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4C63" w14:textId="55F45016" w:rsidR="00FE48F9" w:rsidRDefault="00FE48F9" w:rsidP="00010CB0">
      <w:pPr>
        <w:widowControl/>
        <w:wordWrap/>
        <w:autoSpaceDE/>
        <w:autoSpaceDN/>
        <w:rPr>
          <w:rFonts w:ascii="Arial" w:hAnsi="Arial" w:cs="Arial"/>
          <w:b/>
          <w:color w:val="E36C0A" w:themeColor="accent6" w:themeShade="BF"/>
          <w:sz w:val="28"/>
          <w:szCs w:val="28"/>
        </w:rPr>
      </w:pPr>
      <w:r>
        <w:rPr>
          <w:rFonts w:ascii="Arial" w:hAnsi="Arial" w:cs="Arial"/>
          <w:b/>
          <w:color w:val="E36C0A" w:themeColor="accent6" w:themeShade="BF"/>
          <w:sz w:val="28"/>
          <w:szCs w:val="28"/>
        </w:rPr>
        <w:t>Introduction</w:t>
      </w:r>
    </w:p>
    <w:p w14:paraId="67E74B0D" w14:textId="77777777" w:rsidR="00FE48F9" w:rsidRDefault="00FE48F9" w:rsidP="00010CB0">
      <w:pPr>
        <w:widowControl/>
        <w:wordWrap/>
        <w:autoSpaceDE/>
        <w:autoSpaceDN/>
        <w:rPr>
          <w:rFonts w:ascii="Arial" w:hAnsi="Arial" w:cs="Arial"/>
          <w:b/>
          <w:color w:val="E36C0A" w:themeColor="accent6" w:themeShade="BF"/>
          <w:sz w:val="28"/>
          <w:szCs w:val="28"/>
        </w:rPr>
      </w:pPr>
    </w:p>
    <w:p w14:paraId="735804B5" w14:textId="5BE74988" w:rsidR="00FE48F9" w:rsidRDefault="00FE48F9" w:rsidP="00010CB0">
      <w:pPr>
        <w:widowControl/>
        <w:wordWrap/>
        <w:autoSpaceDE/>
        <w:autoSpaceDN/>
        <w:rPr>
          <w:rFonts w:ascii="Arial" w:hAnsi="Arial" w:cs="Arial"/>
          <w:b/>
          <w:color w:val="E36C0A" w:themeColor="accent6" w:themeShade="BF"/>
          <w:sz w:val="22"/>
        </w:rPr>
      </w:pPr>
      <w:r w:rsidRPr="00FE48F9">
        <w:rPr>
          <w:rFonts w:ascii="Arial" w:hAnsi="Arial" w:cs="Arial"/>
          <w:b/>
          <w:color w:val="E36C0A" w:themeColor="accent6" w:themeShade="BF"/>
          <w:sz w:val="22"/>
        </w:rPr>
        <w:t>About the NGO Coalition for UN CRPD Parallel Report</w:t>
      </w:r>
    </w:p>
    <w:p w14:paraId="7220AA56" w14:textId="3FE036D6" w:rsidR="00FE48F9" w:rsidRDefault="00FE48F9" w:rsidP="00010CB0">
      <w:pPr>
        <w:widowControl/>
        <w:wordWrap/>
        <w:autoSpaceDE/>
        <w:autoSpaceDN/>
        <w:rPr>
          <w:rFonts w:ascii="Arial" w:hAnsi="Arial" w:cs="Arial"/>
          <w:sz w:val="22"/>
        </w:rPr>
      </w:pPr>
      <w:bookmarkStart w:id="0" w:name="_GoBack"/>
      <w:r>
        <w:rPr>
          <w:rFonts w:ascii="Arial" w:hAnsi="Arial" w:cs="Arial"/>
          <w:sz w:val="22"/>
        </w:rPr>
        <w:t xml:space="preserve">The Korean DPO and NGO Coalition </w:t>
      </w:r>
      <w:bookmarkEnd w:id="0"/>
      <w:r>
        <w:rPr>
          <w:rFonts w:ascii="Arial" w:hAnsi="Arial" w:cs="Arial"/>
          <w:sz w:val="22"/>
        </w:rPr>
        <w:t>for UN CRPD Parallel Report (hereafter, Coalition) was launched in April 201</w:t>
      </w:r>
      <w:r w:rsidR="00B417EF">
        <w:rPr>
          <w:rFonts w:ascii="Arial" w:hAnsi="Arial" w:cs="Arial"/>
          <w:sz w:val="22"/>
        </w:rPr>
        <w:t>7</w:t>
      </w:r>
      <w:r>
        <w:rPr>
          <w:rFonts w:ascii="Arial" w:hAnsi="Arial" w:cs="Arial"/>
          <w:sz w:val="22"/>
        </w:rPr>
        <w:t xml:space="preserve">, under the common understanding that a comprehensive parallel report by disabled persons’ organizations (DPOs) and non-governmental organizations (NGOs) was needed in preparation of the constructive dialogue on the </w:t>
      </w:r>
      <w:r w:rsidR="00FD5BAC">
        <w:rPr>
          <w:rFonts w:ascii="Arial" w:hAnsi="Arial" w:cs="Arial"/>
          <w:sz w:val="22"/>
        </w:rPr>
        <w:t xml:space="preserve">second and third combined report </w:t>
      </w:r>
      <w:r>
        <w:rPr>
          <w:rFonts w:ascii="Arial" w:hAnsi="Arial" w:cs="Arial"/>
          <w:sz w:val="22"/>
        </w:rPr>
        <w:t xml:space="preserve">of the Republic of Korea. </w:t>
      </w:r>
    </w:p>
    <w:p w14:paraId="56C421C0" w14:textId="6537EE66" w:rsidR="00FE48F9" w:rsidRDefault="00FE48F9" w:rsidP="00010CB0">
      <w:pPr>
        <w:widowControl/>
        <w:wordWrap/>
        <w:autoSpaceDE/>
        <w:autoSpaceDN/>
        <w:rPr>
          <w:rFonts w:ascii="Arial" w:hAnsi="Arial" w:cs="Arial"/>
          <w:sz w:val="22"/>
        </w:rPr>
      </w:pPr>
      <w:r>
        <w:rPr>
          <w:rFonts w:ascii="Arial" w:hAnsi="Arial" w:cs="Arial"/>
          <w:sz w:val="22"/>
        </w:rPr>
        <w:t xml:space="preserve">Since then, the Coalition has been carrying out activities to fulfill the purposes of submitting a parallel report, participating in and lobbying during the review process, analyzing the concluding observations and holding a discussion on their implementation. </w:t>
      </w:r>
    </w:p>
    <w:p w14:paraId="3D4F9638" w14:textId="77777777" w:rsidR="00FE48F9" w:rsidRDefault="00FE48F9" w:rsidP="00010CB0">
      <w:pPr>
        <w:widowControl/>
        <w:wordWrap/>
        <w:autoSpaceDE/>
        <w:autoSpaceDN/>
        <w:rPr>
          <w:rFonts w:ascii="Arial" w:hAnsi="Arial" w:cs="Arial"/>
          <w:sz w:val="22"/>
        </w:rPr>
      </w:pPr>
    </w:p>
    <w:p w14:paraId="472FA150" w14:textId="2E49DFBC" w:rsidR="00FE48F9" w:rsidRPr="00DC6804" w:rsidRDefault="00FE48F9" w:rsidP="00010CB0">
      <w:pPr>
        <w:widowControl/>
        <w:wordWrap/>
        <w:autoSpaceDE/>
        <w:autoSpaceDN/>
        <w:rPr>
          <w:rFonts w:ascii="Arial" w:eastAsiaTheme="minorEastAsia" w:hAnsi="Arial" w:cs="Arial"/>
          <w:b/>
          <w:color w:val="E36C0A" w:themeColor="accent6" w:themeShade="BF"/>
          <w:sz w:val="22"/>
        </w:rPr>
      </w:pPr>
      <w:r w:rsidRPr="00B218FC">
        <w:rPr>
          <w:rFonts w:ascii="Arial" w:hAnsi="Arial" w:cs="Arial"/>
          <w:b/>
          <w:color w:val="E36C0A" w:themeColor="accent6" w:themeShade="BF"/>
          <w:sz w:val="22"/>
        </w:rPr>
        <w:t>List of member</w:t>
      </w:r>
      <w:r w:rsidR="00302A25">
        <w:rPr>
          <w:rFonts w:ascii="Arial" w:hAnsi="Arial" w:cs="Arial"/>
          <w:b/>
          <w:color w:val="E36C0A" w:themeColor="accent6" w:themeShade="BF"/>
          <w:sz w:val="22"/>
        </w:rPr>
        <w:t>s</w:t>
      </w:r>
      <w:r w:rsidRPr="00B218FC">
        <w:rPr>
          <w:rFonts w:ascii="Arial" w:hAnsi="Arial" w:cs="Arial"/>
          <w:b/>
          <w:color w:val="E36C0A" w:themeColor="accent6" w:themeShade="BF"/>
          <w:sz w:val="22"/>
        </w:rPr>
        <w:t xml:space="preserve"> </w:t>
      </w:r>
      <w:r w:rsidR="00302A25">
        <w:rPr>
          <w:rFonts w:ascii="Arial" w:hAnsi="Arial" w:cs="Arial"/>
          <w:b/>
          <w:color w:val="E36C0A" w:themeColor="accent6" w:themeShade="BF"/>
          <w:sz w:val="22"/>
        </w:rPr>
        <w:t xml:space="preserve">of participating </w:t>
      </w:r>
      <w:r w:rsidRPr="00B218FC">
        <w:rPr>
          <w:rFonts w:ascii="Arial" w:hAnsi="Arial" w:cs="Arial"/>
          <w:b/>
          <w:color w:val="E36C0A" w:themeColor="accent6" w:themeShade="BF"/>
          <w:sz w:val="22"/>
        </w:rPr>
        <w:t>organizations</w:t>
      </w:r>
    </w:p>
    <w:tbl>
      <w:tblPr>
        <w:tblStyle w:val="TableGrid"/>
        <w:tblW w:w="94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D16072" w:rsidRPr="00D04B74" w14:paraId="286335DD" w14:textId="77777777" w:rsidTr="00302A25">
        <w:trPr>
          <w:trHeight w:val="85"/>
        </w:trPr>
        <w:tc>
          <w:tcPr>
            <w:tcW w:w="9458" w:type="dxa"/>
          </w:tcPr>
          <w:p w14:paraId="29AE9E31" w14:textId="77777777" w:rsidR="00302A25" w:rsidRPr="00DC6804" w:rsidRDefault="00302A25" w:rsidP="00302A25">
            <w:pPr>
              <w:widowControl/>
              <w:wordWrap/>
              <w:autoSpaceDE/>
              <w:autoSpaceDN/>
              <w:rPr>
                <w:rFonts w:ascii="Arial" w:eastAsiaTheme="minorEastAsia" w:hAnsi="Arial" w:cs="Arial"/>
                <w:b/>
                <w:color w:val="E36C0A" w:themeColor="accent6" w:themeShade="BF"/>
                <w:sz w:val="22"/>
              </w:rPr>
            </w:pPr>
          </w:p>
          <w:tbl>
            <w:tblPr>
              <w:tblStyle w:val="TableGrid"/>
              <w:tblW w:w="922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302A25" w:rsidRPr="00D04B74" w14:paraId="19151FE6" w14:textId="77777777" w:rsidTr="00564DA7">
              <w:trPr>
                <w:trHeight w:val="85"/>
              </w:trPr>
              <w:tc>
                <w:tcPr>
                  <w:tcW w:w="9224" w:type="dxa"/>
                </w:tcPr>
                <w:p w14:paraId="2AF78ECD" w14:textId="77777777" w:rsidR="00302A25" w:rsidRPr="00B43CD8" w:rsidRDefault="00302A25" w:rsidP="00302A25">
                  <w:pPr>
                    <w:widowControl/>
                    <w:wordWrap/>
                    <w:autoSpaceDE/>
                    <w:autoSpaceDN/>
                    <w:jc w:val="left"/>
                    <w:rPr>
                      <w:rFonts w:ascii="Arial" w:eastAsiaTheme="minorEastAsia"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Disabled Peoples International Korea (Secretariat of UNCRPD NGO Coalition of Republic of Korea) </w:t>
                  </w:r>
                </w:p>
                <w:p w14:paraId="762E0F82"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Differently Abled Women United</w:t>
                  </w:r>
                </w:p>
                <w:p w14:paraId="6015E18A"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Autism Korea</w:t>
                  </w:r>
                </w:p>
                <w:p w14:paraId="427A59F4"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Korea Association of people injured on Worksites</w:t>
                  </w:r>
                </w:p>
                <w:p w14:paraId="6AD9B1EA"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Korean Enterprise of the Disabled Association</w:t>
                  </w:r>
                </w:p>
                <w:p w14:paraId="3C8B5AC4"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Haenem Welfare Association</w:t>
                  </w:r>
                </w:p>
                <w:p w14:paraId="4925D550"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Human Rights Center for Disabled Persons</w:t>
                  </w:r>
                </w:p>
                <w:p w14:paraId="4B753C2C"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Human Rights Forum of Persons with Disabilities in Korea </w:t>
                  </w:r>
                </w:p>
                <w:p w14:paraId="6B924337" w14:textId="77777777" w:rsidR="00302A25" w:rsidRPr="00B43CD8"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Korea Association of the Deaf</w:t>
                  </w:r>
                </w:p>
                <w:p w14:paraId="65299003" w14:textId="77777777" w:rsidR="00302A25" w:rsidRPr="00B43CD8" w:rsidRDefault="00302A25" w:rsidP="00302A25">
                  <w:pPr>
                    <w:widowControl/>
                    <w:wordWrap/>
                    <w:autoSpaceDE/>
                    <w:autoSpaceDN/>
                    <w:jc w:val="left"/>
                    <w:rPr>
                      <w:rFonts w:ascii="Arial" w:eastAsiaTheme="minorEastAsia" w:hAnsi="Arial" w:cs="Arial"/>
                    </w:rPr>
                  </w:pPr>
                  <w:r w:rsidRPr="00B43CD8">
                    <w:rPr>
                      <w:rFonts w:ascii="Arial" w:hAnsi="Arial" w:cs="Arial"/>
                    </w:rPr>
                    <w:sym w:font="Symbol" w:char="F0B7"/>
                  </w:r>
                  <w:r w:rsidRPr="00B43CD8">
                    <w:rPr>
                      <w:rFonts w:ascii="Arial" w:hAnsi="Arial" w:cs="Arial"/>
                    </w:rPr>
                    <w:t xml:space="preserve"> Korea Association of Intellectual and Developmental Disabilities</w:t>
                  </w:r>
                </w:p>
                <w:p w14:paraId="0686A6D3" w14:textId="77777777" w:rsidR="00302A25" w:rsidRDefault="00302A25" w:rsidP="00302A25">
                  <w:pPr>
                    <w:widowControl/>
                    <w:wordWrap/>
                    <w:autoSpaceDE/>
                    <w:autoSpaceDN/>
                    <w:jc w:val="left"/>
                    <w:rPr>
                      <w:rFonts w:ascii="Arial" w:hAnsi="Arial" w:cs="Arial"/>
                    </w:rPr>
                  </w:pPr>
                  <w:r w:rsidRPr="00B43CD8">
                    <w:rPr>
                      <w:rFonts w:ascii="Arial" w:hAnsi="Arial" w:cs="Arial"/>
                    </w:rPr>
                    <w:lastRenderedPageBreak/>
                    <w:sym w:font="Symbol" w:char="F0B7"/>
                  </w:r>
                  <w:r w:rsidRPr="00B43CD8">
                    <w:rPr>
                      <w:rFonts w:ascii="Arial" w:hAnsi="Arial" w:cs="Arial"/>
                    </w:rPr>
                    <w:t xml:space="preserve"> </w:t>
                  </w:r>
                  <w:r>
                    <w:rPr>
                      <w:rFonts w:ascii="Arial" w:hAnsi="Arial" w:cs="Arial"/>
                    </w:rPr>
                    <w:t>Korea Blind Union</w:t>
                  </w:r>
                </w:p>
                <w:p w14:paraId="76BA970F"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 Disabled Welfare Association</w:t>
                  </w:r>
                </w:p>
                <w:p w14:paraId="6F42134E"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 Federation of Centers of Independent Living of Persons</w:t>
                  </w:r>
                </w:p>
                <w:p w14:paraId="54EB9716"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 Association of Persons with Physical Disabilities</w:t>
                  </w:r>
                </w:p>
                <w:p w14:paraId="6D101BA7"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Korea Spinal Cord Injury Association with Disabilities </w:t>
                  </w:r>
                </w:p>
                <w:p w14:paraId="1E01CEC1"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 Alliance on Mental Illness</w:t>
                  </w:r>
                </w:p>
                <w:p w14:paraId="466589F8"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 Federation of Organization of the Disabled</w:t>
                  </w:r>
                </w:p>
                <w:p w14:paraId="406AD05A"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Network of Accessible Environments for All</w:t>
                  </w:r>
                </w:p>
                <w:p w14:paraId="5CC7DDB1"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Rehabilitation International Korea </w:t>
                  </w:r>
                </w:p>
                <w:p w14:paraId="7A90B6B3"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Research Institute of the Differently Abled Persons Rights in Korea</w:t>
                  </w:r>
                </w:p>
                <w:p w14:paraId="1CBDE458" w14:textId="59F44AE0"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sidR="00F22D73">
                    <w:rPr>
                      <w:rFonts w:ascii="Arial" w:hAnsi="Arial" w:cs="Arial"/>
                    </w:rPr>
                    <w:t>Korea Differently Ab</w:t>
                  </w:r>
                  <w:r>
                    <w:rPr>
                      <w:rFonts w:ascii="Arial" w:hAnsi="Arial" w:cs="Arial"/>
                    </w:rPr>
                    <w:t>l</w:t>
                  </w:r>
                  <w:r w:rsidR="00F22D73">
                    <w:rPr>
                      <w:rFonts w:ascii="Arial" w:hAnsi="Arial" w:cs="Arial"/>
                    </w:rPr>
                    <w:t>e</w:t>
                  </w:r>
                  <w:r>
                    <w:rPr>
                      <w:rFonts w:ascii="Arial" w:hAnsi="Arial" w:cs="Arial"/>
                    </w:rPr>
                    <w:t>d Federation</w:t>
                  </w:r>
                </w:p>
                <w:p w14:paraId="3BEDCC6D"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Korea Organization for Parents of the Disabled </w:t>
                  </w:r>
                </w:p>
                <w:p w14:paraId="2CC83DE0"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Korea Kidney Patients Association </w:t>
                  </w:r>
                </w:p>
                <w:p w14:paraId="18FA90C5"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Korea Network for Accessible Tourism </w:t>
                  </w:r>
                </w:p>
                <w:p w14:paraId="5F90999A"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Research Center for the Society of the Disabled</w:t>
                  </w:r>
                </w:p>
                <w:p w14:paraId="49618016" w14:textId="77777777" w:rsidR="00302A25" w:rsidRDefault="00302A25" w:rsidP="00302A25">
                  <w:pPr>
                    <w:widowControl/>
                    <w:wordWrap/>
                    <w:autoSpaceDE/>
                    <w:autoSpaceDN/>
                    <w:jc w:val="left"/>
                    <w:rPr>
                      <w:rFonts w:ascii="Arial"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Korean Association of the Vocational Rehabilitation Facilities for the Disabled</w:t>
                  </w:r>
                </w:p>
                <w:p w14:paraId="3C7BAF59" w14:textId="77777777" w:rsidR="00302A25" w:rsidRPr="00B43CD8" w:rsidRDefault="00302A25" w:rsidP="00302A25">
                  <w:pPr>
                    <w:widowControl/>
                    <w:wordWrap/>
                    <w:autoSpaceDE/>
                    <w:autoSpaceDN/>
                    <w:jc w:val="left"/>
                    <w:rPr>
                      <w:rFonts w:ascii="Arial" w:eastAsiaTheme="minorEastAsia" w:hAnsi="Arial" w:cs="Arial"/>
                    </w:rPr>
                  </w:pPr>
                  <w:r w:rsidRPr="00B43CD8">
                    <w:rPr>
                      <w:rFonts w:ascii="Arial" w:hAnsi="Arial" w:cs="Arial"/>
                    </w:rPr>
                    <w:sym w:font="Symbol" w:char="F0B7"/>
                  </w:r>
                  <w:r w:rsidRPr="00B43CD8">
                    <w:rPr>
                      <w:rFonts w:ascii="Arial" w:hAnsi="Arial" w:cs="Arial"/>
                    </w:rPr>
                    <w:t xml:space="preserve"> </w:t>
                  </w:r>
                  <w:r>
                    <w:rPr>
                      <w:rFonts w:ascii="Arial" w:hAnsi="Arial" w:cs="Arial"/>
                    </w:rPr>
                    <w:t xml:space="preserve">UNCRPD Implementation Solidarity </w:t>
                  </w:r>
                </w:p>
                <w:p w14:paraId="601E1876" w14:textId="65E9994A" w:rsidR="00302A25" w:rsidRPr="00302A25" w:rsidRDefault="00302A25" w:rsidP="00302A25">
                  <w:pPr>
                    <w:widowControl/>
                    <w:wordWrap/>
                    <w:autoSpaceDE/>
                    <w:autoSpaceDN/>
                    <w:jc w:val="left"/>
                    <w:rPr>
                      <w:rFonts w:ascii="Arial" w:eastAsiaTheme="minorEastAsia" w:hAnsi="Arial" w:cs="Arial"/>
                      <w:b/>
                      <w:sz w:val="22"/>
                    </w:rPr>
                  </w:pPr>
                </w:p>
                <w:p w14:paraId="7D9D5D66" w14:textId="77777777" w:rsidR="00302A25" w:rsidRPr="00D04B74" w:rsidRDefault="00302A25" w:rsidP="00302A25">
                  <w:pPr>
                    <w:widowControl/>
                    <w:wordWrap/>
                    <w:autoSpaceDE/>
                    <w:autoSpaceDN/>
                    <w:jc w:val="center"/>
                    <w:rPr>
                      <w:rFonts w:ascii="Arial" w:hAnsi="Arial" w:cs="Arial"/>
                      <w:sz w:val="18"/>
                      <w:szCs w:val="18"/>
                    </w:rPr>
                  </w:pPr>
                </w:p>
              </w:tc>
            </w:tr>
          </w:tbl>
          <w:p w14:paraId="52BC99C0" w14:textId="7486BAFA" w:rsidR="00D16072" w:rsidRPr="00302A25" w:rsidRDefault="00D16072" w:rsidP="00010CB0">
            <w:pPr>
              <w:widowControl/>
              <w:wordWrap/>
              <w:autoSpaceDE/>
              <w:autoSpaceDN/>
              <w:rPr>
                <w:rFonts w:ascii="Arial" w:eastAsiaTheme="minorEastAsia" w:hAnsi="Arial" w:cs="Arial"/>
                <w:sz w:val="18"/>
                <w:szCs w:val="18"/>
              </w:rPr>
            </w:pPr>
          </w:p>
        </w:tc>
      </w:tr>
    </w:tbl>
    <w:p w14:paraId="575C7E4C" w14:textId="1B284FB6" w:rsidR="00711F67" w:rsidRPr="00302A25" w:rsidRDefault="00711F67" w:rsidP="00010CB0">
      <w:pPr>
        <w:widowControl/>
        <w:wordWrap/>
        <w:autoSpaceDE/>
        <w:autoSpaceDN/>
        <w:rPr>
          <w:rFonts w:ascii="Arial" w:eastAsiaTheme="minorEastAsia" w:hAnsi="Arial" w:cs="Arial"/>
          <w:b/>
          <w:sz w:val="22"/>
        </w:rPr>
      </w:pPr>
    </w:p>
    <w:p w14:paraId="55BC1476" w14:textId="77777777" w:rsidR="00302A25" w:rsidRPr="00567A34" w:rsidRDefault="00302A25" w:rsidP="00302A25">
      <w:pPr>
        <w:widowControl/>
        <w:wordWrap/>
        <w:autoSpaceDE/>
        <w:autoSpaceDN/>
        <w:rPr>
          <w:rFonts w:ascii="Arial" w:eastAsiaTheme="minorEastAsia" w:hAnsi="Arial" w:cs="Arial"/>
          <w:b/>
          <w:color w:val="E36C0A" w:themeColor="accent6" w:themeShade="BF"/>
          <w:sz w:val="22"/>
        </w:rPr>
      </w:pPr>
      <w:r>
        <w:rPr>
          <w:rFonts w:ascii="Arial" w:hAnsi="Arial" w:cs="Arial"/>
          <w:b/>
          <w:color w:val="E36C0A" w:themeColor="accent6" w:themeShade="BF"/>
          <w:sz w:val="22"/>
        </w:rPr>
        <w:t>UNCRPD NGO Coalition of Republic of Korea’s activity highlights</w:t>
      </w:r>
    </w:p>
    <w:p w14:paraId="77678062" w14:textId="77777777" w:rsidR="00401C2F" w:rsidRPr="00302A25" w:rsidRDefault="00401C2F" w:rsidP="00010CB0">
      <w:pPr>
        <w:pStyle w:val="ListParagraph"/>
        <w:widowControl/>
        <w:wordWrap/>
        <w:autoSpaceDE/>
        <w:autoSpaceDN/>
        <w:ind w:left="426"/>
        <w:rPr>
          <w:rFonts w:ascii="Arial" w:hAnsi="Arial" w:cs="Arial"/>
          <w:sz w:val="22"/>
        </w:rPr>
      </w:pPr>
    </w:p>
    <w:p w14:paraId="2B5355D5" w14:textId="12D32978" w:rsidR="009A5DA7" w:rsidRPr="00401C2F" w:rsidRDefault="00401C2F" w:rsidP="00010CB0">
      <w:pPr>
        <w:pStyle w:val="ListParagraph"/>
        <w:widowControl/>
        <w:numPr>
          <w:ilvl w:val="0"/>
          <w:numId w:val="1"/>
        </w:numPr>
        <w:wordWrap/>
        <w:autoSpaceDE/>
        <w:autoSpaceDN/>
        <w:ind w:left="360"/>
        <w:rPr>
          <w:rFonts w:ascii="Arial" w:eastAsiaTheme="minorEastAsia" w:hAnsi="Arial" w:cs="Arial"/>
          <w:sz w:val="22"/>
        </w:rPr>
      </w:pPr>
      <w:r w:rsidRPr="00401C2F">
        <w:rPr>
          <w:rFonts w:ascii="Arial" w:hAnsi="Arial" w:cs="Arial"/>
          <w:b/>
          <w:sz w:val="22"/>
        </w:rPr>
        <w:t>Composition of NGO Coalition</w:t>
      </w:r>
      <w:r>
        <w:rPr>
          <w:rFonts w:ascii="Arial" w:hAnsi="Arial" w:cs="Arial"/>
          <w:b/>
          <w:sz w:val="22"/>
        </w:rPr>
        <w:t xml:space="preserve"> group of the Republic of Korea (Participation of 17 Organization of Persons with Disabilities) (2017)</w:t>
      </w:r>
    </w:p>
    <w:p w14:paraId="49EAA4EE" w14:textId="77777777" w:rsidR="00401C2F" w:rsidRPr="00401C2F" w:rsidRDefault="00401C2F" w:rsidP="00010CB0">
      <w:pPr>
        <w:pStyle w:val="ListParagraph"/>
        <w:widowControl/>
        <w:wordWrap/>
        <w:autoSpaceDE/>
        <w:autoSpaceDN/>
        <w:ind w:left="360"/>
        <w:rPr>
          <w:rFonts w:ascii="Arial" w:eastAsiaTheme="minorEastAsia" w:hAnsi="Arial" w:cs="Arial"/>
          <w:sz w:val="22"/>
        </w:rPr>
      </w:pPr>
    </w:p>
    <w:p w14:paraId="0FDFABEC" w14:textId="5A341D28" w:rsidR="00401C2F" w:rsidRPr="00401C2F" w:rsidRDefault="00401C2F" w:rsidP="00010CB0">
      <w:pPr>
        <w:pStyle w:val="ListParagraph"/>
        <w:widowControl/>
        <w:numPr>
          <w:ilvl w:val="0"/>
          <w:numId w:val="1"/>
        </w:numPr>
        <w:wordWrap/>
        <w:autoSpaceDE/>
        <w:autoSpaceDN/>
        <w:ind w:left="360"/>
        <w:rPr>
          <w:rFonts w:ascii="Arial" w:eastAsiaTheme="minorEastAsia" w:hAnsi="Arial" w:cs="Arial"/>
          <w:b/>
          <w:sz w:val="22"/>
        </w:rPr>
      </w:pPr>
      <w:r w:rsidRPr="00401C2F">
        <w:rPr>
          <w:rFonts w:ascii="Arial" w:eastAsiaTheme="minorEastAsia" w:hAnsi="Arial" w:cs="Arial"/>
          <w:b/>
          <w:sz w:val="22"/>
        </w:rPr>
        <w:t>Preparing of Issue Prior to Reporting and Hosting National Panel Discussion (2017)</w:t>
      </w:r>
    </w:p>
    <w:p w14:paraId="2FE0D0D5" w14:textId="77777777" w:rsidR="00401C2F" w:rsidRPr="00401C2F" w:rsidRDefault="00401C2F" w:rsidP="00010CB0">
      <w:pPr>
        <w:pStyle w:val="ListParagraph"/>
        <w:rPr>
          <w:rFonts w:ascii="Arial" w:eastAsiaTheme="minorEastAsia" w:hAnsi="Arial" w:cs="Arial"/>
          <w:b/>
          <w:sz w:val="22"/>
        </w:rPr>
      </w:pPr>
    </w:p>
    <w:p w14:paraId="1C4F78FA" w14:textId="79CC4739" w:rsidR="00401C2F" w:rsidRPr="00401C2F" w:rsidRDefault="00401C2F" w:rsidP="00010CB0">
      <w:pPr>
        <w:pStyle w:val="ListParagraph"/>
        <w:widowControl/>
        <w:numPr>
          <w:ilvl w:val="0"/>
          <w:numId w:val="1"/>
        </w:numPr>
        <w:wordWrap/>
        <w:autoSpaceDE/>
        <w:autoSpaceDN/>
        <w:ind w:left="360"/>
        <w:rPr>
          <w:rFonts w:ascii="Arial" w:eastAsiaTheme="minorEastAsia" w:hAnsi="Arial" w:cs="Arial"/>
          <w:b/>
          <w:sz w:val="22"/>
        </w:rPr>
      </w:pPr>
      <w:r w:rsidRPr="00401C2F">
        <w:rPr>
          <w:rFonts w:ascii="Arial" w:eastAsiaTheme="minorEastAsia" w:hAnsi="Arial" w:cs="Arial" w:hint="eastAsia"/>
          <w:b/>
          <w:sz w:val="22"/>
        </w:rPr>
        <w:t>R</w:t>
      </w:r>
      <w:r w:rsidRPr="00401C2F">
        <w:rPr>
          <w:rFonts w:ascii="Arial" w:eastAsiaTheme="minorEastAsia" w:hAnsi="Arial" w:cs="Arial"/>
          <w:b/>
          <w:sz w:val="22"/>
        </w:rPr>
        <w:t>eporting to Korean Government on List of Issue Prior to Reporting (2018)</w:t>
      </w:r>
    </w:p>
    <w:p w14:paraId="10F446E6" w14:textId="77777777" w:rsidR="00401C2F" w:rsidRPr="00401C2F" w:rsidRDefault="00401C2F" w:rsidP="00010CB0">
      <w:pPr>
        <w:pStyle w:val="ListParagraph"/>
        <w:rPr>
          <w:rFonts w:ascii="Arial" w:eastAsiaTheme="minorEastAsia" w:hAnsi="Arial" w:cs="Arial"/>
          <w:b/>
          <w:sz w:val="22"/>
        </w:rPr>
      </w:pPr>
    </w:p>
    <w:p w14:paraId="434A3587" w14:textId="0A9178DF" w:rsidR="00401C2F" w:rsidRDefault="00401C2F" w:rsidP="00010CB0">
      <w:pPr>
        <w:pStyle w:val="ListParagraph"/>
        <w:widowControl/>
        <w:numPr>
          <w:ilvl w:val="0"/>
          <w:numId w:val="1"/>
        </w:numPr>
        <w:wordWrap/>
        <w:autoSpaceDE/>
        <w:autoSpaceDN/>
        <w:ind w:left="360"/>
        <w:rPr>
          <w:rFonts w:ascii="Arial" w:eastAsiaTheme="minorEastAsia" w:hAnsi="Arial" w:cs="Arial"/>
          <w:b/>
          <w:sz w:val="22"/>
        </w:rPr>
      </w:pPr>
      <w:r w:rsidRPr="00401C2F">
        <w:rPr>
          <w:rFonts w:ascii="Arial" w:eastAsiaTheme="minorEastAsia" w:hAnsi="Arial" w:cs="Arial" w:hint="eastAsia"/>
          <w:b/>
          <w:sz w:val="22"/>
        </w:rPr>
        <w:t>H</w:t>
      </w:r>
      <w:r w:rsidRPr="00401C2F">
        <w:rPr>
          <w:rFonts w:ascii="Arial" w:eastAsiaTheme="minorEastAsia" w:hAnsi="Arial" w:cs="Arial"/>
          <w:b/>
          <w:sz w:val="22"/>
        </w:rPr>
        <w:t xml:space="preserve">osting </w:t>
      </w:r>
      <w:r w:rsidR="005F2858">
        <w:rPr>
          <w:rFonts w:ascii="Arial" w:eastAsiaTheme="minorEastAsia" w:hAnsi="Arial" w:cs="Arial"/>
          <w:b/>
          <w:sz w:val="22"/>
        </w:rPr>
        <w:t>1</w:t>
      </w:r>
      <w:r w:rsidR="005F2858" w:rsidRPr="005F2858">
        <w:rPr>
          <w:rFonts w:ascii="Arial" w:eastAsiaTheme="minorEastAsia" w:hAnsi="Arial" w:cs="Arial"/>
          <w:b/>
          <w:sz w:val="22"/>
          <w:vertAlign w:val="superscript"/>
        </w:rPr>
        <w:t>st</w:t>
      </w:r>
      <w:r w:rsidR="005F2858">
        <w:rPr>
          <w:rFonts w:ascii="Arial" w:eastAsiaTheme="minorEastAsia" w:hAnsi="Arial" w:cs="Arial"/>
          <w:b/>
          <w:sz w:val="22"/>
        </w:rPr>
        <w:t xml:space="preserve"> Workshop and Inviting former</w:t>
      </w:r>
      <w:r w:rsidRPr="00401C2F">
        <w:rPr>
          <w:rFonts w:ascii="Arial" w:eastAsiaTheme="minorEastAsia" w:hAnsi="Arial" w:cs="Arial"/>
          <w:b/>
          <w:sz w:val="22"/>
        </w:rPr>
        <w:t xml:space="preserve"> member of the Convention of Rights of Persons with Disabilities (</w:t>
      </w:r>
      <w:r w:rsidR="005F2858">
        <w:rPr>
          <w:rFonts w:ascii="Arial" w:eastAsiaTheme="minorEastAsia" w:hAnsi="Arial" w:cs="Arial"/>
          <w:b/>
          <w:sz w:val="22"/>
        </w:rPr>
        <w:t xml:space="preserve">May </w:t>
      </w:r>
      <w:r w:rsidRPr="00401C2F">
        <w:rPr>
          <w:rFonts w:ascii="Arial" w:eastAsiaTheme="minorEastAsia" w:hAnsi="Arial" w:cs="Arial"/>
          <w:b/>
          <w:sz w:val="22"/>
        </w:rPr>
        <w:t>2019)</w:t>
      </w:r>
    </w:p>
    <w:p w14:paraId="7BD3D509" w14:textId="77777777" w:rsidR="005F2858" w:rsidRPr="005F2858" w:rsidRDefault="005F2858" w:rsidP="005F2858">
      <w:pPr>
        <w:pStyle w:val="ListParagraph"/>
        <w:rPr>
          <w:rFonts w:ascii="Arial" w:eastAsiaTheme="minorEastAsia" w:hAnsi="Arial" w:cs="Arial"/>
          <w:b/>
          <w:sz w:val="22"/>
        </w:rPr>
      </w:pPr>
    </w:p>
    <w:p w14:paraId="09D6C3C1" w14:textId="2B69D8B2" w:rsidR="005F2858" w:rsidRDefault="005F2858" w:rsidP="005F2858">
      <w:pPr>
        <w:pStyle w:val="ListParagraph"/>
        <w:widowControl/>
        <w:numPr>
          <w:ilvl w:val="0"/>
          <w:numId w:val="1"/>
        </w:numPr>
        <w:wordWrap/>
        <w:autoSpaceDE/>
        <w:autoSpaceDN/>
        <w:ind w:left="360"/>
        <w:rPr>
          <w:rFonts w:ascii="Arial" w:eastAsiaTheme="minorEastAsia" w:hAnsi="Arial" w:cs="Arial"/>
          <w:b/>
          <w:sz w:val="22"/>
        </w:rPr>
      </w:pPr>
      <w:r>
        <w:rPr>
          <w:rFonts w:ascii="Arial" w:eastAsiaTheme="minorEastAsia" w:hAnsi="Arial" w:cs="Arial" w:hint="eastAsia"/>
          <w:b/>
          <w:sz w:val="22"/>
        </w:rPr>
        <w:t>H</w:t>
      </w:r>
      <w:r>
        <w:rPr>
          <w:rFonts w:ascii="Arial" w:eastAsiaTheme="minorEastAsia" w:hAnsi="Arial" w:cs="Arial"/>
          <w:b/>
          <w:sz w:val="22"/>
        </w:rPr>
        <w:t>osting 2</w:t>
      </w:r>
      <w:r w:rsidRPr="007D5711">
        <w:rPr>
          <w:rFonts w:ascii="Arial" w:eastAsiaTheme="minorEastAsia" w:hAnsi="Arial" w:cs="Arial"/>
          <w:b/>
          <w:sz w:val="22"/>
          <w:vertAlign w:val="superscript"/>
        </w:rPr>
        <w:t>nd</w:t>
      </w:r>
      <w:r>
        <w:rPr>
          <w:rFonts w:ascii="Arial" w:eastAsiaTheme="minorEastAsia" w:hAnsi="Arial" w:cs="Arial"/>
          <w:b/>
          <w:sz w:val="22"/>
        </w:rPr>
        <w:t xml:space="preserve"> Workshop and Inviting the UN member of the Convention of Rights of Persons with Disabilities (Oct 2019)</w:t>
      </w:r>
    </w:p>
    <w:p w14:paraId="3815167E" w14:textId="77777777" w:rsidR="00302A25" w:rsidRPr="00302A25" w:rsidRDefault="00302A25" w:rsidP="00302A25">
      <w:pPr>
        <w:pStyle w:val="ListParagraph"/>
        <w:rPr>
          <w:rFonts w:ascii="Arial" w:eastAsiaTheme="minorEastAsia" w:hAnsi="Arial" w:cs="Arial"/>
          <w:b/>
          <w:sz w:val="22"/>
        </w:rPr>
      </w:pPr>
    </w:p>
    <w:p w14:paraId="16AAF8BD" w14:textId="6E47626F" w:rsidR="00302A25" w:rsidRDefault="00302A25" w:rsidP="005F2858">
      <w:pPr>
        <w:pStyle w:val="ListParagraph"/>
        <w:widowControl/>
        <w:numPr>
          <w:ilvl w:val="0"/>
          <w:numId w:val="1"/>
        </w:numPr>
        <w:wordWrap/>
        <w:autoSpaceDE/>
        <w:autoSpaceDN/>
        <w:ind w:left="360"/>
        <w:rPr>
          <w:rFonts w:ascii="Arial" w:eastAsiaTheme="minorEastAsia" w:hAnsi="Arial" w:cs="Arial"/>
          <w:b/>
          <w:sz w:val="22"/>
        </w:rPr>
      </w:pPr>
      <w:r>
        <w:rPr>
          <w:rFonts w:ascii="Arial" w:eastAsiaTheme="minorEastAsia" w:hAnsi="Arial" w:cs="Arial" w:hint="eastAsia"/>
          <w:b/>
          <w:sz w:val="22"/>
        </w:rPr>
        <w:t>H</w:t>
      </w:r>
      <w:r>
        <w:rPr>
          <w:rFonts w:ascii="Arial" w:eastAsiaTheme="minorEastAsia" w:hAnsi="Arial" w:cs="Arial"/>
          <w:b/>
          <w:sz w:val="22"/>
        </w:rPr>
        <w:t>osting National Public Hearing on Draft NGO Parallel Report for the 2-3</w:t>
      </w:r>
      <w:r w:rsidRPr="00302A25">
        <w:rPr>
          <w:rFonts w:ascii="Arial" w:eastAsiaTheme="minorEastAsia" w:hAnsi="Arial" w:cs="Arial"/>
          <w:b/>
          <w:sz w:val="22"/>
          <w:vertAlign w:val="superscript"/>
        </w:rPr>
        <w:t>rd</w:t>
      </w:r>
      <w:r>
        <w:rPr>
          <w:rFonts w:ascii="Arial" w:eastAsiaTheme="minorEastAsia" w:hAnsi="Arial" w:cs="Arial"/>
          <w:b/>
          <w:sz w:val="22"/>
        </w:rPr>
        <w:t xml:space="preserve"> Combined Country Report of Republic of Korea (Oct 2019)</w:t>
      </w:r>
    </w:p>
    <w:p w14:paraId="61EDC75B" w14:textId="77777777" w:rsidR="005F2858" w:rsidRPr="005F2858" w:rsidRDefault="005F2858" w:rsidP="005F2858">
      <w:pPr>
        <w:pStyle w:val="ListParagraph"/>
        <w:rPr>
          <w:rFonts w:ascii="Arial" w:eastAsiaTheme="minorEastAsia" w:hAnsi="Arial" w:cs="Arial"/>
          <w:b/>
          <w:sz w:val="22"/>
        </w:rPr>
      </w:pPr>
    </w:p>
    <w:p w14:paraId="5D8211B2" w14:textId="7946FFC2" w:rsidR="005F2858" w:rsidRPr="005F2858" w:rsidRDefault="005F2858" w:rsidP="005F2858">
      <w:pPr>
        <w:pStyle w:val="ListParagraph"/>
        <w:widowControl/>
        <w:numPr>
          <w:ilvl w:val="0"/>
          <w:numId w:val="1"/>
        </w:numPr>
        <w:wordWrap/>
        <w:autoSpaceDE/>
        <w:autoSpaceDN/>
        <w:ind w:left="360"/>
        <w:rPr>
          <w:rFonts w:ascii="Arial" w:eastAsiaTheme="minorEastAsia" w:hAnsi="Arial" w:cs="Arial"/>
          <w:b/>
          <w:sz w:val="22"/>
        </w:rPr>
      </w:pPr>
      <w:r w:rsidRPr="00401C2F">
        <w:rPr>
          <w:rFonts w:ascii="Arial" w:eastAsiaTheme="minorEastAsia" w:hAnsi="Arial" w:cs="Arial" w:hint="eastAsia"/>
          <w:b/>
          <w:sz w:val="22"/>
        </w:rPr>
        <w:t>H</w:t>
      </w:r>
      <w:r w:rsidRPr="00401C2F">
        <w:rPr>
          <w:rFonts w:ascii="Arial" w:eastAsiaTheme="minorEastAsia" w:hAnsi="Arial" w:cs="Arial"/>
          <w:b/>
          <w:sz w:val="22"/>
        </w:rPr>
        <w:t>osting</w:t>
      </w:r>
      <w:r>
        <w:rPr>
          <w:rFonts w:ascii="Arial" w:eastAsiaTheme="minorEastAsia" w:hAnsi="Arial" w:cs="Arial"/>
          <w:b/>
          <w:sz w:val="22"/>
        </w:rPr>
        <w:t xml:space="preserve"> </w:t>
      </w:r>
      <w:r w:rsidR="00302A25">
        <w:rPr>
          <w:rFonts w:ascii="Arial" w:eastAsiaTheme="minorEastAsia" w:hAnsi="Arial" w:cs="Arial"/>
          <w:b/>
          <w:sz w:val="22"/>
        </w:rPr>
        <w:t>2</w:t>
      </w:r>
      <w:r w:rsidR="00302A25" w:rsidRPr="00302A25">
        <w:rPr>
          <w:rFonts w:ascii="Arial" w:eastAsiaTheme="minorEastAsia" w:hAnsi="Arial" w:cs="Arial"/>
          <w:b/>
          <w:sz w:val="22"/>
          <w:vertAlign w:val="superscript"/>
        </w:rPr>
        <w:t>nd</w:t>
      </w:r>
      <w:r w:rsidR="00302A25">
        <w:rPr>
          <w:rFonts w:ascii="Arial" w:eastAsiaTheme="minorEastAsia" w:hAnsi="Arial" w:cs="Arial"/>
          <w:b/>
          <w:sz w:val="22"/>
        </w:rPr>
        <w:t xml:space="preserve"> N</w:t>
      </w:r>
      <w:r>
        <w:rPr>
          <w:rFonts w:ascii="Arial" w:eastAsiaTheme="minorEastAsia" w:hAnsi="Arial" w:cs="Arial"/>
          <w:b/>
          <w:sz w:val="22"/>
        </w:rPr>
        <w:t>ational</w:t>
      </w:r>
      <w:r w:rsidRPr="00401C2F">
        <w:rPr>
          <w:rFonts w:ascii="Arial" w:eastAsiaTheme="minorEastAsia" w:hAnsi="Arial" w:cs="Arial"/>
          <w:b/>
          <w:sz w:val="22"/>
        </w:rPr>
        <w:t xml:space="preserve"> p</w:t>
      </w:r>
      <w:r>
        <w:rPr>
          <w:rFonts w:ascii="Arial" w:eastAsiaTheme="minorEastAsia" w:hAnsi="Arial" w:cs="Arial"/>
          <w:b/>
          <w:sz w:val="22"/>
        </w:rPr>
        <w:t xml:space="preserve">ublic hearing </w:t>
      </w:r>
      <w:r w:rsidRPr="00401C2F">
        <w:rPr>
          <w:rFonts w:ascii="Arial" w:eastAsiaTheme="minorEastAsia" w:hAnsi="Arial" w:cs="Arial"/>
          <w:b/>
          <w:sz w:val="22"/>
        </w:rPr>
        <w:t xml:space="preserve">and Inviting the </w:t>
      </w:r>
      <w:r>
        <w:rPr>
          <w:rFonts w:ascii="Arial" w:eastAsiaTheme="minorEastAsia" w:hAnsi="Arial" w:cs="Arial"/>
          <w:b/>
          <w:sz w:val="22"/>
        </w:rPr>
        <w:t xml:space="preserve">UN </w:t>
      </w:r>
      <w:r w:rsidRPr="00401C2F">
        <w:rPr>
          <w:rFonts w:ascii="Arial" w:eastAsiaTheme="minorEastAsia" w:hAnsi="Arial" w:cs="Arial"/>
          <w:b/>
          <w:sz w:val="22"/>
        </w:rPr>
        <w:t>member of the Convention of Rights</w:t>
      </w:r>
      <w:r>
        <w:rPr>
          <w:rFonts w:ascii="Arial" w:eastAsiaTheme="minorEastAsia" w:hAnsi="Arial" w:cs="Arial"/>
          <w:b/>
          <w:sz w:val="22"/>
        </w:rPr>
        <w:t xml:space="preserve"> of Persons with Disabilities (June 2022</w:t>
      </w:r>
      <w:r w:rsidRPr="00401C2F">
        <w:rPr>
          <w:rFonts w:ascii="Arial" w:eastAsiaTheme="minorEastAsia" w:hAnsi="Arial" w:cs="Arial"/>
          <w:b/>
          <w:sz w:val="22"/>
        </w:rPr>
        <w:t>)</w:t>
      </w:r>
    </w:p>
    <w:p w14:paraId="3B64A672" w14:textId="77777777" w:rsidR="0051451E" w:rsidRPr="0051451E" w:rsidRDefault="0051451E" w:rsidP="00010CB0">
      <w:pPr>
        <w:pStyle w:val="ListParagraph"/>
        <w:rPr>
          <w:rFonts w:ascii="Arial" w:eastAsiaTheme="minorEastAsia" w:hAnsi="Arial" w:cs="Arial"/>
          <w:b/>
          <w:sz w:val="22"/>
        </w:rPr>
      </w:pPr>
    </w:p>
    <w:p w14:paraId="08AEF7CA" w14:textId="78B6029B" w:rsidR="0051451E" w:rsidRPr="00401C2F" w:rsidRDefault="0051451E" w:rsidP="00010CB0">
      <w:pPr>
        <w:pStyle w:val="ListParagraph"/>
        <w:widowControl/>
        <w:numPr>
          <w:ilvl w:val="0"/>
          <w:numId w:val="1"/>
        </w:numPr>
        <w:wordWrap/>
        <w:autoSpaceDE/>
        <w:autoSpaceDN/>
        <w:ind w:left="360"/>
        <w:rPr>
          <w:rFonts w:ascii="Arial" w:eastAsiaTheme="minorEastAsia" w:hAnsi="Arial" w:cs="Arial"/>
          <w:b/>
          <w:sz w:val="22"/>
        </w:rPr>
      </w:pPr>
      <w:r>
        <w:rPr>
          <w:rFonts w:ascii="Arial" w:eastAsiaTheme="minorEastAsia" w:hAnsi="Arial" w:cs="Arial"/>
          <w:b/>
          <w:sz w:val="22"/>
        </w:rPr>
        <w:t>Submission for NGO Parallel Report for the 2-3</w:t>
      </w:r>
      <w:r w:rsidRPr="0051451E">
        <w:rPr>
          <w:rFonts w:ascii="Arial" w:eastAsiaTheme="minorEastAsia" w:hAnsi="Arial" w:cs="Arial"/>
          <w:b/>
          <w:sz w:val="22"/>
          <w:vertAlign w:val="superscript"/>
        </w:rPr>
        <w:t>rd</w:t>
      </w:r>
      <w:r>
        <w:rPr>
          <w:rFonts w:ascii="Arial" w:eastAsiaTheme="minorEastAsia" w:hAnsi="Arial" w:cs="Arial"/>
          <w:b/>
          <w:sz w:val="22"/>
        </w:rPr>
        <w:t xml:space="preserve"> Combined Country Report of Republic of Korea (July 2022) </w:t>
      </w:r>
    </w:p>
    <w:p w14:paraId="17021206" w14:textId="4C35C573" w:rsidR="009443BA" w:rsidRDefault="009443BA" w:rsidP="00010CB0">
      <w:pPr>
        <w:widowControl/>
        <w:wordWrap/>
        <w:autoSpaceDE/>
        <w:autoSpaceDN/>
        <w:rPr>
          <w:rFonts w:ascii="Arial" w:eastAsiaTheme="minorEastAsia" w:hAnsi="Arial" w:cs="Arial"/>
          <w:sz w:val="22"/>
        </w:rPr>
      </w:pPr>
    </w:p>
    <w:p w14:paraId="45E4ACAF" w14:textId="77777777" w:rsidR="00401C2F" w:rsidRPr="00401C2F" w:rsidRDefault="00401C2F" w:rsidP="00010CB0">
      <w:pPr>
        <w:widowControl/>
        <w:wordWrap/>
        <w:autoSpaceDE/>
        <w:autoSpaceDN/>
        <w:rPr>
          <w:rFonts w:ascii="Arial" w:eastAsiaTheme="minorEastAsia" w:hAnsi="Arial" w:cs="Arial"/>
          <w:sz w:val="22"/>
        </w:rPr>
      </w:pPr>
    </w:p>
    <w:p w14:paraId="7B828A3B" w14:textId="291FB5EB" w:rsidR="002445AE" w:rsidRDefault="002445AE" w:rsidP="00010CB0">
      <w:pPr>
        <w:widowControl/>
        <w:wordWrap/>
        <w:autoSpaceDE/>
        <w:autoSpaceDN/>
        <w:rPr>
          <w:rFonts w:ascii="Arial" w:eastAsiaTheme="minorEastAsia" w:hAnsi="Arial" w:cs="Arial"/>
          <w:b/>
          <w:color w:val="E36C0A" w:themeColor="accent6" w:themeShade="BF"/>
          <w:sz w:val="22"/>
        </w:rPr>
      </w:pPr>
    </w:p>
    <w:p w14:paraId="4092CD0A" w14:textId="5AD0DC36" w:rsidR="00401C2F" w:rsidRDefault="00401C2F" w:rsidP="00010CB0">
      <w:pPr>
        <w:widowControl/>
        <w:wordWrap/>
        <w:autoSpaceDE/>
        <w:autoSpaceDN/>
        <w:rPr>
          <w:rFonts w:ascii="Arial" w:eastAsiaTheme="minorEastAsia" w:hAnsi="Arial" w:cs="Arial"/>
          <w:b/>
          <w:color w:val="E36C0A" w:themeColor="accent6" w:themeShade="BF"/>
          <w:sz w:val="22"/>
        </w:rPr>
      </w:pPr>
    </w:p>
    <w:p w14:paraId="199CECD2" w14:textId="3435E8AA" w:rsidR="00401C2F" w:rsidRDefault="00401C2F" w:rsidP="00010CB0">
      <w:pPr>
        <w:widowControl/>
        <w:wordWrap/>
        <w:autoSpaceDE/>
        <w:autoSpaceDN/>
        <w:rPr>
          <w:rFonts w:ascii="Arial" w:eastAsiaTheme="minorEastAsia" w:hAnsi="Arial" w:cs="Arial"/>
          <w:b/>
          <w:color w:val="E36C0A" w:themeColor="accent6" w:themeShade="BF"/>
          <w:sz w:val="22"/>
        </w:rPr>
      </w:pPr>
    </w:p>
    <w:p w14:paraId="132B9A53" w14:textId="0ACC3075" w:rsidR="00401C2F" w:rsidRDefault="00401C2F" w:rsidP="00010CB0">
      <w:pPr>
        <w:widowControl/>
        <w:wordWrap/>
        <w:autoSpaceDE/>
        <w:autoSpaceDN/>
        <w:rPr>
          <w:rFonts w:ascii="Arial" w:eastAsiaTheme="minorEastAsia" w:hAnsi="Arial" w:cs="Arial"/>
          <w:b/>
          <w:color w:val="E36C0A" w:themeColor="accent6" w:themeShade="BF"/>
          <w:sz w:val="22"/>
        </w:rPr>
      </w:pPr>
    </w:p>
    <w:p w14:paraId="3E0AA51B" w14:textId="4DAA960E" w:rsidR="00000A17" w:rsidRPr="00000A17" w:rsidRDefault="00000A17" w:rsidP="00010CB0">
      <w:pPr>
        <w:widowControl/>
        <w:wordWrap/>
        <w:autoSpaceDE/>
        <w:autoSpaceDN/>
        <w:rPr>
          <w:rFonts w:ascii="Arial" w:hAnsi="Arial" w:cs="Arial"/>
          <w:b/>
          <w:color w:val="E36C0A" w:themeColor="accent6" w:themeShade="BF"/>
          <w:sz w:val="22"/>
        </w:rPr>
      </w:pPr>
      <w:r w:rsidRPr="00000A17">
        <w:rPr>
          <w:rFonts w:ascii="Arial" w:hAnsi="Arial" w:cs="Arial"/>
          <w:b/>
          <w:color w:val="E36C0A" w:themeColor="accent6" w:themeShade="BF"/>
          <w:sz w:val="22"/>
        </w:rPr>
        <w:t>List of contributors to this report</w:t>
      </w:r>
    </w:p>
    <w:p w14:paraId="396CC4E4" w14:textId="77777777" w:rsidR="00000A17" w:rsidRDefault="00000A17" w:rsidP="00010CB0">
      <w:pPr>
        <w:widowControl/>
        <w:wordWrap/>
        <w:autoSpaceDE/>
        <w:autoSpaceDN/>
        <w:rPr>
          <w:rFonts w:ascii="Arial" w:hAnsi="Arial" w:cs="Arial"/>
          <w:b/>
          <w:sz w:val="22"/>
        </w:rPr>
      </w:pPr>
    </w:p>
    <w:p w14:paraId="136B9B20" w14:textId="530229B9" w:rsidR="00416F42" w:rsidRPr="00867707" w:rsidRDefault="0051451E" w:rsidP="00010CB0">
      <w:pPr>
        <w:widowControl/>
        <w:wordWrap/>
        <w:autoSpaceDE/>
        <w:autoSpaceDN/>
        <w:rPr>
          <w:rFonts w:ascii="Arial" w:hAnsi="Arial" w:cs="Arial"/>
          <w:sz w:val="22"/>
        </w:rPr>
      </w:pPr>
      <w:r>
        <w:rPr>
          <w:rFonts w:ascii="Arial" w:hAnsi="Arial" w:cs="Arial"/>
          <w:sz w:val="22"/>
        </w:rPr>
        <w:lastRenderedPageBreak/>
        <w:t xml:space="preserve">7 </w:t>
      </w:r>
      <w:r w:rsidR="00867707">
        <w:rPr>
          <w:rFonts w:ascii="Arial" w:hAnsi="Arial" w:cs="Arial"/>
          <w:sz w:val="22"/>
        </w:rPr>
        <w:t>st</w:t>
      </w:r>
      <w:r w:rsidR="00416F42">
        <w:rPr>
          <w:rFonts w:ascii="Arial" w:hAnsi="Arial" w:cs="Arial"/>
          <w:sz w:val="22"/>
        </w:rPr>
        <w:t xml:space="preserve">aff members from </w:t>
      </w:r>
      <w:r w:rsidR="00867707">
        <w:rPr>
          <w:rFonts w:ascii="Arial" w:hAnsi="Arial" w:cs="Arial"/>
          <w:sz w:val="22"/>
        </w:rPr>
        <w:t xml:space="preserve">4 </w:t>
      </w:r>
      <w:r w:rsidR="00416F42">
        <w:rPr>
          <w:rFonts w:ascii="Arial" w:hAnsi="Arial" w:cs="Arial"/>
          <w:sz w:val="22"/>
        </w:rPr>
        <w:t>organizations participated in the process of d</w:t>
      </w:r>
      <w:r w:rsidR="00867707">
        <w:rPr>
          <w:rFonts w:ascii="Arial" w:hAnsi="Arial" w:cs="Arial"/>
          <w:sz w:val="22"/>
        </w:rPr>
        <w:t xml:space="preserve">rafting this report and directly drafted the NGO Parallel Report </w:t>
      </w:r>
    </w:p>
    <w:p w14:paraId="4A3DBC49" w14:textId="77777777" w:rsidR="00867707" w:rsidRDefault="00867707" w:rsidP="00010CB0">
      <w:pPr>
        <w:widowControl/>
        <w:wordWrap/>
        <w:autoSpaceDE/>
        <w:autoSpaceDN/>
        <w:rPr>
          <w:rFonts w:ascii="Arial" w:hAnsi="Arial" w:cs="Arial"/>
          <w:b/>
          <w:sz w:val="22"/>
        </w:rPr>
      </w:pPr>
    </w:p>
    <w:p w14:paraId="6164F3C4" w14:textId="3E2C97ED" w:rsidR="00416F42" w:rsidRPr="0051451E" w:rsidRDefault="00867707" w:rsidP="00010CB0">
      <w:pPr>
        <w:widowControl/>
        <w:wordWrap/>
        <w:autoSpaceDE/>
        <w:autoSpaceDN/>
        <w:rPr>
          <w:rFonts w:ascii="Arial" w:hAnsi="Arial" w:cs="Arial"/>
          <w:b/>
          <w:sz w:val="22"/>
        </w:rPr>
      </w:pPr>
      <w:r>
        <w:rPr>
          <w:rFonts w:ascii="Arial" w:hAnsi="Arial" w:cs="Arial"/>
          <w:b/>
          <w:sz w:val="22"/>
        </w:rPr>
        <w:t xml:space="preserve">NGO Reporting Committee </w:t>
      </w:r>
      <w:r w:rsidR="00A6177C">
        <w:rPr>
          <w:rFonts w:ascii="Arial" w:hAnsi="Arial" w:cs="Arial"/>
          <w:b/>
          <w:sz w:val="22"/>
        </w:rPr>
        <w:t xml:space="preserve">of CPRD NGO Coalition of </w:t>
      </w:r>
      <w:r w:rsidR="005501A4">
        <w:rPr>
          <w:rFonts w:ascii="Arial" w:hAnsi="Arial" w:cs="Arial"/>
          <w:b/>
          <w:sz w:val="22"/>
        </w:rPr>
        <w:t xml:space="preserve">the </w:t>
      </w:r>
      <w:r w:rsidR="00A6177C">
        <w:rPr>
          <w:rFonts w:ascii="Arial" w:hAnsi="Arial" w:cs="Arial"/>
          <w:b/>
          <w:sz w:val="22"/>
        </w:rPr>
        <w:t xml:space="preserve">Republic of Korea </w:t>
      </w:r>
    </w:p>
    <w:p w14:paraId="78E8A3DB" w14:textId="06827FF4" w:rsidR="00416F42" w:rsidRPr="006007F0" w:rsidRDefault="00416F42" w:rsidP="00010CB0">
      <w:pPr>
        <w:widowControl/>
        <w:wordWrap/>
        <w:autoSpaceDE/>
        <w:autoSpaceDN/>
        <w:rPr>
          <w:rFonts w:ascii="Arial" w:hAnsi="Arial" w:cs="Arial"/>
          <w:i/>
          <w:sz w:val="22"/>
        </w:rPr>
      </w:pPr>
    </w:p>
    <w:p w14:paraId="170905BA" w14:textId="0E9E08C7" w:rsidR="001D2FAB" w:rsidRDefault="001D2FAB" w:rsidP="00010CB0">
      <w:pPr>
        <w:widowControl/>
        <w:wordWrap/>
        <w:autoSpaceDE/>
        <w:autoSpaceDN/>
        <w:rPr>
          <w:rFonts w:ascii="Arial" w:hAnsi="Arial" w:cs="Arial"/>
          <w:sz w:val="22"/>
        </w:rPr>
      </w:pPr>
      <w:r>
        <w:rPr>
          <w:rFonts w:ascii="Arial" w:hAnsi="Arial" w:cs="Arial"/>
          <w:sz w:val="22"/>
        </w:rPr>
        <w:t>Members</w:t>
      </w:r>
    </w:p>
    <w:p w14:paraId="7C4B7F4E" w14:textId="244B7FB0" w:rsidR="005F2858" w:rsidRPr="005F2858" w:rsidRDefault="005F2858" w:rsidP="00010CB0">
      <w:pPr>
        <w:widowControl/>
        <w:wordWrap/>
        <w:autoSpaceDE/>
        <w:autoSpaceDN/>
        <w:rPr>
          <w:rFonts w:ascii="Arial" w:hAnsi="Arial" w:cs="Arial"/>
          <w:sz w:val="22"/>
        </w:rPr>
      </w:pPr>
      <w:r>
        <w:rPr>
          <w:rFonts w:ascii="Arial" w:hAnsi="Arial" w:cs="Arial"/>
          <w:sz w:val="22"/>
        </w:rPr>
        <w:t>Kim</w:t>
      </w:r>
      <w:r w:rsidR="00302A25">
        <w:rPr>
          <w:rFonts w:ascii="Arial" w:hAnsi="Arial" w:cs="Arial"/>
          <w:sz w:val="22"/>
        </w:rPr>
        <w:t>,</w:t>
      </w:r>
      <w:r>
        <w:rPr>
          <w:rFonts w:ascii="Arial" w:hAnsi="Arial" w:cs="Arial"/>
          <w:sz w:val="22"/>
        </w:rPr>
        <w:t xml:space="preserve"> Dong Ho (Chair, Policy Committee of the Korea Differently Abled Federation)</w:t>
      </w:r>
    </w:p>
    <w:p w14:paraId="5FC36C45" w14:textId="333B12C3" w:rsidR="001D2FAB" w:rsidRDefault="001D2FAB" w:rsidP="00010CB0">
      <w:pPr>
        <w:widowControl/>
        <w:wordWrap/>
        <w:autoSpaceDE/>
        <w:autoSpaceDN/>
        <w:rPr>
          <w:rFonts w:ascii="Arial" w:hAnsi="Arial" w:cs="Arial"/>
          <w:sz w:val="22"/>
        </w:rPr>
      </w:pPr>
      <w:r>
        <w:rPr>
          <w:rFonts w:ascii="Arial" w:hAnsi="Arial" w:cs="Arial"/>
          <w:sz w:val="22"/>
        </w:rPr>
        <w:t>Lee</w:t>
      </w:r>
      <w:r w:rsidR="000808F6">
        <w:rPr>
          <w:rFonts w:ascii="Arial" w:hAnsi="Arial" w:cs="Arial"/>
          <w:sz w:val="22"/>
        </w:rPr>
        <w:t>,</w:t>
      </w:r>
      <w:r>
        <w:rPr>
          <w:rFonts w:ascii="Arial" w:hAnsi="Arial" w:cs="Arial"/>
          <w:sz w:val="22"/>
        </w:rPr>
        <w:t xml:space="preserve"> Moon Hi (Director, Jeonbuk Advoca</w:t>
      </w:r>
      <w:r w:rsidR="005501A4">
        <w:rPr>
          <w:rFonts w:ascii="Arial" w:hAnsi="Arial" w:cs="Arial"/>
          <w:sz w:val="22"/>
        </w:rPr>
        <w:t>c</w:t>
      </w:r>
      <w:r>
        <w:rPr>
          <w:rFonts w:ascii="Arial" w:hAnsi="Arial" w:cs="Arial"/>
          <w:sz w:val="22"/>
        </w:rPr>
        <w:t>y Agency for Persons with Disabilities)</w:t>
      </w:r>
    </w:p>
    <w:p w14:paraId="095416F6" w14:textId="28254DE7" w:rsidR="00F21B5A" w:rsidRPr="00F21B5A" w:rsidRDefault="00F21B5A" w:rsidP="00010CB0">
      <w:pPr>
        <w:widowControl/>
        <w:wordWrap/>
        <w:autoSpaceDE/>
        <w:autoSpaceDN/>
        <w:rPr>
          <w:rFonts w:ascii="Arial" w:eastAsiaTheme="minorEastAsia" w:hAnsi="Arial" w:cs="Arial"/>
          <w:spacing w:val="-8"/>
          <w:sz w:val="22"/>
        </w:rPr>
      </w:pPr>
      <w:r w:rsidRPr="00B06DEF">
        <w:rPr>
          <w:rFonts w:ascii="Arial" w:hAnsi="Arial" w:cs="Arial"/>
          <w:spacing w:val="-8"/>
          <w:sz w:val="22"/>
        </w:rPr>
        <w:t>Kim, Kang</w:t>
      </w:r>
      <w:r>
        <w:rPr>
          <w:rFonts w:ascii="Arial" w:hAnsi="Arial" w:cs="Arial"/>
          <w:spacing w:val="-8"/>
          <w:sz w:val="22"/>
        </w:rPr>
        <w:t xml:space="preserve"> W</w:t>
      </w:r>
      <w:r w:rsidRPr="00B06DEF">
        <w:rPr>
          <w:rFonts w:ascii="Arial" w:hAnsi="Arial" w:cs="Arial"/>
          <w:spacing w:val="-8"/>
          <w:sz w:val="22"/>
        </w:rPr>
        <w:t>on (</w:t>
      </w:r>
      <w:r>
        <w:rPr>
          <w:rFonts w:ascii="Arial" w:hAnsi="Arial" w:cs="Arial"/>
          <w:spacing w:val="-8"/>
          <w:sz w:val="22"/>
        </w:rPr>
        <w:t>Director, R</w:t>
      </w:r>
      <w:r w:rsidRPr="00B06DEF">
        <w:rPr>
          <w:rFonts w:ascii="Arial" w:hAnsi="Arial" w:cs="Arial"/>
          <w:spacing w:val="-8"/>
          <w:sz w:val="22"/>
        </w:rPr>
        <w:t>esearch Institute of the Differently Abled Person’s Right in Korea)</w:t>
      </w:r>
    </w:p>
    <w:p w14:paraId="578AF94D" w14:textId="2F9B0A80" w:rsidR="00F21B5A" w:rsidRDefault="00F21B5A" w:rsidP="00010CB0">
      <w:pPr>
        <w:widowControl/>
        <w:wordWrap/>
        <w:autoSpaceDE/>
        <w:autoSpaceDN/>
        <w:rPr>
          <w:rFonts w:ascii="Arial" w:hAnsi="Arial" w:cs="Arial"/>
          <w:spacing w:val="-8"/>
          <w:sz w:val="22"/>
        </w:rPr>
      </w:pPr>
      <w:r>
        <w:rPr>
          <w:rFonts w:ascii="Arial" w:hAnsi="Arial" w:cs="Arial"/>
          <w:sz w:val="22"/>
        </w:rPr>
        <w:t>Bae, Jin Yeong (Researcher,</w:t>
      </w:r>
      <w:r w:rsidRPr="00B06DEF">
        <w:rPr>
          <w:rFonts w:ascii="Arial" w:hAnsi="Arial" w:cs="Arial"/>
          <w:spacing w:val="-8"/>
          <w:sz w:val="22"/>
        </w:rPr>
        <w:t xml:space="preserve"> Research Institute of the Differently Abled Person’s Right in Korea)</w:t>
      </w:r>
    </w:p>
    <w:p w14:paraId="69EEAD1C" w14:textId="05F8B966" w:rsidR="00F21B5A" w:rsidRDefault="00F21B5A" w:rsidP="00010CB0">
      <w:pPr>
        <w:widowControl/>
        <w:wordWrap/>
        <w:autoSpaceDE/>
        <w:autoSpaceDN/>
        <w:rPr>
          <w:rFonts w:ascii="Arial" w:hAnsi="Arial" w:cs="Arial"/>
          <w:spacing w:val="-8"/>
          <w:sz w:val="22"/>
        </w:rPr>
      </w:pPr>
      <w:r>
        <w:rPr>
          <w:rFonts w:ascii="Arial" w:hAnsi="Arial" w:cs="Arial"/>
          <w:spacing w:val="-6"/>
          <w:sz w:val="22"/>
        </w:rPr>
        <w:t xml:space="preserve">Ju, Seong Hee </w:t>
      </w:r>
      <w:r>
        <w:rPr>
          <w:rFonts w:ascii="Arial" w:hAnsi="Arial" w:cs="Arial"/>
          <w:sz w:val="22"/>
        </w:rPr>
        <w:t>(Activist,</w:t>
      </w:r>
      <w:r w:rsidRPr="00B06DEF">
        <w:rPr>
          <w:rFonts w:ascii="Arial" w:hAnsi="Arial" w:cs="Arial"/>
          <w:spacing w:val="-8"/>
          <w:sz w:val="22"/>
        </w:rPr>
        <w:t xml:space="preserve"> Research Institute of the Differently Abled Person’s Right in Korea)</w:t>
      </w:r>
    </w:p>
    <w:p w14:paraId="31ED2EAF" w14:textId="64A620CF" w:rsidR="00F21B5A" w:rsidRPr="00F21B5A" w:rsidRDefault="00F21B5A" w:rsidP="00010CB0">
      <w:pPr>
        <w:widowControl/>
        <w:wordWrap/>
        <w:autoSpaceDE/>
        <w:autoSpaceDN/>
        <w:rPr>
          <w:rFonts w:ascii="Arial" w:eastAsiaTheme="minorEastAsia" w:hAnsi="Arial" w:cs="Arial"/>
          <w:sz w:val="22"/>
        </w:rPr>
      </w:pPr>
      <w:r>
        <w:rPr>
          <w:rFonts w:ascii="Arial" w:hAnsi="Arial" w:cs="Arial"/>
          <w:sz w:val="22"/>
        </w:rPr>
        <w:t>Kim, Eun Jung (Project Staff, Disabled Peoples International Korea)</w:t>
      </w:r>
    </w:p>
    <w:p w14:paraId="76D2B5C2" w14:textId="52295C85" w:rsidR="00214E3E" w:rsidRDefault="009A3841" w:rsidP="00010CB0">
      <w:pPr>
        <w:widowControl/>
        <w:wordWrap/>
        <w:autoSpaceDE/>
        <w:autoSpaceDN/>
        <w:rPr>
          <w:rFonts w:ascii="Arial" w:hAnsi="Arial" w:cs="Arial"/>
          <w:sz w:val="22"/>
        </w:rPr>
      </w:pPr>
      <w:r>
        <w:rPr>
          <w:rFonts w:ascii="Arial" w:hAnsi="Arial" w:cs="Arial"/>
          <w:sz w:val="22"/>
        </w:rPr>
        <w:t xml:space="preserve">Kim, </w:t>
      </w:r>
      <w:r w:rsidR="00F22D73">
        <w:rPr>
          <w:rFonts w:ascii="Arial" w:hAnsi="Arial" w:cs="Arial"/>
          <w:sz w:val="22"/>
        </w:rPr>
        <w:t>So Young (Senior Coordinator</w:t>
      </w:r>
      <w:r w:rsidR="00867707">
        <w:rPr>
          <w:rFonts w:ascii="Arial" w:hAnsi="Arial" w:cs="Arial"/>
          <w:sz w:val="22"/>
        </w:rPr>
        <w:t>, Korea Differently Abled Federation)</w:t>
      </w:r>
    </w:p>
    <w:p w14:paraId="42909333" w14:textId="6B7932A5" w:rsidR="001D2FAB" w:rsidRPr="001D2FAB" w:rsidRDefault="00867707" w:rsidP="00010CB0">
      <w:pPr>
        <w:widowControl/>
        <w:wordWrap/>
        <w:autoSpaceDE/>
        <w:autoSpaceDN/>
        <w:rPr>
          <w:rFonts w:ascii="Arial" w:hAnsi="Arial" w:cs="Arial"/>
          <w:sz w:val="22"/>
        </w:rPr>
      </w:pPr>
      <w:r>
        <w:rPr>
          <w:rFonts w:ascii="Arial" w:hAnsi="Arial" w:cs="Arial"/>
          <w:sz w:val="22"/>
        </w:rPr>
        <w:t>Kim, Young</w:t>
      </w:r>
      <w:r w:rsidR="001D2FAB">
        <w:rPr>
          <w:rFonts w:ascii="Arial" w:hAnsi="Arial" w:cs="Arial"/>
          <w:sz w:val="22"/>
        </w:rPr>
        <w:t xml:space="preserve"> Yeon (Activist, </w:t>
      </w:r>
      <w:r w:rsidR="001D2FAB" w:rsidRPr="00B06DEF">
        <w:rPr>
          <w:rFonts w:ascii="Arial" w:hAnsi="Arial" w:cs="Arial"/>
          <w:spacing w:val="-8"/>
          <w:sz w:val="22"/>
        </w:rPr>
        <w:t>Research Institute of the Differently Abled Person’s Right in Korea)</w:t>
      </w:r>
    </w:p>
    <w:p w14:paraId="0D56D6AD" w14:textId="77777777" w:rsidR="009A3841" w:rsidRPr="009A3841" w:rsidRDefault="009A3841" w:rsidP="00010CB0">
      <w:pPr>
        <w:widowControl/>
        <w:wordWrap/>
        <w:autoSpaceDE/>
        <w:autoSpaceDN/>
        <w:rPr>
          <w:rFonts w:ascii="Arial" w:hAnsi="Arial" w:cs="Arial"/>
          <w:sz w:val="22"/>
        </w:rPr>
      </w:pPr>
    </w:p>
    <w:p w14:paraId="6A03F51A" w14:textId="6CFA53C3" w:rsidR="006007F0" w:rsidRPr="006007F0" w:rsidRDefault="00A85C28" w:rsidP="00010CB0">
      <w:pPr>
        <w:widowControl/>
        <w:wordWrap/>
        <w:autoSpaceDE/>
        <w:autoSpaceDN/>
        <w:rPr>
          <w:rFonts w:ascii="Arial" w:hAnsi="Arial" w:cs="Arial"/>
          <w:i/>
          <w:sz w:val="22"/>
        </w:rPr>
      </w:pPr>
      <w:r>
        <w:rPr>
          <w:rFonts w:ascii="Arial" w:hAnsi="Arial" w:cs="Arial"/>
          <w:sz w:val="22"/>
        </w:rPr>
        <w:tab/>
      </w:r>
      <w:r>
        <w:rPr>
          <w:rFonts w:ascii="Arial" w:hAnsi="Arial" w:cs="Arial"/>
          <w:sz w:val="22"/>
        </w:rPr>
        <w:tab/>
      </w:r>
    </w:p>
    <w:p w14:paraId="5B2F8D16" w14:textId="74BC22A3" w:rsidR="006007F0" w:rsidRDefault="006007F0" w:rsidP="00010CB0">
      <w:pPr>
        <w:widowControl/>
        <w:wordWrap/>
        <w:autoSpaceDE/>
        <w:autoSpaceDN/>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4A446F51" w14:textId="0CB3082E" w:rsidR="00CE5A64" w:rsidRPr="00744FED" w:rsidRDefault="00124FFF"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ARTICLES</w:t>
      </w:r>
      <w:r w:rsidR="00885FAD" w:rsidRPr="00744FED">
        <w:rPr>
          <w:rFonts w:ascii="Arial" w:hAnsi="Arial" w:cs="Arial"/>
          <w:b/>
          <w:color w:val="E36C0A" w:themeColor="accent6" w:themeShade="BF"/>
          <w:sz w:val="28"/>
          <w:szCs w:val="28"/>
        </w:rPr>
        <w:t xml:space="preserve"> 1-</w:t>
      </w:r>
      <w:r w:rsidR="00FB4505">
        <w:rPr>
          <w:rFonts w:ascii="Arial" w:hAnsi="Arial" w:cs="Arial"/>
          <w:b/>
          <w:color w:val="E36C0A" w:themeColor="accent6" w:themeShade="BF"/>
          <w:sz w:val="28"/>
          <w:szCs w:val="28"/>
        </w:rPr>
        <w:t>4</w:t>
      </w:r>
      <w:r w:rsidR="00885FAD" w:rsidRPr="00744FED">
        <w:rPr>
          <w:rFonts w:ascii="Arial" w:hAnsi="Arial" w:cs="Arial"/>
          <w:b/>
          <w:color w:val="E36C0A" w:themeColor="accent6" w:themeShade="BF"/>
          <w:sz w:val="28"/>
          <w:szCs w:val="28"/>
        </w:rPr>
        <w:t xml:space="preserve">. </w:t>
      </w:r>
      <w:r w:rsidR="00DD7979" w:rsidRPr="00744FED">
        <w:rPr>
          <w:rFonts w:ascii="Arial" w:hAnsi="Arial" w:cs="Arial" w:hint="eastAsia"/>
          <w:b/>
          <w:color w:val="E36C0A" w:themeColor="accent6" w:themeShade="BF"/>
          <w:sz w:val="28"/>
          <w:szCs w:val="28"/>
        </w:rPr>
        <w:t xml:space="preserve"> </w:t>
      </w:r>
      <w:r w:rsidR="00885FAD" w:rsidRPr="00744FED">
        <w:rPr>
          <w:rFonts w:ascii="Arial" w:hAnsi="Arial" w:cs="Arial"/>
          <w:b/>
          <w:color w:val="E36C0A" w:themeColor="accent6" w:themeShade="BF"/>
          <w:sz w:val="28"/>
          <w:szCs w:val="28"/>
        </w:rPr>
        <w:t xml:space="preserve">Purpose and </w:t>
      </w:r>
      <w:r w:rsidR="00FB4505">
        <w:rPr>
          <w:rFonts w:ascii="Arial" w:hAnsi="Arial" w:cs="Arial"/>
          <w:b/>
          <w:color w:val="E36C0A" w:themeColor="accent6" w:themeShade="BF"/>
          <w:sz w:val="28"/>
          <w:szCs w:val="28"/>
        </w:rPr>
        <w:t xml:space="preserve">General Obligation </w:t>
      </w:r>
    </w:p>
    <w:p w14:paraId="3E6F4699" w14:textId="77777777" w:rsidR="00885FAD" w:rsidRDefault="00885FAD" w:rsidP="00010CB0">
      <w:pPr>
        <w:rPr>
          <w:rFonts w:ascii="Arial" w:hAnsi="Arial" w:cs="Arial"/>
          <w:sz w:val="22"/>
        </w:rPr>
      </w:pPr>
    </w:p>
    <w:p w14:paraId="0F73FA61" w14:textId="77777777" w:rsidR="0042563C" w:rsidRDefault="0042563C" w:rsidP="00010CB0">
      <w:pPr>
        <w:rPr>
          <w:rFonts w:ascii="Arial" w:hAnsi="Arial" w:cs="Arial"/>
          <w:b/>
          <w:sz w:val="22"/>
        </w:rPr>
      </w:pPr>
    </w:p>
    <w:p w14:paraId="5E9EB7E1" w14:textId="77777777" w:rsidR="00F75894" w:rsidRDefault="00F75894" w:rsidP="00010CB0">
      <w:pPr>
        <w:rPr>
          <w:rFonts w:ascii="Arial" w:hAnsi="Arial" w:cs="Arial"/>
          <w:b/>
          <w:sz w:val="22"/>
        </w:rPr>
      </w:pPr>
    </w:p>
    <w:p w14:paraId="4DF4430F" w14:textId="437AF1E5" w:rsidR="00DD7979" w:rsidRDefault="00FB4505" w:rsidP="00010CB0">
      <w:pPr>
        <w:rPr>
          <w:rFonts w:ascii="Arial" w:hAnsi="Arial" w:cs="Arial"/>
          <w:b/>
          <w:sz w:val="22"/>
        </w:rPr>
      </w:pPr>
      <w:r w:rsidRPr="00B51649">
        <w:rPr>
          <w:rFonts w:ascii="Arial" w:hAnsi="Arial" w:cs="Arial" w:hint="eastAsia"/>
          <w:b/>
          <w:sz w:val="22"/>
        </w:rPr>
        <w:t xml:space="preserve">1. </w:t>
      </w:r>
      <w:r>
        <w:rPr>
          <w:rFonts w:ascii="Arial" w:hAnsi="Arial" w:cs="Arial"/>
          <w:b/>
          <w:sz w:val="22"/>
        </w:rPr>
        <w:t xml:space="preserve">Disability Classification system based on the medical model of disability </w:t>
      </w:r>
    </w:p>
    <w:p w14:paraId="68DCDB0F" w14:textId="05BF2698" w:rsidR="00FB4505" w:rsidRDefault="00FB4505" w:rsidP="00010CB0">
      <w:pPr>
        <w:rPr>
          <w:rFonts w:ascii="Arial" w:hAnsi="Arial" w:cs="Arial"/>
          <w:sz w:val="22"/>
        </w:rPr>
      </w:pPr>
    </w:p>
    <w:p w14:paraId="11383F55" w14:textId="35E25681" w:rsidR="00FB4505" w:rsidRDefault="00FB4505" w:rsidP="00010CB0">
      <w:pPr>
        <w:rPr>
          <w:rFonts w:ascii="Arial" w:hAnsi="Arial" w:cs="Arial"/>
          <w:sz w:val="22"/>
        </w:rPr>
      </w:pPr>
    </w:p>
    <w:p w14:paraId="471D564C" w14:textId="609A3F27" w:rsidR="00FB4505" w:rsidRDefault="00FB4505" w:rsidP="00010CB0">
      <w:pPr>
        <w:rPr>
          <w:rFonts w:ascii="Arial" w:hAnsi="Arial" w:cs="Arial"/>
          <w:sz w:val="22"/>
        </w:rPr>
      </w:pPr>
      <w:r>
        <w:rPr>
          <w:rFonts w:ascii="Arial" w:hAnsi="Arial" w:cs="Arial"/>
          <w:sz w:val="22"/>
        </w:rPr>
        <w:sym w:font="Symbol" w:char="F0B7"/>
      </w:r>
      <w:r>
        <w:rPr>
          <w:rFonts w:ascii="Arial" w:hAnsi="Arial" w:cs="Arial"/>
          <w:sz w:val="22"/>
        </w:rPr>
        <w:t xml:space="preserve"> </w:t>
      </w:r>
      <w:r w:rsidR="00950A1A" w:rsidRPr="00950A1A">
        <w:rPr>
          <w:rFonts w:ascii="Arial" w:hAnsi="Arial" w:cs="Arial"/>
          <w:sz w:val="22"/>
          <w:szCs w:val="22"/>
        </w:rPr>
        <w:t>The national report #3 states that the disability classification system has been abolished. However, only the term of ‘grade of disability’ was changed to ‘severity of disability’, and the definition of disability</w:t>
      </w:r>
      <w:r w:rsidR="008D79A9">
        <w:rPr>
          <w:rStyle w:val="FootnoteReference"/>
          <w:rFonts w:ascii="Arial" w:hAnsi="Arial" w:cs="Arial"/>
        </w:rPr>
        <w:footnoteReference w:id="1"/>
      </w:r>
      <w:r w:rsidR="00950A1A" w:rsidRPr="00950A1A">
        <w:rPr>
          <w:rFonts w:ascii="Arial" w:hAnsi="Arial" w:cs="Arial"/>
          <w:sz w:val="22"/>
          <w:szCs w:val="22"/>
        </w:rPr>
        <w:t xml:space="preserve"> based on the medical model of disability in the </w:t>
      </w:r>
      <w:r w:rsidR="00950A1A" w:rsidRPr="00950A1A">
        <w:rPr>
          <w:rFonts w:ascii="Arial" w:hAnsi="Arial" w:cs="Arial"/>
          <w:sz w:val="22"/>
          <w:szCs w:val="22"/>
          <w:shd w:val="clear" w:color="000000" w:fill="auto"/>
        </w:rPr>
        <w:t>Act on Welfare of Persons with Disabilities was</w:t>
      </w:r>
      <w:r w:rsidR="00950A1A" w:rsidRPr="00950A1A">
        <w:rPr>
          <w:rFonts w:ascii="Arial" w:hAnsi="Arial" w:cs="Arial"/>
          <w:sz w:val="22"/>
          <w:szCs w:val="22"/>
        </w:rPr>
        <w:t xml:space="preserve"> not revised. Although the disability grade, which was divided into six grades, has been simplified into ‘severe disability’ and ‘moderate disability’, it is still classified in accordance with the medical model.</w:t>
      </w:r>
    </w:p>
    <w:p w14:paraId="27862265" w14:textId="533BF7D3" w:rsidR="00F75894" w:rsidRPr="005501A4" w:rsidRDefault="00F75894" w:rsidP="00010CB0">
      <w:pPr>
        <w:rPr>
          <w:rFonts w:ascii="Arial" w:eastAsiaTheme="minorEastAsia" w:hAnsi="Arial" w:cs="Arial"/>
          <w:sz w:val="22"/>
        </w:rPr>
      </w:pPr>
    </w:p>
    <w:p w14:paraId="69E9936C" w14:textId="4CA315BF" w:rsidR="00950A1A" w:rsidRPr="00950A1A" w:rsidRDefault="0042563C" w:rsidP="00010CB0">
      <w:pPr>
        <w:rPr>
          <w:rFonts w:ascii="Arial" w:hAnsi="Arial" w:cs="Arial"/>
          <w:sz w:val="22"/>
        </w:rPr>
      </w:pPr>
      <w:r>
        <w:rPr>
          <w:rFonts w:ascii="Arial" w:hAnsi="Arial" w:cs="Arial"/>
          <w:sz w:val="22"/>
        </w:rPr>
        <w:sym w:font="Symbol" w:char="F0B7"/>
      </w:r>
      <w:r>
        <w:rPr>
          <w:rFonts w:ascii="Arial" w:hAnsi="Arial" w:cs="Arial"/>
          <w:sz w:val="22"/>
        </w:rPr>
        <w:t xml:space="preserve"> In Korea, persons with disabilities can receive welfare services when they register a person with disability based on the medical model, therefore, services for persons with disabilities are decided by medical impairments not needs and demands of person with </w:t>
      </w:r>
      <w:r>
        <w:rPr>
          <w:rFonts w:ascii="Arial" w:hAnsi="Arial" w:cs="Arial"/>
          <w:sz w:val="22"/>
        </w:rPr>
        <w:lastRenderedPageBreak/>
        <w:t xml:space="preserve">disabilities. </w:t>
      </w:r>
    </w:p>
    <w:p w14:paraId="2EBD6A5F" w14:textId="77D99BFE" w:rsidR="00885FAD" w:rsidRPr="00744FED" w:rsidRDefault="00885FAD" w:rsidP="00010CB0">
      <w:pPr>
        <w:rPr>
          <w:rFonts w:ascii="Arial" w:hAnsi="Arial" w:cs="Arial"/>
          <w:color w:val="E36C0A" w:themeColor="accent6" w:themeShade="BF"/>
          <w:sz w:val="22"/>
          <w:u w:val="single"/>
        </w:rPr>
      </w:pPr>
    </w:p>
    <w:p w14:paraId="48A17701" w14:textId="34083C1F" w:rsidR="009E5097" w:rsidRPr="002445AE" w:rsidRDefault="009E5097" w:rsidP="00010CB0">
      <w:pPr>
        <w:rPr>
          <w:rFonts w:ascii="Arial" w:eastAsiaTheme="minorEastAsia" w:hAnsi="Arial" w:cs="Arial"/>
          <w:color w:val="31849B" w:themeColor="accent5" w:themeShade="BF"/>
          <w:sz w:val="22"/>
          <w:u w:val="single"/>
        </w:rPr>
      </w:pPr>
    </w:p>
    <w:p w14:paraId="755F4B3C" w14:textId="77777777" w:rsidR="009E5097" w:rsidRPr="00885FAD" w:rsidRDefault="009E5097"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9E5097" w:rsidRPr="00885FAD" w14:paraId="770474B1" w14:textId="77777777" w:rsidTr="00CE5A64">
        <w:tc>
          <w:tcPr>
            <w:tcW w:w="1951" w:type="dxa"/>
          </w:tcPr>
          <w:p w14:paraId="63D62FE3" w14:textId="77777777" w:rsidR="009E5097" w:rsidRPr="00663132" w:rsidRDefault="009E509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04F10F03" w14:textId="77777777" w:rsidR="009E5097" w:rsidRPr="008C40E7" w:rsidRDefault="009E5097" w:rsidP="00010CB0">
            <w:pPr>
              <w:spacing w:line="276" w:lineRule="auto"/>
              <w:rPr>
                <w:rFonts w:ascii="Arial" w:hAnsi="Arial" w:cs="Arial"/>
                <w:sz w:val="22"/>
              </w:rPr>
            </w:pPr>
          </w:p>
          <w:p w14:paraId="2ED9991E" w14:textId="0A9DE62A" w:rsidR="009E5097" w:rsidRDefault="009E5097"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F75894" w:rsidRPr="002A07BF">
              <w:rPr>
                <w:rFonts w:ascii="Arial" w:hAnsi="Arial" w:cs="Arial"/>
                <w:sz w:val="21"/>
                <w:szCs w:val="21"/>
              </w:rPr>
              <w:t xml:space="preserve"> </w:t>
            </w:r>
            <w:r w:rsidR="00F75894" w:rsidRPr="00F75894">
              <w:rPr>
                <w:rFonts w:ascii="Arial" w:hAnsi="Arial" w:cs="Arial"/>
                <w:sz w:val="22"/>
                <w:szCs w:val="22"/>
              </w:rPr>
              <w:t>Finalize promptly and quickly the efforts of the Korean government to revise the definition of disability based on the medical model in the Act on Welfare of Persons with Disabilities in accordance with the social and human rights model stipulated in the UNCPRD.</w:t>
            </w:r>
            <w:r w:rsidR="00F75894">
              <w:rPr>
                <w:rStyle w:val="FootnoteReference"/>
                <w:rFonts w:ascii="Arial" w:hAnsi="Arial" w:cs="Arial"/>
              </w:rPr>
              <w:t xml:space="preserve"> </w:t>
            </w:r>
          </w:p>
          <w:p w14:paraId="6CD3E21F" w14:textId="77777777" w:rsidR="008C40E7" w:rsidRDefault="008C40E7" w:rsidP="00010CB0">
            <w:pPr>
              <w:spacing w:line="276" w:lineRule="auto"/>
              <w:rPr>
                <w:rFonts w:ascii="Arial" w:hAnsi="Arial" w:cs="Arial"/>
                <w:sz w:val="22"/>
              </w:rPr>
            </w:pPr>
          </w:p>
          <w:p w14:paraId="1796B161" w14:textId="364099E5" w:rsidR="008C40E7" w:rsidRDefault="008C40E7"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F75894" w:rsidRPr="00F75894">
              <w:rPr>
                <w:rFonts w:ascii="Arial" w:hAnsi="Arial" w:cs="Arial"/>
                <w:sz w:val="22"/>
                <w:szCs w:val="24"/>
                <w:shd w:val="clear" w:color="000000" w:fill="auto"/>
              </w:rPr>
              <w:t>Completely abolish the disability classification system which simplified the severity of disabilities based on medical assessment. Establish an individualized service system in consideration of individual circumstances and needs</w:t>
            </w:r>
            <w:r w:rsidR="00895357">
              <w:rPr>
                <w:rFonts w:ascii="Arial" w:hAnsi="Arial" w:cs="Arial"/>
                <w:sz w:val="22"/>
                <w:szCs w:val="24"/>
                <w:shd w:val="clear" w:color="000000" w:fill="auto"/>
              </w:rPr>
              <w:t xml:space="preserve">. </w:t>
            </w:r>
          </w:p>
          <w:p w14:paraId="57A1D8BB" w14:textId="78166CAF" w:rsidR="00727FD8" w:rsidRPr="00885FAD" w:rsidRDefault="00727FD8" w:rsidP="00010CB0">
            <w:pPr>
              <w:spacing w:line="276" w:lineRule="auto"/>
              <w:rPr>
                <w:rFonts w:ascii="Arial" w:hAnsi="Arial" w:cs="Arial"/>
                <w:sz w:val="22"/>
              </w:rPr>
            </w:pPr>
          </w:p>
        </w:tc>
      </w:tr>
    </w:tbl>
    <w:p w14:paraId="522FA209" w14:textId="08B94A45" w:rsidR="00391A32" w:rsidRDefault="00397B5E" w:rsidP="00010CB0">
      <w:pPr>
        <w:widowControl/>
        <w:wordWrap/>
        <w:autoSpaceDE/>
        <w:autoSpaceDN/>
        <w:ind w:left="220" w:hangingChars="100" w:hanging="220"/>
        <w:rPr>
          <w:rFonts w:ascii="Arial" w:hAnsi="Arial" w:cs="Arial"/>
          <w:sz w:val="24"/>
          <w:szCs w:val="24"/>
        </w:rPr>
      </w:pPr>
      <w:r>
        <w:rPr>
          <w:rFonts w:ascii="Arial" w:hAnsi="Arial" w:cs="Arial"/>
          <w:b/>
          <w:sz w:val="22"/>
        </w:rPr>
        <w:t>2.</w:t>
      </w:r>
      <w:r w:rsidRPr="00B51649">
        <w:rPr>
          <w:rFonts w:ascii="Arial" w:hAnsi="Arial" w:cs="Arial" w:hint="eastAsia"/>
          <w:b/>
          <w:sz w:val="22"/>
        </w:rPr>
        <w:t xml:space="preserve"> </w:t>
      </w:r>
      <w:r w:rsidRPr="00397B5E">
        <w:rPr>
          <w:rFonts w:ascii="Arial" w:hAnsi="Arial" w:cs="Arial"/>
          <w:b/>
          <w:bCs/>
          <w:sz w:val="24"/>
          <w:szCs w:val="24"/>
          <w:shd w:val="clear" w:color="000000" w:fill="auto"/>
        </w:rPr>
        <w:t>Lack of personal assistant services and discrimination against the persons</w:t>
      </w:r>
      <w:r w:rsidR="00895357">
        <w:rPr>
          <w:rFonts w:ascii="Arial" w:hAnsi="Arial" w:cs="Arial"/>
          <w:b/>
          <w:bCs/>
          <w:sz w:val="24"/>
          <w:szCs w:val="24"/>
          <w:shd w:val="clear" w:color="000000" w:fill="auto"/>
        </w:rPr>
        <w:t xml:space="preserve"> </w:t>
      </w:r>
      <w:r w:rsidRPr="00397B5E">
        <w:rPr>
          <w:rFonts w:ascii="Arial" w:hAnsi="Arial" w:cs="Arial"/>
          <w:b/>
          <w:bCs/>
          <w:sz w:val="24"/>
          <w:szCs w:val="24"/>
          <w:shd w:val="clear" w:color="000000" w:fill="auto"/>
        </w:rPr>
        <w:t>with mental disabilities</w:t>
      </w:r>
      <w:r w:rsidRPr="00397B5E">
        <w:rPr>
          <w:rFonts w:ascii="Arial" w:hAnsi="Arial" w:cs="Arial"/>
          <w:sz w:val="24"/>
          <w:szCs w:val="24"/>
        </w:rPr>
        <w:t xml:space="preserve"> </w:t>
      </w:r>
    </w:p>
    <w:p w14:paraId="1A58C205" w14:textId="77777777" w:rsidR="00391A32" w:rsidRDefault="00391A32" w:rsidP="00010CB0">
      <w:pPr>
        <w:widowControl/>
        <w:wordWrap/>
        <w:autoSpaceDE/>
        <w:autoSpaceDN/>
        <w:ind w:left="220" w:hangingChars="100" w:hanging="220"/>
        <w:rPr>
          <w:rFonts w:ascii="Arial" w:hAnsi="Arial" w:cs="Arial"/>
          <w:sz w:val="22"/>
        </w:rPr>
      </w:pPr>
    </w:p>
    <w:p w14:paraId="6531E44D" w14:textId="19DC2A89" w:rsidR="00391A32" w:rsidRDefault="00391A32" w:rsidP="00010CB0">
      <w:pPr>
        <w:pStyle w:val="NoSpacing"/>
        <w:rPr>
          <w:rFonts w:ascii="Arial" w:hAnsi="Arial" w:cs="Arial"/>
          <w:sz w:val="22"/>
        </w:rPr>
      </w:pPr>
      <w:r>
        <w:rPr>
          <w:rFonts w:ascii="Arial" w:hAnsi="Arial" w:cs="Arial"/>
          <w:sz w:val="22"/>
        </w:rPr>
        <w:sym w:font="Symbol" w:char="F0B7"/>
      </w:r>
      <w:r w:rsidRPr="00391A32">
        <w:rPr>
          <w:rFonts w:ascii="Arial" w:hAnsi="Arial" w:cs="Arial"/>
          <w:sz w:val="22"/>
        </w:rPr>
        <w:t>Although the national report #8 states that the budget for personal assistant services was significantly increased, the actual amount of service remained virtually unchanged</w:t>
      </w:r>
      <w:r>
        <w:rPr>
          <w:rFonts w:ascii="Arial" w:hAnsi="Arial" w:cs="Arial"/>
          <w:sz w:val="22"/>
        </w:rPr>
        <w:t xml:space="preserve"> </w:t>
      </w:r>
      <w:r w:rsidRPr="00391A32">
        <w:rPr>
          <w:rFonts w:ascii="Arial" w:hAnsi="Arial" w:cs="Arial"/>
          <w:sz w:val="22"/>
        </w:rPr>
        <w:t xml:space="preserve">except for the increase in the labor cost of the service personnel. On the contrary, </w:t>
      </w:r>
      <w:r>
        <w:rPr>
          <w:rFonts w:ascii="Arial" w:hAnsi="Arial" w:cs="Arial"/>
          <w:sz w:val="22"/>
        </w:rPr>
        <w:t xml:space="preserve">the time of personal assistant for some persons with disabilities reduced. </w:t>
      </w:r>
      <w:r w:rsidR="003D7DE2" w:rsidRPr="003D7DE2">
        <w:rPr>
          <w:rFonts w:ascii="Arial" w:hAnsi="Arial" w:cs="Arial"/>
          <w:sz w:val="22"/>
        </w:rPr>
        <w:t>From July</w:t>
      </w:r>
      <w:r w:rsidR="00895357">
        <w:rPr>
          <w:rFonts w:ascii="Arial" w:hAnsi="Arial" w:cs="Arial"/>
          <w:sz w:val="22"/>
        </w:rPr>
        <w:t xml:space="preserve"> </w:t>
      </w:r>
      <w:r w:rsidR="003D7DE2">
        <w:rPr>
          <w:rFonts w:ascii="Arial" w:hAnsi="Arial" w:cs="Arial"/>
          <w:sz w:val="22"/>
        </w:rPr>
        <w:t>2019</w:t>
      </w:r>
      <w:r w:rsidR="00895357">
        <w:rPr>
          <w:rFonts w:ascii="Arial" w:hAnsi="Arial" w:cs="Arial"/>
          <w:sz w:val="22"/>
        </w:rPr>
        <w:t xml:space="preserve"> </w:t>
      </w:r>
      <w:r w:rsidR="003D7DE2" w:rsidRPr="003D7DE2">
        <w:rPr>
          <w:rFonts w:ascii="Arial" w:hAnsi="Arial" w:cs="Arial"/>
          <w:sz w:val="22"/>
        </w:rPr>
        <w:t xml:space="preserve">to June 2021, among the 57,370 persons with disabilities who applied for a renewed eligibility, 8,333 (14.5%) of disabled persons received reduced benefits for the service, and 17.2% of the severely disabled had a decrease in their benefits. The average service reduction time allotted was 22.1 hours, and even for the severely disabled, the </w:t>
      </w:r>
      <w:r w:rsidR="003D7DE2" w:rsidRPr="003D7DE2">
        <w:rPr>
          <w:rFonts w:ascii="Arial" w:hAnsi="Arial" w:cs="Arial"/>
          <w:sz w:val="22"/>
        </w:rPr>
        <w:lastRenderedPageBreak/>
        <w:t>maximum service reduction time was up to 241 hours</w:t>
      </w:r>
      <w:r w:rsidR="00895357">
        <w:rPr>
          <w:rFonts w:ascii="Arial" w:hAnsi="Arial" w:cs="Arial"/>
          <w:sz w:val="22"/>
        </w:rPr>
        <w:t>.</w:t>
      </w:r>
      <w:r w:rsidR="003D7DE2">
        <w:rPr>
          <w:rStyle w:val="FootnoteReference"/>
          <w:rFonts w:ascii="Arial" w:hAnsi="Arial" w:cs="Arial"/>
          <w:szCs w:val="20"/>
        </w:rPr>
        <w:footnoteReference w:id="2"/>
      </w:r>
    </w:p>
    <w:p w14:paraId="1F783BC2" w14:textId="62994BCE" w:rsidR="003D7DE2" w:rsidRDefault="003D7DE2" w:rsidP="00010CB0">
      <w:pPr>
        <w:pStyle w:val="NoSpacing"/>
        <w:ind w:leftChars="50" w:left="100"/>
        <w:rPr>
          <w:rFonts w:ascii="Arial" w:hAnsi="Arial" w:cs="Arial"/>
          <w:sz w:val="22"/>
        </w:rPr>
      </w:pPr>
    </w:p>
    <w:p w14:paraId="04276D1C" w14:textId="4BF0E8A5" w:rsidR="003D7DE2" w:rsidRPr="003D7DE2" w:rsidRDefault="003D7DE2" w:rsidP="00010CB0">
      <w:pPr>
        <w:pStyle w:val="NoSpacing"/>
        <w:rPr>
          <w:rFonts w:ascii="Arial" w:hAnsi="Arial" w:cs="Arial"/>
        </w:rPr>
      </w:pPr>
      <w:r>
        <w:rPr>
          <w:rFonts w:ascii="Arial" w:hAnsi="Arial" w:cs="Arial"/>
          <w:sz w:val="22"/>
        </w:rPr>
        <w:sym w:font="Symbol" w:char="F0B7"/>
      </w:r>
      <w:r w:rsidRPr="003D7DE2">
        <w:rPr>
          <w:rFonts w:ascii="Arial" w:hAnsi="Arial" w:cs="Arial"/>
          <w:sz w:val="22"/>
        </w:rPr>
        <w:t>The criteria for allocating the personal assistant service are tailored to persons with physical disabilities. Therefore, when people with intellectual disabilities, autism, and psychosocial disabilities apply for personal assistant, they are either rejected or are given only a few hours of service. So, they filed a complaint with the National Human Rights</w:t>
      </w:r>
      <w:r>
        <w:rPr>
          <w:rFonts w:ascii="Arial" w:hAnsi="Arial" w:cs="Arial"/>
          <w:sz w:val="22"/>
        </w:rPr>
        <w:t xml:space="preserve"> </w:t>
      </w:r>
      <w:r w:rsidRPr="003D7DE2">
        <w:rPr>
          <w:rFonts w:ascii="Arial" w:hAnsi="Arial" w:cs="Arial"/>
          <w:sz w:val="22"/>
        </w:rPr>
        <w:t>Commission on this matter.</w:t>
      </w:r>
      <w:r>
        <w:rPr>
          <w:rStyle w:val="FootnoteReference"/>
          <w:rFonts w:ascii="Arial" w:hAnsi="Arial" w:cs="Arial"/>
          <w:szCs w:val="20"/>
        </w:rPr>
        <w:footnoteReference w:id="3"/>
      </w:r>
    </w:p>
    <w:p w14:paraId="2DFDFEDF" w14:textId="77777777" w:rsidR="003D7DE2" w:rsidRPr="003D7DE2" w:rsidRDefault="003D7DE2" w:rsidP="00010CB0">
      <w:pPr>
        <w:pStyle w:val="NoSpacing"/>
        <w:ind w:leftChars="50" w:left="100"/>
        <w:rPr>
          <w:rFonts w:ascii="Arial" w:hAnsi="Arial" w:cs="Arial"/>
        </w:rPr>
      </w:pPr>
    </w:p>
    <w:p w14:paraId="68CA4BEA" w14:textId="2ECCB532" w:rsidR="003D7DE2" w:rsidRDefault="003D7DE2" w:rsidP="00010CB0">
      <w:pPr>
        <w:widowControl/>
        <w:wordWrap/>
        <w:autoSpaceDE/>
        <w:autoSpaceDN/>
        <w:ind w:left="220" w:hangingChars="100" w:hanging="220"/>
        <w:rPr>
          <w:rFonts w:ascii="Arial" w:hAnsi="Arial" w:cs="Arial"/>
          <w:sz w:val="22"/>
        </w:rPr>
      </w:pPr>
    </w:p>
    <w:p w14:paraId="7E5005D1" w14:textId="77777777" w:rsidR="003D7DE2" w:rsidRDefault="003D7DE2" w:rsidP="00010CB0">
      <w:pPr>
        <w:widowControl/>
        <w:wordWrap/>
        <w:autoSpaceDE/>
        <w:autoSpaceDN/>
        <w:ind w:left="220" w:hangingChars="100" w:hanging="220"/>
        <w:rPr>
          <w:rFonts w:ascii="Arial" w:hAnsi="Arial" w:cs="Arial"/>
          <w:sz w:val="22"/>
        </w:rPr>
      </w:pPr>
    </w:p>
    <w:p w14:paraId="30457BD2" w14:textId="77777777" w:rsidR="003D7DE2" w:rsidRDefault="003D7DE2" w:rsidP="00010CB0">
      <w:pPr>
        <w:widowControl/>
        <w:wordWrap/>
        <w:autoSpaceDE/>
        <w:autoSpaceDN/>
        <w:ind w:left="220" w:hangingChars="100" w:hanging="220"/>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3D7DE2" w:rsidRPr="00885FAD" w14:paraId="799CF1E1" w14:textId="77777777" w:rsidTr="00DF3DCC">
        <w:tc>
          <w:tcPr>
            <w:tcW w:w="1942" w:type="dxa"/>
          </w:tcPr>
          <w:p w14:paraId="74ABF476" w14:textId="77777777" w:rsidR="003D7DE2" w:rsidRPr="00663132" w:rsidRDefault="003D7DE2"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03CE5685" w14:textId="77777777" w:rsidR="003D7DE2" w:rsidRPr="008C40E7" w:rsidRDefault="003D7DE2" w:rsidP="00010CB0">
            <w:pPr>
              <w:spacing w:line="276" w:lineRule="auto"/>
              <w:rPr>
                <w:rFonts w:ascii="Arial" w:hAnsi="Arial" w:cs="Arial"/>
                <w:sz w:val="22"/>
              </w:rPr>
            </w:pPr>
          </w:p>
          <w:p w14:paraId="2A858A84" w14:textId="06EC3FFD" w:rsidR="003D7DE2" w:rsidRPr="003D7DE2" w:rsidRDefault="003D7DE2"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Pr="002A07BF">
              <w:rPr>
                <w:rFonts w:ascii="Arial" w:hAnsi="Arial" w:cs="Arial"/>
                <w:sz w:val="21"/>
                <w:szCs w:val="21"/>
              </w:rPr>
              <w:t xml:space="preserve"> </w:t>
            </w:r>
            <w:r w:rsidRPr="003D7DE2">
              <w:rPr>
                <w:rFonts w:ascii="Arial" w:hAnsi="Arial" w:cs="Arial"/>
                <w:sz w:val="22"/>
              </w:rPr>
              <w:t>Expand the personal assistant budget to provide sufficient personal assistant services for disabled persons, including 24-hour personal assistant for persons with disabilities.</w:t>
            </w:r>
          </w:p>
          <w:p w14:paraId="1DD9E557" w14:textId="601FBAA6" w:rsidR="003D7DE2" w:rsidRPr="003D7DE2" w:rsidRDefault="003D7DE2" w:rsidP="00010CB0">
            <w:pPr>
              <w:spacing w:line="276" w:lineRule="auto"/>
              <w:rPr>
                <w:rFonts w:ascii="Arial" w:hAnsi="Arial" w:cs="Arial"/>
                <w:sz w:val="22"/>
              </w:rPr>
            </w:pPr>
          </w:p>
          <w:p w14:paraId="4B3FF6D9" w14:textId="77777777" w:rsidR="003D7DE2" w:rsidRDefault="003D7DE2" w:rsidP="00010CB0">
            <w:pPr>
              <w:spacing w:line="276" w:lineRule="auto"/>
              <w:rPr>
                <w:rFonts w:ascii="Arial" w:hAnsi="Arial" w:cs="Arial"/>
                <w:sz w:val="22"/>
              </w:rPr>
            </w:pPr>
          </w:p>
          <w:p w14:paraId="72022E21" w14:textId="34B417F7" w:rsidR="003D7DE2" w:rsidRPr="003D7DE2" w:rsidRDefault="003D7DE2"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3D7DE2">
              <w:rPr>
                <w:rFonts w:ascii="Arial" w:hAnsi="Arial" w:cs="Arial"/>
                <w:sz w:val="22"/>
              </w:rPr>
              <w:t>Prepare screening criteria in consideration of the characteristics, circumstances, and environment of the persons with disabilities so that those with intellectual, autistic and psychosocial disabilities</w:t>
            </w:r>
            <w:r w:rsidR="001D2FAB">
              <w:rPr>
                <w:rFonts w:ascii="Arial" w:hAnsi="Arial" w:cs="Arial"/>
                <w:sz w:val="22"/>
              </w:rPr>
              <w:t xml:space="preserve"> c</w:t>
            </w:r>
            <w:r w:rsidRPr="003D7DE2">
              <w:rPr>
                <w:rFonts w:ascii="Arial" w:hAnsi="Arial" w:cs="Arial"/>
                <w:sz w:val="22"/>
              </w:rPr>
              <w:t>an receive sufficient personal assistant service necessary for independent living.</w:t>
            </w:r>
          </w:p>
          <w:p w14:paraId="286160F9" w14:textId="77777777" w:rsidR="003D7DE2" w:rsidRDefault="003D7DE2" w:rsidP="00010CB0">
            <w:pPr>
              <w:spacing w:line="276" w:lineRule="auto"/>
              <w:rPr>
                <w:rFonts w:ascii="Arial" w:eastAsiaTheme="minorEastAsia" w:hAnsi="Arial" w:cs="Arial"/>
                <w:sz w:val="22"/>
              </w:rPr>
            </w:pPr>
          </w:p>
          <w:p w14:paraId="0EA56193" w14:textId="17B225D0" w:rsidR="004D0829" w:rsidRPr="002445AE" w:rsidRDefault="004D0829" w:rsidP="00010CB0">
            <w:pPr>
              <w:spacing w:line="276" w:lineRule="auto"/>
              <w:rPr>
                <w:rFonts w:ascii="Arial" w:eastAsiaTheme="minorEastAsia" w:hAnsi="Arial" w:cs="Arial"/>
                <w:sz w:val="22"/>
              </w:rPr>
            </w:pPr>
          </w:p>
        </w:tc>
      </w:tr>
    </w:tbl>
    <w:p w14:paraId="1DFC75E8" w14:textId="112230FB" w:rsidR="00144E45" w:rsidRDefault="00144E45" w:rsidP="00010CB0">
      <w:pPr>
        <w:widowControl/>
        <w:wordWrap/>
        <w:autoSpaceDE/>
        <w:autoSpaceDN/>
        <w:rPr>
          <w:rFonts w:ascii="Arial" w:hAnsi="Arial" w:cs="Arial"/>
          <w:b/>
          <w:bCs/>
          <w:sz w:val="24"/>
          <w:szCs w:val="24"/>
          <w:shd w:val="clear" w:color="000000" w:fill="auto"/>
        </w:rPr>
      </w:pPr>
      <w:r>
        <w:rPr>
          <w:rFonts w:ascii="Arial" w:hAnsi="Arial" w:cs="Arial"/>
          <w:b/>
          <w:sz w:val="22"/>
        </w:rPr>
        <w:lastRenderedPageBreak/>
        <w:t>3</w:t>
      </w:r>
      <w:r w:rsidR="00DF3DCC">
        <w:rPr>
          <w:rFonts w:ascii="Arial" w:hAnsi="Arial" w:cs="Arial"/>
          <w:b/>
          <w:sz w:val="22"/>
        </w:rPr>
        <w:t>.</w:t>
      </w:r>
      <w:r w:rsidR="00DF3DCC" w:rsidRPr="00B51649">
        <w:rPr>
          <w:rFonts w:ascii="Arial" w:hAnsi="Arial" w:cs="Arial" w:hint="eastAsia"/>
          <w:b/>
          <w:sz w:val="22"/>
        </w:rPr>
        <w:t xml:space="preserve"> </w:t>
      </w:r>
      <w:r>
        <w:rPr>
          <w:rFonts w:ascii="Arial" w:hAnsi="Arial" w:cs="Arial"/>
          <w:b/>
          <w:bCs/>
          <w:sz w:val="24"/>
          <w:szCs w:val="24"/>
          <w:shd w:val="clear" w:color="000000" w:fill="auto"/>
        </w:rPr>
        <w:t xml:space="preserve">Need for follow-up measures after the amendment of the Article 15(excluding the persons with mental disabilities from the universal welfare service delivery system) of the [Act on Welfare of Persons with Disabilities] </w:t>
      </w:r>
    </w:p>
    <w:p w14:paraId="4326140F" w14:textId="77777777" w:rsidR="00144E45" w:rsidRDefault="00144E45" w:rsidP="00010CB0">
      <w:pPr>
        <w:widowControl/>
        <w:wordWrap/>
        <w:autoSpaceDE/>
        <w:autoSpaceDN/>
        <w:ind w:left="240" w:hangingChars="100" w:hanging="240"/>
        <w:rPr>
          <w:rFonts w:ascii="Arial" w:hAnsi="Arial" w:cs="Arial"/>
          <w:b/>
          <w:bCs/>
          <w:sz w:val="24"/>
          <w:szCs w:val="24"/>
          <w:shd w:val="clear" w:color="000000" w:fill="auto"/>
        </w:rPr>
      </w:pPr>
    </w:p>
    <w:p w14:paraId="6D27C63F" w14:textId="77777777" w:rsidR="00144E45" w:rsidRDefault="00144E45" w:rsidP="00010CB0">
      <w:pPr>
        <w:widowControl/>
        <w:wordWrap/>
        <w:autoSpaceDE/>
        <w:autoSpaceDN/>
        <w:ind w:left="240" w:hangingChars="100" w:hanging="240"/>
        <w:rPr>
          <w:rFonts w:ascii="Arial" w:hAnsi="Arial" w:cs="Arial"/>
          <w:b/>
          <w:bCs/>
          <w:sz w:val="24"/>
          <w:szCs w:val="24"/>
          <w:shd w:val="clear" w:color="000000" w:fill="auto"/>
        </w:rPr>
      </w:pPr>
    </w:p>
    <w:p w14:paraId="4C213427" w14:textId="169CAC0D" w:rsidR="00144E45" w:rsidRDefault="00144E45"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w:t>
      </w:r>
      <w:r w:rsidRPr="00144E45">
        <w:rPr>
          <w:rFonts w:ascii="Arial" w:hAnsi="Arial" w:cs="Arial"/>
          <w:sz w:val="22"/>
        </w:rPr>
        <w:t>Recently, National Assembly amended the Article 15 of the Act on Welfare of Persons with Disabilities which excluded the persons with mental disabilities from the universal welfare service delivery system. Until now, persons with mental disabilities were treated only as subjects of mental health care. Their human rights were not guaranteed, and they were excluded from universal welfare services delivery system. In addition, they were receiving very little support compared to other types of persons with disabilities.</w:t>
      </w:r>
    </w:p>
    <w:p w14:paraId="53AC07A1" w14:textId="09AD9105" w:rsidR="00144E45" w:rsidRDefault="00144E45" w:rsidP="00010CB0">
      <w:pPr>
        <w:widowControl/>
        <w:wordWrap/>
        <w:autoSpaceDE/>
        <w:autoSpaceDN/>
        <w:rPr>
          <w:rFonts w:ascii="Arial" w:hAnsi="Arial" w:cs="Arial"/>
          <w:sz w:val="22"/>
        </w:rPr>
      </w:pPr>
    </w:p>
    <w:p w14:paraId="62A12503" w14:textId="5F8AA7D9" w:rsidR="00144E45" w:rsidRDefault="00144E45"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Although </w:t>
      </w:r>
      <w:r w:rsidRPr="00144E45">
        <w:rPr>
          <w:rFonts w:ascii="Arial" w:hAnsi="Arial" w:cs="Arial"/>
          <w:sz w:val="22"/>
        </w:rPr>
        <w:t>Article 15 of Act on Welfare of Persons with Disabilities was amended</w:t>
      </w:r>
      <w:r>
        <w:rPr>
          <w:rFonts w:ascii="Arial" w:hAnsi="Arial" w:cs="Arial"/>
          <w:sz w:val="22"/>
        </w:rPr>
        <w:t>, active follow</w:t>
      </w:r>
      <w:r w:rsidR="004D63DE">
        <w:rPr>
          <w:rFonts w:ascii="Arial" w:hAnsi="Arial" w:cs="Arial"/>
          <w:sz w:val="22"/>
        </w:rPr>
        <w:t xml:space="preserve"> </w:t>
      </w:r>
      <w:r>
        <w:rPr>
          <w:rFonts w:ascii="Arial" w:hAnsi="Arial" w:cs="Arial"/>
          <w:sz w:val="22"/>
        </w:rPr>
        <w:t xml:space="preserve">up measures are needed, such as establishing a welfare service infrastructure and preparing a system for advocacy for persons with psychosocial disabilities. </w:t>
      </w:r>
    </w:p>
    <w:p w14:paraId="5884AEB9" w14:textId="752FE584" w:rsidR="00144E45" w:rsidRDefault="00144E45" w:rsidP="00010CB0">
      <w:pPr>
        <w:widowControl/>
        <w:wordWrap/>
        <w:autoSpaceDE/>
        <w:autoSpaceDN/>
        <w:rPr>
          <w:rFonts w:ascii="Arial" w:hAnsi="Arial" w:cs="Arial"/>
          <w:sz w:val="22"/>
        </w:rPr>
      </w:pPr>
    </w:p>
    <w:p w14:paraId="376FD95D" w14:textId="77777777" w:rsidR="002123F7" w:rsidRDefault="002123F7" w:rsidP="00010CB0">
      <w:pPr>
        <w:widowControl/>
        <w:wordWrap/>
        <w:autoSpaceDE/>
        <w:autoSpaceDN/>
        <w:rPr>
          <w:rFonts w:ascii="Arial" w:hAnsi="Arial" w:cs="Arial"/>
          <w:b/>
          <w:bCs/>
          <w:sz w:val="24"/>
          <w:szCs w:val="24"/>
          <w:shd w:val="clear" w:color="000000" w:fill="auto"/>
        </w:rPr>
      </w:pPr>
    </w:p>
    <w:p w14:paraId="701DC1E3" w14:textId="77777777" w:rsidR="002123F7" w:rsidRDefault="002123F7" w:rsidP="00010CB0">
      <w:pPr>
        <w:widowControl/>
        <w:wordWrap/>
        <w:autoSpaceDE/>
        <w:autoSpaceDN/>
        <w:rPr>
          <w:rFonts w:ascii="Arial" w:hAnsi="Arial" w:cs="Arial"/>
          <w:b/>
          <w:bCs/>
          <w:sz w:val="24"/>
          <w:szCs w:val="24"/>
          <w:shd w:val="clear" w:color="000000"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2123F7" w:rsidRPr="00885FAD" w14:paraId="47B0362D" w14:textId="77777777" w:rsidTr="002445AE">
        <w:tc>
          <w:tcPr>
            <w:tcW w:w="1942" w:type="dxa"/>
          </w:tcPr>
          <w:p w14:paraId="40A4190D" w14:textId="77777777" w:rsidR="002123F7" w:rsidRPr="00663132" w:rsidRDefault="002123F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w:t>
            </w:r>
            <w:r w:rsidRPr="00663132">
              <w:rPr>
                <w:rFonts w:ascii="Arial" w:hAnsi="Arial" w:cs="Arial" w:hint="eastAsia"/>
                <w:b/>
                <w:color w:val="31849B" w:themeColor="accent5" w:themeShade="BF"/>
                <w:sz w:val="22"/>
              </w:rPr>
              <w:lastRenderedPageBreak/>
              <w:t>ations</w:t>
            </w:r>
          </w:p>
        </w:tc>
        <w:tc>
          <w:tcPr>
            <w:tcW w:w="7084" w:type="dxa"/>
          </w:tcPr>
          <w:p w14:paraId="0B3C8293" w14:textId="3E9F4972" w:rsidR="002123F7" w:rsidRPr="002123F7" w:rsidRDefault="002123F7" w:rsidP="00010CB0">
            <w:pPr>
              <w:pStyle w:val="NoSpacing"/>
              <w:rPr>
                <w:rFonts w:ascii="Arial" w:hAnsi="Arial" w:cs="Arial"/>
                <w:sz w:val="22"/>
              </w:rPr>
            </w:pPr>
            <w:r w:rsidRPr="00663132">
              <w:rPr>
                <w:rFonts w:ascii="Gulim" w:eastAsia="Gulim" w:hAnsi="Gulim" w:cs="Arial" w:hint="eastAsia"/>
                <w:b/>
                <w:color w:val="31849B" w:themeColor="accent5" w:themeShade="BF"/>
                <w:sz w:val="22"/>
              </w:rPr>
              <w:lastRenderedPageBreak/>
              <w:t>》</w:t>
            </w:r>
            <w:r w:rsidRPr="002A07BF">
              <w:rPr>
                <w:rFonts w:ascii="Arial" w:hAnsi="Arial" w:cs="Arial"/>
                <w:sz w:val="21"/>
                <w:szCs w:val="21"/>
              </w:rPr>
              <w:t xml:space="preserve"> </w:t>
            </w:r>
            <w:r w:rsidRPr="002123F7">
              <w:rPr>
                <w:rFonts w:ascii="Arial" w:hAnsi="Arial" w:cs="Arial"/>
                <w:sz w:val="22"/>
              </w:rPr>
              <w:t xml:space="preserve">Improve laws, systems, and practices so that the persons with </w:t>
            </w:r>
            <w:r w:rsidRPr="002123F7">
              <w:rPr>
                <w:rFonts w:ascii="Arial" w:hAnsi="Arial" w:cs="Arial"/>
                <w:sz w:val="22"/>
              </w:rPr>
              <w:lastRenderedPageBreak/>
              <w:t>psychosocial disabilities can be</w:t>
            </w:r>
            <w:r>
              <w:rPr>
                <w:rFonts w:ascii="Arial" w:hAnsi="Arial" w:cs="Arial"/>
                <w:sz w:val="22"/>
              </w:rPr>
              <w:t xml:space="preserve"> </w:t>
            </w:r>
            <w:r w:rsidRPr="002123F7">
              <w:rPr>
                <w:rFonts w:ascii="Arial" w:hAnsi="Arial" w:cs="Arial"/>
                <w:sz w:val="22"/>
              </w:rPr>
              <w:t xml:space="preserve">fully included in the universal welfare service delivery system for persons with disabilities </w:t>
            </w:r>
          </w:p>
          <w:p w14:paraId="0884989D" w14:textId="77777777" w:rsidR="002123F7" w:rsidRPr="00010CB0" w:rsidRDefault="002123F7" w:rsidP="00010CB0">
            <w:pPr>
              <w:spacing w:line="276" w:lineRule="auto"/>
              <w:rPr>
                <w:rFonts w:ascii="Arial" w:eastAsiaTheme="minorEastAsia" w:hAnsi="Arial" w:cs="Arial"/>
                <w:sz w:val="22"/>
              </w:rPr>
            </w:pPr>
          </w:p>
          <w:p w14:paraId="6080C91D" w14:textId="690F5F6B" w:rsidR="005501A4" w:rsidRPr="00010CB0" w:rsidRDefault="002123F7" w:rsidP="00010CB0">
            <w:pPr>
              <w:pStyle w:val="NoSpacing"/>
              <w:rPr>
                <w:rFonts w:asciiTheme="minorHAnsi" w:eastAsia="Arial Unicode MS" w:cstheme="minorHAnsi"/>
                <w:sz w:val="22"/>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2123F7">
              <w:rPr>
                <w:rFonts w:ascii="Arial" w:hAnsi="Arial" w:cs="Arial"/>
                <w:sz w:val="22"/>
              </w:rPr>
              <w:t>Develop and implement plans to expand services for the psychosocial disabilities</w:t>
            </w:r>
            <w:r>
              <w:rPr>
                <w:rFonts w:asciiTheme="minorHAnsi" w:cstheme="minorHAnsi"/>
                <w:sz w:val="22"/>
              </w:rPr>
              <w:t xml:space="preserve"> </w:t>
            </w:r>
          </w:p>
        </w:tc>
      </w:tr>
    </w:tbl>
    <w:p w14:paraId="67A4F222" w14:textId="77777777" w:rsidR="00010CB0" w:rsidRDefault="00010CB0" w:rsidP="00010CB0">
      <w:pPr>
        <w:widowControl/>
        <w:wordWrap/>
        <w:autoSpaceDE/>
        <w:autoSpaceDN/>
        <w:rPr>
          <w:rFonts w:ascii="Arial" w:hAnsi="Arial" w:cs="Arial"/>
          <w:b/>
          <w:bCs/>
          <w:sz w:val="24"/>
          <w:szCs w:val="24"/>
          <w:shd w:val="clear" w:color="000000" w:fill="auto"/>
        </w:rPr>
      </w:pPr>
    </w:p>
    <w:p w14:paraId="508E6B84" w14:textId="77777777" w:rsidR="00010CB0" w:rsidRDefault="00010CB0" w:rsidP="00010CB0">
      <w:pPr>
        <w:widowControl/>
        <w:wordWrap/>
        <w:autoSpaceDE/>
        <w:autoSpaceDN/>
        <w:adjustRightInd/>
        <w:spacing w:after="0" w:line="240" w:lineRule="auto"/>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07D8A632" w14:textId="3DE9E1F6" w:rsidR="007E021E" w:rsidRDefault="002123F7"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lastRenderedPageBreak/>
        <w:t>4. Ineffective deinstitutionalization roadmap and the ruling party to put a brake on deinstitutionalization</w:t>
      </w:r>
    </w:p>
    <w:p w14:paraId="412760EF" w14:textId="77777777" w:rsidR="00F30E17" w:rsidRPr="00010CB0" w:rsidRDefault="00F30E17" w:rsidP="00010CB0">
      <w:pPr>
        <w:widowControl/>
        <w:wordWrap/>
        <w:autoSpaceDE/>
        <w:autoSpaceDN/>
        <w:rPr>
          <w:rFonts w:ascii="Arial" w:eastAsiaTheme="minorEastAsia" w:hAnsi="Arial" w:cs="Arial"/>
          <w:sz w:val="22"/>
        </w:rPr>
      </w:pPr>
    </w:p>
    <w:p w14:paraId="13D54168" w14:textId="53BAD26C" w:rsidR="00476798" w:rsidRDefault="007E021E"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In August 2021, </w:t>
      </w:r>
      <w:r w:rsidR="00476798" w:rsidRPr="00476798">
        <w:rPr>
          <w:rFonts w:ascii="Arial" w:hAnsi="Arial" w:cs="Arial"/>
          <w:sz w:val="22"/>
        </w:rPr>
        <w:t>the government announced the 'Roadmap for Deinstitutionalization' for the first time and prepared a plan to support 750 persons with disabilities to live in the local community every year from 2025 to 2041</w:t>
      </w:r>
      <w:r w:rsidR="00476798">
        <w:rPr>
          <w:rFonts w:ascii="Arial" w:hAnsi="Arial" w:cs="Arial"/>
          <w:sz w:val="22"/>
        </w:rPr>
        <w:t>.</w:t>
      </w:r>
      <w:r w:rsidR="00694D16" w:rsidRPr="00694D16">
        <w:rPr>
          <w:rStyle w:val="FootnoteReference"/>
          <w:rFonts w:ascii="Arial" w:hAnsi="Arial" w:cs="Arial"/>
        </w:rPr>
        <w:t xml:space="preserve"> </w:t>
      </w:r>
      <w:r w:rsidR="00694D16">
        <w:rPr>
          <w:rStyle w:val="FootnoteReference"/>
          <w:rFonts w:ascii="Arial" w:hAnsi="Arial" w:cs="Arial"/>
        </w:rPr>
        <w:footnoteReference w:id="4"/>
      </w:r>
    </w:p>
    <w:p w14:paraId="14B3E640" w14:textId="77777777" w:rsidR="00476798" w:rsidRDefault="00476798" w:rsidP="00010CB0">
      <w:pPr>
        <w:widowControl/>
        <w:wordWrap/>
        <w:autoSpaceDE/>
        <w:autoSpaceDN/>
        <w:rPr>
          <w:rFonts w:ascii="Arial" w:hAnsi="Arial" w:cs="Arial"/>
          <w:sz w:val="22"/>
        </w:rPr>
      </w:pPr>
    </w:p>
    <w:p w14:paraId="24A86B6D" w14:textId="54022C95" w:rsidR="00476798" w:rsidRDefault="00476798"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However, the government’s deinstitutionalization roadmap takes a very long time of 20 years to be implemented, and there is no specific plan for service expansion for persons with disabilities who will leave from institutions to live in the community independently. </w:t>
      </w:r>
    </w:p>
    <w:p w14:paraId="3A2B3368" w14:textId="77777777" w:rsidR="00476798" w:rsidRPr="00010CB0" w:rsidRDefault="00476798" w:rsidP="00010CB0">
      <w:pPr>
        <w:widowControl/>
        <w:wordWrap/>
        <w:autoSpaceDE/>
        <w:autoSpaceDN/>
        <w:rPr>
          <w:rFonts w:ascii="Arial" w:eastAsiaTheme="minorEastAsia" w:hAnsi="Arial" w:cs="Arial"/>
          <w:sz w:val="22"/>
        </w:rPr>
      </w:pPr>
    </w:p>
    <w:p w14:paraId="3CEFBBBE" w14:textId="5D514A80" w:rsidR="00476798" w:rsidRDefault="00B25428"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Implementation of deinstitutionalization roadmap which has not legal grounds is not clear and after the new government took the power in May 2022, the leader of the ruling party said that the new government</w:t>
      </w:r>
      <w:r w:rsidR="000C25E8">
        <w:rPr>
          <w:rFonts w:ascii="Arial" w:hAnsi="Arial" w:cs="Arial"/>
          <w:sz w:val="22"/>
        </w:rPr>
        <w:t xml:space="preserve"> does not agree with deinstitutionalization </w:t>
      </w:r>
      <w:r w:rsidR="000C25E8">
        <w:rPr>
          <w:rFonts w:ascii="Arial" w:hAnsi="Arial" w:cs="Arial"/>
          <w:sz w:val="22"/>
        </w:rPr>
        <w:lastRenderedPageBreak/>
        <w:t>policy for persons with disabilities.</w:t>
      </w:r>
      <w:r w:rsidR="00694D16">
        <w:rPr>
          <w:rStyle w:val="FootnoteReference"/>
          <w:rFonts w:ascii="Arial" w:hAnsi="Arial" w:cs="Arial"/>
        </w:rPr>
        <w:footnoteReference w:id="5"/>
      </w:r>
      <w:r w:rsidR="000348D3">
        <w:rPr>
          <w:rFonts w:ascii="Arial" w:hAnsi="Arial" w:cs="Arial"/>
          <w:sz w:val="22"/>
        </w:rPr>
        <w:t xml:space="preserve"> </w:t>
      </w:r>
      <w:r w:rsidR="000C25E8">
        <w:rPr>
          <w:rFonts w:ascii="Arial" w:hAnsi="Arial" w:cs="Arial"/>
          <w:sz w:val="22"/>
        </w:rPr>
        <w:t>And he also said he will put a brake on the deinstitutionalization policy which made in the former government.</w:t>
      </w:r>
      <w:r w:rsidR="00694D16">
        <w:rPr>
          <w:rStyle w:val="FootnoteReference"/>
          <w:rFonts w:ascii="Arial" w:hAnsi="Arial" w:cs="Arial"/>
        </w:rPr>
        <w:footnoteReference w:id="6"/>
      </w:r>
    </w:p>
    <w:p w14:paraId="308ABD5F" w14:textId="558FBDC7" w:rsidR="000C25E8" w:rsidRDefault="000C25E8" w:rsidP="00010CB0">
      <w:pPr>
        <w:widowControl/>
        <w:wordWrap/>
        <w:autoSpaceDE/>
        <w:autoSpaceDN/>
        <w:rPr>
          <w:rFonts w:ascii="Arial" w:hAnsi="Arial" w:cs="Arial"/>
          <w:sz w:val="22"/>
        </w:rPr>
      </w:pPr>
    </w:p>
    <w:p w14:paraId="06705416" w14:textId="60881098" w:rsidR="000C25E8" w:rsidRDefault="000C25E8" w:rsidP="00010CB0">
      <w:pPr>
        <w:widowControl/>
        <w:wordWrap/>
        <w:autoSpaceDE/>
        <w:autoSpaceDN/>
        <w:rPr>
          <w:rFonts w:ascii="Arial" w:hAnsi="Arial" w:cs="Arial"/>
          <w:sz w:val="22"/>
        </w:rPr>
      </w:pPr>
      <w:r>
        <w:rPr>
          <w:rFonts w:ascii="Arial" w:hAnsi="Arial" w:cs="Arial"/>
          <w:sz w:val="22"/>
        </w:rPr>
        <w:sym w:font="Symbol" w:char="F0B7"/>
      </w:r>
      <w:r>
        <w:rPr>
          <w:rFonts w:ascii="Arial" w:hAnsi="Arial" w:cs="Arial"/>
          <w:sz w:val="22"/>
        </w:rPr>
        <w:t xml:space="preserve"> The government proses expansion of group homes of persons with disabilities as alternatives, and this includes reorganization of the institutions to make smaller institutions like group homes of persons with disabilities, not </w:t>
      </w:r>
      <w:r w:rsidR="0026666C">
        <w:rPr>
          <w:rFonts w:ascii="Arial" w:hAnsi="Arial" w:cs="Arial"/>
          <w:sz w:val="22"/>
        </w:rPr>
        <w:t>complete abolition of residential institutions for persons with disabilities.</w:t>
      </w:r>
      <w:r w:rsidR="00694D16" w:rsidRPr="00694D16">
        <w:rPr>
          <w:rStyle w:val="FootnoteReference"/>
          <w:rFonts w:ascii="Arial" w:hAnsi="Arial" w:cs="Arial"/>
        </w:rPr>
        <w:t xml:space="preserve"> </w:t>
      </w:r>
      <w:r w:rsidR="00694D16">
        <w:rPr>
          <w:rStyle w:val="FootnoteReference"/>
          <w:rFonts w:ascii="Arial" w:hAnsi="Arial" w:cs="Arial"/>
        </w:rPr>
        <w:footnoteReference w:id="7"/>
      </w:r>
    </w:p>
    <w:p w14:paraId="0905FD1C" w14:textId="45CBDD09" w:rsidR="0026666C" w:rsidRDefault="0026666C" w:rsidP="00010CB0">
      <w:pPr>
        <w:widowControl/>
        <w:wordWrap/>
        <w:autoSpaceDE/>
        <w:autoSpaceDN/>
        <w:rPr>
          <w:rFonts w:ascii="Arial" w:hAnsi="Arial" w:cs="Arial"/>
          <w:sz w:val="22"/>
        </w:rPr>
      </w:pPr>
    </w:p>
    <w:p w14:paraId="38EB6F26" w14:textId="48513564" w:rsidR="0026666C" w:rsidRPr="000348D3" w:rsidRDefault="0026666C" w:rsidP="00010CB0">
      <w:pPr>
        <w:widowControl/>
        <w:wordWrap/>
        <w:autoSpaceDE/>
        <w:autoSpaceDN/>
        <w:rPr>
          <w:rFonts w:ascii="Arial" w:hAnsi="Arial" w:cs="Arial"/>
          <w:sz w:val="22"/>
        </w:rPr>
      </w:pPr>
      <w:r w:rsidRPr="000348D3">
        <w:rPr>
          <w:rFonts w:ascii="Arial" w:hAnsi="Arial" w:cs="Arial"/>
          <w:sz w:val="22"/>
        </w:rPr>
        <w:sym w:font="Symbol" w:char="F0B7"/>
      </w:r>
      <w:r w:rsidRPr="000348D3">
        <w:rPr>
          <w:rFonts w:ascii="Arial" w:hAnsi="Arial" w:cs="Arial"/>
          <w:sz w:val="22"/>
        </w:rPr>
        <w:t xml:space="preserve"> Since the target of the deinstitutionalization roadmap is only limited for </w:t>
      </w:r>
      <w:r w:rsidR="000348D3" w:rsidRPr="000348D3">
        <w:rPr>
          <w:rFonts w:ascii="Arial" w:eastAsia="Malgun Gothic" w:hAnsi="Arial" w:cs="Arial"/>
          <w:sz w:val="22"/>
        </w:rPr>
        <w:t xml:space="preserve">the </w:t>
      </w:r>
      <w:r w:rsidR="000348D3">
        <w:rPr>
          <w:rFonts w:ascii="Arial" w:eastAsia="Malgun Gothic" w:hAnsi="Arial" w:cs="Arial"/>
          <w:sz w:val="22"/>
        </w:rPr>
        <w:t>residential</w:t>
      </w:r>
      <w:r w:rsidR="000348D3" w:rsidRPr="000348D3">
        <w:rPr>
          <w:rFonts w:ascii="Arial" w:eastAsia="Malgun Gothic" w:hAnsi="Arial" w:cs="Arial"/>
          <w:sz w:val="22"/>
        </w:rPr>
        <w:t xml:space="preserve"> institutions for persons with disabilities</w:t>
      </w:r>
      <w:r w:rsidRPr="000348D3">
        <w:rPr>
          <w:rFonts w:ascii="Arial" w:hAnsi="Arial" w:cs="Arial"/>
          <w:sz w:val="22"/>
        </w:rPr>
        <w:t xml:space="preserve"> </w:t>
      </w:r>
      <w:r w:rsidR="000348D3" w:rsidRPr="000348D3">
        <w:rPr>
          <w:rFonts w:ascii="Arial" w:hAnsi="Arial" w:cs="Arial"/>
          <w:sz w:val="22"/>
        </w:rPr>
        <w:t>stated</w:t>
      </w:r>
      <w:r w:rsidRPr="000348D3">
        <w:rPr>
          <w:rFonts w:ascii="Arial" w:hAnsi="Arial" w:cs="Arial"/>
          <w:sz w:val="22"/>
        </w:rPr>
        <w:t xml:space="preserve"> in the Act on the Welfare of Persons with Disabilities, it fails to propose deinstitutionalization</w:t>
      </w:r>
      <w:r w:rsidR="000348D3">
        <w:rPr>
          <w:rFonts w:ascii="Arial" w:hAnsi="Arial" w:cs="Arial"/>
          <w:sz w:val="22"/>
        </w:rPr>
        <w:t xml:space="preserve"> of</w:t>
      </w:r>
      <w:r w:rsidR="001113DB" w:rsidRPr="000348D3">
        <w:rPr>
          <w:rFonts w:ascii="Arial" w:hAnsi="Arial" w:cs="Arial"/>
          <w:sz w:val="22"/>
        </w:rPr>
        <w:t xml:space="preserve"> homeless </w:t>
      </w:r>
      <w:r w:rsidR="000348D3">
        <w:rPr>
          <w:rFonts w:ascii="Arial" w:hAnsi="Arial" w:cs="Arial"/>
          <w:sz w:val="22"/>
        </w:rPr>
        <w:t>care institutions</w:t>
      </w:r>
      <w:r w:rsidR="001113DB" w:rsidRPr="000348D3">
        <w:rPr>
          <w:rFonts w:ascii="Arial" w:hAnsi="Arial" w:cs="Arial"/>
          <w:sz w:val="22"/>
        </w:rPr>
        <w:t xml:space="preserve">, homeless rehabilitation </w:t>
      </w:r>
      <w:r w:rsidR="000348D3">
        <w:rPr>
          <w:rFonts w:ascii="Arial" w:hAnsi="Arial" w:cs="Arial"/>
          <w:sz w:val="22"/>
        </w:rPr>
        <w:t>institutions</w:t>
      </w:r>
      <w:r w:rsidR="001113DB" w:rsidRPr="000348D3">
        <w:rPr>
          <w:rFonts w:ascii="Arial" w:hAnsi="Arial" w:cs="Arial"/>
          <w:sz w:val="22"/>
        </w:rPr>
        <w:t xml:space="preserve">, and mental healthcare hospitals which are not included in the provision of the Act. </w:t>
      </w:r>
    </w:p>
    <w:p w14:paraId="3B8940F5" w14:textId="1B8DB7BF" w:rsidR="001113DB" w:rsidRDefault="001113DB" w:rsidP="00010CB0">
      <w:pPr>
        <w:widowControl/>
        <w:wordWrap/>
        <w:autoSpaceDE/>
        <w:autoSpaceDN/>
        <w:rPr>
          <w:rFonts w:ascii="Arial" w:hAnsi="Arial" w:cs="Arial"/>
          <w:sz w:val="22"/>
        </w:rPr>
      </w:pPr>
    </w:p>
    <w:p w14:paraId="53655D46" w14:textId="7A9CD710" w:rsidR="00694D16" w:rsidRDefault="001113DB" w:rsidP="00010CB0">
      <w:pPr>
        <w:widowControl/>
        <w:wordWrap/>
        <w:autoSpaceDE/>
        <w:autoSpaceDN/>
        <w:rPr>
          <w:rFonts w:ascii="Arial" w:hAnsi="Arial" w:cs="Arial"/>
          <w:sz w:val="22"/>
        </w:rPr>
      </w:pPr>
      <w:r>
        <w:rPr>
          <w:rFonts w:ascii="Arial" w:hAnsi="Arial" w:cs="Arial"/>
          <w:sz w:val="22"/>
        </w:rPr>
        <w:lastRenderedPageBreak/>
        <w:sym w:font="Symbol" w:char="F0B7"/>
      </w:r>
      <w:r>
        <w:rPr>
          <w:rFonts w:ascii="Arial" w:hAnsi="Arial" w:cs="Arial"/>
          <w:sz w:val="22"/>
        </w:rPr>
        <w:t xml:space="preserve"> The budget for operation of residential </w:t>
      </w:r>
      <w:r w:rsidR="000348D3">
        <w:rPr>
          <w:rFonts w:ascii="Arial" w:hAnsi="Arial" w:cs="Arial"/>
          <w:sz w:val="22"/>
        </w:rPr>
        <w:t>institutions</w:t>
      </w:r>
      <w:r>
        <w:rPr>
          <w:rFonts w:ascii="Arial" w:hAnsi="Arial" w:cs="Arial"/>
          <w:sz w:val="22"/>
        </w:rPr>
        <w:t xml:space="preserve"> for persons with disabilities is KRW 930 billion including the local government budget, but the budget related to deinstitutionalization is only KRW 2.4 billion, which makes suspicious of the government’s will for deinstitutionalization</w:t>
      </w:r>
      <w:r w:rsidR="00694D16">
        <w:rPr>
          <w:rFonts w:ascii="Arial" w:hAnsi="Arial" w:cs="Arial"/>
          <w:sz w:val="22"/>
        </w:rPr>
        <w:t>.</w:t>
      </w:r>
      <w:r w:rsidR="00694D16" w:rsidRPr="00694D16">
        <w:rPr>
          <w:rStyle w:val="FootnoteReference"/>
          <w:rFonts w:ascii="Arial" w:hAnsi="Arial" w:cs="Arial"/>
        </w:rPr>
        <w:t xml:space="preserve"> </w:t>
      </w:r>
      <w:r w:rsidR="00694D16">
        <w:rPr>
          <w:rStyle w:val="FootnoteReference"/>
          <w:rFonts w:ascii="Arial" w:hAnsi="Arial" w:cs="Arial"/>
        </w:rPr>
        <w:footnoteReference w:id="8"/>
      </w:r>
    </w:p>
    <w:p w14:paraId="1A373A0D" w14:textId="77777777" w:rsidR="00F30E17" w:rsidRPr="000348D3" w:rsidRDefault="00F30E17" w:rsidP="00010CB0">
      <w:pPr>
        <w:widowControl/>
        <w:wordWrap/>
        <w:autoSpaceDE/>
        <w:autoSpaceDN/>
        <w:rPr>
          <w:rFonts w:ascii="Arial" w:eastAsiaTheme="minorEastAsia"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16"/>
      </w:tblGrid>
      <w:tr w:rsidR="00694D16" w:rsidRPr="00885FAD" w14:paraId="4843567B" w14:textId="77777777" w:rsidTr="00694D16">
        <w:tc>
          <w:tcPr>
            <w:tcW w:w="1610" w:type="dxa"/>
          </w:tcPr>
          <w:p w14:paraId="70BB8BAE" w14:textId="77777777" w:rsidR="00694D16" w:rsidRPr="00663132" w:rsidRDefault="00694D1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416" w:type="dxa"/>
          </w:tcPr>
          <w:p w14:paraId="65EA8526" w14:textId="77777777" w:rsidR="00694D16" w:rsidRPr="008C40E7" w:rsidRDefault="00694D16" w:rsidP="00010CB0">
            <w:pPr>
              <w:spacing w:line="276" w:lineRule="auto"/>
              <w:rPr>
                <w:rFonts w:ascii="Arial" w:hAnsi="Arial" w:cs="Arial"/>
                <w:sz w:val="22"/>
              </w:rPr>
            </w:pPr>
          </w:p>
          <w:p w14:paraId="30C5CD40" w14:textId="77777777" w:rsidR="00694D16" w:rsidRPr="00327F7F" w:rsidRDefault="00694D16"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2A07BF">
              <w:rPr>
                <w:rFonts w:ascii="Arial" w:hAnsi="Arial" w:cs="Arial"/>
                <w:sz w:val="21"/>
                <w:szCs w:val="21"/>
              </w:rPr>
              <w:t xml:space="preserve"> </w:t>
            </w:r>
            <w:r w:rsidRPr="00694D16">
              <w:rPr>
                <w:rFonts w:ascii="Arial" w:hAnsi="Arial" w:cs="Arial"/>
                <w:sz w:val="22"/>
              </w:rPr>
              <w:t>Establish a legal basis for effective deinstitutionalization based on the human rights model for disability.</w:t>
            </w:r>
          </w:p>
          <w:p w14:paraId="1967F513" w14:textId="77777777" w:rsidR="00694D16" w:rsidRPr="002B2B0B" w:rsidRDefault="00694D16" w:rsidP="00010CB0">
            <w:pPr>
              <w:spacing w:line="276" w:lineRule="auto"/>
              <w:rPr>
                <w:rFonts w:ascii="Arial" w:eastAsiaTheme="minorEastAsia" w:hAnsi="Arial" w:cs="Arial"/>
                <w:sz w:val="22"/>
              </w:rPr>
            </w:pPr>
          </w:p>
          <w:p w14:paraId="7051ABB6" w14:textId="4A3AA90A" w:rsidR="00694D16" w:rsidRDefault="00694D16"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694D16">
              <w:rPr>
                <w:rFonts w:ascii="Arial" w:hAnsi="Arial" w:cs="Arial"/>
                <w:sz w:val="22"/>
              </w:rPr>
              <w:t xml:space="preserve">Expand the community base for deinstitutionalization, abolish residential </w:t>
            </w:r>
            <w:r w:rsidR="002B2B0B">
              <w:rPr>
                <w:rFonts w:ascii="Arial" w:hAnsi="Arial" w:cs="Arial"/>
                <w:sz w:val="22"/>
              </w:rPr>
              <w:t>institutions</w:t>
            </w:r>
            <w:r w:rsidRPr="00694D16">
              <w:rPr>
                <w:rFonts w:ascii="Arial" w:hAnsi="Arial" w:cs="Arial"/>
                <w:sz w:val="22"/>
              </w:rPr>
              <w:t xml:space="preserve"> as soon as possible, and fully include persons with disabilities in the community</w:t>
            </w:r>
            <w:r w:rsidR="002B2B0B">
              <w:rPr>
                <w:rFonts w:ascii="Arial" w:hAnsi="Arial" w:cs="Arial"/>
                <w:sz w:val="22"/>
              </w:rPr>
              <w:t>.</w:t>
            </w:r>
          </w:p>
          <w:p w14:paraId="0B6A62F1" w14:textId="77777777" w:rsidR="00694D16" w:rsidRPr="002B2B0B" w:rsidRDefault="00694D16" w:rsidP="00010CB0">
            <w:pPr>
              <w:pStyle w:val="NoSpacing"/>
              <w:rPr>
                <w:rFonts w:ascii="Gulim" w:eastAsia="Gulim" w:hAnsi="Gulim" w:cs="Arial"/>
                <w:b/>
                <w:color w:val="31849B" w:themeColor="accent5" w:themeShade="BF"/>
                <w:sz w:val="22"/>
              </w:rPr>
            </w:pPr>
          </w:p>
          <w:p w14:paraId="5ABD475E" w14:textId="68E7A8CB" w:rsidR="00694D16" w:rsidRPr="00694D16" w:rsidRDefault="00694D16"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694D16">
              <w:rPr>
                <w:rFonts w:ascii="Arial" w:hAnsi="Arial" w:cs="Arial"/>
                <w:sz w:val="22"/>
              </w:rPr>
              <w:t>Include all types of disability and all types of institutions including mental hospital in the deinstitutionalization roadmap. Actively raise awareness on the necessity and justification of deinstitutionalization.</w:t>
            </w:r>
          </w:p>
          <w:p w14:paraId="26F96278" w14:textId="6E04CE83" w:rsidR="00694D16" w:rsidRPr="002445AE" w:rsidRDefault="00694D16" w:rsidP="000348D3">
            <w:pPr>
              <w:spacing w:line="276" w:lineRule="auto"/>
              <w:rPr>
                <w:rFonts w:ascii="Arial" w:eastAsiaTheme="minorEastAsia" w:hAnsi="Arial" w:cs="Arial"/>
                <w:sz w:val="22"/>
              </w:rPr>
            </w:pPr>
          </w:p>
        </w:tc>
      </w:tr>
    </w:tbl>
    <w:p w14:paraId="7131412D" w14:textId="77777777" w:rsidR="000348D3" w:rsidRDefault="000348D3" w:rsidP="00010CB0">
      <w:pPr>
        <w:widowControl/>
        <w:wordWrap/>
        <w:autoSpaceDE/>
        <w:autoSpaceDN/>
        <w:rPr>
          <w:rFonts w:ascii="Arial" w:hAnsi="Arial" w:cs="Arial"/>
          <w:b/>
          <w:color w:val="E36C0A" w:themeColor="accent6" w:themeShade="BF"/>
          <w:sz w:val="28"/>
          <w:szCs w:val="28"/>
        </w:rPr>
      </w:pPr>
    </w:p>
    <w:p w14:paraId="18A71EF1" w14:textId="77777777" w:rsidR="000348D3" w:rsidRDefault="000348D3">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271890BD" w14:textId="099E4AC5" w:rsidR="005D629C" w:rsidRPr="002445AE" w:rsidRDefault="005D629C" w:rsidP="00010CB0">
      <w:pPr>
        <w:widowControl/>
        <w:wordWrap/>
        <w:autoSpaceDE/>
        <w:autoSpaceDN/>
        <w:rPr>
          <w:rFonts w:ascii="Arial" w:hAnsi="Arial" w:cs="Arial"/>
          <w:sz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5</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Non-Discrimination</w:t>
      </w:r>
    </w:p>
    <w:p w14:paraId="0643AC7A" w14:textId="4DF97F18" w:rsidR="009E5097" w:rsidRPr="00C02757" w:rsidRDefault="009E5097" w:rsidP="00010CB0">
      <w:pPr>
        <w:rPr>
          <w:rFonts w:ascii="Arial" w:eastAsiaTheme="minorEastAsia" w:hAnsi="Arial" w:cs="Arial"/>
          <w:sz w:val="22"/>
        </w:rPr>
      </w:pPr>
    </w:p>
    <w:p w14:paraId="778D9DB9" w14:textId="2E9D6EC7" w:rsidR="001375DF" w:rsidRDefault="001375DF" w:rsidP="00010CB0">
      <w:pPr>
        <w:rPr>
          <w:rFonts w:ascii="Arial" w:hAnsi="Arial" w:cs="Arial"/>
          <w:b/>
          <w:bCs/>
          <w:sz w:val="24"/>
          <w:szCs w:val="24"/>
          <w:shd w:val="clear" w:color="000000" w:fill="auto"/>
        </w:rPr>
      </w:pPr>
      <w:r>
        <w:rPr>
          <w:rFonts w:ascii="Arial" w:hAnsi="Arial" w:cs="Arial"/>
          <w:b/>
          <w:bCs/>
          <w:sz w:val="24"/>
          <w:szCs w:val="24"/>
          <w:shd w:val="clear" w:color="000000" w:fill="auto"/>
        </w:rPr>
        <w:t>5. Insufficient function of the court to correct disability-based discrimination and burden of litigation costs</w:t>
      </w:r>
    </w:p>
    <w:p w14:paraId="68AF9757" w14:textId="334DD6A6" w:rsidR="001375DF" w:rsidRDefault="001375DF" w:rsidP="00010CB0">
      <w:pPr>
        <w:rPr>
          <w:rFonts w:ascii="Arial" w:hAnsi="Arial" w:cs="Arial"/>
          <w:b/>
          <w:bCs/>
          <w:sz w:val="24"/>
          <w:szCs w:val="24"/>
          <w:shd w:val="clear" w:color="000000" w:fill="auto"/>
        </w:rPr>
      </w:pPr>
    </w:p>
    <w:p w14:paraId="4C306350" w14:textId="2FFED67B" w:rsidR="001375DF" w:rsidRDefault="00042F2A" w:rsidP="00010CB0">
      <w:pPr>
        <w:rPr>
          <w:rFonts w:ascii="Arial" w:hAnsi="Arial" w:cs="Arial"/>
          <w:sz w:val="22"/>
        </w:rPr>
      </w:pPr>
      <w:r>
        <w:rPr>
          <w:rFonts w:ascii="Arial" w:hAnsi="Arial" w:cs="Arial"/>
          <w:sz w:val="22"/>
        </w:rPr>
        <w:sym w:font="Symbol" w:char="F0B7"/>
      </w:r>
      <w:r>
        <w:rPr>
          <w:rFonts w:ascii="Arial" w:hAnsi="Arial" w:cs="Arial"/>
          <w:sz w:val="22"/>
        </w:rPr>
        <w:t xml:space="preserve"> The national report (#23) states that the core of the Act on the Prohibition of Discrimination against Persons with Disabilities, Remedy against Infringement of their Rights Etc is to provide legal aid for the persons with disabilities through non-judicial proceedings. However, this is not true. The Act regards the rights to redress through the courts as an important axis. To this end, there are various regulation under this Act such as the provisions on </w:t>
      </w:r>
      <w:r w:rsidR="00C10C0A">
        <w:rPr>
          <w:rFonts w:ascii="Arial" w:hAnsi="Arial" w:cs="Arial"/>
          <w:sz w:val="22"/>
        </w:rPr>
        <w:t xml:space="preserve">compensation for damage (Article 46), allotment of burden of proof (Article 47), the penalty provisions (Article 49), and the remedial measures by court (Article 48). </w:t>
      </w:r>
    </w:p>
    <w:p w14:paraId="5E76FE0E" w14:textId="77777777" w:rsidR="00C10C0A" w:rsidRPr="00042F2A" w:rsidRDefault="00C10C0A" w:rsidP="00010CB0">
      <w:pPr>
        <w:rPr>
          <w:rFonts w:ascii="Arial" w:hAnsi="Arial" w:cs="Arial"/>
          <w:b/>
          <w:bCs/>
          <w:sz w:val="24"/>
          <w:szCs w:val="24"/>
          <w:shd w:val="clear" w:color="000000" w:fill="auto"/>
        </w:rPr>
      </w:pPr>
    </w:p>
    <w:p w14:paraId="1CCAC40C" w14:textId="7658B670" w:rsidR="00C10C0A" w:rsidRDefault="00C10C0A" w:rsidP="00010CB0">
      <w:pPr>
        <w:rPr>
          <w:rFonts w:ascii="Arial" w:hAnsi="Arial" w:cs="Arial"/>
          <w:sz w:val="22"/>
        </w:rPr>
      </w:pPr>
      <w:r>
        <w:rPr>
          <w:rFonts w:ascii="Arial" w:hAnsi="Arial" w:cs="Arial"/>
          <w:sz w:val="22"/>
        </w:rPr>
        <w:sym w:font="Symbol" w:char="F0B7"/>
      </w:r>
      <w:r>
        <w:rPr>
          <w:rFonts w:ascii="Arial" w:hAnsi="Arial" w:cs="Arial"/>
          <w:sz w:val="22"/>
        </w:rPr>
        <w:t xml:space="preserve"> Since the Act on the Act on the Prohibition of Discrimination against Persons with Disabilities, Remedy against Infringement of their Rights, </w:t>
      </w:r>
      <w:r w:rsidR="00345029">
        <w:rPr>
          <w:rFonts w:ascii="Arial" w:hAnsi="Arial" w:cs="Arial"/>
          <w:sz w:val="22"/>
        </w:rPr>
        <w:t>etc.</w:t>
      </w:r>
      <w:r>
        <w:rPr>
          <w:rFonts w:ascii="Arial" w:hAnsi="Arial" w:cs="Arial"/>
          <w:sz w:val="22"/>
        </w:rPr>
        <w:t xml:space="preserve"> came into effect in April 2008, only 28 cases of claims to remedy discrimination have been handled in the courts. Even in these cases, remedial measures are not actively taken due to the lack of understanding of the judges.</w:t>
      </w:r>
    </w:p>
    <w:p w14:paraId="23240888" w14:textId="77777777" w:rsidR="00C10C0A" w:rsidRDefault="00C10C0A" w:rsidP="00010CB0">
      <w:pPr>
        <w:rPr>
          <w:rFonts w:ascii="Arial" w:hAnsi="Arial" w:cs="Arial"/>
          <w:sz w:val="22"/>
        </w:rPr>
      </w:pPr>
    </w:p>
    <w:p w14:paraId="6D3C820F" w14:textId="1E6F2802" w:rsidR="00863F2C" w:rsidRDefault="00345029" w:rsidP="00010CB0">
      <w:pPr>
        <w:rPr>
          <w:rFonts w:ascii="Arial" w:hAnsi="Arial" w:cs="Arial"/>
          <w:sz w:val="22"/>
        </w:rPr>
      </w:pPr>
      <w:r>
        <w:rPr>
          <w:rFonts w:ascii="Arial" w:hAnsi="Arial" w:cs="Arial"/>
          <w:sz w:val="22"/>
        </w:rPr>
        <w:sym w:font="Symbol" w:char="F0B7"/>
      </w:r>
      <w:r>
        <w:rPr>
          <w:rFonts w:ascii="Arial" w:hAnsi="Arial" w:cs="Arial"/>
          <w:sz w:val="22"/>
        </w:rPr>
        <w:t xml:space="preserve"> The litigation aid system described in the national report (#16) is for all persons with insufficient financial capacity and is not a system designed in consideration of disability discrimination litigation. Persons with disabilities who are victims of discrimination are always burdened with litigation costs, and if they lose or min partially, they have to bear the other party’s litigation costs and even attorney fees which limits their ability to file </w:t>
      </w:r>
      <w:r>
        <w:rPr>
          <w:rFonts w:ascii="Arial" w:hAnsi="Arial" w:cs="Arial"/>
          <w:sz w:val="22"/>
        </w:rPr>
        <w:lastRenderedPageBreak/>
        <w:t>lawsuits.</w:t>
      </w:r>
    </w:p>
    <w:p w14:paraId="481660D8" w14:textId="77777777" w:rsidR="00C10C0A" w:rsidRPr="00C10C0A" w:rsidRDefault="00C10C0A" w:rsidP="00010CB0">
      <w:pPr>
        <w:rPr>
          <w:rFonts w:ascii="Arial" w:hAnsi="Arial" w:cs="Arial"/>
          <w:color w:val="auto"/>
          <w:sz w:val="22"/>
        </w:rPr>
      </w:pPr>
    </w:p>
    <w:p w14:paraId="45566D10" w14:textId="77777777" w:rsidR="00863F2C" w:rsidRPr="00885FAD" w:rsidRDefault="00863F2C" w:rsidP="00010CB0">
      <w:pPr>
        <w:rPr>
          <w:rFonts w:ascii="Arial" w:hAnsi="Arial" w:cs="Arial"/>
          <w:sz w:val="4"/>
          <w:szCs w:val="4"/>
          <w:u w:val="single"/>
        </w:rPr>
      </w:pPr>
    </w:p>
    <w:tbl>
      <w:tblPr>
        <w:tblStyle w:val="TableGrid"/>
        <w:tblW w:w="9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585"/>
      </w:tblGrid>
      <w:tr w:rsidR="00863F2C" w:rsidRPr="00885FAD" w14:paraId="18217905" w14:textId="77777777" w:rsidTr="0007745A">
        <w:trPr>
          <w:trHeight w:val="6481"/>
        </w:trPr>
        <w:tc>
          <w:tcPr>
            <w:tcW w:w="1610" w:type="dxa"/>
          </w:tcPr>
          <w:p w14:paraId="1BFB24AE" w14:textId="77777777" w:rsidR="00345029" w:rsidRPr="002445AE" w:rsidRDefault="00345029" w:rsidP="00010CB0">
            <w:pPr>
              <w:rPr>
                <w:rFonts w:ascii="Arial" w:eastAsiaTheme="minorEastAsia" w:hAnsi="Arial" w:cs="Arial"/>
                <w:color w:val="E36C0A" w:themeColor="accent6" w:themeShade="BF"/>
                <w:sz w:val="22"/>
                <w:u w:val="single"/>
              </w:rPr>
            </w:pPr>
          </w:p>
          <w:p w14:paraId="17762991" w14:textId="441808F3" w:rsidR="00863F2C" w:rsidRDefault="00B66267"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ases</w:t>
            </w:r>
          </w:p>
          <w:p w14:paraId="5238CDBC" w14:textId="77777777" w:rsidR="00B66267" w:rsidRDefault="00B66267" w:rsidP="00010CB0">
            <w:pPr>
              <w:spacing w:line="276" w:lineRule="auto"/>
              <w:rPr>
                <w:rFonts w:ascii="Arial" w:hAnsi="Arial" w:cs="Arial"/>
                <w:b/>
                <w:color w:val="E36C0A" w:themeColor="accent6" w:themeShade="BF"/>
                <w:sz w:val="22"/>
              </w:rPr>
            </w:pPr>
          </w:p>
          <w:p w14:paraId="032AD83B" w14:textId="77777777" w:rsidR="00B66267" w:rsidRDefault="00B66267" w:rsidP="00010CB0">
            <w:pPr>
              <w:spacing w:line="276" w:lineRule="auto"/>
              <w:rPr>
                <w:rFonts w:ascii="Arial" w:hAnsi="Arial" w:cs="Arial"/>
                <w:b/>
                <w:color w:val="E36C0A" w:themeColor="accent6" w:themeShade="BF"/>
                <w:sz w:val="22"/>
              </w:rPr>
            </w:pPr>
          </w:p>
          <w:p w14:paraId="6D12D9DD" w14:textId="77777777" w:rsidR="00B66267" w:rsidRDefault="00B66267" w:rsidP="00010CB0">
            <w:pPr>
              <w:spacing w:line="276" w:lineRule="auto"/>
              <w:rPr>
                <w:rFonts w:ascii="Arial" w:hAnsi="Arial" w:cs="Arial"/>
                <w:b/>
                <w:color w:val="E36C0A" w:themeColor="accent6" w:themeShade="BF"/>
                <w:sz w:val="22"/>
              </w:rPr>
            </w:pPr>
          </w:p>
          <w:p w14:paraId="4813B70E" w14:textId="77777777" w:rsidR="00B66267" w:rsidRDefault="00B66267" w:rsidP="00010CB0">
            <w:pPr>
              <w:spacing w:line="276" w:lineRule="auto"/>
              <w:rPr>
                <w:rFonts w:ascii="Arial" w:hAnsi="Arial" w:cs="Arial"/>
                <w:b/>
                <w:color w:val="E36C0A" w:themeColor="accent6" w:themeShade="BF"/>
                <w:sz w:val="22"/>
              </w:rPr>
            </w:pPr>
          </w:p>
          <w:p w14:paraId="58C37060" w14:textId="77777777" w:rsidR="00B66267" w:rsidRDefault="00B66267" w:rsidP="00010CB0">
            <w:pPr>
              <w:spacing w:line="276" w:lineRule="auto"/>
              <w:rPr>
                <w:rFonts w:ascii="Arial" w:hAnsi="Arial" w:cs="Arial"/>
                <w:b/>
                <w:color w:val="E36C0A" w:themeColor="accent6" w:themeShade="BF"/>
                <w:sz w:val="22"/>
              </w:rPr>
            </w:pPr>
          </w:p>
          <w:p w14:paraId="0E5F28E2" w14:textId="77777777" w:rsidR="00B66267" w:rsidRDefault="00B66267" w:rsidP="00010CB0">
            <w:pPr>
              <w:spacing w:line="276" w:lineRule="auto"/>
              <w:rPr>
                <w:rFonts w:ascii="Arial" w:hAnsi="Arial" w:cs="Arial"/>
                <w:b/>
                <w:color w:val="E36C0A" w:themeColor="accent6" w:themeShade="BF"/>
                <w:sz w:val="22"/>
              </w:rPr>
            </w:pPr>
          </w:p>
          <w:p w14:paraId="462B306E" w14:textId="77777777" w:rsidR="00B66267" w:rsidRDefault="00B66267" w:rsidP="00010CB0">
            <w:pPr>
              <w:spacing w:line="276" w:lineRule="auto"/>
              <w:rPr>
                <w:rFonts w:ascii="Arial" w:hAnsi="Arial" w:cs="Arial"/>
                <w:b/>
                <w:color w:val="E36C0A" w:themeColor="accent6" w:themeShade="BF"/>
                <w:sz w:val="22"/>
              </w:rPr>
            </w:pPr>
          </w:p>
          <w:p w14:paraId="17D5F1A6" w14:textId="77777777" w:rsidR="00B66267" w:rsidRDefault="00B66267" w:rsidP="00010CB0">
            <w:pPr>
              <w:spacing w:line="276" w:lineRule="auto"/>
              <w:rPr>
                <w:rFonts w:ascii="Arial" w:hAnsi="Arial" w:cs="Arial"/>
                <w:b/>
                <w:color w:val="E36C0A" w:themeColor="accent6" w:themeShade="BF"/>
                <w:sz w:val="22"/>
              </w:rPr>
            </w:pPr>
          </w:p>
          <w:p w14:paraId="0872D454" w14:textId="77777777" w:rsidR="00B66267" w:rsidRDefault="00B66267" w:rsidP="00010CB0">
            <w:pPr>
              <w:spacing w:line="276" w:lineRule="auto"/>
              <w:rPr>
                <w:rFonts w:ascii="Arial" w:hAnsi="Arial" w:cs="Arial"/>
                <w:b/>
                <w:color w:val="E36C0A" w:themeColor="accent6" w:themeShade="BF"/>
                <w:sz w:val="22"/>
              </w:rPr>
            </w:pPr>
          </w:p>
          <w:p w14:paraId="769E15BC" w14:textId="77777777" w:rsidR="002445AE" w:rsidRDefault="002445AE"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p w14:paraId="4B042281" w14:textId="77777777" w:rsidR="00B66267" w:rsidRDefault="00B66267" w:rsidP="00010CB0">
            <w:pPr>
              <w:spacing w:line="276" w:lineRule="auto"/>
              <w:rPr>
                <w:rFonts w:ascii="Arial" w:hAnsi="Arial" w:cs="Arial"/>
                <w:b/>
                <w:color w:val="E36C0A" w:themeColor="accent6" w:themeShade="BF"/>
                <w:sz w:val="22"/>
              </w:rPr>
            </w:pPr>
          </w:p>
          <w:p w14:paraId="0C3667E3" w14:textId="77777777" w:rsidR="00B66267" w:rsidRDefault="00B66267" w:rsidP="00010CB0">
            <w:pPr>
              <w:spacing w:line="276" w:lineRule="auto"/>
              <w:rPr>
                <w:rFonts w:ascii="Arial" w:hAnsi="Arial" w:cs="Arial"/>
                <w:b/>
                <w:color w:val="E36C0A" w:themeColor="accent6" w:themeShade="BF"/>
                <w:sz w:val="22"/>
              </w:rPr>
            </w:pPr>
          </w:p>
          <w:p w14:paraId="05B8F658" w14:textId="77777777" w:rsidR="00B66267" w:rsidRDefault="00B66267" w:rsidP="00010CB0">
            <w:pPr>
              <w:spacing w:line="276" w:lineRule="auto"/>
              <w:rPr>
                <w:rFonts w:ascii="Arial" w:hAnsi="Arial" w:cs="Arial"/>
                <w:b/>
                <w:color w:val="E36C0A" w:themeColor="accent6" w:themeShade="BF"/>
                <w:sz w:val="22"/>
              </w:rPr>
            </w:pPr>
          </w:p>
          <w:p w14:paraId="70C68689" w14:textId="77777777" w:rsidR="001020B6" w:rsidRDefault="001020B6" w:rsidP="00010CB0">
            <w:pPr>
              <w:spacing w:line="276" w:lineRule="auto"/>
              <w:rPr>
                <w:rFonts w:ascii="Arial" w:hAnsi="Arial" w:cs="Arial"/>
                <w:b/>
                <w:color w:val="31849B" w:themeColor="accent5" w:themeShade="BF"/>
                <w:sz w:val="22"/>
              </w:rPr>
            </w:pPr>
          </w:p>
          <w:p w14:paraId="02D93597" w14:textId="77777777" w:rsidR="001020B6" w:rsidRDefault="001020B6" w:rsidP="00010CB0">
            <w:pPr>
              <w:spacing w:line="276" w:lineRule="auto"/>
              <w:rPr>
                <w:rFonts w:ascii="Arial" w:hAnsi="Arial" w:cs="Arial"/>
                <w:b/>
                <w:color w:val="31849B" w:themeColor="accent5" w:themeShade="BF"/>
                <w:sz w:val="22"/>
              </w:rPr>
            </w:pPr>
          </w:p>
          <w:p w14:paraId="59DEC65F" w14:textId="77777777" w:rsidR="001020B6" w:rsidRDefault="001020B6" w:rsidP="00010CB0">
            <w:pPr>
              <w:spacing w:line="276" w:lineRule="auto"/>
              <w:rPr>
                <w:rFonts w:ascii="Arial" w:hAnsi="Arial" w:cs="Arial"/>
                <w:b/>
                <w:color w:val="31849B" w:themeColor="accent5" w:themeShade="BF"/>
                <w:sz w:val="22"/>
              </w:rPr>
            </w:pPr>
          </w:p>
          <w:p w14:paraId="3B1344F4" w14:textId="77777777" w:rsidR="001020B6" w:rsidRDefault="001020B6" w:rsidP="00010CB0">
            <w:pPr>
              <w:spacing w:line="276" w:lineRule="auto"/>
              <w:rPr>
                <w:rFonts w:ascii="Arial" w:hAnsi="Arial" w:cs="Arial"/>
                <w:b/>
                <w:color w:val="31849B" w:themeColor="accent5" w:themeShade="BF"/>
                <w:sz w:val="22"/>
              </w:rPr>
            </w:pPr>
          </w:p>
          <w:p w14:paraId="29EC5D4E" w14:textId="77777777" w:rsidR="001020B6" w:rsidRDefault="001020B6" w:rsidP="00010CB0">
            <w:pPr>
              <w:spacing w:line="276" w:lineRule="auto"/>
              <w:rPr>
                <w:rFonts w:ascii="Arial" w:hAnsi="Arial" w:cs="Arial"/>
                <w:b/>
                <w:color w:val="31849B" w:themeColor="accent5" w:themeShade="BF"/>
                <w:sz w:val="22"/>
              </w:rPr>
            </w:pPr>
          </w:p>
          <w:p w14:paraId="62A9DA32" w14:textId="77777777" w:rsidR="001020B6" w:rsidRDefault="001020B6" w:rsidP="00010CB0">
            <w:pPr>
              <w:spacing w:line="276" w:lineRule="auto"/>
              <w:rPr>
                <w:rFonts w:ascii="Arial" w:hAnsi="Arial" w:cs="Arial"/>
                <w:b/>
                <w:color w:val="31849B" w:themeColor="accent5" w:themeShade="BF"/>
                <w:sz w:val="22"/>
              </w:rPr>
            </w:pPr>
          </w:p>
          <w:p w14:paraId="1FA2E325" w14:textId="20462D63" w:rsidR="00FA3888" w:rsidRPr="002445AE" w:rsidRDefault="00FA3888" w:rsidP="00010CB0">
            <w:pPr>
              <w:spacing w:line="276" w:lineRule="auto"/>
              <w:rPr>
                <w:rFonts w:ascii="Arial" w:eastAsiaTheme="minorEastAsia" w:hAnsi="Arial" w:cs="Arial"/>
                <w:b/>
                <w:color w:val="E36C0A" w:themeColor="accent6" w:themeShade="BF"/>
                <w:sz w:val="22"/>
              </w:rPr>
            </w:pPr>
          </w:p>
        </w:tc>
        <w:tc>
          <w:tcPr>
            <w:tcW w:w="7585" w:type="dxa"/>
          </w:tcPr>
          <w:p w14:paraId="60FECB3F" w14:textId="691C2479" w:rsidR="001C6546" w:rsidRPr="00345029" w:rsidRDefault="001C6546" w:rsidP="00010CB0">
            <w:pPr>
              <w:spacing w:line="276" w:lineRule="auto"/>
              <w:rPr>
                <w:rFonts w:ascii="Arial" w:hAnsi="Arial" w:cs="Arial"/>
                <w:color w:val="auto"/>
                <w:sz w:val="22"/>
                <w:szCs w:val="22"/>
              </w:rPr>
            </w:pPr>
          </w:p>
          <w:p w14:paraId="3833A7B4" w14:textId="6201478C" w:rsidR="00FF296B" w:rsidRDefault="00FF296B" w:rsidP="00010CB0">
            <w:pPr>
              <w:spacing w:line="276" w:lineRule="auto"/>
              <w:rPr>
                <w:rFonts w:ascii="Arial" w:hAnsi="Arial" w:cs="Arial"/>
                <w:sz w:val="22"/>
              </w:rPr>
            </w:pPr>
            <w:r>
              <w:rPr>
                <w:rFonts w:ascii="Arial" w:hAnsi="Arial" w:cs="Arial"/>
                <w:sz w:val="22"/>
              </w:rPr>
              <w:sym w:font="Symbol" w:char="F0B7"/>
            </w:r>
            <w:r>
              <w:rPr>
                <w:rFonts w:ascii="Arial" w:hAnsi="Arial" w:cs="Arial"/>
                <w:sz w:val="22"/>
              </w:rPr>
              <w:t xml:space="preserve"> </w:t>
            </w:r>
            <w:r w:rsidR="001C6546" w:rsidRPr="00D7491C">
              <w:rPr>
                <w:rFonts w:ascii="Arial" w:hAnsi="Arial" w:cs="Arial" w:hint="eastAsia"/>
                <w:sz w:val="21"/>
                <w:szCs w:val="21"/>
              </w:rPr>
              <w:t>In 201</w:t>
            </w:r>
            <w:r w:rsidRPr="00D7491C">
              <w:rPr>
                <w:rFonts w:ascii="Arial" w:hAnsi="Arial" w:cs="Arial"/>
                <w:sz w:val="21"/>
                <w:szCs w:val="21"/>
              </w:rPr>
              <w:t>9, two persons with physical disabilities using wheelchairs filed a lawsuit requesting a remedy after suffering an accident due to the wide gap between the subway platform and the subway car. However, they lost lawsuit and each of them was asked to pay KRW 5million of litigation cost from the defendant</w:t>
            </w:r>
            <w:r w:rsidR="00C02757">
              <w:rPr>
                <w:rFonts w:ascii="Arial" w:hAnsi="Arial" w:cs="Arial"/>
                <w:sz w:val="21"/>
                <w:szCs w:val="21"/>
              </w:rPr>
              <w:t>.</w:t>
            </w:r>
            <w:r w:rsidR="001020B6">
              <w:rPr>
                <w:rStyle w:val="FootnoteReference"/>
                <w:rFonts w:ascii="Arial" w:hAnsi="Arial" w:cs="Arial"/>
              </w:rPr>
              <w:footnoteReference w:id="9"/>
            </w:r>
            <w:r w:rsidRPr="00D7491C">
              <w:rPr>
                <w:rFonts w:ascii="Arial" w:hAnsi="Arial" w:cs="Arial"/>
                <w:sz w:val="21"/>
                <w:szCs w:val="21"/>
              </w:rPr>
              <w:t xml:space="preserve"> </w:t>
            </w:r>
            <w:r>
              <w:rPr>
                <w:rFonts w:ascii="Arial" w:hAnsi="Arial" w:cs="Arial"/>
              </w:rPr>
              <w:br/>
            </w:r>
          </w:p>
          <w:p w14:paraId="731EA0C6" w14:textId="599784B9" w:rsidR="00B66267" w:rsidRPr="00004EF4" w:rsidRDefault="00FF296B" w:rsidP="00010CB0">
            <w:pPr>
              <w:spacing w:line="276" w:lineRule="auto"/>
              <w:rPr>
                <w:rFonts w:ascii="Arial" w:hAnsi="Arial" w:cs="Arial"/>
                <w:sz w:val="21"/>
                <w:szCs w:val="21"/>
              </w:rPr>
            </w:pPr>
            <w:r>
              <w:rPr>
                <w:rFonts w:ascii="Arial" w:hAnsi="Arial" w:cs="Arial"/>
                <w:sz w:val="22"/>
              </w:rPr>
              <w:sym w:font="Symbol" w:char="F0B7"/>
            </w:r>
            <w:r w:rsidR="00D7491C" w:rsidRPr="00004EF4">
              <w:rPr>
                <w:rFonts w:ascii="Arial" w:hAnsi="Arial" w:cs="Arial"/>
                <w:sz w:val="21"/>
                <w:szCs w:val="21"/>
              </w:rPr>
              <w:t xml:space="preserve">Despite the enactment of the Act on Promotion of the Transportation Convenience of Mobility Disadvantaged Persons, intercity buses that can accommodated wheelchairs did not operate, so some persons with disabilities filed lawsuits </w:t>
            </w:r>
            <w:r w:rsidR="00B66267" w:rsidRPr="00004EF4">
              <w:rPr>
                <w:rFonts w:ascii="Arial" w:hAnsi="Arial" w:cs="Arial"/>
                <w:sz w:val="21"/>
                <w:szCs w:val="21"/>
              </w:rPr>
              <w:t>against the government and two bus companies, but they lost the lawsuit against the government. And the government requested th</w:t>
            </w:r>
            <w:r w:rsidR="00B66267" w:rsidRPr="00004EF4">
              <w:rPr>
                <w:rFonts w:ascii="Arial" w:hAnsi="Arial" w:cs="Arial"/>
              </w:rPr>
              <w:t xml:space="preserve">e </w:t>
            </w:r>
            <w:r w:rsidR="00B66267" w:rsidRPr="00004EF4">
              <w:rPr>
                <w:rFonts w:ascii="Arial" w:hAnsi="Arial" w:cs="Arial"/>
                <w:sz w:val="21"/>
                <w:szCs w:val="21"/>
              </w:rPr>
              <w:t>court to ask the plaintiffs to pay litigation costs, a total of KRW</w:t>
            </w:r>
            <w:r w:rsidR="00004EF4" w:rsidRPr="00004EF4">
              <w:rPr>
                <w:rFonts w:ascii="Arial" w:hAnsi="Arial" w:cs="Arial"/>
                <w:sz w:val="21"/>
                <w:szCs w:val="21"/>
              </w:rPr>
              <w:t>11,294,517</w:t>
            </w:r>
            <w:r w:rsidR="00C02757">
              <w:rPr>
                <w:rFonts w:ascii="Arial" w:hAnsi="Arial" w:cs="Arial"/>
                <w:sz w:val="21"/>
                <w:szCs w:val="21"/>
              </w:rPr>
              <w:t>.</w:t>
            </w:r>
            <w:r w:rsidR="001020B6">
              <w:rPr>
                <w:rStyle w:val="FootnoteReference"/>
                <w:rFonts w:ascii="Arial" w:hAnsi="Arial" w:cs="Arial"/>
              </w:rPr>
              <w:footnoteReference w:id="10"/>
            </w:r>
            <w:r w:rsidR="00B66267">
              <w:rPr>
                <w:rFonts w:ascii="Arial" w:hAnsi="Arial" w:cs="Arial"/>
                <w:sz w:val="22"/>
              </w:rPr>
              <w:t xml:space="preserve"> </w:t>
            </w:r>
          </w:p>
          <w:p w14:paraId="2DEFC9FB" w14:textId="77777777" w:rsidR="00B66267" w:rsidRDefault="00B66267" w:rsidP="00010CB0">
            <w:pPr>
              <w:spacing w:line="276" w:lineRule="auto"/>
              <w:rPr>
                <w:rFonts w:ascii="Arial" w:hAnsi="Arial" w:cs="Arial"/>
                <w:sz w:val="22"/>
              </w:rPr>
            </w:pPr>
          </w:p>
          <w:p w14:paraId="063BABF2" w14:textId="77777777" w:rsidR="00B66267" w:rsidRDefault="00B66267" w:rsidP="00010CB0">
            <w:pPr>
              <w:spacing w:line="276" w:lineRule="auto"/>
              <w:rPr>
                <w:rFonts w:ascii="Arial" w:hAnsi="Arial" w:cs="Arial"/>
                <w:sz w:val="22"/>
              </w:rPr>
            </w:pPr>
          </w:p>
          <w:p w14:paraId="3A40217B" w14:textId="78F35EB7" w:rsidR="00B66267" w:rsidRDefault="00B66267"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694D16">
              <w:rPr>
                <w:rFonts w:ascii="Arial" w:hAnsi="Arial" w:cs="Arial"/>
                <w:sz w:val="22"/>
              </w:rPr>
              <w:t>E</w:t>
            </w:r>
            <w:r>
              <w:rPr>
                <w:rFonts w:ascii="Arial" w:hAnsi="Arial" w:cs="Arial"/>
                <w:sz w:val="22"/>
              </w:rPr>
              <w:t xml:space="preserve">xpand specific education on the Act on the Prohibition of Discrimination against Persons with </w:t>
            </w:r>
            <w:r w:rsidR="00B95751">
              <w:rPr>
                <w:rFonts w:ascii="Arial" w:hAnsi="Arial" w:cs="Arial"/>
                <w:sz w:val="22"/>
              </w:rPr>
              <w:t>Disabilities</w:t>
            </w:r>
            <w:r>
              <w:rPr>
                <w:rFonts w:ascii="Arial" w:hAnsi="Arial" w:cs="Arial"/>
                <w:sz w:val="22"/>
              </w:rPr>
              <w:t xml:space="preserve">, Remedy against Infringement of their Rights, etc. and the discrimination correction order to judges so that the courts can aggressively exercise the discrimination correction order. </w:t>
            </w:r>
          </w:p>
          <w:p w14:paraId="4632FA82" w14:textId="77777777" w:rsidR="002B067F" w:rsidRDefault="002B067F" w:rsidP="00010CB0">
            <w:pPr>
              <w:pStyle w:val="NoSpacing"/>
              <w:rPr>
                <w:rFonts w:ascii="Gulim" w:eastAsia="Gulim" w:hAnsi="Gulim" w:cs="Arial"/>
                <w:b/>
                <w:color w:val="31849B" w:themeColor="accent5" w:themeShade="BF"/>
                <w:sz w:val="22"/>
              </w:rPr>
            </w:pPr>
          </w:p>
          <w:p w14:paraId="2B85784F" w14:textId="4EB30E28" w:rsidR="00B95751" w:rsidRPr="00B95751" w:rsidRDefault="00B95751"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Pr="00B95751">
              <w:rPr>
                <w:rFonts w:ascii="Arial" w:hAnsi="Arial" w:cs="Arial"/>
                <w:bCs/>
                <w:sz w:val="22"/>
              </w:rPr>
              <w:t>Prepare support plans for disability discrimination lawsuits</w:t>
            </w:r>
            <w:r>
              <w:rPr>
                <w:rFonts w:ascii="Arial" w:hAnsi="Arial" w:cs="Arial"/>
                <w:bCs/>
                <w:sz w:val="22"/>
              </w:rPr>
              <w:t xml:space="preserve">, </w:t>
            </w:r>
            <w:r w:rsidRPr="00B95751">
              <w:rPr>
                <w:rFonts w:ascii="Arial" w:hAnsi="Arial" w:cs="Arial"/>
                <w:bCs/>
                <w:sz w:val="22"/>
              </w:rPr>
              <w:t xml:space="preserve">including litigation costs and support </w:t>
            </w:r>
            <w:r w:rsidRPr="00B95751">
              <w:rPr>
                <w:rFonts w:ascii="Arial" w:hAnsi="Arial" w:cs="Arial"/>
                <w:bCs/>
                <w:sz w:val="22"/>
              </w:rPr>
              <w:lastRenderedPageBreak/>
              <w:t>from lawyers.</w:t>
            </w:r>
          </w:p>
          <w:p w14:paraId="0A3DDAC1" w14:textId="77777777" w:rsidR="002B067F" w:rsidRDefault="002B067F" w:rsidP="00010CB0">
            <w:pPr>
              <w:spacing w:line="276" w:lineRule="auto"/>
              <w:rPr>
                <w:rFonts w:ascii="Gulim" w:eastAsia="Gulim" w:hAnsi="Gulim" w:cs="Arial"/>
                <w:b/>
                <w:color w:val="31849B" w:themeColor="accent5" w:themeShade="BF"/>
                <w:sz w:val="22"/>
              </w:rPr>
            </w:pPr>
          </w:p>
          <w:p w14:paraId="6C7A7270" w14:textId="2CC12F3C" w:rsidR="00FA3888" w:rsidRDefault="00B95751" w:rsidP="00010CB0">
            <w:pPr>
              <w:spacing w:line="276" w:lineRule="auto"/>
              <w:rPr>
                <w:rFonts w:ascii="Arial" w:hAnsi="Arial" w:cs="Arial"/>
                <w:bCs/>
                <w:sz w:val="22"/>
              </w:rPr>
            </w:pPr>
            <w:r w:rsidRPr="00663132">
              <w:rPr>
                <w:rFonts w:ascii="Gulim" w:eastAsia="Gulim" w:hAnsi="Gulim" w:cs="Arial" w:hint="eastAsia"/>
                <w:b/>
                <w:color w:val="31849B" w:themeColor="accent5" w:themeShade="BF"/>
                <w:sz w:val="22"/>
              </w:rPr>
              <w:t>》</w:t>
            </w:r>
            <w:r w:rsidRPr="00B95751">
              <w:rPr>
                <w:rFonts w:ascii="Arial" w:hAnsi="Arial" w:cs="Arial"/>
                <w:bCs/>
                <w:sz w:val="22"/>
              </w:rPr>
              <w:t>Ex</w:t>
            </w:r>
            <w:r>
              <w:rPr>
                <w:rFonts w:ascii="Arial" w:hAnsi="Arial" w:cs="Arial"/>
                <w:bCs/>
                <w:sz w:val="22"/>
              </w:rPr>
              <w:t xml:space="preserve">empt litigation costs for disability discrimination litigation and abolish the system in which the loser bears litigation costs. </w:t>
            </w:r>
          </w:p>
          <w:p w14:paraId="7F465A6F" w14:textId="77777777" w:rsidR="00FA3888" w:rsidRDefault="00FA3888" w:rsidP="00010CB0">
            <w:pPr>
              <w:spacing w:line="276" w:lineRule="auto"/>
              <w:rPr>
                <w:rFonts w:ascii="Arial" w:hAnsi="Arial" w:cs="Arial"/>
                <w:bCs/>
                <w:sz w:val="22"/>
              </w:rPr>
            </w:pPr>
          </w:p>
          <w:p w14:paraId="523A0D6A" w14:textId="49433EBF" w:rsidR="00FA3888" w:rsidRPr="00F53F4A" w:rsidRDefault="00FA3888" w:rsidP="00010CB0">
            <w:pPr>
              <w:spacing w:line="276" w:lineRule="auto"/>
              <w:rPr>
                <w:rFonts w:ascii="Arial" w:hAnsi="Arial" w:cs="Arial"/>
                <w:bCs/>
                <w:sz w:val="22"/>
              </w:rPr>
            </w:pPr>
          </w:p>
        </w:tc>
      </w:tr>
    </w:tbl>
    <w:p w14:paraId="46DA774A" w14:textId="59991D49" w:rsidR="00D12CF7" w:rsidRDefault="00D12CF7" w:rsidP="00010CB0">
      <w:pPr>
        <w:rPr>
          <w:rFonts w:ascii="Arial" w:eastAsiaTheme="minorEastAsia" w:hAnsi="Arial" w:cs="Arial"/>
          <w:b/>
          <w:bCs/>
          <w:sz w:val="24"/>
          <w:szCs w:val="24"/>
          <w:shd w:val="clear" w:color="000000" w:fill="auto"/>
        </w:rPr>
      </w:pPr>
    </w:p>
    <w:p w14:paraId="62055FB8" w14:textId="77777777" w:rsidR="00D12CF7" w:rsidRDefault="00D12CF7">
      <w:pPr>
        <w:widowControl/>
        <w:wordWrap/>
        <w:autoSpaceDE/>
        <w:autoSpaceDN/>
        <w:adjustRightInd/>
        <w:spacing w:after="0" w:line="240" w:lineRule="auto"/>
        <w:jc w:val="left"/>
        <w:textAlignment w:val="auto"/>
        <w:rPr>
          <w:rFonts w:ascii="Arial" w:eastAsiaTheme="minorEastAsia" w:hAnsi="Arial" w:cs="Arial"/>
          <w:b/>
          <w:bCs/>
          <w:sz w:val="24"/>
          <w:szCs w:val="24"/>
          <w:shd w:val="clear" w:color="000000" w:fill="auto"/>
        </w:rPr>
      </w:pPr>
      <w:r>
        <w:rPr>
          <w:rFonts w:ascii="Arial" w:eastAsiaTheme="minorEastAsia" w:hAnsi="Arial" w:cs="Arial"/>
          <w:b/>
          <w:bCs/>
          <w:sz w:val="24"/>
          <w:szCs w:val="24"/>
          <w:shd w:val="clear" w:color="000000" w:fill="auto"/>
        </w:rPr>
        <w:br w:type="page"/>
      </w:r>
    </w:p>
    <w:p w14:paraId="7FE8C458" w14:textId="461F1AA3" w:rsidR="00D73D6A" w:rsidRPr="00D73D6A" w:rsidRDefault="0007745A"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6.Insufficient function of the Ministry of Justice regarding disability discrimination correction order</w:t>
      </w:r>
    </w:p>
    <w:p w14:paraId="14A14658" w14:textId="0E7E8488" w:rsidR="008D4CAB" w:rsidRDefault="008D4CAB" w:rsidP="00010CB0">
      <w:pPr>
        <w:rPr>
          <w:rFonts w:ascii="Arial" w:hAnsi="Arial" w:cs="Arial"/>
          <w:color w:val="E36C0A" w:themeColor="accent6" w:themeShade="BF"/>
          <w:sz w:val="22"/>
          <w:u w:val="single"/>
        </w:rPr>
      </w:pPr>
    </w:p>
    <w:p w14:paraId="042D4F9C" w14:textId="77777777" w:rsidR="00B27EA7" w:rsidRDefault="00B27EA7" w:rsidP="00010CB0">
      <w:pPr>
        <w:rPr>
          <w:rFonts w:ascii="Arial" w:hAnsi="Arial" w:cs="Arial"/>
          <w:sz w:val="22"/>
        </w:rPr>
      </w:pPr>
    </w:p>
    <w:p w14:paraId="26AF1B9E" w14:textId="23C97F81" w:rsidR="0007745A" w:rsidRDefault="0007745A" w:rsidP="00010CB0">
      <w:pPr>
        <w:rPr>
          <w:rFonts w:ascii="Arial" w:hAnsi="Arial" w:cs="Arial"/>
          <w:sz w:val="22"/>
        </w:rPr>
      </w:pPr>
      <w:r>
        <w:rPr>
          <w:rFonts w:ascii="Arial" w:hAnsi="Arial" w:cs="Arial"/>
          <w:sz w:val="22"/>
        </w:rPr>
        <w:sym w:font="Symbol" w:char="F0B7"/>
      </w:r>
      <w:r>
        <w:rPr>
          <w:rFonts w:ascii="Arial" w:hAnsi="Arial" w:cs="Arial"/>
          <w:sz w:val="22"/>
        </w:rPr>
        <w:t xml:space="preserve"> The Act on the Prohibition of Discrimination against Persons with Disabilities, Remedy against Infringement of their Rights. etc stipulates that the Minister of Justice has the authority to order discrimination correction. However, since the law was enacted in 2007, corrective orders were issued only twice until the first national </w:t>
      </w:r>
      <w:r w:rsidR="00CB6ACF">
        <w:rPr>
          <w:rFonts w:ascii="Arial" w:hAnsi="Arial" w:cs="Arial"/>
          <w:sz w:val="22"/>
        </w:rPr>
        <w:t>report (</w:t>
      </w:r>
      <w:r>
        <w:rPr>
          <w:rFonts w:ascii="Arial" w:hAnsi="Arial" w:cs="Arial"/>
          <w:sz w:val="22"/>
        </w:rPr>
        <w:t xml:space="preserve">2014). There has not been a single corrective order since the first national report </w:t>
      </w:r>
      <w:r w:rsidR="00CB6ACF">
        <w:rPr>
          <w:rFonts w:ascii="Arial" w:hAnsi="Arial" w:cs="Arial"/>
          <w:sz w:val="22"/>
        </w:rPr>
        <w:t>was submitted, but at the end of 2021, ahead of the second and third reviews in the UNCRPD Committee, the Ministry of Justice suddenly issued four corrective orders.</w:t>
      </w:r>
      <w:r>
        <w:rPr>
          <w:rFonts w:ascii="Arial" w:hAnsi="Arial" w:cs="Arial"/>
          <w:sz w:val="22"/>
        </w:rPr>
        <w:t xml:space="preserve"> </w:t>
      </w:r>
    </w:p>
    <w:p w14:paraId="02301C1C" w14:textId="0AB30C08" w:rsidR="00CB6ACF" w:rsidRDefault="00CB6ACF" w:rsidP="00010CB0">
      <w:pPr>
        <w:rPr>
          <w:rFonts w:ascii="Arial" w:hAnsi="Arial" w:cs="Arial"/>
          <w:sz w:val="22"/>
        </w:rPr>
      </w:pPr>
    </w:p>
    <w:p w14:paraId="11E148AE" w14:textId="5A202224" w:rsidR="00CB6ACF" w:rsidRDefault="00CB6ACF" w:rsidP="00010CB0">
      <w:pPr>
        <w:rPr>
          <w:rFonts w:ascii="Arial" w:hAnsi="Arial" w:cs="Arial"/>
          <w:color w:val="E36C0A" w:themeColor="accent6" w:themeShade="BF"/>
          <w:sz w:val="22"/>
          <w:u w:val="single"/>
        </w:rPr>
      </w:pPr>
      <w:r>
        <w:rPr>
          <w:rFonts w:ascii="Arial" w:hAnsi="Arial" w:cs="Arial"/>
          <w:sz w:val="22"/>
        </w:rPr>
        <w:sym w:font="Symbol" w:char="F0B7"/>
      </w:r>
      <w:r>
        <w:rPr>
          <w:rFonts w:ascii="Arial" w:hAnsi="Arial" w:cs="Arial"/>
          <w:sz w:val="22"/>
        </w:rPr>
        <w:t xml:space="preserve"> The Ministry of Justice has not dedicated department for the human rights of persons with disabilities, and the “Women and Children’s Human Rights Department” is in charge of disability issues. And there is no dedicated manpower to handle the rights of persons with disabilities. In addition, the Ministry of Justice plays almost no role in relation to the rights of persons with disabilities due to the lack of understanding and capacity for discrimination against the persons with disabilities. </w:t>
      </w:r>
    </w:p>
    <w:p w14:paraId="2BEC0523" w14:textId="188DC8ED" w:rsidR="0007745A" w:rsidRDefault="0007745A" w:rsidP="00010CB0">
      <w:pPr>
        <w:rPr>
          <w:rFonts w:ascii="Arial" w:hAnsi="Arial" w:cs="Arial"/>
          <w:color w:val="E36C0A" w:themeColor="accent6" w:themeShade="BF"/>
          <w:sz w:val="22"/>
          <w:u w:val="single"/>
        </w:rPr>
      </w:pPr>
    </w:p>
    <w:p w14:paraId="1261E695" w14:textId="50D79FFB" w:rsidR="0007745A" w:rsidRDefault="0007745A" w:rsidP="00010CB0">
      <w:pPr>
        <w:rPr>
          <w:rFonts w:ascii="Arial" w:hAnsi="Arial" w:cs="Arial"/>
          <w:color w:val="E36C0A" w:themeColor="accent6" w:themeShade="BF"/>
          <w:sz w:val="22"/>
          <w:u w:val="single"/>
        </w:rPr>
      </w:pPr>
    </w:p>
    <w:p w14:paraId="7B214B11" w14:textId="4749BC78" w:rsidR="0007745A" w:rsidRDefault="0007745A" w:rsidP="00010CB0">
      <w:pPr>
        <w:rPr>
          <w:rFonts w:ascii="Arial" w:hAnsi="Arial" w:cs="Arial"/>
          <w:color w:val="E36C0A" w:themeColor="accent6" w:themeShade="BF"/>
          <w:sz w:val="22"/>
          <w:u w:val="single"/>
        </w:rPr>
      </w:pPr>
    </w:p>
    <w:p w14:paraId="72D013A5" w14:textId="77777777" w:rsidR="0007745A" w:rsidRPr="0007745A" w:rsidRDefault="0007745A" w:rsidP="00010CB0">
      <w:pPr>
        <w:rPr>
          <w:rFonts w:ascii="Arial" w:hAnsi="Arial" w:cs="Arial"/>
          <w:color w:val="E36C0A" w:themeColor="accent6" w:themeShade="BF"/>
          <w:sz w:val="22"/>
          <w:u w:val="single"/>
        </w:rPr>
      </w:pPr>
    </w:p>
    <w:p w14:paraId="0A14677A" w14:textId="77777777" w:rsidR="00663132" w:rsidRPr="00663132" w:rsidRDefault="00663132"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4BD26E10" w14:textId="77777777" w:rsidR="00663132" w:rsidRPr="00885FAD" w:rsidRDefault="00663132"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663132" w:rsidRPr="00885FAD" w14:paraId="02DC15AF" w14:textId="77777777" w:rsidTr="00CE5A64">
        <w:tc>
          <w:tcPr>
            <w:tcW w:w="1951" w:type="dxa"/>
          </w:tcPr>
          <w:p w14:paraId="62D5453C" w14:textId="77777777" w:rsidR="00663132" w:rsidRPr="00663132" w:rsidRDefault="00663132"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lastRenderedPageBreak/>
              <w:t>Recommend-ations</w:t>
            </w:r>
          </w:p>
        </w:tc>
        <w:tc>
          <w:tcPr>
            <w:tcW w:w="7273" w:type="dxa"/>
          </w:tcPr>
          <w:p w14:paraId="2ACDFE71" w14:textId="2BE2B965" w:rsidR="00663132" w:rsidRDefault="00663132"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B27EA7">
              <w:rPr>
                <w:rFonts w:ascii="Arial" w:hAnsi="Arial" w:cs="Arial"/>
                <w:sz w:val="22"/>
              </w:rPr>
              <w:t xml:space="preserve">Implement measures, including reorganization of the Ministry of Justice and recruitment of human resources, so that the Ministry can take an active role in correcting discrimination against persons with disabilities, promoting human rights, promoting access to justice for persons with disabilities, and implementing and monitoring the UNCRPD. </w:t>
            </w:r>
          </w:p>
          <w:p w14:paraId="3BA70141" w14:textId="77777777" w:rsidR="00663132" w:rsidRPr="008C40E7" w:rsidRDefault="00663132" w:rsidP="00010CB0">
            <w:pPr>
              <w:spacing w:line="276" w:lineRule="auto"/>
              <w:rPr>
                <w:rFonts w:ascii="Arial" w:hAnsi="Arial" w:cs="Arial"/>
                <w:sz w:val="22"/>
              </w:rPr>
            </w:pPr>
          </w:p>
          <w:p w14:paraId="21BDA127" w14:textId="1CF67278" w:rsidR="00663132" w:rsidRPr="0018018C" w:rsidRDefault="00663132"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Pr>
                <w:rFonts w:ascii="Arial" w:hAnsi="Arial" w:cs="Arial" w:hint="eastAsia"/>
                <w:sz w:val="22"/>
              </w:rPr>
              <w:t xml:space="preserve">The </w:t>
            </w:r>
            <w:r w:rsidR="00B27EA7">
              <w:rPr>
                <w:rFonts w:ascii="Arial" w:hAnsi="Arial" w:cs="Arial"/>
                <w:sz w:val="22"/>
              </w:rPr>
              <w:t xml:space="preserve">Ministry of Justice should actively exercise the authority to order discrimination correction for the persons with disabilities. </w:t>
            </w:r>
          </w:p>
        </w:tc>
      </w:tr>
    </w:tbl>
    <w:p w14:paraId="50389D1C" w14:textId="77777777" w:rsidR="00C4232C" w:rsidRDefault="00C4232C" w:rsidP="00010CB0">
      <w:pPr>
        <w:rPr>
          <w:rFonts w:ascii="Arial" w:hAnsi="Arial" w:cs="Arial"/>
          <w:b/>
          <w:color w:val="E36C0A" w:themeColor="accent6" w:themeShade="BF"/>
          <w:sz w:val="28"/>
          <w:szCs w:val="28"/>
        </w:rPr>
      </w:pPr>
    </w:p>
    <w:p w14:paraId="26F02067" w14:textId="77777777" w:rsidR="00C4232C" w:rsidRDefault="00C4232C" w:rsidP="00010CB0">
      <w:pPr>
        <w:rPr>
          <w:rFonts w:ascii="Arial" w:hAnsi="Arial" w:cs="Arial"/>
          <w:b/>
          <w:color w:val="E36C0A" w:themeColor="accent6" w:themeShade="BF"/>
          <w:sz w:val="28"/>
          <w:szCs w:val="28"/>
        </w:rPr>
      </w:pPr>
    </w:p>
    <w:p w14:paraId="2EBE9F9A" w14:textId="03360CC2" w:rsidR="00D12CF7" w:rsidRDefault="00D12CF7">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6517E91B" w14:textId="54752FFB" w:rsidR="0018018C" w:rsidRDefault="0018018C"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6</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Women with Disabilities</w:t>
      </w:r>
    </w:p>
    <w:p w14:paraId="61569AE8" w14:textId="6CE6270E" w:rsidR="0018018C" w:rsidRPr="002445AE" w:rsidRDefault="0018018C" w:rsidP="00010CB0">
      <w:pPr>
        <w:rPr>
          <w:rFonts w:ascii="Arial" w:eastAsiaTheme="minorEastAsia" w:hAnsi="Arial" w:cs="Arial"/>
          <w:sz w:val="22"/>
        </w:rPr>
      </w:pPr>
    </w:p>
    <w:p w14:paraId="528197E9" w14:textId="5E307BA3" w:rsidR="0018018C" w:rsidRDefault="00D73D6A" w:rsidP="00010CB0">
      <w:pPr>
        <w:rPr>
          <w:rFonts w:ascii="Arial" w:hAnsi="Arial" w:cs="Arial"/>
          <w:b/>
          <w:bCs/>
          <w:sz w:val="24"/>
          <w:szCs w:val="24"/>
          <w:shd w:val="clear" w:color="000000" w:fill="auto"/>
        </w:rPr>
      </w:pPr>
      <w:r>
        <w:rPr>
          <w:rFonts w:ascii="Arial" w:hAnsi="Arial" w:cs="Arial"/>
          <w:b/>
          <w:bCs/>
          <w:sz w:val="24"/>
          <w:szCs w:val="24"/>
          <w:shd w:val="clear" w:color="000000" w:fill="auto"/>
        </w:rPr>
        <w:t>7. Lack of budget for women with disabilities</w:t>
      </w:r>
    </w:p>
    <w:p w14:paraId="05040D83" w14:textId="7453B734" w:rsidR="00D73D6A" w:rsidRDefault="00D73D6A" w:rsidP="00010CB0">
      <w:pPr>
        <w:rPr>
          <w:rFonts w:ascii="Arial" w:hAnsi="Arial" w:cs="Arial"/>
          <w:sz w:val="22"/>
        </w:rPr>
      </w:pPr>
    </w:p>
    <w:p w14:paraId="28319A18" w14:textId="43D64CC2" w:rsidR="00D51BA9" w:rsidRDefault="00D51BA9" w:rsidP="00010CB0">
      <w:pPr>
        <w:pStyle w:val="FFFFB9FFFFD9FFFFC5FFFFC1FFFFB1FFFFDB"/>
        <w:spacing w:line="240" w:lineRule="auto"/>
        <w:rPr>
          <w:rFonts w:ascii="Arial" w:eastAsia="Arial Unicode MS" w:hAnsi="Arial" w:cs="Arial"/>
          <w:sz w:val="22"/>
          <w:szCs w:val="22"/>
        </w:rPr>
      </w:pPr>
      <w:r>
        <w:rPr>
          <w:rFonts w:ascii="Arial" w:hAnsi="Arial" w:cs="Arial"/>
          <w:sz w:val="22"/>
        </w:rPr>
        <w:sym w:font="Symbol" w:char="F0B7"/>
      </w:r>
      <w:r>
        <w:rPr>
          <w:rFonts w:ascii="Arial" w:hAnsi="Arial" w:cs="Arial"/>
          <w:sz w:val="22"/>
        </w:rPr>
        <w:t xml:space="preserve"> </w:t>
      </w:r>
      <w:r w:rsidRPr="00D51BA9">
        <w:rPr>
          <w:rFonts w:ascii="Arial" w:eastAsia="Arial Unicode MS" w:hAnsi="Arial" w:cs="Arial"/>
          <w:sz w:val="22"/>
          <w:szCs w:val="22"/>
        </w:rPr>
        <w:t>The Ministry of Health and Welfare's budget for the persons with disabilities in 2022</w:t>
      </w:r>
      <w:r w:rsidR="00821D9D">
        <w:rPr>
          <w:rStyle w:val="FootnoteReference"/>
          <w:rFonts w:ascii="Arial" w:hAnsi="Arial" w:cs="Arial"/>
        </w:rPr>
        <w:footnoteReference w:id="11"/>
      </w:r>
      <w:r w:rsidR="00821D9D">
        <w:rPr>
          <w:rFonts w:ascii="Arial" w:hAnsi="Arial" w:cs="Arial"/>
          <w:sz w:val="22"/>
        </w:rPr>
        <w:t xml:space="preserve"> </w:t>
      </w:r>
      <w:r w:rsidRPr="00D51BA9">
        <w:rPr>
          <w:rFonts w:ascii="Arial" w:eastAsia="Arial Unicode MS" w:hAnsi="Arial" w:cs="Arial"/>
          <w:sz w:val="22"/>
          <w:szCs w:val="22"/>
        </w:rPr>
        <w:t>is KRW 4.701 trillion, an increase of KRW 389.7 billion (10.5%) from the previous year. Among them, the budget for women with disabilities is KRW 2.76 billion, an increase of KRW 20 million (0.7%) compared to the previous year, but the proportion is very low at 0.58% of the total budget for persons with disabilities.</w:t>
      </w:r>
    </w:p>
    <w:p w14:paraId="1C721B7F" w14:textId="6095A7D5" w:rsidR="00D51BA9" w:rsidRDefault="00D51BA9" w:rsidP="00010CB0">
      <w:pPr>
        <w:pStyle w:val="FFFFB9FFFFD9FFFFC5FFFFC1FFFFB1FFFFDB"/>
        <w:rPr>
          <w:rFonts w:ascii="Arial" w:eastAsia="Arial Unicode MS" w:hAnsi="Arial" w:cs="Arial"/>
          <w:sz w:val="22"/>
          <w:szCs w:val="22"/>
        </w:rPr>
      </w:pPr>
    </w:p>
    <w:p w14:paraId="791881DC" w14:textId="100F26A4" w:rsidR="00D51BA9" w:rsidRPr="00D51BA9" w:rsidRDefault="00D51BA9" w:rsidP="00010CB0">
      <w:pPr>
        <w:spacing w:line="240" w:lineRule="auto"/>
        <w:rPr>
          <w:rFonts w:ascii="Arial" w:eastAsia="함초롬돋움" w:hAnsi="Arial" w:cs="Arial"/>
          <w:kern w:val="0"/>
          <w:sz w:val="24"/>
          <w:szCs w:val="24"/>
        </w:rPr>
      </w:pPr>
      <w:r>
        <w:rPr>
          <w:rFonts w:ascii="Arial" w:hAnsi="Arial" w:cs="Arial"/>
          <w:sz w:val="22"/>
        </w:rPr>
        <w:sym w:font="Symbol" w:char="F0B7"/>
      </w:r>
      <w:r>
        <w:rPr>
          <w:rFonts w:ascii="Arial" w:hAnsi="Arial" w:cs="Arial"/>
          <w:sz w:val="22"/>
        </w:rPr>
        <w:t xml:space="preserve"> </w:t>
      </w:r>
      <w:r w:rsidRPr="00D51BA9">
        <w:rPr>
          <w:rFonts w:ascii="Arial" w:eastAsia="Arial Unicode MS" w:hAnsi="Arial" w:cs="Arial"/>
          <w:kern w:val="0"/>
          <w:sz w:val="22"/>
        </w:rPr>
        <w:t>As the government's policies related to women with disabilities mostly support pregnancy and childbirth, policies to support women with disabilities by age, such as children, adolescents, adults, and old age are insufficient.</w:t>
      </w:r>
    </w:p>
    <w:p w14:paraId="68548845" w14:textId="77777777" w:rsidR="00D51BA9" w:rsidRPr="00D51BA9" w:rsidRDefault="00D51BA9" w:rsidP="00010CB0">
      <w:pPr>
        <w:pStyle w:val="FFFFB9FFFFD9FFFFC5FFFFC1FFFFB1FFFFDB"/>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D51BA9" w:rsidRPr="0018018C" w14:paraId="78787C1F" w14:textId="77777777" w:rsidTr="00D51BA9">
        <w:trPr>
          <w:trHeight w:val="404"/>
        </w:trPr>
        <w:tc>
          <w:tcPr>
            <w:tcW w:w="1951" w:type="dxa"/>
          </w:tcPr>
          <w:p w14:paraId="06D4032A" w14:textId="77777777" w:rsidR="00D51BA9" w:rsidRPr="00663132" w:rsidRDefault="00D51BA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44C94568" w14:textId="0E6B6DDC" w:rsidR="00D51BA9" w:rsidRPr="0018018C" w:rsidRDefault="00D51BA9"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Pr>
                <w:rFonts w:ascii="Arial" w:hAnsi="Arial" w:cs="Arial"/>
                <w:sz w:val="22"/>
              </w:rPr>
              <w:t>Expand the gender-sensitive disability budget and expand supports in consideration of the age and life cycle of women with disabilities</w:t>
            </w:r>
            <w:r w:rsidR="00D12CF7">
              <w:rPr>
                <w:rFonts w:ascii="Arial" w:hAnsi="Arial" w:cs="Arial"/>
                <w:sz w:val="22"/>
              </w:rPr>
              <w:t>.</w:t>
            </w:r>
            <w:r>
              <w:rPr>
                <w:rFonts w:ascii="Arial" w:hAnsi="Arial" w:cs="Arial"/>
                <w:sz w:val="22"/>
              </w:rPr>
              <w:t xml:space="preserve"> </w:t>
            </w:r>
          </w:p>
        </w:tc>
      </w:tr>
    </w:tbl>
    <w:p w14:paraId="1584A78A" w14:textId="1D1C18C0" w:rsidR="00D51BA9" w:rsidRPr="00D51BA9" w:rsidRDefault="00D51BA9" w:rsidP="00010CB0">
      <w:pPr>
        <w:pStyle w:val="FFFFB9FFFFD9FFFFC5FFFFC1FFFFB1FFFFDB"/>
        <w:rPr>
          <w:rFonts w:ascii="Arial" w:eastAsia="Arial Unicode MS" w:hAnsi="Arial" w:cs="Arial"/>
          <w:sz w:val="22"/>
          <w:szCs w:val="22"/>
        </w:rPr>
      </w:pPr>
    </w:p>
    <w:p w14:paraId="59EE3964" w14:textId="77777777" w:rsidR="00D51BA9" w:rsidRPr="00D51BA9" w:rsidRDefault="00D51BA9" w:rsidP="00010CB0">
      <w:pPr>
        <w:pStyle w:val="FFFFB9FFFFD9FFFFC5FFFFC1FFFFB1FFFFDB"/>
        <w:rPr>
          <w:rFonts w:ascii="Arial" w:eastAsia="함초롬돋움" w:hAnsi="Arial" w:cs="Arial"/>
          <w:color w:val="auto"/>
          <w:sz w:val="24"/>
          <w:szCs w:val="24"/>
        </w:rPr>
      </w:pPr>
    </w:p>
    <w:p w14:paraId="3DBFCF45"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3FD53271" w14:textId="24CF3F65" w:rsidR="00D51BA9" w:rsidRDefault="00D51BA9"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8. Low Employment rate and income, and high unemployment rate of women with disabilities</w:t>
      </w:r>
    </w:p>
    <w:p w14:paraId="4610B4AC" w14:textId="09F000F5" w:rsidR="00D51BA9" w:rsidRDefault="00D51BA9" w:rsidP="00010CB0">
      <w:pPr>
        <w:rPr>
          <w:rFonts w:ascii="Arial" w:hAnsi="Arial" w:cs="Arial"/>
          <w:b/>
          <w:bCs/>
          <w:sz w:val="24"/>
          <w:szCs w:val="24"/>
          <w:shd w:val="clear" w:color="000000" w:fill="auto"/>
        </w:rPr>
      </w:pPr>
    </w:p>
    <w:p w14:paraId="4AA83994" w14:textId="4A6247B2" w:rsidR="00173009" w:rsidRPr="002B067F" w:rsidRDefault="00455B40" w:rsidP="00010CB0">
      <w:pPr>
        <w:rPr>
          <w:rFonts w:ascii="Arial" w:hAnsi="Arial" w:cs="Arial"/>
          <w:b/>
          <w:bCs/>
          <w:sz w:val="24"/>
          <w:szCs w:val="24"/>
          <w:shd w:val="clear" w:color="000000" w:fill="auto"/>
        </w:rPr>
      </w:pPr>
      <w:r>
        <w:rPr>
          <w:rFonts w:ascii="Arial" w:hAnsi="Arial" w:cs="Arial"/>
          <w:sz w:val="22"/>
        </w:rPr>
        <w:sym w:font="Symbol" w:char="F0B7"/>
      </w:r>
      <w:r>
        <w:rPr>
          <w:rFonts w:ascii="Arial" w:hAnsi="Arial" w:cs="Arial"/>
          <w:sz w:val="22"/>
        </w:rPr>
        <w:t xml:space="preserve"> </w:t>
      </w:r>
      <w:r>
        <w:rPr>
          <w:rFonts w:ascii="Arial" w:eastAsia="Arial Unicode MS" w:hAnsi="Arial" w:cs="Arial"/>
          <w:kern w:val="0"/>
          <w:sz w:val="22"/>
        </w:rPr>
        <w:t xml:space="preserve">In 2021, </w:t>
      </w:r>
      <w:r w:rsidRPr="00455B40">
        <w:rPr>
          <w:rFonts w:ascii="Arial" w:hAnsi="Arial" w:cs="Arial"/>
          <w:sz w:val="22"/>
        </w:rPr>
        <w:t>the employment rate of women with disabilities was 22.2%, less than half of the 50.7% employment rate of all women. The unemployment rate for women with disabilities was 6.1%, which was higher than the unemployment rate for men with disabilities of 5.8%. The average monthly wage of women with disabilities is only KRW 1.189 million, 53% of KRW 2.23 million, average earnings of female workers in Korea. In addition, 78.5% of female workers with disabilities are non-regular workers</w:t>
      </w:r>
      <w:r w:rsidR="00D12CF7">
        <w:rPr>
          <w:rFonts w:ascii="Arial" w:hAnsi="Arial" w:cs="Arial"/>
          <w:sz w:val="22"/>
        </w:rPr>
        <w:t>.</w:t>
      </w:r>
      <w:r w:rsidR="00821D9D">
        <w:rPr>
          <w:rStyle w:val="FootnoteReference"/>
          <w:rFonts w:ascii="Arial" w:hAnsi="Arial" w:cs="Arial"/>
        </w:rPr>
        <w:footnoteReference w:id="1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455B40" w:rsidRPr="0018018C" w14:paraId="0D298818" w14:textId="77777777" w:rsidTr="00455B40">
        <w:trPr>
          <w:trHeight w:val="404"/>
        </w:trPr>
        <w:tc>
          <w:tcPr>
            <w:tcW w:w="1942" w:type="dxa"/>
          </w:tcPr>
          <w:p w14:paraId="4BBA2379" w14:textId="77777777" w:rsidR="00455B40" w:rsidRPr="00663132" w:rsidRDefault="00455B40"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761A5F7A" w14:textId="60D10B80" w:rsidR="00455B40" w:rsidRDefault="00455B40"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455B40">
              <w:rPr>
                <w:rFonts w:ascii="Arial" w:hAnsi="Arial" w:cs="Arial"/>
                <w:sz w:val="22"/>
              </w:rPr>
              <w:t>Implement a gender-sensitive employment quota system to increase the employment rate and lower the unemployment rate of the</w:t>
            </w:r>
            <w:r w:rsidR="002B067F">
              <w:rPr>
                <w:rFonts w:ascii="Arial" w:hAnsi="Arial" w:cs="Arial"/>
                <w:sz w:val="22"/>
              </w:rPr>
              <w:t xml:space="preserve"> </w:t>
            </w:r>
            <w:r w:rsidRPr="00455B40">
              <w:rPr>
                <w:rFonts w:ascii="Arial" w:hAnsi="Arial" w:cs="Arial"/>
                <w:sz w:val="22"/>
              </w:rPr>
              <w:t xml:space="preserve">women with disabilities. </w:t>
            </w:r>
          </w:p>
          <w:p w14:paraId="07E1DC76" w14:textId="77777777" w:rsidR="002B067F" w:rsidRDefault="002B067F" w:rsidP="00010CB0">
            <w:pPr>
              <w:pStyle w:val="NoSpacing"/>
              <w:rPr>
                <w:rFonts w:ascii="Gulim" w:eastAsia="Gulim" w:hAnsi="Gulim" w:cs="Arial"/>
                <w:b/>
                <w:color w:val="31849B" w:themeColor="accent5" w:themeShade="BF"/>
                <w:sz w:val="22"/>
              </w:rPr>
            </w:pPr>
          </w:p>
          <w:p w14:paraId="7C571219" w14:textId="4FA1A91F" w:rsidR="00455B40" w:rsidRPr="00327F7F" w:rsidRDefault="00455B40"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455B40">
              <w:rPr>
                <w:rFonts w:ascii="Arial" w:hAnsi="Arial" w:cs="Arial"/>
                <w:sz w:val="22"/>
              </w:rPr>
              <w:t xml:space="preserve">Expand competency-building education and employment support programs for the women with disabilities, and develop jobs tailored to </w:t>
            </w:r>
            <w:r>
              <w:rPr>
                <w:rFonts w:ascii="Arial" w:hAnsi="Arial" w:cs="Arial"/>
                <w:sz w:val="22"/>
              </w:rPr>
              <w:t>them.</w:t>
            </w:r>
          </w:p>
          <w:p w14:paraId="09993F31" w14:textId="335E4FBB" w:rsidR="00455B40" w:rsidRPr="00327F7F" w:rsidRDefault="00455B40" w:rsidP="00010CB0">
            <w:pPr>
              <w:pStyle w:val="NoSpacing"/>
              <w:rPr>
                <w:rFonts w:asciiTheme="minorHAnsi" w:cstheme="minorHAnsi"/>
              </w:rPr>
            </w:pPr>
          </w:p>
          <w:p w14:paraId="3EEFB618" w14:textId="6CCDCBBF" w:rsidR="00455B40" w:rsidRPr="0018018C" w:rsidRDefault="00455B40" w:rsidP="00010CB0">
            <w:pPr>
              <w:spacing w:line="276" w:lineRule="auto"/>
              <w:rPr>
                <w:rFonts w:ascii="Arial" w:hAnsi="Arial" w:cs="Arial"/>
                <w:sz w:val="22"/>
              </w:rPr>
            </w:pPr>
            <w:r>
              <w:rPr>
                <w:rFonts w:ascii="Arial" w:hAnsi="Arial" w:cs="Arial"/>
                <w:sz w:val="22"/>
              </w:rPr>
              <w:t xml:space="preserve"> </w:t>
            </w:r>
          </w:p>
        </w:tc>
      </w:tr>
    </w:tbl>
    <w:p w14:paraId="6E4AB461" w14:textId="77777777" w:rsidR="00CF7953" w:rsidRDefault="00CF7953" w:rsidP="00010CB0">
      <w:pPr>
        <w:rPr>
          <w:rFonts w:ascii="Arial" w:hAnsi="Arial" w:cs="Arial"/>
          <w:b/>
          <w:bCs/>
          <w:sz w:val="24"/>
          <w:szCs w:val="24"/>
          <w:shd w:val="clear" w:color="000000" w:fill="auto"/>
        </w:rPr>
      </w:pPr>
    </w:p>
    <w:p w14:paraId="13930CAA"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03AC39FB" w14:textId="42F6DD42" w:rsidR="00173009" w:rsidRPr="00455B40" w:rsidRDefault="00455B40" w:rsidP="00010CB0">
      <w:pPr>
        <w:rPr>
          <w:rFonts w:ascii="Arial" w:hAnsi="Arial" w:cs="Arial"/>
          <w:sz w:val="22"/>
        </w:rPr>
      </w:pPr>
      <w:r>
        <w:rPr>
          <w:rFonts w:ascii="Arial" w:hAnsi="Arial" w:cs="Arial"/>
          <w:b/>
          <w:bCs/>
          <w:sz w:val="24"/>
          <w:szCs w:val="24"/>
          <w:shd w:val="clear" w:color="000000" w:fill="auto"/>
        </w:rPr>
        <w:lastRenderedPageBreak/>
        <w:t>9. Pervasive violence against women with disabilities and lack of support agencies for the victims</w:t>
      </w:r>
    </w:p>
    <w:p w14:paraId="03FCB1AC" w14:textId="1038D3DA" w:rsidR="00173009" w:rsidRDefault="00173009" w:rsidP="00010CB0">
      <w:pPr>
        <w:rPr>
          <w:rFonts w:ascii="Arial" w:hAnsi="Arial" w:cs="Arial"/>
          <w:sz w:val="22"/>
        </w:rPr>
      </w:pPr>
    </w:p>
    <w:p w14:paraId="7435CFB2" w14:textId="70E17F3C" w:rsidR="00732C4F" w:rsidRDefault="00732C4F" w:rsidP="00010CB0">
      <w:pPr>
        <w:pStyle w:val="NoSpacing"/>
        <w:rPr>
          <w:rFonts w:ascii="Arial" w:hAnsi="Arial" w:cs="Arial"/>
          <w:sz w:val="22"/>
        </w:rPr>
      </w:pPr>
      <w:r>
        <w:rPr>
          <w:rFonts w:ascii="Arial" w:hAnsi="Arial" w:cs="Arial"/>
          <w:sz w:val="22"/>
        </w:rPr>
        <w:sym w:font="Symbol" w:char="F0B7"/>
      </w:r>
      <w:r w:rsidRPr="00732C4F">
        <w:rPr>
          <w:rFonts w:ascii="Arial" w:hAnsi="Arial" w:cs="Arial"/>
          <w:sz w:val="22"/>
        </w:rPr>
        <w:t>In 2021, among women with disabilities, 9,200 of them were sexually assaulted and 267 were domestic violence victims, accounting for 77.9% of total 12,147 women who were victims of violence. As for the types of violence, rape and quasi-rape were 63.8%, forced molestation was 29.3%, pornography using communication media was 5.8%, and other types were 1.1%.</w:t>
      </w:r>
      <w:r w:rsidR="00821D9D">
        <w:rPr>
          <w:rStyle w:val="FootnoteReference"/>
          <w:rFonts w:ascii="Arial" w:hAnsi="Arial" w:cs="Arial"/>
          <w:szCs w:val="20"/>
        </w:rPr>
        <w:footnoteReference w:id="13"/>
      </w:r>
    </w:p>
    <w:p w14:paraId="20F3E952" w14:textId="484AC1F6" w:rsidR="00732C4F" w:rsidRDefault="00732C4F" w:rsidP="00010CB0">
      <w:pPr>
        <w:pStyle w:val="NoSpacing"/>
        <w:rPr>
          <w:rFonts w:ascii="Arial" w:hAnsi="Arial" w:cs="Arial"/>
          <w:sz w:val="22"/>
        </w:rPr>
      </w:pPr>
    </w:p>
    <w:p w14:paraId="3998E71C" w14:textId="295E9C96" w:rsidR="00732C4F" w:rsidRDefault="00732C4F" w:rsidP="00010CB0">
      <w:pPr>
        <w:pStyle w:val="NoSpacing"/>
        <w:rPr>
          <w:rFonts w:ascii="Arial" w:hAnsi="Arial" w:cs="Arial"/>
          <w:sz w:val="22"/>
        </w:rPr>
      </w:pPr>
      <w:r>
        <w:rPr>
          <w:rFonts w:ascii="Arial" w:hAnsi="Arial" w:cs="Arial"/>
          <w:sz w:val="22"/>
        </w:rPr>
        <w:sym w:font="Symbol" w:char="F0B7"/>
      </w:r>
      <w:r w:rsidRPr="00732C4F">
        <w:rPr>
          <w:rFonts w:cstheme="minorHAnsi"/>
          <w:sz w:val="22"/>
        </w:rPr>
        <w:t xml:space="preserve"> </w:t>
      </w:r>
      <w:r w:rsidRPr="00732C4F">
        <w:rPr>
          <w:rFonts w:ascii="Arial" w:hAnsi="Arial" w:cs="Arial"/>
          <w:sz w:val="22"/>
        </w:rPr>
        <w:t>As for the type of disability of victims of violence, women with physical disabilities accounted for 13.2% of all victims, those with mental disabilities were 83.5%, and those</w:t>
      </w:r>
      <w:r w:rsidR="006F0429">
        <w:rPr>
          <w:rFonts w:ascii="Arial" w:hAnsi="Arial" w:cs="Arial"/>
          <w:sz w:val="22"/>
        </w:rPr>
        <w:t xml:space="preserve"> </w:t>
      </w:r>
      <w:r w:rsidRPr="00732C4F">
        <w:rPr>
          <w:rFonts w:ascii="Arial" w:hAnsi="Arial" w:cs="Arial"/>
          <w:sz w:val="22"/>
        </w:rPr>
        <w:t>with multiple disabilities were 3.3%. Violence against women with mental disabilities was found to be more serious.</w:t>
      </w:r>
    </w:p>
    <w:p w14:paraId="065618F8" w14:textId="30088A08" w:rsidR="00732C4F" w:rsidRDefault="00732C4F" w:rsidP="00010CB0">
      <w:pPr>
        <w:pStyle w:val="NoSpacing"/>
        <w:rPr>
          <w:rFonts w:ascii="Arial" w:hAnsi="Arial" w:cs="Arial"/>
          <w:sz w:val="22"/>
        </w:rPr>
      </w:pPr>
    </w:p>
    <w:p w14:paraId="52A427A0" w14:textId="32483D74" w:rsidR="00732C4F" w:rsidRPr="00732C4F" w:rsidRDefault="00732C4F" w:rsidP="00010CB0">
      <w:pPr>
        <w:pStyle w:val="NoSpacing"/>
        <w:rPr>
          <w:rFonts w:asciiTheme="minorHAnsi" w:cstheme="minorHAnsi"/>
        </w:rPr>
      </w:pPr>
      <w:r>
        <w:rPr>
          <w:rFonts w:ascii="Arial" w:hAnsi="Arial" w:cs="Arial"/>
          <w:sz w:val="22"/>
        </w:rPr>
        <w:sym w:font="Symbol" w:char="F0B7"/>
      </w:r>
      <w:r w:rsidRPr="00732C4F">
        <w:rPr>
          <w:rFonts w:asciiTheme="minorHAnsi" w:cstheme="minorHAnsi"/>
          <w:sz w:val="22"/>
          <w:shd w:val="clear" w:color="000000" w:fill="auto"/>
        </w:rPr>
        <w:t xml:space="preserve"> </w:t>
      </w:r>
      <w:r w:rsidRPr="00732C4F">
        <w:rPr>
          <w:rFonts w:ascii="Arial" w:hAnsi="Arial" w:cs="Arial"/>
          <w:sz w:val="22"/>
          <w:shd w:val="clear" w:color="000000" w:fill="auto"/>
        </w:rPr>
        <w:t>Mid/long-term shelters (protective facilities) are</w:t>
      </w:r>
      <w:r>
        <w:rPr>
          <w:rFonts w:ascii="Arial" w:hAnsi="Arial" w:cs="Arial"/>
          <w:sz w:val="22"/>
          <w:shd w:val="clear" w:color="000000" w:fill="auto"/>
        </w:rPr>
        <w:t xml:space="preserve"> absolutely</w:t>
      </w:r>
      <w:r w:rsidRPr="00732C4F">
        <w:rPr>
          <w:rFonts w:ascii="Arial" w:hAnsi="Arial" w:cs="Arial"/>
          <w:sz w:val="22"/>
          <w:shd w:val="clear" w:color="000000" w:fill="auto"/>
        </w:rPr>
        <w:t xml:space="preserve"> necessary, but there is only one mid/long-term shelter for women with disabilities</w:t>
      </w:r>
      <w:r>
        <w:rPr>
          <w:rFonts w:ascii="Arial" w:hAnsi="Arial" w:cs="Arial"/>
          <w:sz w:val="22"/>
          <w:shd w:val="clear" w:color="000000" w:fill="auto"/>
        </w:rPr>
        <w:t xml:space="preserve"> in Korea</w:t>
      </w:r>
      <w:r w:rsidRPr="00732C4F">
        <w:rPr>
          <w:rFonts w:ascii="Arial" w:hAnsi="Arial" w:cs="Arial"/>
          <w:sz w:val="22"/>
          <w:shd w:val="clear" w:color="000000" w:fill="auto"/>
        </w:rPr>
        <w:t>. There are three independence supporting group homes (Busan, Chungbuk and Gyeongnam) and one experience home (Jeonnam) that support women with disabilities who suffered sexual violence, but this is very insufficient.</w:t>
      </w:r>
    </w:p>
    <w:p w14:paraId="76FFC5AB" w14:textId="39E6EFF8" w:rsidR="00732C4F" w:rsidRPr="00732C4F" w:rsidRDefault="00732C4F" w:rsidP="00010CB0">
      <w:pPr>
        <w:pStyle w:val="NoSpacing"/>
        <w:rPr>
          <w:rFonts w:ascii="Arial" w:hAnsi="Arial" w:cs="Arial"/>
        </w:rPr>
      </w:pPr>
    </w:p>
    <w:p w14:paraId="6F24124A" w14:textId="55DE9560" w:rsidR="00173009" w:rsidRPr="00732C4F" w:rsidRDefault="00173009" w:rsidP="00010CB0">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732C4F" w:rsidRPr="0018018C" w14:paraId="16E40955" w14:textId="77777777" w:rsidTr="002445AE">
        <w:trPr>
          <w:trHeight w:val="404"/>
        </w:trPr>
        <w:tc>
          <w:tcPr>
            <w:tcW w:w="1942" w:type="dxa"/>
          </w:tcPr>
          <w:p w14:paraId="31854209" w14:textId="77777777" w:rsidR="00732C4F" w:rsidRPr="00663132" w:rsidRDefault="00732C4F"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60433187" w14:textId="2607942F" w:rsidR="00732C4F" w:rsidRDefault="00732C4F"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Pr>
                <w:rFonts w:ascii="Arial" w:hAnsi="Arial" w:cs="Arial"/>
                <w:sz w:val="22"/>
              </w:rPr>
              <w:t>Establish statistics to identify the actual situation of violence against women with disabilities.</w:t>
            </w:r>
          </w:p>
          <w:p w14:paraId="4ED9938F" w14:textId="77777777" w:rsidR="002B067F" w:rsidRDefault="002B067F" w:rsidP="00010CB0">
            <w:pPr>
              <w:pStyle w:val="NoSpacing"/>
              <w:rPr>
                <w:rFonts w:ascii="Gulim" w:eastAsia="Gulim" w:hAnsi="Gulim" w:cs="Arial"/>
                <w:b/>
                <w:color w:val="31849B" w:themeColor="accent5" w:themeShade="BF"/>
                <w:sz w:val="22"/>
              </w:rPr>
            </w:pPr>
          </w:p>
          <w:p w14:paraId="0CCFF538" w14:textId="43AFC226" w:rsidR="00732C4F" w:rsidRDefault="00732C4F"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455B40">
              <w:rPr>
                <w:rFonts w:ascii="Arial" w:hAnsi="Arial" w:cs="Arial"/>
                <w:sz w:val="22"/>
              </w:rPr>
              <w:t xml:space="preserve">Expand </w:t>
            </w:r>
            <w:r>
              <w:rPr>
                <w:rFonts w:ascii="Arial" w:hAnsi="Arial" w:cs="Arial"/>
                <w:sz w:val="22"/>
              </w:rPr>
              <w:t>dedicated shelters to protect women with disabilities who are victims of violence</w:t>
            </w:r>
            <w:r w:rsidR="00D12CF7">
              <w:rPr>
                <w:rFonts w:ascii="Arial" w:hAnsi="Arial" w:cs="Arial"/>
                <w:sz w:val="22"/>
              </w:rPr>
              <w:t>.</w:t>
            </w:r>
          </w:p>
          <w:p w14:paraId="45C91E71" w14:textId="77777777" w:rsidR="002B067F" w:rsidRDefault="002B067F" w:rsidP="00010CB0">
            <w:pPr>
              <w:pStyle w:val="NoSpacing"/>
              <w:rPr>
                <w:rFonts w:ascii="Gulim" w:eastAsia="Gulim" w:hAnsi="Gulim" w:cs="Arial"/>
                <w:b/>
                <w:color w:val="31849B" w:themeColor="accent5" w:themeShade="BF"/>
                <w:sz w:val="22"/>
              </w:rPr>
            </w:pPr>
          </w:p>
          <w:p w14:paraId="405E9118" w14:textId="48B80A84" w:rsidR="00732C4F" w:rsidRPr="00327F7F" w:rsidRDefault="00732C4F"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732C4F">
              <w:rPr>
                <w:rFonts w:ascii="Arial" w:hAnsi="Arial" w:cs="Arial"/>
                <w:sz w:val="22"/>
              </w:rPr>
              <w:t>Establish at least one independence supporting group home and experience home in each area where women with disabilities who are victims of violence can live for a long time. Also</w:t>
            </w:r>
            <w:r w:rsidR="00CC678D">
              <w:rPr>
                <w:rFonts w:ascii="Arial" w:hAnsi="Arial" w:cs="Arial"/>
                <w:sz w:val="22"/>
              </w:rPr>
              <w:t xml:space="preserve">, </w:t>
            </w:r>
            <w:r w:rsidRPr="00732C4F">
              <w:rPr>
                <w:rFonts w:ascii="Arial" w:hAnsi="Arial" w:cs="Arial"/>
                <w:sz w:val="22"/>
              </w:rPr>
              <w:t>prepare measures to support self-reliance after they leave the place</w:t>
            </w:r>
            <w:r w:rsidR="00D12CF7">
              <w:rPr>
                <w:rFonts w:ascii="Arial" w:hAnsi="Arial" w:cs="Arial"/>
                <w:sz w:val="22"/>
              </w:rPr>
              <w:t>.</w:t>
            </w:r>
          </w:p>
          <w:p w14:paraId="20FF0B69" w14:textId="77777777" w:rsidR="00732C4F" w:rsidRPr="00327F7F" w:rsidRDefault="00732C4F" w:rsidP="00010CB0">
            <w:pPr>
              <w:pStyle w:val="NoSpacing"/>
              <w:rPr>
                <w:rFonts w:asciiTheme="minorHAnsi" w:cstheme="minorHAnsi"/>
              </w:rPr>
            </w:pPr>
          </w:p>
          <w:p w14:paraId="7365791B" w14:textId="77777777" w:rsidR="00732C4F" w:rsidRPr="0018018C" w:rsidRDefault="00732C4F" w:rsidP="00010CB0">
            <w:pPr>
              <w:spacing w:line="276" w:lineRule="auto"/>
              <w:rPr>
                <w:rFonts w:ascii="Arial" w:hAnsi="Arial" w:cs="Arial"/>
                <w:sz w:val="22"/>
              </w:rPr>
            </w:pPr>
            <w:r>
              <w:rPr>
                <w:rFonts w:ascii="Arial" w:hAnsi="Arial" w:cs="Arial"/>
                <w:sz w:val="22"/>
              </w:rPr>
              <w:t xml:space="preserve"> </w:t>
            </w:r>
          </w:p>
        </w:tc>
      </w:tr>
    </w:tbl>
    <w:p w14:paraId="16444FC9" w14:textId="77777777" w:rsidR="00225E48" w:rsidRDefault="00225E48" w:rsidP="00010CB0">
      <w:pPr>
        <w:rPr>
          <w:rFonts w:ascii="Arial" w:hAnsi="Arial" w:cs="Arial"/>
          <w:b/>
          <w:bCs/>
          <w:sz w:val="24"/>
          <w:szCs w:val="24"/>
          <w:shd w:val="clear" w:color="000000" w:fill="auto"/>
        </w:rPr>
      </w:pPr>
    </w:p>
    <w:p w14:paraId="2FDD8A2A" w14:textId="77777777" w:rsidR="00225E48" w:rsidRDefault="00225E48" w:rsidP="00010CB0">
      <w:pPr>
        <w:rPr>
          <w:rFonts w:ascii="Arial" w:hAnsi="Arial" w:cs="Arial"/>
          <w:b/>
          <w:bCs/>
          <w:sz w:val="24"/>
          <w:szCs w:val="24"/>
          <w:shd w:val="clear" w:color="000000" w:fill="auto"/>
        </w:rPr>
      </w:pPr>
    </w:p>
    <w:p w14:paraId="7985159B" w14:textId="77777777" w:rsidR="005501A4" w:rsidRDefault="005501A4" w:rsidP="00010CB0">
      <w:pPr>
        <w:rPr>
          <w:rFonts w:ascii="Arial" w:hAnsi="Arial" w:cs="Arial"/>
          <w:b/>
          <w:bCs/>
          <w:sz w:val="24"/>
          <w:szCs w:val="24"/>
          <w:shd w:val="clear" w:color="000000" w:fill="auto"/>
        </w:rPr>
      </w:pPr>
    </w:p>
    <w:p w14:paraId="2C7F66CA" w14:textId="77777777" w:rsidR="005501A4" w:rsidRDefault="005501A4" w:rsidP="00010CB0">
      <w:pPr>
        <w:rPr>
          <w:rFonts w:ascii="Arial" w:hAnsi="Arial" w:cs="Arial"/>
          <w:b/>
          <w:bCs/>
          <w:sz w:val="24"/>
          <w:szCs w:val="24"/>
          <w:shd w:val="clear" w:color="000000" w:fill="auto"/>
        </w:rPr>
      </w:pPr>
    </w:p>
    <w:p w14:paraId="773BF18F" w14:textId="77777777" w:rsidR="005501A4" w:rsidRDefault="005501A4" w:rsidP="00010CB0">
      <w:pPr>
        <w:rPr>
          <w:rFonts w:ascii="Arial" w:hAnsi="Arial" w:cs="Arial"/>
          <w:b/>
          <w:bCs/>
          <w:sz w:val="24"/>
          <w:szCs w:val="24"/>
          <w:shd w:val="clear" w:color="000000" w:fill="auto"/>
        </w:rPr>
      </w:pPr>
    </w:p>
    <w:p w14:paraId="4234B9D0" w14:textId="77777777" w:rsidR="005501A4" w:rsidRDefault="005501A4" w:rsidP="00010CB0">
      <w:pPr>
        <w:rPr>
          <w:rFonts w:ascii="Arial" w:hAnsi="Arial" w:cs="Arial"/>
          <w:b/>
          <w:bCs/>
          <w:sz w:val="24"/>
          <w:szCs w:val="24"/>
          <w:shd w:val="clear" w:color="000000" w:fill="auto"/>
        </w:rPr>
      </w:pPr>
    </w:p>
    <w:p w14:paraId="571576E4" w14:textId="51AF03E1" w:rsidR="00173009" w:rsidRDefault="00CC678D" w:rsidP="00010CB0">
      <w:pPr>
        <w:rPr>
          <w:rFonts w:ascii="Arial" w:hAnsi="Arial" w:cs="Arial"/>
          <w:b/>
          <w:bCs/>
          <w:sz w:val="24"/>
          <w:szCs w:val="24"/>
          <w:shd w:val="clear" w:color="000000" w:fill="auto"/>
        </w:rPr>
      </w:pPr>
      <w:r>
        <w:rPr>
          <w:rFonts w:ascii="Arial" w:hAnsi="Arial" w:cs="Arial"/>
          <w:b/>
          <w:bCs/>
          <w:sz w:val="24"/>
          <w:szCs w:val="24"/>
          <w:shd w:val="clear" w:color="000000" w:fill="auto"/>
        </w:rPr>
        <w:t>10. Mainstreaming women with disabilities in national gender equality policy</w:t>
      </w:r>
    </w:p>
    <w:p w14:paraId="453583AF" w14:textId="3109A625" w:rsidR="00CC678D" w:rsidRDefault="00CC678D" w:rsidP="00010CB0">
      <w:pPr>
        <w:rPr>
          <w:rFonts w:ascii="Arial" w:hAnsi="Arial" w:cs="Arial"/>
          <w:b/>
          <w:bCs/>
          <w:sz w:val="24"/>
          <w:szCs w:val="24"/>
          <w:shd w:val="clear" w:color="000000" w:fill="auto"/>
        </w:rPr>
      </w:pPr>
    </w:p>
    <w:p w14:paraId="5A379D8D" w14:textId="22A40856" w:rsidR="00CC678D" w:rsidRDefault="00CC678D" w:rsidP="00010CB0">
      <w:pPr>
        <w:rPr>
          <w:rFonts w:ascii="Arial" w:hAnsi="Arial" w:cs="Arial"/>
          <w:b/>
          <w:bCs/>
          <w:sz w:val="24"/>
          <w:szCs w:val="24"/>
          <w:shd w:val="clear" w:color="000000" w:fill="auto"/>
        </w:rPr>
      </w:pPr>
    </w:p>
    <w:p w14:paraId="09E0841E" w14:textId="56864C8F" w:rsidR="00CC678D" w:rsidRDefault="00CC678D" w:rsidP="00010CB0">
      <w:pPr>
        <w:rPr>
          <w:rFonts w:ascii="Arial" w:hAnsi="Arial" w:cs="Arial"/>
          <w:sz w:val="22"/>
        </w:rPr>
      </w:pPr>
      <w:r>
        <w:rPr>
          <w:rFonts w:ascii="Arial" w:hAnsi="Arial" w:cs="Arial"/>
          <w:sz w:val="22"/>
        </w:rPr>
        <w:sym w:font="Symbol" w:char="F0B7"/>
      </w:r>
      <w:r w:rsidRPr="00732C4F">
        <w:rPr>
          <w:rFonts w:ascii="Arial" w:hAnsi="Arial" w:cs="Arial"/>
          <w:sz w:val="22"/>
        </w:rPr>
        <w:t>I</w:t>
      </w:r>
      <w:r>
        <w:rPr>
          <w:rFonts w:ascii="Arial" w:hAnsi="Arial" w:cs="Arial"/>
          <w:sz w:val="22"/>
        </w:rPr>
        <w:t xml:space="preserve">n the Gender Equality Committee supervising gender equality policy in Korea under the prime minister, no person who represents women with disabilities is included. </w:t>
      </w:r>
    </w:p>
    <w:p w14:paraId="7933EC67" w14:textId="58011F2E" w:rsidR="00CC678D" w:rsidRDefault="00CC678D" w:rsidP="00010CB0">
      <w:pPr>
        <w:rPr>
          <w:rFonts w:ascii="Arial" w:hAnsi="Arial" w:cs="Arial"/>
          <w:sz w:val="22"/>
        </w:rPr>
      </w:pPr>
    </w:p>
    <w:p w14:paraId="3E1619FA" w14:textId="335FBBC5" w:rsidR="00CC678D" w:rsidRDefault="00CC678D" w:rsidP="00010CB0">
      <w:pPr>
        <w:rPr>
          <w:rFonts w:ascii="Arial" w:hAnsi="Arial" w:cs="Arial"/>
          <w:sz w:val="22"/>
        </w:rPr>
      </w:pPr>
      <w:r>
        <w:rPr>
          <w:rFonts w:ascii="Arial" w:hAnsi="Arial" w:cs="Arial"/>
          <w:sz w:val="22"/>
        </w:rPr>
        <w:sym w:font="Symbol" w:char="F0B7"/>
      </w:r>
      <w:r w:rsidRPr="00732C4F">
        <w:rPr>
          <w:rFonts w:ascii="Arial" w:hAnsi="Arial" w:cs="Arial"/>
          <w:sz w:val="22"/>
        </w:rPr>
        <w:t>I</w:t>
      </w:r>
      <w:r>
        <w:rPr>
          <w:rFonts w:ascii="Arial" w:hAnsi="Arial" w:cs="Arial"/>
          <w:sz w:val="22"/>
        </w:rPr>
        <w:t>n the 2</w:t>
      </w:r>
      <w:r w:rsidRPr="00CC678D">
        <w:rPr>
          <w:rFonts w:ascii="Arial" w:hAnsi="Arial" w:cs="Arial"/>
          <w:sz w:val="22"/>
          <w:vertAlign w:val="superscript"/>
        </w:rPr>
        <w:t>nd</w:t>
      </w:r>
      <w:r>
        <w:rPr>
          <w:rFonts w:ascii="Arial" w:hAnsi="Arial" w:cs="Arial"/>
          <w:sz w:val="22"/>
        </w:rPr>
        <w:t xml:space="preserve"> Gender Equality </w:t>
      </w:r>
      <w:r w:rsidR="00A273A9">
        <w:rPr>
          <w:rFonts w:ascii="Arial" w:hAnsi="Arial" w:cs="Arial"/>
          <w:sz w:val="22"/>
        </w:rPr>
        <w:t xml:space="preserve">Masterplan (2017~2022) as a basis of gender equality </w:t>
      </w:r>
      <w:r w:rsidR="00A273A9">
        <w:rPr>
          <w:rFonts w:ascii="Arial" w:hAnsi="Arial" w:cs="Arial"/>
          <w:sz w:val="22"/>
        </w:rPr>
        <w:lastRenderedPageBreak/>
        <w:t xml:space="preserve">policy, policy for women with disabilities should be included in all </w:t>
      </w:r>
      <w:r w:rsidR="006F0429">
        <w:rPr>
          <w:rFonts w:ascii="Arial" w:hAnsi="Arial" w:cs="Arial"/>
          <w:sz w:val="22"/>
        </w:rPr>
        <w:t>areas</w:t>
      </w:r>
      <w:r w:rsidR="00A273A9">
        <w:rPr>
          <w:rFonts w:ascii="Arial" w:hAnsi="Arial" w:cs="Arial"/>
          <w:sz w:val="22"/>
        </w:rPr>
        <w:t xml:space="preserve"> of the Masterplan. But as health rights of women with disabilities is specially mentioned in the Masterplan, this blocks development of support policy for women with disabilities.</w:t>
      </w:r>
    </w:p>
    <w:p w14:paraId="42AA5623" w14:textId="1BB7635F" w:rsidR="00A273A9" w:rsidRDefault="00A273A9" w:rsidP="00010CB0">
      <w:pPr>
        <w:rPr>
          <w:rFonts w:ascii="Arial" w:hAnsi="Arial" w:cs="Arial"/>
          <w:sz w:val="22"/>
        </w:rPr>
      </w:pPr>
    </w:p>
    <w:p w14:paraId="656BE124" w14:textId="76A913AB" w:rsidR="00A273A9" w:rsidRDefault="00A273A9" w:rsidP="00010CB0">
      <w:pPr>
        <w:rPr>
          <w:rFonts w:ascii="Arial" w:hAnsi="Arial" w:cs="Arial"/>
          <w:sz w:val="22"/>
        </w:rPr>
      </w:pPr>
    </w:p>
    <w:p w14:paraId="4F646F0C" w14:textId="3B2FDA57" w:rsidR="00A273A9" w:rsidRPr="00CC678D" w:rsidRDefault="00A273A9" w:rsidP="00010CB0">
      <w:pPr>
        <w:rPr>
          <w:rFonts w:ascii="Arial" w:hAnsi="Arial" w:cs="Arial"/>
          <w:b/>
          <w:bCs/>
          <w:sz w:val="24"/>
          <w:szCs w:val="24"/>
          <w:shd w:val="clear" w:color="000000" w:fill="auto"/>
        </w:rPr>
      </w:pPr>
      <w:r>
        <w:rPr>
          <w:rFonts w:ascii="Arial" w:hAnsi="Arial" w:cs="Arial"/>
          <w:sz w:val="22"/>
        </w:rPr>
        <w:sym w:font="Symbol" w:char="F0B7"/>
      </w:r>
      <w:r>
        <w:rPr>
          <w:rFonts w:ascii="Arial" w:hAnsi="Arial" w:cs="Arial"/>
          <w:sz w:val="22"/>
        </w:rPr>
        <w:t xml:space="preserve">The Ministry of Gender Equality and Family supervising gender equality policy in Korea transfer social welfare services for women with disabilities to the Ministry of Health and Welfare. This is against the principle of mainstreaming of women with disabilities in policy for women.  </w:t>
      </w:r>
    </w:p>
    <w:p w14:paraId="7BBBAB78" w14:textId="69AE03CA" w:rsidR="00CC678D" w:rsidRDefault="00CC678D" w:rsidP="00010CB0">
      <w:pPr>
        <w:rPr>
          <w:rFonts w:ascii="Arial" w:hAnsi="Arial" w:cs="Arial"/>
          <w:b/>
          <w:bCs/>
          <w:sz w:val="24"/>
          <w:szCs w:val="24"/>
          <w:shd w:val="clear" w:color="000000"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A273A9" w:rsidRPr="0018018C" w14:paraId="5B55BFBF" w14:textId="77777777" w:rsidTr="002445AE">
        <w:trPr>
          <w:trHeight w:val="404"/>
        </w:trPr>
        <w:tc>
          <w:tcPr>
            <w:tcW w:w="1942" w:type="dxa"/>
          </w:tcPr>
          <w:p w14:paraId="274F3E0F" w14:textId="77777777" w:rsidR="00A273A9" w:rsidRPr="00663132" w:rsidRDefault="00A273A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260C8178" w14:textId="57783435" w:rsidR="00A273A9" w:rsidRDefault="00A273A9"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009A105E" w:rsidRPr="009A105E">
              <w:rPr>
                <w:rFonts w:ascii="Arial" w:hAnsi="Arial" w:cs="Arial"/>
                <w:bCs/>
                <w:sz w:val="22"/>
              </w:rPr>
              <w:t>Include a me</w:t>
            </w:r>
            <w:r w:rsidR="009A105E">
              <w:rPr>
                <w:rFonts w:ascii="Arial" w:hAnsi="Arial" w:cs="Arial"/>
                <w:bCs/>
                <w:sz w:val="22"/>
              </w:rPr>
              <w:t>mber representing women with disabilities in to the “Gender Equality Committee”</w:t>
            </w:r>
            <w:r w:rsidR="00D12CF7">
              <w:rPr>
                <w:rFonts w:ascii="Arial" w:hAnsi="Arial" w:cs="Arial"/>
                <w:bCs/>
                <w:sz w:val="22"/>
              </w:rPr>
              <w:t>.</w:t>
            </w:r>
          </w:p>
          <w:p w14:paraId="6E8A25D5" w14:textId="77777777" w:rsidR="002B067F" w:rsidRDefault="002B067F" w:rsidP="00010CB0">
            <w:pPr>
              <w:pStyle w:val="NoSpacing"/>
              <w:rPr>
                <w:rFonts w:ascii="Gulim" w:eastAsia="Gulim" w:hAnsi="Gulim" w:cs="Arial"/>
                <w:b/>
                <w:color w:val="31849B" w:themeColor="accent5" w:themeShade="BF"/>
                <w:sz w:val="22"/>
              </w:rPr>
            </w:pPr>
          </w:p>
          <w:p w14:paraId="48CF9F07" w14:textId="3977AF52" w:rsidR="00A273A9" w:rsidRDefault="00A273A9"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009A105E">
              <w:rPr>
                <w:rFonts w:ascii="Arial" w:hAnsi="Arial" w:cs="Arial"/>
                <w:sz w:val="22"/>
              </w:rPr>
              <w:t>Mainstream issue of women with disabilities in the 3</w:t>
            </w:r>
            <w:r w:rsidR="009A105E" w:rsidRPr="009A105E">
              <w:rPr>
                <w:rFonts w:ascii="Arial" w:hAnsi="Arial" w:cs="Arial"/>
                <w:sz w:val="22"/>
                <w:vertAlign w:val="superscript"/>
              </w:rPr>
              <w:t>rd</w:t>
            </w:r>
            <w:r w:rsidR="009A105E">
              <w:rPr>
                <w:rFonts w:ascii="Arial" w:hAnsi="Arial" w:cs="Arial"/>
                <w:sz w:val="22"/>
              </w:rPr>
              <w:t xml:space="preserve"> Gender Equality Masterplan (2023~2028)</w:t>
            </w:r>
            <w:r w:rsidR="00D12CF7">
              <w:rPr>
                <w:rFonts w:ascii="Arial" w:hAnsi="Arial" w:cs="Arial"/>
                <w:sz w:val="22"/>
              </w:rPr>
              <w:t>.</w:t>
            </w:r>
          </w:p>
          <w:p w14:paraId="1487947F" w14:textId="77777777" w:rsidR="002B067F" w:rsidRDefault="002B067F" w:rsidP="00010CB0">
            <w:pPr>
              <w:pStyle w:val="NoSpacing"/>
              <w:rPr>
                <w:rFonts w:ascii="Gulim" w:eastAsia="Gulim" w:hAnsi="Gulim" w:cs="Arial"/>
                <w:b/>
                <w:color w:val="31849B" w:themeColor="accent5" w:themeShade="BF"/>
                <w:sz w:val="22"/>
              </w:rPr>
            </w:pPr>
          </w:p>
          <w:p w14:paraId="60149F7D" w14:textId="078BAD64" w:rsidR="00A273A9" w:rsidRPr="00327F7F" w:rsidRDefault="00A273A9"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009A105E" w:rsidRPr="009A105E">
              <w:rPr>
                <w:rFonts w:ascii="Arial" w:hAnsi="Arial" w:cs="Arial"/>
                <w:bCs/>
                <w:sz w:val="22"/>
              </w:rPr>
              <w:t xml:space="preserve">Ministry of Gender </w:t>
            </w:r>
            <w:r w:rsidR="009A105E">
              <w:rPr>
                <w:rFonts w:ascii="Arial" w:hAnsi="Arial" w:cs="Arial"/>
                <w:bCs/>
                <w:sz w:val="22"/>
              </w:rPr>
              <w:t xml:space="preserve">Equality and Family should develop and comprehensively policy for women with disabilities. </w:t>
            </w:r>
          </w:p>
          <w:p w14:paraId="12377759" w14:textId="77777777" w:rsidR="00A273A9" w:rsidRPr="00327F7F" w:rsidRDefault="00A273A9" w:rsidP="00010CB0">
            <w:pPr>
              <w:pStyle w:val="NoSpacing"/>
              <w:rPr>
                <w:rFonts w:asciiTheme="minorHAnsi" w:cstheme="minorHAnsi"/>
              </w:rPr>
            </w:pPr>
          </w:p>
          <w:p w14:paraId="74EA4B40" w14:textId="77777777" w:rsidR="00A273A9" w:rsidRPr="0018018C" w:rsidRDefault="00A273A9" w:rsidP="00010CB0">
            <w:pPr>
              <w:spacing w:line="276" w:lineRule="auto"/>
              <w:rPr>
                <w:rFonts w:ascii="Arial" w:hAnsi="Arial" w:cs="Arial"/>
                <w:sz w:val="22"/>
              </w:rPr>
            </w:pPr>
            <w:r>
              <w:rPr>
                <w:rFonts w:ascii="Arial" w:hAnsi="Arial" w:cs="Arial"/>
                <w:sz w:val="22"/>
              </w:rPr>
              <w:t xml:space="preserve"> </w:t>
            </w:r>
          </w:p>
        </w:tc>
      </w:tr>
    </w:tbl>
    <w:p w14:paraId="33B19CD8" w14:textId="77777777" w:rsidR="0018018C" w:rsidRPr="00885FAD" w:rsidRDefault="0018018C" w:rsidP="00010CB0">
      <w:pPr>
        <w:rPr>
          <w:rFonts w:ascii="Arial" w:hAnsi="Arial" w:cs="Arial"/>
          <w:sz w:val="4"/>
          <w:szCs w:val="4"/>
          <w:u w:val="single"/>
        </w:rPr>
      </w:pPr>
    </w:p>
    <w:p w14:paraId="0A6356E2" w14:textId="77777777" w:rsidR="009A41EA" w:rsidRPr="00885FAD" w:rsidRDefault="009A41EA" w:rsidP="00010CB0">
      <w:pPr>
        <w:rPr>
          <w:rFonts w:ascii="Arial" w:hAnsi="Arial" w:cs="Arial"/>
          <w:sz w:val="4"/>
          <w:szCs w:val="4"/>
          <w:u w:val="single"/>
        </w:rPr>
      </w:pPr>
    </w:p>
    <w:p w14:paraId="2234BFA9" w14:textId="77777777" w:rsidR="00C47254" w:rsidRDefault="00C47254" w:rsidP="00010CB0">
      <w:pPr>
        <w:rPr>
          <w:rFonts w:ascii="Arial" w:hAnsi="Arial" w:cs="Arial"/>
          <w:sz w:val="22"/>
        </w:rPr>
      </w:pPr>
    </w:p>
    <w:p w14:paraId="5CA98AEA" w14:textId="77777777" w:rsidR="00A20F30" w:rsidRDefault="00A20F30" w:rsidP="00010CB0">
      <w:pPr>
        <w:widowControl/>
        <w:wordWrap/>
        <w:autoSpaceDE/>
        <w:autoSpaceDN/>
        <w:rPr>
          <w:rFonts w:ascii="Arial" w:hAnsi="Arial" w:cs="Arial"/>
          <w:sz w:val="22"/>
        </w:rPr>
      </w:pPr>
      <w:r>
        <w:rPr>
          <w:rFonts w:ascii="Arial" w:hAnsi="Arial" w:cs="Arial"/>
          <w:sz w:val="22"/>
        </w:rPr>
        <w:br w:type="page"/>
      </w:r>
    </w:p>
    <w:p w14:paraId="6F4308A6" w14:textId="77777777" w:rsidR="00A536C8" w:rsidRPr="00744FED" w:rsidRDefault="00A536C8"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7</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Children with Disabilities</w:t>
      </w:r>
    </w:p>
    <w:p w14:paraId="79AFB9BE" w14:textId="77777777" w:rsidR="00A536C8" w:rsidRDefault="00A536C8" w:rsidP="00010CB0">
      <w:pPr>
        <w:rPr>
          <w:rFonts w:ascii="Arial" w:hAnsi="Arial" w:cs="Arial"/>
          <w:sz w:val="22"/>
        </w:rPr>
      </w:pPr>
    </w:p>
    <w:p w14:paraId="6575AE86" w14:textId="29F3399F" w:rsidR="00A536C8" w:rsidRDefault="00833BE4" w:rsidP="00010CB0">
      <w:pPr>
        <w:rPr>
          <w:rFonts w:ascii="Arial" w:hAnsi="Arial" w:cs="Arial"/>
          <w:b/>
          <w:bCs/>
          <w:sz w:val="24"/>
          <w:szCs w:val="24"/>
          <w:shd w:val="clear" w:color="000000" w:fill="auto"/>
        </w:rPr>
      </w:pPr>
      <w:r>
        <w:rPr>
          <w:rFonts w:ascii="Arial" w:hAnsi="Arial" w:cs="Arial"/>
          <w:b/>
          <w:bCs/>
          <w:sz w:val="24"/>
          <w:szCs w:val="24"/>
          <w:shd w:val="clear" w:color="000000" w:fill="auto"/>
        </w:rPr>
        <w:t xml:space="preserve">11. Measures to ensure the participation of children with disabilities </w:t>
      </w:r>
    </w:p>
    <w:p w14:paraId="72F65543" w14:textId="6F31D6A2" w:rsidR="00833BE4" w:rsidRDefault="00833BE4" w:rsidP="00010CB0">
      <w:pPr>
        <w:rPr>
          <w:rFonts w:ascii="Arial" w:hAnsi="Arial" w:cs="Arial"/>
          <w:b/>
          <w:bCs/>
          <w:sz w:val="24"/>
          <w:szCs w:val="24"/>
          <w:shd w:val="clear" w:color="000000" w:fill="auto"/>
        </w:rPr>
      </w:pPr>
    </w:p>
    <w:p w14:paraId="2357E8CE" w14:textId="5A52DF41" w:rsidR="00597C5B" w:rsidRPr="00327F7F" w:rsidRDefault="00597C5B" w:rsidP="00010CB0">
      <w:pPr>
        <w:pStyle w:val="NoSpacing"/>
        <w:rPr>
          <w:rFonts w:asciiTheme="minorHAnsi" w:cstheme="minorHAnsi"/>
        </w:rPr>
      </w:pPr>
      <w:r>
        <w:rPr>
          <w:rFonts w:ascii="Arial" w:hAnsi="Arial" w:cs="Arial"/>
          <w:sz w:val="22"/>
        </w:rPr>
        <w:sym w:font="Symbol" w:char="F0B7"/>
      </w:r>
      <w:r w:rsidRPr="00597C5B">
        <w:rPr>
          <w:rFonts w:ascii="Arial" w:hAnsi="Arial" w:cs="Arial"/>
          <w:sz w:val="22"/>
        </w:rPr>
        <w:t>Although Youth Special Meetings and Committee for Youth Policies are being operated based on the Framework Act on Youth, the participation of children with disabilities in the meetings and the committee is not guaranteed.</w:t>
      </w:r>
      <w:r w:rsidRPr="00597C5B">
        <w:rPr>
          <w:rFonts w:ascii="Arial" w:hAnsi="Arial" w:cs="Arial"/>
          <w:vertAlign w:val="superscript"/>
        </w:rPr>
        <w:footnoteReference w:id="14"/>
      </w:r>
      <w:r w:rsidRPr="00597C5B">
        <w:rPr>
          <w:rFonts w:ascii="Arial" w:hAnsi="Arial" w:cs="Arial"/>
          <w:sz w:val="22"/>
        </w:rPr>
        <w:t>. Although a local government-level organization in which the youth participate is in operation, the participation of children with disabilities is not guaranteed.</w:t>
      </w:r>
      <w:r w:rsidRPr="00597C5B">
        <w:rPr>
          <w:rFonts w:ascii="Arial" w:hAnsi="Arial" w:cs="Arial"/>
          <w:vertAlign w:val="superscript"/>
        </w:rPr>
        <w:footnoteReference w:id="15"/>
      </w:r>
    </w:p>
    <w:p w14:paraId="6604093F" w14:textId="7E8AF6A2" w:rsidR="00833BE4" w:rsidRPr="00597C5B" w:rsidRDefault="00833BE4" w:rsidP="00010CB0">
      <w:pPr>
        <w:rPr>
          <w:rFonts w:ascii="Arial" w:hAnsi="Arial" w:cs="Arial"/>
          <w:b/>
          <w:bCs/>
          <w:sz w:val="24"/>
          <w:szCs w:val="24"/>
          <w:shd w:val="clear" w:color="000000"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597C5B" w:rsidRPr="0018018C" w14:paraId="7337B98C" w14:textId="77777777" w:rsidTr="002445AE">
        <w:trPr>
          <w:trHeight w:val="404"/>
        </w:trPr>
        <w:tc>
          <w:tcPr>
            <w:tcW w:w="1942" w:type="dxa"/>
          </w:tcPr>
          <w:p w14:paraId="74DC6D3D" w14:textId="77777777" w:rsidR="00597C5B" w:rsidRPr="00663132" w:rsidRDefault="00597C5B"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41C5E84A" w14:textId="59B59C69" w:rsidR="00597C5B" w:rsidRPr="00327F7F" w:rsidRDefault="00597C5B"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597C5B">
              <w:rPr>
                <w:rFonts w:ascii="Arial" w:hAnsi="Arial" w:cs="Arial"/>
                <w:sz w:val="22"/>
              </w:rPr>
              <w:t>Take measures to ensure the participation of children with disabilities in Youth Special Meetings, Committee for Youth Policies, and local government level youth organizations so that the voices of the children with disabilities can be heard.</w:t>
            </w:r>
            <w:r w:rsidRPr="00327F7F">
              <w:rPr>
                <w:rFonts w:asciiTheme="minorHAnsi" w:cstheme="minorHAnsi"/>
                <w:sz w:val="22"/>
              </w:rPr>
              <w:t xml:space="preserve"> </w:t>
            </w:r>
          </w:p>
          <w:p w14:paraId="4757ABAE" w14:textId="606D3C77" w:rsidR="00597C5B" w:rsidRPr="00597C5B" w:rsidRDefault="00597C5B" w:rsidP="00010CB0">
            <w:pPr>
              <w:pStyle w:val="NoSpacing"/>
              <w:rPr>
                <w:rFonts w:ascii="Arial" w:hAnsi="Arial" w:cs="Arial"/>
                <w:sz w:val="22"/>
              </w:rPr>
            </w:pPr>
          </w:p>
          <w:p w14:paraId="1A681075" w14:textId="77777777" w:rsidR="00597C5B" w:rsidRPr="00327F7F" w:rsidRDefault="00597C5B" w:rsidP="00010CB0">
            <w:pPr>
              <w:pStyle w:val="NoSpacing"/>
              <w:rPr>
                <w:rFonts w:asciiTheme="minorHAnsi" w:cstheme="minorHAnsi"/>
              </w:rPr>
            </w:pPr>
          </w:p>
          <w:p w14:paraId="254C17BF" w14:textId="77777777" w:rsidR="00597C5B" w:rsidRPr="0018018C" w:rsidRDefault="00597C5B" w:rsidP="00010CB0">
            <w:pPr>
              <w:spacing w:line="276" w:lineRule="auto"/>
              <w:rPr>
                <w:rFonts w:ascii="Arial" w:hAnsi="Arial" w:cs="Arial"/>
                <w:sz w:val="22"/>
              </w:rPr>
            </w:pPr>
            <w:r>
              <w:rPr>
                <w:rFonts w:ascii="Arial" w:hAnsi="Arial" w:cs="Arial"/>
                <w:sz w:val="22"/>
              </w:rPr>
              <w:t xml:space="preserve"> </w:t>
            </w:r>
          </w:p>
        </w:tc>
      </w:tr>
    </w:tbl>
    <w:p w14:paraId="04B07772" w14:textId="77777777" w:rsidR="00CF7953" w:rsidRDefault="00CF7953" w:rsidP="00010CB0">
      <w:pPr>
        <w:rPr>
          <w:rFonts w:ascii="Arial" w:hAnsi="Arial" w:cs="Arial"/>
          <w:b/>
          <w:bCs/>
          <w:sz w:val="24"/>
          <w:szCs w:val="24"/>
          <w:shd w:val="clear" w:color="000000" w:fill="auto"/>
        </w:rPr>
      </w:pPr>
    </w:p>
    <w:p w14:paraId="22BC951C"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02D8659A" w14:textId="00E31581" w:rsidR="00597C5B" w:rsidRDefault="00597C5B"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 xml:space="preserve">12. Inadequate response to abuse of children with disabilities </w:t>
      </w:r>
    </w:p>
    <w:p w14:paraId="1193E49E" w14:textId="062C8EE8" w:rsidR="00833BE4" w:rsidRDefault="00833BE4" w:rsidP="00010CB0">
      <w:pPr>
        <w:rPr>
          <w:rFonts w:ascii="Arial" w:hAnsi="Arial" w:cs="Arial"/>
          <w:sz w:val="22"/>
        </w:rPr>
      </w:pPr>
    </w:p>
    <w:p w14:paraId="5CF2CC79" w14:textId="722C7709" w:rsidR="00F247B7" w:rsidRDefault="00597C5B" w:rsidP="00010CB0">
      <w:pPr>
        <w:pStyle w:val="NoSpacing"/>
        <w:rPr>
          <w:rFonts w:asciiTheme="minorHAnsi" w:cstheme="minorHAnsi"/>
          <w:sz w:val="22"/>
          <w:shd w:val="clear" w:color="000000" w:fill="auto"/>
        </w:rPr>
      </w:pPr>
      <w:r>
        <w:rPr>
          <w:rFonts w:ascii="Arial" w:hAnsi="Arial" w:cs="Arial"/>
          <w:sz w:val="22"/>
        </w:rPr>
        <w:sym w:font="Symbol" w:char="F0B7"/>
      </w:r>
      <w:r w:rsidRPr="00597C5B">
        <w:rPr>
          <w:rFonts w:ascii="Arial" w:hAnsi="Arial" w:cs="Arial"/>
          <w:sz w:val="22"/>
        </w:rPr>
        <w:t>A</w:t>
      </w:r>
      <w:r>
        <w:rPr>
          <w:rFonts w:ascii="Arial" w:hAnsi="Arial" w:cs="Arial"/>
          <w:sz w:val="22"/>
        </w:rPr>
        <w:t>s</w:t>
      </w:r>
      <w:r w:rsidR="00F247B7">
        <w:rPr>
          <w:rFonts w:cstheme="minorHAnsi"/>
          <w:sz w:val="22"/>
          <w:shd w:val="clear" w:color="000000" w:fill="auto"/>
        </w:rPr>
        <w:t xml:space="preserve"> </w:t>
      </w:r>
      <w:r w:rsidR="00F247B7" w:rsidRPr="00F247B7">
        <w:rPr>
          <w:rFonts w:ascii="Arial" w:hAnsi="Arial" w:cs="Arial"/>
          <w:sz w:val="22"/>
          <w:szCs w:val="22"/>
          <w:shd w:val="clear" w:color="000000" w:fill="auto"/>
        </w:rPr>
        <w:t>of 2015, 62.7% of children with disabilities who were victims of violence returned to their family, 0.04% of them entering temporary shelters, and 14.8% of them entering long-term protection facilities. The re-abuse report rate of children with</w:t>
      </w:r>
      <w:r w:rsidR="00F247B7" w:rsidRPr="00F247B7">
        <w:rPr>
          <w:rFonts w:ascii="Arial" w:hAnsi="Arial" w:cs="Arial"/>
          <w:sz w:val="22"/>
          <w:szCs w:val="22"/>
        </w:rPr>
        <w:t xml:space="preserve"> </w:t>
      </w:r>
      <w:r w:rsidR="00F247B7" w:rsidRPr="00F247B7">
        <w:rPr>
          <w:rFonts w:ascii="Arial" w:hAnsi="Arial" w:cs="Arial"/>
          <w:sz w:val="22"/>
          <w:szCs w:val="22"/>
          <w:shd w:val="clear" w:color="000000" w:fill="auto"/>
        </w:rPr>
        <w:t>disabilities who were abused was 28.5%, which is more than twice that of children without disabilities.</w:t>
      </w:r>
      <w:r w:rsidR="00F247B7" w:rsidRPr="00F247B7">
        <w:rPr>
          <w:rFonts w:ascii="Arial" w:hAnsi="Arial" w:cs="Arial"/>
          <w:sz w:val="22"/>
          <w:szCs w:val="22"/>
          <w:vertAlign w:val="superscript"/>
        </w:rPr>
        <w:footnoteReference w:id="16"/>
      </w:r>
      <w:r w:rsidR="00F247B7" w:rsidRPr="00F247B7">
        <w:rPr>
          <w:rFonts w:ascii="Arial" w:hAnsi="Arial" w:cs="Arial"/>
          <w:sz w:val="22"/>
          <w:szCs w:val="22"/>
          <w:shd w:val="clear" w:color="000000" w:fill="auto"/>
        </w:rPr>
        <w:t xml:space="preserve"> It seems that adequate protective measures for children with disabilities who are victims of abuse are not being taken.</w:t>
      </w:r>
      <w:r w:rsidR="00F247B7" w:rsidRPr="00327F7F">
        <w:rPr>
          <w:rFonts w:asciiTheme="minorHAnsi" w:cstheme="minorHAnsi"/>
          <w:sz w:val="22"/>
          <w:shd w:val="clear" w:color="000000" w:fill="auto"/>
        </w:rPr>
        <w:t xml:space="preserve"> </w:t>
      </w:r>
    </w:p>
    <w:p w14:paraId="2EDF8ACF" w14:textId="50DCE876" w:rsidR="00F247B7" w:rsidRDefault="00F247B7" w:rsidP="00010CB0">
      <w:pPr>
        <w:pStyle w:val="NoSpacing"/>
        <w:rPr>
          <w:rFonts w:asciiTheme="minorHAnsi" w:cstheme="minorHAnsi"/>
          <w:sz w:val="22"/>
          <w:shd w:val="clear" w:color="000000" w:fill="auto"/>
        </w:rPr>
      </w:pPr>
    </w:p>
    <w:p w14:paraId="45CED8B9" w14:textId="38D9127C" w:rsidR="00F247B7" w:rsidRDefault="00F247B7" w:rsidP="00010CB0">
      <w:pPr>
        <w:pStyle w:val="NoSpacing"/>
        <w:rPr>
          <w:rFonts w:ascii="Arial" w:hAnsi="Arial" w:cs="Arial"/>
          <w:spacing w:val="-1"/>
          <w:sz w:val="22"/>
          <w:shd w:val="clear" w:color="000000" w:fill="auto"/>
        </w:rPr>
      </w:pPr>
      <w:r>
        <w:rPr>
          <w:rFonts w:ascii="Arial" w:hAnsi="Arial" w:cs="Arial"/>
          <w:sz w:val="22"/>
        </w:rPr>
        <w:sym w:font="Symbol" w:char="F0B7"/>
      </w:r>
      <w:r w:rsidRPr="00F247B7">
        <w:rPr>
          <w:rFonts w:ascii="Arial" w:hAnsi="Arial" w:cs="Arial"/>
          <w:spacing w:val="-1"/>
          <w:sz w:val="22"/>
          <w:shd w:val="clear" w:color="000000" w:fill="auto"/>
        </w:rPr>
        <w:t xml:space="preserve">Abuse of children with disabilities is jointly handled by the abuse response agency for disabled persons and the child abuse response agency. However, as there are no specific guidelines for cooperation between these agencies, </w:t>
      </w:r>
      <w:r>
        <w:rPr>
          <w:rFonts w:ascii="Arial" w:hAnsi="Arial" w:cs="Arial"/>
          <w:spacing w:val="-1"/>
          <w:sz w:val="22"/>
          <w:shd w:val="clear" w:color="000000" w:fill="auto"/>
        </w:rPr>
        <w:t xml:space="preserve">some problems are raised such as non-clear responsibility among agencies, lack of information sharing, lack of dedicated manpower and programs that take in to account the characteristics of children with disabilities, and lack of disaggregated statistics on children with disabilities. </w:t>
      </w:r>
    </w:p>
    <w:p w14:paraId="7AA6DEF5" w14:textId="6EC45AE2" w:rsidR="00F247B7" w:rsidRDefault="00F247B7" w:rsidP="00010CB0">
      <w:pPr>
        <w:pStyle w:val="NoSpacing"/>
        <w:rPr>
          <w:rFonts w:ascii="Arial" w:hAnsi="Arial" w:cs="Arial"/>
          <w:spacing w:val="-1"/>
          <w:sz w:val="22"/>
          <w:shd w:val="clear" w:color="000000" w:fill="auto"/>
        </w:rPr>
      </w:pPr>
    </w:p>
    <w:p w14:paraId="7FD609F3" w14:textId="7DC8BF7C" w:rsidR="00F247B7" w:rsidRPr="00F247B7" w:rsidRDefault="00F247B7" w:rsidP="00010CB0">
      <w:pPr>
        <w:pStyle w:val="NoSpacing"/>
        <w:rPr>
          <w:rFonts w:ascii="Arial" w:hAnsi="Arial" w:cs="Arial"/>
          <w:spacing w:val="-1"/>
          <w:sz w:val="22"/>
          <w:shd w:val="clear" w:color="000000" w:fill="auto"/>
        </w:rPr>
      </w:pPr>
      <w:r>
        <w:rPr>
          <w:rFonts w:ascii="Arial" w:hAnsi="Arial" w:cs="Arial"/>
          <w:sz w:val="22"/>
        </w:rPr>
        <w:sym w:font="Symbol" w:char="F0B7"/>
      </w:r>
      <w:r w:rsidRPr="00F247B7">
        <w:rPr>
          <w:rFonts w:ascii="Arial" w:hAnsi="Arial" w:cs="Arial"/>
          <w:spacing w:val="-1"/>
          <w:sz w:val="22"/>
          <w:shd w:val="clear" w:color="000000" w:fill="auto"/>
        </w:rPr>
        <w:t xml:space="preserve">There are 76 shelters for children’s victims of abuse across the country, and these shelters do not consider age or disability. In July 2022, shelters dedicated to children </w:t>
      </w:r>
      <w:r w:rsidR="006F0429" w:rsidRPr="00F247B7">
        <w:rPr>
          <w:rFonts w:ascii="Arial" w:hAnsi="Arial" w:cs="Arial"/>
          <w:spacing w:val="-1"/>
          <w:sz w:val="22"/>
          <w:shd w:val="clear" w:color="000000" w:fill="auto"/>
        </w:rPr>
        <w:t>with disabilities</w:t>
      </w:r>
      <w:r w:rsidRPr="00F247B7">
        <w:rPr>
          <w:rFonts w:ascii="Arial" w:hAnsi="Arial" w:cs="Arial"/>
          <w:spacing w:val="-1"/>
          <w:sz w:val="22"/>
          <w:shd w:val="clear" w:color="000000" w:fill="auto"/>
        </w:rPr>
        <w:t xml:space="preserve"> who are victims of abuse will be established, but there will be only three in the country.</w:t>
      </w:r>
    </w:p>
    <w:p w14:paraId="7DDF6FEE" w14:textId="77777777" w:rsidR="00F247B7" w:rsidRPr="00F247B7" w:rsidRDefault="00F247B7" w:rsidP="00010CB0">
      <w:pPr>
        <w:pStyle w:val="NoSpacing"/>
        <w:rPr>
          <w:rFonts w:asciiTheme="minorHAnsi" w:cstheme="minorHAnsi"/>
        </w:rPr>
      </w:pPr>
    </w:p>
    <w:p w14:paraId="7673170C" w14:textId="7C3A41FC" w:rsidR="00597C5B" w:rsidRDefault="00597C5B" w:rsidP="00010CB0">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C64A26" w:rsidRPr="0018018C" w14:paraId="70547CCE" w14:textId="77777777" w:rsidTr="002445AE">
        <w:trPr>
          <w:trHeight w:val="404"/>
        </w:trPr>
        <w:tc>
          <w:tcPr>
            <w:tcW w:w="1942" w:type="dxa"/>
          </w:tcPr>
          <w:p w14:paraId="2DAD149D" w14:textId="77777777" w:rsidR="00C64A26" w:rsidRPr="00663132" w:rsidRDefault="00C64A2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63FC9AD5" w14:textId="3F8D9D01" w:rsidR="00C64A26" w:rsidRDefault="00C64A26" w:rsidP="00010CB0">
            <w:pPr>
              <w:pStyle w:val="NoSpacing"/>
              <w:rPr>
                <w:rFonts w:ascii="Arial" w:hAnsi="Arial" w:cs="Arial"/>
                <w:bCs/>
                <w:sz w:val="22"/>
              </w:rPr>
            </w:pPr>
            <w:r w:rsidRPr="00663132">
              <w:rPr>
                <w:rFonts w:ascii="Gulim" w:eastAsia="Gulim" w:hAnsi="Gulim" w:cs="Arial" w:hint="eastAsia"/>
                <w:b/>
                <w:color w:val="31849B" w:themeColor="accent5" w:themeShade="BF"/>
                <w:sz w:val="22"/>
              </w:rPr>
              <w:t>》</w:t>
            </w:r>
            <w:r>
              <w:rPr>
                <w:rFonts w:ascii="Arial" w:hAnsi="Arial" w:cs="Arial"/>
                <w:bCs/>
                <w:sz w:val="22"/>
              </w:rPr>
              <w:t xml:space="preserve">Take measures to strengthen cooperation between the abuse </w:t>
            </w:r>
            <w:r w:rsidR="004512F4">
              <w:rPr>
                <w:rFonts w:ascii="Arial" w:hAnsi="Arial" w:cs="Arial"/>
                <w:bCs/>
                <w:sz w:val="22"/>
              </w:rPr>
              <w:t>response</w:t>
            </w:r>
            <w:r>
              <w:rPr>
                <w:rFonts w:ascii="Arial" w:hAnsi="Arial" w:cs="Arial"/>
                <w:bCs/>
                <w:sz w:val="22"/>
              </w:rPr>
              <w:t xml:space="preserve"> agency for persons with disabilities and the child abuse </w:t>
            </w:r>
            <w:r w:rsidR="004512F4">
              <w:rPr>
                <w:rFonts w:ascii="Arial" w:hAnsi="Arial" w:cs="Arial"/>
                <w:bCs/>
                <w:sz w:val="22"/>
              </w:rPr>
              <w:t>response</w:t>
            </w:r>
            <w:r>
              <w:rPr>
                <w:rFonts w:ascii="Arial" w:hAnsi="Arial" w:cs="Arial"/>
                <w:bCs/>
                <w:sz w:val="22"/>
              </w:rPr>
              <w:t xml:space="preserve"> agency. </w:t>
            </w:r>
            <w:r w:rsidR="00B40AE3">
              <w:rPr>
                <w:rFonts w:ascii="Arial" w:hAnsi="Arial" w:cs="Arial"/>
                <w:bCs/>
                <w:sz w:val="22"/>
              </w:rPr>
              <w:t xml:space="preserve">Prepare measures such as related statistics on abused children with disabilities, assignment of professional personnel, </w:t>
            </w:r>
            <w:r w:rsidR="00B40AE3">
              <w:rPr>
                <w:rFonts w:ascii="Arial" w:hAnsi="Arial" w:cs="Arial"/>
                <w:bCs/>
                <w:sz w:val="22"/>
              </w:rPr>
              <w:lastRenderedPageBreak/>
              <w:t xml:space="preserve">and development of dedicated programs. </w:t>
            </w:r>
          </w:p>
          <w:p w14:paraId="36CCFC64" w14:textId="77777777" w:rsidR="00D12CF7" w:rsidRDefault="00D12CF7" w:rsidP="00010CB0">
            <w:pPr>
              <w:pStyle w:val="NoSpacing"/>
              <w:rPr>
                <w:rFonts w:ascii="Arial" w:hAnsi="Arial" w:cs="Arial"/>
                <w:sz w:val="22"/>
              </w:rPr>
            </w:pPr>
          </w:p>
          <w:p w14:paraId="755F6F65" w14:textId="77777777" w:rsidR="00D12CF7" w:rsidRDefault="00C64A26"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00B40AE3">
              <w:rPr>
                <w:rFonts w:ascii="Arial" w:hAnsi="Arial" w:cs="Arial"/>
                <w:sz w:val="22"/>
              </w:rPr>
              <w:t>Establish dedicated shelters for children with disabilities who are victims of abuse nationwide. Take measures</w:t>
            </w:r>
            <w:r w:rsidR="00130C1C">
              <w:rPr>
                <w:rFonts w:ascii="Arial" w:hAnsi="Arial" w:cs="Arial"/>
                <w:sz w:val="22"/>
              </w:rPr>
              <w:t xml:space="preserve"> to guarantee the rights of abused children with disabilities including physical access to the shelters, psychological support, judicial support, education, self-reliance, and prevention of re-abuse in all shelters for children with disabilities, including shelters exclusively for children with disabilities, taking in to account the characteris</w:t>
            </w:r>
            <w:r w:rsidR="008C1171">
              <w:rPr>
                <w:rFonts w:ascii="Arial" w:hAnsi="Arial" w:cs="Arial"/>
                <w:sz w:val="22"/>
              </w:rPr>
              <w:t>tics of children with disabilities.</w:t>
            </w:r>
          </w:p>
          <w:p w14:paraId="6CCCC860" w14:textId="70FB57AD" w:rsidR="00C64A26" w:rsidRDefault="008C1171" w:rsidP="00010CB0">
            <w:pPr>
              <w:pStyle w:val="NoSpacing"/>
              <w:rPr>
                <w:rFonts w:ascii="Arial" w:hAnsi="Arial" w:cs="Arial"/>
                <w:sz w:val="22"/>
              </w:rPr>
            </w:pPr>
            <w:r>
              <w:rPr>
                <w:rFonts w:ascii="Arial" w:hAnsi="Arial" w:cs="Arial"/>
                <w:sz w:val="22"/>
              </w:rPr>
              <w:t xml:space="preserve"> </w:t>
            </w:r>
          </w:p>
          <w:p w14:paraId="072FF367" w14:textId="16DDB4D4" w:rsidR="00C64A26" w:rsidRPr="008C1171" w:rsidRDefault="00C64A26"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008C1171" w:rsidRPr="008C1171">
              <w:rPr>
                <w:rFonts w:ascii="Arial" w:hAnsi="Arial" w:cs="Arial"/>
                <w:bCs/>
                <w:sz w:val="22"/>
              </w:rPr>
              <w:t>Prepare measures</w:t>
            </w:r>
            <w:r w:rsidR="008C1171">
              <w:rPr>
                <w:rFonts w:ascii="Arial" w:hAnsi="Arial" w:cs="Arial"/>
                <w:bCs/>
                <w:sz w:val="22"/>
              </w:rPr>
              <w:t xml:space="preserve"> to restore and strengthen the function of the original family of children </w:t>
            </w:r>
            <w:r w:rsidR="004512F4">
              <w:rPr>
                <w:rFonts w:ascii="Arial" w:hAnsi="Arial" w:cs="Arial"/>
                <w:bCs/>
                <w:sz w:val="22"/>
              </w:rPr>
              <w:t xml:space="preserve">with disabilities who are victims of domestic violence so that the principle that the original family should raise children can be implemented. </w:t>
            </w:r>
          </w:p>
          <w:p w14:paraId="559978E1" w14:textId="77777777" w:rsidR="00C64A26" w:rsidRPr="00327F7F" w:rsidRDefault="00C64A26" w:rsidP="00010CB0">
            <w:pPr>
              <w:pStyle w:val="NoSpacing"/>
              <w:rPr>
                <w:rFonts w:asciiTheme="minorHAnsi" w:cstheme="minorHAnsi"/>
              </w:rPr>
            </w:pPr>
          </w:p>
          <w:p w14:paraId="7BBF2DFF" w14:textId="77777777" w:rsidR="00C64A26" w:rsidRPr="0018018C" w:rsidRDefault="00C64A26" w:rsidP="00010CB0">
            <w:pPr>
              <w:spacing w:line="276" w:lineRule="auto"/>
              <w:rPr>
                <w:rFonts w:ascii="Arial" w:hAnsi="Arial" w:cs="Arial"/>
                <w:sz w:val="22"/>
              </w:rPr>
            </w:pPr>
            <w:r>
              <w:rPr>
                <w:rFonts w:ascii="Arial" w:hAnsi="Arial" w:cs="Arial"/>
                <w:sz w:val="22"/>
              </w:rPr>
              <w:t xml:space="preserve"> </w:t>
            </w:r>
          </w:p>
        </w:tc>
      </w:tr>
    </w:tbl>
    <w:p w14:paraId="0F82A1DF" w14:textId="77777777" w:rsidR="00D12CF7" w:rsidRDefault="00D12CF7" w:rsidP="00010CB0">
      <w:pPr>
        <w:rPr>
          <w:rFonts w:ascii="Arial" w:hAnsi="Arial" w:cs="Arial"/>
          <w:b/>
          <w:bCs/>
          <w:sz w:val="24"/>
          <w:szCs w:val="24"/>
          <w:shd w:val="clear" w:color="000000" w:fill="auto"/>
        </w:rPr>
      </w:pPr>
    </w:p>
    <w:p w14:paraId="1359DE36"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62025C1A" w14:textId="2188ACCC" w:rsidR="00C64A26" w:rsidRDefault="004512F4"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13. Rights to play for children with disabilities is not guaranteed</w:t>
      </w:r>
    </w:p>
    <w:p w14:paraId="6DDFCF16" w14:textId="3E18736E" w:rsidR="004512F4" w:rsidRDefault="004512F4" w:rsidP="00010CB0">
      <w:pPr>
        <w:rPr>
          <w:rFonts w:ascii="Arial" w:hAnsi="Arial" w:cs="Arial"/>
          <w:b/>
          <w:bCs/>
          <w:sz w:val="24"/>
          <w:szCs w:val="24"/>
          <w:shd w:val="clear" w:color="000000" w:fill="auto"/>
        </w:rPr>
      </w:pPr>
    </w:p>
    <w:p w14:paraId="4B11274A" w14:textId="77777777" w:rsidR="004512F4" w:rsidRPr="00C64A26" w:rsidRDefault="004512F4" w:rsidP="00010CB0">
      <w:pPr>
        <w:rPr>
          <w:rFonts w:ascii="Arial" w:hAnsi="Arial" w:cs="Arial"/>
          <w:sz w:val="22"/>
        </w:rPr>
      </w:pPr>
    </w:p>
    <w:p w14:paraId="45557E46" w14:textId="61BFAD05" w:rsidR="00C64A26" w:rsidRDefault="004512F4" w:rsidP="00010CB0">
      <w:pPr>
        <w:rPr>
          <w:rFonts w:ascii="Arial" w:hAnsi="Arial" w:cs="Arial"/>
          <w:sz w:val="22"/>
        </w:rPr>
      </w:pPr>
      <w:r>
        <w:rPr>
          <w:rFonts w:ascii="Arial" w:hAnsi="Arial" w:cs="Arial"/>
          <w:sz w:val="22"/>
        </w:rPr>
        <w:sym w:font="Symbol" w:char="F0B7"/>
      </w:r>
      <w:r w:rsidRPr="00F247B7">
        <w:rPr>
          <w:rFonts w:ascii="Arial" w:hAnsi="Arial" w:cs="Arial"/>
          <w:spacing w:val="-1"/>
          <w:sz w:val="22"/>
          <w:shd w:val="clear" w:color="000000" w:fill="auto"/>
        </w:rPr>
        <w:t>The</w:t>
      </w:r>
      <w:r>
        <w:rPr>
          <w:rFonts w:ascii="Arial" w:hAnsi="Arial" w:cs="Arial"/>
          <w:spacing w:val="-1"/>
          <w:sz w:val="22"/>
          <w:shd w:val="clear" w:color="000000" w:fill="auto"/>
        </w:rPr>
        <w:t xml:space="preserve"> </w:t>
      </w:r>
      <w:r w:rsidRPr="004512F4">
        <w:rPr>
          <w:rFonts w:ascii="Arial" w:hAnsi="Arial" w:cs="Arial"/>
          <w:spacing w:val="-1"/>
          <w:sz w:val="22"/>
          <w:shd w:val="clear" w:color="000000" w:fill="auto"/>
        </w:rPr>
        <w:t>right to play for children with disabilities is not guaranteed. In particular, most playgrounds are being installed without considering disability. Official statistics on integrated playgrounds are not provided, and according to a civic group survey, there are only 22 integrated playgrounds nationwide</w:t>
      </w:r>
      <w:r>
        <w:rPr>
          <w:rFonts w:ascii="Arial" w:hAnsi="Arial" w:cs="Arial"/>
          <w:spacing w:val="-1"/>
          <w:sz w:val="22"/>
          <w:shd w:val="clear" w:color="000000" w:fill="auto"/>
        </w:rPr>
        <w:t>.</w:t>
      </w:r>
      <w:r w:rsidR="00F6100B" w:rsidRPr="00597C5B">
        <w:rPr>
          <w:rFonts w:ascii="Arial" w:hAnsi="Arial" w:cs="Arial"/>
          <w:vertAlign w:val="superscript"/>
        </w:rPr>
        <w:footnoteReference w:id="17"/>
      </w:r>
      <w:r>
        <w:rPr>
          <w:rFonts w:ascii="Arial" w:hAnsi="Arial" w:cs="Arial"/>
          <w:spacing w:val="-1"/>
          <w:sz w:val="22"/>
          <w:shd w:val="clear" w:color="000000" w:fill="auto"/>
        </w:rPr>
        <w:t xml:space="preserve"> Safety standards for play facilities considering disability is not established. </w:t>
      </w:r>
    </w:p>
    <w:p w14:paraId="798AB2C5" w14:textId="58F92A13" w:rsidR="00C64A26" w:rsidRDefault="00C64A26" w:rsidP="00010CB0">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4512F4" w:rsidRPr="0018018C" w14:paraId="5CC95671" w14:textId="77777777" w:rsidTr="002445AE">
        <w:trPr>
          <w:trHeight w:val="404"/>
        </w:trPr>
        <w:tc>
          <w:tcPr>
            <w:tcW w:w="1942" w:type="dxa"/>
          </w:tcPr>
          <w:p w14:paraId="6EA48FC7" w14:textId="60B88A70" w:rsidR="004512F4" w:rsidRPr="00663132" w:rsidRDefault="004512F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798C0E4F" w14:textId="7B27B1D0" w:rsidR="004512F4" w:rsidRPr="00327F7F" w:rsidRDefault="004512F4"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Pr>
                <w:rFonts w:ascii="Arial" w:hAnsi="Arial" w:cs="Arial"/>
                <w:bCs/>
                <w:sz w:val="22"/>
              </w:rPr>
              <w:t xml:space="preserve">Take </w:t>
            </w:r>
            <w:r w:rsidRPr="004512F4">
              <w:rPr>
                <w:rFonts w:ascii="Arial" w:hAnsi="Arial" w:cs="Arial"/>
                <w:sz w:val="22"/>
              </w:rPr>
              <w:t>measures to ensure the right to play for children with disabilities as stated in the UN Convention on the Rights of the Child, including legal measures such as preparing safety standards for the establishment of an integrated playground.</w:t>
            </w:r>
          </w:p>
          <w:p w14:paraId="00939063" w14:textId="0D0DE4D0" w:rsidR="004512F4" w:rsidRPr="00327F7F" w:rsidRDefault="004512F4" w:rsidP="00010CB0">
            <w:pPr>
              <w:pStyle w:val="NoSpacing"/>
              <w:rPr>
                <w:rFonts w:asciiTheme="minorHAnsi" w:cstheme="minorHAnsi"/>
              </w:rPr>
            </w:pPr>
          </w:p>
          <w:p w14:paraId="3816C67C" w14:textId="77777777" w:rsidR="004512F4" w:rsidRPr="0018018C" w:rsidRDefault="004512F4" w:rsidP="00010CB0">
            <w:pPr>
              <w:spacing w:line="276" w:lineRule="auto"/>
              <w:rPr>
                <w:rFonts w:ascii="Arial" w:hAnsi="Arial" w:cs="Arial"/>
                <w:sz w:val="22"/>
              </w:rPr>
            </w:pPr>
            <w:r>
              <w:rPr>
                <w:rFonts w:ascii="Arial" w:hAnsi="Arial" w:cs="Arial"/>
                <w:sz w:val="22"/>
              </w:rPr>
              <w:t xml:space="preserve"> </w:t>
            </w:r>
          </w:p>
        </w:tc>
      </w:tr>
    </w:tbl>
    <w:p w14:paraId="69CFF424" w14:textId="69D5EFBA" w:rsidR="00C64A26" w:rsidRPr="004512F4" w:rsidRDefault="00C64A26" w:rsidP="00010CB0">
      <w:pPr>
        <w:rPr>
          <w:rFonts w:ascii="Arial" w:hAnsi="Arial" w:cs="Arial"/>
          <w:sz w:val="22"/>
        </w:rPr>
      </w:pPr>
    </w:p>
    <w:p w14:paraId="0DC61E5D" w14:textId="22B2C23F" w:rsidR="00A20F30" w:rsidRPr="007F0B5C" w:rsidRDefault="00A20F30" w:rsidP="00010CB0">
      <w:pPr>
        <w:rPr>
          <w:rFonts w:ascii="Arial" w:hAnsi="Arial" w:cs="Arial"/>
          <w:color w:val="E36C0A" w:themeColor="accent6" w:themeShade="BF"/>
          <w:sz w:val="22"/>
          <w:u w:val="single"/>
        </w:rPr>
      </w:pPr>
    </w:p>
    <w:p w14:paraId="09F8EA5D" w14:textId="77777777" w:rsidR="002B067F" w:rsidRDefault="002B067F" w:rsidP="00010CB0">
      <w:pPr>
        <w:widowControl/>
        <w:wordWrap/>
        <w:autoSpaceDE/>
        <w:autoSpaceDN/>
        <w:rPr>
          <w:rFonts w:ascii="Arial" w:hAnsi="Arial" w:cs="Arial"/>
          <w:b/>
          <w:color w:val="E36C0A" w:themeColor="accent6" w:themeShade="BF"/>
          <w:sz w:val="28"/>
          <w:szCs w:val="28"/>
        </w:rPr>
      </w:pPr>
    </w:p>
    <w:p w14:paraId="191ED662" w14:textId="77777777" w:rsidR="002B067F" w:rsidRDefault="002B067F" w:rsidP="00010CB0">
      <w:pPr>
        <w:widowControl/>
        <w:wordWrap/>
        <w:autoSpaceDE/>
        <w:autoSpaceDN/>
        <w:rPr>
          <w:rFonts w:ascii="Arial" w:hAnsi="Arial" w:cs="Arial"/>
          <w:b/>
          <w:color w:val="E36C0A" w:themeColor="accent6" w:themeShade="BF"/>
          <w:sz w:val="28"/>
          <w:szCs w:val="28"/>
        </w:rPr>
      </w:pPr>
    </w:p>
    <w:p w14:paraId="35354BE2" w14:textId="77777777" w:rsidR="00D12CF7" w:rsidRDefault="00D12CF7">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28908875" w14:textId="79AE77C2" w:rsidR="00916706" w:rsidRPr="002445AE" w:rsidRDefault="00916706" w:rsidP="00D12CF7">
      <w:pPr>
        <w:widowControl/>
        <w:wordWrap/>
        <w:autoSpaceDE/>
        <w:autoSpaceDN/>
        <w:jc w:val="left"/>
        <w:rPr>
          <w:rFonts w:ascii="Arial" w:hAnsi="Arial" w:cs="Arial"/>
          <w:sz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8</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Awareness-raising</w:t>
      </w:r>
    </w:p>
    <w:p w14:paraId="4BCFAC99" w14:textId="77777777" w:rsidR="00916706" w:rsidRDefault="00916706" w:rsidP="00010CB0">
      <w:pPr>
        <w:rPr>
          <w:rFonts w:ascii="Arial" w:hAnsi="Arial" w:cs="Arial"/>
          <w:sz w:val="22"/>
        </w:rPr>
      </w:pPr>
    </w:p>
    <w:p w14:paraId="05798C77" w14:textId="622EEA1B" w:rsidR="00C242AB" w:rsidRDefault="00C242AB" w:rsidP="00010CB0">
      <w:pPr>
        <w:rPr>
          <w:rFonts w:ascii="Arial" w:hAnsi="Arial" w:cs="Arial"/>
          <w:sz w:val="22"/>
        </w:rPr>
      </w:pPr>
      <w:r>
        <w:rPr>
          <w:rFonts w:ascii="Arial" w:hAnsi="Arial" w:cs="Arial"/>
          <w:b/>
          <w:bCs/>
          <w:sz w:val="24"/>
          <w:szCs w:val="24"/>
          <w:shd w:val="clear" w:color="000000" w:fill="auto"/>
        </w:rPr>
        <w:t xml:space="preserve">14. Widespread hate and demeaning of persons with disabilities and politician disparagement of disabilities </w:t>
      </w:r>
    </w:p>
    <w:p w14:paraId="7943108B" w14:textId="1CDEAD64" w:rsidR="00C242AB" w:rsidRDefault="00C242AB" w:rsidP="00010CB0">
      <w:pPr>
        <w:rPr>
          <w:rFonts w:ascii="Arial" w:hAnsi="Arial" w:cs="Arial"/>
          <w:sz w:val="22"/>
        </w:rPr>
      </w:pPr>
    </w:p>
    <w:p w14:paraId="25AEA9C6" w14:textId="44665F5A" w:rsidR="00C242AB" w:rsidRDefault="00C242AB" w:rsidP="00010CB0">
      <w:pPr>
        <w:rPr>
          <w:rFonts w:ascii="Arial" w:hAnsi="Arial" w:cs="Arial"/>
          <w:spacing w:val="-1"/>
          <w:sz w:val="22"/>
          <w:shd w:val="clear" w:color="000000" w:fill="auto"/>
        </w:rPr>
      </w:pPr>
      <w:r>
        <w:rPr>
          <w:rFonts w:ascii="Arial" w:hAnsi="Arial" w:cs="Arial"/>
          <w:sz w:val="22"/>
        </w:rPr>
        <w:sym w:font="Symbol" w:char="F0B7"/>
      </w:r>
      <w:r w:rsidRPr="00F247B7">
        <w:rPr>
          <w:rFonts w:ascii="Arial" w:hAnsi="Arial" w:cs="Arial"/>
          <w:spacing w:val="-1"/>
          <w:sz w:val="22"/>
          <w:shd w:val="clear" w:color="000000" w:fill="auto"/>
        </w:rPr>
        <w:t>The</w:t>
      </w:r>
      <w:r>
        <w:rPr>
          <w:rFonts w:ascii="Arial" w:hAnsi="Arial" w:cs="Arial"/>
          <w:spacing w:val="-1"/>
          <w:sz w:val="22"/>
          <w:shd w:val="clear" w:color="000000" w:fill="auto"/>
        </w:rPr>
        <w:t xml:space="preserve"> Hate and demeaning expressions of persons with disabilities are spreading indiscriminately through internet media. On personal broadcasts and social media, expression that hate minorities and demean persons with disabilities</w:t>
      </w:r>
      <w:r w:rsidR="008C133B" w:rsidRPr="00597C5B">
        <w:rPr>
          <w:rFonts w:ascii="Arial" w:hAnsi="Arial" w:cs="Arial"/>
          <w:vertAlign w:val="superscript"/>
        </w:rPr>
        <w:footnoteReference w:id="18"/>
      </w:r>
      <w:r>
        <w:rPr>
          <w:rFonts w:ascii="Arial" w:hAnsi="Arial" w:cs="Arial"/>
          <w:spacing w:val="-1"/>
          <w:sz w:val="22"/>
          <w:shd w:val="clear" w:color="000000" w:fill="auto"/>
        </w:rPr>
        <w:t xml:space="preserve"> and hate speeche</w:t>
      </w:r>
      <w:r w:rsidR="00E22BC8">
        <w:rPr>
          <w:rFonts w:ascii="Arial" w:hAnsi="Arial" w:cs="Arial"/>
          <w:spacing w:val="-1"/>
          <w:sz w:val="22"/>
          <w:shd w:val="clear" w:color="000000" w:fill="auto"/>
        </w:rPr>
        <w:t>s</w:t>
      </w:r>
      <w:r>
        <w:rPr>
          <w:rFonts w:ascii="Arial" w:hAnsi="Arial" w:cs="Arial"/>
          <w:spacing w:val="-1"/>
          <w:sz w:val="22"/>
          <w:shd w:val="clear" w:color="000000" w:fill="auto"/>
        </w:rPr>
        <w:t xml:space="preserve"> </w:t>
      </w:r>
      <w:r w:rsidR="00E22BC8">
        <w:rPr>
          <w:rFonts w:ascii="Arial" w:hAnsi="Arial" w:cs="Arial"/>
          <w:spacing w:val="-1"/>
          <w:sz w:val="22"/>
          <w:shd w:val="clear" w:color="000000" w:fill="auto"/>
        </w:rPr>
        <w:t>against persons with disabilities</w:t>
      </w:r>
      <w:r w:rsidR="008C133B" w:rsidRPr="00597C5B">
        <w:rPr>
          <w:rFonts w:ascii="Arial" w:hAnsi="Arial" w:cs="Arial"/>
          <w:vertAlign w:val="superscript"/>
        </w:rPr>
        <w:footnoteReference w:id="19"/>
      </w:r>
      <w:r w:rsidR="00E22BC8">
        <w:rPr>
          <w:rFonts w:ascii="Arial" w:hAnsi="Arial" w:cs="Arial"/>
          <w:spacing w:val="-1"/>
          <w:sz w:val="22"/>
          <w:shd w:val="clear" w:color="000000" w:fill="auto"/>
        </w:rPr>
        <w:t xml:space="preserve"> are increasing and reproducing. In 2021, 61.9% of persons with disabilities encountered hate speech o</w:t>
      </w:r>
      <w:r w:rsidR="008C133B">
        <w:rPr>
          <w:rFonts w:ascii="Arial" w:hAnsi="Arial" w:cs="Arial"/>
          <w:spacing w:val="-1"/>
          <w:sz w:val="22"/>
          <w:shd w:val="clear" w:color="000000" w:fill="auto"/>
        </w:rPr>
        <w:t>n</w:t>
      </w:r>
      <w:r w:rsidR="00E22BC8">
        <w:rPr>
          <w:rFonts w:ascii="Arial" w:hAnsi="Arial" w:cs="Arial"/>
          <w:spacing w:val="-1"/>
          <w:sz w:val="22"/>
          <w:shd w:val="clear" w:color="000000" w:fill="auto"/>
        </w:rPr>
        <w:t>line</w:t>
      </w:r>
      <w:r w:rsidR="008C133B">
        <w:rPr>
          <w:rFonts w:ascii="Arial" w:hAnsi="Arial" w:cs="Arial"/>
          <w:spacing w:val="-1"/>
          <w:sz w:val="22"/>
          <w:shd w:val="clear" w:color="000000" w:fill="auto"/>
        </w:rPr>
        <w:t>.</w:t>
      </w:r>
      <w:r w:rsidR="008C133B" w:rsidRPr="008C133B">
        <w:rPr>
          <w:rFonts w:ascii="Arial" w:hAnsi="Arial" w:cs="Arial"/>
          <w:vertAlign w:val="superscript"/>
        </w:rPr>
        <w:t xml:space="preserve"> </w:t>
      </w:r>
      <w:r w:rsidR="008C133B" w:rsidRPr="00597C5B">
        <w:rPr>
          <w:rFonts w:ascii="Arial" w:hAnsi="Arial" w:cs="Arial"/>
          <w:vertAlign w:val="superscript"/>
        </w:rPr>
        <w:footnoteReference w:id="20"/>
      </w:r>
      <w:r w:rsidR="00E22BC8">
        <w:rPr>
          <w:rFonts w:ascii="Arial" w:hAnsi="Arial" w:cs="Arial"/>
          <w:spacing w:val="-1"/>
          <w:sz w:val="22"/>
          <w:shd w:val="clear" w:color="000000" w:fill="auto"/>
        </w:rPr>
        <w:t xml:space="preserve"> In particular, the media treats the issues of the persons with mental disabilities negatively through criminal cases committed by the persons with mental illness, branding all persons with mental disabilities as potential criminals, misleading as if social isolation of them is the only solution.</w:t>
      </w:r>
      <w:r w:rsidR="008C133B" w:rsidRPr="008C133B">
        <w:rPr>
          <w:rFonts w:ascii="Arial" w:hAnsi="Arial" w:cs="Arial"/>
          <w:vertAlign w:val="superscript"/>
        </w:rPr>
        <w:t xml:space="preserve"> </w:t>
      </w:r>
      <w:r w:rsidR="008C133B" w:rsidRPr="00597C5B">
        <w:rPr>
          <w:rFonts w:ascii="Arial" w:hAnsi="Arial" w:cs="Arial"/>
          <w:vertAlign w:val="superscript"/>
        </w:rPr>
        <w:footnoteReference w:id="21"/>
      </w:r>
      <w:r w:rsidR="00E22BC8">
        <w:rPr>
          <w:rFonts w:ascii="Arial" w:hAnsi="Arial" w:cs="Arial"/>
          <w:spacing w:val="-1"/>
          <w:sz w:val="22"/>
          <w:shd w:val="clear" w:color="000000" w:fill="auto"/>
        </w:rPr>
        <w:t xml:space="preserve"> </w:t>
      </w:r>
    </w:p>
    <w:p w14:paraId="5924ADB0" w14:textId="35B83257" w:rsidR="00E22BC8" w:rsidRDefault="00E22BC8" w:rsidP="00010CB0">
      <w:pPr>
        <w:rPr>
          <w:rFonts w:ascii="Arial" w:hAnsi="Arial" w:cs="Arial"/>
          <w:spacing w:val="-1"/>
          <w:sz w:val="22"/>
          <w:shd w:val="clear" w:color="000000" w:fill="auto"/>
        </w:rPr>
      </w:pPr>
    </w:p>
    <w:p w14:paraId="76700786" w14:textId="2664E90C" w:rsidR="00E22BC8" w:rsidRDefault="00E22BC8" w:rsidP="00010CB0">
      <w:pPr>
        <w:rPr>
          <w:rFonts w:ascii="Arial" w:hAnsi="Arial" w:cs="Arial"/>
          <w:spacing w:val="-1"/>
          <w:sz w:val="22"/>
          <w:shd w:val="clear" w:color="000000" w:fill="auto"/>
        </w:rPr>
      </w:pPr>
      <w:r>
        <w:rPr>
          <w:rFonts w:ascii="Arial" w:hAnsi="Arial" w:cs="Arial"/>
          <w:sz w:val="22"/>
        </w:rPr>
        <w:lastRenderedPageBreak/>
        <w:sym w:font="Symbol" w:char="F0B7"/>
      </w:r>
      <w:r>
        <w:rPr>
          <w:rFonts w:ascii="Arial" w:hAnsi="Arial" w:cs="Arial"/>
          <w:spacing w:val="-1"/>
          <w:sz w:val="22"/>
          <w:shd w:val="clear" w:color="000000" w:fill="auto"/>
        </w:rPr>
        <w:t xml:space="preserve">Politicians continue to demean and hate persons with disabilities. The National Assembly </w:t>
      </w:r>
      <w:r w:rsidR="00F2104D">
        <w:rPr>
          <w:rFonts w:ascii="Arial" w:hAnsi="Arial" w:cs="Arial"/>
          <w:spacing w:val="-1"/>
          <w:sz w:val="22"/>
          <w:shd w:val="clear" w:color="000000" w:fill="auto"/>
        </w:rPr>
        <w:t xml:space="preserve">members continue to make reckless demeaning remarks about persons with disabilities with the intention of criticizing politicians and policies in the opposing camp, but the National Assembly is not taking appropriate measures to eradicate this. In 2021, an organization of persons with disabilities filed a lawsuit against the national Assembly and the Speaker of the National Assembly requesting remedy for the continued demeaning remarks of members of the National Assembly. The number of disparaging remarks by lawmakers monitored by this organization was 11 cases from August 2019 to April 2021. </w:t>
      </w:r>
      <w:r w:rsidR="008C133B" w:rsidRPr="00597C5B">
        <w:rPr>
          <w:rFonts w:ascii="Arial" w:hAnsi="Arial" w:cs="Arial"/>
          <w:vertAlign w:val="superscript"/>
        </w:rPr>
        <w:footnoteReference w:id="22"/>
      </w:r>
    </w:p>
    <w:p w14:paraId="72CC26C7" w14:textId="3D032BC6" w:rsidR="00E22BC8" w:rsidRDefault="00E22BC8" w:rsidP="00010CB0">
      <w:pPr>
        <w:rPr>
          <w:rFonts w:ascii="Arial" w:hAnsi="Arial" w:cs="Arial"/>
          <w:spacing w:val="-1"/>
          <w:sz w:val="22"/>
          <w:shd w:val="clear" w:color="000000" w:fill="auto"/>
        </w:rPr>
      </w:pPr>
    </w:p>
    <w:p w14:paraId="3DB323CC" w14:textId="37895787" w:rsidR="00F2104D" w:rsidRDefault="00F2104D" w:rsidP="00010CB0">
      <w:pPr>
        <w:rPr>
          <w:rFonts w:ascii="Arial" w:hAnsi="Arial" w:cs="Arial"/>
          <w:spacing w:val="-1"/>
          <w:sz w:val="22"/>
          <w:shd w:val="clear" w:color="000000" w:fill="auto"/>
        </w:rPr>
      </w:pPr>
      <w:r>
        <w:rPr>
          <w:rFonts w:ascii="Arial" w:hAnsi="Arial" w:cs="Arial"/>
          <w:sz w:val="22"/>
        </w:rPr>
        <w:sym w:font="Symbol" w:char="F0B7"/>
      </w:r>
      <w:r>
        <w:rPr>
          <w:rFonts w:ascii="Arial" w:hAnsi="Arial" w:cs="Arial"/>
          <w:spacing w:val="-1"/>
          <w:sz w:val="22"/>
          <w:shd w:val="clear" w:color="000000" w:fill="auto"/>
        </w:rPr>
        <w:t xml:space="preserve">As of 2019, out of 2,449 </w:t>
      </w:r>
      <w:r w:rsidR="00B75DD7">
        <w:rPr>
          <w:rFonts w:ascii="Arial" w:hAnsi="Arial" w:cs="Arial"/>
          <w:spacing w:val="-1"/>
          <w:sz w:val="22"/>
          <w:shd w:val="clear" w:color="000000" w:fill="auto"/>
        </w:rPr>
        <w:t xml:space="preserve">national agencies, only 1241 conducted awareness raising educations of persons with disabilities, which means half of agencies fail to </w:t>
      </w:r>
      <w:r w:rsidR="006F0429">
        <w:rPr>
          <w:rFonts w:ascii="Arial" w:hAnsi="Arial" w:cs="Arial"/>
          <w:spacing w:val="-1"/>
          <w:sz w:val="22"/>
          <w:shd w:val="clear" w:color="000000" w:fill="auto"/>
        </w:rPr>
        <w:t>be abided</w:t>
      </w:r>
      <w:r w:rsidR="00B75DD7">
        <w:rPr>
          <w:rFonts w:ascii="Arial" w:hAnsi="Arial" w:cs="Arial"/>
          <w:spacing w:val="-1"/>
          <w:sz w:val="22"/>
          <w:shd w:val="clear" w:color="000000" w:fill="auto"/>
        </w:rPr>
        <w:t xml:space="preserve"> by their duties to conduct education. </w:t>
      </w:r>
      <w:r w:rsidR="008C133B" w:rsidRPr="00597C5B">
        <w:rPr>
          <w:rFonts w:ascii="Arial" w:hAnsi="Arial" w:cs="Arial"/>
          <w:vertAlign w:val="superscript"/>
        </w:rPr>
        <w:footnoteReference w:id="23"/>
      </w:r>
      <w:r w:rsidR="00B75DD7">
        <w:rPr>
          <w:rFonts w:ascii="Arial" w:hAnsi="Arial" w:cs="Arial"/>
          <w:spacing w:val="-1"/>
          <w:sz w:val="22"/>
          <w:shd w:val="clear" w:color="000000" w:fill="auto"/>
        </w:rPr>
        <w:t xml:space="preserve"> </w:t>
      </w:r>
    </w:p>
    <w:p w14:paraId="05FBDEE0" w14:textId="76093917" w:rsidR="00E22BC8" w:rsidRDefault="00E22BC8" w:rsidP="00010CB0">
      <w:pPr>
        <w:rPr>
          <w:rFonts w:ascii="Arial" w:hAnsi="Arial" w:cs="Arial"/>
          <w:spacing w:val="-1"/>
          <w:sz w:val="22"/>
          <w:shd w:val="clear" w:color="000000" w:fill="auto"/>
        </w:rPr>
      </w:pPr>
    </w:p>
    <w:p w14:paraId="0763A19F" w14:textId="143C14BA" w:rsidR="00B75DD7" w:rsidRDefault="00B75DD7" w:rsidP="00010CB0">
      <w:pPr>
        <w:rPr>
          <w:rFonts w:ascii="Arial" w:hAnsi="Arial" w:cs="Arial"/>
          <w:spacing w:val="-1"/>
          <w:sz w:val="22"/>
          <w:shd w:val="clear" w:color="000000"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B75DD7" w:rsidRPr="0018018C" w14:paraId="475C4157" w14:textId="77777777" w:rsidTr="002445AE">
        <w:trPr>
          <w:trHeight w:val="404"/>
        </w:trPr>
        <w:tc>
          <w:tcPr>
            <w:tcW w:w="1942" w:type="dxa"/>
          </w:tcPr>
          <w:p w14:paraId="2CFFA165" w14:textId="77777777" w:rsidR="002B067F" w:rsidRDefault="002B067F" w:rsidP="00010CB0">
            <w:pPr>
              <w:spacing w:line="276" w:lineRule="auto"/>
              <w:rPr>
                <w:rFonts w:ascii="Arial" w:hAnsi="Arial" w:cs="Arial"/>
                <w:b/>
                <w:color w:val="31849B" w:themeColor="accent5" w:themeShade="BF"/>
                <w:sz w:val="22"/>
              </w:rPr>
            </w:pPr>
          </w:p>
          <w:p w14:paraId="70A24C13" w14:textId="4F132858" w:rsidR="00B75DD7" w:rsidRPr="00663132" w:rsidRDefault="00B75DD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46CAE4A9" w14:textId="77777777" w:rsidR="002B067F" w:rsidRDefault="002B067F" w:rsidP="00010CB0">
            <w:pPr>
              <w:pStyle w:val="NoSpacing"/>
              <w:rPr>
                <w:rFonts w:ascii="Gulim" w:eastAsia="Gulim" w:hAnsi="Gulim" w:cs="Arial"/>
                <w:b/>
                <w:color w:val="31849B" w:themeColor="accent5" w:themeShade="BF"/>
                <w:sz w:val="22"/>
              </w:rPr>
            </w:pPr>
          </w:p>
          <w:p w14:paraId="541A07E7" w14:textId="65DF68F8" w:rsidR="008C133B" w:rsidRDefault="00B75DD7" w:rsidP="00010CB0">
            <w:pPr>
              <w:pStyle w:val="NoSpacing"/>
              <w:rPr>
                <w:rFonts w:ascii="Arial" w:hAnsi="Arial" w:cs="Arial"/>
                <w:bCs/>
                <w:sz w:val="22"/>
              </w:rPr>
            </w:pPr>
            <w:r w:rsidRPr="00663132">
              <w:rPr>
                <w:rFonts w:ascii="Gulim" w:eastAsia="Gulim" w:hAnsi="Gulim" w:cs="Arial" w:hint="eastAsia"/>
                <w:b/>
                <w:color w:val="31849B" w:themeColor="accent5" w:themeShade="BF"/>
                <w:sz w:val="22"/>
              </w:rPr>
              <w:t>》</w:t>
            </w:r>
            <w:r>
              <w:rPr>
                <w:rFonts w:ascii="Arial" w:hAnsi="Arial" w:cs="Arial"/>
                <w:bCs/>
                <w:sz w:val="22"/>
              </w:rPr>
              <w:t xml:space="preserve">Put in place appropriate measures and take specific and take specific measures to monitor and regulate media and online derogatory, discriminatory and hateful comments about disability, </w:t>
            </w:r>
            <w:r w:rsidR="008C133B">
              <w:rPr>
                <w:rFonts w:ascii="Arial" w:hAnsi="Arial" w:cs="Arial"/>
                <w:bCs/>
                <w:sz w:val="22"/>
              </w:rPr>
              <w:t>persons with disabilities, particularly those with psychosocial disabilities.</w:t>
            </w:r>
          </w:p>
          <w:p w14:paraId="1CB39E73" w14:textId="77777777" w:rsidR="002B067F" w:rsidRDefault="002B067F" w:rsidP="00010CB0">
            <w:pPr>
              <w:pStyle w:val="NoSpacing"/>
              <w:rPr>
                <w:rFonts w:ascii="Gulim" w:eastAsia="Gulim" w:hAnsi="Gulim" w:cs="Arial"/>
                <w:b/>
                <w:color w:val="31849B" w:themeColor="accent5" w:themeShade="BF"/>
                <w:sz w:val="22"/>
              </w:rPr>
            </w:pPr>
          </w:p>
          <w:p w14:paraId="5A508F86" w14:textId="70B2F6D1" w:rsidR="008C133B" w:rsidRDefault="008C133B" w:rsidP="00010CB0">
            <w:pPr>
              <w:pStyle w:val="NoSpacing"/>
              <w:rPr>
                <w:rFonts w:ascii="Arial" w:hAnsi="Arial" w:cs="Arial"/>
                <w:bCs/>
                <w:sz w:val="22"/>
              </w:rPr>
            </w:pPr>
            <w:r w:rsidRPr="00663132">
              <w:rPr>
                <w:rFonts w:ascii="Gulim" w:eastAsia="Gulim" w:hAnsi="Gulim" w:cs="Arial" w:hint="eastAsia"/>
                <w:b/>
                <w:color w:val="31849B" w:themeColor="accent5" w:themeShade="BF"/>
                <w:sz w:val="22"/>
              </w:rPr>
              <w:lastRenderedPageBreak/>
              <w:t>》</w:t>
            </w:r>
            <w:r>
              <w:rPr>
                <w:rFonts w:ascii="Arial" w:hAnsi="Arial" w:cs="Arial"/>
                <w:bCs/>
                <w:sz w:val="22"/>
              </w:rPr>
              <w:t>Conduct mandatory and regular educations for politicians to raise awareness on disability.</w:t>
            </w:r>
          </w:p>
          <w:p w14:paraId="6CAA7575" w14:textId="77777777" w:rsidR="002B067F" w:rsidRDefault="002B067F" w:rsidP="00010CB0">
            <w:pPr>
              <w:pStyle w:val="NoSpacing"/>
              <w:rPr>
                <w:rFonts w:ascii="Gulim" w:eastAsia="Gulim" w:hAnsi="Gulim" w:cs="Arial"/>
                <w:b/>
                <w:color w:val="31849B" w:themeColor="accent5" w:themeShade="BF"/>
                <w:sz w:val="22"/>
              </w:rPr>
            </w:pPr>
          </w:p>
          <w:p w14:paraId="5D8EB901" w14:textId="31D25242" w:rsidR="00B75DD7" w:rsidRPr="000A059B" w:rsidRDefault="008C133B"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8C133B">
              <w:rPr>
                <w:rFonts w:ascii="Arial" w:hAnsi="Arial" w:cs="Arial"/>
                <w:bCs/>
                <w:sz w:val="22"/>
              </w:rPr>
              <w:t>Increase completion rates of compulsory disability awareness raising education for national agencies.</w:t>
            </w:r>
            <w:r>
              <w:rPr>
                <w:rFonts w:ascii="Gulim" w:hAnsi="Gulim" w:cs="Arial"/>
                <w:b/>
                <w:sz w:val="22"/>
              </w:rPr>
              <w:t xml:space="preserve"> </w:t>
            </w:r>
          </w:p>
        </w:tc>
      </w:tr>
    </w:tbl>
    <w:p w14:paraId="36ED27F9" w14:textId="77777777" w:rsidR="002445AE" w:rsidRDefault="002445AE" w:rsidP="00010CB0">
      <w:pPr>
        <w:widowControl/>
        <w:wordWrap/>
        <w:autoSpaceDE/>
        <w:autoSpaceDN/>
        <w:rPr>
          <w:rFonts w:ascii="Arial" w:hAnsi="Arial" w:cs="Arial"/>
          <w:b/>
          <w:color w:val="E36C0A" w:themeColor="accent6" w:themeShade="BF"/>
          <w:sz w:val="28"/>
          <w:szCs w:val="28"/>
        </w:rPr>
      </w:pPr>
    </w:p>
    <w:p w14:paraId="3ED98748" w14:textId="77777777" w:rsidR="002445AE" w:rsidRDefault="002445AE" w:rsidP="00010CB0">
      <w:pPr>
        <w:widowControl/>
        <w:wordWrap/>
        <w:autoSpaceDE/>
        <w:autoSpaceDN/>
        <w:rPr>
          <w:rFonts w:ascii="Arial" w:hAnsi="Arial" w:cs="Arial"/>
          <w:b/>
          <w:color w:val="E36C0A" w:themeColor="accent6" w:themeShade="BF"/>
          <w:sz w:val="28"/>
          <w:szCs w:val="28"/>
        </w:rPr>
      </w:pPr>
    </w:p>
    <w:p w14:paraId="7B42F2FC" w14:textId="77777777" w:rsidR="00D12CF7" w:rsidRDefault="00D12CF7">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5E8CAE75" w14:textId="58ACE10F" w:rsidR="00063EB3" w:rsidRPr="000A059B" w:rsidRDefault="00063EB3" w:rsidP="00010CB0">
      <w:pPr>
        <w:widowControl/>
        <w:wordWrap/>
        <w:autoSpaceDE/>
        <w:autoSpaceDN/>
        <w:rPr>
          <w:rFonts w:ascii="Arial" w:hAnsi="Arial" w:cs="Arial"/>
          <w:color w:val="auto"/>
          <w:sz w:val="22"/>
          <w:szCs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9</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Accessibility</w:t>
      </w:r>
    </w:p>
    <w:p w14:paraId="649702BF" w14:textId="63253815" w:rsidR="00063EB3" w:rsidRPr="00D12CF7" w:rsidRDefault="00063EB3" w:rsidP="00010CB0">
      <w:pPr>
        <w:rPr>
          <w:rFonts w:ascii="Arial" w:eastAsiaTheme="minorEastAsia" w:hAnsi="Arial" w:cs="Arial"/>
          <w:sz w:val="22"/>
        </w:rPr>
      </w:pPr>
    </w:p>
    <w:p w14:paraId="25E579B6" w14:textId="545D5021" w:rsidR="00961C3F" w:rsidRDefault="00961C3F" w:rsidP="00010CB0">
      <w:pPr>
        <w:rPr>
          <w:rFonts w:ascii="Arial" w:hAnsi="Arial" w:cs="Arial"/>
          <w:sz w:val="22"/>
        </w:rPr>
      </w:pPr>
      <w:r>
        <w:rPr>
          <w:rFonts w:ascii="Arial" w:hAnsi="Arial" w:cs="Arial"/>
          <w:b/>
          <w:bCs/>
          <w:sz w:val="24"/>
          <w:szCs w:val="24"/>
          <w:shd w:val="clear" w:color="000000" w:fill="auto"/>
        </w:rPr>
        <w:t>15. Insufficient accessibility to public transportation</w:t>
      </w:r>
    </w:p>
    <w:p w14:paraId="5EB4DA20" w14:textId="5B20DDC2" w:rsidR="00961C3F" w:rsidRDefault="00961C3F" w:rsidP="00010CB0">
      <w:pPr>
        <w:rPr>
          <w:rFonts w:ascii="Arial" w:hAnsi="Arial" w:cs="Arial"/>
          <w:sz w:val="22"/>
        </w:rPr>
      </w:pPr>
    </w:p>
    <w:p w14:paraId="54DE3095" w14:textId="3E99486F" w:rsidR="00961C3F" w:rsidRDefault="00961C3F" w:rsidP="00010CB0">
      <w:pPr>
        <w:pStyle w:val="NoSpacing"/>
        <w:pBdr>
          <w:right w:val="none" w:sz="2" w:space="0" w:color="000000"/>
        </w:pBdr>
        <w:rPr>
          <w:rFonts w:asciiTheme="minorHAnsi" w:cstheme="minorHAnsi"/>
          <w:sz w:val="22"/>
          <w:shd w:val="clear" w:color="000000" w:fill="auto"/>
        </w:rPr>
      </w:pPr>
      <w:r>
        <w:rPr>
          <w:rFonts w:ascii="Arial" w:hAnsi="Arial" w:cs="Arial"/>
          <w:sz w:val="22"/>
        </w:rPr>
        <w:sym w:font="Symbol" w:char="F0B7"/>
      </w:r>
      <w:r>
        <w:rPr>
          <w:rFonts w:ascii="Arial" w:hAnsi="Arial" w:cs="Arial"/>
          <w:spacing w:val="-1"/>
          <w:sz w:val="22"/>
          <w:shd w:val="clear" w:color="000000" w:fill="auto"/>
        </w:rPr>
        <w:t xml:space="preserve">The Korean government </w:t>
      </w:r>
      <w:r w:rsidRPr="00961C3F">
        <w:rPr>
          <w:rFonts w:ascii="Arial" w:hAnsi="Arial" w:cs="Arial"/>
          <w:sz w:val="22"/>
          <w:shd w:val="clear" w:color="000000" w:fill="auto"/>
        </w:rPr>
        <w:t>promised to introduce low-floor buses so that the proportion of low-floor buses among all city buses in 2021 would reach 42% through the 'Third Plan on Transportation Convenience Promotion for Mobility Disadvantaged Persons', but the actual adoption rate of low-floor buses as of 2021 was only 27.8% (Nationwide low-floor buses was 9,840 out of a total of 34,445 as of 2021).</w:t>
      </w:r>
      <w:r w:rsidRPr="00961C3F">
        <w:rPr>
          <w:rFonts w:ascii="Arial" w:hAnsi="Arial" w:cs="Arial"/>
          <w:vertAlign w:val="superscript"/>
        </w:rPr>
        <w:footnoteReference w:id="24"/>
      </w:r>
      <w:r w:rsidRPr="00961C3F">
        <w:rPr>
          <w:rFonts w:ascii="Arial" w:hAnsi="Arial" w:cs="Arial"/>
          <w:sz w:val="22"/>
          <w:shd w:val="clear" w:color="000000" w:fill="auto"/>
        </w:rPr>
        <w:t xml:space="preserve"> The revised Act on Promotion of the Transportation Convenience of Mobility Disadvantaged Persons stipulates the mandatory introduction of low-floor buses when replacing outdated city or village buses. However, inter-city buses, express buses, and wide-area buses that can move between regions have been excluded from the compulsory introduction</w:t>
      </w:r>
      <w:r w:rsidRPr="00327F7F">
        <w:rPr>
          <w:rFonts w:asciiTheme="minorHAnsi" w:cstheme="minorHAnsi"/>
          <w:sz w:val="22"/>
          <w:shd w:val="clear" w:color="000000" w:fill="auto"/>
        </w:rPr>
        <w:t>.</w:t>
      </w:r>
    </w:p>
    <w:p w14:paraId="197CB194" w14:textId="5FB539C7" w:rsidR="00961C3F" w:rsidRDefault="00961C3F" w:rsidP="00010CB0">
      <w:pPr>
        <w:pStyle w:val="NoSpacing"/>
        <w:pBdr>
          <w:right w:val="none" w:sz="2" w:space="0" w:color="000000"/>
        </w:pBdr>
        <w:rPr>
          <w:rFonts w:asciiTheme="minorHAnsi" w:cstheme="minorHAnsi"/>
          <w:sz w:val="22"/>
          <w:shd w:val="clear" w:color="000000" w:fill="auto"/>
        </w:rPr>
      </w:pPr>
    </w:p>
    <w:p w14:paraId="32C88416" w14:textId="621F9DA6" w:rsidR="00961C3F" w:rsidRDefault="00961C3F" w:rsidP="00010CB0">
      <w:pPr>
        <w:pStyle w:val="NoSpacing"/>
        <w:pBdr>
          <w:right w:val="none" w:sz="2" w:space="0" w:color="000000"/>
        </w:pBdr>
        <w:rPr>
          <w:rFonts w:ascii="Arial" w:hAnsi="Arial" w:cs="Arial"/>
          <w:sz w:val="22"/>
          <w:shd w:val="clear" w:color="000000" w:fill="auto"/>
        </w:rPr>
      </w:pPr>
      <w:r>
        <w:rPr>
          <w:rFonts w:ascii="Arial" w:hAnsi="Arial" w:cs="Arial"/>
          <w:sz w:val="22"/>
        </w:rPr>
        <w:sym w:font="Symbol" w:char="F0B7"/>
      </w:r>
      <w:r w:rsidRPr="00961C3F">
        <w:rPr>
          <w:rFonts w:ascii="Arial" w:hAnsi="Arial" w:cs="Arial"/>
          <w:sz w:val="22"/>
          <w:shd w:val="clear" w:color="000000" w:fill="auto"/>
        </w:rPr>
        <w:t xml:space="preserve">Although a special means of transportation for persons with disabilities (call taxi) has been introduced, the adoption rate is low and the local government is responsible for the operation of the call taxi, so regional variations are very </w:t>
      </w:r>
      <w:r w:rsidR="006F0429" w:rsidRPr="00961C3F">
        <w:rPr>
          <w:rFonts w:ascii="Arial" w:hAnsi="Arial" w:cs="Arial"/>
          <w:sz w:val="22"/>
          <w:shd w:val="clear" w:color="000000" w:fill="auto"/>
        </w:rPr>
        <w:t>large,</w:t>
      </w:r>
      <w:r w:rsidRPr="00961C3F">
        <w:rPr>
          <w:rFonts w:ascii="Arial" w:hAnsi="Arial" w:cs="Arial"/>
          <w:sz w:val="22"/>
          <w:shd w:val="clear" w:color="000000" w:fill="auto"/>
        </w:rPr>
        <w:t xml:space="preserve"> and it is difficult to move between regions. It is a legal duty to operate one call taxi for every 150 persons with severe disabilities</w:t>
      </w:r>
      <w:r>
        <w:rPr>
          <w:rFonts w:ascii="Arial" w:hAnsi="Arial" w:cs="Arial"/>
          <w:sz w:val="22"/>
          <w:shd w:val="clear" w:color="000000" w:fill="auto"/>
        </w:rPr>
        <w:t>, but there are regions operating</w:t>
      </w:r>
      <w:r w:rsidRPr="00961C3F">
        <w:rPr>
          <w:rFonts w:ascii="Arial" w:hAnsi="Arial" w:cs="Arial"/>
          <w:sz w:val="22"/>
          <w:shd w:val="clear" w:color="000000" w:fill="auto"/>
        </w:rPr>
        <w:t xml:space="preserve"> only about 50% of the mandatory</w:t>
      </w:r>
      <w:r>
        <w:rPr>
          <w:rFonts w:ascii="Arial" w:hAnsi="Arial" w:cs="Arial"/>
          <w:sz w:val="22"/>
          <w:shd w:val="clear" w:color="000000" w:fill="auto"/>
        </w:rPr>
        <w:t xml:space="preserve"> rates</w:t>
      </w:r>
      <w:r w:rsidRPr="00961C3F">
        <w:rPr>
          <w:rFonts w:ascii="Arial" w:hAnsi="Arial" w:cs="Arial"/>
          <w:sz w:val="22"/>
          <w:shd w:val="clear" w:color="000000" w:fill="auto"/>
        </w:rPr>
        <w:t>.</w:t>
      </w:r>
      <w:r>
        <w:rPr>
          <w:rFonts w:ascii="Arial" w:hAnsi="Arial" w:cs="Arial"/>
          <w:sz w:val="22"/>
          <w:shd w:val="clear" w:color="000000" w:fill="auto"/>
        </w:rPr>
        <w:t xml:space="preserve"> In particular, the adoption rate of special transportation and low-floor buses</w:t>
      </w:r>
    </w:p>
    <w:p w14:paraId="30B815CF" w14:textId="4299B0AF" w:rsidR="00961C3F" w:rsidRDefault="00961C3F" w:rsidP="00010CB0">
      <w:pPr>
        <w:pStyle w:val="NoSpacing"/>
        <w:pBdr>
          <w:right w:val="none" w:sz="2" w:space="0" w:color="000000"/>
        </w:pBdr>
        <w:rPr>
          <w:rFonts w:ascii="Arial" w:hAnsi="Arial" w:cs="Arial"/>
          <w:sz w:val="22"/>
          <w:shd w:val="clear" w:color="000000" w:fill="auto"/>
        </w:rPr>
      </w:pPr>
      <w:r>
        <w:rPr>
          <w:rFonts w:ascii="Arial" w:hAnsi="Arial" w:cs="Arial"/>
          <w:sz w:val="22"/>
          <w:shd w:val="clear" w:color="000000" w:fill="auto"/>
        </w:rPr>
        <w:t xml:space="preserve">In rural and island area is insufficient. And no taxis are available for persons with </w:t>
      </w:r>
      <w:r w:rsidR="006F0429">
        <w:rPr>
          <w:rFonts w:ascii="Arial" w:hAnsi="Arial" w:cs="Arial"/>
          <w:sz w:val="22"/>
          <w:shd w:val="clear" w:color="000000" w:fill="auto"/>
        </w:rPr>
        <w:t>and without</w:t>
      </w:r>
      <w:r>
        <w:rPr>
          <w:rFonts w:ascii="Arial" w:hAnsi="Arial" w:cs="Arial"/>
          <w:sz w:val="22"/>
          <w:shd w:val="clear" w:color="000000" w:fill="auto"/>
        </w:rPr>
        <w:t xml:space="preserve"> disabilities together.</w:t>
      </w:r>
    </w:p>
    <w:p w14:paraId="3DDF7BB1" w14:textId="4199033A" w:rsidR="00961C3F" w:rsidRDefault="00961C3F" w:rsidP="00010CB0">
      <w:pPr>
        <w:pStyle w:val="NoSpacing"/>
        <w:pBdr>
          <w:right w:val="none" w:sz="2" w:space="0" w:color="000000"/>
        </w:pBdr>
        <w:rPr>
          <w:rFonts w:ascii="Arial" w:hAnsi="Arial" w:cs="Arial"/>
          <w:sz w:val="22"/>
          <w:shd w:val="clear" w:color="000000" w:fill="auto"/>
        </w:rPr>
      </w:pPr>
    </w:p>
    <w:p w14:paraId="7621DB35" w14:textId="74E190BD" w:rsidR="00961C3F" w:rsidRPr="00327F7F" w:rsidRDefault="00961C3F" w:rsidP="00010CB0">
      <w:pPr>
        <w:pStyle w:val="NoSpacing"/>
        <w:pBdr>
          <w:right w:val="none" w:sz="2" w:space="0" w:color="000000"/>
        </w:pBdr>
        <w:rPr>
          <w:rFonts w:asciiTheme="minorHAnsi" w:cstheme="minorHAnsi"/>
        </w:rPr>
      </w:pPr>
      <w:r>
        <w:rPr>
          <w:rFonts w:ascii="Arial" w:hAnsi="Arial" w:cs="Arial"/>
          <w:sz w:val="22"/>
        </w:rPr>
        <w:sym w:font="Symbol" w:char="F0B7"/>
      </w:r>
      <w:r w:rsidRPr="00961C3F">
        <w:rPr>
          <w:rFonts w:ascii="Arial" w:hAnsi="Arial" w:cs="Arial"/>
          <w:sz w:val="22"/>
        </w:rPr>
        <w:t xml:space="preserve">According to Revised (draft) </w:t>
      </w:r>
      <w:r w:rsidRPr="00961C3F">
        <w:rPr>
          <w:rFonts w:ascii="Arial" w:hAnsi="Arial" w:cs="Arial"/>
          <w:sz w:val="22"/>
          <w:shd w:val="clear" w:color="000000" w:fill="auto"/>
        </w:rPr>
        <w:t xml:space="preserve">Plan on Transportation Convenience Promotion for Mobility Disadvantaged Persons, the Ministry of Land, Infrastructure and Transport said it </w:t>
      </w:r>
      <w:r w:rsidRPr="00961C3F">
        <w:rPr>
          <w:rFonts w:ascii="Arial" w:hAnsi="Arial" w:cs="Arial"/>
          <w:sz w:val="22"/>
          <w:shd w:val="clear" w:color="000000" w:fill="auto"/>
        </w:rPr>
        <w:lastRenderedPageBreak/>
        <w:t xml:space="preserve">would introduce a total of 40 high-speed and intercity buses equipped with wheelchair lift equipment’s from 2019 to 2021. However, as of 2022, only four </w:t>
      </w:r>
      <w:r>
        <w:rPr>
          <w:rFonts w:ascii="Arial" w:hAnsi="Arial" w:cs="Arial"/>
          <w:sz w:val="22"/>
          <w:shd w:val="clear" w:color="000000" w:fill="auto"/>
        </w:rPr>
        <w:t xml:space="preserve">buses are currently </w:t>
      </w:r>
      <w:r w:rsidRPr="00961C3F">
        <w:rPr>
          <w:rFonts w:ascii="Arial" w:hAnsi="Arial" w:cs="Arial"/>
          <w:sz w:val="22"/>
          <w:shd w:val="clear" w:color="000000" w:fill="auto"/>
        </w:rPr>
        <w:t>operating equipped with wheelchair-accessible equipment’s.</w:t>
      </w:r>
      <w:r w:rsidRPr="00327F7F">
        <w:rPr>
          <w:rFonts w:asciiTheme="minorHAnsi" w:cstheme="minorHAnsi"/>
          <w:sz w:val="22"/>
          <w:shd w:val="clear" w:color="000000" w:fill="auto"/>
        </w:rPr>
        <w:t xml:space="preserve"> </w:t>
      </w:r>
    </w:p>
    <w:p w14:paraId="261D9E51" w14:textId="0BE36A48" w:rsidR="00961C3F" w:rsidRPr="00961C3F" w:rsidRDefault="00961C3F" w:rsidP="00010CB0">
      <w:pPr>
        <w:pStyle w:val="NoSpacing"/>
        <w:pBdr>
          <w:right w:val="none" w:sz="2" w:space="0" w:color="000000"/>
        </w:pBdr>
        <w:rPr>
          <w:rFonts w:ascii="Arial" w:hAnsi="Arial" w:cs="Arial"/>
          <w:sz w:val="22"/>
          <w:shd w:val="clear" w:color="000000" w:fill="auto"/>
        </w:rPr>
      </w:pPr>
    </w:p>
    <w:p w14:paraId="46767E47" w14:textId="479DF2FA" w:rsidR="00961C3F" w:rsidRPr="00961C3F" w:rsidRDefault="00961C3F" w:rsidP="00010CB0">
      <w:pPr>
        <w:pStyle w:val="NoSpacing"/>
        <w:pBdr>
          <w:right w:val="none" w:sz="2" w:space="0" w:color="000000"/>
        </w:pBdr>
        <w:rPr>
          <w:rFonts w:asciiTheme="minorHAnsi" w:cstheme="minorHAnsi"/>
        </w:rPr>
      </w:pPr>
      <w:r>
        <w:rPr>
          <w:rFonts w:ascii="Arial" w:hAnsi="Arial" w:cs="Arial"/>
          <w:sz w:val="22"/>
        </w:rPr>
        <w:sym w:font="Symbol" w:char="F0B7"/>
      </w:r>
      <w:r>
        <w:rPr>
          <w:rFonts w:ascii="Arial" w:hAnsi="Arial" w:cs="Arial"/>
          <w:sz w:val="22"/>
        </w:rPr>
        <w:t>In the case of ships, the conformance rate for mobility convenience facilities is only 17.6</w:t>
      </w:r>
      <w:r w:rsidR="00C277DE">
        <w:rPr>
          <w:rFonts w:ascii="Arial" w:hAnsi="Arial" w:cs="Arial"/>
          <w:sz w:val="22"/>
        </w:rPr>
        <w:t>%.</w:t>
      </w:r>
      <w:r w:rsidR="00C277DE" w:rsidRPr="00961C3F">
        <w:rPr>
          <w:rFonts w:ascii="Arial" w:hAnsi="Arial" w:cs="Arial"/>
          <w:vertAlign w:val="superscript"/>
        </w:rPr>
        <w:footnoteReference w:id="25"/>
      </w:r>
      <w:r w:rsidR="00C277DE">
        <w:rPr>
          <w:rFonts w:ascii="Arial" w:hAnsi="Arial" w:cs="Arial"/>
          <w:sz w:val="22"/>
        </w:rPr>
        <w:t xml:space="preserve"> In addition, the bus stop platform environment is not suitable for wheelchair users. </w:t>
      </w:r>
    </w:p>
    <w:p w14:paraId="16E8370B" w14:textId="6AFAB3C5" w:rsidR="00961C3F" w:rsidRPr="00961C3F" w:rsidRDefault="00961C3F" w:rsidP="00010CB0">
      <w:pPr>
        <w:rPr>
          <w:rFonts w:ascii="Arial" w:hAnsi="Arial" w:cs="Arial"/>
          <w:spacing w:val="-1"/>
          <w:sz w:val="22"/>
          <w:shd w:val="clear" w:color="000000" w:fill="auto"/>
        </w:rPr>
      </w:pPr>
    </w:p>
    <w:p w14:paraId="0B300F88" w14:textId="4DD084CF" w:rsidR="00961C3F" w:rsidRDefault="00961C3F" w:rsidP="00010CB0">
      <w:pPr>
        <w:rPr>
          <w:rFonts w:ascii="Arial" w:hAnsi="Arial" w:cs="Arial"/>
          <w:spacing w:val="-1"/>
          <w:sz w:val="22"/>
          <w:shd w:val="clear" w:color="000000"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C277DE" w:rsidRPr="000A059B" w14:paraId="4A7A5DF3" w14:textId="77777777" w:rsidTr="00C277DE">
        <w:trPr>
          <w:trHeight w:val="1753"/>
        </w:trPr>
        <w:tc>
          <w:tcPr>
            <w:tcW w:w="1942" w:type="dxa"/>
          </w:tcPr>
          <w:p w14:paraId="1B158BBD" w14:textId="77777777" w:rsidR="00C277DE" w:rsidRPr="00663132" w:rsidRDefault="00C277DE"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249E7F71" w14:textId="5B3D2155" w:rsidR="00C277DE" w:rsidRPr="00C277DE" w:rsidRDefault="00C277DE" w:rsidP="00010CB0">
            <w:pPr>
              <w:pStyle w:val="NoSpacing"/>
              <w:rPr>
                <w:rFonts w:asciiTheme="minorHAnsi" w:cstheme="minorHAnsi"/>
                <w:sz w:val="22"/>
              </w:rPr>
            </w:pPr>
            <w:r w:rsidRPr="00663132">
              <w:rPr>
                <w:rFonts w:ascii="Gulim" w:eastAsia="Gulim" w:hAnsi="Gulim" w:cs="Arial" w:hint="eastAsia"/>
                <w:b/>
                <w:color w:val="31849B" w:themeColor="accent5" w:themeShade="BF"/>
                <w:sz w:val="22"/>
              </w:rPr>
              <w:t>》</w:t>
            </w:r>
            <w:r w:rsidRPr="00C277DE">
              <w:rPr>
                <w:rFonts w:ascii="Arial" w:hAnsi="Arial" w:cs="Arial"/>
                <w:sz w:val="22"/>
              </w:rPr>
              <w:t>Ensure accessibility for persons with disabilities to all means of public transportation, including ships. Take measures to ensure compliance with the mandatory introduction rate of special transportation means and low-floor buses in all regions, including rural and island areas</w:t>
            </w:r>
          </w:p>
          <w:p w14:paraId="65CB7CA9" w14:textId="18ACF9D3" w:rsidR="00C277DE" w:rsidRPr="00D12CF7" w:rsidRDefault="00C277DE" w:rsidP="00010CB0">
            <w:pPr>
              <w:pStyle w:val="NoSpacing"/>
              <w:rPr>
                <w:rFonts w:ascii="Gulim" w:hAnsi="Gulim" w:cs="Arial"/>
                <w:b/>
                <w:sz w:val="22"/>
              </w:rPr>
            </w:pPr>
            <w:r w:rsidRPr="00663132">
              <w:rPr>
                <w:rFonts w:ascii="Gulim" w:eastAsia="Gulim" w:hAnsi="Gulim" w:cs="Arial" w:hint="eastAsia"/>
                <w:b/>
                <w:color w:val="31849B" w:themeColor="accent5" w:themeShade="BF"/>
                <w:sz w:val="22"/>
              </w:rPr>
              <w:t>》</w:t>
            </w:r>
            <w:r w:rsidRPr="00C277DE">
              <w:rPr>
                <w:rFonts w:ascii="Arial" w:hAnsi="Arial" w:cs="Arial"/>
                <w:bCs/>
                <w:sz w:val="22"/>
              </w:rPr>
              <w:t>In order to guarantee the movement of persons with disabilities between regions, increase the number of intercity buses, wide-area buses, and express buses equipped with lift equipment’s, and take measures to enable interregional movement of call taxis for the persons with disabiliti</w:t>
            </w:r>
            <w:r w:rsidR="00D12CF7">
              <w:rPr>
                <w:rFonts w:ascii="Arial" w:hAnsi="Arial" w:cs="Arial"/>
                <w:bCs/>
                <w:sz w:val="22"/>
              </w:rPr>
              <w:t>es.</w:t>
            </w:r>
          </w:p>
        </w:tc>
      </w:tr>
    </w:tbl>
    <w:p w14:paraId="306F0212" w14:textId="7186988C" w:rsidR="00961C3F" w:rsidRDefault="00B1012D" w:rsidP="00010CB0">
      <w:pPr>
        <w:rPr>
          <w:rFonts w:ascii="Arial" w:hAnsi="Arial" w:cs="Arial"/>
          <w:sz w:val="22"/>
        </w:rPr>
      </w:pPr>
      <w:r>
        <w:rPr>
          <w:rFonts w:ascii="Arial" w:hAnsi="Arial" w:cs="Arial"/>
          <w:b/>
          <w:bCs/>
          <w:sz w:val="24"/>
          <w:szCs w:val="24"/>
          <w:shd w:val="clear" w:color="000000" w:fill="auto"/>
        </w:rPr>
        <w:t>16. Insufficient convenience facilities for the PWDs in buildings and facilities</w:t>
      </w:r>
    </w:p>
    <w:p w14:paraId="5318FC20" w14:textId="1FEC71FA" w:rsidR="00E25F97" w:rsidRDefault="00E25F97" w:rsidP="00010CB0">
      <w:pPr>
        <w:rPr>
          <w:rFonts w:ascii="Arial" w:hAnsi="Arial" w:cs="Arial"/>
          <w:color w:val="E36C0A" w:themeColor="accent6" w:themeShade="BF"/>
          <w:sz w:val="22"/>
          <w:u w:val="single"/>
        </w:rPr>
      </w:pPr>
    </w:p>
    <w:p w14:paraId="62EA4EA8" w14:textId="74D16083" w:rsidR="00E25F97" w:rsidRDefault="00E25F97" w:rsidP="00010CB0">
      <w:pPr>
        <w:pStyle w:val="NoSpacing"/>
        <w:rPr>
          <w:rFonts w:ascii="Arial" w:hAnsi="Arial" w:cs="Arial"/>
          <w:sz w:val="22"/>
          <w:shd w:val="clear" w:color="000000" w:fill="auto"/>
        </w:rPr>
      </w:pPr>
      <w:r>
        <w:rPr>
          <w:rFonts w:ascii="Arial" w:hAnsi="Arial" w:cs="Arial"/>
          <w:sz w:val="22"/>
        </w:rPr>
        <w:sym w:font="Symbol" w:char="F0B7"/>
      </w:r>
      <w:r>
        <w:rPr>
          <w:rFonts w:ascii="Arial" w:hAnsi="Arial" w:cs="Arial"/>
          <w:sz w:val="22"/>
        </w:rPr>
        <w:t xml:space="preserve">The national report #51 states that in 2018, </w:t>
      </w:r>
      <w:r w:rsidRPr="00E25F97">
        <w:rPr>
          <w:rFonts w:ascii="Arial" w:hAnsi="Arial" w:cs="Arial"/>
          <w:sz w:val="22"/>
          <w:shd w:val="clear" w:color="000000" w:fill="auto"/>
        </w:rPr>
        <w:t xml:space="preserve">the installation rate of convenience facilities for the persons with disabilities in buildings was 80.2%. However, this is only the result of a survey targeting only 2.78% of buildings that are obligated to install convenience facilities. In addition, these are only the results derived from a survey on some convenience facilities such as parking areas for disabled persons, elevators, corridors, and installation of slope ways and ramps, and convenience facilities for the visually </w:t>
      </w:r>
      <w:r w:rsidRPr="00E25F97">
        <w:rPr>
          <w:rFonts w:ascii="Arial" w:hAnsi="Arial" w:cs="Arial"/>
          <w:sz w:val="22"/>
          <w:shd w:val="clear" w:color="000000" w:fill="auto"/>
        </w:rPr>
        <w:lastRenderedPageBreak/>
        <w:t>impaired such as Braille blocks and Braille information boards were excluded</w:t>
      </w:r>
      <w:r w:rsidRPr="00327F7F">
        <w:rPr>
          <w:rFonts w:asciiTheme="minorHAnsi" w:cstheme="minorHAnsi"/>
          <w:sz w:val="22"/>
          <w:shd w:val="clear" w:color="000000" w:fill="auto"/>
        </w:rPr>
        <w:t>.</w:t>
      </w:r>
      <w:r>
        <w:rPr>
          <w:rFonts w:ascii="Arial" w:hAnsi="Arial" w:cs="Arial" w:hint="cs"/>
          <w:sz w:val="22"/>
          <w:shd w:val="clear" w:color="000000" w:fill="auto"/>
        </w:rPr>
        <w:t xml:space="preserve"> </w:t>
      </w:r>
      <w:r>
        <w:rPr>
          <w:rFonts w:ascii="Arial" w:hAnsi="Arial" w:cs="Arial"/>
          <w:sz w:val="22"/>
          <w:shd w:val="clear" w:color="000000" w:fill="auto"/>
        </w:rPr>
        <w:t>Most of small buil</w:t>
      </w:r>
      <w:r w:rsidR="007304F4">
        <w:rPr>
          <w:rFonts w:ascii="Arial" w:hAnsi="Arial" w:cs="Arial"/>
          <w:sz w:val="22"/>
          <w:shd w:val="clear" w:color="000000" w:fill="auto"/>
        </w:rPr>
        <w:t xml:space="preserve">dings are not ensured accessibility for persons with disabilities. </w:t>
      </w:r>
    </w:p>
    <w:p w14:paraId="1F7080BF" w14:textId="3A07DC4E" w:rsidR="007304F4" w:rsidRDefault="007304F4" w:rsidP="00010CB0">
      <w:pPr>
        <w:pStyle w:val="NoSpacing"/>
        <w:rPr>
          <w:rFonts w:ascii="Arial" w:hAnsi="Arial" w:cs="Arial"/>
          <w:sz w:val="22"/>
          <w:shd w:val="clear" w:color="000000" w:fill="auto"/>
        </w:rPr>
      </w:pPr>
    </w:p>
    <w:p w14:paraId="1731639F" w14:textId="6EF1C349" w:rsidR="007304F4" w:rsidRPr="00E1477E" w:rsidRDefault="007304F4" w:rsidP="00010CB0">
      <w:pPr>
        <w:pStyle w:val="NoSpacing"/>
        <w:rPr>
          <w:rFonts w:asciiTheme="minorHAnsi" w:cstheme="minorHAnsi"/>
        </w:rPr>
      </w:pPr>
      <w:r>
        <w:rPr>
          <w:rFonts w:ascii="Arial" w:hAnsi="Arial" w:cs="Arial"/>
          <w:sz w:val="22"/>
        </w:rPr>
        <w:sym w:font="Symbol" w:char="F0B7"/>
      </w:r>
      <w:r w:rsidRPr="007304F4">
        <w:rPr>
          <w:rFonts w:ascii="Arial" w:hAnsi="Arial" w:cs="Arial"/>
          <w:sz w:val="22"/>
          <w:shd w:val="clear" w:color="000000" w:fill="auto"/>
        </w:rPr>
        <w:t>The Enforcement Decree on the Guarantee of Convenience Promotion of Persons with Disabilities, Senior Citizens, Pregnant Women and Nursing Mothers, which restricts buildings subject to mandatory installation of facilities for persons with disabilities to a floor area of 300 square meters or more, was determined to be illegal following a lawsuit filed by an organization of persons with disabilities. Although the government reduced the standard of floor size to more than 50 square meters, it is discriminatory as it still imposes the duty to install convenience facilities depending on the size of floor area, and the facilities subject to the obligatory installation are also limited.</w:t>
      </w:r>
    </w:p>
    <w:p w14:paraId="5A9B69A9" w14:textId="77777777" w:rsidR="007304F4" w:rsidRPr="007304F4" w:rsidRDefault="007304F4" w:rsidP="00010CB0">
      <w:pPr>
        <w:pStyle w:val="NoSpacing"/>
        <w:rPr>
          <w:rFonts w:ascii="Arial" w:hAnsi="Arial" w:cs="Arial"/>
        </w:rPr>
      </w:pPr>
    </w:p>
    <w:p w14:paraId="3CBC7E9A" w14:textId="2B2B11A4" w:rsidR="007304F4" w:rsidRDefault="007304F4" w:rsidP="00010CB0">
      <w:pPr>
        <w:pStyle w:val="NoSpacing"/>
        <w:rPr>
          <w:rFonts w:ascii="Arial" w:hAnsi="Arial" w:cs="Arial"/>
          <w:sz w:val="22"/>
          <w:shd w:val="clear" w:color="000000" w:fill="auto"/>
        </w:rPr>
      </w:pPr>
      <w:r>
        <w:rPr>
          <w:rFonts w:ascii="Arial" w:hAnsi="Arial" w:cs="Arial"/>
          <w:sz w:val="22"/>
        </w:rPr>
        <w:sym w:font="Symbol" w:char="F0B7"/>
      </w:r>
      <w:r>
        <w:rPr>
          <w:rFonts w:ascii="Arial" w:hAnsi="Arial" w:cs="Arial"/>
          <w:sz w:val="22"/>
          <w:shd w:val="clear" w:color="000000" w:fill="auto"/>
        </w:rPr>
        <w:t xml:space="preserve">As of 2019, </w:t>
      </w:r>
      <w:r w:rsidRPr="007304F4">
        <w:rPr>
          <w:rFonts w:ascii="Arial" w:hAnsi="Arial" w:cs="Arial"/>
          <w:sz w:val="22"/>
          <w:shd w:val="clear" w:color="000000" w:fill="auto"/>
        </w:rPr>
        <w:t xml:space="preserve">out of 43,975 convenience stores, </w:t>
      </w:r>
      <w:r>
        <w:rPr>
          <w:rFonts w:ascii="Arial" w:hAnsi="Arial" w:cs="Arial"/>
          <w:sz w:val="22"/>
          <w:shd w:val="clear" w:color="000000" w:fill="auto"/>
        </w:rPr>
        <w:t xml:space="preserve">only 20% of convenience stores are subject </w:t>
      </w:r>
      <w:r w:rsidRPr="007304F4">
        <w:rPr>
          <w:rFonts w:ascii="Arial" w:hAnsi="Arial" w:cs="Arial"/>
          <w:sz w:val="22"/>
          <w:shd w:val="clear" w:color="000000" w:fill="auto"/>
        </w:rPr>
        <w:t>to mandatory installation of convenience facilities based on the standard of 50 square meters</w:t>
      </w:r>
      <w:r>
        <w:rPr>
          <w:rFonts w:ascii="Arial" w:hAnsi="Arial" w:cs="Arial"/>
          <w:sz w:val="22"/>
          <w:shd w:val="clear" w:color="000000" w:fill="auto"/>
        </w:rPr>
        <w:t xml:space="preserve">, which means most of convenience stores are not subject to mandatory installation of convenience facilities. </w:t>
      </w:r>
    </w:p>
    <w:p w14:paraId="08D83139" w14:textId="68E51944" w:rsidR="007304F4" w:rsidRDefault="007304F4" w:rsidP="00010CB0">
      <w:pPr>
        <w:pStyle w:val="NoSpacing"/>
        <w:rPr>
          <w:rFonts w:ascii="Arial" w:hAnsi="Arial" w:cs="Arial"/>
          <w:sz w:val="22"/>
          <w:shd w:val="clear" w:color="000000" w:fill="auto"/>
        </w:rPr>
      </w:pPr>
    </w:p>
    <w:p w14:paraId="3807436F" w14:textId="77777777" w:rsidR="007304F4" w:rsidRPr="007304F4" w:rsidRDefault="007304F4" w:rsidP="00010CB0">
      <w:pPr>
        <w:pStyle w:val="NoSpacing"/>
        <w:rPr>
          <w:rFonts w:asci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6030BD" w:rsidRPr="000A059B" w14:paraId="7ADE4A87" w14:textId="77777777" w:rsidTr="002445AE">
        <w:trPr>
          <w:trHeight w:val="1753"/>
        </w:trPr>
        <w:tc>
          <w:tcPr>
            <w:tcW w:w="1942" w:type="dxa"/>
          </w:tcPr>
          <w:p w14:paraId="2FD0FC92" w14:textId="77777777" w:rsidR="006030BD" w:rsidRPr="00663132" w:rsidRDefault="006030BD"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7CF26A20" w14:textId="60171B7E" w:rsidR="006030BD" w:rsidRPr="006030BD" w:rsidRDefault="006030BD" w:rsidP="00010CB0">
            <w:pPr>
              <w:pStyle w:val="NoSpacing"/>
              <w:rPr>
                <w:rFonts w:asciiTheme="minorHAnsi" w:cstheme="minorHAnsi"/>
                <w:sz w:val="22"/>
              </w:rPr>
            </w:pPr>
            <w:r w:rsidRPr="00663132">
              <w:rPr>
                <w:rFonts w:ascii="Gulim" w:eastAsia="Gulim" w:hAnsi="Gulim" w:cs="Arial" w:hint="eastAsia"/>
                <w:b/>
                <w:color w:val="31849B" w:themeColor="accent5" w:themeShade="BF"/>
                <w:sz w:val="22"/>
              </w:rPr>
              <w:t>》</w:t>
            </w:r>
            <w:r>
              <w:rPr>
                <w:rFonts w:ascii="Arial" w:hAnsi="Arial" w:cs="Arial"/>
                <w:sz w:val="22"/>
              </w:rPr>
              <w:t xml:space="preserve">Accessibility standards should be required to all public and residential facilities regardless of the floor size of the building or the date of construction. </w:t>
            </w:r>
          </w:p>
        </w:tc>
      </w:tr>
    </w:tbl>
    <w:p w14:paraId="4219827F" w14:textId="73412922" w:rsidR="00D12CF7" w:rsidRDefault="00D12CF7" w:rsidP="00010CB0">
      <w:pPr>
        <w:rPr>
          <w:rFonts w:ascii="Arial" w:hAnsi="Arial" w:cs="Arial"/>
          <w:b/>
          <w:bCs/>
          <w:sz w:val="24"/>
          <w:szCs w:val="24"/>
          <w:shd w:val="clear" w:color="000000" w:fill="auto"/>
        </w:rPr>
      </w:pPr>
    </w:p>
    <w:p w14:paraId="25D3EF78"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4CDD46CE" w14:textId="0343261B" w:rsidR="00E25F97" w:rsidRPr="006030BD" w:rsidRDefault="006030BD" w:rsidP="00010CB0">
      <w:pPr>
        <w:rPr>
          <w:rFonts w:ascii="Arial" w:hAnsi="Arial" w:cs="Arial"/>
          <w:color w:val="E36C0A" w:themeColor="accent6" w:themeShade="BF"/>
          <w:sz w:val="22"/>
          <w:u w:val="single"/>
        </w:rPr>
      </w:pPr>
      <w:r>
        <w:rPr>
          <w:rFonts w:ascii="Arial" w:hAnsi="Arial" w:cs="Arial"/>
          <w:b/>
          <w:bCs/>
          <w:sz w:val="24"/>
          <w:szCs w:val="24"/>
          <w:shd w:val="clear" w:color="000000" w:fill="auto"/>
        </w:rPr>
        <w:lastRenderedPageBreak/>
        <w:t>17. Discrimination against persons with disabilities in terms of the rights to access to non-face-to-face information such as websites and unmanned terminals</w:t>
      </w:r>
    </w:p>
    <w:p w14:paraId="69FBB2E9" w14:textId="77777777" w:rsidR="00E25F97" w:rsidRDefault="00E25F97" w:rsidP="00010CB0">
      <w:pPr>
        <w:rPr>
          <w:rFonts w:ascii="Arial" w:hAnsi="Arial" w:cs="Arial"/>
          <w:color w:val="E36C0A" w:themeColor="accent6" w:themeShade="BF"/>
          <w:sz w:val="22"/>
          <w:u w:val="single"/>
        </w:rPr>
      </w:pPr>
    </w:p>
    <w:p w14:paraId="38AFDC84" w14:textId="11259088" w:rsidR="00860F8E" w:rsidRPr="00860F8E" w:rsidRDefault="006030BD" w:rsidP="00010CB0">
      <w:pPr>
        <w:pStyle w:val="NoSpacing"/>
        <w:rPr>
          <w:rFonts w:ascii="Arial" w:hAnsi="Arial" w:cs="Arial"/>
        </w:rPr>
      </w:pPr>
      <w:r>
        <w:rPr>
          <w:rFonts w:ascii="Arial" w:hAnsi="Arial" w:cs="Arial"/>
          <w:sz w:val="22"/>
        </w:rPr>
        <w:sym w:font="Symbol" w:char="F0B7"/>
      </w:r>
      <w:r>
        <w:rPr>
          <w:rFonts w:ascii="Arial" w:hAnsi="Arial" w:cs="Arial"/>
          <w:sz w:val="22"/>
          <w:shd w:val="clear" w:color="000000" w:fill="auto"/>
        </w:rPr>
        <w:t>According to the survey on accessibility of websites</w:t>
      </w:r>
      <w:r w:rsidR="00860F8E" w:rsidRPr="00860F8E">
        <w:rPr>
          <w:rFonts w:cstheme="minorHAnsi"/>
          <w:sz w:val="22"/>
        </w:rPr>
        <w:t xml:space="preserve"> </w:t>
      </w:r>
      <w:r w:rsidR="00860F8E" w:rsidRPr="00327F7F">
        <w:rPr>
          <w:rFonts w:asciiTheme="minorHAnsi" w:cstheme="minorHAnsi"/>
          <w:sz w:val="22"/>
        </w:rPr>
        <w:t xml:space="preserve">in </w:t>
      </w:r>
      <w:r w:rsidR="00860F8E" w:rsidRPr="00860F8E">
        <w:rPr>
          <w:rFonts w:ascii="Arial" w:hAnsi="Arial" w:cs="Arial"/>
          <w:sz w:val="22"/>
        </w:rPr>
        <w:t>eight industries with high website utilization, the average score for accessibility is 66.6 out of 100, and the score for providing alternative text is only 19.9. Information accessibility for touch screen-type unmanned terminals (kiosks) is average only 59.82 points.</w:t>
      </w:r>
      <w:r w:rsidR="00860F8E" w:rsidRPr="00860F8E">
        <w:rPr>
          <w:rFonts w:ascii="Arial" w:hAnsi="Arial" w:cs="Arial"/>
          <w:vertAlign w:val="superscript"/>
        </w:rPr>
        <w:footnoteReference w:id="26"/>
      </w:r>
      <w:r w:rsidR="00860F8E" w:rsidRPr="00860F8E">
        <w:rPr>
          <w:rFonts w:ascii="Arial" w:hAnsi="Arial" w:cs="Arial"/>
          <w:sz w:val="22"/>
        </w:rPr>
        <w:t xml:space="preserve"> Although non-face-to-face environments such as websites and unmanned terminals are expanding, accessibility for the persons with visual impairment, intellectual disability and autism spectrum disorder has not been guaranteed. Although a web accessibility certification system exists, it is not complied with because it is not compulsory.</w:t>
      </w:r>
    </w:p>
    <w:p w14:paraId="65500B88" w14:textId="17E01C8D" w:rsidR="00E25F97" w:rsidRPr="002445AE" w:rsidRDefault="00E25F97" w:rsidP="00010CB0">
      <w:pPr>
        <w:rPr>
          <w:rFonts w:ascii="Arial" w:eastAsiaTheme="minorEastAsia" w:hAnsi="Arial" w:cs="Arial"/>
          <w:color w:val="E36C0A" w:themeColor="accent6" w:themeShade="BF"/>
          <w:sz w:val="22"/>
          <w:u w:val="single"/>
        </w:rPr>
      </w:pPr>
    </w:p>
    <w:p w14:paraId="1051589E" w14:textId="20C94B07" w:rsidR="00063EB3" w:rsidRPr="00744FED" w:rsidRDefault="00B838A7"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00063EB3" w:rsidRPr="00744FED">
        <w:rPr>
          <w:rFonts w:ascii="Arial" w:hAnsi="Arial" w:cs="Arial" w:hint="eastAsia"/>
          <w:color w:val="E36C0A" w:themeColor="accent6" w:themeShade="BF"/>
          <w:sz w:val="22"/>
          <w:u w:val="single"/>
        </w:rPr>
        <w:t xml:space="preserve"> </w:t>
      </w:r>
    </w:p>
    <w:p w14:paraId="1BC16936" w14:textId="77777777" w:rsidR="00063EB3" w:rsidRPr="00885FAD" w:rsidRDefault="00063EB3"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7109"/>
      </w:tblGrid>
      <w:tr w:rsidR="00063EB3" w:rsidRPr="00885FAD" w14:paraId="5F120ACD" w14:textId="77777777" w:rsidTr="005326BC">
        <w:tc>
          <w:tcPr>
            <w:tcW w:w="1951" w:type="dxa"/>
          </w:tcPr>
          <w:p w14:paraId="65EDFEDA" w14:textId="7E1D37ED" w:rsidR="00063EB3" w:rsidRPr="00744FED" w:rsidRDefault="00860F8E"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27F8BE11" w14:textId="56ECA8FB" w:rsidR="00860F8E" w:rsidRPr="00327F7F" w:rsidRDefault="00063EB3" w:rsidP="00010CB0">
            <w:pPr>
              <w:pStyle w:val="NoSpacing"/>
              <w:rPr>
                <w:rFonts w:asciiTheme="minorHAnsi" w:cstheme="minorHAnsi"/>
              </w:rPr>
            </w:pPr>
            <w:r>
              <w:rPr>
                <w:rFonts w:ascii="Arial" w:hAnsi="Arial" w:cs="Arial" w:hint="eastAsia"/>
                <w:sz w:val="22"/>
              </w:rPr>
              <w:t xml:space="preserve">In </w:t>
            </w:r>
            <w:r w:rsidR="006F0429">
              <w:rPr>
                <w:rFonts w:ascii="Arial" w:hAnsi="Arial" w:cs="Arial"/>
                <w:sz w:val="22"/>
              </w:rPr>
              <w:t>February</w:t>
            </w:r>
            <w:r>
              <w:rPr>
                <w:rFonts w:ascii="Arial" w:hAnsi="Arial" w:cs="Arial" w:hint="eastAsia"/>
                <w:sz w:val="22"/>
              </w:rPr>
              <w:t xml:space="preserve"> </w:t>
            </w:r>
            <w:r w:rsidR="00860F8E" w:rsidRPr="00860F8E">
              <w:rPr>
                <w:rFonts w:ascii="Arial" w:hAnsi="Arial" w:cs="Arial"/>
                <w:sz w:val="22"/>
              </w:rPr>
              <w:t>2022, some persons with visual impairment partially won a lawsuit for damages against Internet shopping mall operators including SSG.com, eBay Korea, and Lotte Shopping that did not properly comply with web accessibility standard. However, none of the top 10 shopping malls in Korea have received web accessibility certification for the visually impaired.</w:t>
            </w:r>
            <w:r w:rsidR="00860F8E" w:rsidRPr="00860F8E">
              <w:rPr>
                <w:rFonts w:ascii="Arial" w:hAnsi="Arial" w:cs="Arial"/>
                <w:vertAlign w:val="superscript"/>
              </w:rPr>
              <w:footnoteReference w:id="27"/>
            </w:r>
          </w:p>
          <w:p w14:paraId="5B3017E8" w14:textId="1CB99D9C" w:rsidR="00164C4F" w:rsidRPr="002445AE" w:rsidRDefault="00164C4F" w:rsidP="00010CB0">
            <w:pPr>
              <w:spacing w:line="276" w:lineRule="auto"/>
              <w:rPr>
                <w:rFonts w:ascii="Arial" w:eastAsiaTheme="minorEastAsia" w:hAnsi="Arial" w:cs="Arial"/>
                <w:sz w:val="22"/>
              </w:rPr>
            </w:pPr>
          </w:p>
        </w:tc>
      </w:tr>
    </w:tbl>
    <w:p w14:paraId="7A521C27" w14:textId="77777777" w:rsidR="00B838A7" w:rsidRDefault="00B838A7" w:rsidP="00010CB0">
      <w:pPr>
        <w:rPr>
          <w:rFonts w:ascii="Arial" w:hAnsi="Arial" w:cs="Arial"/>
          <w:sz w:val="22"/>
        </w:rPr>
      </w:pPr>
    </w:p>
    <w:p w14:paraId="3B0EFAB5" w14:textId="77777777" w:rsidR="002D2677" w:rsidRPr="00663132" w:rsidRDefault="002D2677"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lastRenderedPageBreak/>
        <w:t xml:space="preserve">               </w:t>
      </w:r>
    </w:p>
    <w:p w14:paraId="48B4B304" w14:textId="77777777" w:rsidR="002D2677" w:rsidRPr="00885FAD" w:rsidRDefault="002D2677"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2D2677" w:rsidRPr="00885FAD" w14:paraId="13833A1A" w14:textId="77777777" w:rsidTr="005603A7">
        <w:tc>
          <w:tcPr>
            <w:tcW w:w="1942" w:type="dxa"/>
          </w:tcPr>
          <w:p w14:paraId="5744824F" w14:textId="77777777" w:rsidR="002D2677" w:rsidRPr="00663132" w:rsidRDefault="002D267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4EAD31CD" w14:textId="55BCAF9E" w:rsidR="005603A7" w:rsidRPr="00327F7F" w:rsidRDefault="002D2677"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005603A7" w:rsidRPr="005603A7">
              <w:rPr>
                <w:rFonts w:ascii="Arial" w:hAnsi="Arial" w:cs="Arial"/>
                <w:sz w:val="22"/>
              </w:rPr>
              <w:t>Make the web accessibility certification system mandatory. Reorganize laws and systems to guarantee information access rights for persons with disabilities for non-face-to-face information, including mobile phone applications and touch screen unmanned terminals.</w:t>
            </w:r>
          </w:p>
          <w:p w14:paraId="3AC4BCC3" w14:textId="3E639AA0" w:rsidR="005603A7" w:rsidRDefault="005603A7" w:rsidP="00010CB0">
            <w:pPr>
              <w:spacing w:line="276" w:lineRule="auto"/>
              <w:rPr>
                <w:rFonts w:ascii="Arial" w:hAnsi="Arial" w:cs="Arial"/>
                <w:sz w:val="22"/>
              </w:rPr>
            </w:pPr>
          </w:p>
          <w:p w14:paraId="5E48376D" w14:textId="42AA15BE" w:rsidR="002D2677" w:rsidRPr="00F008CA" w:rsidRDefault="002D2677" w:rsidP="00010CB0">
            <w:pPr>
              <w:spacing w:line="276" w:lineRule="auto"/>
              <w:rPr>
                <w:rFonts w:ascii="Arial" w:hAnsi="Arial" w:cs="Arial"/>
                <w:sz w:val="22"/>
              </w:rPr>
            </w:pPr>
            <w:r>
              <w:rPr>
                <w:rFonts w:ascii="Arial" w:hAnsi="Arial" w:cs="Arial" w:hint="eastAsia"/>
                <w:sz w:val="22"/>
              </w:rPr>
              <w:t xml:space="preserve"> </w:t>
            </w:r>
          </w:p>
        </w:tc>
      </w:tr>
    </w:tbl>
    <w:p w14:paraId="6F514FED" w14:textId="77777777" w:rsidR="005501A4" w:rsidRDefault="005501A4" w:rsidP="00010CB0">
      <w:pPr>
        <w:rPr>
          <w:rFonts w:ascii="Arial" w:hAnsi="Arial" w:cs="Arial"/>
          <w:b/>
          <w:bCs/>
          <w:sz w:val="24"/>
          <w:szCs w:val="24"/>
          <w:shd w:val="clear" w:color="000000" w:fill="auto"/>
        </w:rPr>
      </w:pPr>
    </w:p>
    <w:p w14:paraId="02B793CC"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2C58A155" w14:textId="4E969AA5" w:rsidR="002D2677" w:rsidRDefault="005603A7" w:rsidP="00010CB0">
      <w:pPr>
        <w:rPr>
          <w:rFonts w:ascii="Arial" w:hAnsi="Arial" w:cs="Arial"/>
          <w:sz w:val="22"/>
        </w:rPr>
      </w:pPr>
      <w:r>
        <w:rPr>
          <w:rFonts w:ascii="Arial" w:hAnsi="Arial" w:cs="Arial"/>
          <w:b/>
          <w:bCs/>
          <w:sz w:val="24"/>
          <w:szCs w:val="24"/>
          <w:shd w:val="clear" w:color="000000" w:fill="auto"/>
        </w:rPr>
        <w:lastRenderedPageBreak/>
        <w:t xml:space="preserve">18. Low barrier-free certification rate and lack of follow-up management after certification </w:t>
      </w:r>
    </w:p>
    <w:p w14:paraId="01B02F79" w14:textId="77777777" w:rsidR="005603A7" w:rsidRDefault="005603A7" w:rsidP="00010CB0">
      <w:pPr>
        <w:widowControl/>
        <w:wordWrap/>
        <w:autoSpaceDE/>
        <w:autoSpaceDN/>
        <w:rPr>
          <w:rFonts w:ascii="Arial" w:hAnsi="Arial" w:cs="Arial"/>
          <w:sz w:val="22"/>
        </w:rPr>
      </w:pPr>
    </w:p>
    <w:p w14:paraId="00BBBBF9" w14:textId="2C810B83" w:rsidR="005603A7" w:rsidRDefault="005603A7" w:rsidP="00010CB0">
      <w:pPr>
        <w:widowControl/>
        <w:wordWrap/>
        <w:autoSpaceDE/>
        <w:autoSpaceDN/>
        <w:rPr>
          <w:rFonts w:ascii="Arial" w:hAnsi="Arial" w:cs="Arial"/>
          <w:sz w:val="22"/>
        </w:rPr>
      </w:pPr>
      <w:r>
        <w:rPr>
          <w:rFonts w:ascii="Arial" w:hAnsi="Arial" w:cs="Arial"/>
          <w:sz w:val="22"/>
        </w:rPr>
        <w:sym w:font="Symbol" w:char="F0B7"/>
      </w:r>
      <w:r w:rsidRPr="005603A7">
        <w:rPr>
          <w:rFonts w:ascii="Arial" w:hAnsi="Arial" w:cs="Arial"/>
          <w:sz w:val="22"/>
        </w:rPr>
        <w:t xml:space="preserve">The government is implementing the Barrier Free certification system to ensure the accessibility to buildings for persons with disabilities. The Barrier Free certification is mandatory for new public sector buildings. </w:t>
      </w:r>
      <w:r>
        <w:rPr>
          <w:rFonts w:ascii="Arial" w:hAnsi="Arial" w:cs="Arial"/>
          <w:sz w:val="22"/>
        </w:rPr>
        <w:t>But</w:t>
      </w:r>
      <w:r w:rsidRPr="005603A7">
        <w:rPr>
          <w:rFonts w:ascii="Arial" w:hAnsi="Arial" w:cs="Arial"/>
          <w:sz w:val="22"/>
        </w:rPr>
        <w:t xml:space="preserve"> in the private </w:t>
      </w:r>
      <w:r w:rsidR="006F0429" w:rsidRPr="005603A7">
        <w:rPr>
          <w:rFonts w:ascii="Arial" w:hAnsi="Arial" w:cs="Arial"/>
          <w:sz w:val="22"/>
        </w:rPr>
        <w:t>sector,</w:t>
      </w:r>
      <w:r>
        <w:rPr>
          <w:rFonts w:ascii="Arial" w:hAnsi="Arial" w:cs="Arial"/>
          <w:sz w:val="22"/>
        </w:rPr>
        <w:t xml:space="preserve"> which is not mandatory of the certification</w:t>
      </w:r>
      <w:r w:rsidRPr="005603A7">
        <w:rPr>
          <w:rFonts w:ascii="Arial" w:hAnsi="Arial" w:cs="Arial"/>
          <w:sz w:val="22"/>
        </w:rPr>
        <w:t>, although the cost required for certification is high, there are no benefits after certification, which leads to low certification rate</w:t>
      </w:r>
      <w:r w:rsidR="00D12CF7">
        <w:rPr>
          <w:rFonts w:ascii="Arial" w:hAnsi="Arial" w:cs="Arial"/>
          <w:sz w:val="22"/>
        </w:rPr>
        <w:t>.</w:t>
      </w:r>
      <w:r w:rsidR="006151A7" w:rsidRPr="00860F8E">
        <w:rPr>
          <w:rFonts w:ascii="Arial" w:hAnsi="Arial" w:cs="Arial"/>
          <w:vertAlign w:val="superscript"/>
        </w:rPr>
        <w:footnoteReference w:id="28"/>
      </w:r>
    </w:p>
    <w:p w14:paraId="1CA11136" w14:textId="77777777" w:rsidR="005603A7" w:rsidRDefault="005603A7" w:rsidP="00010CB0">
      <w:pPr>
        <w:widowControl/>
        <w:wordWrap/>
        <w:autoSpaceDE/>
        <w:autoSpaceDN/>
        <w:rPr>
          <w:rFonts w:ascii="Arial" w:hAnsi="Arial" w:cs="Arial"/>
          <w:sz w:val="22"/>
        </w:rPr>
      </w:pPr>
    </w:p>
    <w:p w14:paraId="02BB5ED8" w14:textId="39B82B9F" w:rsidR="006151A7" w:rsidRDefault="005603A7" w:rsidP="00010CB0">
      <w:pPr>
        <w:widowControl/>
        <w:wordWrap/>
        <w:autoSpaceDE/>
        <w:autoSpaceDN/>
        <w:rPr>
          <w:rFonts w:ascii="Arial" w:hAnsi="Arial" w:cs="Arial"/>
          <w:sz w:val="22"/>
        </w:rPr>
      </w:pPr>
      <w:r>
        <w:rPr>
          <w:rFonts w:ascii="Arial" w:hAnsi="Arial" w:cs="Arial"/>
          <w:sz w:val="22"/>
        </w:rPr>
        <w:sym w:font="Symbol" w:char="F0B7"/>
      </w:r>
      <w:r w:rsidRPr="005603A7">
        <w:rPr>
          <w:rFonts w:ascii="Arial" w:hAnsi="Arial" w:cs="Arial"/>
          <w:sz w:val="22"/>
        </w:rPr>
        <w:t>Even if Barrier Free certification was obtained, the number of facilities that received a poor management rating for two consecutive years due to insufficient follow-up management increased by 2.6 times from 41 facilities (39%) in 2015-2016 to 106 (74%) in 2016-2017. Among them, the number of facilities that did not take corrective action despite the second inspection increased from 18 to 41. Penalties such as cancellation of certification for poorly managed facilities are currently in place, but certification has not been revoked even once since the implementation of the system</w:t>
      </w:r>
      <w:r>
        <w:rPr>
          <w:rFonts w:ascii="Arial" w:hAnsi="Arial" w:cs="Arial"/>
          <w:sz w:val="22"/>
        </w:rPr>
        <w:t>.</w:t>
      </w:r>
      <w:r w:rsidR="006151A7" w:rsidRPr="006151A7">
        <w:rPr>
          <w:rFonts w:ascii="Arial" w:hAnsi="Arial" w:cs="Arial"/>
          <w:vertAlign w:val="superscript"/>
        </w:rPr>
        <w:t xml:space="preserve"> </w:t>
      </w:r>
      <w:r w:rsidR="006151A7" w:rsidRPr="00860F8E">
        <w:rPr>
          <w:rFonts w:ascii="Arial" w:hAnsi="Arial" w:cs="Arial"/>
          <w:vertAlign w:val="superscript"/>
        </w:rPr>
        <w:footnoteReference w:id="29"/>
      </w:r>
    </w:p>
    <w:p w14:paraId="10CAB767" w14:textId="77777777" w:rsidR="006151A7" w:rsidRPr="00663132" w:rsidRDefault="006151A7" w:rsidP="00010CB0">
      <w:pPr>
        <w:rPr>
          <w:rFonts w:ascii="Arial" w:hAnsi="Arial" w:cs="Arial"/>
          <w:color w:val="31849B" w:themeColor="accent5" w:themeShade="BF"/>
          <w:sz w:val="22"/>
          <w:u w:val="single"/>
        </w:rPr>
      </w:pPr>
    </w:p>
    <w:p w14:paraId="4BEAA6F6" w14:textId="77777777" w:rsidR="006151A7" w:rsidRPr="00885FAD" w:rsidRDefault="006151A7"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6151A7" w:rsidRPr="00885FAD" w14:paraId="207FEDB1" w14:textId="77777777" w:rsidTr="002445AE">
        <w:tc>
          <w:tcPr>
            <w:tcW w:w="1942" w:type="dxa"/>
          </w:tcPr>
          <w:p w14:paraId="0413FC38" w14:textId="77777777" w:rsidR="006151A7" w:rsidRPr="00663132" w:rsidRDefault="006151A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4556E6FB" w14:textId="07DDA0CF" w:rsidR="006151A7" w:rsidRDefault="006151A7"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6151A7">
              <w:rPr>
                <w:rFonts w:ascii="Arial" w:hAnsi="Arial" w:cs="Arial"/>
                <w:sz w:val="22"/>
              </w:rPr>
              <w:t>Ensure that all public-sector facilities obtain Barrier-Free Certification and put in place measures to encourage private-sector facilities to participate in certification, including providing incentives.</w:t>
            </w:r>
          </w:p>
          <w:p w14:paraId="498C254E" w14:textId="50DDC56D" w:rsidR="006151A7" w:rsidRPr="00F008CA" w:rsidRDefault="006151A7" w:rsidP="00010CB0">
            <w:pPr>
              <w:pStyle w:val="NoSpacing"/>
              <w:rPr>
                <w:rFonts w:ascii="Arial" w:hAnsi="Arial" w:cs="Arial"/>
                <w:sz w:val="22"/>
              </w:rPr>
            </w:pPr>
            <w:r w:rsidRPr="00663132">
              <w:rPr>
                <w:rFonts w:ascii="Gulim" w:eastAsia="Gulim" w:hAnsi="Gulim" w:cs="Arial" w:hint="eastAsia"/>
                <w:b/>
                <w:color w:val="31849B" w:themeColor="accent5" w:themeShade="BF"/>
                <w:sz w:val="22"/>
              </w:rPr>
              <w:t>》</w:t>
            </w:r>
            <w:r w:rsidRPr="006151A7">
              <w:rPr>
                <w:rFonts w:ascii="Arial" w:hAnsi="Arial" w:cs="Arial"/>
                <w:bCs/>
                <w:sz w:val="22"/>
              </w:rPr>
              <w:t>In order to maintain and manage</w:t>
            </w:r>
            <w:r w:rsidRPr="006151A7">
              <w:rPr>
                <w:rFonts w:ascii="Arial" w:hAnsi="Arial" w:cs="Arial"/>
                <w:sz w:val="22"/>
              </w:rPr>
              <w:t xml:space="preserve"> facility accessibility even after Barrier </w:t>
            </w:r>
            <w:r w:rsidRPr="006151A7">
              <w:rPr>
                <w:rFonts w:ascii="Arial" w:hAnsi="Arial" w:cs="Arial"/>
                <w:sz w:val="22"/>
              </w:rPr>
              <w:lastRenderedPageBreak/>
              <w:t>Free certification, check the actual condition on a regular basis. If maintenance and management are insufficient, take active measures such as cancellation of certification</w:t>
            </w:r>
            <w:r w:rsidR="00D12CF7">
              <w:rPr>
                <w:rFonts w:ascii="Arial" w:hAnsi="Arial" w:cs="Arial"/>
                <w:sz w:val="22"/>
              </w:rPr>
              <w:t>.</w:t>
            </w:r>
          </w:p>
        </w:tc>
      </w:tr>
    </w:tbl>
    <w:p w14:paraId="15772E96" w14:textId="77777777" w:rsidR="002445AE" w:rsidRDefault="002445AE" w:rsidP="00010CB0">
      <w:pPr>
        <w:widowControl/>
        <w:wordWrap/>
        <w:autoSpaceDE/>
        <w:autoSpaceDN/>
        <w:rPr>
          <w:rFonts w:ascii="Arial" w:hAnsi="Arial" w:cs="Arial"/>
          <w:b/>
          <w:color w:val="E36C0A" w:themeColor="accent6" w:themeShade="BF"/>
          <w:sz w:val="28"/>
          <w:szCs w:val="28"/>
        </w:rPr>
      </w:pPr>
    </w:p>
    <w:p w14:paraId="5CBFA9C5" w14:textId="77777777" w:rsidR="002445AE" w:rsidRDefault="002445AE" w:rsidP="00010CB0">
      <w:pPr>
        <w:widowControl/>
        <w:wordWrap/>
        <w:autoSpaceDE/>
        <w:autoSpaceDN/>
        <w:rPr>
          <w:rFonts w:ascii="Arial" w:hAnsi="Arial" w:cs="Arial"/>
          <w:b/>
          <w:color w:val="E36C0A" w:themeColor="accent6" w:themeShade="BF"/>
          <w:sz w:val="28"/>
          <w:szCs w:val="28"/>
        </w:rPr>
      </w:pPr>
    </w:p>
    <w:p w14:paraId="2C7CBFB9" w14:textId="77777777" w:rsidR="002445AE" w:rsidRDefault="002445AE" w:rsidP="00010CB0">
      <w:pPr>
        <w:widowControl/>
        <w:wordWrap/>
        <w:autoSpaceDE/>
        <w:autoSpaceDN/>
        <w:rPr>
          <w:rFonts w:ascii="Arial" w:hAnsi="Arial" w:cs="Arial"/>
          <w:b/>
          <w:color w:val="E36C0A" w:themeColor="accent6" w:themeShade="BF"/>
          <w:sz w:val="28"/>
          <w:szCs w:val="28"/>
        </w:rPr>
      </w:pPr>
    </w:p>
    <w:p w14:paraId="03E3FAF2" w14:textId="77777777" w:rsidR="002445AE" w:rsidRDefault="002445AE" w:rsidP="00010CB0">
      <w:pPr>
        <w:widowControl/>
        <w:wordWrap/>
        <w:autoSpaceDE/>
        <w:autoSpaceDN/>
        <w:rPr>
          <w:rFonts w:ascii="Arial" w:hAnsi="Arial" w:cs="Arial"/>
          <w:b/>
          <w:color w:val="E36C0A" w:themeColor="accent6" w:themeShade="BF"/>
          <w:sz w:val="28"/>
          <w:szCs w:val="28"/>
        </w:rPr>
      </w:pPr>
    </w:p>
    <w:p w14:paraId="222F8960" w14:textId="77777777" w:rsidR="002445AE" w:rsidRDefault="002445AE" w:rsidP="00010CB0">
      <w:pPr>
        <w:widowControl/>
        <w:wordWrap/>
        <w:autoSpaceDE/>
        <w:autoSpaceDN/>
        <w:rPr>
          <w:rFonts w:ascii="Arial" w:hAnsi="Arial" w:cs="Arial"/>
          <w:b/>
          <w:color w:val="E36C0A" w:themeColor="accent6" w:themeShade="BF"/>
          <w:sz w:val="28"/>
          <w:szCs w:val="28"/>
        </w:rPr>
      </w:pPr>
    </w:p>
    <w:p w14:paraId="22F7177A" w14:textId="77777777" w:rsidR="002445AE" w:rsidRDefault="002445AE" w:rsidP="00010CB0">
      <w:pPr>
        <w:widowControl/>
        <w:wordWrap/>
        <w:autoSpaceDE/>
        <w:autoSpaceDN/>
        <w:rPr>
          <w:rFonts w:ascii="Arial" w:hAnsi="Arial" w:cs="Arial"/>
          <w:b/>
          <w:color w:val="E36C0A" w:themeColor="accent6" w:themeShade="BF"/>
          <w:sz w:val="28"/>
          <w:szCs w:val="28"/>
        </w:rPr>
      </w:pPr>
    </w:p>
    <w:p w14:paraId="1A9E9FC5" w14:textId="77777777" w:rsidR="002445AE" w:rsidRDefault="002445AE" w:rsidP="00010CB0">
      <w:pPr>
        <w:widowControl/>
        <w:wordWrap/>
        <w:autoSpaceDE/>
        <w:autoSpaceDN/>
        <w:rPr>
          <w:rFonts w:ascii="Arial" w:hAnsi="Arial" w:cs="Arial"/>
          <w:b/>
          <w:color w:val="E36C0A" w:themeColor="accent6" w:themeShade="BF"/>
          <w:sz w:val="28"/>
          <w:szCs w:val="28"/>
        </w:rPr>
      </w:pPr>
    </w:p>
    <w:p w14:paraId="650792C8" w14:textId="77777777" w:rsidR="002445AE" w:rsidRDefault="002445AE" w:rsidP="00010CB0">
      <w:pPr>
        <w:widowControl/>
        <w:wordWrap/>
        <w:autoSpaceDE/>
        <w:autoSpaceDN/>
        <w:rPr>
          <w:rFonts w:ascii="Arial" w:hAnsi="Arial" w:cs="Arial"/>
          <w:b/>
          <w:color w:val="E36C0A" w:themeColor="accent6" w:themeShade="BF"/>
          <w:sz w:val="28"/>
          <w:szCs w:val="28"/>
        </w:rPr>
      </w:pPr>
    </w:p>
    <w:p w14:paraId="1C820A2B" w14:textId="770B1C50" w:rsidR="003A594C" w:rsidRPr="00B57DB6" w:rsidRDefault="00B57DB6" w:rsidP="00010CB0">
      <w:pPr>
        <w:widowControl/>
        <w:wordWrap/>
        <w:autoSpaceDE/>
        <w:autoSpaceDN/>
        <w:rPr>
          <w:rFonts w:ascii="Arial" w:hAnsi="Arial" w:cs="Arial"/>
          <w:color w:val="auto"/>
          <w:sz w:val="22"/>
          <w:szCs w:val="22"/>
        </w:rPr>
      </w:pPr>
      <w:r w:rsidRPr="00744FED">
        <w:rPr>
          <w:rFonts w:ascii="Arial" w:hAnsi="Arial" w:cs="Arial" w:hint="eastAsia"/>
          <w:b/>
          <w:color w:val="E36C0A" w:themeColor="accent6" w:themeShade="BF"/>
          <w:sz w:val="28"/>
          <w:szCs w:val="28"/>
        </w:rPr>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w:t>
      </w:r>
      <w:r w:rsidR="00FC0219">
        <w:rPr>
          <w:rFonts w:ascii="Arial" w:hAnsi="Arial" w:cs="Arial"/>
          <w:b/>
          <w:color w:val="E36C0A" w:themeColor="accent6" w:themeShade="BF"/>
          <w:sz w:val="28"/>
          <w:szCs w:val="28"/>
        </w:rPr>
        <w:t>0</w:t>
      </w:r>
      <w:r w:rsidR="003A594C" w:rsidRPr="00744FED">
        <w:rPr>
          <w:rFonts w:ascii="Arial" w:hAnsi="Arial" w:cs="Arial"/>
          <w:b/>
          <w:color w:val="E36C0A" w:themeColor="accent6" w:themeShade="BF"/>
          <w:sz w:val="28"/>
          <w:szCs w:val="28"/>
        </w:rPr>
        <w:t xml:space="preserve">. </w:t>
      </w:r>
      <w:r w:rsidR="003A594C" w:rsidRPr="00744FED">
        <w:rPr>
          <w:rFonts w:ascii="Arial" w:hAnsi="Arial" w:cs="Arial" w:hint="eastAsia"/>
          <w:b/>
          <w:color w:val="E36C0A" w:themeColor="accent6" w:themeShade="BF"/>
          <w:sz w:val="28"/>
          <w:szCs w:val="28"/>
        </w:rPr>
        <w:t xml:space="preserve"> </w:t>
      </w:r>
      <w:r w:rsidR="00FC0219">
        <w:rPr>
          <w:rFonts w:ascii="Arial" w:hAnsi="Arial" w:cs="Arial"/>
          <w:b/>
          <w:color w:val="E36C0A" w:themeColor="accent6" w:themeShade="BF"/>
          <w:sz w:val="28"/>
          <w:szCs w:val="28"/>
        </w:rPr>
        <w:t>Right to Life</w:t>
      </w:r>
    </w:p>
    <w:p w14:paraId="43CCD841" w14:textId="77777777" w:rsidR="003A594C" w:rsidRDefault="003A594C" w:rsidP="00010CB0">
      <w:pPr>
        <w:rPr>
          <w:rFonts w:ascii="Arial" w:hAnsi="Arial" w:cs="Arial"/>
          <w:sz w:val="22"/>
        </w:rPr>
      </w:pPr>
    </w:p>
    <w:p w14:paraId="24911E24" w14:textId="0BE09DD5" w:rsidR="003A594C" w:rsidRDefault="00D55B99" w:rsidP="00010CB0">
      <w:pPr>
        <w:rPr>
          <w:rFonts w:ascii="Arial" w:hAnsi="Arial" w:cs="Arial"/>
          <w:sz w:val="22"/>
        </w:rPr>
      </w:pPr>
      <w:r>
        <w:rPr>
          <w:rFonts w:ascii="Arial" w:hAnsi="Arial" w:cs="Arial"/>
          <w:b/>
          <w:bCs/>
          <w:sz w:val="24"/>
          <w:szCs w:val="24"/>
          <w:shd w:val="clear" w:color="000000" w:fill="auto"/>
        </w:rPr>
        <w:t>19. High unclaimed death rate, suicide rate, homicide rate and disapp</w:t>
      </w:r>
      <w:r w:rsidR="00684110">
        <w:rPr>
          <w:rFonts w:ascii="Arial" w:hAnsi="Arial" w:cs="Arial"/>
          <w:b/>
          <w:bCs/>
          <w:sz w:val="24"/>
          <w:szCs w:val="24"/>
          <w:shd w:val="clear" w:color="000000" w:fill="auto"/>
        </w:rPr>
        <w:t xml:space="preserve">earance among persons with disabilities </w:t>
      </w:r>
    </w:p>
    <w:p w14:paraId="5566B60E" w14:textId="606311AC" w:rsidR="00684110" w:rsidRPr="00D12CF7" w:rsidRDefault="00684110" w:rsidP="00010CB0">
      <w:pPr>
        <w:rPr>
          <w:rFonts w:ascii="Arial" w:eastAsiaTheme="minorEastAsia" w:hAnsi="Arial" w:cs="Arial"/>
          <w:sz w:val="22"/>
        </w:rPr>
      </w:pPr>
    </w:p>
    <w:p w14:paraId="53A9E47A" w14:textId="553428F0" w:rsidR="00684110" w:rsidRDefault="00684110" w:rsidP="00010CB0">
      <w:pPr>
        <w:rPr>
          <w:rFonts w:ascii="Arial" w:hAnsi="Arial" w:cs="Arial"/>
          <w:sz w:val="22"/>
        </w:rPr>
      </w:pPr>
      <w:r>
        <w:rPr>
          <w:rFonts w:ascii="Arial" w:hAnsi="Arial" w:cs="Arial"/>
          <w:sz w:val="22"/>
        </w:rPr>
        <w:sym w:font="Symbol" w:char="F0B7"/>
      </w:r>
      <w:r>
        <w:rPr>
          <w:rFonts w:ascii="Arial" w:hAnsi="Arial" w:cs="Arial"/>
          <w:sz w:val="22"/>
        </w:rPr>
        <w:t xml:space="preserve">Persons with </w:t>
      </w:r>
      <w:r w:rsidRPr="00684110">
        <w:rPr>
          <w:rFonts w:ascii="Arial" w:hAnsi="Arial" w:cs="Arial"/>
          <w:sz w:val="22"/>
        </w:rPr>
        <w:t>disabilities have very high unclaimed death rate and suicide rate compared to persons without disabilities, and the government has not taken any countermeasures for this. There are increasing number of cases where the family of a disabled person killed or attempted to kill disabled persons because of the difficulty of supporting them, but there is no punishment. In addition, there is no proper monitoring of the death of persons with disabilities in institutions.</w:t>
      </w:r>
    </w:p>
    <w:p w14:paraId="4D137559" w14:textId="7E89C253" w:rsidR="00684110" w:rsidRDefault="00684110" w:rsidP="00010CB0">
      <w:pPr>
        <w:rPr>
          <w:rFonts w:ascii="Arial" w:hAnsi="Arial" w:cs="Arial"/>
          <w:sz w:val="22"/>
        </w:rPr>
      </w:pPr>
    </w:p>
    <w:p w14:paraId="05F0F90B" w14:textId="5F9B8197" w:rsidR="00684110" w:rsidRDefault="00684110" w:rsidP="00010CB0">
      <w:pPr>
        <w:rPr>
          <w:rFonts w:ascii="Arial" w:hAnsi="Arial" w:cs="Arial"/>
          <w:sz w:val="22"/>
        </w:rPr>
      </w:pPr>
      <w:r>
        <w:rPr>
          <w:rFonts w:ascii="Arial" w:hAnsi="Arial" w:cs="Arial"/>
          <w:sz w:val="22"/>
        </w:rPr>
        <w:sym w:font="Symbol" w:char="F0B7"/>
      </w:r>
      <w:r>
        <w:rPr>
          <w:rFonts w:ascii="Arial" w:hAnsi="Arial" w:cs="Arial"/>
          <w:sz w:val="22"/>
        </w:rPr>
        <w:t>As of 2016,</w:t>
      </w:r>
      <w:r w:rsidRPr="00684110">
        <w:rPr>
          <w:rFonts w:cstheme="minorHAnsi"/>
          <w:sz w:val="22"/>
        </w:rPr>
        <w:t xml:space="preserve"> </w:t>
      </w:r>
      <w:r w:rsidRPr="00684110">
        <w:rPr>
          <w:rFonts w:ascii="Arial" w:hAnsi="Arial" w:cs="Arial"/>
          <w:sz w:val="22"/>
        </w:rPr>
        <w:t>among the 2,279 people who died alone without anyone knowing, 483 were the persons with disabilities, accounting for 21.2% of the total. The suicide rate of persons with disabilities is 2.6 times higher than that of the entire population, which means that 2,813people per 100,000 persons with disabilities choose to commit suicide.</w:t>
      </w:r>
      <w:r w:rsidR="00025D2A" w:rsidRPr="00025D2A">
        <w:rPr>
          <w:rFonts w:ascii="Arial" w:hAnsi="Arial" w:cs="Arial"/>
          <w:vertAlign w:val="superscript"/>
        </w:rPr>
        <w:t xml:space="preserve"> </w:t>
      </w:r>
      <w:r w:rsidR="00025D2A" w:rsidRPr="0007386C">
        <w:rPr>
          <w:rFonts w:ascii="Arial" w:hAnsi="Arial" w:cs="Arial"/>
          <w:vertAlign w:val="superscript"/>
        </w:rPr>
        <w:footnoteReference w:id="30"/>
      </w:r>
    </w:p>
    <w:p w14:paraId="3CE06DE7" w14:textId="08E517E1" w:rsidR="00684110" w:rsidRDefault="00684110" w:rsidP="00010CB0">
      <w:pPr>
        <w:rPr>
          <w:rFonts w:ascii="Arial" w:hAnsi="Arial" w:cs="Arial"/>
          <w:sz w:val="22"/>
        </w:rPr>
      </w:pPr>
    </w:p>
    <w:p w14:paraId="57D1C7DC" w14:textId="4D97A887" w:rsidR="00684110" w:rsidRDefault="00684110" w:rsidP="00010CB0">
      <w:pPr>
        <w:rPr>
          <w:rFonts w:ascii="Arial" w:hAnsi="Arial" w:cs="Arial"/>
          <w:vertAlign w:val="superscript"/>
        </w:rPr>
      </w:pPr>
      <w:r>
        <w:rPr>
          <w:rFonts w:ascii="Arial" w:hAnsi="Arial" w:cs="Arial"/>
          <w:sz w:val="22"/>
        </w:rPr>
        <w:sym w:font="Symbol" w:char="F0B7"/>
      </w:r>
      <w:r>
        <w:rPr>
          <w:rFonts w:ascii="Arial" w:hAnsi="Arial" w:cs="Arial"/>
          <w:sz w:val="22"/>
        </w:rPr>
        <w:t xml:space="preserve">Among </w:t>
      </w:r>
      <w:r w:rsidRPr="00684110">
        <w:rPr>
          <w:rFonts w:ascii="Arial" w:hAnsi="Arial" w:cs="Arial"/>
          <w:sz w:val="22"/>
        </w:rPr>
        <w:t>the causes of death among children with disabilities aged 1 to 9, the fourth most common cause of death was assault (murder) by others, with 12.8 people per 100,000 population. This is about 18 times higher than 0.7 people of children without disabilities. The 7th leading cause of death among persons with autism spectrum disorder is assault (murder), accounting for 4.9 people per 100,000 population.</w:t>
      </w:r>
      <w:r w:rsidR="00025D2A" w:rsidRPr="00025D2A">
        <w:rPr>
          <w:rFonts w:ascii="Arial" w:hAnsi="Arial" w:cs="Arial"/>
          <w:vertAlign w:val="superscript"/>
        </w:rPr>
        <w:t xml:space="preserve"> </w:t>
      </w:r>
      <w:r w:rsidR="00025D2A" w:rsidRPr="0007386C">
        <w:rPr>
          <w:rFonts w:ascii="Arial" w:hAnsi="Arial" w:cs="Arial"/>
          <w:vertAlign w:val="superscript"/>
        </w:rPr>
        <w:footnoteReference w:id="31"/>
      </w:r>
    </w:p>
    <w:p w14:paraId="71340620" w14:textId="77777777" w:rsidR="0007386C" w:rsidRPr="00D12CF7" w:rsidRDefault="0007386C" w:rsidP="00010CB0">
      <w:pPr>
        <w:rPr>
          <w:rFonts w:ascii="Arial" w:eastAsiaTheme="minorEastAsia" w:hAnsi="Arial" w:cs="Arial"/>
          <w:sz w:val="22"/>
        </w:rPr>
      </w:pPr>
    </w:p>
    <w:p w14:paraId="73DBDD80" w14:textId="0BE5FE15" w:rsidR="0007386C" w:rsidRPr="0007386C" w:rsidRDefault="0007386C" w:rsidP="00010CB0">
      <w:pPr>
        <w:pStyle w:val="NoSpacing"/>
        <w:rPr>
          <w:rFonts w:ascii="Arial" w:hAnsi="Arial" w:cs="Arial"/>
          <w:sz w:val="22"/>
        </w:rPr>
      </w:pPr>
      <w:r>
        <w:rPr>
          <w:rFonts w:ascii="Arial" w:hAnsi="Arial" w:cs="Arial"/>
          <w:sz w:val="22"/>
        </w:rPr>
        <w:sym w:font="Symbol" w:char="F0B7"/>
      </w:r>
      <w:r w:rsidRPr="0007386C">
        <w:rPr>
          <w:rFonts w:ascii="Arial" w:hAnsi="Arial" w:cs="Arial"/>
          <w:sz w:val="22"/>
        </w:rPr>
        <w:t>The number of missing persons with disabilities was 8,542 in 2016, 8,525 in 2017, 8,881 in 2018, 8,360 in 2019, and 7,078 in 2020. The number of undiscovered persons with disabilities was 5 in 2016, 5 in 2017, 9 in 2018, 21 in 2019, and 47 in 2020. The number of undiscovered compared to reported missing cases of persons with intellectual disabilities is about twice that of children and dementia patients, and over the past 5 years, 226 people with intellectual disabilities, autism spectrum disorder and mental disabilities have disappeared and were found dead.</w:t>
      </w:r>
      <w:r w:rsidR="00025D2A" w:rsidRPr="00025D2A">
        <w:rPr>
          <w:rFonts w:ascii="Arial" w:hAnsi="Arial" w:cs="Arial"/>
          <w:vertAlign w:val="superscript"/>
        </w:rPr>
        <w:t xml:space="preserve"> </w:t>
      </w:r>
      <w:r w:rsidR="00025D2A" w:rsidRPr="0007386C">
        <w:rPr>
          <w:rFonts w:ascii="Arial" w:hAnsi="Arial" w:cs="Arial"/>
          <w:vertAlign w:val="superscript"/>
        </w:rPr>
        <w:footnoteReference w:id="32"/>
      </w:r>
      <w:r w:rsidRPr="00327F7F">
        <w:rPr>
          <w:rFonts w:asciiTheme="minorHAnsi" w:cstheme="minorHAnsi"/>
          <w:sz w:val="22"/>
        </w:rPr>
        <w:t xml:space="preserve"> </w:t>
      </w:r>
    </w:p>
    <w:p w14:paraId="5589C4B8" w14:textId="77777777" w:rsidR="00684110" w:rsidRDefault="00684110" w:rsidP="00010CB0">
      <w:pPr>
        <w:rPr>
          <w:rFonts w:ascii="Arial" w:hAnsi="Arial" w:cs="Arial"/>
          <w:sz w:val="22"/>
        </w:rPr>
      </w:pPr>
    </w:p>
    <w:p w14:paraId="6E3E0D76" w14:textId="77777777" w:rsidR="003A594C" w:rsidRPr="00744FED" w:rsidRDefault="003A594C"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5D976585" w14:textId="77777777" w:rsidR="003A594C" w:rsidRPr="00885FAD" w:rsidRDefault="003A594C"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7107"/>
      </w:tblGrid>
      <w:tr w:rsidR="003A594C" w:rsidRPr="00885FAD" w14:paraId="7BAE66E8" w14:textId="77777777" w:rsidTr="005326BC">
        <w:tc>
          <w:tcPr>
            <w:tcW w:w="1951" w:type="dxa"/>
          </w:tcPr>
          <w:p w14:paraId="141E90B0" w14:textId="380FD380" w:rsidR="003A594C" w:rsidRPr="00744FED" w:rsidRDefault="0007386C"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ases</w:t>
            </w:r>
          </w:p>
        </w:tc>
        <w:tc>
          <w:tcPr>
            <w:tcW w:w="7273" w:type="dxa"/>
          </w:tcPr>
          <w:p w14:paraId="73A15C98" w14:textId="7E958B18" w:rsidR="00AD7BF6" w:rsidRDefault="0007386C" w:rsidP="00010CB0">
            <w:pPr>
              <w:spacing w:line="276" w:lineRule="auto"/>
              <w:rPr>
                <w:rFonts w:ascii="Arial" w:hAnsi="Arial" w:cs="Arial"/>
                <w:sz w:val="22"/>
              </w:rPr>
            </w:pPr>
            <w:r>
              <w:rPr>
                <w:rFonts w:ascii="Arial" w:hAnsi="Arial" w:cs="Arial"/>
                <w:sz w:val="22"/>
              </w:rPr>
              <w:sym w:font="Symbol" w:char="F0B7"/>
            </w:r>
            <w:r w:rsidRPr="0007386C">
              <w:rPr>
                <w:rFonts w:ascii="Arial" w:hAnsi="Arial" w:cs="Arial"/>
                <w:sz w:val="22"/>
              </w:rPr>
              <w:t>In 2021, the court sentenced a mother who murdered her daughter with intellectual disability and autism to probation, saying it was an accidental crime committed while she was mentally and physically unstable</w:t>
            </w:r>
            <w:r w:rsidR="00D12CF7">
              <w:rPr>
                <w:rFonts w:ascii="Arial" w:hAnsi="Arial" w:cs="Arial"/>
                <w:sz w:val="22"/>
              </w:rPr>
              <w:t>.</w:t>
            </w:r>
            <w:r w:rsidR="00025D2A" w:rsidRPr="0007386C">
              <w:rPr>
                <w:rFonts w:ascii="Arial" w:hAnsi="Arial" w:cs="Arial"/>
                <w:vertAlign w:val="superscript"/>
              </w:rPr>
              <w:footnoteReference w:id="33"/>
            </w:r>
          </w:p>
          <w:p w14:paraId="01836FA9" w14:textId="631962C4" w:rsidR="0007386C" w:rsidRDefault="0007386C" w:rsidP="00010CB0">
            <w:pPr>
              <w:spacing w:line="276" w:lineRule="auto"/>
              <w:rPr>
                <w:rFonts w:ascii="Arial" w:hAnsi="Arial" w:cs="Arial"/>
                <w:sz w:val="22"/>
              </w:rPr>
            </w:pPr>
            <w:r>
              <w:rPr>
                <w:rFonts w:ascii="Arial" w:hAnsi="Arial" w:cs="Arial"/>
                <w:sz w:val="22"/>
              </w:rPr>
              <w:sym w:font="Symbol" w:char="F0B7"/>
            </w:r>
            <w:r w:rsidRPr="00327F7F">
              <w:rPr>
                <w:rFonts w:cstheme="minorHAnsi"/>
                <w:sz w:val="22"/>
              </w:rPr>
              <w:t xml:space="preserve"> </w:t>
            </w:r>
            <w:r w:rsidRPr="0007386C">
              <w:rPr>
                <w:rFonts w:ascii="Arial" w:hAnsi="Arial" w:cs="Arial"/>
                <w:sz w:val="22"/>
              </w:rPr>
              <w:t>In 2020, a mother murdered her psychosocially disabled daughter, who had suffered from schizophrenia for 23 years, but the court sentenced her to probation. The court said although severe punishment is inevitable in principle, the responsibility could not be attributed only to</w:t>
            </w:r>
            <w:r>
              <w:rPr>
                <w:rFonts w:ascii="Arial" w:hAnsi="Arial" w:cs="Arial"/>
                <w:sz w:val="22"/>
              </w:rPr>
              <w:t xml:space="preserve"> </w:t>
            </w:r>
            <w:r w:rsidRPr="0007386C">
              <w:rPr>
                <w:rFonts w:ascii="Arial" w:hAnsi="Arial" w:cs="Arial"/>
                <w:sz w:val="22"/>
              </w:rPr>
              <w:t>the mother who provided care for 23 years.</w:t>
            </w:r>
            <w:r w:rsidR="00025D2A" w:rsidRPr="0007386C">
              <w:rPr>
                <w:rFonts w:ascii="Arial" w:hAnsi="Arial" w:cs="Arial"/>
                <w:vertAlign w:val="superscript"/>
              </w:rPr>
              <w:t xml:space="preserve"> </w:t>
            </w:r>
            <w:r w:rsidR="00025D2A" w:rsidRPr="0007386C">
              <w:rPr>
                <w:rFonts w:ascii="Arial" w:hAnsi="Arial" w:cs="Arial"/>
                <w:vertAlign w:val="superscript"/>
              </w:rPr>
              <w:footnoteReference w:id="34"/>
            </w:r>
          </w:p>
          <w:p w14:paraId="50FF3920" w14:textId="66EBC947" w:rsidR="007D7026" w:rsidRPr="00C01CA1" w:rsidRDefault="0007386C" w:rsidP="00010CB0">
            <w:pPr>
              <w:spacing w:line="276" w:lineRule="auto"/>
              <w:rPr>
                <w:rFonts w:ascii="Arial" w:hAnsi="Arial" w:cs="Arial"/>
                <w:sz w:val="22"/>
              </w:rPr>
            </w:pPr>
            <w:r>
              <w:rPr>
                <w:rFonts w:ascii="Arial" w:hAnsi="Arial" w:cs="Arial"/>
                <w:sz w:val="22"/>
              </w:rPr>
              <w:sym w:font="Symbol" w:char="F0B7"/>
            </w:r>
            <w:r w:rsidRPr="0007386C">
              <w:rPr>
                <w:rFonts w:ascii="Arial" w:hAnsi="Arial" w:cs="Arial"/>
                <w:sz w:val="22"/>
              </w:rPr>
              <w:t>In</w:t>
            </w:r>
            <w:r>
              <w:rPr>
                <w:rFonts w:ascii="Arial" w:hAnsi="Arial" w:cs="Arial"/>
                <w:sz w:val="22"/>
              </w:rPr>
              <w:t xml:space="preserve"> </w:t>
            </w:r>
            <w:r w:rsidRPr="0007386C">
              <w:rPr>
                <w:rFonts w:ascii="Arial" w:hAnsi="Arial" w:cs="Arial"/>
                <w:sz w:val="22"/>
              </w:rPr>
              <w:t xml:space="preserve">2019, a 60-year-old mother was sentenced to probation after she had been caring for </w:t>
            </w:r>
            <w:r w:rsidR="007D7026">
              <w:rPr>
                <w:rFonts w:ascii="Arial" w:hAnsi="Arial" w:cs="Arial"/>
                <w:sz w:val="22"/>
              </w:rPr>
              <w:t>p</w:t>
            </w:r>
            <w:r w:rsidRPr="0007386C">
              <w:rPr>
                <w:rFonts w:ascii="Arial" w:hAnsi="Arial" w:cs="Arial"/>
                <w:sz w:val="22"/>
              </w:rPr>
              <w:t>erson with autism for 40 years and killed him in despair</w:t>
            </w:r>
            <w:r w:rsidR="00D12CF7">
              <w:rPr>
                <w:rFonts w:ascii="Arial" w:hAnsi="Arial" w:cs="Arial"/>
                <w:sz w:val="22"/>
              </w:rPr>
              <w:t>.</w:t>
            </w:r>
            <w:r w:rsidR="00AD7BF6">
              <w:rPr>
                <w:rFonts w:ascii="Arial" w:hAnsi="Arial" w:cs="Arial" w:hint="eastAsia"/>
                <w:sz w:val="22"/>
              </w:rPr>
              <w:t xml:space="preserve"> </w:t>
            </w:r>
            <w:r w:rsidR="00025D2A" w:rsidRPr="0007386C">
              <w:rPr>
                <w:rFonts w:ascii="Arial" w:hAnsi="Arial" w:cs="Arial"/>
                <w:vertAlign w:val="superscript"/>
              </w:rPr>
              <w:footnoteReference w:id="35"/>
            </w:r>
          </w:p>
          <w:p w14:paraId="31C55DDB" w14:textId="4063E9B2" w:rsidR="00C01CA1" w:rsidRPr="00C01CA1" w:rsidRDefault="00C01CA1" w:rsidP="00010CB0">
            <w:pPr>
              <w:spacing w:line="276" w:lineRule="auto"/>
              <w:rPr>
                <w:rFonts w:ascii="Arial" w:hAnsi="Arial" w:cs="Arial"/>
                <w:sz w:val="22"/>
              </w:rPr>
            </w:pPr>
          </w:p>
        </w:tc>
      </w:tr>
    </w:tbl>
    <w:p w14:paraId="6CAED601" w14:textId="77777777" w:rsidR="00AD7BF6" w:rsidRDefault="00AD7BF6" w:rsidP="00010CB0">
      <w:pPr>
        <w:rPr>
          <w:rFonts w:ascii="Arial" w:hAnsi="Arial" w:cs="Arial"/>
          <w:sz w:val="22"/>
        </w:rPr>
      </w:pPr>
    </w:p>
    <w:p w14:paraId="0A54CACB" w14:textId="77777777" w:rsidR="00352AB7" w:rsidRPr="00663132" w:rsidRDefault="00352AB7"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71F48CE8" w14:textId="77777777" w:rsidR="00352AB7" w:rsidRPr="00885FAD" w:rsidRDefault="00352AB7"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87"/>
      </w:tblGrid>
      <w:tr w:rsidR="00352AB7" w:rsidRPr="00885FAD" w14:paraId="5E44D895" w14:textId="77777777" w:rsidTr="005326BC">
        <w:tc>
          <w:tcPr>
            <w:tcW w:w="1951" w:type="dxa"/>
          </w:tcPr>
          <w:p w14:paraId="4DCEA534" w14:textId="77777777" w:rsidR="00352AB7" w:rsidRPr="00663132" w:rsidRDefault="00352AB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w:t>
            </w:r>
            <w:r w:rsidRPr="00663132">
              <w:rPr>
                <w:rFonts w:ascii="Arial" w:hAnsi="Arial" w:cs="Arial" w:hint="eastAsia"/>
                <w:b/>
                <w:color w:val="31849B" w:themeColor="accent5" w:themeShade="BF"/>
                <w:sz w:val="22"/>
              </w:rPr>
              <w:lastRenderedPageBreak/>
              <w:t>ations</w:t>
            </w:r>
          </w:p>
        </w:tc>
        <w:tc>
          <w:tcPr>
            <w:tcW w:w="7273" w:type="dxa"/>
          </w:tcPr>
          <w:p w14:paraId="6D839C5F" w14:textId="1CB14187" w:rsidR="007D7026" w:rsidRPr="00327F7F" w:rsidRDefault="00352AB7" w:rsidP="00010CB0">
            <w:pPr>
              <w:pStyle w:val="NoSpacing"/>
              <w:rPr>
                <w:rFonts w:asciiTheme="minorHAnsi" w:cstheme="minorHAnsi"/>
              </w:rPr>
            </w:pPr>
            <w:r w:rsidRPr="00663132">
              <w:rPr>
                <w:rFonts w:ascii="Gulim" w:eastAsia="Gulim" w:hAnsi="Gulim" w:cs="Arial" w:hint="eastAsia"/>
                <w:b/>
                <w:color w:val="31849B" w:themeColor="accent5" w:themeShade="BF"/>
                <w:sz w:val="22"/>
              </w:rPr>
              <w:lastRenderedPageBreak/>
              <w:t>》</w:t>
            </w:r>
            <w:r w:rsidR="007D7026" w:rsidRPr="007D7026">
              <w:rPr>
                <w:rFonts w:ascii="Arial" w:hAnsi="Arial" w:cs="Arial"/>
                <w:sz w:val="22"/>
              </w:rPr>
              <w:t xml:space="preserve">Establish and implement policy goals and plans to prevent suicide, </w:t>
            </w:r>
            <w:r w:rsidR="007D7026" w:rsidRPr="007D7026">
              <w:rPr>
                <w:rFonts w:ascii="Arial" w:hAnsi="Arial" w:cs="Arial"/>
                <w:sz w:val="22"/>
              </w:rPr>
              <w:lastRenderedPageBreak/>
              <w:t>homicide, unclaimed deaths and disappearances, and to guarantee the rights to life of persons with disabilities.</w:t>
            </w:r>
          </w:p>
          <w:p w14:paraId="0BA49EB9" w14:textId="6D12D561" w:rsidR="00352AB7" w:rsidRPr="00031341" w:rsidRDefault="00352AB7" w:rsidP="00010CB0">
            <w:pPr>
              <w:spacing w:line="276" w:lineRule="auto"/>
              <w:rPr>
                <w:rFonts w:ascii="Arial" w:hAnsi="Arial" w:cs="Arial"/>
                <w:sz w:val="22"/>
              </w:rPr>
            </w:pPr>
          </w:p>
          <w:p w14:paraId="4569E916" w14:textId="77777777" w:rsidR="00352AB7" w:rsidRDefault="00352AB7" w:rsidP="00010CB0">
            <w:pPr>
              <w:spacing w:line="276" w:lineRule="auto"/>
              <w:rPr>
                <w:rFonts w:ascii="Arial" w:hAnsi="Arial" w:cs="Arial"/>
                <w:sz w:val="22"/>
              </w:rPr>
            </w:pPr>
          </w:p>
          <w:p w14:paraId="74F6856F" w14:textId="6DFC7F5F" w:rsidR="007D7026" w:rsidRDefault="00352AB7" w:rsidP="00010CB0">
            <w:pPr>
              <w:pStyle w:val="NoSpacing"/>
              <w:rPr>
                <w:rFonts w:asciiTheme="minorHAnsi" w:cstheme="minorHAnsi"/>
                <w:sz w:val="22"/>
              </w:rPr>
            </w:pPr>
            <w:r w:rsidRPr="00663132">
              <w:rPr>
                <w:rFonts w:ascii="Gulim" w:eastAsia="Gulim" w:hAnsi="Gulim" w:cs="Arial" w:hint="eastAsia"/>
                <w:b/>
                <w:color w:val="31849B" w:themeColor="accent5" w:themeShade="BF"/>
                <w:sz w:val="22"/>
              </w:rPr>
              <w:t>》</w:t>
            </w:r>
            <w:r w:rsidR="007D7026" w:rsidRPr="007D7026">
              <w:rPr>
                <w:rFonts w:ascii="Arial" w:hAnsi="Arial" w:cs="Arial"/>
                <w:sz w:val="22"/>
              </w:rPr>
              <w:t>Improve court practices that tolerate taking the lives of persons with disabilities, raise awareness, and punish perpetrators severely.</w:t>
            </w:r>
            <w:r w:rsidR="007D7026" w:rsidRPr="00327F7F">
              <w:rPr>
                <w:rFonts w:asciiTheme="minorHAnsi" w:cstheme="minorHAnsi"/>
                <w:sz w:val="22"/>
              </w:rPr>
              <w:t xml:space="preserve"> </w:t>
            </w:r>
          </w:p>
          <w:p w14:paraId="3069FB52" w14:textId="77777777" w:rsidR="007D7026" w:rsidRDefault="007D7026" w:rsidP="00010CB0">
            <w:pPr>
              <w:pStyle w:val="NoSpacing"/>
              <w:rPr>
                <w:rFonts w:asciiTheme="minorHAnsi" w:cstheme="minorHAnsi"/>
                <w:sz w:val="22"/>
              </w:rPr>
            </w:pPr>
          </w:p>
          <w:p w14:paraId="38B53CEC" w14:textId="6CDB4656" w:rsidR="00352AB7" w:rsidRDefault="00352AB7" w:rsidP="00010CB0">
            <w:pPr>
              <w:spacing w:line="276" w:lineRule="auto"/>
              <w:rPr>
                <w:rFonts w:ascii="Arial" w:hAnsi="Arial" w:cs="Arial"/>
                <w:sz w:val="22"/>
              </w:rPr>
            </w:pPr>
          </w:p>
          <w:p w14:paraId="38F08C87" w14:textId="77777777" w:rsidR="007D7026" w:rsidRDefault="007D7026" w:rsidP="00010CB0">
            <w:pPr>
              <w:spacing w:line="276" w:lineRule="auto"/>
              <w:rPr>
                <w:rFonts w:ascii="Arial" w:hAnsi="Arial" w:cs="Arial"/>
                <w:sz w:val="22"/>
              </w:rPr>
            </w:pPr>
          </w:p>
          <w:p w14:paraId="0B1FCE95" w14:textId="1BEEF317" w:rsidR="007D7026" w:rsidRPr="007D7026" w:rsidRDefault="007D7026" w:rsidP="00010CB0">
            <w:pPr>
              <w:pStyle w:val="FFFFB9FFFFD9FFFFC5FFFFC1FFFFB1FFFFDB"/>
              <w:rPr>
                <w:rFonts w:ascii="Arial" w:hAnsi="Arial" w:cs="Arial"/>
                <w:sz w:val="22"/>
              </w:rPr>
            </w:pPr>
          </w:p>
        </w:tc>
      </w:tr>
    </w:tbl>
    <w:p w14:paraId="1235BDA6" w14:textId="77777777" w:rsidR="00260FDE" w:rsidRDefault="00260FDE" w:rsidP="00010CB0">
      <w:pPr>
        <w:rPr>
          <w:rFonts w:ascii="Arial" w:hAnsi="Arial" w:cs="Arial"/>
          <w:sz w:val="22"/>
        </w:rPr>
      </w:pPr>
    </w:p>
    <w:p w14:paraId="32B943E6" w14:textId="77777777" w:rsidR="00260FDE" w:rsidRDefault="00260FDE" w:rsidP="00010CB0">
      <w:pPr>
        <w:widowControl/>
        <w:wordWrap/>
        <w:autoSpaceDE/>
        <w:autoSpaceDN/>
        <w:rPr>
          <w:rFonts w:ascii="Arial" w:hAnsi="Arial" w:cs="Arial"/>
          <w:sz w:val="22"/>
        </w:rPr>
      </w:pPr>
      <w:r>
        <w:rPr>
          <w:rFonts w:ascii="Arial" w:hAnsi="Arial" w:cs="Arial"/>
          <w:sz w:val="22"/>
        </w:rPr>
        <w:br w:type="page"/>
      </w:r>
    </w:p>
    <w:p w14:paraId="430E72A5" w14:textId="6E96EB2E" w:rsidR="00A30BAB" w:rsidRDefault="00A30BAB" w:rsidP="00010CB0">
      <w:pPr>
        <w:rPr>
          <w:rFonts w:ascii="Arial" w:hAnsi="Arial" w:cs="Arial"/>
          <w:b/>
          <w:color w:val="E36C0A" w:themeColor="accent6" w:themeShade="BF"/>
          <w:sz w:val="28"/>
          <w:szCs w:val="28"/>
        </w:rPr>
      </w:pPr>
      <w:r>
        <w:rPr>
          <w:rFonts w:ascii="Arial" w:hAnsi="Arial" w:cs="Arial"/>
          <w:b/>
          <w:bCs/>
          <w:sz w:val="24"/>
          <w:szCs w:val="24"/>
          <w:shd w:val="clear" w:color="000000" w:fill="auto"/>
        </w:rPr>
        <w:lastRenderedPageBreak/>
        <w:t xml:space="preserve">20. High early mortality rate and lack of monitoring for persons with disabilities living in institutions </w:t>
      </w:r>
    </w:p>
    <w:p w14:paraId="6B750432" w14:textId="77777777" w:rsidR="00A30BAB" w:rsidRDefault="00A30BAB" w:rsidP="00010CB0">
      <w:pPr>
        <w:rPr>
          <w:rFonts w:ascii="Arial" w:hAnsi="Arial" w:cs="Arial"/>
          <w:b/>
          <w:color w:val="E36C0A" w:themeColor="accent6" w:themeShade="BF"/>
          <w:sz w:val="28"/>
          <w:szCs w:val="28"/>
        </w:rPr>
      </w:pPr>
    </w:p>
    <w:p w14:paraId="52527D69" w14:textId="50DFB957" w:rsidR="00A30BAB" w:rsidRDefault="00A30BAB" w:rsidP="00010CB0">
      <w:pPr>
        <w:pStyle w:val="NoSpacing"/>
        <w:rPr>
          <w:rFonts w:asciiTheme="minorHAnsi" w:cstheme="minorHAnsi"/>
          <w:sz w:val="22"/>
        </w:rPr>
      </w:pPr>
      <w:r>
        <w:rPr>
          <w:rFonts w:ascii="Arial" w:hAnsi="Arial" w:cs="Arial"/>
          <w:sz w:val="22"/>
        </w:rPr>
        <w:sym w:font="Symbol" w:char="F0B7"/>
      </w:r>
      <w:r w:rsidRPr="00A30BAB">
        <w:rPr>
          <w:rFonts w:ascii="Arial" w:hAnsi="Arial" w:cs="Arial"/>
          <w:sz w:val="22"/>
        </w:rPr>
        <w:t>Over the past five years, a total of 1,059 persons with disabilities have died in residential institutions for disabled persons, with 582 persons (54.9%) dying under the age of 49. In particular, those in their 20s accounted for 15.0% of the total and those in their 30s accounted for 17.1%, indicating a high rate of death at an early age. Among the total death, the rate of death of persons with intellectual disabilities was the highest at 60.9% (645 people), followed by those with brain lesions at 19.6% (208 people) and those with physical disabilities at10.9% (115 people). As to the cause of death, disease accounted for 94.1% (997 people) of the total.</w:t>
      </w:r>
      <w:r>
        <w:rPr>
          <w:rFonts w:asciiTheme="minorHAnsi" w:cstheme="minorHAnsi"/>
          <w:sz w:val="22"/>
        </w:rPr>
        <w:t xml:space="preserve"> </w:t>
      </w:r>
    </w:p>
    <w:p w14:paraId="37BF1861" w14:textId="79884743" w:rsidR="00A30BAB" w:rsidRPr="00A30BAB" w:rsidRDefault="00A30BAB" w:rsidP="00010CB0">
      <w:pPr>
        <w:rPr>
          <w:rFonts w:ascii="Arial" w:hAnsi="Arial" w:cs="Arial"/>
          <w:b/>
          <w:color w:val="E36C0A" w:themeColor="accent6" w:themeShade="BF"/>
          <w:sz w:val="28"/>
          <w:szCs w:val="28"/>
        </w:rPr>
      </w:pPr>
    </w:p>
    <w:p w14:paraId="24ADE629" w14:textId="4A0623E9" w:rsidR="00A30BAB" w:rsidRPr="00C072A7" w:rsidRDefault="00A30BAB" w:rsidP="00010CB0">
      <w:pPr>
        <w:pStyle w:val="NoSpacing"/>
        <w:rPr>
          <w:rFonts w:asciiTheme="minorHAnsi" w:cstheme="minorHAnsi"/>
          <w:sz w:val="22"/>
        </w:rPr>
      </w:pPr>
      <w:r>
        <w:rPr>
          <w:rFonts w:ascii="Arial" w:hAnsi="Arial" w:cs="Arial"/>
          <w:sz w:val="22"/>
        </w:rPr>
        <w:sym w:font="Symbol" w:char="F0B7"/>
      </w:r>
      <w:r>
        <w:rPr>
          <w:rFonts w:ascii="Arial" w:hAnsi="Arial" w:cs="Arial"/>
          <w:sz w:val="22"/>
        </w:rPr>
        <w:t xml:space="preserve">In the </w:t>
      </w:r>
      <w:r w:rsidRPr="00A30BAB">
        <w:rPr>
          <w:rFonts w:ascii="Arial" w:hAnsi="Arial" w:cs="Arial"/>
          <w:sz w:val="22"/>
        </w:rPr>
        <w:t xml:space="preserve">where a large number of people live, such as residential facilities for disabled persons, mental care facilities, mental hospitals, and homeless facilities, persons with disabilities die from medication overuse, poor health condition and other unknown reasons, but there is no independent monitoring mechanism for this. In the institutions for disabled persons, cases of persons with disabilities dying due to abuse such as assault continue to occur. However, perpetrators are often not punished because of </w:t>
      </w:r>
      <w:r w:rsidR="008D3655" w:rsidRPr="00A30BAB">
        <w:rPr>
          <w:rFonts w:ascii="Arial" w:hAnsi="Arial" w:cs="Arial"/>
          <w:sz w:val="22"/>
        </w:rPr>
        <w:t>insufficient</w:t>
      </w:r>
      <w:r w:rsidR="00D12CF7">
        <w:rPr>
          <w:rFonts w:ascii="Arial" w:hAnsi="Arial" w:cs="Arial"/>
          <w:sz w:val="22"/>
        </w:rPr>
        <w:t xml:space="preserve"> </w:t>
      </w:r>
      <w:r w:rsidR="008D3655" w:rsidRPr="00A30BAB">
        <w:rPr>
          <w:rFonts w:ascii="Arial" w:hAnsi="Arial" w:cs="Arial"/>
          <w:sz w:val="22"/>
        </w:rPr>
        <w:t>evidence</w:t>
      </w:r>
      <w:r w:rsidRPr="00A30BAB">
        <w:rPr>
          <w:rFonts w:ascii="Arial" w:hAnsi="Arial" w:cs="Arial"/>
          <w:sz w:val="22"/>
        </w:rPr>
        <w:t>.</w:t>
      </w:r>
    </w:p>
    <w:p w14:paraId="7C22C009" w14:textId="3E637BCD" w:rsidR="00A30BAB" w:rsidRPr="00A30BAB" w:rsidRDefault="00A30BAB" w:rsidP="00010CB0">
      <w:pPr>
        <w:rPr>
          <w:rFonts w:ascii="Arial" w:hAnsi="Arial" w:cs="Arial"/>
          <w:b/>
          <w:color w:val="E36C0A" w:themeColor="accent6"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7106"/>
      </w:tblGrid>
      <w:tr w:rsidR="00A30BAB" w:rsidRPr="00C01CA1" w14:paraId="71AB2A50" w14:textId="77777777" w:rsidTr="002445AE">
        <w:tc>
          <w:tcPr>
            <w:tcW w:w="1951" w:type="dxa"/>
          </w:tcPr>
          <w:p w14:paraId="7F9FF412" w14:textId="77777777" w:rsidR="00A30BAB" w:rsidRPr="00744FED" w:rsidRDefault="00A30BAB"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ases</w:t>
            </w:r>
          </w:p>
        </w:tc>
        <w:tc>
          <w:tcPr>
            <w:tcW w:w="7273" w:type="dxa"/>
          </w:tcPr>
          <w:p w14:paraId="3663468F" w14:textId="6A12A3F0" w:rsidR="00A30BAB" w:rsidRPr="008D3655" w:rsidRDefault="00A30BAB" w:rsidP="00010CB0">
            <w:pPr>
              <w:pStyle w:val="NoSpacing"/>
              <w:rPr>
                <w:rFonts w:asciiTheme="minorHAnsi" w:cstheme="minorHAnsi"/>
              </w:rPr>
            </w:pPr>
            <w:r>
              <w:rPr>
                <w:rFonts w:ascii="Arial" w:hAnsi="Arial" w:cs="Arial"/>
                <w:sz w:val="22"/>
              </w:rPr>
              <w:sym w:font="Symbol" w:char="F0B7"/>
            </w:r>
            <w:r w:rsidR="008D3655" w:rsidRPr="008D3655">
              <w:rPr>
                <w:rFonts w:ascii="Arial" w:hAnsi="Arial" w:cs="Arial"/>
                <w:sz w:val="22"/>
              </w:rPr>
              <w:t>In 2021, an 18-year-old man with severe intellectual disabilities was found unconscious at a facility for disabled persons in Hwasun, Jeollanam-do. He was taken to a hospital but died. Bruises and wounds were found throughout the person's body, and suspicions have been raised that it may be related to the death, but there was no investigation into the allegation.</w:t>
            </w:r>
            <w:r w:rsidR="008D3655" w:rsidRPr="00327F7F">
              <w:rPr>
                <w:rFonts w:asciiTheme="minorHAnsi" w:cstheme="minorHAnsi"/>
                <w:sz w:val="22"/>
              </w:rPr>
              <w:t xml:space="preserve"> </w:t>
            </w:r>
          </w:p>
          <w:p w14:paraId="1996A4B5" w14:textId="08736A95" w:rsidR="00A30BAB" w:rsidRDefault="00A30BAB" w:rsidP="00010CB0">
            <w:pPr>
              <w:spacing w:line="276" w:lineRule="auto"/>
              <w:rPr>
                <w:rFonts w:ascii="Arial" w:hAnsi="Arial" w:cs="Arial"/>
                <w:sz w:val="22"/>
              </w:rPr>
            </w:pPr>
            <w:r>
              <w:rPr>
                <w:rFonts w:ascii="Arial" w:hAnsi="Arial" w:cs="Arial"/>
                <w:sz w:val="22"/>
              </w:rPr>
              <w:sym w:font="Symbol" w:char="F0B7"/>
            </w:r>
            <w:r w:rsidRPr="00327F7F">
              <w:rPr>
                <w:rFonts w:cstheme="minorHAnsi"/>
                <w:sz w:val="22"/>
              </w:rPr>
              <w:t xml:space="preserve"> </w:t>
            </w:r>
            <w:r w:rsidRPr="0007386C">
              <w:rPr>
                <w:rFonts w:ascii="Arial" w:hAnsi="Arial" w:cs="Arial"/>
                <w:sz w:val="22"/>
              </w:rPr>
              <w:t xml:space="preserve">In </w:t>
            </w:r>
            <w:r w:rsidR="008D3655">
              <w:rPr>
                <w:rFonts w:ascii="Arial" w:hAnsi="Arial" w:cs="Arial"/>
                <w:sz w:val="22"/>
              </w:rPr>
              <w:t>2021,</w:t>
            </w:r>
            <w:r w:rsidR="008D3655" w:rsidRPr="00327F7F">
              <w:rPr>
                <w:rFonts w:cstheme="minorHAnsi"/>
                <w:sz w:val="22"/>
              </w:rPr>
              <w:t xml:space="preserve"> </w:t>
            </w:r>
            <w:r w:rsidR="008D3655" w:rsidRPr="008D3655">
              <w:rPr>
                <w:rFonts w:ascii="Arial" w:hAnsi="Arial" w:cs="Arial"/>
                <w:sz w:val="22"/>
              </w:rPr>
              <w:t xml:space="preserve">at a facility for disabled persons in Incheon, a severely disabled person in his 20s died because food blocked his airway. The CCTV investigation revealed that the victim refused to eat, but a facility worker forced him to eat. It also revealed that the person with disability </w:t>
            </w:r>
            <w:r w:rsidR="008D3655" w:rsidRPr="008D3655">
              <w:rPr>
                <w:rFonts w:ascii="Arial" w:hAnsi="Arial" w:cs="Arial"/>
                <w:sz w:val="22"/>
              </w:rPr>
              <w:lastRenderedPageBreak/>
              <w:t>desperately ran away in crying, but the worker forcibly fed and assaulted him.</w:t>
            </w:r>
          </w:p>
          <w:p w14:paraId="4339758B" w14:textId="03C5D2EE" w:rsidR="00A30BAB" w:rsidRPr="00C01CA1" w:rsidRDefault="00A30BAB" w:rsidP="00010CB0">
            <w:pPr>
              <w:spacing w:line="276" w:lineRule="auto"/>
              <w:rPr>
                <w:rFonts w:ascii="Arial" w:hAnsi="Arial" w:cs="Arial"/>
                <w:sz w:val="22"/>
              </w:rPr>
            </w:pPr>
            <w:r>
              <w:rPr>
                <w:rFonts w:ascii="Arial" w:hAnsi="Arial" w:cs="Arial"/>
                <w:sz w:val="22"/>
              </w:rPr>
              <w:sym w:font="Symbol" w:char="F0B7"/>
            </w:r>
            <w:r w:rsidRPr="008D3655">
              <w:rPr>
                <w:rFonts w:ascii="Arial" w:hAnsi="Arial" w:cs="Arial"/>
                <w:sz w:val="22"/>
              </w:rPr>
              <w:t xml:space="preserve">In </w:t>
            </w:r>
            <w:r w:rsidR="008D3655" w:rsidRPr="008D3655">
              <w:rPr>
                <w:rFonts w:ascii="Arial" w:hAnsi="Arial" w:cs="Arial"/>
                <w:sz w:val="22"/>
              </w:rPr>
              <w:t>May 2020, there was an incident where a 37-year-old person with intellectual and physical disabilities was killed by violence from a personal assistant at an unreported illegal facility located in Pyeongtaek, Gyeonggi-do. The perpetrator was sentenced to five years in prison and the facility was closed.</w:t>
            </w:r>
            <w:r w:rsidR="000538E6" w:rsidRPr="0007386C">
              <w:rPr>
                <w:rFonts w:ascii="Arial" w:hAnsi="Arial" w:cs="Arial"/>
                <w:vertAlign w:val="superscript"/>
              </w:rPr>
              <w:t xml:space="preserve"> </w:t>
            </w:r>
            <w:r w:rsidR="000538E6" w:rsidRPr="0007386C">
              <w:rPr>
                <w:rFonts w:ascii="Arial" w:hAnsi="Arial" w:cs="Arial"/>
                <w:vertAlign w:val="superscript"/>
              </w:rPr>
              <w:footnoteReference w:id="36"/>
            </w:r>
            <w:r>
              <w:rPr>
                <w:rFonts w:ascii="Arial" w:hAnsi="Arial" w:cs="Arial" w:hint="eastAsia"/>
                <w:sz w:val="22"/>
              </w:rPr>
              <w:t xml:space="preserve"> </w:t>
            </w:r>
          </w:p>
          <w:p w14:paraId="0E5F1B68" w14:textId="77777777" w:rsidR="00A30BAB" w:rsidRPr="00C01CA1" w:rsidRDefault="00A30BAB" w:rsidP="00010CB0">
            <w:pPr>
              <w:spacing w:line="276" w:lineRule="auto"/>
              <w:rPr>
                <w:rFonts w:ascii="Arial" w:hAnsi="Arial" w:cs="Arial"/>
                <w:sz w:val="22"/>
              </w:rPr>
            </w:pPr>
          </w:p>
        </w:tc>
      </w:tr>
    </w:tbl>
    <w:p w14:paraId="079C6775" w14:textId="4A0254F6" w:rsidR="000538E6" w:rsidRDefault="000538E6" w:rsidP="00010CB0">
      <w:pPr>
        <w:rPr>
          <w:rFonts w:ascii="Arial" w:eastAsiaTheme="minorEastAsia" w:hAnsi="Arial" w:cs="Arial"/>
          <w:color w:val="31849B" w:themeColor="accent5" w:themeShade="BF"/>
          <w:sz w:val="22"/>
          <w:u w:val="single"/>
        </w:rPr>
      </w:pPr>
    </w:p>
    <w:p w14:paraId="568237D5" w14:textId="77777777" w:rsidR="002B067F" w:rsidRPr="002445AE" w:rsidRDefault="002B067F" w:rsidP="00010CB0">
      <w:pPr>
        <w:rPr>
          <w:rFonts w:ascii="Arial" w:eastAsiaTheme="minorEastAsia" w:hAnsi="Arial" w:cs="Arial"/>
          <w:color w:val="31849B" w:themeColor="accent5" w:themeShade="BF"/>
          <w:sz w:val="22"/>
          <w:u w:val="single"/>
        </w:rPr>
      </w:pPr>
    </w:p>
    <w:p w14:paraId="1639AF3A" w14:textId="77777777" w:rsidR="000538E6" w:rsidRPr="00885FAD" w:rsidRDefault="000538E6"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0538E6" w:rsidRPr="00885FAD" w14:paraId="1DE14777" w14:textId="77777777" w:rsidTr="000538E6">
        <w:tc>
          <w:tcPr>
            <w:tcW w:w="1942" w:type="dxa"/>
          </w:tcPr>
          <w:p w14:paraId="3E03EEA1" w14:textId="77777777" w:rsidR="000538E6" w:rsidRPr="00663132" w:rsidRDefault="000538E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0BAE3E73" w14:textId="0D54A6F2" w:rsidR="000538E6" w:rsidRDefault="000538E6" w:rsidP="00010CB0">
            <w:pPr>
              <w:pStyle w:val="NoSpacing"/>
              <w:pBdr>
                <w:right w:val="none" w:sz="2" w:space="0" w:color="000000"/>
              </w:pBdr>
              <w:rPr>
                <w:rFonts w:ascii="Arial" w:hAnsi="Arial" w:cs="Arial"/>
                <w:sz w:val="22"/>
              </w:rPr>
            </w:pPr>
            <w:r w:rsidRPr="00663132">
              <w:rPr>
                <w:rFonts w:ascii="Gulim" w:eastAsia="Gulim" w:hAnsi="Gulim" w:cs="Arial" w:hint="eastAsia"/>
                <w:b/>
                <w:color w:val="31849B" w:themeColor="accent5" w:themeShade="BF"/>
                <w:sz w:val="22"/>
              </w:rPr>
              <w:t>》</w:t>
            </w:r>
            <w:r w:rsidRPr="00327F7F">
              <w:rPr>
                <w:rFonts w:cstheme="minorHAnsi"/>
                <w:sz w:val="22"/>
              </w:rPr>
              <w:t xml:space="preserve"> </w:t>
            </w:r>
            <w:r w:rsidRPr="000538E6">
              <w:rPr>
                <w:rFonts w:ascii="Arial" w:hAnsi="Arial" w:cs="Arial"/>
                <w:sz w:val="22"/>
              </w:rPr>
              <w:t xml:space="preserve">Conduct regular human rights monitoring of the persons with disabilities living in institutions until the complete deinstitutionalization is achieved. If human rights violations are found, shut down </w:t>
            </w:r>
            <w:r w:rsidR="006F0429" w:rsidRPr="000538E6">
              <w:rPr>
                <w:rFonts w:ascii="Arial" w:hAnsi="Arial" w:cs="Arial"/>
                <w:sz w:val="22"/>
              </w:rPr>
              <w:t>the institution</w:t>
            </w:r>
            <w:r w:rsidRPr="000538E6">
              <w:rPr>
                <w:rFonts w:ascii="Arial" w:hAnsi="Arial" w:cs="Arial"/>
                <w:sz w:val="22"/>
              </w:rPr>
              <w:t xml:space="preserve"> and implement measures including steps to support independent living.</w:t>
            </w:r>
          </w:p>
          <w:p w14:paraId="555F9F8C" w14:textId="77777777" w:rsidR="00D12CF7" w:rsidRPr="000538E6" w:rsidRDefault="00D12CF7" w:rsidP="00010CB0">
            <w:pPr>
              <w:pStyle w:val="NoSpacing"/>
              <w:pBdr>
                <w:right w:val="none" w:sz="2" w:space="0" w:color="000000"/>
              </w:pBdr>
              <w:rPr>
                <w:rFonts w:ascii="Arial" w:hAnsi="Arial" w:cs="Arial"/>
                <w:sz w:val="22"/>
              </w:rPr>
            </w:pPr>
          </w:p>
          <w:p w14:paraId="1CE69F16" w14:textId="01A4C195" w:rsidR="000538E6" w:rsidRDefault="000538E6" w:rsidP="00010CB0">
            <w:pPr>
              <w:pStyle w:val="NoSpacing"/>
              <w:rPr>
                <w:rFonts w:asciiTheme="minorHAnsi" w:cstheme="minorHAnsi"/>
                <w:sz w:val="22"/>
              </w:rPr>
            </w:pPr>
            <w:r w:rsidRPr="00663132">
              <w:rPr>
                <w:rFonts w:ascii="Gulim" w:eastAsia="Gulim" w:hAnsi="Gulim" w:cs="Arial" w:hint="eastAsia"/>
                <w:b/>
                <w:color w:val="31849B" w:themeColor="accent5" w:themeShade="BF"/>
                <w:sz w:val="22"/>
              </w:rPr>
              <w:t>》</w:t>
            </w:r>
            <w:r w:rsidRPr="000538E6">
              <w:rPr>
                <w:rFonts w:ascii="Arial" w:hAnsi="Arial" w:cs="Arial"/>
                <w:sz w:val="22"/>
              </w:rPr>
              <w:t>If a person with disability living in an institution dies, determine the cause of death. In addition, establish an independent monitoring mechanism to take immediate action if inappropriate treatment in the institution is found.</w:t>
            </w:r>
          </w:p>
          <w:p w14:paraId="5671D7BF" w14:textId="77777777" w:rsidR="000538E6" w:rsidRDefault="000538E6" w:rsidP="00010CB0">
            <w:pPr>
              <w:pStyle w:val="NoSpacing"/>
              <w:rPr>
                <w:rFonts w:asciiTheme="minorHAnsi" w:cstheme="minorHAnsi"/>
                <w:sz w:val="22"/>
              </w:rPr>
            </w:pPr>
          </w:p>
          <w:p w14:paraId="686EA289" w14:textId="77777777" w:rsidR="000538E6" w:rsidRDefault="000538E6" w:rsidP="00010CB0">
            <w:pPr>
              <w:spacing w:line="276" w:lineRule="auto"/>
              <w:rPr>
                <w:rFonts w:ascii="Arial" w:hAnsi="Arial" w:cs="Arial"/>
                <w:sz w:val="22"/>
              </w:rPr>
            </w:pPr>
          </w:p>
          <w:p w14:paraId="775E4E0A" w14:textId="77777777" w:rsidR="000538E6" w:rsidRDefault="000538E6" w:rsidP="00010CB0">
            <w:pPr>
              <w:spacing w:line="276" w:lineRule="auto"/>
              <w:rPr>
                <w:rFonts w:ascii="Arial" w:hAnsi="Arial" w:cs="Arial"/>
                <w:sz w:val="22"/>
              </w:rPr>
            </w:pPr>
          </w:p>
          <w:p w14:paraId="77E4C187" w14:textId="77777777" w:rsidR="000538E6" w:rsidRPr="007D7026" w:rsidRDefault="000538E6" w:rsidP="00010CB0">
            <w:pPr>
              <w:pStyle w:val="FFFFB9FFFFD9FFFFC5FFFFC1FFFFB1FFFFDB"/>
              <w:rPr>
                <w:rFonts w:ascii="Arial" w:hAnsi="Arial" w:cs="Arial"/>
                <w:sz w:val="22"/>
              </w:rPr>
            </w:pPr>
          </w:p>
        </w:tc>
      </w:tr>
    </w:tbl>
    <w:p w14:paraId="3E40B59D" w14:textId="77777777" w:rsidR="00D12CF7" w:rsidRDefault="00D12CF7" w:rsidP="00010CB0">
      <w:pPr>
        <w:widowControl/>
        <w:wordWrap/>
        <w:autoSpaceDE/>
        <w:autoSpaceDN/>
        <w:rPr>
          <w:rFonts w:ascii="Arial" w:hAnsi="Arial" w:cs="Arial"/>
          <w:b/>
          <w:color w:val="E36C0A" w:themeColor="accent6" w:themeShade="BF"/>
          <w:sz w:val="28"/>
          <w:szCs w:val="28"/>
        </w:rPr>
      </w:pPr>
    </w:p>
    <w:p w14:paraId="0CD579EA" w14:textId="77777777" w:rsidR="00D12CF7" w:rsidRDefault="00D12CF7">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129CAEFF" w14:textId="538412E3" w:rsidR="000538E6" w:rsidRPr="00B57DB6" w:rsidRDefault="000538E6" w:rsidP="00010CB0">
      <w:pPr>
        <w:widowControl/>
        <w:wordWrap/>
        <w:autoSpaceDE/>
        <w:autoSpaceDN/>
        <w:rPr>
          <w:rFonts w:ascii="Arial" w:hAnsi="Arial" w:cs="Arial"/>
          <w:color w:val="auto"/>
          <w:sz w:val="22"/>
          <w:szCs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w:t>
      </w:r>
      <w:r>
        <w:rPr>
          <w:rFonts w:ascii="Arial" w:hAnsi="Arial" w:cs="Arial"/>
          <w:b/>
          <w:color w:val="E36C0A" w:themeColor="accent6" w:themeShade="BF"/>
          <w:sz w:val="28"/>
          <w:szCs w:val="28"/>
        </w:rPr>
        <w:t>1</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Situation of Risk and Humanitarian Emergencies</w:t>
      </w:r>
    </w:p>
    <w:p w14:paraId="7B848950" w14:textId="2694C87C" w:rsidR="00A30BAB" w:rsidRPr="000538E6" w:rsidRDefault="00A30BAB" w:rsidP="00010CB0">
      <w:pPr>
        <w:rPr>
          <w:rFonts w:ascii="Arial" w:hAnsi="Arial" w:cs="Arial"/>
          <w:b/>
          <w:color w:val="E36C0A" w:themeColor="accent6" w:themeShade="BF"/>
          <w:sz w:val="28"/>
          <w:szCs w:val="28"/>
        </w:rPr>
      </w:pPr>
    </w:p>
    <w:p w14:paraId="2D565B8B" w14:textId="46E45788" w:rsidR="000538E6" w:rsidRDefault="000538E6" w:rsidP="00010CB0">
      <w:pPr>
        <w:rPr>
          <w:rFonts w:ascii="Arial" w:hAnsi="Arial" w:cs="Arial"/>
          <w:b/>
          <w:color w:val="E36C0A" w:themeColor="accent6" w:themeShade="BF"/>
          <w:sz w:val="28"/>
          <w:szCs w:val="28"/>
        </w:rPr>
      </w:pPr>
      <w:r>
        <w:rPr>
          <w:rFonts w:ascii="Arial" w:hAnsi="Arial" w:cs="Arial"/>
          <w:b/>
          <w:bCs/>
          <w:sz w:val="24"/>
          <w:szCs w:val="24"/>
          <w:shd w:val="clear" w:color="000000" w:fill="auto"/>
        </w:rPr>
        <w:t>21. Insufficient safety guarantee for persons with disabilities in case of disaster or crisis</w:t>
      </w:r>
    </w:p>
    <w:p w14:paraId="34DC11CB" w14:textId="79A35CED" w:rsidR="00A30BAB" w:rsidRDefault="00A30BAB" w:rsidP="00010CB0">
      <w:pPr>
        <w:rPr>
          <w:rFonts w:ascii="Arial" w:hAnsi="Arial" w:cs="Arial"/>
          <w:b/>
          <w:color w:val="E36C0A" w:themeColor="accent6" w:themeShade="BF"/>
          <w:sz w:val="28"/>
          <w:szCs w:val="28"/>
        </w:rPr>
      </w:pPr>
    </w:p>
    <w:p w14:paraId="52B4027A" w14:textId="524FD8D2" w:rsidR="003973A8" w:rsidRPr="00327F7F" w:rsidRDefault="003973A8" w:rsidP="00010CB0">
      <w:pPr>
        <w:pStyle w:val="NoSpacing"/>
        <w:rPr>
          <w:rFonts w:asciiTheme="minorHAnsi" w:cstheme="minorHAnsi"/>
        </w:rPr>
      </w:pPr>
      <w:r>
        <w:rPr>
          <w:rFonts w:ascii="Arial" w:hAnsi="Arial" w:cs="Arial"/>
          <w:sz w:val="22"/>
        </w:rPr>
        <w:sym w:font="Symbol" w:char="F0B7"/>
      </w:r>
      <w:r w:rsidRPr="003973A8">
        <w:rPr>
          <w:rFonts w:ascii="Arial" w:hAnsi="Arial" w:cs="Arial"/>
          <w:sz w:val="22"/>
        </w:rPr>
        <w:t>The national report #60 states that the Ministry of Interior and Safety established ‘</w:t>
      </w:r>
      <w:r w:rsidR="006F0429" w:rsidRPr="003973A8">
        <w:rPr>
          <w:rFonts w:ascii="Arial" w:hAnsi="Arial" w:cs="Arial"/>
          <w:sz w:val="22"/>
        </w:rPr>
        <w:t>the comprehensive</w:t>
      </w:r>
      <w:r w:rsidRPr="003973A8">
        <w:rPr>
          <w:rFonts w:ascii="Arial" w:hAnsi="Arial" w:cs="Arial"/>
          <w:sz w:val="22"/>
        </w:rPr>
        <w:t xml:space="preserve"> safety measures for persons with disabilities. However, it is not sufficient to respond to various types of crises. Disaster education and response focused on</w:t>
      </w:r>
      <w:r>
        <w:rPr>
          <w:rFonts w:ascii="Arial" w:hAnsi="Arial" w:cs="Arial"/>
          <w:sz w:val="22"/>
        </w:rPr>
        <w:t xml:space="preserve"> </w:t>
      </w:r>
      <w:r w:rsidRPr="003973A8">
        <w:rPr>
          <w:rFonts w:ascii="Arial" w:hAnsi="Arial" w:cs="Arial"/>
          <w:sz w:val="22"/>
        </w:rPr>
        <w:t>persons without disabilities do not properly guarantee the lives and safety of persons with disabilities. It is difficult to apply the safety measures in the field due to the lack of</w:t>
      </w:r>
      <w:r>
        <w:rPr>
          <w:rFonts w:ascii="Arial" w:hAnsi="Arial" w:cs="Arial"/>
          <w:sz w:val="22"/>
        </w:rPr>
        <w:t xml:space="preserve"> </w:t>
      </w:r>
      <w:r w:rsidRPr="003973A8">
        <w:rPr>
          <w:rFonts w:ascii="Arial" w:hAnsi="Arial" w:cs="Arial"/>
          <w:sz w:val="22"/>
        </w:rPr>
        <w:t>specificity of the content, and it fails to reflect various types of disabilities.</w:t>
      </w:r>
      <w:r w:rsidRPr="00327F7F">
        <w:rPr>
          <w:rFonts w:asciiTheme="minorHAnsi" w:cstheme="minorHAnsi"/>
          <w:sz w:val="22"/>
        </w:rPr>
        <w:t xml:space="preserve"> </w:t>
      </w:r>
    </w:p>
    <w:p w14:paraId="0B30FB8B" w14:textId="5ECFE706" w:rsidR="00A30BAB" w:rsidRDefault="00A30BAB" w:rsidP="00010CB0">
      <w:pPr>
        <w:rPr>
          <w:rFonts w:ascii="Arial" w:hAnsi="Arial" w:cs="Arial"/>
          <w:b/>
          <w:color w:val="E36C0A" w:themeColor="accent6" w:themeShade="BF"/>
          <w:sz w:val="28"/>
          <w:szCs w:val="28"/>
        </w:rPr>
      </w:pPr>
    </w:p>
    <w:p w14:paraId="0C9383BF" w14:textId="409E4802" w:rsidR="003973A8" w:rsidRDefault="003973A8" w:rsidP="00010CB0">
      <w:pPr>
        <w:pStyle w:val="NoSpacing"/>
        <w:rPr>
          <w:rFonts w:ascii="Arial" w:hAnsi="Arial" w:cs="Arial"/>
          <w:sz w:val="22"/>
        </w:rPr>
      </w:pPr>
      <w:r>
        <w:rPr>
          <w:rFonts w:ascii="Arial" w:hAnsi="Arial" w:cs="Arial"/>
          <w:sz w:val="22"/>
        </w:rPr>
        <w:sym w:font="Symbol" w:char="F0B7"/>
      </w:r>
      <w:r w:rsidRPr="003973A8">
        <w:rPr>
          <w:rFonts w:ascii="Arial" w:hAnsi="Arial" w:cs="Arial"/>
          <w:sz w:val="22"/>
        </w:rPr>
        <w:t>Disasters such as Gyeongju earthquake in 2016 and Pohang earthquake in 2017, Sokcho and Goseong wildfires in 2019, COVID 19 in 2020 and Uljin wildfire in 2022 are becoming more and more serious, but the persons with disabilities are being marginalized in disaster safety measures. There are no measures other than the manual that is not specific.</w:t>
      </w:r>
    </w:p>
    <w:p w14:paraId="133D3F49" w14:textId="2FB17CBB" w:rsidR="003973A8" w:rsidRDefault="003973A8" w:rsidP="00010CB0">
      <w:pPr>
        <w:pStyle w:val="NoSpacing"/>
        <w:rPr>
          <w:rFonts w:ascii="Arial" w:hAnsi="Arial" w:cs="Arial"/>
          <w:sz w:val="22"/>
        </w:rPr>
      </w:pPr>
    </w:p>
    <w:p w14:paraId="02893A0F" w14:textId="77777777" w:rsidR="003973A8" w:rsidRDefault="003973A8" w:rsidP="00010CB0">
      <w:pPr>
        <w:pStyle w:val="NoSpacing"/>
        <w:rPr>
          <w:rFonts w:ascii="Arial" w:hAnsi="Arial" w:cs="Arial"/>
          <w:sz w:val="22"/>
        </w:rPr>
      </w:pPr>
      <w:r>
        <w:rPr>
          <w:rFonts w:ascii="Arial" w:hAnsi="Arial" w:cs="Arial"/>
          <w:sz w:val="22"/>
        </w:rPr>
        <w:sym w:font="Symbol" w:char="F0B7"/>
      </w:r>
      <w:r w:rsidRPr="003973A8">
        <w:rPr>
          <w:rFonts w:ascii="Arial" w:hAnsi="Arial" w:cs="Arial"/>
          <w:sz w:val="22"/>
        </w:rPr>
        <w:t xml:space="preserve">The national report #61 states that the government is providing disaster information </w:t>
      </w:r>
    </w:p>
    <w:p w14:paraId="08742312" w14:textId="2E1CDEDD" w:rsidR="003973A8" w:rsidRDefault="003973A8" w:rsidP="00010CB0">
      <w:pPr>
        <w:pStyle w:val="NoSpacing"/>
        <w:rPr>
          <w:rFonts w:ascii="Arial" w:hAnsi="Arial" w:cs="Arial"/>
          <w:sz w:val="22"/>
        </w:rPr>
      </w:pPr>
      <w:r w:rsidRPr="003973A8">
        <w:rPr>
          <w:rFonts w:ascii="Arial" w:hAnsi="Arial" w:cs="Arial"/>
          <w:sz w:val="22"/>
        </w:rPr>
        <w:t>through</w:t>
      </w:r>
      <w:r>
        <w:rPr>
          <w:rFonts w:ascii="Arial" w:hAnsi="Arial" w:cs="Arial"/>
          <w:sz w:val="22"/>
        </w:rPr>
        <w:t xml:space="preserve"> </w:t>
      </w:r>
      <w:r w:rsidRPr="003973A8">
        <w:rPr>
          <w:rFonts w:ascii="Arial" w:hAnsi="Arial" w:cs="Arial"/>
          <w:sz w:val="22"/>
        </w:rPr>
        <w:t xml:space="preserve">emergency disaster text messaging service and disaster alerts in case of emergencies. However, the government did not consider the persons with hearing impairment who could not hear the alarm sound, the visually impaired who could not read </w:t>
      </w:r>
      <w:r w:rsidR="006F0429" w:rsidRPr="003973A8">
        <w:rPr>
          <w:rFonts w:ascii="Arial" w:hAnsi="Arial" w:cs="Arial"/>
          <w:sz w:val="22"/>
        </w:rPr>
        <w:t>the text</w:t>
      </w:r>
      <w:r w:rsidRPr="003973A8">
        <w:rPr>
          <w:rFonts w:ascii="Arial" w:hAnsi="Arial" w:cs="Arial"/>
          <w:sz w:val="22"/>
        </w:rPr>
        <w:t xml:space="preserve"> message, and the intellectually disabled who had difficulty understanding the disaster text message.</w:t>
      </w:r>
    </w:p>
    <w:p w14:paraId="395A193A" w14:textId="5086871C" w:rsidR="005501A4" w:rsidRDefault="005501A4" w:rsidP="00010CB0">
      <w:pPr>
        <w:pStyle w:val="NoSpacing"/>
        <w:rPr>
          <w:rFonts w:ascii="Arial" w:hAnsi="Arial" w:cs="Arial"/>
          <w:sz w:val="22"/>
        </w:rPr>
      </w:pPr>
    </w:p>
    <w:p w14:paraId="53FA1882" w14:textId="3C8B1D2D" w:rsidR="005501A4" w:rsidRDefault="005501A4" w:rsidP="00010CB0">
      <w:pPr>
        <w:pStyle w:val="NoSpacing"/>
        <w:rPr>
          <w:rFonts w:ascii="Arial" w:hAnsi="Arial" w:cs="Arial"/>
          <w:sz w:val="22"/>
        </w:rPr>
      </w:pPr>
    </w:p>
    <w:p w14:paraId="470AE807" w14:textId="77777777" w:rsidR="003973A8" w:rsidRPr="003973A8" w:rsidRDefault="003973A8" w:rsidP="00010CB0">
      <w:pPr>
        <w:pStyle w:val="NoSpacing"/>
        <w:rPr>
          <w:rFonts w:asci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22"/>
        <w:gridCol w:w="7084"/>
      </w:tblGrid>
      <w:tr w:rsidR="003973A8" w:rsidRPr="00C01CA1" w14:paraId="5DC1052B" w14:textId="77777777" w:rsidTr="00D12CF7">
        <w:tc>
          <w:tcPr>
            <w:tcW w:w="1920" w:type="dxa"/>
          </w:tcPr>
          <w:p w14:paraId="63BD50B4" w14:textId="77777777" w:rsidR="003973A8" w:rsidRPr="00744FED" w:rsidRDefault="003973A8"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ases</w:t>
            </w:r>
          </w:p>
        </w:tc>
        <w:tc>
          <w:tcPr>
            <w:tcW w:w="7106" w:type="dxa"/>
            <w:gridSpan w:val="2"/>
          </w:tcPr>
          <w:p w14:paraId="70CDE2ED" w14:textId="7F8A4B03" w:rsidR="003973A8" w:rsidRPr="00707969" w:rsidRDefault="003973A8" w:rsidP="00010CB0">
            <w:pPr>
              <w:pStyle w:val="NoSpacing"/>
              <w:rPr>
                <w:rFonts w:asciiTheme="minorHAnsi" w:cstheme="minorHAnsi"/>
              </w:rPr>
            </w:pPr>
            <w:r>
              <w:rPr>
                <w:rFonts w:ascii="Arial" w:hAnsi="Arial" w:cs="Arial"/>
                <w:sz w:val="22"/>
              </w:rPr>
              <w:sym w:font="Symbol" w:char="F0B7"/>
            </w:r>
            <w:r w:rsidRPr="00327F7F">
              <w:rPr>
                <w:rFonts w:cstheme="minorHAnsi"/>
                <w:sz w:val="22"/>
              </w:rPr>
              <w:t xml:space="preserve"> </w:t>
            </w:r>
            <w:r w:rsidRPr="00327F7F">
              <w:rPr>
                <w:rFonts w:asciiTheme="minorHAnsi" w:cstheme="minorHAnsi"/>
                <w:sz w:val="22"/>
              </w:rPr>
              <w:t>I</w:t>
            </w:r>
            <w:r w:rsidRPr="003973A8">
              <w:rPr>
                <w:rFonts w:ascii="Arial" w:hAnsi="Arial" w:cs="Arial"/>
                <w:sz w:val="22"/>
              </w:rPr>
              <w:t>n 2019, when large-scale wildfires occurred in Sokcho and Goseong, Gangwon-do, a sign language interpretation was not provided in special news broadcasts, and an organization of persons with disabilities filed a complaint with the National Human Rights Commission against the broadcasting company and the government.</w:t>
            </w:r>
            <w:r w:rsidR="00707969" w:rsidRPr="0007386C">
              <w:rPr>
                <w:rFonts w:ascii="Arial" w:hAnsi="Arial" w:cs="Arial"/>
                <w:vertAlign w:val="superscript"/>
              </w:rPr>
              <w:t xml:space="preserve"> </w:t>
            </w:r>
            <w:r w:rsidR="00707969" w:rsidRPr="0007386C">
              <w:rPr>
                <w:rFonts w:ascii="Arial" w:hAnsi="Arial" w:cs="Arial"/>
                <w:vertAlign w:val="superscript"/>
              </w:rPr>
              <w:footnoteReference w:id="37"/>
            </w:r>
          </w:p>
          <w:p w14:paraId="2587A0A0" w14:textId="776CB4D6" w:rsidR="003973A8" w:rsidRDefault="003973A8" w:rsidP="00010CB0">
            <w:pPr>
              <w:spacing w:line="276" w:lineRule="auto"/>
              <w:rPr>
                <w:rFonts w:ascii="Arial" w:hAnsi="Arial" w:cs="Arial"/>
                <w:sz w:val="22"/>
              </w:rPr>
            </w:pPr>
            <w:r>
              <w:rPr>
                <w:rFonts w:ascii="Arial" w:hAnsi="Arial" w:cs="Arial"/>
                <w:sz w:val="22"/>
              </w:rPr>
              <w:sym w:font="Symbol" w:char="F0B7"/>
            </w:r>
            <w:r w:rsidR="00707969" w:rsidRPr="00707969">
              <w:rPr>
                <w:rFonts w:ascii="Arial" w:hAnsi="Arial" w:cs="Arial"/>
                <w:sz w:val="22"/>
              </w:rPr>
              <w:t>At the time of the wildfire in Uljin in 2022, there were three persons of intellectual disabilities, but there was no information about the wildfire for them, including TV or mobile phon</w:t>
            </w:r>
            <w:r w:rsidR="00707969">
              <w:rPr>
                <w:rFonts w:ascii="Arial" w:hAnsi="Arial" w:cs="Arial"/>
                <w:sz w:val="22"/>
              </w:rPr>
              <w:t>e</w:t>
            </w:r>
            <w:r w:rsidR="00707969" w:rsidRPr="00707969">
              <w:rPr>
                <w:rFonts w:ascii="Arial" w:hAnsi="Arial" w:cs="Arial"/>
                <w:sz w:val="22"/>
              </w:rPr>
              <w:t xml:space="preserve"> text messages, and without the help of neighbors, they could have lost their lives</w:t>
            </w:r>
            <w:r w:rsidR="00707969" w:rsidRPr="0007386C">
              <w:rPr>
                <w:rFonts w:ascii="Arial" w:hAnsi="Arial" w:cs="Arial"/>
                <w:vertAlign w:val="superscript"/>
              </w:rPr>
              <w:footnoteReference w:id="38"/>
            </w:r>
          </w:p>
          <w:p w14:paraId="0A3A3C6D" w14:textId="77777777" w:rsidR="003973A8" w:rsidRDefault="003973A8" w:rsidP="00010CB0">
            <w:pPr>
              <w:spacing w:line="276" w:lineRule="auto"/>
              <w:rPr>
                <w:rFonts w:ascii="Arial" w:eastAsiaTheme="minorEastAsia" w:hAnsi="Arial" w:cs="Arial"/>
                <w:sz w:val="22"/>
              </w:rPr>
            </w:pPr>
          </w:p>
          <w:p w14:paraId="642E42AE" w14:textId="74B2CB9D" w:rsidR="00D12CF7" w:rsidRPr="00D12CF7" w:rsidRDefault="00D12CF7" w:rsidP="00010CB0">
            <w:pPr>
              <w:spacing w:line="276" w:lineRule="auto"/>
              <w:rPr>
                <w:rFonts w:ascii="Arial" w:eastAsiaTheme="minorEastAsia" w:hAnsi="Arial" w:cs="Arial"/>
                <w:sz w:val="22"/>
              </w:rPr>
            </w:pPr>
          </w:p>
        </w:tc>
      </w:tr>
      <w:tr w:rsidR="00707969" w:rsidRPr="007D7026" w14:paraId="637216A1" w14:textId="77777777" w:rsidTr="002445AE">
        <w:tc>
          <w:tcPr>
            <w:tcW w:w="1942" w:type="dxa"/>
            <w:gridSpan w:val="2"/>
          </w:tcPr>
          <w:p w14:paraId="34FBDC5C" w14:textId="77777777" w:rsidR="00707969" w:rsidRPr="00663132" w:rsidRDefault="0070796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3D4185F8" w14:textId="08501418" w:rsidR="00707969" w:rsidRPr="00707969" w:rsidRDefault="00707969"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707969">
              <w:rPr>
                <w:rFonts w:ascii="Arial" w:hAnsi="Arial" w:cs="Arial"/>
                <w:sz w:val="22"/>
              </w:rPr>
              <w:t>Make a disaster safety manual concretely considering the type of disability, age, and type of disaster. Create an evacuation manual customized for each person with disability and let responsible public officials help the evacuation of persons with disabilities in case of disaster.</w:t>
            </w:r>
          </w:p>
          <w:p w14:paraId="01059DDB" w14:textId="56E907AD" w:rsidR="00707969" w:rsidRPr="00327F7F" w:rsidRDefault="00707969"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707969">
              <w:rPr>
                <w:rFonts w:ascii="Arial" w:hAnsi="Arial" w:cs="Arial"/>
                <w:sz w:val="22"/>
              </w:rPr>
              <w:t>Provide individualized education on evacuation measures in case of disaster to persons with disabilities.</w:t>
            </w:r>
          </w:p>
          <w:p w14:paraId="54F8AE7C" w14:textId="14A35C40" w:rsidR="00707969" w:rsidRPr="00327F7F" w:rsidRDefault="00707969"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707969">
              <w:rPr>
                <w:rFonts w:ascii="Arial" w:hAnsi="Arial" w:cs="Arial"/>
                <w:sz w:val="22"/>
              </w:rPr>
              <w:t xml:space="preserve">In the event of a disaster, provide sign language interpretation, Braille, easy language, information boards, guides, etc., and </w:t>
            </w:r>
            <w:r w:rsidR="006F0429" w:rsidRPr="00707969">
              <w:rPr>
                <w:rFonts w:ascii="Arial" w:hAnsi="Arial" w:cs="Arial"/>
                <w:sz w:val="22"/>
              </w:rPr>
              <w:t>make shelters</w:t>
            </w:r>
            <w:r w:rsidRPr="00707969">
              <w:rPr>
                <w:rFonts w:ascii="Arial" w:hAnsi="Arial" w:cs="Arial"/>
                <w:sz w:val="22"/>
              </w:rPr>
              <w:t xml:space="preserve"> accessible to persons with disabilities.</w:t>
            </w:r>
            <w:r w:rsidRPr="00327F7F">
              <w:rPr>
                <w:rFonts w:asciiTheme="minorHAnsi" w:cstheme="minorHAnsi"/>
                <w:sz w:val="22"/>
              </w:rPr>
              <w:t xml:space="preserve"> </w:t>
            </w:r>
          </w:p>
          <w:p w14:paraId="5FA386C4" w14:textId="634AB25F" w:rsidR="00707969" w:rsidRPr="00707969" w:rsidRDefault="00707969" w:rsidP="00010CB0">
            <w:pPr>
              <w:pStyle w:val="NoSpacing"/>
              <w:rPr>
                <w:rFonts w:asciiTheme="minorHAnsi" w:cstheme="minorHAnsi"/>
                <w:sz w:val="22"/>
              </w:rPr>
            </w:pPr>
          </w:p>
          <w:p w14:paraId="1F75E7A5" w14:textId="77777777" w:rsidR="00707969" w:rsidRDefault="00707969" w:rsidP="00010CB0">
            <w:pPr>
              <w:pStyle w:val="NoSpacing"/>
              <w:rPr>
                <w:rFonts w:asciiTheme="minorHAnsi" w:cstheme="minorHAnsi"/>
                <w:sz w:val="22"/>
              </w:rPr>
            </w:pPr>
          </w:p>
          <w:p w14:paraId="094461A3" w14:textId="77777777" w:rsidR="00707969" w:rsidRDefault="00707969" w:rsidP="00010CB0">
            <w:pPr>
              <w:spacing w:line="276" w:lineRule="auto"/>
              <w:rPr>
                <w:rFonts w:ascii="Arial" w:hAnsi="Arial" w:cs="Arial"/>
                <w:sz w:val="22"/>
              </w:rPr>
            </w:pPr>
          </w:p>
          <w:p w14:paraId="1C6ED871" w14:textId="78A8B7B7" w:rsidR="00707969" w:rsidRPr="007D7026" w:rsidRDefault="00707969" w:rsidP="00010CB0">
            <w:pPr>
              <w:pStyle w:val="FFFFB9FFFFD9FFFFC5FFFFC1FFFFB1FFFFDB"/>
              <w:rPr>
                <w:rFonts w:ascii="Arial" w:hAnsi="Arial" w:cs="Arial"/>
                <w:sz w:val="22"/>
              </w:rPr>
            </w:pPr>
          </w:p>
        </w:tc>
      </w:tr>
    </w:tbl>
    <w:p w14:paraId="0DEB8C18" w14:textId="77777777" w:rsidR="00D12CF7" w:rsidRDefault="00D12CF7" w:rsidP="00010CB0">
      <w:pPr>
        <w:rPr>
          <w:rFonts w:ascii="Arial" w:hAnsi="Arial" w:cs="Arial"/>
          <w:b/>
          <w:bCs/>
          <w:sz w:val="24"/>
          <w:szCs w:val="24"/>
          <w:shd w:val="clear" w:color="000000" w:fill="auto"/>
        </w:rPr>
      </w:pPr>
    </w:p>
    <w:p w14:paraId="2601BBE7"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7108B1EF" w14:textId="206A3862" w:rsidR="008D3655" w:rsidRPr="002445AE" w:rsidRDefault="0076338B" w:rsidP="00010CB0">
      <w:pPr>
        <w:rPr>
          <w:rFonts w:ascii="Arial" w:eastAsiaTheme="minorEastAsia" w:hAnsi="Arial" w:cs="Arial"/>
          <w:b/>
          <w:color w:val="E36C0A" w:themeColor="accent6" w:themeShade="BF"/>
          <w:sz w:val="28"/>
          <w:szCs w:val="28"/>
        </w:rPr>
      </w:pPr>
      <w:r>
        <w:rPr>
          <w:rFonts w:ascii="Arial" w:hAnsi="Arial" w:cs="Arial"/>
          <w:b/>
          <w:bCs/>
          <w:sz w:val="24"/>
          <w:szCs w:val="24"/>
          <w:shd w:val="clear" w:color="000000" w:fill="auto"/>
        </w:rPr>
        <w:lastRenderedPageBreak/>
        <w:t>22. Lack of safety for persons with disabilities during COVID19</w:t>
      </w:r>
    </w:p>
    <w:p w14:paraId="69F3D369" w14:textId="77777777" w:rsidR="002B067F" w:rsidRDefault="002B067F" w:rsidP="00010CB0">
      <w:pPr>
        <w:pStyle w:val="NoSpacing"/>
        <w:rPr>
          <w:rFonts w:ascii="Arial" w:hAnsi="Arial" w:cs="Arial"/>
          <w:sz w:val="22"/>
        </w:rPr>
      </w:pPr>
    </w:p>
    <w:p w14:paraId="71BD81FA" w14:textId="6DB99870" w:rsidR="008D3655" w:rsidRDefault="00C17259" w:rsidP="00010CB0">
      <w:pPr>
        <w:pStyle w:val="NoSpacing"/>
        <w:rPr>
          <w:rFonts w:ascii="Arial" w:hAnsi="Arial" w:cs="Arial"/>
          <w:sz w:val="22"/>
        </w:rPr>
      </w:pPr>
      <w:r>
        <w:rPr>
          <w:rFonts w:ascii="Arial" w:hAnsi="Arial" w:cs="Arial"/>
          <w:sz w:val="22"/>
        </w:rPr>
        <w:sym w:font="Symbol" w:char="F0B7"/>
      </w:r>
      <w:r w:rsidRPr="00C17259">
        <w:rPr>
          <w:rFonts w:ascii="Arial" w:hAnsi="Arial" w:cs="Arial"/>
          <w:sz w:val="22"/>
        </w:rPr>
        <w:t>As of April 2022, among the 27,020 severe COVID-19 patients and deaths, 7,204 were registered persons with disabilities, which was 1 in 4 persons of severe cases or who died.</w:t>
      </w:r>
      <w:r w:rsidRPr="00C17259">
        <w:rPr>
          <w:rFonts w:ascii="Arial" w:hAnsi="Arial" w:cs="Arial"/>
          <w:vertAlign w:val="superscript"/>
        </w:rPr>
        <w:footnoteReference w:id="39"/>
      </w:r>
      <w:r w:rsidRPr="00C17259">
        <w:rPr>
          <w:rFonts w:ascii="Arial" w:hAnsi="Arial" w:cs="Arial"/>
          <w:sz w:val="22"/>
        </w:rPr>
        <w:t xml:space="preserve">When looking at the ratio of confirmed cases to the total number of registered persons with disabilities by type of disability, 'persons with autistic spectrum disability(23.3% / 7,184 confirmed out of 30,802 registered persons with autistic disability)' were the highest followed by 'persons with intellectual disability (16.1% / 34,864 </w:t>
      </w:r>
      <w:r w:rsidR="006F0429" w:rsidRPr="00C17259">
        <w:rPr>
          <w:rFonts w:ascii="Arial" w:hAnsi="Arial" w:cs="Arial"/>
          <w:sz w:val="22"/>
        </w:rPr>
        <w:t>confirmed out</w:t>
      </w:r>
      <w:r w:rsidRPr="00C17259">
        <w:rPr>
          <w:rFonts w:ascii="Arial" w:hAnsi="Arial" w:cs="Arial"/>
          <w:sz w:val="22"/>
        </w:rPr>
        <w:t xml:space="preserve"> of 217,108 registered persons with intellectual disability)'. The severity and fatality rate were found to be high in persons with respiratory disorders (7.67%, 3.14%), kidney disorders (7.09%, 3.88%), and brain lesions (4.96%, 3.26%).</w:t>
      </w:r>
    </w:p>
    <w:p w14:paraId="41701D23" w14:textId="77777777" w:rsidR="002B067F" w:rsidRDefault="002B067F" w:rsidP="00010CB0">
      <w:pPr>
        <w:pStyle w:val="NoSpacing"/>
        <w:rPr>
          <w:rFonts w:ascii="Arial" w:hAnsi="Arial" w:cs="Arial"/>
          <w:sz w:val="22"/>
        </w:rPr>
      </w:pPr>
    </w:p>
    <w:p w14:paraId="0213B0CC" w14:textId="76D20D61" w:rsidR="00C17259" w:rsidRDefault="00C17259" w:rsidP="00010CB0">
      <w:pPr>
        <w:pStyle w:val="NoSpacing"/>
        <w:rPr>
          <w:rFonts w:ascii="Arial" w:hAnsi="Arial" w:cs="Arial"/>
          <w:sz w:val="22"/>
        </w:rPr>
      </w:pPr>
      <w:r>
        <w:rPr>
          <w:rFonts w:ascii="Arial" w:hAnsi="Arial" w:cs="Arial"/>
          <w:sz w:val="22"/>
        </w:rPr>
        <w:sym w:font="Symbol" w:char="F0B7"/>
      </w:r>
      <w:r w:rsidRPr="00C17259">
        <w:rPr>
          <w:rFonts w:cstheme="minorHAnsi"/>
          <w:sz w:val="22"/>
        </w:rPr>
        <w:t xml:space="preserve"> </w:t>
      </w:r>
      <w:r w:rsidRPr="00C17259">
        <w:rPr>
          <w:rFonts w:ascii="Arial" w:hAnsi="Arial" w:cs="Arial"/>
          <w:sz w:val="22"/>
        </w:rPr>
        <w:t xml:space="preserve">According to a study conducted by the National Rehabilitation Center, 22.4% of the persons with disabilities answered that it was difficult to obtain necessary information related to COVID-19. The reasons for this were that they did not know how to find information (46%), </w:t>
      </w:r>
      <w:r w:rsidR="006F0429" w:rsidRPr="00C17259">
        <w:rPr>
          <w:rFonts w:ascii="Arial" w:hAnsi="Arial" w:cs="Arial"/>
          <w:sz w:val="22"/>
        </w:rPr>
        <w:t>lack of</w:t>
      </w:r>
      <w:r w:rsidRPr="00C17259">
        <w:rPr>
          <w:rFonts w:ascii="Arial" w:hAnsi="Arial" w:cs="Arial"/>
          <w:sz w:val="22"/>
        </w:rPr>
        <w:t xml:space="preserve"> guidance services such as easy-to-understand pictures and videos (35%), and lack of sign language interpretation and lack of descriptive video services (23%).</w:t>
      </w:r>
      <w:r w:rsidR="00364982" w:rsidRPr="0007386C">
        <w:rPr>
          <w:rFonts w:ascii="Arial" w:hAnsi="Arial" w:cs="Arial"/>
          <w:vertAlign w:val="superscript"/>
        </w:rPr>
        <w:footnoteReference w:id="40"/>
      </w:r>
    </w:p>
    <w:p w14:paraId="31405336" w14:textId="77777777" w:rsidR="00C17259" w:rsidRPr="00327F7F" w:rsidRDefault="00C17259" w:rsidP="00010CB0">
      <w:pPr>
        <w:pStyle w:val="NoSpacing"/>
        <w:rPr>
          <w:rFonts w:asciiTheme="minorHAnsi" w:cstheme="minorHAnsi"/>
        </w:rPr>
      </w:pPr>
    </w:p>
    <w:p w14:paraId="4ED0F71F" w14:textId="19E867FA" w:rsidR="00C17259" w:rsidRDefault="00C17259" w:rsidP="00010CB0">
      <w:pPr>
        <w:pStyle w:val="NoSpacing"/>
        <w:rPr>
          <w:rFonts w:asciiTheme="minorHAnsi" w:cstheme="minorHAnsi"/>
          <w:sz w:val="22"/>
        </w:rPr>
      </w:pPr>
      <w:r>
        <w:rPr>
          <w:rFonts w:ascii="Arial" w:hAnsi="Arial" w:cs="Arial"/>
          <w:sz w:val="22"/>
        </w:rPr>
        <w:sym w:font="Symbol" w:char="F0B7"/>
      </w:r>
      <w:r w:rsidRPr="00C17259">
        <w:rPr>
          <w:rFonts w:cstheme="minorHAnsi"/>
          <w:sz w:val="22"/>
        </w:rPr>
        <w:t xml:space="preserve"> </w:t>
      </w:r>
      <w:r w:rsidRPr="00C17259">
        <w:rPr>
          <w:rFonts w:ascii="Arial" w:hAnsi="Arial" w:cs="Arial"/>
          <w:sz w:val="22"/>
        </w:rPr>
        <w:t>The COVID-19 mass infection was more severe in large institutions such as psychiatric hospitals and facilities for disabled persons. South Korea's first COVID-19 death occurred at the Cheongdo Daenam Mental Hospital, where all 102 in-patients in the closed ward were tested positive and 8 of them died.</w:t>
      </w:r>
      <w:r>
        <w:rPr>
          <w:rFonts w:ascii="Arial" w:hAnsi="Arial" w:cs="Arial"/>
          <w:sz w:val="22"/>
        </w:rPr>
        <w:t xml:space="preserve"> </w:t>
      </w:r>
      <w:r w:rsidRPr="00C17259">
        <w:rPr>
          <w:rFonts w:ascii="Arial" w:hAnsi="Arial" w:cs="Arial"/>
          <w:sz w:val="22"/>
        </w:rPr>
        <w:t xml:space="preserve">All the residential facilities with more than 100 persons with disabilities had confirmed cases of COVID-19. The total </w:t>
      </w:r>
      <w:r w:rsidRPr="00C17259">
        <w:rPr>
          <w:rFonts w:ascii="Arial" w:hAnsi="Arial" w:cs="Arial"/>
          <w:sz w:val="22"/>
        </w:rPr>
        <w:lastRenderedPageBreak/>
        <w:t>number</w:t>
      </w:r>
      <w:r>
        <w:rPr>
          <w:rFonts w:ascii="Arial" w:hAnsi="Arial" w:cs="Arial"/>
          <w:sz w:val="22"/>
        </w:rPr>
        <w:t xml:space="preserve"> </w:t>
      </w:r>
      <w:r w:rsidRPr="00C17259">
        <w:rPr>
          <w:rFonts w:ascii="Arial" w:hAnsi="Arial" w:cs="Arial"/>
          <w:sz w:val="22"/>
        </w:rPr>
        <w:t>of persons with disabilities at these facilities was 4,980, of which 2,428 were confirmed cases, accounting for 48.8% of the total.</w:t>
      </w:r>
      <w:r w:rsidRPr="00327F7F">
        <w:rPr>
          <w:rFonts w:asciiTheme="minorHAnsi" w:cstheme="minorHAnsi"/>
          <w:sz w:val="22"/>
        </w:rPr>
        <w:t xml:space="preserve"> </w:t>
      </w:r>
      <w:r w:rsidR="00364982" w:rsidRPr="0007386C">
        <w:rPr>
          <w:rFonts w:ascii="Arial" w:hAnsi="Arial" w:cs="Arial"/>
          <w:vertAlign w:val="superscript"/>
        </w:rPr>
        <w:footnoteReference w:id="41"/>
      </w:r>
    </w:p>
    <w:p w14:paraId="283E06A6" w14:textId="6E91D09D" w:rsidR="00C17259" w:rsidRDefault="00C17259" w:rsidP="00010CB0">
      <w:pPr>
        <w:pStyle w:val="NoSpacing"/>
        <w:rPr>
          <w:rFonts w:asciiTheme="minorHAnsi" w:cstheme="minorHAnsi"/>
          <w:sz w:val="22"/>
        </w:rPr>
      </w:pPr>
    </w:p>
    <w:p w14:paraId="09044143" w14:textId="4117C36A" w:rsidR="00C17259" w:rsidRDefault="00C17259" w:rsidP="00010CB0">
      <w:pPr>
        <w:pStyle w:val="NoSpacing"/>
        <w:rPr>
          <w:rFonts w:ascii="Arial" w:hAnsi="Arial" w:cs="Arial"/>
          <w:sz w:val="22"/>
        </w:rPr>
      </w:pPr>
      <w:r>
        <w:rPr>
          <w:rFonts w:ascii="Arial" w:hAnsi="Arial" w:cs="Arial"/>
          <w:sz w:val="22"/>
        </w:rPr>
        <w:sym w:font="Symbol" w:char="F0B7"/>
      </w:r>
      <w:r w:rsidRPr="00C17259">
        <w:rPr>
          <w:rFonts w:ascii="Arial" w:hAnsi="Arial" w:cs="Arial"/>
          <w:sz w:val="22"/>
        </w:rPr>
        <w:t xml:space="preserve">The Korean government implemented a lockdown policy on residential facilities since the early days of the COVID-19 pandemic, and for more than two years, persons </w:t>
      </w:r>
      <w:r w:rsidR="006F0429" w:rsidRPr="00C17259">
        <w:rPr>
          <w:rFonts w:ascii="Arial" w:hAnsi="Arial" w:cs="Arial"/>
          <w:sz w:val="22"/>
        </w:rPr>
        <w:t>with disabilities</w:t>
      </w:r>
      <w:r w:rsidRPr="00C17259">
        <w:rPr>
          <w:rFonts w:ascii="Arial" w:hAnsi="Arial" w:cs="Arial"/>
          <w:sz w:val="22"/>
        </w:rPr>
        <w:t xml:space="preserve"> have had to experience a more limited life than prisons as going out, staying out, and visiting were completely controlled. Despite the lockdown measures, mass infections continued to occur due to facility employees commuting to and from work, and the lockdown measures are now eased and partially implemented as of May 2022.</w:t>
      </w:r>
    </w:p>
    <w:p w14:paraId="4A293BA7" w14:textId="2AE26337" w:rsidR="00C17259" w:rsidRDefault="00C17259" w:rsidP="00010CB0">
      <w:pPr>
        <w:pStyle w:val="NoSpacing"/>
        <w:rPr>
          <w:rFonts w:ascii="Arial" w:hAnsi="Arial" w:cs="Arial"/>
          <w:sz w:val="22"/>
        </w:rPr>
      </w:pPr>
    </w:p>
    <w:p w14:paraId="4A04FDE3" w14:textId="22235A8D" w:rsidR="00C17259" w:rsidRPr="00327F7F" w:rsidRDefault="00C17259" w:rsidP="00010CB0">
      <w:pPr>
        <w:pStyle w:val="NoSpacing"/>
        <w:rPr>
          <w:rFonts w:asciiTheme="minorHAnsi" w:cstheme="minorHAnsi"/>
        </w:rPr>
      </w:pPr>
      <w:r>
        <w:rPr>
          <w:rFonts w:ascii="Arial" w:hAnsi="Arial" w:cs="Arial"/>
          <w:sz w:val="22"/>
        </w:rPr>
        <w:sym w:font="Symbol" w:char="F0B7"/>
      </w:r>
      <w:r w:rsidRPr="00C17259">
        <w:rPr>
          <w:rFonts w:ascii="Arial" w:hAnsi="Arial" w:cs="Arial"/>
          <w:sz w:val="22"/>
        </w:rPr>
        <w:t xml:space="preserve">Due to the lack of hospital beds during COVID-19, kidney-impaired people were unable to receive dialysis. In February 2020, a kidney-impaired person who was in self-quarantine died of cardiac arrest due to refusal by a medical institution to provide </w:t>
      </w:r>
      <w:r w:rsidR="006F0429" w:rsidRPr="00C17259">
        <w:rPr>
          <w:rFonts w:ascii="Arial" w:hAnsi="Arial" w:cs="Arial"/>
          <w:sz w:val="22"/>
        </w:rPr>
        <w:t>dialysis. In</w:t>
      </w:r>
      <w:r w:rsidRPr="00C17259">
        <w:rPr>
          <w:rFonts w:ascii="Arial" w:hAnsi="Arial" w:cs="Arial"/>
          <w:sz w:val="22"/>
        </w:rPr>
        <w:t xml:space="preserve"> December 2021, three kidney-impaired people tested positive for COVID-19 died because there was no medical facility to receive dialysis</w:t>
      </w:r>
      <w:r w:rsidR="00364982" w:rsidRPr="0007386C">
        <w:rPr>
          <w:rFonts w:ascii="Arial" w:hAnsi="Arial" w:cs="Arial"/>
          <w:vertAlign w:val="superscript"/>
        </w:rPr>
        <w:footnoteReference w:id="42"/>
      </w:r>
    </w:p>
    <w:p w14:paraId="6AFD0DB8" w14:textId="77777777" w:rsidR="00C17259" w:rsidRDefault="00C17259" w:rsidP="00010CB0">
      <w:pPr>
        <w:pStyle w:val="NoSpacing"/>
        <w:rPr>
          <w:rFonts w:asci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C17259" w:rsidRPr="007D7026" w14:paraId="07067D36" w14:textId="77777777" w:rsidTr="002445AE">
        <w:tc>
          <w:tcPr>
            <w:tcW w:w="1942" w:type="dxa"/>
          </w:tcPr>
          <w:p w14:paraId="1B869106" w14:textId="77777777" w:rsidR="00C17259" w:rsidRPr="00663132" w:rsidRDefault="00C1725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4" w:type="dxa"/>
          </w:tcPr>
          <w:p w14:paraId="147644B6" w14:textId="1FE9AEE9" w:rsidR="00C17259" w:rsidRPr="00364982" w:rsidRDefault="00C17259" w:rsidP="00010CB0">
            <w:pPr>
              <w:pStyle w:val="NoSpacing"/>
              <w:rPr>
                <w:rFonts w:asciiTheme="minorHAnsi" w:cstheme="minorHAnsi"/>
                <w:sz w:val="22"/>
              </w:rPr>
            </w:pPr>
            <w:r w:rsidRPr="00663132">
              <w:rPr>
                <w:rFonts w:ascii="Gulim" w:eastAsia="Gulim" w:hAnsi="Gulim" w:cs="Arial" w:hint="eastAsia"/>
                <w:b/>
                <w:color w:val="31849B" w:themeColor="accent5" w:themeShade="BF"/>
                <w:sz w:val="22"/>
              </w:rPr>
              <w:t>》</w:t>
            </w:r>
            <w:r w:rsidR="00364982" w:rsidRPr="00364982">
              <w:rPr>
                <w:rFonts w:ascii="Arial" w:hAnsi="Arial" w:cs="Arial"/>
                <w:sz w:val="22"/>
              </w:rPr>
              <w:t xml:space="preserve">Prohibit reckless lockdown of facilities for persons with disabilities and </w:t>
            </w:r>
            <w:r w:rsidR="00364982">
              <w:rPr>
                <w:rFonts w:ascii="Arial" w:hAnsi="Arial" w:cs="Arial"/>
                <w:sz w:val="22"/>
              </w:rPr>
              <w:t>mental health care</w:t>
            </w:r>
            <w:r w:rsidR="00364982" w:rsidRPr="00364982">
              <w:rPr>
                <w:rFonts w:ascii="Arial" w:hAnsi="Arial" w:cs="Arial"/>
                <w:sz w:val="22"/>
              </w:rPr>
              <w:t xml:space="preserve"> hospitals in</w:t>
            </w:r>
            <w:r w:rsidR="00364982">
              <w:rPr>
                <w:rFonts w:ascii="Arial" w:hAnsi="Arial" w:cs="Arial"/>
                <w:sz w:val="22"/>
              </w:rPr>
              <w:t xml:space="preserve"> </w:t>
            </w:r>
            <w:r w:rsidR="00364982" w:rsidRPr="00364982">
              <w:rPr>
                <w:rFonts w:ascii="Arial" w:hAnsi="Arial" w:cs="Arial"/>
                <w:sz w:val="22"/>
              </w:rPr>
              <w:t>the event of an infectious disease and minimize restrictions on freedom.</w:t>
            </w:r>
          </w:p>
          <w:p w14:paraId="1836B011" w14:textId="24C76A58" w:rsidR="00C17259" w:rsidRPr="00364982" w:rsidRDefault="00C17259"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00364982" w:rsidRPr="00364982">
              <w:rPr>
                <w:rFonts w:ascii="Arial" w:hAnsi="Arial" w:cs="Arial"/>
                <w:sz w:val="22"/>
              </w:rPr>
              <w:t xml:space="preserve">Establish safety and evacuation measures for the persons with disabilities, including emergency deinstitutionalization, in preparation for infectious diseases including resurgence of COVID-19in the future. </w:t>
            </w:r>
          </w:p>
          <w:p w14:paraId="23DA4143" w14:textId="1BAE4CD0" w:rsidR="00C17259" w:rsidRPr="002445AE" w:rsidRDefault="00C17259"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00364982" w:rsidRPr="00364982">
              <w:rPr>
                <w:rFonts w:ascii="Arial" w:hAnsi="Arial" w:cs="Arial"/>
                <w:sz w:val="22"/>
              </w:rPr>
              <w:t>In the event of an infectious disease, secure a separate bed for persons with severe disabilities and provide reasonable accommodations, including assistant personnel’s and communication supports.</w:t>
            </w:r>
            <w:r w:rsidR="00364982" w:rsidRPr="00327F7F">
              <w:rPr>
                <w:rFonts w:asciiTheme="minorHAnsi" w:cstheme="minorHAnsi"/>
                <w:sz w:val="22"/>
              </w:rPr>
              <w:t xml:space="preserve"> </w:t>
            </w:r>
          </w:p>
        </w:tc>
      </w:tr>
    </w:tbl>
    <w:p w14:paraId="33647AE9" w14:textId="77777777" w:rsidR="005C7C76" w:rsidRDefault="005C7C76" w:rsidP="00010CB0">
      <w:pPr>
        <w:rPr>
          <w:rFonts w:ascii="Arial" w:hAnsi="Arial" w:cs="Arial"/>
          <w:b/>
          <w:color w:val="E36C0A" w:themeColor="accent6" w:themeShade="BF"/>
          <w:sz w:val="28"/>
          <w:szCs w:val="28"/>
        </w:rPr>
      </w:pPr>
    </w:p>
    <w:p w14:paraId="20EC0032" w14:textId="77777777" w:rsidR="005C7C76" w:rsidRDefault="005C7C76" w:rsidP="00010CB0">
      <w:pPr>
        <w:rPr>
          <w:rFonts w:ascii="Arial" w:hAnsi="Arial" w:cs="Arial"/>
          <w:b/>
          <w:color w:val="E36C0A" w:themeColor="accent6" w:themeShade="BF"/>
          <w:sz w:val="28"/>
          <w:szCs w:val="28"/>
        </w:rPr>
      </w:pPr>
    </w:p>
    <w:p w14:paraId="075D831F" w14:textId="77777777" w:rsidR="005C7C76" w:rsidRDefault="005C7C76" w:rsidP="00010CB0">
      <w:pPr>
        <w:rPr>
          <w:rFonts w:ascii="Arial" w:hAnsi="Arial" w:cs="Arial"/>
          <w:b/>
          <w:color w:val="E36C0A" w:themeColor="accent6" w:themeShade="BF"/>
          <w:sz w:val="28"/>
          <w:szCs w:val="28"/>
        </w:rPr>
      </w:pPr>
    </w:p>
    <w:p w14:paraId="2940C060" w14:textId="77777777" w:rsidR="00D12CF7" w:rsidRDefault="00D12CF7">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086EAA0C" w14:textId="2B925E84" w:rsidR="00260FDE" w:rsidRPr="00744FED" w:rsidRDefault="00260FDE"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12</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Equal Recognition Before the Law</w:t>
      </w:r>
    </w:p>
    <w:p w14:paraId="187E3985" w14:textId="77777777" w:rsidR="00260FDE" w:rsidRDefault="00260FDE" w:rsidP="00010CB0">
      <w:pPr>
        <w:rPr>
          <w:rFonts w:ascii="Arial" w:hAnsi="Arial" w:cs="Arial"/>
          <w:sz w:val="22"/>
        </w:rPr>
      </w:pPr>
    </w:p>
    <w:p w14:paraId="3D716EC5" w14:textId="39327870" w:rsidR="00260FDE" w:rsidRDefault="00260FDE" w:rsidP="00010CB0">
      <w:pPr>
        <w:rPr>
          <w:rFonts w:ascii="Arial" w:hAnsi="Arial" w:cs="Arial"/>
          <w:sz w:val="22"/>
        </w:rPr>
      </w:pPr>
    </w:p>
    <w:p w14:paraId="60433BA6" w14:textId="6184EDE1" w:rsidR="005603EF" w:rsidRDefault="005603EF" w:rsidP="00010CB0">
      <w:pPr>
        <w:rPr>
          <w:rFonts w:ascii="Arial" w:hAnsi="Arial" w:cs="Arial"/>
          <w:sz w:val="22"/>
        </w:rPr>
      </w:pPr>
      <w:r>
        <w:rPr>
          <w:rFonts w:ascii="Arial" w:hAnsi="Arial" w:cs="Arial"/>
          <w:b/>
          <w:bCs/>
          <w:sz w:val="24"/>
          <w:szCs w:val="24"/>
          <w:shd w:val="clear" w:color="000000" w:fill="auto"/>
        </w:rPr>
        <w:t xml:space="preserve">23. Acts excluding persons with disabilities </w:t>
      </w:r>
    </w:p>
    <w:p w14:paraId="50AC603B" w14:textId="7FF48B46" w:rsidR="005603EF" w:rsidRDefault="005603EF" w:rsidP="00010CB0">
      <w:pPr>
        <w:rPr>
          <w:rFonts w:ascii="Arial" w:hAnsi="Arial" w:cs="Arial"/>
          <w:sz w:val="22"/>
        </w:rPr>
      </w:pPr>
    </w:p>
    <w:p w14:paraId="708E6C9C" w14:textId="0DAF3E11" w:rsidR="005603EF" w:rsidRDefault="005603EF" w:rsidP="00010CB0">
      <w:pPr>
        <w:pStyle w:val="NoSpacing"/>
        <w:rPr>
          <w:rFonts w:ascii="Arial" w:hAnsi="Arial" w:cs="Arial"/>
          <w:sz w:val="22"/>
        </w:rPr>
      </w:pPr>
      <w:r>
        <w:rPr>
          <w:rFonts w:ascii="Arial" w:hAnsi="Arial" w:cs="Arial"/>
          <w:sz w:val="22"/>
        </w:rPr>
        <w:sym w:font="Symbol" w:char="F0B7"/>
      </w:r>
      <w:r>
        <w:rPr>
          <w:rFonts w:ascii="Arial" w:hAnsi="Arial" w:cs="Arial"/>
          <w:sz w:val="22"/>
        </w:rPr>
        <w:t xml:space="preserve">The Korean </w:t>
      </w:r>
      <w:r w:rsidRPr="005603EF">
        <w:rPr>
          <w:rFonts w:ascii="Arial" w:hAnsi="Arial" w:cs="Arial"/>
          <w:sz w:val="22"/>
        </w:rPr>
        <w:t xml:space="preserve">government treats persons with intellectual disabilities, autism, and psychosocial disabilities as legally 'incompetent' and excludes them from the legal </w:t>
      </w:r>
      <w:r w:rsidR="006F0429" w:rsidRPr="005603EF">
        <w:rPr>
          <w:rFonts w:ascii="Arial" w:hAnsi="Arial" w:cs="Arial"/>
          <w:sz w:val="22"/>
        </w:rPr>
        <w:t>system and</w:t>
      </w:r>
      <w:r w:rsidRPr="005603EF">
        <w:rPr>
          <w:rFonts w:ascii="Arial" w:hAnsi="Arial" w:cs="Arial"/>
          <w:sz w:val="22"/>
        </w:rPr>
        <w:t xml:space="preserve"> has not abolished the adult guardianship system despite the recommendation of the UN CRPD Committee. The government has made no efforts to introduce the supported decision-making system. The family members, parents, even employers or facility heads can become 'guardians' under the Act on Welfare of Persons with Disabilities and apply for social welfare services and make decisions on hospital and facility admission/discharge, and medical affairs including surgery    on behalf of a person with disability, even if they are not appointed as a legal guardian by the court. The practice and culture of substitute decision-making by guardians is pervasive throughout the society.</w:t>
      </w:r>
    </w:p>
    <w:p w14:paraId="0DD82E47" w14:textId="39741FA0" w:rsidR="005603EF" w:rsidRDefault="005603EF" w:rsidP="00010CB0">
      <w:pPr>
        <w:pStyle w:val="NoSpacing"/>
        <w:rPr>
          <w:rFonts w:ascii="Arial" w:hAnsi="Arial" w:cs="Arial"/>
          <w:sz w:val="22"/>
        </w:rPr>
      </w:pPr>
    </w:p>
    <w:p w14:paraId="57AD92B3" w14:textId="3420F539" w:rsidR="005603EF" w:rsidRPr="00D12CF7" w:rsidRDefault="005603EF" w:rsidP="00D12CF7">
      <w:pPr>
        <w:pStyle w:val="NoSpacing"/>
        <w:rPr>
          <w:rFonts w:asciiTheme="minorHAnsi" w:cstheme="minorHAnsi"/>
          <w:sz w:val="22"/>
        </w:rPr>
      </w:pPr>
      <w:r>
        <w:rPr>
          <w:rFonts w:ascii="Arial" w:hAnsi="Arial" w:cs="Arial"/>
          <w:sz w:val="22"/>
        </w:rPr>
        <w:sym w:font="Symbol" w:char="F0B7"/>
      </w:r>
      <w:r>
        <w:rPr>
          <w:rFonts w:ascii="Arial" w:hAnsi="Arial" w:cs="Arial"/>
          <w:sz w:val="22"/>
        </w:rPr>
        <w:t>In Korea,</w:t>
      </w:r>
      <w:r w:rsidRPr="005603EF">
        <w:rPr>
          <w:rFonts w:cstheme="minorHAnsi"/>
          <w:sz w:val="22"/>
        </w:rPr>
        <w:t xml:space="preserve"> </w:t>
      </w:r>
      <w:r w:rsidRPr="005603EF">
        <w:rPr>
          <w:rFonts w:ascii="Arial" w:hAnsi="Arial" w:cs="Arial"/>
          <w:sz w:val="22"/>
        </w:rPr>
        <w:t>the system of “incapacity to make decisions,” meaning inability to make decisions, and the system of “incapacity to act,” meaning inability to take legal action, dominates the legal system. In the Civil Code, the term of 'incompetent person' was changed to 'the person with limited ability', but nothing has changed. The ‘person incompetent to make decision’ is defined as a person who is incapable of filing a lawsuit under the Civil Procedure Act and cannot file a lawsuit or appoint a lawyer without a guardian.</w:t>
      </w:r>
      <w:r w:rsidRPr="00327F7F">
        <w:rPr>
          <w:rFonts w:asciiTheme="minorHAnsi" w:cstheme="minorHAnsi"/>
          <w:sz w:val="22"/>
        </w:rPr>
        <w:t xml:space="preserve"> </w:t>
      </w:r>
    </w:p>
    <w:p w14:paraId="43B35209" w14:textId="77777777" w:rsidR="00260FDE" w:rsidRPr="00744FED" w:rsidRDefault="00260FDE"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515EEE46" w14:textId="77777777" w:rsidR="00260FDE" w:rsidRPr="00885FAD" w:rsidRDefault="00260FDE"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7109"/>
      </w:tblGrid>
      <w:tr w:rsidR="00260FDE" w:rsidRPr="00885FAD" w14:paraId="3183DD07" w14:textId="77777777" w:rsidTr="005326BC">
        <w:tc>
          <w:tcPr>
            <w:tcW w:w="1951" w:type="dxa"/>
          </w:tcPr>
          <w:p w14:paraId="41E7C673" w14:textId="3C788674" w:rsidR="00260FDE" w:rsidRPr="00744FED" w:rsidRDefault="005603EF"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w:t>
            </w:r>
          </w:p>
        </w:tc>
        <w:tc>
          <w:tcPr>
            <w:tcW w:w="7273" w:type="dxa"/>
          </w:tcPr>
          <w:p w14:paraId="73B50D81" w14:textId="72254D5A" w:rsidR="00260FDE" w:rsidRDefault="005603EF" w:rsidP="00010CB0">
            <w:pPr>
              <w:spacing w:line="276" w:lineRule="auto"/>
              <w:rPr>
                <w:rFonts w:ascii="Arial" w:hAnsi="Arial" w:cs="Arial"/>
                <w:sz w:val="22"/>
              </w:rPr>
            </w:pPr>
            <w:r>
              <w:rPr>
                <w:rFonts w:ascii="Arial" w:hAnsi="Arial" w:cs="Arial"/>
                <w:sz w:val="22"/>
              </w:rPr>
              <w:sym w:font="Symbol" w:char="F0B7"/>
            </w:r>
            <w:r w:rsidR="00AC0582" w:rsidRPr="00AC0582">
              <w:rPr>
                <w:rFonts w:ascii="Arial" w:hAnsi="Arial" w:cs="Arial"/>
                <w:sz w:val="22"/>
              </w:rPr>
              <w:t xml:space="preserve">In 2017, in a lawsuit filed by a person with intellectual disability of Grade 2, by appointing a lawyer, the Cheongju District Court stated that the </w:t>
            </w:r>
            <w:r w:rsidR="00AC0582" w:rsidRPr="00AC0582">
              <w:rPr>
                <w:rFonts w:ascii="Arial" w:hAnsi="Arial" w:cs="Arial"/>
                <w:sz w:val="22"/>
              </w:rPr>
              <w:lastRenderedPageBreak/>
              <w:t>person was clearly ‘incompetent to make decision’ because he was in Grade 2 of intellectual disability, and therefore he was incompetent to file a lawsuit.</w:t>
            </w:r>
            <w:r w:rsidR="00AC0582">
              <w:rPr>
                <w:rFonts w:ascii="Arial" w:hAnsi="Arial" w:cs="Arial"/>
                <w:sz w:val="22"/>
              </w:rPr>
              <w:t xml:space="preserve"> And</w:t>
            </w:r>
            <w:r w:rsidR="00AC0582" w:rsidRPr="00AC0582">
              <w:rPr>
                <w:rFonts w:ascii="Arial" w:hAnsi="Arial" w:cs="Arial"/>
                <w:sz w:val="22"/>
              </w:rPr>
              <w:t xml:space="preserve"> the court declared that the lawsuit and appointment of lawyer was invalid.</w:t>
            </w:r>
            <w:r w:rsidR="00AC0582" w:rsidRPr="0007386C">
              <w:rPr>
                <w:rFonts w:ascii="Arial" w:hAnsi="Arial" w:cs="Arial"/>
                <w:vertAlign w:val="superscript"/>
              </w:rPr>
              <w:footnoteReference w:id="43"/>
            </w:r>
          </w:p>
          <w:p w14:paraId="03D40501" w14:textId="77777777" w:rsidR="00042E4C" w:rsidRDefault="00042E4C" w:rsidP="00010CB0">
            <w:pPr>
              <w:spacing w:line="276" w:lineRule="auto"/>
              <w:rPr>
                <w:rFonts w:ascii="Arial" w:hAnsi="Arial" w:cs="Arial"/>
                <w:sz w:val="22"/>
              </w:rPr>
            </w:pPr>
          </w:p>
          <w:p w14:paraId="0FA113DE" w14:textId="6F6C5715" w:rsidR="00676B4C" w:rsidRPr="00D12CF7" w:rsidRDefault="00AC0582" w:rsidP="00010CB0">
            <w:pPr>
              <w:spacing w:line="276" w:lineRule="auto"/>
              <w:rPr>
                <w:rFonts w:ascii="Arial" w:eastAsiaTheme="minorEastAsia" w:hAnsi="Arial" w:cs="Arial"/>
                <w:sz w:val="22"/>
              </w:rPr>
            </w:pPr>
            <w:r>
              <w:rPr>
                <w:rFonts w:ascii="Arial" w:hAnsi="Arial" w:cs="Arial"/>
                <w:sz w:val="22"/>
              </w:rPr>
              <w:sym w:font="Symbol" w:char="F0B7"/>
            </w:r>
            <w:r w:rsidRPr="00AC0582">
              <w:rPr>
                <w:rFonts w:ascii="Arial" w:hAnsi="Arial" w:cs="Arial"/>
                <w:sz w:val="22"/>
              </w:rPr>
              <w:t>In 2019, in the case of a person with intellectual disability who was abused and exploited like a slave for more than 10 years at the garbage dump of Jamsil Baseball Stadium, the largest baseball stadium in Seoul, the Seoul Western District Prosecutors' Office dismissed the charges against his older brother who embezzled both wages and state subsidies after having the victim work at a garbage dump. The prosecutors’ office dismissed the victim's intention to sue and punish his brother saying, "It cannot be regarded as an idea with internal standards</w:t>
            </w:r>
            <w:r>
              <w:rPr>
                <w:rFonts w:ascii="Arial" w:hAnsi="Arial" w:cs="Arial"/>
                <w:sz w:val="22"/>
              </w:rPr>
              <w:t>”</w:t>
            </w:r>
            <w:r w:rsidRPr="0007386C">
              <w:rPr>
                <w:rFonts w:ascii="Arial" w:hAnsi="Arial" w:cs="Arial"/>
                <w:vertAlign w:val="superscript"/>
              </w:rPr>
              <w:footnoteReference w:id="44"/>
            </w:r>
            <w:r w:rsidR="00893D47" w:rsidRPr="00AC0582">
              <w:rPr>
                <w:rFonts w:ascii="Arial" w:hAnsi="Arial" w:cs="Arial"/>
                <w:sz w:val="22"/>
              </w:rPr>
              <w:t xml:space="preserve"> </w:t>
            </w:r>
          </w:p>
        </w:tc>
      </w:tr>
    </w:tbl>
    <w:p w14:paraId="1B45C810" w14:textId="77777777" w:rsidR="00E700FA" w:rsidRPr="00663132" w:rsidRDefault="00E700FA"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lastRenderedPageBreak/>
        <w:t xml:space="preserve">               </w:t>
      </w:r>
    </w:p>
    <w:p w14:paraId="5F18D18C" w14:textId="77777777" w:rsidR="00E700FA" w:rsidRPr="00885FAD" w:rsidRDefault="00E700FA"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E700FA" w:rsidRPr="00885FAD" w14:paraId="1C58CE0C" w14:textId="77777777" w:rsidTr="005326BC">
        <w:tc>
          <w:tcPr>
            <w:tcW w:w="1951" w:type="dxa"/>
          </w:tcPr>
          <w:p w14:paraId="562BC97D" w14:textId="77777777" w:rsidR="00E700FA" w:rsidRPr="00663132" w:rsidRDefault="00E700F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3CDB8F2F" w14:textId="6D75C769" w:rsidR="00AC0582" w:rsidRPr="00327F7F" w:rsidRDefault="00E700FA" w:rsidP="00010CB0">
            <w:pPr>
              <w:pStyle w:val="NoSpacing"/>
              <w:rPr>
                <w:rFonts w:asciiTheme="minorHAnsi" w:cstheme="minorHAnsi"/>
              </w:rPr>
            </w:pPr>
            <w:r w:rsidRPr="00663132">
              <w:rPr>
                <w:rFonts w:ascii="Gulim" w:eastAsia="Gulim" w:hAnsi="Gulim" w:cs="Arial" w:hint="eastAsia"/>
                <w:b/>
                <w:color w:val="31849B" w:themeColor="accent5" w:themeShade="BF"/>
                <w:sz w:val="22"/>
              </w:rPr>
              <w:t>》</w:t>
            </w:r>
            <w:r w:rsidRPr="00AC0582">
              <w:rPr>
                <w:rFonts w:ascii="Arial" w:hAnsi="Arial" w:cs="Arial"/>
                <w:sz w:val="22"/>
              </w:rPr>
              <w:t xml:space="preserve">The </w:t>
            </w:r>
            <w:r w:rsidR="00AC0582" w:rsidRPr="00AC0582">
              <w:rPr>
                <w:rFonts w:ascii="Arial" w:hAnsi="Arial" w:cs="Arial"/>
                <w:sz w:val="22"/>
              </w:rPr>
              <w:t xml:space="preserve">Improve </w:t>
            </w:r>
            <w:r w:rsidR="00AC0582">
              <w:rPr>
                <w:rFonts w:ascii="Arial" w:hAnsi="Arial" w:cs="Arial"/>
                <w:sz w:val="22"/>
              </w:rPr>
              <w:t>acts</w:t>
            </w:r>
            <w:r w:rsidR="00AC0582" w:rsidRPr="00AC0582">
              <w:rPr>
                <w:rFonts w:ascii="Arial" w:hAnsi="Arial" w:cs="Arial"/>
                <w:sz w:val="22"/>
              </w:rPr>
              <w:t xml:space="preserve"> and systems that deny the legal capacity of persons with disabilities to make decisions, act, and file lawsuits and allow substitute decision-making by their guardians.</w:t>
            </w:r>
          </w:p>
          <w:p w14:paraId="68DDB43F" w14:textId="4E10C76E" w:rsidR="00E700FA" w:rsidRPr="00F008CA" w:rsidRDefault="00E700FA" w:rsidP="00010CB0">
            <w:pPr>
              <w:spacing w:line="276" w:lineRule="auto"/>
              <w:rPr>
                <w:rFonts w:ascii="Arial" w:hAnsi="Arial" w:cs="Arial"/>
                <w:sz w:val="22"/>
              </w:rPr>
            </w:pPr>
          </w:p>
        </w:tc>
      </w:tr>
    </w:tbl>
    <w:p w14:paraId="15E57130" w14:textId="082AF27F" w:rsidR="00E700FA" w:rsidRDefault="00E700FA" w:rsidP="00010CB0">
      <w:pPr>
        <w:rPr>
          <w:rFonts w:ascii="Arial" w:hAnsi="Arial" w:cs="Arial"/>
          <w:sz w:val="22"/>
        </w:rPr>
      </w:pPr>
    </w:p>
    <w:p w14:paraId="3546CEF9"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72A5AB4E" w14:textId="2A55B67E" w:rsidR="00AC0582" w:rsidRDefault="00AC0582"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24. Adult guardian</w:t>
      </w:r>
      <w:r w:rsidR="00E52E7A">
        <w:rPr>
          <w:rFonts w:ascii="Arial" w:hAnsi="Arial" w:cs="Arial"/>
          <w:b/>
          <w:bCs/>
          <w:sz w:val="24"/>
          <w:szCs w:val="24"/>
          <w:shd w:val="clear" w:color="000000" w:fill="auto"/>
        </w:rPr>
        <w:t xml:space="preserve">ship restricted decision and choice of person with disabilities </w:t>
      </w:r>
    </w:p>
    <w:p w14:paraId="57B69502" w14:textId="127F41A6" w:rsidR="00E52E7A" w:rsidRDefault="00E52E7A" w:rsidP="00010CB0">
      <w:pPr>
        <w:rPr>
          <w:rFonts w:ascii="Arial" w:hAnsi="Arial" w:cs="Arial"/>
          <w:b/>
          <w:bCs/>
          <w:sz w:val="24"/>
          <w:szCs w:val="24"/>
          <w:shd w:val="clear" w:color="000000" w:fill="auto"/>
        </w:rPr>
      </w:pPr>
    </w:p>
    <w:p w14:paraId="5005D0D3" w14:textId="168A635B" w:rsidR="00E52E7A" w:rsidRDefault="00E52E7A" w:rsidP="00010CB0">
      <w:pPr>
        <w:pStyle w:val="NoSpacing"/>
        <w:rPr>
          <w:rFonts w:ascii="Arial" w:hAnsi="Arial" w:cs="Arial"/>
          <w:sz w:val="22"/>
        </w:rPr>
      </w:pPr>
      <w:r>
        <w:rPr>
          <w:rFonts w:ascii="Arial" w:hAnsi="Arial" w:cs="Arial"/>
          <w:sz w:val="22"/>
        </w:rPr>
        <w:sym w:font="Symbol" w:char="F0B7"/>
      </w:r>
      <w:r w:rsidRPr="00E52E7A">
        <w:rPr>
          <w:rFonts w:ascii="Arial" w:hAnsi="Arial" w:cs="Arial"/>
          <w:sz w:val="22"/>
        </w:rPr>
        <w:t>The government did not abolish the adult guardianship system, ignoring the recommendations of the UN CRPD Committee, and make no effort to introduce the supported decision-making. The government does not understand the supported decision-making at all</w:t>
      </w:r>
      <w:r>
        <w:rPr>
          <w:rFonts w:ascii="Arial" w:hAnsi="Arial" w:cs="Arial"/>
          <w:sz w:val="22"/>
        </w:rPr>
        <w:t xml:space="preserve">. </w:t>
      </w:r>
      <w:r w:rsidRPr="00E52E7A">
        <w:rPr>
          <w:rFonts w:ascii="Arial" w:hAnsi="Arial" w:cs="Arial"/>
          <w:sz w:val="22"/>
        </w:rPr>
        <w:t xml:space="preserve">The government's reply #64 in the national report that the adult guardianship system </w:t>
      </w:r>
      <w:r w:rsidRPr="00E52E7A">
        <w:rPr>
          <w:rFonts w:ascii="Arial" w:hAnsi="Arial" w:cs="Arial"/>
          <w:sz w:val="22"/>
          <w:shd w:val="clear" w:color="000000" w:fill="auto"/>
        </w:rPr>
        <w:t>is a realistic solution needed to promote and achieve equality for persons with disabilities in the current context</w:t>
      </w:r>
      <w:r w:rsidRPr="00E52E7A">
        <w:rPr>
          <w:rFonts w:ascii="Arial" w:hAnsi="Arial" w:cs="Arial"/>
          <w:sz w:val="22"/>
        </w:rPr>
        <w:t xml:space="preserve"> is very embarrassing.</w:t>
      </w:r>
    </w:p>
    <w:p w14:paraId="56125061" w14:textId="17A28D88" w:rsidR="00E52E7A" w:rsidRDefault="00E52E7A" w:rsidP="00010CB0">
      <w:pPr>
        <w:pStyle w:val="NoSpacing"/>
        <w:rPr>
          <w:rFonts w:ascii="Arial" w:hAnsi="Arial" w:cs="Arial"/>
          <w:sz w:val="22"/>
        </w:rPr>
      </w:pPr>
    </w:p>
    <w:p w14:paraId="225AAEFC" w14:textId="1B33D37B" w:rsidR="00E52E7A" w:rsidRDefault="00E52E7A" w:rsidP="00010CB0">
      <w:pPr>
        <w:pStyle w:val="NoSpacing"/>
        <w:rPr>
          <w:rFonts w:ascii="Arial" w:hAnsi="Arial" w:cs="Arial"/>
          <w:sz w:val="22"/>
        </w:rPr>
      </w:pPr>
      <w:r>
        <w:rPr>
          <w:rFonts w:ascii="Arial" w:hAnsi="Arial" w:cs="Arial"/>
          <w:sz w:val="22"/>
        </w:rPr>
        <w:sym w:font="Symbol" w:char="F0B7"/>
      </w:r>
      <w:r w:rsidRPr="00E52E7A">
        <w:rPr>
          <w:rFonts w:ascii="Arial" w:hAnsi="Arial" w:cs="Arial"/>
          <w:sz w:val="22"/>
        </w:rPr>
        <w:t>Among the three types of guardianship, the government said that it would preferentially use a specific guardianship and a limited guardianship, which recognize the guardian's authority only to a limited extent. However, among all types of guardianship, the adult guardianship type, which completely deprives persons with disabilities of their legal</w:t>
      </w:r>
      <w:r w:rsidR="005C7C76">
        <w:rPr>
          <w:rFonts w:ascii="Arial" w:hAnsi="Arial" w:cs="Arial"/>
          <w:sz w:val="22"/>
        </w:rPr>
        <w:t xml:space="preserve"> </w:t>
      </w:r>
      <w:r w:rsidRPr="00E52E7A">
        <w:rPr>
          <w:rFonts w:ascii="Arial" w:hAnsi="Arial" w:cs="Arial"/>
          <w:sz w:val="22"/>
        </w:rPr>
        <w:t>rights, occupies an absolute majority.</w:t>
      </w:r>
      <w:r w:rsidRPr="00E52E7A">
        <w:rPr>
          <w:rFonts w:ascii="Arial" w:hAnsi="Arial" w:cs="Arial"/>
        </w:rPr>
        <w:t xml:space="preserve"> </w:t>
      </w:r>
      <w:r w:rsidRPr="00E52E7A">
        <w:rPr>
          <w:rFonts w:ascii="Arial" w:hAnsi="Arial" w:cs="Arial"/>
          <w:sz w:val="22"/>
        </w:rPr>
        <w:t>As of 2020, there are 8,464 cases of adult guardianship with the highest degree of restriction of rights, 829 cases of limited guardianship with medium restriction of rights, and only 937 cases of specific guardianship with the lowest degree of restriction.</w:t>
      </w:r>
      <w:r w:rsidRPr="00E52E7A">
        <w:rPr>
          <w:rFonts w:ascii="Arial" w:hAnsi="Arial" w:cs="Arial"/>
          <w:vertAlign w:val="superscript"/>
        </w:rPr>
        <w:footnoteReference w:id="45"/>
      </w:r>
      <w:r w:rsidRPr="00E52E7A">
        <w:rPr>
          <w:rFonts w:ascii="Arial" w:hAnsi="Arial" w:cs="Arial"/>
          <w:sz w:val="22"/>
        </w:rPr>
        <w:t>When a guardian is appointed, the ward's rights to make decisions about family relationships such as marriage, divorce, adoption, and adoption disruption is deprived, and the rights to vote and the rights to be elected are also</w:t>
      </w:r>
      <w:r w:rsidR="005C7C76">
        <w:rPr>
          <w:rFonts w:ascii="Arial" w:hAnsi="Arial" w:cs="Arial"/>
          <w:sz w:val="22"/>
        </w:rPr>
        <w:t xml:space="preserve"> </w:t>
      </w:r>
      <w:r w:rsidRPr="00E52E7A">
        <w:rPr>
          <w:rFonts w:ascii="Arial" w:hAnsi="Arial" w:cs="Arial"/>
          <w:sz w:val="22"/>
        </w:rPr>
        <w:t>deprived, and they are disqualified from having jobs.</w:t>
      </w:r>
    </w:p>
    <w:p w14:paraId="7C147BDC" w14:textId="38E08EA0" w:rsidR="00E52E7A" w:rsidRDefault="00E52E7A" w:rsidP="00010CB0">
      <w:pPr>
        <w:pStyle w:val="NoSpacing"/>
        <w:rPr>
          <w:rFonts w:ascii="Arial" w:hAnsi="Arial" w:cs="Arial"/>
          <w:sz w:val="22"/>
        </w:rPr>
      </w:pPr>
    </w:p>
    <w:p w14:paraId="26883922" w14:textId="3D26F939" w:rsidR="00E52E7A" w:rsidRDefault="00437802" w:rsidP="00010CB0">
      <w:pPr>
        <w:pStyle w:val="NoSpacing"/>
        <w:rPr>
          <w:rFonts w:ascii="Arial" w:hAnsi="Arial" w:cs="Arial"/>
          <w:sz w:val="22"/>
        </w:rPr>
      </w:pPr>
      <w:r>
        <w:rPr>
          <w:rFonts w:ascii="Arial" w:hAnsi="Arial" w:cs="Arial"/>
          <w:sz w:val="22"/>
        </w:rPr>
        <w:sym w:font="Symbol" w:char="F0B7"/>
      </w:r>
      <w:r w:rsidR="00E52E7A">
        <w:rPr>
          <w:rFonts w:ascii="Arial" w:hAnsi="Arial" w:cs="Arial"/>
          <w:sz w:val="22"/>
        </w:rPr>
        <w:t xml:space="preserve">The government </w:t>
      </w:r>
      <w:r w:rsidR="00E52E7A" w:rsidRPr="00E52E7A">
        <w:rPr>
          <w:rFonts w:ascii="Arial" w:hAnsi="Arial" w:cs="Arial"/>
          <w:spacing w:val="-3"/>
          <w:sz w:val="22"/>
          <w:shd w:val="clear" w:color="000000" w:fill="auto"/>
        </w:rPr>
        <w:t xml:space="preserve">reports that it respects the ward's rights to self-determination based on the statutory provisions that the will of the ward should be reflected, but the statutory provisions are not being properly complied with. </w:t>
      </w:r>
      <w:r w:rsidR="00E52E7A" w:rsidRPr="00E52E7A">
        <w:rPr>
          <w:rFonts w:ascii="Arial" w:hAnsi="Arial" w:cs="Arial"/>
          <w:sz w:val="22"/>
        </w:rPr>
        <w:t xml:space="preserve">After the adoption of the adult guardianship system, the rights to self-determination of persons with disabilities is far from guaranteed, and it is far behind than before the introduction. There are no procedures </w:t>
      </w:r>
      <w:r w:rsidR="00E52E7A" w:rsidRPr="00E52E7A">
        <w:rPr>
          <w:rFonts w:ascii="Arial" w:hAnsi="Arial" w:cs="Arial"/>
          <w:sz w:val="22"/>
        </w:rPr>
        <w:lastRenderedPageBreak/>
        <w:t>to confirm that the ward has fully understood the guardianship system and the disadvantages of the person, and there are no specific procedures to clearly confirm the will of the</w:t>
      </w:r>
      <w:r w:rsidR="005C7C76">
        <w:rPr>
          <w:rFonts w:ascii="Arial" w:hAnsi="Arial" w:cs="Arial"/>
          <w:sz w:val="22"/>
        </w:rPr>
        <w:t xml:space="preserve"> </w:t>
      </w:r>
      <w:r w:rsidR="00E52E7A" w:rsidRPr="00E52E7A">
        <w:rPr>
          <w:rFonts w:ascii="Arial" w:hAnsi="Arial" w:cs="Arial"/>
          <w:sz w:val="22"/>
        </w:rPr>
        <w:t>ward, and the will of the ward is being ignored because it is difficult to figure out the will of the ward.</w:t>
      </w:r>
    </w:p>
    <w:p w14:paraId="2D987C02" w14:textId="4DDA26E0" w:rsidR="00437802" w:rsidRDefault="00437802" w:rsidP="00010CB0">
      <w:pPr>
        <w:pStyle w:val="NoSpacing"/>
        <w:rPr>
          <w:rFonts w:ascii="Arial" w:hAnsi="Arial" w:cs="Arial"/>
          <w:sz w:val="22"/>
        </w:rPr>
      </w:pPr>
    </w:p>
    <w:p w14:paraId="69C1C6C7" w14:textId="2E44CC02" w:rsidR="00437802" w:rsidRPr="00327F7F" w:rsidRDefault="00437802" w:rsidP="00010CB0">
      <w:pPr>
        <w:pStyle w:val="NoSpacing"/>
        <w:rPr>
          <w:rFonts w:asciiTheme="minorHAnsi" w:cstheme="minorHAnsi"/>
        </w:rPr>
      </w:pPr>
      <w:r>
        <w:rPr>
          <w:rFonts w:ascii="Arial" w:hAnsi="Arial" w:cs="Arial"/>
          <w:sz w:val="22"/>
        </w:rPr>
        <w:sym w:font="Symbol" w:char="F0B7"/>
      </w:r>
      <w:r w:rsidRPr="00437802">
        <w:rPr>
          <w:rFonts w:ascii="Arial" w:hAnsi="Arial" w:cs="Arial"/>
          <w:sz w:val="22"/>
        </w:rPr>
        <w:t>There is no actual supervision of the guardian's dishonest or unfaithful acts. The right</w:t>
      </w:r>
      <w:r w:rsidR="005C7C76">
        <w:rPr>
          <w:rFonts w:ascii="Arial" w:hAnsi="Arial" w:cs="Arial"/>
          <w:sz w:val="22"/>
        </w:rPr>
        <w:t xml:space="preserve"> </w:t>
      </w:r>
      <w:r w:rsidRPr="00437802">
        <w:rPr>
          <w:rFonts w:ascii="Arial" w:hAnsi="Arial" w:cs="Arial"/>
          <w:sz w:val="22"/>
        </w:rPr>
        <w:t>of a ward to change or dismiss a guardian is not guaranteed either. According to the</w:t>
      </w:r>
      <w:r>
        <w:rPr>
          <w:rFonts w:ascii="Arial" w:hAnsi="Arial" w:cs="Arial"/>
          <w:sz w:val="22"/>
        </w:rPr>
        <w:t xml:space="preserve"> </w:t>
      </w:r>
      <w:r w:rsidRPr="00437802">
        <w:rPr>
          <w:rFonts w:ascii="Arial" w:hAnsi="Arial" w:cs="Arial"/>
          <w:sz w:val="22"/>
        </w:rPr>
        <w:t>law, the ward can request the court to dismiss or change the guardian, but</w:t>
      </w:r>
      <w:r>
        <w:rPr>
          <w:rFonts w:ascii="Arial" w:hAnsi="Arial" w:cs="Arial"/>
          <w:sz w:val="22"/>
        </w:rPr>
        <w:t xml:space="preserve"> in reality,</w:t>
      </w:r>
      <w:r w:rsidRPr="00437802">
        <w:rPr>
          <w:rFonts w:ascii="Arial" w:hAnsi="Arial" w:cs="Arial"/>
          <w:sz w:val="22"/>
        </w:rPr>
        <w:t xml:space="preserve"> the ward is deprived of legal rights, so there is no way to make such a claim on its own.</w:t>
      </w:r>
    </w:p>
    <w:p w14:paraId="45124A86" w14:textId="212381BE" w:rsidR="00437802" w:rsidRDefault="00437802" w:rsidP="00010CB0">
      <w:pPr>
        <w:pStyle w:val="NoSpacing"/>
        <w:rPr>
          <w:rFonts w:asciiTheme="minorHAnsi" w:cstheme="minorHAnsi"/>
        </w:rPr>
      </w:pPr>
    </w:p>
    <w:p w14:paraId="6716AA26" w14:textId="77777777" w:rsidR="00B323C5" w:rsidRPr="00D12CF7" w:rsidRDefault="00B323C5" w:rsidP="00010CB0">
      <w:pPr>
        <w:rPr>
          <w:rFonts w:ascii="Arial" w:eastAsiaTheme="minorEastAsia" w:hAnsi="Arial" w:cs="Arial"/>
          <w:color w:val="31849B" w:themeColor="accent5" w:themeShade="BF"/>
          <w:sz w:val="22"/>
          <w:u w:val="single"/>
        </w:rPr>
      </w:pPr>
    </w:p>
    <w:p w14:paraId="6B8A6847" w14:textId="77777777" w:rsidR="00B323C5" w:rsidRPr="00885FAD" w:rsidRDefault="00B323C5"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B323C5" w:rsidRPr="00885FAD" w14:paraId="069C5130" w14:textId="77777777" w:rsidTr="002445AE">
        <w:tc>
          <w:tcPr>
            <w:tcW w:w="1951" w:type="dxa"/>
          </w:tcPr>
          <w:p w14:paraId="37CF66AD" w14:textId="77777777" w:rsidR="00B323C5" w:rsidRPr="00663132" w:rsidRDefault="00B323C5"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538D792E" w14:textId="3229FB97" w:rsidR="00B323C5" w:rsidRPr="00B323C5" w:rsidRDefault="00B323C5" w:rsidP="00010CB0">
            <w:pPr>
              <w:pStyle w:val="NoSpacing"/>
              <w:rPr>
                <w:rFonts w:ascii="Arial" w:hAnsi="Arial" w:cs="Arial"/>
              </w:rPr>
            </w:pPr>
            <w:r w:rsidRPr="00663132">
              <w:rPr>
                <w:rFonts w:ascii="Gulim" w:eastAsia="Gulim" w:hAnsi="Gulim" w:cs="Arial" w:hint="eastAsia"/>
                <w:b/>
                <w:color w:val="31849B" w:themeColor="accent5" w:themeShade="BF"/>
                <w:sz w:val="22"/>
              </w:rPr>
              <w:t>》</w:t>
            </w:r>
            <w:r w:rsidRPr="00B323C5">
              <w:rPr>
                <w:rFonts w:ascii="Arial" w:hAnsi="Arial" w:cs="Arial"/>
                <w:sz w:val="22"/>
              </w:rPr>
              <w:t xml:space="preserve">Replace the current adult guardianship system </w:t>
            </w:r>
            <w:r>
              <w:rPr>
                <w:rFonts w:ascii="Arial" w:hAnsi="Arial" w:cs="Arial"/>
                <w:sz w:val="22"/>
              </w:rPr>
              <w:t>based on the substitute</w:t>
            </w:r>
            <w:r w:rsidRPr="00B323C5">
              <w:rPr>
                <w:rFonts w:ascii="Arial" w:hAnsi="Arial" w:cs="Arial"/>
                <w:sz w:val="22"/>
              </w:rPr>
              <w:t xml:space="preserve"> decision-making </w:t>
            </w:r>
            <w:r>
              <w:rPr>
                <w:rFonts w:ascii="Arial" w:hAnsi="Arial" w:cs="Arial"/>
                <w:sz w:val="22"/>
              </w:rPr>
              <w:t xml:space="preserve">with the supported </w:t>
            </w:r>
            <w:r w:rsidRPr="00B323C5">
              <w:rPr>
                <w:rFonts w:ascii="Arial" w:hAnsi="Arial" w:cs="Arial"/>
                <w:sz w:val="22"/>
              </w:rPr>
              <w:t>system decision-making that conforms to the Article 12 and the General Comment No. 1 of the UN CRPD.</w:t>
            </w:r>
          </w:p>
          <w:p w14:paraId="02760213" w14:textId="61EFB304" w:rsidR="00E87040" w:rsidRPr="00E87040" w:rsidRDefault="00B323C5" w:rsidP="00010CB0">
            <w:pPr>
              <w:pStyle w:val="NoSpacing"/>
              <w:rPr>
                <w:rFonts w:ascii="Arial" w:hAnsi="Arial" w:cs="Arial"/>
                <w:sz w:val="22"/>
              </w:rPr>
            </w:pPr>
            <w:r w:rsidRPr="00B323C5">
              <w:rPr>
                <w:rFonts w:ascii="Arial" w:eastAsia="Gulim" w:hAnsi="Arial" w:cs="Arial"/>
                <w:b/>
                <w:color w:val="31849B" w:themeColor="accent5" w:themeShade="BF"/>
                <w:sz w:val="22"/>
              </w:rPr>
              <w:t>》</w:t>
            </w:r>
            <w:r w:rsidRPr="00B323C5">
              <w:rPr>
                <w:rFonts w:ascii="Arial" w:hAnsi="Arial" w:cs="Arial"/>
                <w:sz w:val="22"/>
              </w:rPr>
              <w:t xml:space="preserve"> In accordance with the General Comment No. 1 of the UN CRPD, research exemplary cases of recognizing and respecting </w:t>
            </w:r>
            <w:r w:rsidR="006F0429" w:rsidRPr="00B323C5">
              <w:rPr>
                <w:rFonts w:ascii="Arial" w:hAnsi="Arial" w:cs="Arial"/>
                <w:sz w:val="22"/>
              </w:rPr>
              <w:t>the legal</w:t>
            </w:r>
            <w:r w:rsidRPr="00B323C5">
              <w:rPr>
                <w:rFonts w:ascii="Arial" w:hAnsi="Arial" w:cs="Arial"/>
                <w:sz w:val="22"/>
              </w:rPr>
              <w:t xml:space="preserve"> rights of persons with disabilities and equality before the law, and make every effort, including enacting relevant laws, to institutionalize the supported decision-making.</w:t>
            </w:r>
          </w:p>
          <w:p w14:paraId="1CE36A9B" w14:textId="74F162CA" w:rsidR="00E87040" w:rsidRPr="00327F7F" w:rsidRDefault="00E87040" w:rsidP="00010CB0">
            <w:pPr>
              <w:pStyle w:val="NoSpacing"/>
              <w:rPr>
                <w:rFonts w:asciiTheme="minorHAnsi" w:cstheme="minorHAnsi"/>
              </w:rPr>
            </w:pPr>
            <w:r w:rsidRPr="00B323C5">
              <w:rPr>
                <w:rFonts w:ascii="Arial" w:eastAsia="Gulim" w:hAnsi="Arial" w:cs="Arial"/>
                <w:b/>
                <w:color w:val="31849B" w:themeColor="accent5" w:themeShade="BF"/>
                <w:sz w:val="22"/>
              </w:rPr>
              <w:t>》</w:t>
            </w:r>
            <w:r w:rsidRPr="00E87040">
              <w:rPr>
                <w:rFonts w:ascii="Arial" w:hAnsi="Arial" w:cs="Arial"/>
                <w:sz w:val="22"/>
              </w:rPr>
              <w:t xml:space="preserve">Prepare human and material resources so that guardianship supervision can be faithfully performed by an independent agency </w:t>
            </w:r>
            <w:r w:rsidR="006F0429" w:rsidRPr="00E87040">
              <w:rPr>
                <w:rFonts w:ascii="Arial" w:hAnsi="Arial" w:cs="Arial"/>
                <w:sz w:val="22"/>
              </w:rPr>
              <w:t>of guardians</w:t>
            </w:r>
            <w:r w:rsidRPr="00E87040">
              <w:rPr>
                <w:rFonts w:ascii="Arial" w:hAnsi="Arial" w:cs="Arial"/>
                <w:sz w:val="22"/>
              </w:rPr>
              <w:t xml:space="preserve"> and guardianship corporations. In the process of appointing and dismissing a guardian, and in guardianship activities, take practical measures to reflect the will of the ward. Monitor the guardians’ illegal acts and infringement of the rights of the ward.</w:t>
            </w:r>
          </w:p>
          <w:p w14:paraId="04776A11" w14:textId="1983B493" w:rsidR="00E87040" w:rsidRPr="00C3261C" w:rsidRDefault="00E87040" w:rsidP="00010CB0">
            <w:pPr>
              <w:pStyle w:val="NoSpacing"/>
              <w:rPr>
                <w:rFonts w:asciiTheme="minorHAnsi" w:cstheme="minorHAnsi"/>
                <w:sz w:val="22"/>
              </w:rPr>
            </w:pPr>
            <w:r w:rsidRPr="00B323C5">
              <w:rPr>
                <w:rFonts w:ascii="Arial" w:eastAsia="Gulim" w:hAnsi="Arial" w:cs="Arial"/>
                <w:b/>
                <w:color w:val="31849B" w:themeColor="accent5" w:themeShade="BF"/>
                <w:sz w:val="22"/>
              </w:rPr>
              <w:t>》</w:t>
            </w:r>
            <w:r w:rsidRPr="00E87040">
              <w:rPr>
                <w:rFonts w:ascii="Arial" w:hAnsi="Arial" w:cs="Arial"/>
                <w:sz w:val="22"/>
              </w:rPr>
              <w:t xml:space="preserve">Provide systematic compulsory education on the rights to self-determination, equal recognition before the law and the </w:t>
            </w:r>
            <w:r w:rsidR="006F0429" w:rsidRPr="00E87040">
              <w:rPr>
                <w:rFonts w:ascii="Arial" w:hAnsi="Arial" w:cs="Arial"/>
                <w:sz w:val="22"/>
              </w:rPr>
              <w:t>mechanism of</w:t>
            </w:r>
            <w:r w:rsidRPr="00E87040">
              <w:rPr>
                <w:rFonts w:ascii="Arial" w:hAnsi="Arial" w:cs="Arial"/>
                <w:sz w:val="22"/>
              </w:rPr>
              <w:t xml:space="preserve"> the supported decision-making of persons with disabilities for judges, public officials and social workers.</w:t>
            </w:r>
            <w:r w:rsidRPr="00327F7F">
              <w:rPr>
                <w:rFonts w:asciiTheme="minorHAnsi" w:cstheme="minorHAnsi"/>
                <w:sz w:val="22"/>
              </w:rPr>
              <w:t xml:space="preserve"> </w:t>
            </w:r>
          </w:p>
          <w:p w14:paraId="3E34F27D" w14:textId="742CBCDA" w:rsidR="00E87040" w:rsidRPr="00E87040" w:rsidRDefault="00E87040" w:rsidP="00010CB0">
            <w:pPr>
              <w:pStyle w:val="NoSpacing"/>
              <w:rPr>
                <w:rFonts w:ascii="Arial" w:hAnsi="Arial" w:cs="Arial"/>
              </w:rPr>
            </w:pPr>
          </w:p>
          <w:p w14:paraId="2AA2D07E" w14:textId="5B195C1B" w:rsidR="00B323C5" w:rsidRPr="00B323C5" w:rsidRDefault="00B323C5" w:rsidP="00010CB0">
            <w:pPr>
              <w:pStyle w:val="NoSpacing"/>
              <w:rPr>
                <w:rFonts w:asciiTheme="minorHAnsi" w:cstheme="minorHAnsi"/>
              </w:rPr>
            </w:pPr>
          </w:p>
          <w:p w14:paraId="43253CDA" w14:textId="77777777" w:rsidR="00B323C5" w:rsidRPr="00F008CA" w:rsidRDefault="00B323C5" w:rsidP="00010CB0">
            <w:pPr>
              <w:spacing w:line="276" w:lineRule="auto"/>
              <w:rPr>
                <w:rFonts w:ascii="Arial" w:hAnsi="Arial" w:cs="Arial"/>
                <w:sz w:val="22"/>
              </w:rPr>
            </w:pPr>
          </w:p>
        </w:tc>
      </w:tr>
    </w:tbl>
    <w:p w14:paraId="19CC5297" w14:textId="53048F96" w:rsidR="00E52E7A" w:rsidRPr="00B323C5" w:rsidRDefault="00E52E7A" w:rsidP="00010CB0">
      <w:pPr>
        <w:pStyle w:val="NoSpacing"/>
        <w:rPr>
          <w:rFonts w:ascii="Arial" w:hAnsi="Arial" w:cs="Arial"/>
        </w:rPr>
      </w:pPr>
    </w:p>
    <w:p w14:paraId="521C4A49" w14:textId="77777777" w:rsidR="00E52E7A" w:rsidRPr="00327F7F" w:rsidRDefault="00E52E7A" w:rsidP="00010CB0">
      <w:pPr>
        <w:pStyle w:val="NoSpacing"/>
        <w:rPr>
          <w:rFonts w:asciiTheme="minorHAnsi" w:cstheme="minorHAnsi"/>
        </w:rPr>
      </w:pPr>
    </w:p>
    <w:p w14:paraId="37064191" w14:textId="77777777" w:rsidR="00E52E7A" w:rsidRPr="00E52E7A" w:rsidRDefault="00E52E7A" w:rsidP="00010CB0">
      <w:pPr>
        <w:rPr>
          <w:rFonts w:ascii="Arial" w:hAnsi="Arial" w:cs="Arial"/>
          <w:sz w:val="22"/>
        </w:rPr>
      </w:pPr>
    </w:p>
    <w:p w14:paraId="1E33F536" w14:textId="77777777" w:rsidR="00E700FA" w:rsidRDefault="00E700FA" w:rsidP="00010CB0">
      <w:pPr>
        <w:widowControl/>
        <w:wordWrap/>
        <w:autoSpaceDE/>
        <w:autoSpaceDN/>
        <w:rPr>
          <w:rFonts w:ascii="Arial" w:hAnsi="Arial" w:cs="Arial"/>
          <w:sz w:val="22"/>
        </w:rPr>
      </w:pPr>
      <w:r>
        <w:rPr>
          <w:rFonts w:ascii="Arial" w:hAnsi="Arial" w:cs="Arial"/>
          <w:sz w:val="22"/>
        </w:rPr>
        <w:br w:type="page"/>
      </w:r>
    </w:p>
    <w:p w14:paraId="4A52E9FD" w14:textId="302B4732" w:rsidR="00E700FA" w:rsidRPr="00744FED" w:rsidRDefault="00E700FA"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13</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Access to Justice</w:t>
      </w:r>
    </w:p>
    <w:p w14:paraId="69E772CA" w14:textId="77777777" w:rsidR="00E700FA" w:rsidRDefault="00E700FA" w:rsidP="00010CB0">
      <w:pPr>
        <w:rPr>
          <w:rFonts w:ascii="Arial" w:hAnsi="Arial" w:cs="Arial"/>
          <w:sz w:val="22"/>
        </w:rPr>
      </w:pPr>
    </w:p>
    <w:p w14:paraId="6F2B8E17" w14:textId="679E995C" w:rsidR="00E700FA" w:rsidRDefault="00437F09" w:rsidP="00010CB0">
      <w:pPr>
        <w:rPr>
          <w:rFonts w:ascii="Arial" w:hAnsi="Arial" w:cs="Arial"/>
          <w:b/>
          <w:bCs/>
          <w:sz w:val="24"/>
          <w:szCs w:val="24"/>
          <w:shd w:val="clear" w:color="000000" w:fill="auto"/>
        </w:rPr>
      </w:pPr>
      <w:r>
        <w:rPr>
          <w:rFonts w:ascii="Arial" w:hAnsi="Arial" w:cs="Arial"/>
          <w:b/>
          <w:bCs/>
          <w:sz w:val="24"/>
          <w:szCs w:val="24"/>
          <w:shd w:val="clear" w:color="000000" w:fill="auto"/>
        </w:rPr>
        <w:t>25. Insufficient guarantee of access to justice for persons with disabilities at the police investigation stage</w:t>
      </w:r>
    </w:p>
    <w:p w14:paraId="1F81E945" w14:textId="77777777" w:rsidR="00437F09" w:rsidRDefault="00437F09" w:rsidP="00010CB0">
      <w:pPr>
        <w:spacing w:line="384" w:lineRule="auto"/>
        <w:rPr>
          <w:rFonts w:ascii="Arial" w:hAnsi="Arial" w:cs="Arial"/>
          <w:b/>
          <w:bCs/>
          <w:sz w:val="24"/>
          <w:szCs w:val="24"/>
          <w:shd w:val="clear" w:color="000000" w:fill="auto"/>
        </w:rPr>
      </w:pPr>
    </w:p>
    <w:p w14:paraId="7A46BDB0" w14:textId="2789E390" w:rsidR="00437F09" w:rsidRDefault="00437F09" w:rsidP="00010CB0">
      <w:pPr>
        <w:rPr>
          <w:rFonts w:ascii="Arial" w:eastAsia="휴먼명조" w:hAnsi="Arial" w:cs="Arial"/>
          <w:kern w:val="0"/>
          <w:sz w:val="22"/>
        </w:rPr>
      </w:pPr>
      <w:r>
        <w:rPr>
          <w:rFonts w:ascii="Arial" w:hAnsi="Arial" w:cs="Arial"/>
          <w:sz w:val="22"/>
        </w:rPr>
        <w:sym w:font="Symbol" w:char="F0B7"/>
      </w:r>
      <w:r w:rsidRPr="00437F09">
        <w:rPr>
          <w:rFonts w:ascii="Arial" w:eastAsia="휴먼명조" w:hAnsi="Arial" w:cs="Arial"/>
          <w:kern w:val="0"/>
          <w:sz w:val="22"/>
        </w:rPr>
        <w:t>The Korean government reported only the current status of guarantee of access to justice by the prosecution and the court in the reply on Article 13, but the rights especially for persons with intellectual, autistic and psychosocial disabilities are not assured during the police investigation including the initial response.</w:t>
      </w:r>
    </w:p>
    <w:p w14:paraId="6FEBD796" w14:textId="45BA923F" w:rsidR="00437F09" w:rsidRDefault="00437F09" w:rsidP="00010CB0">
      <w:pPr>
        <w:rPr>
          <w:rFonts w:ascii="Arial" w:eastAsia="휴먼명조" w:hAnsi="Arial" w:cs="Arial"/>
          <w:kern w:val="0"/>
          <w:sz w:val="22"/>
        </w:rPr>
      </w:pPr>
    </w:p>
    <w:p w14:paraId="18E79C46" w14:textId="379A6364" w:rsidR="00437F09" w:rsidRDefault="00437F09" w:rsidP="00010CB0">
      <w:pPr>
        <w:pStyle w:val="FFFFB9FFFFD9FFFFC5FFFFC1FFFFB1FFFFDB"/>
        <w:spacing w:line="240" w:lineRule="auto"/>
        <w:rPr>
          <w:rFonts w:ascii="Arial" w:eastAsia="휴먼명조" w:hAnsi="Arial" w:cs="Arial"/>
          <w:sz w:val="22"/>
          <w:szCs w:val="22"/>
        </w:rPr>
      </w:pPr>
      <w:r>
        <w:rPr>
          <w:rFonts w:ascii="Arial" w:hAnsi="Arial" w:cs="Arial"/>
          <w:sz w:val="22"/>
        </w:rPr>
        <w:sym w:font="Symbol" w:char="F0B7"/>
      </w:r>
      <w:r w:rsidRPr="00437F09">
        <w:rPr>
          <w:rFonts w:ascii="Arial" w:eastAsia="휴먼명조" w:hAnsi="Arial" w:cs="Arial"/>
          <w:sz w:val="22"/>
          <w:szCs w:val="22"/>
        </w:rPr>
        <w:t>In accordance with the Act on Guarantee of Rights of and Support for Persons with Developmental Disabilities, an exclusive investigator system for persons with intellectual and autistic disabilities is in operation, but in fact, the cases are not assigned to prosecutors exclusively in charge, and the prosecutors have little expertise and change their positions frequently, resulting in frequent change of prosecutors exclusively in charge without ever coming into contact with persons with disabilities.</w:t>
      </w:r>
      <w:r w:rsidRPr="00E52E7A">
        <w:rPr>
          <w:rFonts w:ascii="Arial" w:hAnsi="Arial" w:cs="Arial"/>
          <w:vertAlign w:val="superscript"/>
        </w:rPr>
        <w:footnoteReference w:id="46"/>
      </w:r>
    </w:p>
    <w:p w14:paraId="38E3D243" w14:textId="17063380" w:rsidR="00437F09" w:rsidRDefault="00437F09" w:rsidP="00010CB0">
      <w:pPr>
        <w:pStyle w:val="FFFFB9FFFFD9FFFFC5FFFFC1FFFFB1FFFFDB"/>
        <w:spacing w:line="240" w:lineRule="auto"/>
        <w:rPr>
          <w:rFonts w:ascii="Arial" w:eastAsia="휴먼명조" w:hAnsi="Arial" w:cs="Arial"/>
          <w:sz w:val="22"/>
          <w:szCs w:val="22"/>
        </w:rPr>
      </w:pPr>
    </w:p>
    <w:p w14:paraId="6454DC20" w14:textId="63068D9A" w:rsidR="00437F09" w:rsidRPr="00437F09" w:rsidRDefault="00437F09" w:rsidP="00010CB0">
      <w:pPr>
        <w:spacing w:line="240" w:lineRule="auto"/>
        <w:rPr>
          <w:rFonts w:ascii="Arial" w:eastAsia="함초롬돋움" w:hAnsi="Arial" w:cs="Arial"/>
          <w:kern w:val="0"/>
          <w:sz w:val="24"/>
          <w:szCs w:val="24"/>
        </w:rPr>
      </w:pPr>
      <w:r>
        <w:rPr>
          <w:rFonts w:ascii="Arial" w:hAnsi="Arial" w:cs="Arial"/>
          <w:sz w:val="22"/>
        </w:rPr>
        <w:sym w:font="Symbol" w:char="F0B7"/>
      </w:r>
      <w:r w:rsidRPr="00437F09">
        <w:rPr>
          <w:rFonts w:ascii="Arial" w:eastAsia="휴먼명조" w:hAnsi="Arial" w:cs="Arial"/>
          <w:kern w:val="0"/>
          <w:sz w:val="22"/>
        </w:rPr>
        <w:t xml:space="preserve">Persons with psychosocial disabilities under acute condition of mental illness are being arrested or detained, being driven into criminal suspects, but no assistance is provided by the assistants or lawyers. Persons with intellectual or autistic disabilities can get supports from assistants and court-appointed lawyers according to the Act on </w:t>
      </w:r>
      <w:r w:rsidRPr="00437F09">
        <w:rPr>
          <w:rFonts w:ascii="Arial" w:eastAsia="휴먼명조" w:hAnsi="Arial" w:cs="Arial"/>
          <w:kern w:val="0"/>
          <w:sz w:val="22"/>
        </w:rPr>
        <w:lastRenderedPageBreak/>
        <w:t>Guarantee of Rights of and Support for Persons with Developmental Disabilities, but not for persons with psychosocial disabilities.</w:t>
      </w:r>
    </w:p>
    <w:p w14:paraId="0A23B600" w14:textId="77777777" w:rsidR="00437F09" w:rsidRPr="00437F09" w:rsidRDefault="00437F09" w:rsidP="00010CB0">
      <w:pPr>
        <w:rPr>
          <w:rFonts w:ascii="Arial" w:hAnsi="Arial" w:cs="Arial"/>
          <w:sz w:val="22"/>
        </w:rPr>
      </w:pPr>
    </w:p>
    <w:p w14:paraId="74F6F8F8" w14:textId="77777777" w:rsidR="00E700FA" w:rsidRPr="00744FED" w:rsidRDefault="00E700FA"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41BA4299" w14:textId="77777777" w:rsidR="00E700FA" w:rsidRPr="00885FAD" w:rsidRDefault="00E700FA"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112"/>
      </w:tblGrid>
      <w:tr w:rsidR="00E700FA" w:rsidRPr="00885FAD" w14:paraId="549BD8D2" w14:textId="77777777" w:rsidTr="005326BC">
        <w:tc>
          <w:tcPr>
            <w:tcW w:w="1951" w:type="dxa"/>
          </w:tcPr>
          <w:p w14:paraId="2199AED7" w14:textId="471C9FB4" w:rsidR="00E700FA" w:rsidRPr="00744FED" w:rsidRDefault="00437F09"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52B791C9" w14:textId="16BB30E9" w:rsidR="00F51EFB" w:rsidRPr="0066116C" w:rsidRDefault="00437F09" w:rsidP="00010CB0">
            <w:pPr>
              <w:pStyle w:val="FFFFB9FFFFD9FFFFC5FFFFC1FFFFB1FFFFDB"/>
              <w:spacing w:line="240" w:lineRule="auto"/>
              <w:rPr>
                <w:rFonts w:ascii="Arial" w:eastAsia="휴먼명조" w:hAnsi="Arial" w:cs="Arial"/>
                <w:sz w:val="22"/>
                <w:szCs w:val="22"/>
              </w:rPr>
            </w:pPr>
            <w:r>
              <w:rPr>
                <w:rFonts w:ascii="Arial" w:hAnsi="Arial" w:cs="Arial"/>
                <w:sz w:val="22"/>
              </w:rPr>
              <w:sym w:font="Symbol" w:char="F0B7"/>
            </w:r>
            <w:r w:rsidR="0066116C" w:rsidRPr="0066116C">
              <w:rPr>
                <w:rFonts w:ascii="Arial" w:eastAsia="휴먼명조" w:hAnsi="Arial" w:cs="Arial"/>
                <w:sz w:val="22"/>
                <w:szCs w:val="22"/>
              </w:rPr>
              <w:t xml:space="preserve">In </w:t>
            </w:r>
            <w:r w:rsidR="006F0429" w:rsidRPr="0066116C">
              <w:rPr>
                <w:rFonts w:ascii="Arial" w:eastAsia="휴먼명조" w:hAnsi="Arial" w:cs="Arial"/>
                <w:sz w:val="22"/>
                <w:szCs w:val="22"/>
              </w:rPr>
              <w:t>May</w:t>
            </w:r>
            <w:r w:rsidR="0066116C" w:rsidRPr="0066116C">
              <w:rPr>
                <w:rFonts w:ascii="Arial" w:eastAsia="휴먼명조" w:hAnsi="Arial" w:cs="Arial"/>
                <w:sz w:val="22"/>
                <w:szCs w:val="22"/>
              </w:rPr>
              <w:t xml:space="preserve"> 2021, a person with autistic disability muttered something to himself while waiting his family on the street, but got reported by a passerby who mistakenly thought that he was threatening him. The police officer dispatched to the site arrested the person with disability in the act, and forcibly took him to the police station with back </w:t>
            </w:r>
            <w:r w:rsidR="006F0429" w:rsidRPr="0066116C">
              <w:rPr>
                <w:rFonts w:ascii="Arial" w:eastAsia="휴먼명조" w:hAnsi="Arial" w:cs="Arial"/>
                <w:sz w:val="22"/>
                <w:szCs w:val="22"/>
              </w:rPr>
              <w:t>handcuffs and</w:t>
            </w:r>
            <w:r w:rsidR="0066116C" w:rsidRPr="0066116C">
              <w:rPr>
                <w:rFonts w:ascii="Arial" w:eastAsia="휴먼명조" w:hAnsi="Arial" w:cs="Arial"/>
                <w:sz w:val="22"/>
                <w:szCs w:val="22"/>
              </w:rPr>
              <w:t xml:space="preserve"> charged him with the violation of the Immigration Control Act by misunderstanding him as a foreigner due to his difficulties of communication</w:t>
            </w:r>
            <w:r w:rsidR="0066116C" w:rsidRPr="00437F09">
              <w:rPr>
                <w:rFonts w:ascii="Arial" w:eastAsia="휴먼명조" w:hAnsi="Arial" w:cs="Arial"/>
                <w:sz w:val="22"/>
                <w:szCs w:val="22"/>
              </w:rPr>
              <w:t>.</w:t>
            </w:r>
            <w:r w:rsidR="0066116C" w:rsidRPr="00E52E7A">
              <w:rPr>
                <w:rFonts w:ascii="Arial" w:hAnsi="Arial" w:cs="Arial"/>
                <w:vertAlign w:val="superscript"/>
              </w:rPr>
              <w:footnoteReference w:id="47"/>
            </w:r>
          </w:p>
          <w:p w14:paraId="336569E2" w14:textId="3757A98E" w:rsidR="005349B3" w:rsidRPr="00F51EFB" w:rsidRDefault="005349B3" w:rsidP="00010CB0">
            <w:pPr>
              <w:spacing w:line="276" w:lineRule="auto"/>
              <w:ind w:hanging="1"/>
              <w:rPr>
                <w:rFonts w:ascii="Arial" w:hAnsi="Arial" w:cs="Arial"/>
                <w:sz w:val="22"/>
              </w:rPr>
            </w:pPr>
          </w:p>
        </w:tc>
      </w:tr>
    </w:tbl>
    <w:p w14:paraId="79D9C255" w14:textId="77777777" w:rsidR="00E700FA" w:rsidRDefault="00E700FA" w:rsidP="00010CB0">
      <w:pPr>
        <w:rPr>
          <w:rFonts w:ascii="Arial" w:hAnsi="Arial" w:cs="Arial"/>
          <w:sz w:val="22"/>
        </w:rPr>
      </w:pPr>
    </w:p>
    <w:p w14:paraId="3201331C" w14:textId="77777777" w:rsidR="005349B3" w:rsidRPr="00663132" w:rsidRDefault="00BA0EA5"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7312994D" w14:textId="77777777" w:rsidR="005349B3" w:rsidRPr="00885FAD" w:rsidRDefault="005349B3"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5349B3" w:rsidRPr="00885FAD" w14:paraId="7CED836E" w14:textId="77777777" w:rsidTr="00EB2341">
        <w:tc>
          <w:tcPr>
            <w:tcW w:w="1940" w:type="dxa"/>
          </w:tcPr>
          <w:p w14:paraId="2B9020E6" w14:textId="77777777" w:rsidR="005349B3" w:rsidRPr="00663132" w:rsidRDefault="005349B3"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790ED0D2" w14:textId="77777777" w:rsidR="00F90C73" w:rsidRDefault="005349B3" w:rsidP="00010CB0">
            <w:pPr>
              <w:pStyle w:val="FFFFB9FFFFD9FFFFC5FFFFC1FFFFB1FFFFDB"/>
              <w:spacing w:line="240" w:lineRule="auto"/>
              <w:rPr>
                <w:rFonts w:ascii="Arial" w:eastAsia="휴먼명조" w:hAnsi="Arial" w:cs="Arial"/>
                <w:sz w:val="22"/>
                <w:szCs w:val="22"/>
              </w:rPr>
            </w:pPr>
            <w:r w:rsidRPr="00663132">
              <w:rPr>
                <w:rFonts w:ascii="Gulim" w:eastAsia="Gulim" w:hAnsi="Gulim" w:cs="Arial" w:hint="eastAsia"/>
                <w:b/>
                <w:color w:val="31849B" w:themeColor="accent5" w:themeShade="BF"/>
                <w:sz w:val="22"/>
              </w:rPr>
              <w:t>》</w:t>
            </w:r>
            <w:r w:rsidR="00F90C73" w:rsidRPr="00F90C73">
              <w:rPr>
                <w:rFonts w:ascii="Arial" w:eastAsia="휴먼명조" w:hAnsi="Arial" w:cs="Arial"/>
                <w:sz w:val="22"/>
                <w:szCs w:val="22"/>
              </w:rPr>
              <w:t>Identify persons with disabilities, especially persons with intellectual, autistic and psychosocial disabilities, in the initial response stage of investigation, and improve the investigation manual for persons with disabilities so that authorities can act and respond properly.</w:t>
            </w:r>
          </w:p>
          <w:p w14:paraId="671C8E48" w14:textId="77777777" w:rsidR="00F90C73" w:rsidRDefault="00F90C73" w:rsidP="00010CB0">
            <w:pPr>
              <w:pStyle w:val="FFFFB9FFFFD9FFFFC5FFFFC1FFFFB1FFFFDB"/>
              <w:spacing w:line="240" w:lineRule="auto"/>
              <w:rPr>
                <w:rFonts w:ascii="함초롬돋움" w:eastAsia="함초롬돋움" w:hAnsiTheme="minorHAnsi" w:cstheme="minorBidi"/>
                <w:color w:val="auto"/>
                <w:sz w:val="24"/>
                <w:szCs w:val="24"/>
              </w:rPr>
            </w:pPr>
            <w:r w:rsidRPr="00663132">
              <w:rPr>
                <w:rFonts w:ascii="Gulim" w:eastAsia="Gulim" w:hAnsi="Gulim" w:cs="Arial" w:hint="eastAsia"/>
                <w:b/>
                <w:color w:val="31849B" w:themeColor="accent5" w:themeShade="BF"/>
                <w:sz w:val="22"/>
              </w:rPr>
              <w:t>》</w:t>
            </w:r>
            <w:r w:rsidRPr="00F90C73">
              <w:rPr>
                <w:rFonts w:ascii="Arial" w:eastAsia="휴먼명조" w:hAnsi="Arial" w:cs="Arial"/>
                <w:sz w:val="22"/>
                <w:szCs w:val="22"/>
              </w:rPr>
              <w:t>Include educations on response and support for persons with disabilities in the regular curriculums and recruitment examinations for police officers to be mandatorily educated.</w:t>
            </w:r>
          </w:p>
          <w:p w14:paraId="0E2E0B47" w14:textId="34E3197E" w:rsidR="00EB2341" w:rsidRPr="00EB2341" w:rsidRDefault="00EB2341" w:rsidP="00010CB0">
            <w:pPr>
              <w:pStyle w:val="FFFFB9FFFFD9FFFFC5FFFFC1FFFFB1FFFFDB"/>
              <w:spacing w:line="240" w:lineRule="auto"/>
              <w:rPr>
                <w:rFonts w:ascii="Arial" w:eastAsia="함초롬돋움" w:hAnsi="Arial" w:cs="Arial"/>
                <w:color w:val="auto"/>
                <w:sz w:val="24"/>
                <w:szCs w:val="24"/>
              </w:rPr>
            </w:pPr>
            <w:r w:rsidRPr="00663132">
              <w:rPr>
                <w:rFonts w:ascii="Gulim" w:eastAsia="Gulim" w:hAnsi="Gulim" w:cs="Arial" w:hint="eastAsia"/>
                <w:b/>
                <w:color w:val="31849B" w:themeColor="accent5" w:themeShade="BF"/>
                <w:sz w:val="22"/>
              </w:rPr>
              <w:t>》</w:t>
            </w:r>
            <w:r w:rsidRPr="00EB2341">
              <w:rPr>
                <w:rFonts w:ascii="Arial" w:eastAsia="휴먼명조" w:hAnsi="Arial" w:cs="Arial"/>
                <w:sz w:val="22"/>
                <w:szCs w:val="22"/>
              </w:rPr>
              <w:t xml:space="preserve">Implement systematic improvement measures such as providing education, training, extending the period of assignment to a position, and giving incentives, for the effective operation of the exclusive investigator system for developmental disabilities, and continuously strengthen the professionality of police officers by forming an exclusive </w:t>
            </w:r>
            <w:r w:rsidRPr="00EB2341">
              <w:rPr>
                <w:rFonts w:ascii="Arial" w:eastAsia="휴먼명조" w:hAnsi="Arial" w:cs="Arial"/>
                <w:sz w:val="22"/>
                <w:szCs w:val="22"/>
              </w:rPr>
              <w:lastRenderedPageBreak/>
              <w:t xml:space="preserve">department or team rather than an individual exclusively in charge. </w:t>
            </w:r>
          </w:p>
          <w:p w14:paraId="37212D25" w14:textId="4D8B5A83" w:rsidR="00F90C73" w:rsidRPr="00EB2341" w:rsidRDefault="00F90C73" w:rsidP="00010CB0">
            <w:pPr>
              <w:pStyle w:val="FFFFB9FFFFD9FFFFC5FFFFC1FFFFB1FFFFDB"/>
              <w:spacing w:line="240" w:lineRule="auto"/>
              <w:rPr>
                <w:rFonts w:ascii="Arial" w:hAnsi="Arial" w:cs="Arial"/>
                <w:sz w:val="22"/>
              </w:rPr>
            </w:pPr>
          </w:p>
          <w:p w14:paraId="534AF032" w14:textId="0ECDBA2A" w:rsidR="005349B3" w:rsidRPr="00F90C73" w:rsidRDefault="005349B3" w:rsidP="00010CB0">
            <w:pPr>
              <w:spacing w:line="276" w:lineRule="auto"/>
              <w:rPr>
                <w:rFonts w:ascii="Arial" w:hAnsi="Arial" w:cs="Arial"/>
                <w:sz w:val="22"/>
              </w:rPr>
            </w:pPr>
          </w:p>
        </w:tc>
      </w:tr>
    </w:tbl>
    <w:p w14:paraId="3B3295AB" w14:textId="77777777" w:rsidR="00D12CF7" w:rsidRDefault="00D12CF7" w:rsidP="00010CB0">
      <w:pPr>
        <w:rPr>
          <w:rFonts w:ascii="Arial" w:hAnsi="Arial" w:cs="Arial"/>
          <w:b/>
          <w:bCs/>
          <w:sz w:val="24"/>
          <w:szCs w:val="24"/>
          <w:shd w:val="clear" w:color="000000" w:fill="auto"/>
        </w:rPr>
      </w:pPr>
    </w:p>
    <w:p w14:paraId="2DA58C59" w14:textId="77777777" w:rsidR="00D12CF7" w:rsidRDefault="00D12CF7">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3ED807ED" w14:textId="1EA4A6F3" w:rsidR="005349B3" w:rsidRDefault="00EB2341"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26. Insufficient education for workers in judicial bodies and judicial assistance for persons with disabilities with no legal effect</w:t>
      </w:r>
    </w:p>
    <w:p w14:paraId="4408588B" w14:textId="0F39B40D" w:rsidR="00EB2341" w:rsidRDefault="00EB2341" w:rsidP="00010CB0">
      <w:pPr>
        <w:rPr>
          <w:rFonts w:ascii="Arial" w:hAnsi="Arial" w:cs="Arial"/>
          <w:b/>
          <w:bCs/>
          <w:sz w:val="24"/>
          <w:szCs w:val="24"/>
          <w:shd w:val="clear" w:color="000000" w:fill="auto"/>
        </w:rPr>
      </w:pPr>
    </w:p>
    <w:p w14:paraId="24C659FE" w14:textId="15223290" w:rsidR="00B506B6" w:rsidRDefault="00EB2341" w:rsidP="00010CB0">
      <w:pPr>
        <w:rPr>
          <w:rFonts w:ascii="Arial" w:eastAsia="휴먼명조" w:hAnsi="Arial" w:cs="Arial"/>
          <w:kern w:val="0"/>
          <w:sz w:val="22"/>
        </w:rPr>
      </w:pPr>
      <w:r>
        <w:rPr>
          <w:rFonts w:ascii="Arial" w:hAnsi="Arial" w:cs="Arial"/>
          <w:sz w:val="22"/>
        </w:rPr>
        <w:sym w:font="Symbol" w:char="F0B7"/>
      </w:r>
      <w:r>
        <w:rPr>
          <w:rFonts w:ascii="Arial" w:eastAsia="휴먼명조" w:hAnsi="Arial" w:cs="Arial"/>
          <w:kern w:val="0"/>
          <w:sz w:val="22"/>
        </w:rPr>
        <w:t xml:space="preserve">With </w:t>
      </w:r>
      <w:r w:rsidR="00B506B6" w:rsidRPr="00B506B6">
        <w:rPr>
          <w:rFonts w:ascii="Arial" w:eastAsia="휴먼명조" w:hAnsi="Arial" w:cs="Arial"/>
          <w:kern w:val="0"/>
          <w:sz w:val="22"/>
        </w:rPr>
        <w:t>regard to the education responded by the government in #71 of the national report, it is nothing but education to improve awareness of the positive understanding of persons with disabilities, and the practical education and training reflecting the legal rights and the access to justice, convenience provision for different types of disabilities, the investigation by types of disabilities and assistance measures in the judicial proceedings, and the UN CRPD and the Act on the Prohibition of Discrimination against Persons with Disabilities, Remedy against Infringement of Their Rights, Etc., are not being implemented.</w:t>
      </w:r>
    </w:p>
    <w:p w14:paraId="5BFA6B31" w14:textId="30EF2F70" w:rsidR="00B506B6" w:rsidRDefault="00B506B6" w:rsidP="00010CB0">
      <w:pPr>
        <w:rPr>
          <w:rFonts w:ascii="Arial" w:eastAsia="휴먼명조" w:hAnsi="Arial" w:cs="Arial"/>
          <w:kern w:val="0"/>
          <w:sz w:val="22"/>
        </w:rPr>
      </w:pPr>
    </w:p>
    <w:p w14:paraId="073F3421" w14:textId="17A8705B" w:rsidR="00B506B6" w:rsidRPr="00B506B6" w:rsidRDefault="00B506B6" w:rsidP="00010CB0">
      <w:pPr>
        <w:pStyle w:val="FFFFB9FFFFD9FFFFC5FFFFC1FFFFB1FFFFDB"/>
        <w:spacing w:line="240" w:lineRule="auto"/>
        <w:rPr>
          <w:rFonts w:ascii="함초롬돋움" w:eastAsia="함초롬돋움" w:hAnsiTheme="minorHAnsi" w:cstheme="minorBidi"/>
          <w:color w:val="auto"/>
          <w:sz w:val="24"/>
          <w:szCs w:val="24"/>
        </w:rPr>
      </w:pPr>
      <w:r>
        <w:rPr>
          <w:rFonts w:ascii="Arial" w:hAnsi="Arial" w:cs="Arial"/>
          <w:sz w:val="22"/>
        </w:rPr>
        <w:sym w:font="Symbol" w:char="F0B7"/>
      </w:r>
      <w:r w:rsidRPr="00B506B6">
        <w:rPr>
          <w:rFonts w:ascii="Arial" w:eastAsia="휴먼명조" w:hAnsi="Arial" w:cs="Arial"/>
          <w:sz w:val="22"/>
          <w:szCs w:val="22"/>
        </w:rPr>
        <w:t>The Guidelines for Judicial Assistance for Persons with Disabilities published by the court still do not have a regulatory authority despite the recommendation of the UN CRPD Committee.</w:t>
      </w:r>
    </w:p>
    <w:p w14:paraId="4CA81C26" w14:textId="77777777" w:rsidR="00B506B6" w:rsidRPr="00B506B6" w:rsidRDefault="00B506B6" w:rsidP="00010CB0">
      <w:pPr>
        <w:adjustRightInd/>
        <w:spacing w:line="240" w:lineRule="auto"/>
        <w:textAlignment w:val="auto"/>
        <w:rPr>
          <w:rFonts w:ascii="Arial" w:eastAsia="휴먼명조" w:hAnsi="Arial" w:cs="Arial"/>
          <w:kern w:val="0"/>
          <w:sz w:val="22"/>
          <w:szCs w:val="22"/>
        </w:rPr>
      </w:pPr>
    </w:p>
    <w:p w14:paraId="18CF9C1B" w14:textId="44980A5E" w:rsidR="00B506B6" w:rsidRDefault="00B506B6" w:rsidP="00010CB0">
      <w:pPr>
        <w:rPr>
          <w:rFonts w:ascii="Arial" w:eastAsia="휴먼명조" w:hAnsi="Arial" w:cs="Arial"/>
          <w:kern w:val="0"/>
          <w:sz w:val="22"/>
        </w:rPr>
      </w:pPr>
      <w:r>
        <w:rPr>
          <w:rFonts w:ascii="Arial" w:hAnsi="Arial" w:cs="Arial"/>
          <w:sz w:val="22"/>
        </w:rPr>
        <w:sym w:font="Symbol" w:char="F0B7"/>
      </w:r>
      <w:r w:rsidRPr="00B506B6">
        <w:rPr>
          <w:rFonts w:ascii="Arial" w:eastAsia="휴먼명조" w:hAnsi="Arial" w:cs="Arial"/>
          <w:kern w:val="0"/>
          <w:sz w:val="22"/>
        </w:rPr>
        <w:t>In 2015, the police abolished the ‘Duties Rule by Police Officers for the Protection of Human Rights’ and newly introduced the ‘Rule of Police to Protect Human Rights’, which does not include the provisions related to the human rights protection of persons with disabilities, showing regression of human rights issues for persons with disabilities than the past.</w:t>
      </w:r>
    </w:p>
    <w:p w14:paraId="17D2A313" w14:textId="06C6CB19" w:rsidR="00B506B6" w:rsidRDefault="00B506B6" w:rsidP="00010CB0">
      <w:pPr>
        <w:rPr>
          <w:rFonts w:ascii="Arial" w:eastAsia="휴먼명조" w:hAnsi="Arial" w:cs="Arial"/>
          <w:kern w:val="0"/>
          <w:sz w:val="22"/>
        </w:rPr>
      </w:pPr>
    </w:p>
    <w:p w14:paraId="6ED62BC5" w14:textId="77777777" w:rsidR="00B506B6" w:rsidRPr="00663132" w:rsidRDefault="00B506B6" w:rsidP="00010CB0">
      <w:pPr>
        <w:rPr>
          <w:rFonts w:ascii="Arial" w:hAnsi="Arial" w:cs="Arial"/>
          <w:color w:val="31849B" w:themeColor="accent5" w:themeShade="BF"/>
          <w:sz w:val="22"/>
          <w:u w:val="single"/>
        </w:rPr>
      </w:pPr>
    </w:p>
    <w:p w14:paraId="295A1962" w14:textId="77777777" w:rsidR="00B506B6" w:rsidRPr="00885FAD" w:rsidRDefault="00B506B6"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B506B6" w:rsidRPr="00885FAD" w14:paraId="2336277F" w14:textId="77777777" w:rsidTr="002445AE">
        <w:tc>
          <w:tcPr>
            <w:tcW w:w="1940" w:type="dxa"/>
          </w:tcPr>
          <w:p w14:paraId="008C7EFA" w14:textId="77777777" w:rsidR="00B506B6" w:rsidRPr="00663132" w:rsidRDefault="00B506B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w:t>
            </w:r>
            <w:r w:rsidRPr="00663132">
              <w:rPr>
                <w:rFonts w:ascii="Arial" w:hAnsi="Arial" w:cs="Arial" w:hint="eastAsia"/>
                <w:b/>
                <w:color w:val="31849B" w:themeColor="accent5" w:themeShade="BF"/>
                <w:sz w:val="22"/>
              </w:rPr>
              <w:lastRenderedPageBreak/>
              <w:t>ations</w:t>
            </w:r>
          </w:p>
        </w:tc>
        <w:tc>
          <w:tcPr>
            <w:tcW w:w="7086" w:type="dxa"/>
          </w:tcPr>
          <w:p w14:paraId="62C61FDF" w14:textId="2D36F4AB" w:rsidR="00B506B6" w:rsidRDefault="00B506B6" w:rsidP="00010CB0">
            <w:pPr>
              <w:pStyle w:val="FFFFB9FFFFD9FFFFC5FFFFC1FFFFB1FFFFDB"/>
              <w:spacing w:line="240" w:lineRule="auto"/>
              <w:rPr>
                <w:rFonts w:ascii="Arial" w:eastAsia="휴먼명조" w:hAnsi="Arial" w:cs="Arial"/>
                <w:sz w:val="22"/>
                <w:szCs w:val="22"/>
              </w:rPr>
            </w:pPr>
            <w:r w:rsidRPr="00663132">
              <w:rPr>
                <w:rFonts w:ascii="Gulim" w:eastAsia="Gulim" w:hAnsi="Gulim" w:cs="Arial" w:hint="eastAsia"/>
                <w:b/>
                <w:color w:val="31849B" w:themeColor="accent5" w:themeShade="BF"/>
                <w:sz w:val="22"/>
              </w:rPr>
              <w:lastRenderedPageBreak/>
              <w:t>》</w:t>
            </w:r>
            <w:r w:rsidRPr="00B506B6">
              <w:rPr>
                <w:rFonts w:ascii="Arial" w:eastAsia="휴먼명조" w:hAnsi="Arial" w:cs="Arial"/>
                <w:sz w:val="22"/>
                <w:szCs w:val="22"/>
              </w:rPr>
              <w:t xml:space="preserve">Provide practical education and training reflecting the legal rights and the access to justice, convenience provision for different types of </w:t>
            </w:r>
            <w:r w:rsidRPr="00B506B6">
              <w:rPr>
                <w:rFonts w:ascii="Arial" w:eastAsia="휴먼명조" w:hAnsi="Arial" w:cs="Arial"/>
                <w:sz w:val="22"/>
                <w:szCs w:val="22"/>
              </w:rPr>
              <w:lastRenderedPageBreak/>
              <w:t>disabilities, the investigation by types of disability and assistance measures in the judicial proceedings, and the UN CRPD and the Act on the Prohibition of Discrimination against Persons with Disabilities, Remedy against Infringement of Their Rights, Etc., for judges, prosecutors and court officials.</w:t>
            </w:r>
          </w:p>
          <w:p w14:paraId="5BD0C88A" w14:textId="77777777" w:rsidR="00B506B6" w:rsidRPr="00B506B6" w:rsidRDefault="00B506B6" w:rsidP="00010CB0">
            <w:pPr>
              <w:pStyle w:val="FFFFB9FFFFD9FFFFC5FFFFC1FFFFB1FFFFDB"/>
              <w:spacing w:line="240" w:lineRule="auto"/>
              <w:rPr>
                <w:rFonts w:ascii="Arial" w:eastAsia="함초롬돋움" w:hAnsi="Arial" w:cs="Arial"/>
                <w:color w:val="auto"/>
                <w:sz w:val="24"/>
                <w:szCs w:val="24"/>
              </w:rPr>
            </w:pPr>
            <w:r w:rsidRPr="00663132">
              <w:rPr>
                <w:rFonts w:ascii="Gulim" w:eastAsia="Gulim" w:hAnsi="Gulim" w:cs="Arial" w:hint="eastAsia"/>
                <w:b/>
                <w:color w:val="31849B" w:themeColor="accent5" w:themeShade="BF"/>
                <w:sz w:val="22"/>
              </w:rPr>
              <w:t>》</w:t>
            </w:r>
            <w:r w:rsidRPr="00B506B6">
              <w:rPr>
                <w:rFonts w:ascii="Arial" w:eastAsia="휴먼명조" w:hAnsi="Arial" w:cs="Arial"/>
                <w:sz w:val="22"/>
                <w:szCs w:val="22"/>
              </w:rPr>
              <w:t>Include subjects such as the UN CRPD, the Act on the Prohibition of Discrimination against Persons with Disabilities, Remedy against Infringement of Their Rights Etc., investigations and trials, and the access to justice related to persons with disabilities into regular education courses for law school students and new police officers to complete those subjects mandatorily.</w:t>
            </w:r>
          </w:p>
          <w:p w14:paraId="67248A8D" w14:textId="31BE2B09" w:rsidR="00D14FB2" w:rsidRPr="00D14FB2" w:rsidRDefault="00B506B6" w:rsidP="00010CB0">
            <w:pPr>
              <w:pStyle w:val="FFFFB9FFFFD9FFFFC5FFFFC1FFFFB1FFFFDB"/>
              <w:spacing w:line="240" w:lineRule="auto"/>
              <w:rPr>
                <w:rFonts w:ascii="Arial" w:eastAsia="함초롬돋움" w:hAnsi="Arial" w:cs="Arial"/>
                <w:color w:val="auto"/>
                <w:sz w:val="24"/>
                <w:szCs w:val="24"/>
              </w:rPr>
            </w:pPr>
            <w:r w:rsidRPr="00663132">
              <w:rPr>
                <w:rFonts w:ascii="Gulim" w:eastAsia="Gulim" w:hAnsi="Gulim" w:cs="Arial" w:hint="eastAsia"/>
                <w:b/>
                <w:color w:val="31849B" w:themeColor="accent5" w:themeShade="BF"/>
                <w:sz w:val="22"/>
              </w:rPr>
              <w:t>》</w:t>
            </w:r>
            <w:r w:rsidR="00D14FB2" w:rsidRPr="00D14FB2">
              <w:rPr>
                <w:rFonts w:ascii="Arial" w:eastAsia="휴먼명조" w:hAnsi="Arial" w:cs="Arial"/>
                <w:sz w:val="22"/>
                <w:szCs w:val="22"/>
              </w:rPr>
              <w:t>Give legal effect to the Guidelines for Judicial Assistance for Persons with Disabilities and include details regarding the protection of human rights for persons with disabilities into the regulations related to investigations of the police and prosecutors.</w:t>
            </w:r>
          </w:p>
          <w:p w14:paraId="5D265921" w14:textId="77777777" w:rsidR="00B506B6" w:rsidRPr="00D14FB2" w:rsidRDefault="00B506B6" w:rsidP="00010CB0">
            <w:pPr>
              <w:spacing w:line="276" w:lineRule="auto"/>
              <w:rPr>
                <w:rFonts w:ascii="Arial" w:hAnsi="Arial" w:cs="Arial"/>
                <w:sz w:val="22"/>
              </w:rPr>
            </w:pPr>
          </w:p>
        </w:tc>
      </w:tr>
    </w:tbl>
    <w:p w14:paraId="136A4498" w14:textId="77777777" w:rsidR="00B506B6" w:rsidRPr="00B506B6" w:rsidRDefault="00B506B6" w:rsidP="00010CB0">
      <w:pPr>
        <w:adjustRightInd/>
        <w:spacing w:line="240" w:lineRule="auto"/>
        <w:textAlignment w:val="auto"/>
        <w:rPr>
          <w:rFonts w:ascii="Arial" w:eastAsiaTheme="minorEastAsia" w:hAnsi="Arial" w:cs="Arial"/>
          <w:kern w:val="2"/>
          <w:sz w:val="22"/>
          <w:szCs w:val="22"/>
        </w:rPr>
      </w:pPr>
    </w:p>
    <w:p w14:paraId="0C076152" w14:textId="77777777" w:rsidR="00C85F27" w:rsidRDefault="00C85F27" w:rsidP="00010CB0">
      <w:pPr>
        <w:widowControl/>
        <w:wordWrap/>
        <w:autoSpaceDE/>
        <w:autoSpaceDN/>
        <w:rPr>
          <w:rFonts w:ascii="Arial" w:hAnsi="Arial" w:cs="Arial"/>
          <w:b/>
          <w:bCs/>
          <w:sz w:val="24"/>
          <w:szCs w:val="24"/>
          <w:shd w:val="clear" w:color="000000" w:fill="auto"/>
        </w:rPr>
      </w:pPr>
    </w:p>
    <w:p w14:paraId="6CADEE09" w14:textId="77777777" w:rsidR="00C85F27" w:rsidRDefault="00C85F27" w:rsidP="00010CB0">
      <w:pPr>
        <w:widowControl/>
        <w:wordWrap/>
        <w:autoSpaceDE/>
        <w:autoSpaceDN/>
        <w:rPr>
          <w:rFonts w:ascii="Arial" w:hAnsi="Arial" w:cs="Arial"/>
          <w:b/>
          <w:bCs/>
          <w:sz w:val="24"/>
          <w:szCs w:val="24"/>
          <w:shd w:val="clear" w:color="000000" w:fill="auto"/>
        </w:rPr>
      </w:pPr>
    </w:p>
    <w:p w14:paraId="7E5C7827" w14:textId="1E49DB10" w:rsidR="00C85F27" w:rsidRPr="002445AE" w:rsidRDefault="00C85F27" w:rsidP="00010CB0">
      <w:pPr>
        <w:widowControl/>
        <w:wordWrap/>
        <w:autoSpaceDE/>
        <w:autoSpaceDN/>
        <w:rPr>
          <w:rFonts w:ascii="Arial" w:eastAsiaTheme="minorEastAsia" w:hAnsi="Arial" w:cs="Arial"/>
          <w:b/>
          <w:bCs/>
          <w:sz w:val="24"/>
          <w:szCs w:val="24"/>
          <w:shd w:val="clear" w:color="000000" w:fill="auto"/>
        </w:rPr>
      </w:pPr>
    </w:p>
    <w:p w14:paraId="13F3CB7C" w14:textId="77777777" w:rsidR="00C85F27" w:rsidRDefault="00C85F27"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t>27. Insufficient access to justice in the stage of execution</w:t>
      </w:r>
    </w:p>
    <w:p w14:paraId="3A1DA752" w14:textId="77777777" w:rsidR="00C85F27" w:rsidRDefault="00C85F27" w:rsidP="00010CB0">
      <w:pPr>
        <w:widowControl/>
        <w:wordWrap/>
        <w:autoSpaceDE/>
        <w:autoSpaceDN/>
        <w:rPr>
          <w:rFonts w:ascii="Arial" w:hAnsi="Arial" w:cs="Arial"/>
          <w:b/>
          <w:bCs/>
          <w:sz w:val="24"/>
          <w:szCs w:val="24"/>
          <w:shd w:val="clear" w:color="000000" w:fill="auto"/>
        </w:rPr>
      </w:pPr>
    </w:p>
    <w:p w14:paraId="7E70279C" w14:textId="61DED78B" w:rsidR="00C85F27" w:rsidRDefault="00C85F27" w:rsidP="00010CB0">
      <w:pPr>
        <w:widowControl/>
        <w:wordWrap/>
        <w:autoSpaceDE/>
        <w:autoSpaceDN/>
        <w:rPr>
          <w:rFonts w:ascii="Arial" w:eastAsia="휴먼명조" w:hAnsi="Arial" w:cs="Arial"/>
          <w:kern w:val="0"/>
          <w:sz w:val="22"/>
        </w:rPr>
      </w:pPr>
      <w:r>
        <w:rPr>
          <w:rFonts w:ascii="Arial" w:hAnsi="Arial" w:cs="Arial"/>
          <w:sz w:val="22"/>
        </w:rPr>
        <w:sym w:font="Symbol" w:char="F0B7"/>
      </w:r>
      <w:r w:rsidRPr="00C85F27">
        <w:rPr>
          <w:rFonts w:ascii="Arial" w:eastAsia="휴먼명조" w:hAnsi="Arial" w:cs="Arial"/>
          <w:kern w:val="0"/>
          <w:sz w:val="22"/>
        </w:rPr>
        <w:t>The Ministry of Justice operates a total of 9 correctional facilities dedicated to persons with disabilities, but this is not a sufficient number to accommodate all prisoners with disabilities which is over 1,500 (as of 2020), and support, programs and communication support for persons with intellectual and autistic disabilities are insufficient since convenience supports mostly designed for persons with physical disabilities. There are some statutory facilities in detention centers but disability convenient facilities such as accommodations, washrooms and shower rooms where individuals are staying in, are not sufficient.</w:t>
      </w:r>
    </w:p>
    <w:p w14:paraId="3CFFC930" w14:textId="3BD5FA2C" w:rsidR="00C85F27" w:rsidRDefault="00C85F27" w:rsidP="00010CB0">
      <w:pPr>
        <w:widowControl/>
        <w:wordWrap/>
        <w:autoSpaceDE/>
        <w:autoSpaceDN/>
        <w:rPr>
          <w:rFonts w:ascii="Arial" w:eastAsia="휴먼명조" w:hAnsi="Arial" w:cs="Arial"/>
          <w:kern w:val="0"/>
          <w:sz w:val="22"/>
        </w:rPr>
      </w:pPr>
    </w:p>
    <w:p w14:paraId="0937F2C2" w14:textId="46A498D3" w:rsidR="00C85F27" w:rsidRDefault="00C85F27" w:rsidP="00010CB0">
      <w:pPr>
        <w:widowControl/>
        <w:wordWrap/>
        <w:autoSpaceDE/>
        <w:autoSpaceDN/>
        <w:rPr>
          <w:rFonts w:ascii="Arial" w:eastAsia="휴먼명조" w:hAnsi="Arial" w:cs="Arial"/>
          <w:sz w:val="22"/>
        </w:rPr>
      </w:pPr>
      <w:r>
        <w:rPr>
          <w:rFonts w:ascii="Arial" w:hAnsi="Arial" w:cs="Arial"/>
          <w:sz w:val="22"/>
        </w:rPr>
        <w:sym w:font="Symbol" w:char="F0B7"/>
      </w:r>
      <w:r w:rsidRPr="00C85F27">
        <w:rPr>
          <w:rFonts w:ascii="Arial" w:eastAsia="휴먼명조" w:hAnsi="Arial" w:cs="Arial"/>
          <w:kern w:val="0"/>
          <w:sz w:val="22"/>
        </w:rPr>
        <w:t>Prison officers are basically taking a disability awareness education, but there’s no detailed manual and relevant education by disability type. Therefore, in case of a specific problem of a certain type of disability, a prison officer deals with the case based upon his or her experience and knowledge. The Ministry of Justice prepared a ‘management ma</w:t>
      </w:r>
      <w:r w:rsidRPr="00C85F27">
        <w:rPr>
          <w:rFonts w:ascii="Arial" w:eastAsia="휴먼명조" w:hAnsi="Arial" w:cs="Arial"/>
          <w:sz w:val="22"/>
          <w:szCs w:val="22"/>
        </w:rPr>
        <w:t>nual for prisoners with mental disabilities’, and distributed it but nothing has been prepared for other types of disability.</w:t>
      </w:r>
    </w:p>
    <w:p w14:paraId="3387B2BE" w14:textId="77E0DF90" w:rsidR="00C85F27" w:rsidRDefault="00C85F27" w:rsidP="00010CB0">
      <w:pPr>
        <w:widowControl/>
        <w:wordWrap/>
        <w:autoSpaceDE/>
        <w:autoSpaceDN/>
        <w:rPr>
          <w:rFonts w:ascii="Arial" w:eastAsia="휴먼명조"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C85F27" w:rsidRPr="00D14FB2" w14:paraId="2AD350F2" w14:textId="77777777" w:rsidTr="002445AE">
        <w:tc>
          <w:tcPr>
            <w:tcW w:w="1940" w:type="dxa"/>
          </w:tcPr>
          <w:p w14:paraId="79FCCD83" w14:textId="77777777" w:rsidR="00C85F27" w:rsidRPr="00663132" w:rsidRDefault="00C85F2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72650D14" w14:textId="58E892D9" w:rsidR="00C85F27" w:rsidRDefault="00C85F27" w:rsidP="00010CB0">
            <w:pPr>
              <w:pStyle w:val="FFFFB9FFFFD9FFFFC5FFFFC1FFFFB1FFFFDB"/>
              <w:spacing w:line="240" w:lineRule="auto"/>
              <w:rPr>
                <w:rFonts w:ascii="Arial" w:eastAsia="휴먼명조" w:hAnsi="Arial" w:cs="Arial"/>
                <w:sz w:val="22"/>
                <w:szCs w:val="22"/>
              </w:rPr>
            </w:pPr>
            <w:r w:rsidRPr="00663132">
              <w:rPr>
                <w:rFonts w:ascii="Gulim" w:eastAsia="Gulim" w:hAnsi="Gulim" w:cs="Arial" w:hint="eastAsia"/>
                <w:b/>
                <w:color w:val="31849B" w:themeColor="accent5" w:themeShade="BF"/>
                <w:sz w:val="22"/>
              </w:rPr>
              <w:t>》</w:t>
            </w:r>
            <w:r>
              <w:rPr>
                <w:rFonts w:ascii="Arial" w:eastAsia="휴먼명조" w:hAnsi="Arial" w:cs="Arial"/>
                <w:sz w:val="22"/>
                <w:szCs w:val="22"/>
              </w:rPr>
              <w:t>Review accessibility conditions in correctional facilities</w:t>
            </w:r>
            <w:r w:rsidR="00D12CF7">
              <w:rPr>
                <w:rFonts w:ascii="Arial" w:eastAsia="휴먼명조" w:hAnsi="Arial" w:cs="Arial"/>
                <w:sz w:val="22"/>
                <w:szCs w:val="22"/>
              </w:rPr>
              <w:t>.</w:t>
            </w:r>
          </w:p>
          <w:p w14:paraId="27CF63CC" w14:textId="4C0ED9CC" w:rsidR="00C85F27" w:rsidRPr="00C85F27" w:rsidRDefault="00C85F27" w:rsidP="00010CB0">
            <w:pPr>
              <w:pStyle w:val="FFFFB9FFFFD9FFFFC5FFFFC1FFFFB1FFFFDB"/>
              <w:spacing w:line="240" w:lineRule="auto"/>
              <w:rPr>
                <w:rFonts w:ascii="Gulim" w:eastAsia="Gulim" w:hAnsi="Gulim" w:cs="Arial"/>
                <w:b/>
                <w:color w:val="31849B" w:themeColor="accent5" w:themeShade="BF"/>
                <w:sz w:val="22"/>
              </w:rPr>
            </w:pPr>
            <w:r w:rsidRPr="00663132">
              <w:rPr>
                <w:rFonts w:ascii="Gulim" w:eastAsia="Gulim" w:hAnsi="Gulim" w:cs="Arial" w:hint="eastAsia"/>
                <w:b/>
                <w:color w:val="31849B" w:themeColor="accent5" w:themeShade="BF"/>
                <w:sz w:val="22"/>
              </w:rPr>
              <w:t>》</w:t>
            </w:r>
            <w:r w:rsidRPr="00C85F27">
              <w:rPr>
                <w:rFonts w:ascii="Arial" w:eastAsia="휴먼명조" w:hAnsi="Arial" w:cs="Arial"/>
                <w:sz w:val="22"/>
                <w:szCs w:val="22"/>
              </w:rPr>
              <w:t>Increase the number of correctional facilities that can accommodate persons with disabilities and take measures to ensure that prisoners with disabilities can be treated on a substantially equal basis to those without disabilities including facilities such as accommodations, toilets, and shower rooms.</w:t>
            </w:r>
          </w:p>
          <w:p w14:paraId="7A9B1923" w14:textId="77777777" w:rsidR="00E31F82" w:rsidRDefault="00C85F27"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00E31F82" w:rsidRPr="00E31F82">
              <w:rPr>
                <w:rFonts w:ascii="Arial" w:eastAsia="휴먼명조" w:hAnsi="Arial" w:cs="Arial"/>
                <w:sz w:val="22"/>
                <w:szCs w:val="22"/>
              </w:rPr>
              <w:t>Prepare guidelines by type of disability at the stage of execution and educate prison officers, and guide prisoners with disabilities on their rights and available reasonable accommodations.</w:t>
            </w:r>
          </w:p>
          <w:p w14:paraId="4CDBE454" w14:textId="2B20605B" w:rsidR="00C85F27" w:rsidRPr="00E31F82" w:rsidRDefault="00C85F27" w:rsidP="00010CB0">
            <w:pPr>
              <w:pStyle w:val="FFFFB9FFFFD9FFFFC5FFFFC1FFFFB1FFFFDB"/>
              <w:spacing w:line="240" w:lineRule="auto"/>
              <w:rPr>
                <w:rFonts w:ascii="Arial" w:hAnsi="Arial" w:cs="Arial"/>
                <w:sz w:val="22"/>
              </w:rPr>
            </w:pPr>
          </w:p>
        </w:tc>
      </w:tr>
    </w:tbl>
    <w:p w14:paraId="08ED8E87" w14:textId="77777777" w:rsidR="00C85F27" w:rsidRPr="00C85F27" w:rsidRDefault="00C85F27" w:rsidP="00010CB0">
      <w:pPr>
        <w:widowControl/>
        <w:wordWrap/>
        <w:autoSpaceDE/>
        <w:autoSpaceDN/>
        <w:rPr>
          <w:rFonts w:ascii="Arial" w:eastAsiaTheme="minorEastAsia" w:hAnsi="Arial" w:cs="Arial"/>
          <w:color w:val="auto"/>
          <w:sz w:val="22"/>
          <w:szCs w:val="22"/>
        </w:rPr>
      </w:pPr>
    </w:p>
    <w:p w14:paraId="21A01A35"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3FA78E05" w14:textId="37B12333" w:rsidR="00C85F27" w:rsidRDefault="00E31F82" w:rsidP="00010CB0">
      <w:pPr>
        <w:spacing w:line="384" w:lineRule="auto"/>
        <w:rPr>
          <w:rFonts w:ascii="Arial" w:hAnsi="Arial" w:cs="Arial"/>
          <w:b/>
          <w:bCs/>
          <w:sz w:val="24"/>
          <w:szCs w:val="24"/>
          <w:shd w:val="clear" w:color="000000" w:fill="auto"/>
        </w:rPr>
      </w:pPr>
      <w:r>
        <w:rPr>
          <w:rFonts w:ascii="Arial" w:hAnsi="Arial" w:cs="Arial"/>
          <w:b/>
          <w:bCs/>
          <w:sz w:val="24"/>
          <w:szCs w:val="24"/>
          <w:shd w:val="clear" w:color="000000" w:fill="auto"/>
        </w:rPr>
        <w:lastRenderedPageBreak/>
        <w:t xml:space="preserve">28. Improper medical treatment and custody of persons with intellectual and autistic disabilities </w:t>
      </w:r>
    </w:p>
    <w:p w14:paraId="53DFCB90" w14:textId="6624F5E7" w:rsidR="00E31F82" w:rsidRDefault="00E31F82" w:rsidP="00010CB0">
      <w:pPr>
        <w:rPr>
          <w:rFonts w:ascii="Arial" w:eastAsia="휴먼명조" w:hAnsi="Arial" w:cs="Arial"/>
          <w:kern w:val="0"/>
          <w:sz w:val="22"/>
        </w:rPr>
      </w:pPr>
      <w:r>
        <w:rPr>
          <w:rFonts w:ascii="Arial" w:hAnsi="Arial" w:cs="Arial"/>
          <w:sz w:val="22"/>
        </w:rPr>
        <w:sym w:font="Symbol" w:char="F0B7"/>
      </w:r>
      <w:r w:rsidRPr="00E31F82">
        <w:rPr>
          <w:rFonts w:ascii="Arial" w:eastAsia="휴먼명조" w:hAnsi="Arial" w:cs="Arial"/>
          <w:kern w:val="0"/>
          <w:sz w:val="22"/>
        </w:rPr>
        <w:t xml:space="preserve">Intellectual and autistic disabilities are distinct from mental illness and they cannot be improved with treatment, but the Act on Medical Treatment and Custody bundles up intellectual disability, autistic disability and mental illness together </w:t>
      </w:r>
      <w:r w:rsidR="006F0429" w:rsidRPr="00E31F82">
        <w:rPr>
          <w:rFonts w:ascii="Arial" w:eastAsia="휴먼명조" w:hAnsi="Arial" w:cs="Arial"/>
          <w:kern w:val="0"/>
          <w:sz w:val="22"/>
        </w:rPr>
        <w:t>as ‘mental</w:t>
      </w:r>
      <w:r w:rsidRPr="00E31F82">
        <w:rPr>
          <w:rFonts w:ascii="Arial" w:eastAsia="휴먼명조" w:hAnsi="Arial" w:cs="Arial"/>
          <w:kern w:val="0"/>
          <w:sz w:val="22"/>
        </w:rPr>
        <w:t xml:space="preserve"> disability’, which is subject to medical treatment and custody, and because of this, a lot of persons with intellectual and autistic disabilities are hospitalized in forensic psychiatric hospitals, which are a kind of mental healthcare hospitals. Regardless of the actual sentence, the period of the mental treatment and custody can be extended up to 15 years, and even there is a review procedure for a discharge from forensic psychiatric hospitals but procedural rights such as supports for decision-making, etc., are not yet guaranteed.</w:t>
      </w:r>
    </w:p>
    <w:p w14:paraId="6836B86E" w14:textId="164E50B8" w:rsidR="00E31F82" w:rsidRDefault="00E31F82" w:rsidP="00010CB0">
      <w:pPr>
        <w:rPr>
          <w:rFonts w:ascii="Arial" w:eastAsia="휴먼명조" w:hAnsi="Arial" w:cs="Arial"/>
          <w:kern w:val="0"/>
          <w:sz w:val="22"/>
        </w:rPr>
      </w:pPr>
    </w:p>
    <w:p w14:paraId="6464C1DE" w14:textId="264EFB45" w:rsidR="00E31F82" w:rsidRPr="00E31F82" w:rsidRDefault="00E31F82" w:rsidP="00010CB0">
      <w:pPr>
        <w:rPr>
          <w:rFonts w:ascii="Arial" w:eastAsia="함초롬돋움" w:hAnsi="Arial" w:cs="Arial"/>
          <w:color w:val="auto"/>
          <w:kern w:val="0"/>
          <w:sz w:val="24"/>
          <w:szCs w:val="24"/>
        </w:rPr>
      </w:pPr>
      <w:r>
        <w:rPr>
          <w:rFonts w:ascii="Arial" w:hAnsi="Arial" w:cs="Arial"/>
          <w:sz w:val="22"/>
        </w:rPr>
        <w:sym w:font="Symbol" w:char="F0B7"/>
      </w:r>
      <w:r w:rsidRPr="00E31F82">
        <w:rPr>
          <w:rFonts w:ascii="Arial" w:eastAsia="휴먼명조" w:hAnsi="Arial" w:cs="Arial"/>
          <w:sz w:val="22"/>
          <w:szCs w:val="22"/>
        </w:rPr>
        <w:t>As of 2020, a total of 1,016 prisoners are detained in forensic psychiatric hospitals, of which the number of persons with intellectual disabilities who are not subject to treatment is 84 (8.4%).</w:t>
      </w:r>
      <w:r w:rsidRPr="00E52E7A">
        <w:rPr>
          <w:rFonts w:ascii="Arial" w:hAnsi="Arial" w:cs="Arial"/>
          <w:vertAlign w:val="superscript"/>
        </w:rPr>
        <w:footnoteReference w:id="48"/>
      </w:r>
      <w:r w:rsidRPr="00E31F82">
        <w:rPr>
          <w:rFonts w:ascii="Arial" w:eastAsia="휴먼명조" w:hAnsi="Arial" w:cs="Arial"/>
          <w:sz w:val="22"/>
          <w:szCs w:val="22"/>
        </w:rPr>
        <w:t>There are no separate statistics for persons with autistic disabilities. Persons with intellectual and autistic disabilities hospitalized in forensic psychiatric hospitals require non-pharmacological treatments and programs such as language, cognitive and behavior therapies etc. except pharmacological treatment. But forensic psychiatric hospitals are not able to perform such treatment or programs due to insufficient budget. There are no medical personals in forensic psychiatric hospitals who have the expertise in intellectual and autistic disabilities.</w:t>
      </w:r>
    </w:p>
    <w:p w14:paraId="43F88156" w14:textId="77777777" w:rsidR="00E31F82" w:rsidRPr="00744FED" w:rsidRDefault="00E31F82" w:rsidP="00010CB0">
      <w:pPr>
        <w:rPr>
          <w:rFonts w:ascii="Arial" w:hAnsi="Arial" w:cs="Arial"/>
          <w:color w:val="E36C0A" w:themeColor="accent6" w:themeShade="BF"/>
          <w:sz w:val="22"/>
          <w:u w:val="single"/>
        </w:rPr>
      </w:pPr>
    </w:p>
    <w:p w14:paraId="2F869BE1" w14:textId="77777777" w:rsidR="00E31F82" w:rsidRPr="00885FAD" w:rsidRDefault="00E31F82"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E31F82" w:rsidRPr="00885FAD" w14:paraId="796ABDB2" w14:textId="77777777" w:rsidTr="002445AE">
        <w:tc>
          <w:tcPr>
            <w:tcW w:w="1951" w:type="dxa"/>
          </w:tcPr>
          <w:p w14:paraId="5A16E632" w14:textId="77777777" w:rsidR="00E31F82" w:rsidRPr="00744FED" w:rsidRDefault="00E31F82"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61AC3FB0" w14:textId="5E942321" w:rsidR="00E31F82" w:rsidRDefault="00E31F82" w:rsidP="00010CB0">
            <w:pPr>
              <w:pStyle w:val="FFFFB9FFFFD9FFFFC5FFFFC1FFFFB1FFFFDB"/>
              <w:spacing w:line="240" w:lineRule="auto"/>
              <w:rPr>
                <w:rFonts w:ascii="Arial" w:eastAsia="휴먼명조" w:hAnsi="Arial" w:cs="Arial"/>
                <w:sz w:val="22"/>
                <w:szCs w:val="22"/>
              </w:rPr>
            </w:pPr>
            <w:r>
              <w:rPr>
                <w:rFonts w:ascii="Arial" w:hAnsi="Arial" w:cs="Arial"/>
                <w:sz w:val="22"/>
              </w:rPr>
              <w:sym w:font="Symbol" w:char="F0B7"/>
            </w:r>
            <w:r w:rsidRPr="00E31F82">
              <w:rPr>
                <w:rFonts w:ascii="Arial" w:eastAsia="휴먼명조" w:hAnsi="Arial" w:cs="Arial"/>
                <w:sz w:val="22"/>
                <w:szCs w:val="22"/>
              </w:rPr>
              <w:t xml:space="preserve">A person with intellectual disability who had no mental illness history was sentenced to one and a half years in prison for the crime but was detained in a forensic psychiatric hospital for over 11 years. He continuously requested the termination of medical treatment and custody to the Medical Treatment and Custody Deliberation Committee but was rejected with no reason. With the </w:t>
            </w:r>
            <w:r w:rsidR="00610180" w:rsidRPr="00E31F82">
              <w:rPr>
                <w:rFonts w:ascii="Arial" w:eastAsia="휴먼명조" w:hAnsi="Arial" w:cs="Arial"/>
                <w:sz w:val="22"/>
                <w:szCs w:val="22"/>
              </w:rPr>
              <w:t>help</w:t>
            </w:r>
            <w:r w:rsidRPr="00E31F82">
              <w:rPr>
                <w:rFonts w:ascii="Arial" w:eastAsia="휴먼명조" w:hAnsi="Arial" w:cs="Arial"/>
                <w:sz w:val="22"/>
                <w:szCs w:val="22"/>
              </w:rPr>
              <w:t xml:space="preserve"> of the social worker of a welfare center for persons with disabilities where he visited and organizations of persons with disabilities, he filed a petition to the National Human Rights Commission in 2021, and the forensic psychiatric hospital released him immediately</w:t>
            </w:r>
            <w:r w:rsidR="00D12CF7">
              <w:rPr>
                <w:rFonts w:ascii="Arial" w:eastAsia="휴먼명조" w:hAnsi="Arial" w:cs="Arial"/>
                <w:sz w:val="22"/>
                <w:szCs w:val="22"/>
              </w:rPr>
              <w:t>.</w:t>
            </w:r>
            <w:r w:rsidR="00610180" w:rsidRPr="00E52E7A">
              <w:rPr>
                <w:rFonts w:ascii="Arial" w:hAnsi="Arial" w:cs="Arial"/>
                <w:vertAlign w:val="superscript"/>
              </w:rPr>
              <w:footnoteReference w:id="49"/>
            </w:r>
          </w:p>
          <w:p w14:paraId="7414A105" w14:textId="77777777" w:rsidR="00D12CF7" w:rsidRPr="00610180" w:rsidRDefault="00D12CF7" w:rsidP="00010CB0">
            <w:pPr>
              <w:pStyle w:val="FFFFB9FFFFD9FFFFC5FFFFC1FFFFB1FFFFDB"/>
              <w:spacing w:line="240" w:lineRule="auto"/>
              <w:rPr>
                <w:rFonts w:ascii="Arial" w:eastAsia="휴먼명조" w:hAnsi="Arial" w:cs="Arial"/>
                <w:sz w:val="22"/>
                <w:szCs w:val="22"/>
              </w:rPr>
            </w:pPr>
          </w:p>
          <w:p w14:paraId="3AB21B2E" w14:textId="26A9E3C7" w:rsidR="00610180" w:rsidRDefault="00610180"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sz w:val="22"/>
              </w:rPr>
              <w:sym w:font="Symbol" w:char="F0B7"/>
            </w:r>
            <w:r w:rsidRPr="00610180">
              <w:rPr>
                <w:rFonts w:ascii="Arial" w:eastAsia="휴먼명조" w:hAnsi="Arial" w:cs="Arial"/>
                <w:sz w:val="22"/>
                <w:szCs w:val="22"/>
              </w:rPr>
              <w:t>A person with autistic disability was sentenced to one and a half years in prison for the crime but was detained in a forensic psychiatric hospital for over three years and there were no programs or other treatments other than taking medicine. And this made his health deteriorated as well as his autism worsened during the period of medical treatment and custody. With the help of organizations of persons with disabilities, the person with autistic disability filed a lawsuit with the court, and then the forensic psychiatric hospital released him immediately</w:t>
            </w:r>
            <w:r w:rsidR="00D12CF7">
              <w:rPr>
                <w:rFonts w:ascii="Arial" w:eastAsia="휴먼명조" w:hAnsi="Arial" w:cs="Arial"/>
                <w:sz w:val="22"/>
                <w:szCs w:val="22"/>
              </w:rPr>
              <w:t>.</w:t>
            </w:r>
            <w:r w:rsidRPr="00E52E7A">
              <w:rPr>
                <w:rFonts w:ascii="Arial" w:hAnsi="Arial" w:cs="Arial"/>
                <w:vertAlign w:val="superscript"/>
              </w:rPr>
              <w:footnoteReference w:id="50"/>
            </w:r>
          </w:p>
          <w:p w14:paraId="36A52AE1" w14:textId="722DCA06" w:rsidR="00E31F82" w:rsidRPr="00610180" w:rsidRDefault="00E31F82" w:rsidP="00010CB0">
            <w:pPr>
              <w:spacing w:line="276" w:lineRule="auto"/>
              <w:ind w:hanging="1"/>
              <w:rPr>
                <w:rFonts w:ascii="Arial" w:hAnsi="Arial" w:cs="Arial"/>
                <w:sz w:val="22"/>
              </w:rPr>
            </w:pPr>
          </w:p>
        </w:tc>
      </w:tr>
    </w:tbl>
    <w:p w14:paraId="7B3539D4" w14:textId="77777777" w:rsidR="00E31F82" w:rsidRPr="00610180" w:rsidRDefault="00E31F82" w:rsidP="00010CB0">
      <w:pPr>
        <w:pStyle w:val="FFFFB9FFFFD9FFFFC5FFFFC1FFFFB1FFFFDB"/>
        <w:rPr>
          <w:rFonts w:ascii="함초롬돋움" w:eastAsia="함초롬돋움" w:hAnsiTheme="minorHAnsi" w:cs="Times New Roman"/>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610180" w:rsidRPr="00E31F82" w14:paraId="62C2839E" w14:textId="77777777" w:rsidTr="002445AE">
        <w:tc>
          <w:tcPr>
            <w:tcW w:w="1940" w:type="dxa"/>
          </w:tcPr>
          <w:p w14:paraId="5469ED47" w14:textId="77777777" w:rsidR="00610180" w:rsidRPr="00663132" w:rsidRDefault="00610180"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10437AB0" w14:textId="198047A7" w:rsidR="00610180" w:rsidRPr="00610180" w:rsidRDefault="00610180" w:rsidP="00010CB0">
            <w:pPr>
              <w:pStyle w:val="FFFFB9FFFFD9FFFFC5FFFFC1FFFFB1FFFFDB"/>
              <w:spacing w:line="240" w:lineRule="auto"/>
              <w:rPr>
                <w:rFonts w:ascii="Gulim" w:eastAsia="Gulim" w:hAnsi="Gulim" w:cs="Arial"/>
                <w:b/>
                <w:color w:val="31849B" w:themeColor="accent5" w:themeShade="BF"/>
                <w:sz w:val="22"/>
              </w:rPr>
            </w:pPr>
            <w:r w:rsidRPr="00663132">
              <w:rPr>
                <w:rFonts w:ascii="Gulim" w:eastAsia="Gulim" w:hAnsi="Gulim" w:cs="Arial" w:hint="eastAsia"/>
                <w:b/>
                <w:color w:val="31849B" w:themeColor="accent5" w:themeShade="BF"/>
                <w:sz w:val="22"/>
              </w:rPr>
              <w:t>》</w:t>
            </w:r>
            <w:r w:rsidRPr="00610180">
              <w:rPr>
                <w:rFonts w:ascii="Arial" w:eastAsia="휴먼명조" w:hAnsi="Arial" w:cs="Arial"/>
                <w:sz w:val="22"/>
                <w:szCs w:val="22"/>
              </w:rPr>
              <w:t>Revise the Act on Medical Treatment and Custody for persons with intellectual and autistic disabilities who have not mental illnesses, not to be target of medical treatment custody, and immediately discharge persons with intellectual and autistic disabilities who do not need treatments from forensic psychiatric hospitals.</w:t>
            </w:r>
          </w:p>
          <w:p w14:paraId="7E78220E" w14:textId="13211A4B" w:rsidR="00610180" w:rsidRPr="00610180" w:rsidRDefault="00610180" w:rsidP="00010CB0">
            <w:pPr>
              <w:pStyle w:val="FFFFB9FFFFD9FFFFC5FFFFC1FFFFB1FFFFDB"/>
              <w:spacing w:line="240" w:lineRule="auto"/>
              <w:rPr>
                <w:rFonts w:ascii="Arial" w:eastAsia="휴먼명조" w:hAnsi="Arial" w:cs="Arial"/>
                <w:sz w:val="22"/>
                <w:szCs w:val="22"/>
              </w:rPr>
            </w:pPr>
            <w:r w:rsidRPr="00663132">
              <w:rPr>
                <w:rFonts w:ascii="Gulim" w:eastAsia="Gulim" w:hAnsi="Gulim" w:cs="Arial" w:hint="eastAsia"/>
                <w:b/>
                <w:color w:val="31849B" w:themeColor="accent5" w:themeShade="BF"/>
                <w:sz w:val="22"/>
              </w:rPr>
              <w:lastRenderedPageBreak/>
              <w:t>》</w:t>
            </w:r>
            <w:r w:rsidRPr="00610180">
              <w:rPr>
                <w:rFonts w:ascii="Arial" w:eastAsia="휴먼명조" w:hAnsi="Arial" w:cs="Arial"/>
                <w:sz w:val="22"/>
                <w:szCs w:val="22"/>
              </w:rPr>
              <w:t>Improve the treatments of persons with intellectual and autistic disabilities in forensic psychiatric hospitals and secure proper non-pharmacological treatments and programs for them.</w:t>
            </w:r>
          </w:p>
          <w:p w14:paraId="19145D7E" w14:textId="77777777" w:rsidR="00610180" w:rsidRDefault="00610180"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610180">
              <w:rPr>
                <w:rFonts w:ascii="Arial" w:eastAsia="휴먼명조" w:hAnsi="Arial" w:cs="Arial"/>
                <w:sz w:val="22"/>
                <w:szCs w:val="22"/>
              </w:rPr>
              <w:t>Ensure the procedural rights for persons under the medical treatment and custody during the process of disposition, extension, and termination deliberation of the medical treatment and custody, and provide all necessary supports such as providing personal assistants and decision-making supports etc.</w:t>
            </w:r>
          </w:p>
          <w:p w14:paraId="0158D3B3" w14:textId="3D536717" w:rsidR="00610180" w:rsidRPr="00610180" w:rsidRDefault="00610180" w:rsidP="00010CB0">
            <w:pPr>
              <w:pStyle w:val="FFFFB9FFFFD9FFFFC5FFFFC1FFFFB1FFFFDB"/>
              <w:spacing w:line="240" w:lineRule="auto"/>
              <w:rPr>
                <w:rFonts w:ascii="함초롬돋움" w:eastAsia="함초롬돋움" w:hAnsiTheme="minorHAnsi" w:cs="Times New Roman"/>
                <w:color w:val="auto"/>
                <w:sz w:val="24"/>
                <w:szCs w:val="24"/>
              </w:rPr>
            </w:pPr>
          </w:p>
          <w:p w14:paraId="47BE1899" w14:textId="77777777" w:rsidR="00610180" w:rsidRPr="00E31F82" w:rsidRDefault="00610180" w:rsidP="00010CB0">
            <w:pPr>
              <w:pStyle w:val="FFFFB9FFFFD9FFFFC5FFFFC1FFFFB1FFFFDB"/>
              <w:spacing w:line="240" w:lineRule="auto"/>
              <w:rPr>
                <w:rFonts w:ascii="Arial" w:hAnsi="Arial" w:cs="Arial"/>
                <w:sz w:val="22"/>
              </w:rPr>
            </w:pPr>
          </w:p>
        </w:tc>
      </w:tr>
    </w:tbl>
    <w:p w14:paraId="6AB558C5" w14:textId="4A1B6198" w:rsidR="00E31F82" w:rsidRPr="00E31F82" w:rsidRDefault="00E31F82" w:rsidP="00010CB0">
      <w:pPr>
        <w:spacing w:line="384" w:lineRule="auto"/>
        <w:rPr>
          <w:rFonts w:ascii="Arial" w:hAnsi="Arial" w:cs="Arial"/>
          <w:b/>
          <w:bCs/>
          <w:sz w:val="24"/>
          <w:szCs w:val="24"/>
          <w:shd w:val="clear" w:color="000000" w:fill="auto"/>
        </w:rPr>
      </w:pPr>
    </w:p>
    <w:p w14:paraId="177BF0DE" w14:textId="77777777" w:rsidR="00E31F82" w:rsidRPr="00C85F27" w:rsidRDefault="00E31F82" w:rsidP="00010CB0">
      <w:pPr>
        <w:spacing w:line="384" w:lineRule="auto"/>
        <w:rPr>
          <w:rFonts w:ascii="함초롬돋움" w:eastAsia="함초롬돋움" w:cs="Times New Roman"/>
          <w:kern w:val="0"/>
          <w:sz w:val="24"/>
          <w:szCs w:val="24"/>
        </w:rPr>
      </w:pPr>
    </w:p>
    <w:p w14:paraId="54F527EA" w14:textId="77777777" w:rsidR="00C85F27" w:rsidRPr="00C85F27" w:rsidRDefault="00C85F27" w:rsidP="00010CB0">
      <w:pPr>
        <w:widowControl/>
        <w:wordWrap/>
        <w:autoSpaceDE/>
        <w:autoSpaceDN/>
        <w:adjustRightInd/>
        <w:spacing w:line="240" w:lineRule="auto"/>
        <w:textAlignment w:val="auto"/>
        <w:rPr>
          <w:rFonts w:ascii="Arial" w:eastAsia="휴먼명조" w:hAnsi="Arial" w:cs="Arial"/>
          <w:kern w:val="2"/>
          <w:sz w:val="22"/>
          <w:szCs w:val="22"/>
        </w:rPr>
      </w:pPr>
    </w:p>
    <w:p w14:paraId="34B86F1F" w14:textId="0A8BB1E5" w:rsidR="005349B3" w:rsidRDefault="005349B3" w:rsidP="00010CB0">
      <w:pPr>
        <w:widowControl/>
        <w:wordWrap/>
        <w:autoSpaceDE/>
        <w:autoSpaceDN/>
        <w:rPr>
          <w:rFonts w:ascii="Arial" w:hAnsi="Arial" w:cs="Arial"/>
          <w:b/>
          <w:color w:val="E36C0A" w:themeColor="accent6" w:themeShade="BF"/>
          <w:sz w:val="28"/>
          <w:szCs w:val="28"/>
        </w:rPr>
      </w:pPr>
      <w:r>
        <w:rPr>
          <w:rFonts w:ascii="Arial" w:hAnsi="Arial" w:cs="Arial"/>
          <w:sz w:val="22"/>
        </w:rPr>
        <w:br w:type="page"/>
      </w: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14</w:t>
      </w:r>
      <w:r w:rsidRPr="00744FED">
        <w:rPr>
          <w:rFonts w:ascii="Arial" w:hAnsi="Arial" w:cs="Arial"/>
          <w:b/>
          <w:color w:val="E36C0A" w:themeColor="accent6" w:themeShade="BF"/>
          <w:sz w:val="28"/>
          <w:szCs w:val="28"/>
        </w:rPr>
        <w:t>.</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Liberty and Security of the Person</w:t>
      </w:r>
    </w:p>
    <w:p w14:paraId="45CB1153" w14:textId="458F81C7" w:rsidR="00DC6804" w:rsidRPr="00500BC5" w:rsidRDefault="00DC6804" w:rsidP="00DC6804">
      <w:pPr>
        <w:widowControl/>
        <w:wordWrap/>
        <w:autoSpaceDE/>
        <w:autoSpaceDN/>
        <w:rPr>
          <w:rFonts w:ascii="Arial" w:hAnsi="Arial" w:cs="Arial"/>
          <w:color w:val="auto"/>
          <w:sz w:val="22"/>
          <w:szCs w:val="22"/>
        </w:rPr>
      </w:pPr>
      <w:r w:rsidRPr="00744FED">
        <w:rPr>
          <w:rFonts w:ascii="Arial" w:hAnsi="Arial" w:cs="Arial" w:hint="eastAsia"/>
          <w:b/>
          <w:color w:val="E36C0A" w:themeColor="accent6" w:themeShade="BF"/>
          <w:sz w:val="28"/>
          <w:szCs w:val="28"/>
        </w:rPr>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w:t>
      </w:r>
      <w:r>
        <w:rPr>
          <w:rFonts w:ascii="Arial" w:hAnsi="Arial" w:cs="Arial"/>
          <w:b/>
          <w:color w:val="E36C0A" w:themeColor="accent6" w:themeShade="BF"/>
          <w:sz w:val="28"/>
          <w:szCs w:val="28"/>
        </w:rPr>
        <w:t>5</w:t>
      </w:r>
      <w:r w:rsidRPr="00744FED">
        <w:rPr>
          <w:rFonts w:ascii="Arial" w:hAnsi="Arial" w:cs="Arial"/>
          <w:b/>
          <w:color w:val="E36C0A" w:themeColor="accent6" w:themeShade="BF"/>
          <w:sz w:val="28"/>
          <w:szCs w:val="28"/>
        </w:rPr>
        <w:t>.</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Freedom from torture or cruel, inhuman or degrading treatment or punishment</w:t>
      </w:r>
    </w:p>
    <w:p w14:paraId="228BD6E6" w14:textId="1A647412" w:rsidR="005349B3" w:rsidRPr="00DC6804" w:rsidRDefault="005349B3" w:rsidP="00010CB0">
      <w:pPr>
        <w:rPr>
          <w:rFonts w:ascii="Arial" w:eastAsiaTheme="minorEastAsia" w:hAnsi="Arial" w:cs="Arial"/>
          <w:sz w:val="22"/>
        </w:rPr>
      </w:pPr>
    </w:p>
    <w:p w14:paraId="69C00457" w14:textId="59426CDD" w:rsidR="005349B3" w:rsidRDefault="009B0612" w:rsidP="00010CB0">
      <w:pPr>
        <w:rPr>
          <w:rFonts w:ascii="Arial" w:hAnsi="Arial" w:cs="Arial"/>
          <w:b/>
          <w:bCs/>
          <w:sz w:val="24"/>
          <w:szCs w:val="24"/>
          <w:shd w:val="clear" w:color="000000" w:fill="auto"/>
        </w:rPr>
      </w:pPr>
      <w:r>
        <w:rPr>
          <w:rFonts w:ascii="Arial" w:hAnsi="Arial" w:cs="Arial"/>
          <w:b/>
          <w:bCs/>
          <w:sz w:val="24"/>
          <w:szCs w:val="24"/>
          <w:shd w:val="clear" w:color="000000" w:fill="auto"/>
        </w:rPr>
        <w:t xml:space="preserve">29. Act depriving persons with disabilities of their freedom and </w:t>
      </w:r>
      <w:r w:rsidR="00424A5D">
        <w:rPr>
          <w:rFonts w:ascii="Arial" w:hAnsi="Arial" w:cs="Arial"/>
          <w:b/>
          <w:bCs/>
          <w:sz w:val="24"/>
          <w:szCs w:val="24"/>
          <w:shd w:val="clear" w:color="000000" w:fill="auto"/>
        </w:rPr>
        <w:t>deceptive consented hospitalization</w:t>
      </w:r>
    </w:p>
    <w:p w14:paraId="645751B8" w14:textId="04E6EE38" w:rsidR="00424A5D" w:rsidRDefault="00424A5D" w:rsidP="00010CB0">
      <w:pPr>
        <w:rPr>
          <w:rFonts w:ascii="Arial" w:hAnsi="Arial" w:cs="Arial"/>
          <w:b/>
          <w:bCs/>
          <w:sz w:val="24"/>
          <w:szCs w:val="24"/>
          <w:shd w:val="clear" w:color="000000" w:fill="auto"/>
        </w:rPr>
      </w:pPr>
    </w:p>
    <w:p w14:paraId="210B0F36" w14:textId="0EA8263F" w:rsidR="00424A5D" w:rsidRDefault="00424A5D" w:rsidP="00010CB0">
      <w:pPr>
        <w:rPr>
          <w:rFonts w:ascii="Arial" w:eastAsia="휴먼명조" w:hAnsi="Arial" w:cs="Arial"/>
          <w:sz w:val="22"/>
        </w:rPr>
      </w:pPr>
      <w:r>
        <w:rPr>
          <w:rFonts w:ascii="Arial" w:hAnsi="Arial" w:cs="Arial"/>
          <w:sz w:val="22"/>
        </w:rPr>
        <w:sym w:font="Symbol" w:char="F0B7"/>
      </w:r>
      <w:r w:rsidRPr="00424A5D">
        <w:rPr>
          <w:rFonts w:ascii="Arial" w:eastAsia="휴먼명조" w:hAnsi="Arial" w:cs="Arial"/>
          <w:sz w:val="22"/>
          <w:szCs w:val="22"/>
        </w:rPr>
        <w:t>The Korean government maintains involuntary hospitalization of persons with mental disabilities depriving of their freedom on the ground of disability. Involuntary hospitalization encompasses</w:t>
      </w:r>
      <w:r w:rsidR="005C7C76">
        <w:rPr>
          <w:rFonts w:ascii="Arial" w:eastAsia="휴먼명조" w:hAnsi="Arial" w:cs="Arial"/>
          <w:sz w:val="22"/>
          <w:szCs w:val="22"/>
        </w:rPr>
        <w:t xml:space="preserve"> </w:t>
      </w:r>
      <w:r w:rsidRPr="00424A5D">
        <w:rPr>
          <w:rFonts w:ascii="Arial" w:eastAsia="휴먼명조" w:hAnsi="Arial" w:cs="Arial"/>
          <w:sz w:val="22"/>
          <w:szCs w:val="22"/>
        </w:rPr>
        <w:t>protective hospitalization</w:t>
      </w:r>
      <w:r w:rsidR="005C7C76">
        <w:rPr>
          <w:rFonts w:ascii="Arial" w:eastAsia="휴먼명조" w:hAnsi="Arial" w:cs="Arial"/>
          <w:sz w:val="22"/>
          <w:szCs w:val="22"/>
        </w:rPr>
        <w:t xml:space="preserve"> </w:t>
      </w:r>
      <w:r w:rsidRPr="00424A5D">
        <w:rPr>
          <w:rFonts w:ascii="Arial" w:eastAsia="휴먼명조" w:hAnsi="Arial" w:cs="Arial"/>
          <w:sz w:val="22"/>
          <w:szCs w:val="22"/>
        </w:rPr>
        <w:t>done by a legal guardian and</w:t>
      </w:r>
      <w:r w:rsidR="005C7C76">
        <w:rPr>
          <w:rFonts w:ascii="Arial" w:eastAsia="휴먼명조" w:hAnsi="Arial" w:cs="Arial"/>
          <w:sz w:val="22"/>
          <w:szCs w:val="22"/>
        </w:rPr>
        <w:t xml:space="preserve"> </w:t>
      </w:r>
      <w:r w:rsidRPr="00424A5D">
        <w:rPr>
          <w:rFonts w:ascii="Arial" w:eastAsia="휴먼명조" w:hAnsi="Arial" w:cs="Arial"/>
          <w:sz w:val="22"/>
          <w:szCs w:val="22"/>
        </w:rPr>
        <w:t>administrative hospitalization</w:t>
      </w:r>
      <w:r w:rsidR="005C7C76">
        <w:rPr>
          <w:rFonts w:ascii="Arial" w:eastAsia="휴먼명조" w:hAnsi="Arial" w:cs="Arial"/>
          <w:sz w:val="22"/>
          <w:szCs w:val="22"/>
        </w:rPr>
        <w:t xml:space="preserve"> </w:t>
      </w:r>
      <w:r w:rsidRPr="00424A5D">
        <w:rPr>
          <w:rFonts w:ascii="Arial" w:eastAsia="휴먼명조" w:hAnsi="Arial" w:cs="Arial"/>
          <w:sz w:val="22"/>
          <w:szCs w:val="22"/>
        </w:rPr>
        <w:t>done by the head of a city, and the government reported that the requirements for involuntary hospitalization are strengthened, but it is possible for medical personals to judge arbitrarily cases such as</w:t>
      </w:r>
      <w:r w:rsidR="005C7C76">
        <w:rPr>
          <w:rFonts w:ascii="Arial" w:eastAsia="휴먼명조" w:hAnsi="Arial" w:cs="Arial"/>
          <w:sz w:val="22"/>
          <w:szCs w:val="22"/>
        </w:rPr>
        <w:t xml:space="preserve"> </w:t>
      </w:r>
      <w:r w:rsidRPr="00424A5D">
        <w:rPr>
          <w:rFonts w:ascii="Arial" w:eastAsia="휴먼명조" w:hAnsi="Arial" w:cs="Arial"/>
          <w:sz w:val="22"/>
          <w:szCs w:val="22"/>
        </w:rPr>
        <w:t>risk of self-injury or others to be injured’ and</w:t>
      </w:r>
      <w:r w:rsidR="005C7C76">
        <w:rPr>
          <w:rFonts w:ascii="Arial" w:eastAsia="휴먼명조" w:hAnsi="Arial" w:cs="Arial"/>
          <w:sz w:val="22"/>
          <w:szCs w:val="22"/>
        </w:rPr>
        <w:t xml:space="preserve"> </w:t>
      </w:r>
      <w:r w:rsidRPr="00424A5D">
        <w:rPr>
          <w:rFonts w:ascii="Arial" w:eastAsia="휴먼명조" w:hAnsi="Arial" w:cs="Arial"/>
          <w:sz w:val="22"/>
          <w:szCs w:val="22"/>
        </w:rPr>
        <w:t>the necessity of hospitalization’ Despite the decision of inconsistency with the Constitution by the Constitutional Court,</w:t>
      </w:r>
      <w:r w:rsidRPr="00E52E7A">
        <w:rPr>
          <w:rFonts w:ascii="Arial" w:hAnsi="Arial" w:cs="Arial"/>
          <w:vertAlign w:val="superscript"/>
        </w:rPr>
        <w:footnoteReference w:id="51"/>
      </w:r>
      <w:r w:rsidRPr="00424A5D">
        <w:rPr>
          <w:rFonts w:ascii="Arial" w:eastAsia="휴먼명조" w:hAnsi="Arial" w:cs="Arial"/>
          <w:sz w:val="22"/>
          <w:szCs w:val="22"/>
        </w:rPr>
        <w:t>saying the requirements for hospitalizations are unclear, but still there is no specific regulation on</w:t>
      </w:r>
      <w:r>
        <w:rPr>
          <w:rFonts w:ascii="Arial" w:eastAsia="휴먼명조" w:hAnsi="Arial" w:cs="Arial"/>
          <w:sz w:val="22"/>
        </w:rPr>
        <w:t xml:space="preserve"> </w:t>
      </w:r>
      <w:r w:rsidRPr="00424A5D">
        <w:rPr>
          <w:rFonts w:ascii="Arial" w:eastAsia="휴먼명조" w:hAnsi="Arial" w:cs="Arial"/>
          <w:sz w:val="22"/>
          <w:szCs w:val="22"/>
        </w:rPr>
        <w:t>‘the necessity of hospitalization’.</w:t>
      </w:r>
    </w:p>
    <w:p w14:paraId="73F161E3" w14:textId="0E452CB1" w:rsidR="00424A5D" w:rsidRDefault="00424A5D" w:rsidP="00010CB0">
      <w:pPr>
        <w:rPr>
          <w:rFonts w:ascii="Arial" w:eastAsia="휴먼명조" w:hAnsi="Arial" w:cs="Arial"/>
          <w:sz w:val="22"/>
        </w:rPr>
      </w:pPr>
    </w:p>
    <w:p w14:paraId="2010F8F1" w14:textId="7E2F56CF" w:rsidR="00424A5D" w:rsidRDefault="00424A5D" w:rsidP="00010CB0">
      <w:pPr>
        <w:rPr>
          <w:rFonts w:ascii="Arial" w:eastAsia="휴먼명조" w:hAnsi="Arial" w:cs="Arial"/>
          <w:kern w:val="0"/>
          <w:sz w:val="22"/>
        </w:rPr>
      </w:pPr>
      <w:r>
        <w:rPr>
          <w:rFonts w:ascii="Arial" w:hAnsi="Arial" w:cs="Arial"/>
          <w:sz w:val="22"/>
        </w:rPr>
        <w:sym w:font="Symbol" w:char="F0B7"/>
      </w:r>
      <w:r w:rsidRPr="00424A5D">
        <w:rPr>
          <w:rFonts w:ascii="Arial" w:eastAsia="휴먼명조" w:hAnsi="Arial" w:cs="Arial"/>
          <w:kern w:val="0"/>
          <w:sz w:val="22"/>
        </w:rPr>
        <w:t xml:space="preserve">National report #83 says that the rate of voluntary hospitalization after the enforcement of the </w:t>
      </w:r>
      <w:r w:rsidRPr="00424A5D">
        <w:rPr>
          <w:rFonts w:ascii="Arial" w:eastAsia="휴먼명조" w:hAnsi="Arial" w:cs="Arial"/>
          <w:kern w:val="0"/>
          <w:sz w:val="22"/>
        </w:rPr>
        <w:t>「</w:t>
      </w:r>
      <w:r w:rsidRPr="00424A5D">
        <w:rPr>
          <w:rFonts w:ascii="Arial" w:eastAsia="휴먼명조" w:hAnsi="Arial" w:cs="Arial"/>
          <w:b/>
          <w:bCs/>
          <w:kern w:val="0"/>
          <w:sz w:val="22"/>
        </w:rPr>
        <w:t>Act on the Improvement of Mental Health and the Support for Welfare Services for Mental Patients</w:t>
      </w:r>
      <w:r w:rsidRPr="00424A5D">
        <w:rPr>
          <w:rFonts w:ascii="Arial" w:eastAsia="휴먼명조" w:hAnsi="Arial" w:cs="Arial"/>
          <w:kern w:val="0"/>
          <w:sz w:val="22"/>
        </w:rPr>
        <w:t>」</w:t>
      </w:r>
      <w:r w:rsidRPr="00424A5D">
        <w:rPr>
          <w:rFonts w:ascii="Arial" w:eastAsia="휴먼명조" w:hAnsi="Arial" w:cs="Arial"/>
          <w:kern w:val="0"/>
          <w:sz w:val="22"/>
        </w:rPr>
        <w:t xml:space="preserve">increased by more than double, but this is just a </w:t>
      </w:r>
      <w:r w:rsidRPr="00424A5D">
        <w:rPr>
          <w:rFonts w:ascii="Arial" w:eastAsia="휴먼명조" w:hAnsi="Arial" w:cs="Arial"/>
          <w:kern w:val="0"/>
          <w:sz w:val="22"/>
        </w:rPr>
        <w:lastRenderedPageBreak/>
        <w:t>result of the establishment of consented hospitalization which is classified as the type of voluntary hospitalization. However, consented hospitalization makes it possible to be hospitalized by his or her wills but difficult to be discharged without consent of the guardian, which is involuntary hospitalization disguised as voluntary hospitalization. Actually, most of the increment in voluntary hospitalization falls under consented hospitalization.</w:t>
      </w:r>
    </w:p>
    <w:p w14:paraId="79223B9B" w14:textId="3155A59E" w:rsidR="00424A5D" w:rsidRDefault="00424A5D" w:rsidP="00010CB0">
      <w:pPr>
        <w:rPr>
          <w:rFonts w:ascii="Arial" w:eastAsia="휴먼명조" w:hAnsi="Arial" w:cs="Arial"/>
          <w:kern w:val="0"/>
          <w:sz w:val="22"/>
        </w:rPr>
      </w:pPr>
    </w:p>
    <w:p w14:paraId="50F87282" w14:textId="4200FFFB" w:rsidR="00424A5D" w:rsidRDefault="00424A5D" w:rsidP="00010CB0">
      <w:pPr>
        <w:rPr>
          <w:rFonts w:ascii="휴먼명조" w:eastAsia="휴먼명조" w:hAnsi="휴먼명조" w:cs="휴먼명조"/>
          <w:spacing w:val="-9"/>
          <w:kern w:val="0"/>
          <w:sz w:val="22"/>
        </w:rPr>
      </w:pPr>
      <w:r>
        <w:rPr>
          <w:rFonts w:ascii="Arial" w:hAnsi="Arial" w:cs="Arial"/>
          <w:sz w:val="22"/>
        </w:rPr>
        <w:sym w:font="Symbol" w:char="F0B7"/>
      </w:r>
      <w:r w:rsidRPr="00424A5D">
        <w:rPr>
          <w:rFonts w:ascii="Arial" w:eastAsia="휴먼명조" w:hAnsi="Arial" w:cs="Arial"/>
          <w:spacing w:val="-9"/>
          <w:kern w:val="0"/>
          <w:sz w:val="22"/>
        </w:rPr>
        <w:t>As of 2020, there are 20,710 patients are hospitalized involuntarily, accounting for 33.6% of the total number of 62,702 hospitalized patients. However, the government classifies involuntary hospitalization as voluntary hospitalization. And the number of consented hospitalizations which is actually illegal involuntary hospitalization detouring the requirements of involuntary hospitalization is 13,443 and by adding this number, involuntary hospitalization reaches up to 56%.</w:t>
      </w:r>
      <w:r w:rsidRPr="00424A5D">
        <w:rPr>
          <w:rFonts w:ascii="휴먼명조" w:eastAsia="휴먼명조" w:hAnsi="휴먼명조" w:cs="휴먼명조"/>
          <w:spacing w:val="-9"/>
          <w:kern w:val="0"/>
          <w:sz w:val="22"/>
        </w:rPr>
        <w:t xml:space="preserve"> </w:t>
      </w:r>
    </w:p>
    <w:p w14:paraId="3B690B43" w14:textId="47E1E354" w:rsidR="00424A5D" w:rsidRDefault="00424A5D" w:rsidP="00010CB0">
      <w:pPr>
        <w:rPr>
          <w:rFonts w:ascii="휴먼명조" w:eastAsia="휴먼명조" w:hAnsi="휴먼명조" w:cs="휴먼명조"/>
          <w:spacing w:val="-9"/>
          <w:kern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424A5D" w:rsidRPr="00E31F82" w14:paraId="71BE3B94" w14:textId="77777777" w:rsidTr="002445AE">
        <w:tc>
          <w:tcPr>
            <w:tcW w:w="1940" w:type="dxa"/>
          </w:tcPr>
          <w:p w14:paraId="59F6E4BC" w14:textId="77777777" w:rsidR="00424A5D" w:rsidRPr="00663132" w:rsidRDefault="00424A5D"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6E2FAD7C" w14:textId="2C1A47EA" w:rsidR="00424A5D" w:rsidRDefault="00424A5D"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424A5D">
              <w:rPr>
                <w:rFonts w:ascii="Arial" w:eastAsia="휴먼명조" w:hAnsi="Arial" w:cs="Arial"/>
                <w:sz w:val="22"/>
                <w:szCs w:val="22"/>
              </w:rPr>
              <w:t>Completely abolish involuntary hospitalization that deprives the freedom of persons with disabilities on the ground of disability including legal guardian hospitalization and consented hospitalization.</w:t>
            </w:r>
          </w:p>
          <w:p w14:paraId="082C27DF" w14:textId="77777777" w:rsidR="00424A5D" w:rsidRPr="00610180" w:rsidRDefault="00424A5D" w:rsidP="00010CB0">
            <w:pPr>
              <w:pStyle w:val="FFFFB9FFFFD9FFFFC5FFFFC1FFFFB1FFFFDB"/>
              <w:spacing w:line="240" w:lineRule="auto"/>
              <w:rPr>
                <w:rFonts w:ascii="함초롬돋움" w:eastAsia="함초롬돋움" w:hAnsiTheme="minorHAnsi" w:cs="Times New Roman"/>
                <w:color w:val="auto"/>
                <w:sz w:val="24"/>
                <w:szCs w:val="24"/>
              </w:rPr>
            </w:pPr>
          </w:p>
          <w:p w14:paraId="21025687" w14:textId="77777777" w:rsidR="00424A5D" w:rsidRPr="00E31F82" w:rsidRDefault="00424A5D" w:rsidP="00010CB0">
            <w:pPr>
              <w:pStyle w:val="FFFFB9FFFFD9FFFFC5FFFFC1FFFFB1FFFFDB"/>
              <w:spacing w:line="240" w:lineRule="auto"/>
              <w:rPr>
                <w:rFonts w:ascii="Arial" w:hAnsi="Arial" w:cs="Arial"/>
                <w:sz w:val="22"/>
              </w:rPr>
            </w:pPr>
          </w:p>
        </w:tc>
      </w:tr>
    </w:tbl>
    <w:p w14:paraId="2955C788" w14:textId="77777777" w:rsidR="005501A4" w:rsidRDefault="005501A4" w:rsidP="00010CB0">
      <w:pPr>
        <w:rPr>
          <w:rFonts w:ascii="Arial" w:hAnsi="Arial" w:cs="Arial"/>
          <w:b/>
          <w:bCs/>
          <w:sz w:val="24"/>
          <w:szCs w:val="24"/>
          <w:shd w:val="clear" w:color="000000" w:fill="auto"/>
        </w:rPr>
      </w:pPr>
    </w:p>
    <w:p w14:paraId="2177A6E1" w14:textId="77777777" w:rsidR="005501A4" w:rsidRDefault="005501A4" w:rsidP="00010CB0">
      <w:pPr>
        <w:rPr>
          <w:rFonts w:ascii="Arial" w:hAnsi="Arial" w:cs="Arial"/>
          <w:b/>
          <w:bCs/>
          <w:sz w:val="24"/>
          <w:szCs w:val="24"/>
          <w:shd w:val="clear" w:color="000000" w:fill="auto"/>
        </w:rPr>
      </w:pPr>
    </w:p>
    <w:p w14:paraId="5BB0A902" w14:textId="2D72914D" w:rsidR="00424A5D" w:rsidRDefault="00424A5D" w:rsidP="00010CB0">
      <w:pPr>
        <w:rPr>
          <w:rFonts w:ascii="Arial" w:hAnsi="Arial" w:cs="Arial"/>
          <w:b/>
          <w:bCs/>
          <w:sz w:val="24"/>
          <w:szCs w:val="24"/>
          <w:shd w:val="clear" w:color="000000" w:fill="auto"/>
        </w:rPr>
      </w:pPr>
      <w:r>
        <w:rPr>
          <w:rFonts w:ascii="Arial" w:hAnsi="Arial" w:cs="Arial"/>
          <w:b/>
          <w:bCs/>
          <w:sz w:val="24"/>
          <w:szCs w:val="24"/>
          <w:shd w:val="clear" w:color="000000" w:fill="auto"/>
        </w:rPr>
        <w:t>30. No pre and post remedial procedure and monitoring instrument when forced hospitalization in mental healthcare hospitals</w:t>
      </w:r>
    </w:p>
    <w:p w14:paraId="3FDAED20" w14:textId="77777777" w:rsidR="00424A5D" w:rsidRPr="00424A5D" w:rsidRDefault="00424A5D" w:rsidP="00010CB0">
      <w:pPr>
        <w:adjustRightInd/>
        <w:spacing w:line="240" w:lineRule="auto"/>
        <w:textAlignment w:val="auto"/>
        <w:rPr>
          <w:rFonts w:ascii="Arial" w:eastAsiaTheme="minorEastAsia" w:hAnsi="Arial" w:cs="Arial"/>
          <w:kern w:val="2"/>
          <w:sz w:val="22"/>
          <w:szCs w:val="22"/>
        </w:rPr>
      </w:pPr>
    </w:p>
    <w:p w14:paraId="2104E592" w14:textId="0411CFB8" w:rsidR="001E78F5" w:rsidRDefault="001E78F5" w:rsidP="00010CB0">
      <w:pPr>
        <w:rPr>
          <w:rFonts w:ascii="Arial" w:eastAsia="휴먼명조" w:hAnsi="Arial" w:cs="Arial"/>
          <w:kern w:val="0"/>
          <w:sz w:val="22"/>
        </w:rPr>
      </w:pPr>
      <w:r>
        <w:rPr>
          <w:rFonts w:ascii="Arial" w:hAnsi="Arial" w:cs="Arial"/>
          <w:sz w:val="22"/>
        </w:rPr>
        <w:sym w:font="Symbol" w:char="F0B7"/>
      </w:r>
      <w:r>
        <w:rPr>
          <w:rFonts w:ascii="Arial" w:hAnsi="Arial" w:cs="Arial"/>
          <w:sz w:val="22"/>
        </w:rPr>
        <w:t xml:space="preserve"> </w:t>
      </w:r>
      <w:r w:rsidRPr="001E78F5">
        <w:rPr>
          <w:rFonts w:ascii="Arial" w:eastAsia="휴먼명조" w:hAnsi="Arial" w:cs="Arial"/>
          <w:kern w:val="0"/>
          <w:sz w:val="22"/>
        </w:rPr>
        <w:t xml:space="preserve">Regarding re-remedial procedures for persons with mental disabilities who are wrongfully under the risk of forced hospitalization, the national report #82 and #84 says </w:t>
      </w:r>
      <w:r w:rsidRPr="001E78F5">
        <w:rPr>
          <w:rFonts w:ascii="Arial" w:eastAsia="휴먼명조" w:hAnsi="Arial" w:cs="Arial"/>
          <w:kern w:val="0"/>
          <w:sz w:val="22"/>
        </w:rPr>
        <w:lastRenderedPageBreak/>
        <w:t>that the opinions of patients can be reflected in the treatment process by introducing the support system, but the support system is now being operated just as a pilot project and not legislated. Also, it is being operated as a simple peer counselling program rather than assisting actual process of admission and discharge. From December 2018 to June 2020, there were total 200 cases for 1 and 6 months and the number of assistants were only 25, and the number of cases leading discharge due to the results of the support system was zero</w:t>
      </w:r>
      <w:r w:rsidR="00CC5C8E">
        <w:rPr>
          <w:rFonts w:ascii="Arial" w:eastAsia="휴먼명조" w:hAnsi="Arial" w:cs="Arial"/>
          <w:kern w:val="0"/>
          <w:sz w:val="22"/>
        </w:rPr>
        <w:t>.</w:t>
      </w:r>
      <w:r w:rsidRPr="00E52E7A">
        <w:rPr>
          <w:rFonts w:ascii="Arial" w:hAnsi="Arial" w:cs="Arial"/>
          <w:vertAlign w:val="superscript"/>
        </w:rPr>
        <w:footnoteReference w:id="52"/>
      </w:r>
    </w:p>
    <w:p w14:paraId="25FF7041" w14:textId="53822390" w:rsidR="001E78F5" w:rsidRDefault="001E78F5" w:rsidP="00010CB0">
      <w:pPr>
        <w:rPr>
          <w:rFonts w:ascii="Arial" w:eastAsia="휴먼명조" w:hAnsi="Arial" w:cs="Arial"/>
          <w:kern w:val="0"/>
          <w:sz w:val="22"/>
        </w:rPr>
      </w:pPr>
    </w:p>
    <w:p w14:paraId="2CC59B4B" w14:textId="3625EAD3" w:rsidR="001E78F5" w:rsidRDefault="001E78F5" w:rsidP="00010CB0">
      <w:pPr>
        <w:rPr>
          <w:rFonts w:ascii="Arial" w:eastAsia="휴먼명조" w:hAnsi="Arial" w:cs="Arial"/>
          <w:kern w:val="0"/>
          <w:sz w:val="22"/>
        </w:rPr>
      </w:pPr>
      <w:r>
        <w:rPr>
          <w:rFonts w:ascii="Arial" w:hAnsi="Arial" w:cs="Arial"/>
          <w:sz w:val="22"/>
        </w:rPr>
        <w:sym w:font="Symbol" w:char="F0B7"/>
      </w:r>
      <w:r w:rsidRPr="001E78F5">
        <w:rPr>
          <w:rFonts w:ascii="Arial" w:eastAsia="휴먼명조" w:hAnsi="Arial" w:cs="Arial"/>
          <w:kern w:val="0"/>
          <w:sz w:val="22"/>
        </w:rPr>
        <w:t xml:space="preserve">The national report #87 replies that it is possible to pursue a remedy against the deprivation of freedom through remedial measures, but it is almost impossible for those with disabilities hospitalized to access such measures by themselves, and currently there’s no official advocacy system to help persons with disabilities who are deprived of their freedom. </w:t>
      </w:r>
    </w:p>
    <w:p w14:paraId="67AE67FB" w14:textId="28D80564" w:rsidR="001E78F5" w:rsidRDefault="001E78F5" w:rsidP="00010CB0">
      <w:pPr>
        <w:rPr>
          <w:rFonts w:ascii="Arial" w:eastAsia="휴먼명조" w:hAnsi="Arial" w:cs="Arial"/>
          <w:kern w:val="0"/>
          <w:sz w:val="22"/>
        </w:rPr>
      </w:pPr>
    </w:p>
    <w:p w14:paraId="60D16CC3" w14:textId="775D9188" w:rsidR="001E78F5" w:rsidRPr="001E78F5" w:rsidRDefault="001E78F5" w:rsidP="00010CB0">
      <w:pPr>
        <w:spacing w:line="240" w:lineRule="auto"/>
        <w:rPr>
          <w:rFonts w:ascii="함초롬돋움" w:eastAsia="함초롬돋움" w:cs="Times New Roman"/>
          <w:kern w:val="0"/>
          <w:sz w:val="24"/>
          <w:szCs w:val="24"/>
        </w:rPr>
      </w:pPr>
      <w:r>
        <w:rPr>
          <w:rFonts w:ascii="Arial" w:hAnsi="Arial" w:cs="Arial"/>
          <w:sz w:val="22"/>
        </w:rPr>
        <w:sym w:font="Symbol" w:char="F0B7"/>
      </w:r>
      <w:r w:rsidRPr="001E78F5">
        <w:rPr>
          <w:rFonts w:ascii="Arial" w:eastAsia="휴먼명조" w:hAnsi="Arial" w:cs="Arial"/>
          <w:kern w:val="0"/>
          <w:sz w:val="22"/>
        </w:rPr>
        <w:t>The national report #88 says that the assessment index applies to protect patient’s rights and interests when evaluate and certify mental healthcare institutions, but this is just a formal index to evaluate the institutions and does not investigate all cases of the deprivation of freedom, which means the recommendation by the UN CRPD committee has not been implemented.</w:t>
      </w:r>
      <w:r w:rsidRPr="001E78F5">
        <w:rPr>
          <w:rFonts w:ascii="휴먼명조" w:eastAsia="휴먼명조" w:hAnsi="휴먼명조" w:cs="휴먼명조"/>
          <w:kern w:val="0"/>
          <w:sz w:val="22"/>
        </w:rPr>
        <w:t xml:space="preserve"> </w:t>
      </w:r>
    </w:p>
    <w:p w14:paraId="025394D0" w14:textId="77777777" w:rsidR="001E78F5" w:rsidRPr="001E78F5" w:rsidRDefault="001E78F5" w:rsidP="00010CB0">
      <w:pPr>
        <w:adjustRightInd/>
        <w:spacing w:line="240" w:lineRule="auto"/>
        <w:textAlignment w:val="auto"/>
        <w:rPr>
          <w:rFonts w:ascii="Arial" w:eastAsiaTheme="minorEastAsia" w:hAnsi="Arial" w:cs="Arial"/>
          <w:kern w:val="2"/>
          <w:sz w:val="22"/>
          <w:szCs w:val="22"/>
        </w:rPr>
      </w:pPr>
    </w:p>
    <w:p w14:paraId="395FDF82" w14:textId="1F23CF29" w:rsidR="001E78F5" w:rsidRPr="001E78F5" w:rsidRDefault="001E78F5"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sz w:val="22"/>
        </w:rPr>
        <w:sym w:font="Symbol" w:char="F0B7"/>
      </w:r>
      <w:r w:rsidRPr="001E78F5">
        <w:rPr>
          <w:rFonts w:ascii="Arial" w:eastAsia="휴먼명조" w:hAnsi="Arial" w:cs="Arial"/>
          <w:sz w:val="22"/>
        </w:rPr>
        <w:t xml:space="preserve">The national report #89 says that the Korean government conducted a special inspection on a mental healthcare hospital and reviewed human rights conditions at a mental health enhancement facility of the hospital in Gyeonggi-do. But this has no meaning since the government conducted a </w:t>
      </w:r>
      <w:r w:rsidRPr="001E78F5">
        <w:rPr>
          <w:rFonts w:ascii="Arial" w:eastAsia="휴먼명조" w:hAnsi="Arial" w:cs="Arial"/>
          <w:sz w:val="22"/>
          <w:szCs w:val="22"/>
        </w:rPr>
        <w:t xml:space="preserve">special inspection to a certain mental </w:t>
      </w:r>
      <w:r w:rsidRPr="001E78F5">
        <w:rPr>
          <w:rFonts w:ascii="Arial" w:eastAsia="휴먼명조" w:hAnsi="Arial" w:cs="Arial"/>
          <w:sz w:val="22"/>
          <w:szCs w:val="22"/>
        </w:rPr>
        <w:lastRenderedPageBreak/>
        <w:t>healthcare hospital with a separate reason apart from the human rights conditions, and did not report the result of inspection to the UN CRPD Committee.</w:t>
      </w:r>
    </w:p>
    <w:p w14:paraId="777103C9" w14:textId="77777777" w:rsidR="001E78F5" w:rsidRDefault="001E78F5" w:rsidP="00010CB0">
      <w:pPr>
        <w:spacing w:line="384" w:lineRule="auto"/>
        <w:rPr>
          <w:rFonts w:ascii="휴먼명조" w:eastAsia="휴먼명조" w:hAnsi="휴먼명조" w:cs="휴먼명조"/>
          <w:kern w:val="0"/>
          <w:sz w:val="22"/>
        </w:rPr>
      </w:pPr>
    </w:p>
    <w:p w14:paraId="11B3C819" w14:textId="3A5A6C6F" w:rsidR="001E78F5" w:rsidRPr="001E78F5" w:rsidRDefault="001E78F5" w:rsidP="00010CB0">
      <w:pPr>
        <w:spacing w:line="240" w:lineRule="auto"/>
        <w:rPr>
          <w:rFonts w:ascii="휴먼명조" w:eastAsia="휴먼명조" w:hAnsi="휴먼명조" w:cs="휴먼명조"/>
          <w:kern w:val="0"/>
          <w:sz w:val="22"/>
          <w:szCs w:val="22"/>
        </w:rPr>
      </w:pPr>
      <w:r>
        <w:rPr>
          <w:rFonts w:ascii="Arial" w:hAnsi="Arial" w:cs="Arial"/>
          <w:sz w:val="22"/>
        </w:rPr>
        <w:sym w:font="Symbol" w:char="F0B7"/>
      </w:r>
      <w:r w:rsidRPr="001E78F5">
        <w:rPr>
          <w:rFonts w:ascii="Arial" w:eastAsia="휴먼명조" w:hAnsi="Arial" w:cs="Arial"/>
          <w:kern w:val="0"/>
          <w:sz w:val="22"/>
        </w:rPr>
        <w:t>The Hospitalization Suitability Examination Committee mentioned in the national report #80 and #96 is operated at national mental healthcare centers and is a non-permanent organization that has no independency composed of members from outside, and is hard for members who can represent persons with mental disabilities to be participated, and has no manpower support like a   decision-making support during examination. As for the rate by occupation in the composition of the committee, health professionals account for the most at 22.2%, followed by mental healthcare specialists at 18.2%, professors at 15.8%, and lawyers at 12.5%, which mainly experts occupy the committee</w:t>
      </w:r>
      <w:r w:rsidR="00CC5C8E">
        <w:rPr>
          <w:rFonts w:ascii="Arial" w:eastAsia="휴먼명조" w:hAnsi="Arial" w:cs="Arial"/>
          <w:kern w:val="0"/>
          <w:sz w:val="22"/>
        </w:rPr>
        <w:t>.</w:t>
      </w:r>
      <w:r w:rsidR="00BC3E8D" w:rsidRPr="00E52E7A">
        <w:rPr>
          <w:rFonts w:ascii="Arial" w:hAnsi="Arial" w:cs="Arial"/>
          <w:vertAlign w:val="superscript"/>
        </w:rPr>
        <w:footnoteReference w:id="53"/>
      </w:r>
    </w:p>
    <w:p w14:paraId="794E330F" w14:textId="1B4E4416" w:rsidR="00CC5C8E" w:rsidRDefault="00CC5C8E" w:rsidP="00010CB0">
      <w:pPr>
        <w:pStyle w:val="FFFFB9FFFFD9FFFFC5FFFFC1FFFFB1FFFFDB"/>
        <w:spacing w:line="240" w:lineRule="auto"/>
        <w:rPr>
          <w:rFonts w:ascii="Arial" w:hAnsi="Arial" w:cs="Arial"/>
          <w:sz w:val="22"/>
        </w:rPr>
      </w:pPr>
    </w:p>
    <w:p w14:paraId="2496D257" w14:textId="77777777" w:rsidR="004C422B" w:rsidRDefault="004C422B" w:rsidP="00010CB0">
      <w:pPr>
        <w:pStyle w:val="FFFFB9FFFFD9FFFFC5FFFFC1FFFFB1FFFFDB"/>
        <w:spacing w:line="240" w:lineRule="auto"/>
        <w:rPr>
          <w:rFonts w:ascii="Arial" w:hAnsi="Arial" w:cs="Arial"/>
          <w:sz w:val="22"/>
        </w:rPr>
      </w:pPr>
    </w:p>
    <w:p w14:paraId="12670702" w14:textId="4809C753" w:rsidR="001E78F5" w:rsidRDefault="001E78F5"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sz w:val="22"/>
        </w:rPr>
        <w:sym w:font="Symbol" w:char="F0B7"/>
      </w:r>
      <w:r w:rsidRPr="001E78F5">
        <w:rPr>
          <w:rFonts w:ascii="Arial" w:eastAsia="휴먼명조" w:hAnsi="Arial" w:cs="Arial"/>
          <w:sz w:val="22"/>
          <w:szCs w:val="22"/>
        </w:rPr>
        <w:t>No procedure to object the decision of the committee is available, and face-to-face examination is not ensured, and spending very short time for the document review, which is ineffective and just a formal examination procedure. The Committee is just a post-corrective measure after the hospitalization, and there’s no procedure to be remedy in advance. This is against the decision ruled by the Constitutional Court.</w:t>
      </w:r>
      <w:r w:rsidR="00BC3E8D" w:rsidRPr="00E52E7A">
        <w:rPr>
          <w:rFonts w:ascii="Arial" w:hAnsi="Arial" w:cs="Arial"/>
          <w:vertAlign w:val="superscript"/>
        </w:rPr>
        <w:footnoteReference w:id="54"/>
      </w:r>
      <w:r w:rsidRPr="001E78F5">
        <w:rPr>
          <w:rFonts w:ascii="Arial" w:eastAsia="휴먼명조" w:hAnsi="Arial" w:cs="Arial"/>
          <w:sz w:val="22"/>
          <w:szCs w:val="22"/>
        </w:rPr>
        <w:t xml:space="preserve">After revising the ‘Act on the Improvement of Mental Health and the Support for Welfare </w:t>
      </w:r>
      <w:r w:rsidRPr="001E78F5">
        <w:rPr>
          <w:rFonts w:ascii="Arial" w:eastAsia="휴먼명조" w:hAnsi="Arial" w:cs="Arial"/>
          <w:sz w:val="22"/>
          <w:szCs w:val="22"/>
        </w:rPr>
        <w:lastRenderedPageBreak/>
        <w:t>Services for Mental Patients’ until the end of August in 2019, the Committee reviewed 44,279 cases for 1 year and 3 months, but there were 663 cases that had been decided to leave or discharge from hospitals, accounting for only 1.5%. Also, only 10,172 (23%) cases were examined in a face-to-face way despite the principle of face-to-face examination</w:t>
      </w:r>
      <w:r w:rsidR="00CC5C8E">
        <w:rPr>
          <w:rFonts w:ascii="Arial" w:eastAsia="휴먼명조" w:hAnsi="Arial" w:cs="Arial"/>
          <w:sz w:val="22"/>
          <w:szCs w:val="22"/>
        </w:rPr>
        <w:t>.</w:t>
      </w:r>
      <w:r w:rsidR="00BC3E8D" w:rsidRPr="00E52E7A">
        <w:rPr>
          <w:rFonts w:ascii="Arial" w:hAnsi="Arial" w:cs="Arial"/>
          <w:vertAlign w:val="superscript"/>
        </w:rPr>
        <w:footnoteReference w:id="55"/>
      </w:r>
    </w:p>
    <w:p w14:paraId="14C73158" w14:textId="77777777" w:rsidR="005349B3" w:rsidRPr="00885FAD" w:rsidRDefault="005349B3" w:rsidP="00010CB0">
      <w:pPr>
        <w:rPr>
          <w:rFonts w:ascii="Arial" w:hAnsi="Arial" w:cs="Arial"/>
          <w:sz w:val="4"/>
          <w:szCs w:val="4"/>
          <w:u w:val="single"/>
        </w:rPr>
      </w:pPr>
    </w:p>
    <w:p w14:paraId="266F2EDE" w14:textId="5BAA0491" w:rsidR="00B66557" w:rsidRDefault="00B66557" w:rsidP="00010CB0">
      <w:pPr>
        <w:rPr>
          <w:rFonts w:ascii="Arial" w:hAnsi="Arial" w:cs="Arial"/>
          <w:sz w:val="22"/>
        </w:rPr>
      </w:pPr>
    </w:p>
    <w:p w14:paraId="247E254A" w14:textId="77777777" w:rsidR="00F370ED" w:rsidRDefault="00F370ED" w:rsidP="00010CB0">
      <w:pPr>
        <w:rPr>
          <w:rFonts w:ascii="Arial" w:hAnsi="Arial" w:cs="Arial"/>
          <w:sz w:val="22"/>
        </w:rPr>
      </w:pPr>
    </w:p>
    <w:p w14:paraId="1265B180" w14:textId="77777777" w:rsidR="00BA0EA5" w:rsidRPr="00663132" w:rsidRDefault="00BA0EA5"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62572D7A" w14:textId="77777777" w:rsidR="00BA0EA5" w:rsidRPr="00885FAD" w:rsidRDefault="00BA0EA5"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BA0EA5" w:rsidRPr="00885FAD" w14:paraId="2E80D053" w14:textId="77777777" w:rsidTr="00837470">
        <w:tc>
          <w:tcPr>
            <w:tcW w:w="1951" w:type="dxa"/>
          </w:tcPr>
          <w:p w14:paraId="45788114" w14:textId="77777777" w:rsidR="00BA0EA5" w:rsidRPr="00663132" w:rsidRDefault="00BA0EA5"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0CAC326E" w14:textId="2D064F34" w:rsidR="00BA0EA5" w:rsidRDefault="00BA0EA5"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BC3E8D" w:rsidRPr="00BC3E8D">
              <w:rPr>
                <w:rFonts w:ascii="Arial" w:eastAsia="휴먼명조" w:hAnsi="Arial" w:cs="Arial"/>
                <w:sz w:val="22"/>
                <w:szCs w:val="22"/>
              </w:rPr>
              <w:t>Legislate the ‘procedural assistant system’ to ensure the decision-making supports and procedural rights during hospitalization and discharge, and provide it to all patients hospitalized in mental healthcare hospitals as pre- and post-remedial measures.</w:t>
            </w:r>
          </w:p>
          <w:p w14:paraId="7F2422F0" w14:textId="78FFC324" w:rsidR="00BC3E8D" w:rsidRDefault="00BA0EA5" w:rsidP="00010CB0">
            <w:pPr>
              <w:pStyle w:val="FFFFB9FFFFD9FFFFC5FFFFC1FFFFB1FFFFDB"/>
              <w:spacing w:line="240" w:lineRule="auto"/>
              <w:rPr>
                <w:rFonts w:ascii="Arial" w:eastAsia="휴먼명조" w:hAnsi="Arial" w:cs="Arial"/>
                <w:sz w:val="22"/>
                <w:szCs w:val="22"/>
              </w:rPr>
            </w:pPr>
            <w:r w:rsidRPr="00663132">
              <w:rPr>
                <w:rFonts w:ascii="Gulim" w:eastAsia="Gulim" w:hAnsi="Gulim" w:cs="Arial" w:hint="eastAsia"/>
                <w:b/>
                <w:color w:val="31849B" w:themeColor="accent5" w:themeShade="BF"/>
                <w:sz w:val="22"/>
              </w:rPr>
              <w:t>》</w:t>
            </w:r>
            <w:r w:rsidR="00BC3E8D" w:rsidRPr="00BC3E8D">
              <w:rPr>
                <w:rFonts w:ascii="Arial" w:eastAsia="휴먼명조" w:hAnsi="Arial" w:cs="Arial"/>
                <w:sz w:val="22"/>
                <w:szCs w:val="22"/>
              </w:rPr>
              <w:t>Prepare an advocacy system so that persons with disabilities who have experienced deprivation of their freedom can be easily accessible to remedial measures such as the system of protection of personal liberty.</w:t>
            </w:r>
          </w:p>
          <w:p w14:paraId="71A9DC3F" w14:textId="0BD6403A" w:rsidR="00BC3E8D" w:rsidRPr="00BC3E8D" w:rsidRDefault="00BC3E8D"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BC3E8D">
              <w:rPr>
                <w:rFonts w:ascii="Arial" w:eastAsia="휴먼명조" w:hAnsi="Arial" w:cs="Arial"/>
                <w:sz w:val="22"/>
                <w:szCs w:val="22"/>
              </w:rPr>
              <w:t>Investigate all cases of deprivation of freedom of persons with disabilities and support all possible measures including legal aids, discharge supports, independent living in the community, if suspicious cases are found.</w:t>
            </w:r>
          </w:p>
          <w:p w14:paraId="56BC0562" w14:textId="77777777" w:rsidR="00BA0EA5" w:rsidRDefault="00BC3E8D" w:rsidP="00010CB0">
            <w:pPr>
              <w:spacing w:line="276" w:lineRule="auto"/>
              <w:rPr>
                <w:rFonts w:ascii="Arial" w:eastAsia="휴먼명조" w:hAnsi="Arial" w:cs="Arial"/>
                <w:sz w:val="22"/>
              </w:rPr>
            </w:pPr>
            <w:r w:rsidRPr="00663132">
              <w:rPr>
                <w:rFonts w:ascii="Gulim" w:eastAsia="Gulim" w:hAnsi="Gulim" w:cs="Arial" w:hint="eastAsia"/>
                <w:b/>
                <w:color w:val="31849B" w:themeColor="accent5" w:themeShade="BF"/>
                <w:sz w:val="22"/>
              </w:rPr>
              <w:t>》</w:t>
            </w:r>
            <w:r w:rsidRPr="00BC3E8D">
              <w:rPr>
                <w:rFonts w:ascii="Arial" w:eastAsia="휴먼명조" w:hAnsi="Arial" w:cs="Arial"/>
                <w:sz w:val="22"/>
                <w:szCs w:val="22"/>
              </w:rPr>
              <w:t>Improve the organization and operation of the Hospitalization Suitability Examination Committee to include at least one member who can fight for objection proceedings and for persons with disabilities. And make efforts to introduce an independent permanent examination mechanism.</w:t>
            </w:r>
          </w:p>
          <w:p w14:paraId="45176B6B" w14:textId="12475CB3" w:rsidR="005D6DBE" w:rsidRPr="00BC3E8D" w:rsidRDefault="005D6DBE" w:rsidP="00010CB0">
            <w:pPr>
              <w:spacing w:line="276" w:lineRule="auto"/>
              <w:rPr>
                <w:rFonts w:ascii="Arial" w:hAnsi="Arial" w:cs="Arial"/>
                <w:sz w:val="22"/>
              </w:rPr>
            </w:pPr>
          </w:p>
        </w:tc>
      </w:tr>
    </w:tbl>
    <w:p w14:paraId="1EC4BB93" w14:textId="77777777" w:rsidR="002B1416" w:rsidRDefault="002B1416" w:rsidP="00010CB0">
      <w:pPr>
        <w:rPr>
          <w:rFonts w:ascii="Arial" w:hAnsi="Arial" w:cs="Arial"/>
          <w:sz w:val="22"/>
        </w:rPr>
      </w:pPr>
    </w:p>
    <w:p w14:paraId="3CE1C2A5" w14:textId="77777777" w:rsidR="005C7C76" w:rsidRDefault="005C7C76" w:rsidP="00010CB0">
      <w:pPr>
        <w:widowControl/>
        <w:wordWrap/>
        <w:autoSpaceDE/>
        <w:autoSpaceDN/>
        <w:rPr>
          <w:rFonts w:ascii="Arial" w:hAnsi="Arial" w:cs="Arial"/>
          <w:b/>
          <w:bCs/>
          <w:sz w:val="24"/>
          <w:szCs w:val="24"/>
          <w:shd w:val="clear" w:color="000000" w:fill="auto"/>
        </w:rPr>
      </w:pPr>
    </w:p>
    <w:p w14:paraId="5AA76292" w14:textId="1F3D00EE" w:rsidR="005C7C76" w:rsidRPr="00DC6804" w:rsidRDefault="005C7C76" w:rsidP="00010CB0">
      <w:pPr>
        <w:widowControl/>
        <w:wordWrap/>
        <w:autoSpaceDE/>
        <w:autoSpaceDN/>
        <w:rPr>
          <w:rFonts w:ascii="Arial" w:eastAsiaTheme="minorEastAsia" w:hAnsi="Arial" w:cs="Arial"/>
          <w:b/>
          <w:bCs/>
          <w:sz w:val="24"/>
          <w:szCs w:val="24"/>
          <w:shd w:val="clear" w:color="000000" w:fill="auto"/>
        </w:rPr>
      </w:pPr>
    </w:p>
    <w:p w14:paraId="20BA785C" w14:textId="62D68489" w:rsidR="005D6DBE" w:rsidRDefault="00F370ED"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t>3</w:t>
      </w:r>
      <w:r w:rsidR="005D6DBE">
        <w:rPr>
          <w:rFonts w:ascii="Arial" w:hAnsi="Arial" w:cs="Arial"/>
          <w:b/>
          <w:bCs/>
          <w:sz w:val="24"/>
          <w:szCs w:val="24"/>
          <w:shd w:val="clear" w:color="000000" w:fill="auto"/>
        </w:rPr>
        <w:t>1</w:t>
      </w:r>
      <w:r>
        <w:rPr>
          <w:rFonts w:ascii="Arial" w:hAnsi="Arial" w:cs="Arial"/>
          <w:b/>
          <w:bCs/>
          <w:sz w:val="24"/>
          <w:szCs w:val="24"/>
          <w:shd w:val="clear" w:color="000000" w:fill="auto"/>
        </w:rPr>
        <w:t xml:space="preserve">. </w:t>
      </w:r>
      <w:r w:rsidR="005D6DBE">
        <w:rPr>
          <w:rFonts w:ascii="Arial" w:hAnsi="Arial" w:cs="Arial"/>
          <w:b/>
          <w:bCs/>
          <w:sz w:val="24"/>
          <w:szCs w:val="24"/>
          <w:shd w:val="clear" w:color="000000" w:fill="auto"/>
        </w:rPr>
        <w:t>Continuation of forced treatment including forced treatment, isolation and restriction etc. and serious rights violation in closed wards</w:t>
      </w:r>
    </w:p>
    <w:p w14:paraId="4BC2B8D9" w14:textId="77777777" w:rsidR="005D6DBE" w:rsidRDefault="005D6DBE" w:rsidP="00010CB0">
      <w:pPr>
        <w:widowControl/>
        <w:wordWrap/>
        <w:autoSpaceDE/>
        <w:autoSpaceDN/>
        <w:rPr>
          <w:rFonts w:ascii="Arial" w:hAnsi="Arial" w:cs="Arial"/>
          <w:b/>
          <w:bCs/>
          <w:sz w:val="24"/>
          <w:szCs w:val="24"/>
          <w:shd w:val="clear" w:color="000000" w:fill="auto"/>
        </w:rPr>
      </w:pPr>
    </w:p>
    <w:p w14:paraId="2C21C33F" w14:textId="54F729C3" w:rsidR="005D6DBE" w:rsidRDefault="005D6DBE" w:rsidP="00010CB0">
      <w:pPr>
        <w:widowControl/>
        <w:wordWrap/>
        <w:autoSpaceDE/>
        <w:autoSpaceDN/>
        <w:rPr>
          <w:rFonts w:ascii="Arial" w:eastAsia="나눔명조" w:hAnsi="Arial" w:cs="Arial"/>
          <w:sz w:val="22"/>
        </w:rPr>
      </w:pPr>
      <w:r>
        <w:rPr>
          <w:rFonts w:ascii="Arial" w:hAnsi="Arial" w:cs="Arial"/>
          <w:sz w:val="22"/>
        </w:rPr>
        <w:sym w:font="Symbol" w:char="F0B7"/>
      </w:r>
      <w:r w:rsidRPr="005D6DBE">
        <w:rPr>
          <w:rFonts w:ascii="Arial" w:eastAsia="나눔명조" w:hAnsi="Arial" w:cs="Arial"/>
          <w:spacing w:val="-9"/>
          <w:sz w:val="22"/>
          <w:szCs w:val="22"/>
        </w:rPr>
        <w:t>In Article 75 of the Act on the Improvement of Mental Health and the Support for Welfare Services for Mental Patients, for the purpose of medical treatment or care, the psychiatrist can isolate the patient or impose a physical restraint to the patient. The Guideline of Mental Health Projects(2018)</w:t>
      </w:r>
      <w:r w:rsidR="003226CE" w:rsidRPr="003226CE">
        <w:rPr>
          <w:rFonts w:ascii="Arial" w:hAnsi="Arial" w:cs="Arial"/>
          <w:vertAlign w:val="superscript"/>
        </w:rPr>
        <w:t xml:space="preserve"> </w:t>
      </w:r>
      <w:r w:rsidR="003226CE" w:rsidRPr="00E52E7A">
        <w:rPr>
          <w:rFonts w:ascii="Arial" w:hAnsi="Arial" w:cs="Arial"/>
          <w:vertAlign w:val="superscript"/>
        </w:rPr>
        <w:footnoteReference w:id="56"/>
      </w:r>
      <w:r w:rsidRPr="005D6DBE">
        <w:rPr>
          <w:rFonts w:ascii="Arial" w:eastAsia="나눔명조" w:hAnsi="Arial" w:cs="Arial"/>
          <w:spacing w:val="-9"/>
          <w:sz w:val="22"/>
          <w:szCs w:val="22"/>
        </w:rPr>
        <w:t>announced by the Ministry of Health and Welfare allows to perform arbitrary isolation and forced treatments including reasons not stipulated in the Act such as ‘</w:t>
      </w:r>
      <w:r w:rsidRPr="005D6DBE">
        <w:rPr>
          <w:rFonts w:ascii="Arial" w:eastAsia="나눔명조" w:hAnsi="Arial" w:cs="Arial"/>
          <w:sz w:val="22"/>
          <w:szCs w:val="22"/>
        </w:rPr>
        <w:t>case of damaging treatment programs or wards environment significantly’, ‘behavior therapy’ and ‘patient’s consent’ etc.</w:t>
      </w:r>
    </w:p>
    <w:p w14:paraId="00A52583" w14:textId="2909F4D5" w:rsidR="005D6DBE" w:rsidRDefault="005D6DBE" w:rsidP="00010CB0">
      <w:pPr>
        <w:widowControl/>
        <w:wordWrap/>
        <w:autoSpaceDE/>
        <w:autoSpaceDN/>
        <w:rPr>
          <w:rFonts w:ascii="휴먼명조" w:eastAsia="휴먼명조" w:hAnsi="휴먼명조" w:cs="휴먼명조"/>
          <w:spacing w:val="-9"/>
          <w:kern w:val="0"/>
          <w:sz w:val="22"/>
        </w:rPr>
      </w:pPr>
      <w:r>
        <w:rPr>
          <w:rFonts w:ascii="Arial" w:hAnsi="Arial" w:cs="Arial"/>
          <w:sz w:val="22"/>
        </w:rPr>
        <w:sym w:font="Symbol" w:char="F0B7"/>
      </w:r>
      <w:r w:rsidRPr="005D6DBE">
        <w:rPr>
          <w:rFonts w:ascii="Arial" w:eastAsia="휴먼명조" w:hAnsi="Arial" w:cs="Arial"/>
          <w:spacing w:val="-9"/>
          <w:kern w:val="0"/>
          <w:sz w:val="22"/>
        </w:rPr>
        <w:t>Poor human rights conditions of closed wards of mental healthcare hospitals have not been improved yet. Without a doctor’s permission, phone calls, visits, and correspondence are restricted and violence and inhumane treatments by guardians and medical staffs continues. It is reported that private mental healthcare hospitals pursuing for profits use persons with disabilities illegally to earn money.</w:t>
      </w:r>
      <w:r w:rsidRPr="005D6DBE">
        <w:rPr>
          <w:rFonts w:ascii="휴먼명조" w:eastAsia="휴먼명조" w:hAnsi="휴먼명조" w:cs="휴먼명조"/>
          <w:spacing w:val="-9"/>
          <w:kern w:val="0"/>
          <w:sz w:val="22"/>
        </w:rPr>
        <w:t xml:space="preserve"> </w:t>
      </w:r>
    </w:p>
    <w:p w14:paraId="664ADD2F" w14:textId="3A30A52D" w:rsidR="005C7C76" w:rsidRDefault="005D6DBE" w:rsidP="00010CB0">
      <w:pPr>
        <w:pStyle w:val="FFFFB9FFFFD9FFFFC5FFFFC1FFFFB1FFFFDB"/>
        <w:spacing w:line="240" w:lineRule="auto"/>
        <w:rPr>
          <w:rFonts w:ascii="Arial" w:hAnsi="Arial" w:cs="Arial"/>
          <w:sz w:val="22"/>
        </w:rPr>
      </w:pPr>
      <w:r>
        <w:rPr>
          <w:rFonts w:ascii="Arial" w:hAnsi="Arial" w:cs="Arial"/>
          <w:sz w:val="22"/>
        </w:rPr>
        <w:sym w:font="Symbol" w:char="F0B7"/>
      </w:r>
      <w:r w:rsidRPr="005D6DBE">
        <w:rPr>
          <w:rFonts w:ascii="Arial" w:eastAsia="휴먼명조" w:hAnsi="Arial" w:cs="Arial"/>
          <w:spacing w:val="-9"/>
          <w:sz w:val="22"/>
        </w:rPr>
        <w:t xml:space="preserve">Act on the Improvement of Mental Health and the Support for Welfare Service for Mental Patients stipulates that the police or 119 rescue teams can transport patients in case of emergency and a doctor’s note should be submitted for the hospitalization, </w:t>
      </w:r>
      <w:r w:rsidRPr="005D6DBE">
        <w:rPr>
          <w:rFonts w:ascii="Arial" w:eastAsia="휴먼명조" w:hAnsi="Arial" w:cs="Arial"/>
          <w:spacing w:val="-9"/>
          <w:sz w:val="22"/>
          <w:szCs w:val="22"/>
        </w:rPr>
        <w:t xml:space="preserve">however, in most cases, private </w:t>
      </w:r>
      <w:r w:rsidRPr="005D6DBE">
        <w:rPr>
          <w:rFonts w:ascii="Arial" w:eastAsia="휴먼명조" w:hAnsi="Arial" w:cs="Arial"/>
          <w:spacing w:val="-9"/>
          <w:sz w:val="22"/>
          <w:szCs w:val="22"/>
        </w:rPr>
        <w:lastRenderedPageBreak/>
        <w:t>rescue teams transport first-aid patients and hospitalize them without a doctor’s note. Most cases of human rights violation occur while transporting by private rescue teams and if patients resist against forced</w:t>
      </w:r>
      <w:r w:rsidRPr="000426A5">
        <w:rPr>
          <w:rFonts w:ascii="Arial" w:eastAsia="휴먼명조" w:hAnsi="Arial" w:cs="Arial"/>
          <w:spacing w:val="-9"/>
          <w:sz w:val="22"/>
          <w:szCs w:val="22"/>
        </w:rPr>
        <w:t xml:space="preserve"> </w:t>
      </w:r>
      <w:r w:rsidR="000426A5" w:rsidRPr="000426A5">
        <w:rPr>
          <w:rFonts w:ascii="Arial" w:eastAsia="휴먼명조" w:hAnsi="Arial" w:cs="Arial"/>
          <w:spacing w:val="-9"/>
          <w:sz w:val="22"/>
          <w:szCs w:val="22"/>
        </w:rPr>
        <w:t>transport, they are considered to be at risk of injuring themselves or others and then forcibly hospitalized in closed wards</w:t>
      </w:r>
      <w:r w:rsidR="00CC5C8E">
        <w:rPr>
          <w:rFonts w:ascii="Arial" w:eastAsia="휴먼명조" w:hAnsi="Arial" w:cs="Arial"/>
          <w:spacing w:val="-9"/>
          <w:sz w:val="22"/>
          <w:szCs w:val="22"/>
        </w:rPr>
        <w:t>.</w:t>
      </w:r>
      <w:r w:rsidR="000426A5" w:rsidRPr="00E52E7A">
        <w:rPr>
          <w:rFonts w:ascii="Arial" w:hAnsi="Arial" w:cs="Arial"/>
          <w:vertAlign w:val="superscript"/>
        </w:rPr>
        <w:footnoteReference w:id="57"/>
      </w:r>
    </w:p>
    <w:p w14:paraId="2E6C9B08" w14:textId="129481F9" w:rsidR="002B1416" w:rsidRPr="005C7C76" w:rsidRDefault="002B1416"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1784439F" w14:textId="77777777" w:rsidR="002B1416" w:rsidRPr="00885FAD" w:rsidRDefault="002B1416"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7109"/>
      </w:tblGrid>
      <w:tr w:rsidR="002B1416" w:rsidRPr="00885FAD" w14:paraId="04A13DD2" w14:textId="77777777" w:rsidTr="00837470">
        <w:tc>
          <w:tcPr>
            <w:tcW w:w="1951" w:type="dxa"/>
          </w:tcPr>
          <w:p w14:paraId="4822E9B4" w14:textId="7826549A" w:rsidR="002B1416" w:rsidRPr="00744FED" w:rsidRDefault="005D6DBE"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7F1B1092" w14:textId="169CD850" w:rsidR="003226CE" w:rsidRDefault="005D6DBE" w:rsidP="00010CB0">
            <w:pPr>
              <w:spacing w:line="276" w:lineRule="auto"/>
              <w:ind w:hanging="1"/>
              <w:rPr>
                <w:rFonts w:ascii="Arial" w:eastAsia="휴먼명조" w:hAnsi="Arial" w:cs="Arial"/>
                <w:spacing w:val="-9"/>
                <w:sz w:val="22"/>
              </w:rPr>
            </w:pPr>
            <w:r>
              <w:rPr>
                <w:rFonts w:ascii="Arial" w:hAnsi="Arial" w:cs="Arial"/>
                <w:sz w:val="22"/>
              </w:rPr>
              <w:sym w:font="Symbol" w:char="F0B7"/>
            </w:r>
            <w:r w:rsidR="003226CE" w:rsidRPr="003226CE">
              <w:rPr>
                <w:rFonts w:ascii="Arial" w:eastAsia="휴먼명조" w:hAnsi="Arial" w:cs="Arial"/>
                <w:spacing w:val="-9"/>
                <w:sz w:val="22"/>
                <w:szCs w:val="22"/>
              </w:rPr>
              <w:t xml:space="preserve">In a mental healthcare hospital, a patient was isolated into a cell and tied up for stealing other’s cigarettes. This patient was hospitalized through consented hospitalization, but the handwriting of a signature on the admission form was not his own handwriting, and also the person who consented the hospitalization was not a person who has a </w:t>
            </w:r>
            <w:r w:rsidR="00DD2A5A" w:rsidRPr="003226CE">
              <w:rPr>
                <w:rFonts w:ascii="Arial" w:eastAsia="휴먼명조" w:hAnsi="Arial" w:cs="Arial"/>
                <w:spacing w:val="-9"/>
                <w:sz w:val="22"/>
              </w:rPr>
              <w:t>legal right</w:t>
            </w:r>
            <w:r w:rsidR="003226CE" w:rsidRPr="003226CE">
              <w:rPr>
                <w:rFonts w:ascii="Arial" w:eastAsia="휴먼명조" w:hAnsi="Arial" w:cs="Arial"/>
                <w:spacing w:val="-9"/>
                <w:sz w:val="22"/>
                <w:szCs w:val="22"/>
              </w:rPr>
              <w:t xml:space="preserve"> to do, making his admission procedure illegal. In the end, this case was end up with a human rights infringement by the National Human Rights Committee since isolation, restriction against him and hospitalization procedure were wrongful</w:t>
            </w:r>
            <w:r w:rsidR="00DD2A5A" w:rsidRPr="00E52E7A">
              <w:rPr>
                <w:rFonts w:ascii="Arial" w:hAnsi="Arial" w:cs="Arial"/>
                <w:vertAlign w:val="superscript"/>
              </w:rPr>
              <w:footnoteReference w:id="58"/>
            </w:r>
          </w:p>
          <w:p w14:paraId="2A764A0F" w14:textId="1703E99C" w:rsidR="003226CE" w:rsidRDefault="003226CE" w:rsidP="00010CB0">
            <w:pPr>
              <w:spacing w:line="276" w:lineRule="auto"/>
              <w:ind w:hanging="1"/>
              <w:rPr>
                <w:rFonts w:ascii="Arial" w:eastAsia="휴먼명조" w:hAnsi="Arial" w:cs="Arial"/>
                <w:spacing w:val="-9"/>
                <w:sz w:val="22"/>
              </w:rPr>
            </w:pPr>
          </w:p>
          <w:p w14:paraId="66A8B107" w14:textId="773D8A02" w:rsidR="003226CE" w:rsidRDefault="003226CE"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sz w:val="22"/>
              </w:rPr>
              <w:sym w:font="Symbol" w:char="F0B7"/>
            </w:r>
            <w:r w:rsidRPr="003226CE">
              <w:rPr>
                <w:rFonts w:ascii="Arial" w:eastAsia="휴먼명조" w:hAnsi="Arial" w:cs="Arial"/>
                <w:spacing w:val="-9"/>
                <w:sz w:val="22"/>
                <w:szCs w:val="22"/>
              </w:rPr>
              <w:t>A person with psychosocial disability who was hospitalized for self-injury, suffered an injury on his wrist burst due to forced restriction during his hospitalization. While waiting for the COVID 19 test result, he had been isolated for 72 hours. There was a CCTV installed in a separation room without a toilet, the hospital forced him to relieve himself in the plastic bin and this had been recorded directly. The hospital did not clean his discharges and let him have a meal in the same space. This case was also decided as a human rights violation by the National Human Rights Commission</w:t>
            </w:r>
            <w:r w:rsidR="00CC5C8E">
              <w:rPr>
                <w:rFonts w:ascii="Arial" w:eastAsia="휴먼명조" w:hAnsi="Arial" w:cs="Arial"/>
                <w:spacing w:val="-9"/>
                <w:sz w:val="22"/>
                <w:szCs w:val="22"/>
              </w:rPr>
              <w:t>.</w:t>
            </w:r>
            <w:r w:rsidR="00DD2A5A" w:rsidRPr="00E52E7A">
              <w:rPr>
                <w:rFonts w:ascii="Arial" w:hAnsi="Arial" w:cs="Arial"/>
                <w:vertAlign w:val="superscript"/>
              </w:rPr>
              <w:footnoteReference w:id="59"/>
            </w:r>
          </w:p>
          <w:p w14:paraId="0C25B614" w14:textId="77777777" w:rsidR="003226CE" w:rsidRPr="003226CE" w:rsidRDefault="003226CE" w:rsidP="00010CB0">
            <w:pPr>
              <w:spacing w:line="276" w:lineRule="auto"/>
              <w:ind w:hanging="1"/>
              <w:rPr>
                <w:rFonts w:ascii="Arial" w:eastAsiaTheme="minorEastAsia" w:hAnsi="Arial" w:cs="Arial"/>
                <w:color w:val="auto"/>
                <w:sz w:val="22"/>
                <w:szCs w:val="22"/>
              </w:rPr>
            </w:pPr>
          </w:p>
          <w:p w14:paraId="310E1751" w14:textId="48B55242" w:rsidR="00B33FAD" w:rsidRPr="003226CE" w:rsidRDefault="00B33FAD" w:rsidP="00010CB0">
            <w:pPr>
              <w:spacing w:line="276" w:lineRule="auto"/>
              <w:rPr>
                <w:rFonts w:ascii="Arial" w:hAnsi="Arial" w:cs="Arial"/>
                <w:color w:val="auto"/>
                <w:sz w:val="22"/>
                <w:szCs w:val="22"/>
              </w:rPr>
            </w:pPr>
          </w:p>
        </w:tc>
      </w:tr>
    </w:tbl>
    <w:p w14:paraId="070D3FF7" w14:textId="663C6931" w:rsidR="00F8325B" w:rsidRPr="00744FED" w:rsidRDefault="00F8325B" w:rsidP="00010CB0">
      <w:pPr>
        <w:rPr>
          <w:rFonts w:ascii="Arial" w:hAnsi="Arial" w:cs="Arial"/>
          <w:color w:val="E36C0A" w:themeColor="accent6" w:themeShade="BF"/>
          <w:sz w:val="22"/>
          <w:u w:val="single"/>
        </w:rPr>
      </w:pPr>
    </w:p>
    <w:p w14:paraId="225B99D5" w14:textId="77777777" w:rsidR="00F8325B" w:rsidRPr="00885FAD" w:rsidRDefault="00F8325B" w:rsidP="00010CB0">
      <w:pPr>
        <w:rPr>
          <w:rFonts w:ascii="Arial" w:hAnsi="Arial" w:cs="Arial"/>
          <w:sz w:val="4"/>
          <w:szCs w:val="4"/>
          <w:u w:val="single"/>
        </w:rPr>
      </w:pPr>
    </w:p>
    <w:p w14:paraId="615FFAC4" w14:textId="77777777" w:rsidR="0048780B" w:rsidRPr="00885FAD" w:rsidRDefault="0048780B"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114"/>
      </w:tblGrid>
      <w:tr w:rsidR="0048780B" w:rsidRPr="00FA03E8" w14:paraId="100CE56E" w14:textId="77777777" w:rsidTr="003226CE">
        <w:trPr>
          <w:trHeight w:val="133"/>
        </w:trPr>
        <w:tc>
          <w:tcPr>
            <w:tcW w:w="1951" w:type="dxa"/>
          </w:tcPr>
          <w:p w14:paraId="3A241A2E" w14:textId="28F92926" w:rsidR="0048780B" w:rsidRPr="00744FED" w:rsidRDefault="0048780B" w:rsidP="00010CB0">
            <w:pPr>
              <w:spacing w:line="276" w:lineRule="auto"/>
              <w:rPr>
                <w:rFonts w:ascii="Arial" w:hAnsi="Arial" w:cs="Arial"/>
                <w:b/>
                <w:color w:val="E36C0A" w:themeColor="accent6" w:themeShade="BF"/>
                <w:sz w:val="22"/>
              </w:rPr>
            </w:pPr>
          </w:p>
        </w:tc>
        <w:tc>
          <w:tcPr>
            <w:tcW w:w="7273" w:type="dxa"/>
          </w:tcPr>
          <w:p w14:paraId="160D1C8C" w14:textId="374B0B24" w:rsidR="0048780B" w:rsidRPr="0048780B" w:rsidRDefault="0048780B" w:rsidP="00010CB0">
            <w:pPr>
              <w:spacing w:line="276" w:lineRule="auto"/>
              <w:rPr>
                <w:rFonts w:ascii="Arial" w:hAnsi="Arial" w:cs="Arial"/>
                <w:sz w:val="22"/>
              </w:rPr>
            </w:pPr>
          </w:p>
        </w:tc>
      </w:tr>
    </w:tbl>
    <w:p w14:paraId="59CA53C6" w14:textId="77777777" w:rsidR="0048780B" w:rsidRDefault="0048780B" w:rsidP="00010CB0">
      <w:pPr>
        <w:rPr>
          <w:rFonts w:ascii="Arial" w:hAnsi="Arial" w:cs="Arial"/>
          <w:sz w:val="22"/>
        </w:rPr>
      </w:pPr>
    </w:p>
    <w:p w14:paraId="41FCB037" w14:textId="77777777" w:rsidR="00807EA2" w:rsidRPr="00663132" w:rsidRDefault="00BE20AA"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16010D4B" w14:textId="77777777" w:rsidR="00807EA2" w:rsidRPr="00885FAD" w:rsidRDefault="00807EA2"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807EA2" w:rsidRPr="00885FAD" w14:paraId="45F37E97" w14:textId="77777777" w:rsidTr="00837470">
        <w:tc>
          <w:tcPr>
            <w:tcW w:w="1951" w:type="dxa"/>
          </w:tcPr>
          <w:p w14:paraId="4167AB85" w14:textId="77777777" w:rsidR="00807EA2" w:rsidRPr="00663132" w:rsidRDefault="00807EA2"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4D275181" w14:textId="1CAC4BC7" w:rsidR="00807EA2" w:rsidRPr="003127AA" w:rsidRDefault="00807EA2"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3226CE" w:rsidRPr="003226CE">
              <w:rPr>
                <w:rFonts w:ascii="Arial" w:eastAsia="휴먼명조" w:hAnsi="Arial" w:cs="Arial"/>
                <w:spacing w:val="-5"/>
                <w:sz w:val="22"/>
                <w:szCs w:val="22"/>
              </w:rPr>
              <w:t>Monitor effectively the human rights infringement in the process of admission and discharge, during hospitalization and in treatment; and prepare an independent monitoring system which can defend the rights of persons with disabilities.</w:t>
            </w:r>
          </w:p>
          <w:p w14:paraId="7B346817" w14:textId="507E3F0D" w:rsidR="003226CE" w:rsidRDefault="00807EA2" w:rsidP="00010CB0">
            <w:pPr>
              <w:pStyle w:val="FFFFB9FFFFD9FFFFC5FFFFC1FFFFB1FFFFDB"/>
              <w:spacing w:line="240" w:lineRule="auto"/>
              <w:rPr>
                <w:rFonts w:ascii="Arial" w:eastAsia="휴먼명조" w:hAnsi="Arial" w:cs="Arial"/>
                <w:spacing w:val="-5"/>
                <w:sz w:val="22"/>
                <w:szCs w:val="22"/>
              </w:rPr>
            </w:pPr>
            <w:r w:rsidRPr="00663132">
              <w:rPr>
                <w:rFonts w:ascii="Gulim" w:eastAsia="Gulim" w:hAnsi="Gulim" w:cs="Arial" w:hint="eastAsia"/>
                <w:b/>
                <w:color w:val="31849B" w:themeColor="accent5" w:themeShade="BF"/>
                <w:sz w:val="22"/>
              </w:rPr>
              <w:t>》</w:t>
            </w:r>
            <w:r w:rsidR="003226CE" w:rsidRPr="003226CE">
              <w:rPr>
                <w:rFonts w:ascii="Arial" w:eastAsia="휴먼명조" w:hAnsi="Arial" w:cs="Arial"/>
                <w:spacing w:val="-5"/>
                <w:sz w:val="22"/>
                <w:szCs w:val="22"/>
              </w:rPr>
              <w:t xml:space="preserve">Improve the human rights conditions of mental healthcare hospitals to fully </w:t>
            </w:r>
            <w:r w:rsidR="006F0429" w:rsidRPr="003226CE">
              <w:rPr>
                <w:rFonts w:ascii="Arial" w:eastAsia="휴먼명조" w:hAnsi="Arial" w:cs="Arial"/>
                <w:spacing w:val="-5"/>
                <w:sz w:val="22"/>
                <w:szCs w:val="22"/>
              </w:rPr>
              <w:t>enjoy rights</w:t>
            </w:r>
            <w:r w:rsidR="003226CE" w:rsidRPr="003226CE">
              <w:rPr>
                <w:rFonts w:ascii="Arial" w:eastAsia="휴먼명조" w:hAnsi="Arial" w:cs="Arial"/>
                <w:spacing w:val="-5"/>
                <w:sz w:val="22"/>
                <w:szCs w:val="22"/>
              </w:rPr>
              <w:t xml:space="preserve"> ensured under the Convention such as rights of self-determination, of accessibility, to access to information, of freedom of privacy and to enjoy cultures.</w:t>
            </w:r>
          </w:p>
          <w:p w14:paraId="786E9914" w14:textId="59CD617A" w:rsidR="00807EA2" w:rsidRPr="002445AE" w:rsidRDefault="003226CE"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3226CE">
              <w:rPr>
                <w:rFonts w:ascii="Arial" w:eastAsia="휴먼명조" w:hAnsi="Arial" w:cs="Arial"/>
                <w:spacing w:val="-5"/>
                <w:sz w:val="22"/>
                <w:szCs w:val="22"/>
              </w:rPr>
              <w:t>Improve the system for emergency hospitalization and its transport to be possible only through the public medical system, not by the private hospitals or private emergency services.</w:t>
            </w:r>
            <w:r w:rsidR="00EA030A">
              <w:rPr>
                <w:rFonts w:ascii="Arial" w:hAnsi="Arial" w:cs="Arial" w:hint="eastAsia"/>
                <w:sz w:val="22"/>
              </w:rPr>
              <w:t xml:space="preserve"> </w:t>
            </w:r>
          </w:p>
        </w:tc>
      </w:tr>
    </w:tbl>
    <w:p w14:paraId="623FECFE" w14:textId="77777777" w:rsidR="005C7C76" w:rsidRDefault="005C7C76" w:rsidP="00010CB0">
      <w:pPr>
        <w:widowControl/>
        <w:wordWrap/>
        <w:autoSpaceDE/>
        <w:autoSpaceDN/>
        <w:rPr>
          <w:rFonts w:ascii="Arial" w:hAnsi="Arial" w:cs="Arial"/>
          <w:b/>
          <w:color w:val="E36C0A" w:themeColor="accent6" w:themeShade="BF"/>
          <w:sz w:val="28"/>
          <w:szCs w:val="28"/>
        </w:rPr>
      </w:pPr>
    </w:p>
    <w:p w14:paraId="75EC0A5E" w14:textId="77777777" w:rsidR="005C7C76" w:rsidRDefault="005C7C76" w:rsidP="00010CB0">
      <w:pPr>
        <w:widowControl/>
        <w:wordWrap/>
        <w:autoSpaceDE/>
        <w:autoSpaceDN/>
        <w:rPr>
          <w:rFonts w:ascii="Arial" w:hAnsi="Arial" w:cs="Arial"/>
          <w:b/>
          <w:color w:val="E36C0A" w:themeColor="accent6" w:themeShade="BF"/>
          <w:sz w:val="28"/>
          <w:szCs w:val="28"/>
        </w:rPr>
      </w:pPr>
    </w:p>
    <w:p w14:paraId="4602A7DD" w14:textId="77777777" w:rsidR="005C7C76" w:rsidRDefault="005C7C76" w:rsidP="00010CB0">
      <w:pPr>
        <w:widowControl/>
        <w:wordWrap/>
        <w:autoSpaceDE/>
        <w:autoSpaceDN/>
        <w:rPr>
          <w:rFonts w:ascii="Arial" w:hAnsi="Arial" w:cs="Arial"/>
          <w:b/>
          <w:color w:val="E36C0A" w:themeColor="accent6" w:themeShade="BF"/>
          <w:sz w:val="28"/>
          <w:szCs w:val="28"/>
        </w:rPr>
      </w:pPr>
    </w:p>
    <w:p w14:paraId="52E0E0B6" w14:textId="77777777" w:rsidR="005C7C76" w:rsidRDefault="005C7C76" w:rsidP="00010CB0">
      <w:pPr>
        <w:widowControl/>
        <w:wordWrap/>
        <w:autoSpaceDE/>
        <w:autoSpaceDN/>
        <w:rPr>
          <w:rFonts w:ascii="Arial" w:hAnsi="Arial" w:cs="Arial"/>
          <w:b/>
          <w:color w:val="E36C0A" w:themeColor="accent6" w:themeShade="BF"/>
          <w:sz w:val="28"/>
          <w:szCs w:val="28"/>
        </w:rPr>
      </w:pPr>
    </w:p>
    <w:p w14:paraId="270F1781" w14:textId="77777777" w:rsidR="005C7C76" w:rsidRDefault="005C7C76" w:rsidP="00010CB0">
      <w:pPr>
        <w:widowControl/>
        <w:wordWrap/>
        <w:autoSpaceDE/>
        <w:autoSpaceDN/>
        <w:rPr>
          <w:rFonts w:ascii="Arial" w:hAnsi="Arial" w:cs="Arial"/>
          <w:b/>
          <w:color w:val="E36C0A" w:themeColor="accent6" w:themeShade="BF"/>
          <w:sz w:val="28"/>
          <w:szCs w:val="28"/>
        </w:rPr>
      </w:pPr>
    </w:p>
    <w:p w14:paraId="30140305" w14:textId="77777777" w:rsidR="005C7C76" w:rsidRDefault="005C7C76" w:rsidP="00010CB0">
      <w:pPr>
        <w:widowControl/>
        <w:wordWrap/>
        <w:autoSpaceDE/>
        <w:autoSpaceDN/>
        <w:rPr>
          <w:rFonts w:ascii="Arial" w:hAnsi="Arial" w:cs="Arial"/>
          <w:b/>
          <w:color w:val="E36C0A" w:themeColor="accent6" w:themeShade="BF"/>
          <w:sz w:val="28"/>
          <w:szCs w:val="28"/>
        </w:rPr>
      </w:pPr>
    </w:p>
    <w:p w14:paraId="32C61C3A" w14:textId="77777777" w:rsidR="005C7C76" w:rsidRDefault="005C7C76" w:rsidP="00010CB0">
      <w:pPr>
        <w:widowControl/>
        <w:wordWrap/>
        <w:autoSpaceDE/>
        <w:autoSpaceDN/>
        <w:rPr>
          <w:rFonts w:ascii="Arial" w:hAnsi="Arial" w:cs="Arial"/>
          <w:b/>
          <w:color w:val="E36C0A" w:themeColor="accent6" w:themeShade="BF"/>
          <w:sz w:val="28"/>
          <w:szCs w:val="28"/>
        </w:rPr>
      </w:pPr>
    </w:p>
    <w:p w14:paraId="6B44406E" w14:textId="77777777" w:rsidR="00CC5C8E" w:rsidRDefault="00CC5C8E">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2A0FD0A1" w14:textId="0EE466B1" w:rsidR="00B5110E" w:rsidRPr="002445AE" w:rsidRDefault="00B5110E" w:rsidP="00010CB0">
      <w:pPr>
        <w:widowControl/>
        <w:wordWrap/>
        <w:autoSpaceDE/>
        <w:autoSpaceDN/>
        <w:rPr>
          <w:rFonts w:ascii="Arial" w:hAnsi="Arial" w:cs="Arial"/>
          <w:sz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16</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Freedom from Exploitation, Violence, and Abuse</w:t>
      </w:r>
    </w:p>
    <w:p w14:paraId="3BC37533" w14:textId="77777777" w:rsidR="00B5110E" w:rsidRPr="00B5110E" w:rsidRDefault="00B5110E" w:rsidP="00010CB0">
      <w:pPr>
        <w:rPr>
          <w:rFonts w:ascii="Arial" w:hAnsi="Arial" w:cs="Arial"/>
          <w:sz w:val="22"/>
        </w:rPr>
      </w:pPr>
    </w:p>
    <w:p w14:paraId="5473EEA8" w14:textId="7242C0C8" w:rsidR="00B5110E" w:rsidRDefault="00F0161C" w:rsidP="00010CB0">
      <w:pPr>
        <w:rPr>
          <w:rFonts w:ascii="Arial" w:hAnsi="Arial" w:cs="Arial"/>
          <w:b/>
          <w:bCs/>
          <w:sz w:val="24"/>
          <w:szCs w:val="24"/>
          <w:shd w:val="clear" w:color="000000" w:fill="auto"/>
        </w:rPr>
      </w:pPr>
      <w:r>
        <w:rPr>
          <w:rFonts w:ascii="Arial" w:hAnsi="Arial" w:cs="Arial"/>
          <w:b/>
          <w:bCs/>
          <w:sz w:val="24"/>
          <w:szCs w:val="24"/>
          <w:shd w:val="clear" w:color="000000" w:fill="auto"/>
        </w:rPr>
        <w:t>32. Continuous exploitation of labor of persons with disabilities and insufficient punishment for perpetrators</w:t>
      </w:r>
    </w:p>
    <w:p w14:paraId="18C387F5" w14:textId="20437D0D" w:rsidR="00F0161C" w:rsidRDefault="00F0161C" w:rsidP="00010CB0">
      <w:pPr>
        <w:rPr>
          <w:rFonts w:ascii="Arial" w:hAnsi="Arial" w:cs="Arial"/>
          <w:b/>
          <w:bCs/>
          <w:sz w:val="24"/>
          <w:szCs w:val="24"/>
          <w:shd w:val="clear" w:color="000000" w:fill="auto"/>
        </w:rPr>
      </w:pPr>
    </w:p>
    <w:p w14:paraId="5821144B" w14:textId="08146069" w:rsidR="00F0161C" w:rsidRDefault="00F0161C" w:rsidP="00010CB0">
      <w:pPr>
        <w:rPr>
          <w:rFonts w:ascii="Arial" w:hAnsi="Arial" w:cs="Arial"/>
          <w:b/>
          <w:bCs/>
          <w:sz w:val="24"/>
          <w:szCs w:val="24"/>
          <w:shd w:val="clear" w:color="000000" w:fill="auto"/>
        </w:rPr>
      </w:pPr>
    </w:p>
    <w:p w14:paraId="1A980E5F" w14:textId="10984A60" w:rsidR="00F0161C" w:rsidRDefault="00F0161C" w:rsidP="00010CB0">
      <w:pPr>
        <w:rPr>
          <w:rFonts w:ascii="Arial" w:eastAsia="휴먼명조" w:hAnsi="Arial" w:cs="Arial"/>
          <w:kern w:val="0"/>
          <w:sz w:val="22"/>
        </w:rPr>
      </w:pPr>
      <w:r>
        <w:rPr>
          <w:rFonts w:ascii="Arial" w:hAnsi="Arial" w:cs="Arial"/>
          <w:sz w:val="22"/>
        </w:rPr>
        <w:sym w:font="Symbol" w:char="F0B7"/>
      </w:r>
      <w:r w:rsidRPr="00F0161C">
        <w:rPr>
          <w:rFonts w:ascii="Arial" w:eastAsia="휴먼명조" w:hAnsi="Arial" w:cs="Arial"/>
          <w:kern w:val="0"/>
          <w:sz w:val="22"/>
        </w:rPr>
        <w:t>There are continuous cases of long-term labor exploitation and abuse of persons with disabilities in local communities including persons with unregistered borderline disabilities. In particular, many incidents occur in rural areas such as salt farms, cattle sheds, fish farms, and agriculture farms. And due to the lack of understanding of the local community that most of the labor force of persons with intellectual disabilities is not recognized as a general labor relationship, persons with disabilities have been experienced exploitation and abuse for several decades. However, perpetrators related with exploitation and abuse have not been punished appropriately.</w:t>
      </w:r>
    </w:p>
    <w:p w14:paraId="3D6A0803" w14:textId="27C22B57" w:rsidR="00F0161C" w:rsidRDefault="00F0161C" w:rsidP="00010CB0">
      <w:pPr>
        <w:rPr>
          <w:rFonts w:ascii="Arial" w:eastAsia="휴먼명조" w:hAnsi="Arial" w:cs="Arial"/>
          <w:kern w:val="0"/>
          <w:sz w:val="22"/>
        </w:rPr>
      </w:pPr>
    </w:p>
    <w:p w14:paraId="534C9E8F" w14:textId="5320B13D" w:rsidR="008A55CD" w:rsidRPr="008A55CD" w:rsidRDefault="00F0161C" w:rsidP="00010CB0">
      <w:pPr>
        <w:rPr>
          <w:rFonts w:ascii="Arial" w:eastAsia="휴먼명조" w:hAnsi="Arial" w:cs="Arial"/>
          <w:kern w:val="0"/>
          <w:sz w:val="22"/>
          <w:szCs w:val="22"/>
        </w:rPr>
      </w:pPr>
      <w:r>
        <w:rPr>
          <w:rFonts w:ascii="Arial" w:hAnsi="Arial" w:cs="Arial"/>
          <w:sz w:val="22"/>
        </w:rPr>
        <w:sym w:font="Symbol" w:char="F0B7"/>
      </w:r>
      <w:r w:rsidR="008A55CD" w:rsidRPr="008A55CD">
        <w:rPr>
          <w:rFonts w:ascii="Arial" w:eastAsia="휴먼명조" w:hAnsi="Arial" w:cs="Arial"/>
          <w:sz w:val="22"/>
          <w:szCs w:val="22"/>
        </w:rPr>
        <w:t>The case so-called ‘Salt Farm Slavery’ reported by NGO at the time of the 1</w:t>
      </w:r>
      <w:r w:rsidR="008A55CD" w:rsidRPr="008A55CD">
        <w:rPr>
          <w:rFonts w:ascii="Arial" w:eastAsia="휴먼명조" w:hAnsi="Arial" w:cs="Arial"/>
          <w:sz w:val="22"/>
          <w:szCs w:val="22"/>
          <w:vertAlign w:val="superscript"/>
        </w:rPr>
        <w:t>st</w:t>
      </w:r>
      <w:r w:rsidR="008A55CD" w:rsidRPr="008A55CD">
        <w:rPr>
          <w:rFonts w:ascii="Arial" w:eastAsia="휴먼명조" w:hAnsi="Arial" w:cs="Arial"/>
          <w:sz w:val="22"/>
          <w:szCs w:val="22"/>
        </w:rPr>
        <w:t xml:space="preserve"> national report review, was a case of human trafficking for forced labor that at least 100 persons with intellectual disabilities were exploited their labor like slaves for as long as several decades in Shinan, Jeollanam-do located in the southwest region of Korea.</w:t>
      </w:r>
      <w:r w:rsidR="00960C12" w:rsidRPr="00E52E7A">
        <w:rPr>
          <w:rFonts w:ascii="Arial" w:hAnsi="Arial" w:cs="Arial"/>
          <w:vertAlign w:val="superscript"/>
        </w:rPr>
        <w:footnoteReference w:id="60"/>
      </w:r>
      <w:r w:rsidR="008A55CD" w:rsidRPr="008A55CD">
        <w:rPr>
          <w:rFonts w:ascii="Arial" w:eastAsia="휴먼명조" w:hAnsi="Arial" w:cs="Arial"/>
          <w:sz w:val="22"/>
          <w:szCs w:val="22"/>
        </w:rPr>
        <w:t xml:space="preserve">Among perpetrators, upon the result monitored by organizations of persons with disabilities, 15 cases were not be punished by being sentenced to probation or acquitted out of 21 </w:t>
      </w:r>
      <w:r w:rsidR="008A55CD" w:rsidRPr="008A55CD">
        <w:rPr>
          <w:rFonts w:ascii="Arial" w:eastAsia="휴먼명조" w:hAnsi="Arial" w:cs="Arial"/>
          <w:sz w:val="22"/>
          <w:szCs w:val="22"/>
        </w:rPr>
        <w:lastRenderedPageBreak/>
        <w:t xml:space="preserve">confirmed cases of criminal judgment, and except for 1 case where attempted murder was admitted and sentenced to 5 years in prison out of 6 cases, the sentence ranged from 1 year to a maximum of 3 years and 6 months of imprisonment. Most of the victims were not able to receive helps from lawyers, and there were only a few cases where the perpetrators were </w:t>
      </w:r>
      <w:r w:rsidR="006D3F86" w:rsidRPr="008A55CD">
        <w:rPr>
          <w:rFonts w:ascii="Arial" w:eastAsia="휴먼명조" w:hAnsi="Arial" w:cs="Arial"/>
          <w:sz w:val="22"/>
          <w:szCs w:val="22"/>
        </w:rPr>
        <w:t>punished,</w:t>
      </w:r>
      <w:r w:rsidR="008A55CD" w:rsidRPr="008A55CD">
        <w:rPr>
          <w:rFonts w:ascii="Arial" w:eastAsia="휴먼명조" w:hAnsi="Arial" w:cs="Arial"/>
          <w:sz w:val="22"/>
          <w:szCs w:val="22"/>
        </w:rPr>
        <w:t xml:space="preserve"> and victims were compensated. There were some cases of victims who went back where they came from with no help.</w:t>
      </w:r>
      <w:r w:rsidR="00960C12" w:rsidRPr="00E52E7A">
        <w:rPr>
          <w:rFonts w:ascii="Arial" w:hAnsi="Arial" w:cs="Arial"/>
          <w:vertAlign w:val="superscript"/>
        </w:rPr>
        <w:footnoteReference w:id="61"/>
      </w:r>
    </w:p>
    <w:p w14:paraId="3671B6DF" w14:textId="77777777" w:rsidR="00F0161C" w:rsidRPr="00F0161C" w:rsidRDefault="00F0161C" w:rsidP="00010CB0">
      <w:pPr>
        <w:adjustRightInd/>
        <w:spacing w:line="240" w:lineRule="auto"/>
        <w:textAlignment w:val="auto"/>
        <w:rPr>
          <w:rFonts w:ascii="Arial" w:eastAsiaTheme="minorEastAsia" w:hAnsi="Arial" w:cs="Arial"/>
          <w:kern w:val="2"/>
          <w:sz w:val="22"/>
          <w:szCs w:val="22"/>
        </w:rPr>
      </w:pPr>
    </w:p>
    <w:p w14:paraId="310807EB" w14:textId="283C6394" w:rsidR="008A55CD" w:rsidRPr="008A55CD" w:rsidRDefault="008A55CD" w:rsidP="00010CB0">
      <w:pPr>
        <w:rPr>
          <w:rFonts w:ascii="Arial" w:eastAsiaTheme="minorEastAsia" w:hAnsi="Arial" w:cs="Arial"/>
          <w:color w:val="auto"/>
          <w:sz w:val="22"/>
          <w:szCs w:val="22"/>
        </w:rPr>
      </w:pPr>
      <w:r>
        <w:rPr>
          <w:rFonts w:ascii="Arial" w:hAnsi="Arial" w:cs="Arial"/>
          <w:sz w:val="22"/>
        </w:rPr>
        <w:sym w:font="Symbol" w:char="F0B7"/>
      </w:r>
      <w:r w:rsidRPr="008A55CD">
        <w:rPr>
          <w:rFonts w:ascii="Arial" w:eastAsia="휴먼명조" w:hAnsi="Arial" w:cs="Arial"/>
          <w:kern w:val="0"/>
          <w:sz w:val="22"/>
        </w:rPr>
        <w:t>Notwithstanding the shock of the ‘Salt Farm Slavery’</w:t>
      </w:r>
      <w:r w:rsidR="006D3F86">
        <w:rPr>
          <w:rFonts w:ascii="Arial" w:eastAsia="휴먼명조" w:hAnsi="Arial" w:cs="Arial"/>
          <w:kern w:val="0"/>
          <w:sz w:val="22"/>
        </w:rPr>
        <w:t xml:space="preserve"> </w:t>
      </w:r>
      <w:r w:rsidRPr="008A55CD">
        <w:rPr>
          <w:rFonts w:ascii="Arial" w:eastAsia="휴먼명조" w:hAnsi="Arial" w:cs="Arial"/>
          <w:kern w:val="0"/>
          <w:sz w:val="22"/>
        </w:rPr>
        <w:t xml:space="preserve">case in 2014, the government has failed to respond the situation properly. The environment </w:t>
      </w:r>
      <w:r w:rsidRPr="008A55CD">
        <w:rPr>
          <w:rFonts w:ascii="Arial" w:eastAsia="휴먼명조" w:hAnsi="Arial" w:cs="Arial"/>
          <w:sz w:val="22"/>
          <w:szCs w:val="22"/>
        </w:rPr>
        <w:t>around salt farms in Shinan area is changed very little, and there is another case of a victim escaping from a salt farm, asking for help recently.</w:t>
      </w:r>
    </w:p>
    <w:p w14:paraId="6B08716D" w14:textId="3C571387" w:rsidR="00F0161C" w:rsidRDefault="00F0161C" w:rsidP="00010CB0">
      <w:pPr>
        <w:rPr>
          <w:rFonts w:ascii="Arial" w:eastAsiaTheme="minorEastAsia" w:hAnsi="Arial" w:cs="Arial"/>
          <w:sz w:val="22"/>
        </w:rPr>
      </w:pPr>
    </w:p>
    <w:p w14:paraId="7394EDF1" w14:textId="337936D4" w:rsidR="005501A4" w:rsidRDefault="005501A4" w:rsidP="00010CB0">
      <w:pPr>
        <w:rPr>
          <w:rFonts w:ascii="Arial" w:eastAsiaTheme="minorEastAsia" w:hAnsi="Arial" w:cs="Arial"/>
          <w:sz w:val="22"/>
        </w:rPr>
      </w:pPr>
    </w:p>
    <w:p w14:paraId="4C393BA8" w14:textId="4AB2714D" w:rsidR="005501A4" w:rsidRDefault="005501A4" w:rsidP="00010CB0">
      <w:pPr>
        <w:rPr>
          <w:rFonts w:ascii="Arial" w:eastAsiaTheme="minorEastAsia" w:hAnsi="Arial" w:cs="Arial"/>
          <w:sz w:val="22"/>
        </w:rPr>
      </w:pPr>
    </w:p>
    <w:p w14:paraId="3AB16593" w14:textId="77777777" w:rsidR="005501A4" w:rsidRPr="005501A4" w:rsidRDefault="005501A4" w:rsidP="00010CB0">
      <w:pPr>
        <w:rPr>
          <w:rFonts w:ascii="Arial" w:eastAsiaTheme="minorEastAsia" w:hAnsi="Arial" w:cs="Arial"/>
          <w:sz w:val="22"/>
        </w:rPr>
      </w:pPr>
    </w:p>
    <w:p w14:paraId="7E9787A8" w14:textId="77777777" w:rsidR="00B5110E" w:rsidRPr="00744FED" w:rsidRDefault="00B5110E"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163C3610" w14:textId="77777777" w:rsidR="00B5110E" w:rsidRPr="00885FAD" w:rsidRDefault="00B5110E"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B5110E" w:rsidRPr="00885FAD" w14:paraId="34B14CAB" w14:textId="77777777" w:rsidTr="00837470">
        <w:tc>
          <w:tcPr>
            <w:tcW w:w="1951" w:type="dxa"/>
          </w:tcPr>
          <w:p w14:paraId="1EF2CB5F" w14:textId="26EC1B7F" w:rsidR="00B5110E" w:rsidRPr="00744FED" w:rsidRDefault="008A55CD"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53E9A102" w14:textId="26C18701" w:rsidR="008A55CD" w:rsidRPr="008A55CD" w:rsidRDefault="008A55CD" w:rsidP="00010CB0">
            <w:pPr>
              <w:spacing w:line="276" w:lineRule="auto"/>
              <w:ind w:hanging="1"/>
              <w:rPr>
                <w:rFonts w:ascii="Arial" w:eastAsiaTheme="minorEastAsia" w:hAnsi="Arial" w:cs="Arial"/>
                <w:color w:val="auto"/>
                <w:sz w:val="22"/>
                <w:szCs w:val="22"/>
              </w:rPr>
            </w:pPr>
            <w:r>
              <w:rPr>
                <w:rFonts w:ascii="Arial" w:hAnsi="Arial" w:cs="Arial"/>
                <w:sz w:val="22"/>
              </w:rPr>
              <w:sym w:font="Symbol" w:char="F0B7"/>
            </w:r>
            <w:r w:rsidR="003E164A">
              <w:rPr>
                <w:rFonts w:ascii="Arial" w:hAnsi="Arial" w:cs="Arial" w:hint="eastAsia"/>
                <w:sz w:val="22"/>
              </w:rPr>
              <w:t xml:space="preserve"> </w:t>
            </w:r>
            <w:r w:rsidRPr="008A55CD">
              <w:rPr>
                <w:rFonts w:ascii="Arial" w:eastAsia="휴먼명조" w:hAnsi="Arial" w:cs="Arial"/>
                <w:sz w:val="22"/>
                <w:szCs w:val="22"/>
              </w:rPr>
              <w:t xml:space="preserve">In October, 2021, a person with intellectual disability who had been exploited for 7 years at a salt farm located in Shinan, escaped and presented a petition with the help of his family to the Ministry of Employment and Labor, but he could not receive proper help during the investigation, and the case was closed with KRW 4 million of compensation, far less amount than the actual amount he should receive. Afterward, the police investigated the salt farm owner and arrested him </w:t>
            </w:r>
            <w:r w:rsidRPr="008A55CD">
              <w:rPr>
                <w:rFonts w:ascii="Arial" w:eastAsia="휴먼명조" w:hAnsi="Arial" w:cs="Arial"/>
                <w:sz w:val="22"/>
                <w:szCs w:val="22"/>
              </w:rPr>
              <w:lastRenderedPageBreak/>
              <w:t>accused by organizations of persons with disabilities, and the Ministry of Employment and Labor reinvestigated the case and recognized overdue wages worth KRW 87 million. The perpetrator was sentenced to imprisonment for labor exploitation of persons with disabilities and even put behind bar in 2014. In the survey belatedly conducted by the local government, additional suspect cases were found, and another 2 victims escaped from the salt farm and asked for help, afterward</w:t>
            </w:r>
            <w:r w:rsidR="00CC5C8E">
              <w:rPr>
                <w:rFonts w:ascii="Arial" w:eastAsia="휴먼명조" w:hAnsi="Arial" w:cs="Arial"/>
                <w:sz w:val="22"/>
                <w:szCs w:val="22"/>
              </w:rPr>
              <w:t>.</w:t>
            </w:r>
            <w:r w:rsidR="00960C12" w:rsidRPr="00E52E7A">
              <w:rPr>
                <w:rFonts w:ascii="Arial" w:hAnsi="Arial" w:cs="Arial"/>
                <w:vertAlign w:val="superscript"/>
              </w:rPr>
              <w:footnoteReference w:id="62"/>
            </w:r>
            <w:r w:rsidR="00CC5C8E">
              <w:rPr>
                <w:rFonts w:ascii="Arial" w:eastAsia="휴먼명조" w:hAnsi="Arial" w:cs="Arial"/>
                <w:sz w:val="22"/>
                <w:szCs w:val="22"/>
              </w:rPr>
              <w:t xml:space="preserve"> </w:t>
            </w:r>
            <w:r w:rsidR="00960C12" w:rsidRPr="00E52E7A">
              <w:rPr>
                <w:rFonts w:ascii="Arial" w:hAnsi="Arial" w:cs="Arial"/>
                <w:vertAlign w:val="superscript"/>
              </w:rPr>
              <w:footnoteReference w:id="63"/>
            </w:r>
          </w:p>
          <w:p w14:paraId="381FBD63" w14:textId="3BE3B4B6" w:rsidR="00837470" w:rsidRPr="000312D2" w:rsidRDefault="00837470" w:rsidP="00010CB0">
            <w:pPr>
              <w:spacing w:line="276" w:lineRule="auto"/>
              <w:rPr>
                <w:rFonts w:ascii="Arial" w:hAnsi="Arial" w:cs="Arial"/>
                <w:sz w:val="22"/>
              </w:rPr>
            </w:pPr>
          </w:p>
        </w:tc>
      </w:tr>
    </w:tbl>
    <w:p w14:paraId="4DB39C3F" w14:textId="475C52DD" w:rsidR="00837470" w:rsidRPr="008A55CD" w:rsidRDefault="00837470" w:rsidP="00010CB0">
      <w:pPr>
        <w:rPr>
          <w:rFonts w:ascii="Arial" w:hAnsi="Arial" w:cs="Arial"/>
          <w:color w:val="E36C0A" w:themeColor="accent6" w:themeShade="BF"/>
          <w:sz w:val="22"/>
          <w:u w:val="single"/>
        </w:rPr>
      </w:pPr>
    </w:p>
    <w:p w14:paraId="7E7DEE55" w14:textId="77777777" w:rsidR="00BE20AA" w:rsidRPr="00663132" w:rsidRDefault="00C32A13"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402D1DBA" w14:textId="77777777" w:rsidR="00BE20AA" w:rsidRPr="00885FAD" w:rsidRDefault="00BE20AA"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BE20AA" w:rsidRPr="00885FAD" w14:paraId="5D9ED680" w14:textId="77777777" w:rsidTr="00AC7F30">
        <w:trPr>
          <w:trHeight w:val="3854"/>
        </w:trPr>
        <w:tc>
          <w:tcPr>
            <w:tcW w:w="1940" w:type="dxa"/>
          </w:tcPr>
          <w:p w14:paraId="1DDA4350" w14:textId="77777777" w:rsidR="00BE20AA" w:rsidRPr="00663132" w:rsidRDefault="00BE20A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2DDE2D01" w14:textId="03438D36" w:rsidR="00BE20AA" w:rsidRPr="003127AA" w:rsidRDefault="00BE20AA"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960C12" w:rsidRPr="00960C12">
              <w:rPr>
                <w:rFonts w:ascii="Arial" w:eastAsia="휴먼명조" w:hAnsi="Arial" w:cs="Arial"/>
                <w:sz w:val="22"/>
                <w:szCs w:val="22"/>
              </w:rPr>
              <w:t>Improve the awareness and practice of investigation authorities and judiciaries giving the perpetrator exploiting the labor of persons with disabilities leniency, and strengthen relevant acts and systems to promise strict punishment on perpetrators and to provide long-term and systematic assistances to victims.</w:t>
            </w:r>
          </w:p>
          <w:p w14:paraId="031B9F82" w14:textId="77777777" w:rsidR="00960C12" w:rsidRDefault="00BE20AA"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00960C12" w:rsidRPr="00960C12">
              <w:rPr>
                <w:rFonts w:ascii="Arial" w:eastAsia="휴먼명조" w:hAnsi="Arial" w:cs="Arial"/>
                <w:sz w:val="22"/>
                <w:szCs w:val="22"/>
              </w:rPr>
              <w:t>Regularly monitor forced labor situation by establishing a cooperation system between the police, the Ministry of Employment and Labor, local governments, and an advocacy agency for persons with disabilities, and provide comprehensive supports for victims with disabilities including the provision of shelters and support for independent living after leaving the shelter.</w:t>
            </w:r>
          </w:p>
          <w:p w14:paraId="7A59AF16" w14:textId="7C9299B4" w:rsidR="00BE20AA" w:rsidRPr="00F008CA" w:rsidRDefault="00F960E9" w:rsidP="00010CB0">
            <w:pPr>
              <w:spacing w:line="276" w:lineRule="auto"/>
              <w:rPr>
                <w:rFonts w:ascii="Arial" w:hAnsi="Arial" w:cs="Arial"/>
                <w:sz w:val="22"/>
              </w:rPr>
            </w:pPr>
            <w:r>
              <w:rPr>
                <w:rFonts w:ascii="Arial" w:hAnsi="Arial" w:cs="Arial" w:hint="eastAsia"/>
                <w:sz w:val="22"/>
              </w:rPr>
              <w:t xml:space="preserve"> </w:t>
            </w:r>
          </w:p>
        </w:tc>
      </w:tr>
    </w:tbl>
    <w:p w14:paraId="73E41AED" w14:textId="77777777" w:rsidR="005501A4" w:rsidRDefault="005501A4" w:rsidP="00010CB0">
      <w:pPr>
        <w:rPr>
          <w:rFonts w:ascii="Arial" w:hAnsi="Arial" w:cs="Arial"/>
          <w:b/>
          <w:bCs/>
          <w:sz w:val="24"/>
          <w:szCs w:val="24"/>
          <w:shd w:val="clear" w:color="000000" w:fill="auto"/>
        </w:rPr>
      </w:pPr>
    </w:p>
    <w:p w14:paraId="763F6BE5" w14:textId="77777777" w:rsidR="005501A4" w:rsidRDefault="005501A4" w:rsidP="00010CB0">
      <w:pPr>
        <w:rPr>
          <w:rFonts w:ascii="Arial" w:hAnsi="Arial" w:cs="Arial"/>
          <w:b/>
          <w:bCs/>
          <w:sz w:val="24"/>
          <w:szCs w:val="24"/>
          <w:shd w:val="clear" w:color="000000" w:fill="auto"/>
        </w:rPr>
      </w:pPr>
    </w:p>
    <w:p w14:paraId="7F3F0E78" w14:textId="77777777" w:rsidR="005501A4" w:rsidRDefault="005501A4" w:rsidP="00010CB0">
      <w:pPr>
        <w:rPr>
          <w:rFonts w:ascii="Arial" w:hAnsi="Arial" w:cs="Arial"/>
          <w:b/>
          <w:bCs/>
          <w:sz w:val="24"/>
          <w:szCs w:val="24"/>
          <w:shd w:val="clear" w:color="000000" w:fill="auto"/>
        </w:rPr>
      </w:pPr>
    </w:p>
    <w:p w14:paraId="3197E1EA" w14:textId="7A1B2A9F" w:rsidR="00EF75BD" w:rsidRDefault="00AC7F30" w:rsidP="00010CB0">
      <w:pPr>
        <w:rPr>
          <w:rFonts w:ascii="Arial" w:hAnsi="Arial" w:cs="Arial"/>
          <w:b/>
          <w:bCs/>
          <w:sz w:val="24"/>
          <w:szCs w:val="24"/>
          <w:shd w:val="clear" w:color="000000" w:fill="auto"/>
        </w:rPr>
      </w:pPr>
      <w:r>
        <w:rPr>
          <w:rFonts w:ascii="Arial" w:hAnsi="Arial" w:cs="Arial"/>
          <w:b/>
          <w:bCs/>
          <w:sz w:val="24"/>
          <w:szCs w:val="24"/>
          <w:shd w:val="clear" w:color="000000" w:fill="auto"/>
        </w:rPr>
        <w:t xml:space="preserve">33. Lack of support for victims with disabilities </w:t>
      </w:r>
    </w:p>
    <w:p w14:paraId="4F4103C5" w14:textId="0C3A7D74" w:rsidR="00AC7F30" w:rsidRDefault="00AC7F30" w:rsidP="00010CB0">
      <w:pPr>
        <w:rPr>
          <w:rFonts w:ascii="Arial" w:hAnsi="Arial" w:cs="Arial"/>
          <w:b/>
          <w:bCs/>
          <w:sz w:val="24"/>
          <w:szCs w:val="24"/>
          <w:shd w:val="clear" w:color="000000" w:fill="auto"/>
        </w:rPr>
      </w:pPr>
    </w:p>
    <w:p w14:paraId="2B925754" w14:textId="2FC4E641" w:rsidR="00AC7F30" w:rsidRDefault="00AC7F30" w:rsidP="00010CB0">
      <w:pPr>
        <w:rPr>
          <w:rFonts w:ascii="Arial" w:eastAsia="휴먼명조" w:hAnsi="Arial" w:cs="Arial"/>
          <w:kern w:val="0"/>
          <w:sz w:val="22"/>
        </w:rPr>
      </w:pPr>
      <w:r>
        <w:rPr>
          <w:rFonts w:ascii="Arial" w:hAnsi="Arial" w:cs="Arial"/>
          <w:sz w:val="22"/>
        </w:rPr>
        <w:sym w:font="Symbol" w:char="F0B7"/>
      </w:r>
      <w:r w:rsidRPr="00AC7F30">
        <w:rPr>
          <w:rFonts w:ascii="Arial" w:eastAsia="휴먼명조" w:hAnsi="Arial" w:cs="Arial"/>
          <w:kern w:val="0"/>
          <w:sz w:val="22"/>
        </w:rPr>
        <w:t>In the reply on the Article 16 of the CRPD, the Korean government emphasizes the nationwide installation of the ‘Advocacy Agency for Persons with Disabilities’ and ‘shelters for victims with disabilities’</w:t>
      </w:r>
      <w:r w:rsidR="006D3F86">
        <w:rPr>
          <w:rFonts w:ascii="Arial" w:eastAsia="휴먼명조" w:hAnsi="Arial" w:cs="Arial"/>
          <w:kern w:val="0"/>
          <w:sz w:val="22"/>
        </w:rPr>
        <w:t xml:space="preserve"> </w:t>
      </w:r>
      <w:r w:rsidRPr="00AC7F30">
        <w:rPr>
          <w:rFonts w:ascii="Arial" w:eastAsia="휴먼명조" w:hAnsi="Arial" w:cs="Arial"/>
          <w:kern w:val="0"/>
          <w:sz w:val="22"/>
        </w:rPr>
        <w:t>but the lack of budget and infrastructure makes the said agencies and shelters face great difficulties. In some regions, there are only two or three counselors in charge of all cases occurring in a metropolitan government with a population of 2,000,000, which makes victims of abuse difficult to get a proper support, and sometimes many of victims cannot leave the site of crime since there are no shelters to access immediately, and there is only one shelter in operation considering gender across the nation</w:t>
      </w:r>
      <w:r w:rsidR="00CC5C8E">
        <w:rPr>
          <w:rFonts w:ascii="Arial" w:eastAsia="휴먼명조" w:hAnsi="Arial" w:cs="Arial"/>
          <w:kern w:val="0"/>
          <w:sz w:val="22"/>
        </w:rPr>
        <w:t>.</w:t>
      </w:r>
      <w:r w:rsidRPr="00E52E7A">
        <w:rPr>
          <w:rFonts w:ascii="Arial" w:hAnsi="Arial" w:cs="Arial"/>
          <w:vertAlign w:val="superscript"/>
        </w:rPr>
        <w:footnoteReference w:id="64"/>
      </w:r>
    </w:p>
    <w:p w14:paraId="30A558C3" w14:textId="524AFF84" w:rsidR="00AC7F30" w:rsidRDefault="00AC7F30" w:rsidP="00010CB0">
      <w:pPr>
        <w:rPr>
          <w:rFonts w:ascii="Arial" w:eastAsia="휴먼명조" w:hAnsi="Arial" w:cs="Arial"/>
          <w:kern w:val="0"/>
          <w:sz w:val="22"/>
        </w:rPr>
      </w:pPr>
    </w:p>
    <w:p w14:paraId="66D0F730" w14:textId="604139ED" w:rsidR="00AC7F30" w:rsidRDefault="00AC7F30" w:rsidP="00010CB0">
      <w:pPr>
        <w:rPr>
          <w:rFonts w:ascii="Arial" w:eastAsia="휴먼명조" w:hAnsi="Arial" w:cs="Arial"/>
          <w:sz w:val="22"/>
        </w:rPr>
      </w:pPr>
      <w:r>
        <w:rPr>
          <w:rFonts w:ascii="Arial" w:hAnsi="Arial" w:cs="Arial"/>
          <w:sz w:val="22"/>
        </w:rPr>
        <w:sym w:font="Symbol" w:char="F0B7"/>
      </w:r>
      <w:r w:rsidRPr="00AC7F30">
        <w:rPr>
          <w:rFonts w:ascii="Arial" w:eastAsia="휴먼명조" w:hAnsi="Arial" w:cs="Arial"/>
          <w:sz w:val="22"/>
          <w:szCs w:val="22"/>
        </w:rPr>
        <w:t>After leaving the shelter, assisting victims for their independence is not being provided well, making victims enter residential facilities or even return to the site where they were suffered. As of 2019, only 17.6% of victimized persons with disabilities were self-reliant after leaving, 27.9% were admitted to residential facilities, and even 41.2% returned to the original site.</w:t>
      </w:r>
      <w:r w:rsidR="009A0768" w:rsidRPr="00E52E7A">
        <w:rPr>
          <w:rFonts w:ascii="Arial" w:hAnsi="Arial" w:cs="Arial"/>
          <w:vertAlign w:val="superscript"/>
        </w:rPr>
        <w:footnoteReference w:id="65"/>
      </w:r>
      <w:r w:rsidRPr="00AC7F30">
        <w:rPr>
          <w:rFonts w:ascii="Arial" w:eastAsia="휴먼명조" w:hAnsi="Arial" w:cs="Arial"/>
          <w:sz w:val="22"/>
          <w:szCs w:val="22"/>
        </w:rPr>
        <w:t xml:space="preserve"> Particularly, in the case of those who experienced abuse </w:t>
      </w:r>
      <w:r w:rsidRPr="00AC7F30">
        <w:rPr>
          <w:rFonts w:ascii="Arial" w:eastAsia="휴먼명조" w:hAnsi="Arial" w:cs="Arial"/>
          <w:sz w:val="22"/>
          <w:szCs w:val="22"/>
        </w:rPr>
        <w:lastRenderedPageBreak/>
        <w:t>during their stay in residential facilities, 95% of them just moved to other facilities or returned to facilities where they were abused</w:t>
      </w:r>
      <w:r w:rsidR="00CC5C8E">
        <w:rPr>
          <w:rFonts w:ascii="Arial" w:eastAsia="휴먼명조" w:hAnsi="Arial" w:cs="Arial"/>
          <w:sz w:val="22"/>
          <w:szCs w:val="22"/>
        </w:rPr>
        <w:t>.</w:t>
      </w:r>
      <w:r w:rsidR="009A0768" w:rsidRPr="00E52E7A">
        <w:rPr>
          <w:rFonts w:ascii="Arial" w:hAnsi="Arial" w:cs="Arial"/>
          <w:vertAlign w:val="superscript"/>
        </w:rPr>
        <w:footnoteReference w:id="66"/>
      </w:r>
    </w:p>
    <w:p w14:paraId="2D451ADB" w14:textId="4F24209E" w:rsidR="00AC7F30" w:rsidRDefault="00AC7F30" w:rsidP="00010CB0">
      <w:pPr>
        <w:rPr>
          <w:rFonts w:ascii="Arial" w:eastAsia="휴먼명조" w:hAnsi="Arial" w:cs="Arial"/>
          <w:sz w:val="22"/>
        </w:rPr>
      </w:pPr>
    </w:p>
    <w:p w14:paraId="516885D6" w14:textId="0C9D3CBC" w:rsidR="00AC7F30" w:rsidRDefault="00AC7F30" w:rsidP="00010CB0">
      <w:pPr>
        <w:rPr>
          <w:rFonts w:ascii="Arial" w:eastAsia="휴먼명조" w:hAnsi="Arial" w:cs="Arial"/>
          <w:kern w:val="0"/>
          <w:sz w:val="22"/>
        </w:rPr>
      </w:pPr>
      <w:r>
        <w:rPr>
          <w:rFonts w:ascii="Arial" w:hAnsi="Arial" w:cs="Arial"/>
          <w:sz w:val="22"/>
        </w:rPr>
        <w:sym w:font="Symbol" w:char="F0B7"/>
      </w:r>
      <w:r w:rsidRPr="00AC7F30">
        <w:rPr>
          <w:rFonts w:ascii="Arial" w:eastAsia="휴먼명조" w:hAnsi="Arial" w:cs="Arial"/>
          <w:kern w:val="0"/>
          <w:sz w:val="22"/>
        </w:rPr>
        <w:t>In Korea, there are counseling centers and shelters not only for persons with disabilities but also for children, the elderly, victims of domestic and sexual violence, as well as for victims of violent crimes. However, these counseling centers and shelters fail to provide accessibility for persons with disabilities. No convenient facilities for persons with disabilities are installed at shelters. Therefore, victims of persons with intellectual, autistic, and psychosocial disabilities are reluctant to access there. Also, accessibility of persons with disabilities to these support institutions for victims of violence is not monitored.</w:t>
      </w:r>
    </w:p>
    <w:p w14:paraId="072F9EE4" w14:textId="48EF32D8" w:rsidR="00AC7F30" w:rsidRDefault="00AC7F30" w:rsidP="00010CB0">
      <w:pPr>
        <w:rPr>
          <w:rFonts w:ascii="Arial" w:eastAsia="휴먼명조" w:hAnsi="Arial" w:cs="Arial"/>
          <w:kern w:val="0"/>
          <w:sz w:val="22"/>
        </w:rPr>
      </w:pPr>
    </w:p>
    <w:p w14:paraId="5D3A6397" w14:textId="77777777" w:rsidR="00AC7F30" w:rsidRDefault="00AC7F30" w:rsidP="00010CB0">
      <w:pPr>
        <w:rPr>
          <w:rFonts w:ascii="Arial" w:hAnsi="Arial" w:cs="Arial"/>
          <w:sz w:val="22"/>
        </w:rPr>
      </w:pPr>
    </w:p>
    <w:p w14:paraId="240B81E2" w14:textId="77777777" w:rsidR="00AC7F30" w:rsidRPr="00663132" w:rsidRDefault="00AC7F30"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68826F66" w14:textId="77777777" w:rsidR="00AC7F30" w:rsidRPr="00885FAD" w:rsidRDefault="00AC7F30"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AC7F30" w:rsidRPr="00885FAD" w14:paraId="32B76296" w14:textId="77777777" w:rsidTr="002445AE">
        <w:tc>
          <w:tcPr>
            <w:tcW w:w="1951" w:type="dxa"/>
          </w:tcPr>
          <w:p w14:paraId="6EF89403" w14:textId="77777777" w:rsidR="00AC7F30" w:rsidRPr="00663132" w:rsidRDefault="00AC7F30"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3CFA7A6C" w14:textId="55584B60" w:rsidR="00AC7F30" w:rsidRPr="00AC7F30" w:rsidRDefault="00AC7F30" w:rsidP="00010CB0">
            <w:pPr>
              <w:spacing w:line="276" w:lineRule="auto"/>
              <w:rPr>
                <w:rFonts w:ascii="Gulim" w:eastAsia="Gulim" w:hAnsi="Gulim" w:cs="Arial"/>
                <w:b/>
                <w:color w:val="31849B" w:themeColor="accent5" w:themeShade="BF"/>
                <w:sz w:val="22"/>
                <w:szCs w:val="22"/>
              </w:rPr>
            </w:pPr>
            <w:r w:rsidRPr="00663132">
              <w:rPr>
                <w:rFonts w:ascii="Gulim" w:eastAsia="Gulim" w:hAnsi="Gulim" w:cs="Arial" w:hint="eastAsia"/>
                <w:b/>
                <w:color w:val="31849B" w:themeColor="accent5" w:themeShade="BF"/>
                <w:sz w:val="22"/>
              </w:rPr>
              <w:t>》</w:t>
            </w:r>
            <w:r w:rsidRPr="00AC7F30">
              <w:rPr>
                <w:rFonts w:ascii="Arial" w:eastAsia="휴먼명조" w:hAnsi="Arial" w:cs="Arial"/>
                <w:sz w:val="22"/>
                <w:szCs w:val="22"/>
              </w:rPr>
              <w:t>Increase the budget and manpower of the Advocacy Agency for Persons with Disabilities and the shelters for victims with disabilities, and reduce the regional variations.</w:t>
            </w:r>
          </w:p>
          <w:p w14:paraId="298C3040" w14:textId="54761490" w:rsidR="00AC7F30" w:rsidRDefault="00AC7F30" w:rsidP="00010CB0">
            <w:pPr>
              <w:spacing w:line="276" w:lineRule="auto"/>
              <w:rPr>
                <w:rFonts w:ascii="Arial" w:eastAsia="휴먼명조" w:hAnsi="Arial" w:cs="Arial"/>
                <w:sz w:val="22"/>
              </w:rPr>
            </w:pPr>
            <w:r w:rsidRPr="00663132">
              <w:rPr>
                <w:rFonts w:ascii="Gulim" w:eastAsia="Gulim" w:hAnsi="Gulim" w:cs="Arial" w:hint="eastAsia"/>
                <w:b/>
                <w:color w:val="31849B" w:themeColor="accent5" w:themeShade="BF"/>
                <w:sz w:val="22"/>
              </w:rPr>
              <w:t>》</w:t>
            </w:r>
            <w:r w:rsidRPr="00AC7F30">
              <w:rPr>
                <w:rFonts w:ascii="Arial" w:eastAsia="휴먼명조" w:hAnsi="Arial" w:cs="Arial"/>
                <w:sz w:val="22"/>
                <w:szCs w:val="22"/>
              </w:rPr>
              <w:t>Take measures for victims for independence supports and post monitoring including incomes, residences and welfare services after leaving the shelters, and prevent discharged victims from reentering the shelters.</w:t>
            </w:r>
          </w:p>
          <w:p w14:paraId="7F6076B8" w14:textId="3BA385EF" w:rsidR="00AC7F30" w:rsidRPr="002445AE" w:rsidRDefault="00AC7F30"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lastRenderedPageBreak/>
              <w:t>》</w:t>
            </w:r>
            <w:r w:rsidRPr="00AC7F30">
              <w:rPr>
                <w:rFonts w:ascii="Arial" w:eastAsia="휴먼명조" w:hAnsi="Arial" w:cs="Arial"/>
                <w:sz w:val="22"/>
                <w:szCs w:val="22"/>
              </w:rPr>
              <w:t>Monitor accessibility of persons with disabilities and strengthen professionality such as training of workers and recruiting specialists etc., so that all support systems for victims of violence can encompass victims with disabilities.</w:t>
            </w:r>
            <w:r>
              <w:rPr>
                <w:rFonts w:ascii="휴먼명조" w:eastAsia="휴먼명조" w:hAnsi="휴먼명조" w:cs="휴먼명조"/>
                <w:sz w:val="22"/>
                <w:szCs w:val="22"/>
              </w:rPr>
              <w:t xml:space="preserve"> </w:t>
            </w:r>
          </w:p>
        </w:tc>
      </w:tr>
    </w:tbl>
    <w:p w14:paraId="745EA9AF" w14:textId="77777777" w:rsidR="005501A4" w:rsidRDefault="005501A4" w:rsidP="00010CB0">
      <w:pPr>
        <w:widowControl/>
        <w:wordWrap/>
        <w:autoSpaceDE/>
        <w:autoSpaceDN/>
        <w:rPr>
          <w:rFonts w:ascii="Arial" w:hAnsi="Arial" w:cs="Arial"/>
          <w:b/>
          <w:color w:val="E36C0A" w:themeColor="accent6" w:themeShade="BF"/>
          <w:sz w:val="28"/>
          <w:szCs w:val="28"/>
        </w:rPr>
      </w:pPr>
    </w:p>
    <w:p w14:paraId="21CA37B2" w14:textId="77777777" w:rsidR="005501A4" w:rsidRDefault="005501A4" w:rsidP="00010CB0">
      <w:pPr>
        <w:widowControl/>
        <w:wordWrap/>
        <w:autoSpaceDE/>
        <w:autoSpaceDN/>
        <w:rPr>
          <w:rFonts w:ascii="Arial" w:hAnsi="Arial" w:cs="Arial"/>
          <w:b/>
          <w:color w:val="E36C0A" w:themeColor="accent6" w:themeShade="BF"/>
          <w:sz w:val="28"/>
          <w:szCs w:val="28"/>
        </w:rPr>
      </w:pPr>
    </w:p>
    <w:p w14:paraId="6EFA4365" w14:textId="77777777" w:rsidR="00CC5C8E" w:rsidRDefault="00CC5C8E">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068EB9F3" w14:textId="41582E70" w:rsidR="00EF75BD" w:rsidRPr="002445AE" w:rsidRDefault="00EF75BD" w:rsidP="00010CB0">
      <w:pPr>
        <w:widowControl/>
        <w:wordWrap/>
        <w:autoSpaceDE/>
        <w:autoSpaceDN/>
        <w:rPr>
          <w:rFonts w:ascii="Arial" w:hAnsi="Arial" w:cs="Arial"/>
          <w:sz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17</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Protecting the Integrity of the Person</w:t>
      </w:r>
    </w:p>
    <w:p w14:paraId="2C805DEB" w14:textId="77777777" w:rsidR="00EF75BD" w:rsidRPr="00B5110E" w:rsidRDefault="00EF75BD" w:rsidP="00010CB0">
      <w:pPr>
        <w:rPr>
          <w:rFonts w:ascii="Arial" w:hAnsi="Arial" w:cs="Arial"/>
          <w:sz w:val="22"/>
        </w:rPr>
      </w:pPr>
    </w:p>
    <w:p w14:paraId="539FD484" w14:textId="1B1BCD94" w:rsidR="00EF75BD" w:rsidRDefault="00EF75BD" w:rsidP="00010CB0">
      <w:pPr>
        <w:rPr>
          <w:rFonts w:ascii="Arial" w:hAnsi="Arial" w:cs="Arial"/>
          <w:sz w:val="22"/>
        </w:rPr>
      </w:pPr>
    </w:p>
    <w:p w14:paraId="509D9E0A" w14:textId="78665BBE" w:rsidR="002F3C29" w:rsidRDefault="002F3C29" w:rsidP="00010CB0">
      <w:pPr>
        <w:rPr>
          <w:rFonts w:ascii="Arial" w:hAnsi="Arial" w:cs="Arial"/>
          <w:b/>
          <w:bCs/>
          <w:sz w:val="24"/>
          <w:szCs w:val="24"/>
          <w:shd w:val="clear" w:color="000000" w:fill="auto"/>
        </w:rPr>
      </w:pPr>
      <w:r>
        <w:rPr>
          <w:rFonts w:ascii="Arial" w:hAnsi="Arial" w:cs="Arial"/>
          <w:b/>
          <w:bCs/>
          <w:sz w:val="24"/>
          <w:szCs w:val="24"/>
          <w:shd w:val="clear" w:color="000000" w:fill="auto"/>
        </w:rPr>
        <w:t>34. Mother and Child Health Act permitting induced abortion operations with the consent of the family or guardians.</w:t>
      </w:r>
    </w:p>
    <w:p w14:paraId="14AA77FE" w14:textId="6AC9FADA" w:rsidR="002F3C29" w:rsidRPr="002F3C29" w:rsidRDefault="002F3C29" w:rsidP="00010CB0">
      <w:pPr>
        <w:rPr>
          <w:rFonts w:ascii="Arial" w:hAnsi="Arial" w:cs="Arial"/>
          <w:sz w:val="22"/>
        </w:rPr>
      </w:pPr>
    </w:p>
    <w:p w14:paraId="396CF5C8" w14:textId="3E5C7C88" w:rsidR="002F3C29" w:rsidRDefault="002F3C29" w:rsidP="00010CB0">
      <w:pPr>
        <w:rPr>
          <w:rFonts w:ascii="Arial" w:eastAsia="휴먼명조" w:hAnsi="Arial" w:cs="Arial"/>
          <w:kern w:val="0"/>
          <w:sz w:val="22"/>
        </w:rPr>
      </w:pPr>
      <w:r>
        <w:rPr>
          <w:rFonts w:ascii="Arial" w:hAnsi="Arial" w:cs="Arial"/>
          <w:sz w:val="22"/>
        </w:rPr>
        <w:sym w:font="Symbol" w:char="F0B7"/>
      </w:r>
      <w:r w:rsidRPr="002F3C29">
        <w:rPr>
          <w:rFonts w:ascii="Arial" w:eastAsia="휴먼명조" w:hAnsi="Arial" w:cs="Arial"/>
          <w:kern w:val="0"/>
          <w:sz w:val="22"/>
        </w:rPr>
        <w:t>Pursuant to the Article 14 of the Mother and Child Health Act, in case of a woman herself or her spouse suffers from any eugenic or genetic mental disability or physical disease, she may be allowed to get an induced abortion operation, and in this case, it is regulated that if it is impossible to express his or her intention due to any disability, the consent by a person with parental authority or guardian is required, and if there’s no person with parental authority or a guardian, the consent by a person who is liable to support her or him is required (paragraph 3).</w:t>
      </w:r>
    </w:p>
    <w:p w14:paraId="7D22418C" w14:textId="434EEC24" w:rsidR="002F3C29" w:rsidRDefault="002F3C29" w:rsidP="00010CB0">
      <w:pPr>
        <w:rPr>
          <w:rFonts w:ascii="Arial" w:eastAsia="휴먼명조" w:hAnsi="Arial" w:cs="Arial"/>
          <w:kern w:val="0"/>
          <w:sz w:val="22"/>
        </w:rPr>
      </w:pPr>
    </w:p>
    <w:p w14:paraId="03CA3C53" w14:textId="21471D52" w:rsidR="00612D32" w:rsidRDefault="00612D32" w:rsidP="00010CB0">
      <w:pPr>
        <w:rPr>
          <w:rFonts w:ascii="Arial" w:eastAsia="휴먼명조" w:hAnsi="Arial" w:cs="Arial"/>
          <w:kern w:val="0"/>
          <w:sz w:val="22"/>
        </w:rPr>
      </w:pPr>
      <w:r>
        <w:rPr>
          <w:rFonts w:ascii="Arial" w:hAnsi="Arial" w:cs="Arial"/>
          <w:sz w:val="22"/>
        </w:rPr>
        <w:sym w:font="Symbol" w:char="F0B7"/>
      </w:r>
      <w:r>
        <w:rPr>
          <w:rFonts w:ascii="Arial" w:eastAsia="휴먼명조" w:hAnsi="Arial" w:cs="Arial"/>
          <w:kern w:val="0"/>
          <w:sz w:val="22"/>
        </w:rPr>
        <w:t xml:space="preserve"> </w:t>
      </w:r>
      <w:r w:rsidRPr="00612D32">
        <w:rPr>
          <w:rFonts w:ascii="Arial" w:eastAsia="휴먼명조" w:hAnsi="Arial" w:cs="Arial"/>
          <w:kern w:val="0"/>
          <w:sz w:val="22"/>
        </w:rPr>
        <w:t xml:space="preserve">In January 2021, Korea has abolished the crime of abortion by the decision of the constitutional court, therefore abortion is not crime any more. But because of this change, concerns are raising regarding abortion will increase more against the will of a person with disability or through substitute decision-making. </w:t>
      </w:r>
      <w:r w:rsidR="006D3F86" w:rsidRPr="00612D32">
        <w:rPr>
          <w:rFonts w:ascii="Arial" w:eastAsia="휴먼명조" w:hAnsi="Arial" w:cs="Arial"/>
          <w:kern w:val="0"/>
          <w:sz w:val="22"/>
        </w:rPr>
        <w:t>So,</w:t>
      </w:r>
      <w:r w:rsidRPr="00612D32">
        <w:rPr>
          <w:rFonts w:ascii="Arial" w:eastAsia="휴먼명조" w:hAnsi="Arial" w:cs="Arial"/>
          <w:kern w:val="0"/>
          <w:sz w:val="22"/>
        </w:rPr>
        <w:t xml:space="preserve"> it is necessary to legislate to prohibit reckless abortion.</w:t>
      </w:r>
    </w:p>
    <w:p w14:paraId="05C850EA" w14:textId="70D4C99E" w:rsidR="00612D32" w:rsidRDefault="00612D32" w:rsidP="00010CB0">
      <w:pPr>
        <w:rPr>
          <w:rFonts w:ascii="Arial" w:eastAsia="휴먼명조" w:hAnsi="Arial" w:cs="Arial"/>
          <w:kern w:val="0"/>
          <w:sz w:val="22"/>
        </w:rPr>
      </w:pPr>
    </w:p>
    <w:p w14:paraId="08182693" w14:textId="634E3774" w:rsidR="00612D32" w:rsidRPr="00612D32" w:rsidRDefault="00612D32" w:rsidP="00010CB0">
      <w:pPr>
        <w:spacing w:line="240" w:lineRule="auto"/>
        <w:rPr>
          <w:rFonts w:ascii="휴먼명조" w:eastAsia="휴먼명조" w:hAnsi="휴먼명조" w:cs="휴먼명조"/>
          <w:kern w:val="0"/>
          <w:sz w:val="22"/>
          <w:szCs w:val="22"/>
        </w:rPr>
      </w:pPr>
      <w:r>
        <w:rPr>
          <w:rFonts w:ascii="Arial" w:hAnsi="Arial" w:cs="Arial"/>
          <w:sz w:val="22"/>
        </w:rPr>
        <w:sym w:font="Symbol" w:char="F0B7"/>
      </w:r>
      <w:r w:rsidRPr="00612D32">
        <w:rPr>
          <w:rFonts w:ascii="Arial" w:eastAsia="휴먼명조" w:hAnsi="Arial" w:cs="Arial"/>
          <w:kern w:val="0"/>
          <w:sz w:val="22"/>
        </w:rPr>
        <w:t>but its improvement legislation has not been proposed yet, so it is necessary to legislate to prohibit abortion against the will of a person with disability or through substitute decision-making.</w:t>
      </w:r>
    </w:p>
    <w:p w14:paraId="2E479D79" w14:textId="77777777" w:rsidR="00612D32" w:rsidRPr="00612D32" w:rsidRDefault="00612D32" w:rsidP="00010CB0">
      <w:pPr>
        <w:adjustRightInd/>
        <w:spacing w:line="240" w:lineRule="auto"/>
        <w:textAlignment w:val="auto"/>
        <w:rPr>
          <w:rFonts w:ascii="Arial" w:eastAsia="휴먼명조" w:hAnsi="Arial" w:cs="Arial"/>
          <w:kern w:val="0"/>
          <w:sz w:val="22"/>
          <w:szCs w:val="22"/>
        </w:rPr>
      </w:pPr>
    </w:p>
    <w:p w14:paraId="564D3CEA" w14:textId="434C2658" w:rsidR="00FB7D20" w:rsidRDefault="00FB7D20" w:rsidP="00010CB0">
      <w:pPr>
        <w:rPr>
          <w:rFonts w:ascii="Arial" w:hAnsi="Arial" w:cs="Arial"/>
          <w:sz w:val="22"/>
        </w:rPr>
      </w:pPr>
    </w:p>
    <w:p w14:paraId="6C26B785" w14:textId="77777777" w:rsidR="00C32A13" w:rsidRPr="00663132" w:rsidRDefault="00C32A13"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245B5358" w14:textId="77777777" w:rsidR="00C32A13" w:rsidRPr="00885FAD" w:rsidRDefault="00C32A13"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C32A13" w:rsidRPr="00885FAD" w14:paraId="5ADD4242" w14:textId="77777777" w:rsidTr="00B756FA">
        <w:tc>
          <w:tcPr>
            <w:tcW w:w="1951" w:type="dxa"/>
          </w:tcPr>
          <w:p w14:paraId="5E990B58" w14:textId="77777777" w:rsidR="00C32A13" w:rsidRPr="00663132" w:rsidRDefault="00C32A13"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03FEF27D" w14:textId="17536480" w:rsidR="00612D32" w:rsidRDefault="00C32A13" w:rsidP="00010CB0">
            <w:pPr>
              <w:spacing w:line="276" w:lineRule="auto"/>
              <w:rPr>
                <w:rFonts w:ascii="휴먼명조" w:eastAsia="휴먼명조" w:hAnsi="휴먼명조" w:cs="휴먼명조"/>
                <w:sz w:val="22"/>
              </w:rPr>
            </w:pPr>
            <w:r w:rsidRPr="00663132">
              <w:rPr>
                <w:rFonts w:ascii="Gulim" w:eastAsia="Gulim" w:hAnsi="Gulim" w:cs="Arial" w:hint="eastAsia"/>
                <w:b/>
                <w:color w:val="31849B" w:themeColor="accent5" w:themeShade="BF"/>
                <w:sz w:val="22"/>
              </w:rPr>
              <w:t>》</w:t>
            </w:r>
            <w:r w:rsidR="00612D32" w:rsidRPr="00612D32">
              <w:rPr>
                <w:rFonts w:ascii="Arial" w:eastAsia="휴먼명조" w:hAnsi="Arial" w:cs="Arial"/>
                <w:sz w:val="22"/>
                <w:szCs w:val="22"/>
              </w:rPr>
              <w:t>Abolish the Article 14 (3) of the Mother and Child Health Act allowing induced abortion operations by the substitute decision-making, and prepare alternative legislation to ensure self-determination and reproductive rights of persons with disabilities</w:t>
            </w:r>
            <w:r w:rsidR="00612D32">
              <w:rPr>
                <w:rFonts w:ascii="휴먼명조" w:eastAsia="휴먼명조" w:hAnsi="휴먼명조" w:cs="휴먼명조"/>
                <w:sz w:val="22"/>
                <w:szCs w:val="22"/>
              </w:rPr>
              <w:t>.</w:t>
            </w:r>
          </w:p>
          <w:p w14:paraId="490EE112" w14:textId="329EB4B7" w:rsidR="00612D32" w:rsidRPr="005501A4" w:rsidRDefault="00612D32" w:rsidP="00010CB0">
            <w:pPr>
              <w:spacing w:line="276" w:lineRule="auto"/>
              <w:rPr>
                <w:rFonts w:ascii="Arial" w:eastAsiaTheme="minorEastAsia" w:hAnsi="Arial" w:cs="Arial"/>
                <w:sz w:val="22"/>
              </w:rPr>
            </w:pPr>
          </w:p>
        </w:tc>
      </w:tr>
    </w:tbl>
    <w:p w14:paraId="7543CC31" w14:textId="77777777" w:rsidR="00C32A13" w:rsidRDefault="00C32A13" w:rsidP="00010CB0">
      <w:pPr>
        <w:rPr>
          <w:rFonts w:ascii="Arial" w:hAnsi="Arial" w:cs="Arial"/>
          <w:sz w:val="22"/>
        </w:rPr>
      </w:pPr>
    </w:p>
    <w:p w14:paraId="01E814B5" w14:textId="77777777" w:rsidR="00CC5C8E" w:rsidRDefault="00CC5C8E">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49E64E75" w14:textId="11F86930" w:rsidR="00612D32" w:rsidRDefault="00612D32"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lastRenderedPageBreak/>
        <w:t>35. Lack of status survey on cases of forced sterilization and force abortion operations</w:t>
      </w:r>
    </w:p>
    <w:p w14:paraId="269F9CF3" w14:textId="77777777" w:rsidR="00612D32" w:rsidRDefault="00612D32" w:rsidP="00010CB0">
      <w:pPr>
        <w:widowControl/>
        <w:wordWrap/>
        <w:autoSpaceDE/>
        <w:autoSpaceDN/>
        <w:rPr>
          <w:rFonts w:ascii="Arial" w:hAnsi="Arial" w:cs="Arial"/>
          <w:b/>
          <w:bCs/>
          <w:sz w:val="24"/>
          <w:szCs w:val="24"/>
          <w:shd w:val="clear" w:color="000000" w:fill="auto"/>
        </w:rPr>
      </w:pPr>
    </w:p>
    <w:p w14:paraId="1975311F" w14:textId="36F0EE2D" w:rsidR="00612D32" w:rsidRPr="00612D32" w:rsidRDefault="00612D32" w:rsidP="00010CB0">
      <w:pPr>
        <w:widowControl/>
        <w:wordWrap/>
        <w:autoSpaceDE/>
        <w:autoSpaceDN/>
        <w:rPr>
          <w:rFonts w:ascii="Arial" w:eastAsiaTheme="minorEastAsia" w:hAnsi="Arial" w:cs="Arial"/>
          <w:b/>
          <w:bCs/>
          <w:color w:val="auto"/>
          <w:sz w:val="24"/>
          <w:szCs w:val="24"/>
          <w:shd w:val="clear" w:color="000000" w:fill="auto"/>
        </w:rPr>
      </w:pPr>
      <w:r>
        <w:rPr>
          <w:rFonts w:ascii="Arial" w:hAnsi="Arial" w:cs="Arial"/>
          <w:sz w:val="22"/>
        </w:rPr>
        <w:sym w:font="Symbol" w:char="F0B7"/>
      </w:r>
      <w:r w:rsidRPr="00612D32">
        <w:rPr>
          <w:rFonts w:ascii="Arial" w:eastAsia="휴먼명조" w:hAnsi="Arial" w:cs="Arial"/>
          <w:sz w:val="22"/>
          <w:szCs w:val="22"/>
        </w:rPr>
        <w:t>Forced sterilization is prohibited by law, but it is an open secret that forced sterilization and forced abortion are being operated by parents or in some institutions.</w:t>
      </w:r>
      <w:r w:rsidR="00132BCC" w:rsidRPr="00E52E7A">
        <w:rPr>
          <w:rFonts w:ascii="Arial" w:hAnsi="Arial" w:cs="Arial"/>
          <w:vertAlign w:val="superscript"/>
        </w:rPr>
        <w:footnoteReference w:id="67"/>
      </w:r>
      <w:r w:rsidRPr="00612D32">
        <w:rPr>
          <w:rFonts w:ascii="Arial" w:eastAsia="휴먼명조" w:hAnsi="Arial" w:cs="Arial"/>
          <w:sz w:val="22"/>
          <w:szCs w:val="22"/>
        </w:rPr>
        <w:t>The UN CRPD Committee was concerned about the absence of the information on the investigation into the issue of forced sterilization in the initial report review and recommended conducting the investigation on the cases of forced sterilization, but the recommendation has not been implemented, and also the measures to prohibit forced sterilization and forced abortion have not been made.</w:t>
      </w:r>
      <w:r w:rsidRPr="00612D32">
        <w:rPr>
          <w:rFonts w:ascii="휴먼명조" w:eastAsia="휴먼명조" w:hAnsi="휴먼명조" w:cs="휴먼명조"/>
          <w:sz w:val="22"/>
          <w:szCs w:val="22"/>
        </w:rPr>
        <w:t xml:space="preserve"> </w:t>
      </w:r>
    </w:p>
    <w:p w14:paraId="291E1F3D" w14:textId="77777777" w:rsidR="00612D32" w:rsidRPr="00744FED" w:rsidRDefault="00612D32" w:rsidP="00010CB0">
      <w:pPr>
        <w:rPr>
          <w:rFonts w:ascii="Arial" w:hAnsi="Arial" w:cs="Arial"/>
          <w:color w:val="E36C0A" w:themeColor="accent6" w:themeShade="BF"/>
          <w:sz w:val="22"/>
          <w:u w:val="single"/>
        </w:rPr>
      </w:pPr>
    </w:p>
    <w:p w14:paraId="03A12940" w14:textId="77777777" w:rsidR="00612D32" w:rsidRPr="00885FAD" w:rsidRDefault="00612D32"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612D32" w:rsidRPr="00885FAD" w14:paraId="62F6AFB9" w14:textId="77777777" w:rsidTr="00132BCC">
        <w:tc>
          <w:tcPr>
            <w:tcW w:w="1916" w:type="dxa"/>
          </w:tcPr>
          <w:p w14:paraId="58B837AB" w14:textId="77777777" w:rsidR="00612D32" w:rsidRPr="00744FED" w:rsidRDefault="00612D32"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110" w:type="dxa"/>
          </w:tcPr>
          <w:p w14:paraId="59327186" w14:textId="3F6F150F" w:rsidR="00132BCC" w:rsidRPr="00132BCC" w:rsidRDefault="00612D32" w:rsidP="00010CB0">
            <w:pPr>
              <w:spacing w:line="276" w:lineRule="auto"/>
              <w:ind w:hanging="1"/>
              <w:rPr>
                <w:rFonts w:ascii="Arial" w:eastAsiaTheme="minorEastAsia" w:hAnsi="Arial" w:cs="Arial"/>
                <w:color w:val="auto"/>
                <w:sz w:val="22"/>
                <w:szCs w:val="22"/>
              </w:rPr>
            </w:pPr>
            <w:r>
              <w:rPr>
                <w:rFonts w:ascii="Arial" w:hAnsi="Arial" w:cs="Arial"/>
                <w:sz w:val="22"/>
              </w:rPr>
              <w:sym w:font="Symbol" w:char="F0B7"/>
            </w:r>
            <w:r>
              <w:rPr>
                <w:rFonts w:ascii="Arial" w:hAnsi="Arial" w:cs="Arial" w:hint="eastAsia"/>
                <w:sz w:val="22"/>
              </w:rPr>
              <w:t xml:space="preserve"> </w:t>
            </w:r>
            <w:r w:rsidR="00132BCC" w:rsidRPr="00132BCC">
              <w:rPr>
                <w:rFonts w:ascii="Arial" w:eastAsia="휴먼명조" w:hAnsi="Arial" w:cs="Arial"/>
                <w:sz w:val="22"/>
                <w:szCs w:val="22"/>
              </w:rPr>
              <w:t>There is a suspicion raised about forced sterilization operations performed on women with disabilities in residential institutions for persons with disabilities. After the birth of a baby born between a mail resident, the chief of the institution conducted operations to her along with other 6 women with disabilities without their consents. Contraceptive devices should be replaced every 5 years, but are not properly managed</w:t>
            </w:r>
            <w:r w:rsidR="00CC5C8E">
              <w:rPr>
                <w:rFonts w:ascii="Arial" w:eastAsia="휴먼명조" w:hAnsi="Arial" w:cs="Arial"/>
                <w:sz w:val="22"/>
                <w:szCs w:val="22"/>
              </w:rPr>
              <w:t>.</w:t>
            </w:r>
            <w:r w:rsidR="00132BCC" w:rsidRPr="00E52E7A">
              <w:rPr>
                <w:rFonts w:ascii="Arial" w:hAnsi="Arial" w:cs="Arial"/>
                <w:vertAlign w:val="superscript"/>
              </w:rPr>
              <w:footnoteReference w:id="68"/>
            </w:r>
          </w:p>
          <w:p w14:paraId="74FFC6BF" w14:textId="77777777" w:rsidR="00612D32" w:rsidRDefault="00612D32" w:rsidP="00010CB0">
            <w:pPr>
              <w:spacing w:line="276" w:lineRule="auto"/>
              <w:rPr>
                <w:rFonts w:ascii="Arial" w:hAnsi="Arial" w:cs="Arial"/>
                <w:sz w:val="22"/>
              </w:rPr>
            </w:pPr>
          </w:p>
          <w:p w14:paraId="609C3052" w14:textId="7C160D0E" w:rsidR="00132BCC" w:rsidRPr="00132BCC" w:rsidRDefault="00132BCC" w:rsidP="00010CB0">
            <w:pPr>
              <w:spacing w:line="276" w:lineRule="auto"/>
              <w:rPr>
                <w:rFonts w:ascii="Arial" w:hAnsi="Arial" w:cs="Arial"/>
                <w:sz w:val="22"/>
              </w:rPr>
            </w:pPr>
          </w:p>
        </w:tc>
      </w:tr>
    </w:tbl>
    <w:p w14:paraId="1378868C" w14:textId="77777777" w:rsidR="00132BCC" w:rsidRPr="00663132" w:rsidRDefault="00132BCC" w:rsidP="00010CB0">
      <w:pPr>
        <w:rPr>
          <w:rFonts w:ascii="Arial" w:hAnsi="Arial" w:cs="Arial"/>
          <w:color w:val="31849B" w:themeColor="accent5" w:themeShade="BF"/>
          <w:sz w:val="22"/>
          <w:u w:val="single"/>
        </w:rPr>
      </w:pPr>
    </w:p>
    <w:p w14:paraId="11CE77C3" w14:textId="77777777" w:rsidR="00132BCC" w:rsidRPr="00885FAD" w:rsidRDefault="00132BCC"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132BCC" w:rsidRPr="00885FAD" w14:paraId="70A833F5" w14:textId="77777777" w:rsidTr="002445AE">
        <w:tc>
          <w:tcPr>
            <w:tcW w:w="1951" w:type="dxa"/>
          </w:tcPr>
          <w:p w14:paraId="38D53195" w14:textId="77777777" w:rsidR="00132BCC" w:rsidRPr="00663132" w:rsidRDefault="00132BCC"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1060B9EB" w14:textId="77777777" w:rsidR="00132BCC" w:rsidRDefault="00132BCC"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132BCC">
              <w:rPr>
                <w:rFonts w:ascii="Arial" w:eastAsia="휴먼명조" w:hAnsi="Arial" w:cs="Arial"/>
                <w:sz w:val="22"/>
                <w:szCs w:val="22"/>
              </w:rPr>
              <w:t>In the regular survey, investigate the cases of forced sterilization operations performed in institutions and homes by including forced sterilization, and take measures to prohibit such performances.</w:t>
            </w:r>
          </w:p>
          <w:p w14:paraId="4154E37E" w14:textId="69C92C48" w:rsidR="00132BCC" w:rsidRPr="00132BCC" w:rsidRDefault="00132BCC" w:rsidP="00010CB0">
            <w:pPr>
              <w:spacing w:line="276" w:lineRule="auto"/>
              <w:rPr>
                <w:rFonts w:ascii="Arial" w:hAnsi="Arial" w:cs="Arial"/>
                <w:sz w:val="22"/>
              </w:rPr>
            </w:pPr>
          </w:p>
        </w:tc>
      </w:tr>
    </w:tbl>
    <w:p w14:paraId="44FD7B6C" w14:textId="6A266522" w:rsidR="00C32A13" w:rsidRDefault="00612D32" w:rsidP="00010CB0">
      <w:pPr>
        <w:widowControl/>
        <w:wordWrap/>
        <w:autoSpaceDE/>
        <w:autoSpaceDN/>
        <w:rPr>
          <w:rFonts w:ascii="Arial" w:hAnsi="Arial" w:cs="Arial"/>
          <w:sz w:val="22"/>
        </w:rPr>
      </w:pPr>
      <w:r>
        <w:rPr>
          <w:rFonts w:ascii="Arial" w:hAnsi="Arial" w:cs="Arial"/>
          <w:b/>
          <w:bCs/>
          <w:sz w:val="24"/>
          <w:szCs w:val="24"/>
          <w:shd w:val="clear" w:color="000000" w:fill="auto"/>
        </w:rPr>
        <w:t xml:space="preserve"> </w:t>
      </w:r>
      <w:r w:rsidR="00C32A13">
        <w:rPr>
          <w:rFonts w:ascii="Arial" w:hAnsi="Arial" w:cs="Arial"/>
          <w:sz w:val="22"/>
        </w:rPr>
        <w:br w:type="page"/>
      </w:r>
    </w:p>
    <w:p w14:paraId="4B74AF62" w14:textId="77777777" w:rsidR="00C32A13" w:rsidRPr="00744FED" w:rsidRDefault="00C32A13"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18</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Liberty of Movement and Nationality</w:t>
      </w:r>
    </w:p>
    <w:p w14:paraId="56791193" w14:textId="77777777" w:rsidR="00C32A13" w:rsidRPr="00B5110E" w:rsidRDefault="00C32A13" w:rsidP="00010CB0">
      <w:pPr>
        <w:rPr>
          <w:rFonts w:ascii="Arial" w:hAnsi="Arial" w:cs="Arial"/>
          <w:sz w:val="22"/>
        </w:rPr>
      </w:pPr>
    </w:p>
    <w:p w14:paraId="107460C5" w14:textId="13E1C200" w:rsidR="00504CCA" w:rsidRDefault="00504CCA"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t xml:space="preserve">36. Prohibition of entry against persons with psychosocial disabilities without an assistant </w:t>
      </w:r>
    </w:p>
    <w:p w14:paraId="7DA41F79" w14:textId="45F8FACC" w:rsidR="00C32A13" w:rsidRDefault="00C32A13" w:rsidP="00010CB0">
      <w:pPr>
        <w:rPr>
          <w:rFonts w:ascii="Arial" w:hAnsi="Arial" w:cs="Arial"/>
          <w:sz w:val="22"/>
        </w:rPr>
      </w:pPr>
    </w:p>
    <w:p w14:paraId="3DA3CB9B" w14:textId="19D1221F" w:rsidR="00AF788B" w:rsidRPr="00AF788B" w:rsidRDefault="00AF788B" w:rsidP="00010CB0">
      <w:pPr>
        <w:adjustRightInd/>
        <w:spacing w:line="240" w:lineRule="auto"/>
        <w:textAlignment w:val="auto"/>
        <w:rPr>
          <w:rFonts w:ascii="Arial" w:eastAsiaTheme="minorEastAsia" w:hAnsi="Arial" w:cs="Arial"/>
          <w:kern w:val="2"/>
          <w:sz w:val="22"/>
          <w:szCs w:val="22"/>
        </w:rPr>
      </w:pPr>
      <w:r>
        <w:rPr>
          <w:rFonts w:ascii="Arial" w:hAnsi="Arial" w:cs="Arial"/>
          <w:sz w:val="22"/>
        </w:rPr>
        <w:sym w:font="Symbol" w:char="F0B7"/>
      </w:r>
      <w:r w:rsidRPr="00AF788B">
        <w:rPr>
          <w:rFonts w:ascii="Arial" w:eastAsia="휴먼명조" w:hAnsi="Arial" w:cs="Arial"/>
          <w:spacing w:val="-11"/>
          <w:w w:val="95"/>
          <w:kern w:val="0"/>
          <w:sz w:val="22"/>
        </w:rPr>
        <w:t xml:space="preserve">In the reply to </w:t>
      </w:r>
      <w:r w:rsidRPr="00AF788B">
        <w:rPr>
          <w:rFonts w:ascii="Arial" w:eastAsia="휴먼명조" w:hAnsi="Arial" w:cs="Arial"/>
          <w:kern w:val="0"/>
          <w:sz w:val="22"/>
        </w:rPr>
        <w:t>#106, the Korean government explains that the purpose of Article 11 (1) 5 of the Immigration Act is to prohibit the entry of persons with mental disabilities lacking the capacity for judgment and without a person who can provide assistance for their activities during their stay in Korea to ensure the minimum safety of those with mental disabilities and others. However, this is nothing but discrimination creating prejudice against a person with psychosocial disability and is also highly likely to be interpreted arbitrarily.</w:t>
      </w:r>
    </w:p>
    <w:p w14:paraId="7DC02A43" w14:textId="50223AC9" w:rsidR="00AF788B" w:rsidRPr="00AF788B" w:rsidRDefault="00AF788B" w:rsidP="00010CB0">
      <w:pPr>
        <w:rPr>
          <w:rFonts w:ascii="Arial" w:hAnsi="Arial" w:cs="Arial"/>
          <w:sz w:val="22"/>
        </w:rPr>
      </w:pPr>
    </w:p>
    <w:p w14:paraId="4C3600F8" w14:textId="4ECFFCAA" w:rsidR="00AF788B" w:rsidRDefault="00AF788B" w:rsidP="00010CB0">
      <w:pPr>
        <w:rPr>
          <w:rFonts w:ascii="Arial" w:hAnsi="Arial" w:cs="Arial"/>
          <w:sz w:val="22"/>
        </w:rPr>
      </w:pPr>
    </w:p>
    <w:p w14:paraId="3EC71CFD" w14:textId="77777777" w:rsidR="00496AE4" w:rsidRDefault="00496AE4" w:rsidP="00010CB0">
      <w:pPr>
        <w:rPr>
          <w:rFonts w:ascii="Arial" w:hAnsi="Arial" w:cs="Arial"/>
          <w:sz w:val="22"/>
        </w:rPr>
      </w:pPr>
    </w:p>
    <w:p w14:paraId="77AFDB71" w14:textId="77777777" w:rsidR="00496AE4" w:rsidRPr="00663132" w:rsidRDefault="00496AE4"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30826D78" w14:textId="77777777" w:rsidR="00496AE4" w:rsidRPr="00885FAD" w:rsidRDefault="00496AE4"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496AE4" w:rsidRPr="00885FAD" w14:paraId="1936DF82" w14:textId="77777777" w:rsidTr="00B756FA">
        <w:tc>
          <w:tcPr>
            <w:tcW w:w="1951" w:type="dxa"/>
          </w:tcPr>
          <w:p w14:paraId="16AE7255" w14:textId="77777777" w:rsidR="00496AE4" w:rsidRPr="00663132" w:rsidRDefault="00496AE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3D315C63" w14:textId="601734F0" w:rsidR="00AF788B" w:rsidRPr="00AF788B" w:rsidRDefault="00496AE4" w:rsidP="00010CB0">
            <w:pPr>
              <w:spacing w:line="276" w:lineRule="auto"/>
              <w:rPr>
                <w:rFonts w:ascii="Arial" w:eastAsiaTheme="minorEastAsia" w:hAnsi="Arial" w:cs="Arial"/>
                <w:color w:val="auto"/>
                <w:sz w:val="22"/>
                <w:szCs w:val="22"/>
              </w:rPr>
            </w:pPr>
            <w:r w:rsidRPr="00663132">
              <w:rPr>
                <w:rFonts w:ascii="Gulim" w:eastAsia="Gulim" w:hAnsi="Gulim" w:cs="Arial" w:hint="eastAsia"/>
                <w:b/>
                <w:color w:val="31849B" w:themeColor="accent5" w:themeShade="BF"/>
                <w:sz w:val="22"/>
              </w:rPr>
              <w:t>》</w:t>
            </w:r>
            <w:r w:rsidR="00AF788B" w:rsidRPr="00AF788B">
              <w:rPr>
                <w:rFonts w:ascii="Arial" w:eastAsia="휴먼명조" w:hAnsi="Arial" w:cs="Arial"/>
                <w:sz w:val="22"/>
                <w:szCs w:val="22"/>
              </w:rPr>
              <w:t>Abolish Article 11 (1) 5 of the Immigration Act restricting the freedom of movement of persons with psychosocial disabilities.</w:t>
            </w:r>
            <w:r w:rsidR="00AF788B">
              <w:rPr>
                <w:rFonts w:ascii="휴먼명조" w:eastAsia="휴먼명조" w:hAnsi="휴먼명조" w:cs="휴먼명조"/>
                <w:sz w:val="22"/>
                <w:szCs w:val="22"/>
              </w:rPr>
              <w:t xml:space="preserve"> </w:t>
            </w:r>
          </w:p>
          <w:p w14:paraId="72D9664F" w14:textId="0EF03606" w:rsidR="00496AE4" w:rsidRPr="00C32A13" w:rsidRDefault="007D45A5" w:rsidP="00010CB0">
            <w:pPr>
              <w:spacing w:line="276" w:lineRule="auto"/>
              <w:rPr>
                <w:rFonts w:ascii="Arial" w:hAnsi="Arial" w:cs="Arial"/>
                <w:sz w:val="22"/>
              </w:rPr>
            </w:pPr>
            <w:r>
              <w:rPr>
                <w:rFonts w:ascii="Arial" w:hAnsi="Arial" w:cs="Arial" w:hint="eastAsia"/>
                <w:sz w:val="22"/>
              </w:rPr>
              <w:t xml:space="preserve"> </w:t>
            </w:r>
          </w:p>
        </w:tc>
      </w:tr>
    </w:tbl>
    <w:p w14:paraId="69294CF9" w14:textId="77777777" w:rsidR="007D45A5" w:rsidRDefault="007D45A5" w:rsidP="00010CB0">
      <w:pPr>
        <w:rPr>
          <w:rFonts w:ascii="Arial" w:hAnsi="Arial" w:cs="Arial"/>
          <w:sz w:val="22"/>
        </w:rPr>
      </w:pPr>
    </w:p>
    <w:p w14:paraId="707AE8FC" w14:textId="77777777" w:rsidR="007D45A5" w:rsidRDefault="007D45A5" w:rsidP="00010CB0">
      <w:pPr>
        <w:widowControl/>
        <w:wordWrap/>
        <w:autoSpaceDE/>
        <w:autoSpaceDN/>
        <w:rPr>
          <w:rFonts w:ascii="Arial" w:hAnsi="Arial" w:cs="Arial"/>
          <w:sz w:val="22"/>
        </w:rPr>
      </w:pPr>
      <w:r>
        <w:rPr>
          <w:rFonts w:ascii="Arial" w:hAnsi="Arial" w:cs="Arial"/>
          <w:sz w:val="22"/>
        </w:rPr>
        <w:br w:type="page"/>
      </w:r>
    </w:p>
    <w:p w14:paraId="36490767" w14:textId="77777777" w:rsidR="006A4F8D" w:rsidRPr="00744FED" w:rsidRDefault="006A4F8D"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hint="eastAsia"/>
          <w:b/>
          <w:color w:val="E36C0A" w:themeColor="accent6" w:themeShade="BF"/>
          <w:sz w:val="28"/>
          <w:szCs w:val="28"/>
        </w:rPr>
        <w:t>19</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Living Independently and Being Included in the Community</w:t>
      </w:r>
    </w:p>
    <w:p w14:paraId="2AADDE00" w14:textId="77777777" w:rsidR="006A4F8D" w:rsidRPr="006A4F8D" w:rsidRDefault="006A4F8D" w:rsidP="00010CB0">
      <w:pPr>
        <w:rPr>
          <w:rFonts w:ascii="Arial" w:hAnsi="Arial" w:cs="Arial"/>
          <w:sz w:val="22"/>
        </w:rPr>
      </w:pPr>
    </w:p>
    <w:p w14:paraId="53AEE5EF" w14:textId="1DB72807" w:rsidR="00AF788B" w:rsidRDefault="00AF788B" w:rsidP="00010CB0">
      <w:pPr>
        <w:rPr>
          <w:rFonts w:ascii="Arial" w:hAnsi="Arial" w:cs="Arial"/>
          <w:b/>
          <w:bCs/>
          <w:sz w:val="24"/>
          <w:szCs w:val="24"/>
          <w:shd w:val="clear" w:color="000000" w:fill="auto"/>
        </w:rPr>
      </w:pPr>
      <w:r>
        <w:rPr>
          <w:rFonts w:ascii="Arial" w:hAnsi="Arial" w:cs="Arial"/>
          <w:b/>
          <w:bCs/>
          <w:sz w:val="24"/>
          <w:szCs w:val="24"/>
          <w:shd w:val="clear" w:color="000000" w:fill="auto"/>
        </w:rPr>
        <w:t>37. Serious institutionalization and unsolved state-led forced hospitalization</w:t>
      </w:r>
    </w:p>
    <w:p w14:paraId="235483DC" w14:textId="742A8181" w:rsidR="008B7138" w:rsidRDefault="00AF788B" w:rsidP="00010CB0">
      <w:pPr>
        <w:rPr>
          <w:rFonts w:ascii="Arial" w:eastAsia="휴먼명조" w:hAnsi="Arial" w:cs="Arial"/>
          <w:kern w:val="0"/>
          <w:sz w:val="22"/>
        </w:rPr>
      </w:pPr>
      <w:r>
        <w:rPr>
          <w:rFonts w:ascii="Arial" w:hAnsi="Arial" w:cs="Arial"/>
          <w:sz w:val="22"/>
        </w:rPr>
        <w:sym w:font="Symbol" w:char="F0B7"/>
      </w:r>
      <w:r w:rsidR="008B7138">
        <w:rPr>
          <w:rFonts w:ascii="Arial" w:hAnsi="Arial" w:cs="Arial"/>
          <w:b/>
          <w:bCs/>
          <w:sz w:val="24"/>
          <w:szCs w:val="24"/>
          <w:shd w:val="clear" w:color="000000" w:fill="auto"/>
        </w:rPr>
        <w:t xml:space="preserve"> </w:t>
      </w:r>
      <w:r w:rsidR="008B7138" w:rsidRPr="008B7138">
        <w:rPr>
          <w:rFonts w:ascii="Arial" w:eastAsia="휴먼명조" w:hAnsi="Arial" w:cs="Arial"/>
          <w:kern w:val="0"/>
          <w:sz w:val="22"/>
        </w:rPr>
        <w:t>The total population of Korea in 2020 is estimated to be 51,700,000, and about 2,630,000 people are registered as persons with disabilities, accounting for 5% of the total population. There are 29,086 persons with disabilities living in designated institutions for persons with disabilities under the Act on Welfare of Persons with Disabilities, 62,702 people in mental healthcare hospitals 10,000 people in mental healthcare institutions, 7,400 people, mostly persons with disabilities, in institutions for the homeless and around 2,500 people in self-reliance support facilities for the homeless. Apart from persons with disabilities living in welfare facilities for the elderly, welfare facilities for children, nursing homes, shelters, and unregistered facilities, there are more than 100,000 people accommodated in institutions other than in the local communities.</w:t>
      </w:r>
    </w:p>
    <w:p w14:paraId="5AC49344" w14:textId="65445D1C" w:rsidR="008B7138" w:rsidRDefault="008B7138" w:rsidP="00010CB0">
      <w:pPr>
        <w:spacing w:after="0" w:line="240" w:lineRule="auto"/>
        <w:rPr>
          <w:rFonts w:ascii="함초롬돋움" w:eastAsia="함초롬돋움" w:hAnsiTheme="minorHAnsi" w:cs="Times New Roman"/>
          <w:color w:val="auto"/>
          <w:kern w:val="0"/>
          <w:sz w:val="24"/>
          <w:szCs w:val="24"/>
        </w:rPr>
      </w:pPr>
      <w:r>
        <w:rPr>
          <w:rFonts w:ascii="Arial" w:hAnsi="Arial" w:cs="Arial"/>
          <w:sz w:val="22"/>
        </w:rPr>
        <w:sym w:font="Symbol" w:char="F0B7"/>
      </w:r>
      <w:r>
        <w:rPr>
          <w:rFonts w:ascii="Arial" w:hAnsi="Arial" w:cs="Arial"/>
          <w:b/>
          <w:bCs/>
          <w:sz w:val="24"/>
          <w:szCs w:val="24"/>
          <w:shd w:val="clear" w:color="000000" w:fill="auto"/>
        </w:rPr>
        <w:t xml:space="preserve"> </w:t>
      </w:r>
      <w:r w:rsidRPr="008B7138">
        <w:rPr>
          <w:rFonts w:ascii="Arial" w:eastAsia="휴먼명조" w:hAnsi="Arial" w:cs="Arial"/>
          <w:kern w:val="0"/>
          <w:sz w:val="22"/>
          <w:szCs w:val="22"/>
        </w:rPr>
        <w:t>There were victims who were forced to be hospitalized collectively led by the government of military dictatorship in the 1970s and 1980s and most of them were persons with physical and psychosocial disabilities. Some of the facilities were closed due to the infringement of human rights but most of them are still operated legally in the form of</w:t>
      </w:r>
      <w:r w:rsidR="006D3F86">
        <w:rPr>
          <w:rFonts w:ascii="Arial" w:eastAsia="휴먼명조" w:hAnsi="Arial" w:cs="Arial"/>
          <w:kern w:val="0"/>
          <w:sz w:val="22"/>
          <w:szCs w:val="22"/>
        </w:rPr>
        <w:t xml:space="preserve"> </w:t>
      </w:r>
      <w:r w:rsidRPr="008B7138">
        <w:rPr>
          <w:rFonts w:ascii="Arial" w:eastAsia="휴먼명조" w:hAnsi="Arial" w:cs="Arial"/>
          <w:kern w:val="0"/>
          <w:sz w:val="22"/>
          <w:szCs w:val="22"/>
        </w:rPr>
        <w:t>‘institutions for the homeless’</w:t>
      </w:r>
      <w:r w:rsidR="006D3F86">
        <w:rPr>
          <w:rFonts w:ascii="Arial" w:eastAsia="휴먼명조" w:hAnsi="Arial" w:cs="Arial"/>
          <w:kern w:val="0"/>
          <w:sz w:val="22"/>
          <w:szCs w:val="22"/>
        </w:rPr>
        <w:t xml:space="preserve"> </w:t>
      </w:r>
      <w:r w:rsidRPr="008B7138">
        <w:rPr>
          <w:rFonts w:ascii="Arial" w:eastAsia="휴먼명조" w:hAnsi="Arial" w:cs="Arial"/>
          <w:kern w:val="0"/>
          <w:sz w:val="22"/>
          <w:szCs w:val="22"/>
        </w:rPr>
        <w:t xml:space="preserve">or ‘self-reliance support facilities’, and the main operators of such </w:t>
      </w:r>
      <w:r w:rsidRPr="008B7138">
        <w:rPr>
          <w:rFonts w:ascii="Arial" w:eastAsia="휴먼명조" w:hAnsi="Arial" w:cs="Arial"/>
          <w:kern w:val="22"/>
          <w:sz w:val="22"/>
          <w:szCs w:val="22"/>
        </w:rPr>
        <w:t>institutions</w:t>
      </w:r>
      <w:r w:rsidRPr="008B7138">
        <w:rPr>
          <w:rFonts w:ascii="Arial" w:eastAsia="휴먼명조" w:hAnsi="Arial" w:cs="Arial"/>
          <w:kern w:val="0"/>
          <w:sz w:val="22"/>
          <w:szCs w:val="22"/>
        </w:rPr>
        <w:t xml:space="preserve"> have made a new facility called‘</w:t>
      </w:r>
      <w:r w:rsidR="006D3F86">
        <w:rPr>
          <w:rFonts w:ascii="Arial" w:eastAsia="휴먼명조" w:hAnsi="Arial" w:cs="Arial"/>
          <w:kern w:val="0"/>
          <w:sz w:val="22"/>
          <w:szCs w:val="22"/>
        </w:rPr>
        <w:t xml:space="preserve"> </w:t>
      </w:r>
      <w:r w:rsidRPr="008B7138">
        <w:rPr>
          <w:rFonts w:ascii="Arial" w:eastAsia="휴먼명조" w:hAnsi="Arial" w:cs="Arial"/>
          <w:kern w:val="0"/>
          <w:sz w:val="22"/>
          <w:szCs w:val="22"/>
        </w:rPr>
        <w:t>mental healthcare institution’, and have accommodated persons with psychosocial disabilities for decades.</w:t>
      </w:r>
      <w:r>
        <w:rPr>
          <w:rFonts w:ascii="휴먼명조" w:eastAsia="휴먼명조" w:hAnsi="휴먼명조" w:cs="휴먼명조"/>
          <w:kern w:val="0"/>
          <w:sz w:val="22"/>
          <w:szCs w:val="22"/>
        </w:rPr>
        <w:t xml:space="preserve"> </w:t>
      </w:r>
    </w:p>
    <w:p w14:paraId="50ED00F6" w14:textId="77777777" w:rsidR="00AF788B" w:rsidRDefault="00AF788B" w:rsidP="00010CB0">
      <w:pPr>
        <w:rPr>
          <w:rFonts w:ascii="Arial" w:hAnsi="Arial" w:cs="Arial"/>
          <w:b/>
          <w:bCs/>
          <w:sz w:val="24"/>
          <w:szCs w:val="24"/>
          <w:shd w:val="clear" w:color="000000" w:fill="auto"/>
        </w:rPr>
      </w:pPr>
    </w:p>
    <w:p w14:paraId="308CAB53" w14:textId="16875941" w:rsidR="006A4F8D" w:rsidRPr="008B7138" w:rsidRDefault="006A4F8D" w:rsidP="00010CB0">
      <w:pPr>
        <w:rPr>
          <w:rFonts w:ascii="Arial" w:hAnsi="Arial" w:cs="Arial"/>
          <w:color w:val="auto"/>
          <w:sz w:val="22"/>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7111"/>
      </w:tblGrid>
      <w:tr w:rsidR="006A4F8D" w:rsidRPr="00885FAD" w14:paraId="33895000" w14:textId="77777777" w:rsidTr="006A4F8D">
        <w:trPr>
          <w:trHeight w:val="678"/>
        </w:trPr>
        <w:tc>
          <w:tcPr>
            <w:tcW w:w="1951" w:type="dxa"/>
          </w:tcPr>
          <w:p w14:paraId="1F95646C" w14:textId="40F793B5" w:rsidR="006A4F8D" w:rsidRPr="00744FED" w:rsidRDefault="008B7138"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w:t>
            </w:r>
          </w:p>
        </w:tc>
        <w:tc>
          <w:tcPr>
            <w:tcW w:w="7273" w:type="dxa"/>
          </w:tcPr>
          <w:p w14:paraId="04A74EF2" w14:textId="4135EA82" w:rsidR="00DB2EA3" w:rsidRPr="00DB2EA3" w:rsidRDefault="00DB2EA3" w:rsidP="00010CB0">
            <w:pPr>
              <w:spacing w:line="276" w:lineRule="auto"/>
              <w:ind w:hanging="1"/>
              <w:rPr>
                <w:rFonts w:ascii="Arial" w:hAnsi="Arial" w:cs="Arial"/>
                <w:sz w:val="22"/>
              </w:rPr>
            </w:pPr>
            <w:r>
              <w:rPr>
                <w:rFonts w:ascii="Arial" w:hAnsi="Arial" w:cs="Arial"/>
                <w:sz w:val="22"/>
              </w:rPr>
              <w:sym w:font="Symbol" w:char="F0B7"/>
            </w:r>
            <w:r w:rsidRPr="00DB2EA3">
              <w:rPr>
                <w:rFonts w:ascii="Arial" w:eastAsia="휴먼명조" w:hAnsi="Arial" w:cs="Arial"/>
                <w:sz w:val="22"/>
                <w:szCs w:val="22"/>
              </w:rPr>
              <w:t>Hyongje Welfare Institution’</w:t>
            </w:r>
            <w:r w:rsidR="006D3F86">
              <w:rPr>
                <w:rFonts w:ascii="Arial" w:eastAsia="휴먼명조" w:hAnsi="Arial" w:cs="Arial"/>
                <w:sz w:val="22"/>
                <w:szCs w:val="22"/>
              </w:rPr>
              <w:t xml:space="preserve"> </w:t>
            </w:r>
            <w:r w:rsidRPr="00DB2EA3">
              <w:rPr>
                <w:rFonts w:ascii="Arial" w:eastAsia="휴먼명조" w:hAnsi="Arial" w:cs="Arial"/>
                <w:sz w:val="22"/>
                <w:szCs w:val="22"/>
              </w:rPr>
              <w:t xml:space="preserve">case is the most well-known case among </w:t>
            </w:r>
            <w:r w:rsidRPr="00DB2EA3">
              <w:rPr>
                <w:rFonts w:ascii="Arial" w:eastAsia="휴먼명조" w:hAnsi="Arial" w:cs="Arial"/>
                <w:sz w:val="22"/>
                <w:szCs w:val="22"/>
              </w:rPr>
              <w:lastRenderedPageBreak/>
              <w:t>forced detention cases that occurred in Korea.</w:t>
            </w:r>
            <w:r w:rsidR="007E4392" w:rsidRPr="00E52E7A">
              <w:rPr>
                <w:rFonts w:ascii="Arial" w:hAnsi="Arial" w:cs="Arial"/>
                <w:vertAlign w:val="superscript"/>
              </w:rPr>
              <w:footnoteReference w:id="69"/>
            </w:r>
            <w:r w:rsidRPr="00DB2EA3">
              <w:rPr>
                <w:rFonts w:ascii="Arial" w:eastAsia="휴먼명조" w:hAnsi="Arial" w:cs="Arial"/>
                <w:sz w:val="22"/>
                <w:szCs w:val="22"/>
              </w:rPr>
              <w:t xml:space="preserve">In the 1970s and 1980s, around 3,000 people were detained in the institution and were harassed by forced labor, beatings, sexual </w:t>
            </w:r>
            <w:r w:rsidR="006D3F86" w:rsidRPr="00DB2EA3">
              <w:rPr>
                <w:rFonts w:ascii="Arial" w:eastAsia="휴먼명조" w:hAnsi="Arial" w:cs="Arial"/>
                <w:sz w:val="22"/>
                <w:szCs w:val="22"/>
              </w:rPr>
              <w:t>violence</w:t>
            </w:r>
            <w:r w:rsidRPr="00DB2EA3">
              <w:rPr>
                <w:rFonts w:ascii="Arial" w:eastAsia="휴먼명조" w:hAnsi="Arial" w:cs="Arial"/>
                <w:sz w:val="22"/>
                <w:szCs w:val="22"/>
              </w:rPr>
              <w:t>, etc., and as many as 500 persons were confirmed to be dead during this period. The institution was currently closed</w:t>
            </w:r>
            <w:r w:rsidR="006D3F86">
              <w:rPr>
                <w:rFonts w:ascii="Arial" w:eastAsia="휴먼명조" w:hAnsi="Arial" w:cs="Arial"/>
                <w:sz w:val="22"/>
                <w:szCs w:val="22"/>
              </w:rPr>
              <w:t>,</w:t>
            </w:r>
            <w:r w:rsidRPr="00DB2EA3">
              <w:rPr>
                <w:rFonts w:ascii="Arial" w:eastAsia="휴먼명조" w:hAnsi="Arial" w:cs="Arial"/>
                <w:sz w:val="22"/>
                <w:szCs w:val="22"/>
              </w:rPr>
              <w:t xml:space="preserve"> and operators were punished, but there are still 6,400 people lived in other institutions established at the same time with the same background. Also</w:t>
            </w:r>
            <w:r w:rsidR="006D3F86">
              <w:rPr>
                <w:rFonts w:ascii="Arial" w:eastAsia="휴먼명조" w:hAnsi="Arial" w:cs="Arial"/>
                <w:sz w:val="22"/>
                <w:szCs w:val="22"/>
              </w:rPr>
              <w:t>,</w:t>
            </w:r>
            <w:r w:rsidRPr="00DB2EA3">
              <w:rPr>
                <w:rFonts w:ascii="Arial" w:eastAsia="휴먼명조" w:hAnsi="Arial" w:cs="Arial"/>
                <w:sz w:val="22"/>
                <w:szCs w:val="22"/>
              </w:rPr>
              <w:t xml:space="preserve"> many persons with disabilities live in these facilities for homeless people, and persons with disabilities living in these facilities endure hard living conditions poorer than institutions of persons with disabilities.</w:t>
            </w:r>
            <w:r>
              <w:rPr>
                <w:rFonts w:ascii="휴먼명조" w:eastAsia="휴먼명조" w:hAnsi="휴먼명조" w:cs="휴먼명조"/>
                <w:sz w:val="22"/>
                <w:szCs w:val="22"/>
              </w:rPr>
              <w:t xml:space="preserve"> </w:t>
            </w:r>
          </w:p>
          <w:p w14:paraId="3222BD76" w14:textId="5BF87C86" w:rsidR="00DB2EA3" w:rsidRDefault="00DB2EA3" w:rsidP="00010CB0">
            <w:pPr>
              <w:pStyle w:val="FFFFB9FFFFD9FFFFC5FFFFC1FFFFB1FFFFDB"/>
              <w:spacing w:line="240" w:lineRule="auto"/>
              <w:rPr>
                <w:rFonts w:ascii="Arial" w:eastAsia="휴먼명조" w:hAnsi="Arial" w:cs="Arial"/>
                <w:sz w:val="22"/>
                <w:szCs w:val="22"/>
              </w:rPr>
            </w:pPr>
            <w:r>
              <w:rPr>
                <w:rFonts w:ascii="Arial" w:hAnsi="Arial" w:cs="Arial"/>
                <w:sz w:val="22"/>
              </w:rPr>
              <w:sym w:font="Symbol" w:char="F0B7"/>
            </w:r>
            <w:r w:rsidRPr="00DB2EA3">
              <w:rPr>
                <w:rFonts w:ascii="Arial" w:eastAsia="휴먼명조" w:hAnsi="Arial" w:cs="Arial"/>
                <w:sz w:val="22"/>
                <w:szCs w:val="22"/>
              </w:rPr>
              <w:t>Charity House of the Youngbo established by Seoul city is the facility for homeless women built in 1980. Out of 329 residents, there are 265 people registered as persons with disabilities, 115 persons with psychosocial disabilities and 135 persons with intellectual disabilities. Its forced detention cases at the time of its establishment, were revealed by civilians who participated in the inspection on Human Rights Conditions in 2018. The residents said, “I was taken away by the police in the 80s and lived in a tent, and then was transferred here when</w:t>
            </w:r>
            <w:r w:rsidR="006D3F86">
              <w:rPr>
                <w:rFonts w:ascii="Arial" w:eastAsia="휴먼명조" w:hAnsi="Arial" w:cs="Arial"/>
                <w:sz w:val="22"/>
                <w:szCs w:val="22"/>
              </w:rPr>
              <w:t xml:space="preserve"> </w:t>
            </w:r>
            <w:r w:rsidRPr="00DB2EA3">
              <w:rPr>
                <w:rFonts w:ascii="Arial" w:eastAsia="휴먼명조" w:hAnsi="Arial" w:cs="Arial"/>
                <w:sz w:val="22"/>
                <w:szCs w:val="22"/>
              </w:rPr>
              <w:t>‘Charity House of the Youngbo’</w:t>
            </w:r>
            <w:r w:rsidR="006D3F86">
              <w:rPr>
                <w:rFonts w:ascii="Arial" w:eastAsia="휴먼명조" w:hAnsi="Arial" w:cs="Arial"/>
                <w:sz w:val="22"/>
                <w:szCs w:val="22"/>
              </w:rPr>
              <w:t xml:space="preserve"> </w:t>
            </w:r>
            <w:r w:rsidRPr="00DB2EA3">
              <w:rPr>
                <w:rFonts w:ascii="Arial" w:eastAsia="휴먼명조" w:hAnsi="Arial" w:cs="Arial"/>
                <w:sz w:val="22"/>
                <w:szCs w:val="22"/>
              </w:rPr>
              <w:t>was built in 1985.”, and “I was caught here while wandering a bit after arriving at the Seoul station to visit my sister’s house in Seoul from Busan.”, and the informants filed a petition to the Truth and Reconciliation Commission with the help of organizations of persons with disabilities</w:t>
            </w:r>
            <w:r w:rsidR="00CC5C8E">
              <w:rPr>
                <w:rFonts w:ascii="Arial" w:eastAsia="휴먼명조" w:hAnsi="Arial" w:cs="Arial"/>
                <w:sz w:val="22"/>
                <w:szCs w:val="22"/>
              </w:rPr>
              <w:t>.</w:t>
            </w:r>
            <w:r w:rsidR="007E4392" w:rsidRPr="00E52E7A">
              <w:rPr>
                <w:rFonts w:ascii="Arial" w:hAnsi="Arial" w:cs="Arial"/>
                <w:vertAlign w:val="superscript"/>
              </w:rPr>
              <w:footnoteReference w:id="70"/>
            </w:r>
          </w:p>
          <w:p w14:paraId="75A98C90" w14:textId="77777777" w:rsidR="00DB2EA3" w:rsidRDefault="00DB2EA3" w:rsidP="00010CB0">
            <w:pPr>
              <w:pStyle w:val="FFFFB9FFFFD9FFFFC5FFFFC1FFFFB1FFFFDB"/>
              <w:spacing w:line="240" w:lineRule="auto"/>
              <w:rPr>
                <w:rFonts w:ascii="함초롬돋움" w:eastAsia="함초롬돋움" w:hAnsiTheme="minorHAnsi" w:cs="Times New Roman"/>
                <w:color w:val="auto"/>
                <w:sz w:val="24"/>
                <w:szCs w:val="24"/>
              </w:rPr>
            </w:pPr>
          </w:p>
          <w:p w14:paraId="0EE30EB5" w14:textId="263F7160" w:rsidR="00DB2EA3" w:rsidRDefault="00DB2EA3" w:rsidP="00010CB0">
            <w:pPr>
              <w:pStyle w:val="FFFFB9FFFFD9FFFFC5FFFFC1FFFFB1FFFFDB"/>
              <w:spacing w:line="240" w:lineRule="auto"/>
              <w:rPr>
                <w:rFonts w:ascii="함초롬돋움" w:eastAsia="함초롬돋움" w:hAnsiTheme="minorHAnsi" w:cs="Times New Roman"/>
                <w:color w:val="auto"/>
                <w:sz w:val="24"/>
                <w:szCs w:val="24"/>
              </w:rPr>
            </w:pPr>
            <w:r>
              <w:rPr>
                <w:rFonts w:ascii="Arial" w:hAnsi="Arial" w:cs="Arial"/>
                <w:sz w:val="22"/>
              </w:rPr>
              <w:sym w:font="Symbol" w:char="F0B7"/>
            </w:r>
            <w:r w:rsidR="00B756FA">
              <w:rPr>
                <w:rFonts w:ascii="Arial" w:hAnsi="Arial" w:cs="Arial"/>
                <w:sz w:val="22"/>
              </w:rPr>
              <w:t xml:space="preserve"> </w:t>
            </w:r>
            <w:r w:rsidRPr="00DB2EA3">
              <w:rPr>
                <w:rFonts w:ascii="Arial" w:eastAsia="휴먼명조" w:hAnsi="Arial" w:cs="Arial"/>
                <w:sz w:val="22"/>
                <w:szCs w:val="22"/>
              </w:rPr>
              <w:t>In 2016, Daegu Hope Village, an accommodation facility for the homeless in Daegu, was revealed its case of human rights abuse and corruption scandals in a large-scale including assault, forced labor, human rights abuse, embezzlement, and extortion</w:t>
            </w:r>
            <w:r w:rsidR="00CC5C8E">
              <w:rPr>
                <w:rFonts w:ascii="Arial" w:eastAsia="휴먼명조" w:hAnsi="Arial" w:cs="Arial"/>
                <w:sz w:val="22"/>
                <w:szCs w:val="22"/>
              </w:rPr>
              <w:t>.</w:t>
            </w:r>
            <w:r w:rsidR="007E4392" w:rsidRPr="00E52E7A">
              <w:rPr>
                <w:rFonts w:ascii="Arial" w:hAnsi="Arial" w:cs="Arial"/>
                <w:vertAlign w:val="superscript"/>
              </w:rPr>
              <w:footnoteReference w:id="71"/>
            </w:r>
          </w:p>
          <w:p w14:paraId="4B205C7F" w14:textId="768279D0" w:rsidR="00B756FA" w:rsidRPr="000312D2" w:rsidRDefault="00376488" w:rsidP="00010CB0">
            <w:pPr>
              <w:spacing w:line="276" w:lineRule="auto"/>
              <w:rPr>
                <w:rFonts w:ascii="Arial" w:hAnsi="Arial" w:cs="Arial"/>
                <w:sz w:val="22"/>
              </w:rPr>
            </w:pPr>
            <w:r>
              <w:rPr>
                <w:rFonts w:ascii="Arial" w:hAnsi="Arial" w:cs="Arial"/>
                <w:sz w:val="22"/>
              </w:rPr>
              <w:t xml:space="preserve"> </w:t>
            </w:r>
          </w:p>
        </w:tc>
      </w:tr>
    </w:tbl>
    <w:p w14:paraId="3326F731" w14:textId="3E65AEFC" w:rsidR="00376488" w:rsidRPr="00DB2EA3" w:rsidRDefault="00376488" w:rsidP="00010CB0">
      <w:pPr>
        <w:rPr>
          <w:rFonts w:ascii="Arial" w:hAnsi="Arial" w:cs="Arial"/>
          <w:color w:val="E36C0A" w:themeColor="accent6" w:themeShade="BF"/>
          <w:sz w:val="22"/>
          <w:u w:val="single"/>
        </w:rPr>
      </w:pPr>
    </w:p>
    <w:p w14:paraId="78E5E73E" w14:textId="77777777" w:rsidR="003320E7" w:rsidRPr="00663132" w:rsidRDefault="003320E7"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26E52A90" w14:textId="77777777" w:rsidR="003320E7" w:rsidRPr="00885FAD" w:rsidRDefault="003320E7"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87"/>
      </w:tblGrid>
      <w:tr w:rsidR="003320E7" w:rsidRPr="00885FAD" w14:paraId="335BD66E" w14:textId="77777777" w:rsidTr="007C4047">
        <w:tc>
          <w:tcPr>
            <w:tcW w:w="1951" w:type="dxa"/>
          </w:tcPr>
          <w:p w14:paraId="409EA5A9" w14:textId="77777777" w:rsidR="003320E7" w:rsidRPr="00663132" w:rsidRDefault="003320E7"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4F99FF39" w14:textId="4A3FDDE6" w:rsidR="007E4392" w:rsidRPr="007E4392" w:rsidRDefault="003320E7"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7E4392" w:rsidRPr="007E4392">
              <w:rPr>
                <w:rFonts w:ascii="Arial" w:eastAsia="휴먼명조" w:hAnsi="Arial" w:cs="Arial"/>
                <w:sz w:val="22"/>
                <w:szCs w:val="22"/>
              </w:rPr>
              <w:t>Improve the deinstitutionalization roadmap for all types of persons with disabilities including persons with psychosocial disabilities to be effectively deinstitutionalized from all types of institutions such as mental healthcare hospitals and mental healthcare facilities so that they can live independently in the local community and take measures for persons with disabilities to live in the local community in the near future.</w:t>
            </w:r>
          </w:p>
          <w:p w14:paraId="1C10BDCE" w14:textId="77777777" w:rsidR="003320E7" w:rsidRPr="007E4392" w:rsidRDefault="003320E7" w:rsidP="00010CB0">
            <w:pPr>
              <w:spacing w:line="276" w:lineRule="auto"/>
              <w:rPr>
                <w:rFonts w:ascii="Arial" w:hAnsi="Arial" w:cs="Arial"/>
                <w:sz w:val="22"/>
              </w:rPr>
            </w:pPr>
          </w:p>
          <w:p w14:paraId="231BB981" w14:textId="77777777" w:rsidR="007E4392" w:rsidRDefault="003320E7"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7E4392">
              <w:rPr>
                <w:rFonts w:ascii="Arial" w:hAnsi="Arial" w:cs="Arial"/>
                <w:sz w:val="22"/>
              </w:rPr>
              <w:t xml:space="preserve">The </w:t>
            </w:r>
            <w:r w:rsidR="007E4392" w:rsidRPr="007E4392">
              <w:rPr>
                <w:rFonts w:ascii="Arial" w:eastAsia="휴먼명조" w:hAnsi="Arial" w:cs="Arial"/>
                <w:sz w:val="22"/>
                <w:szCs w:val="22"/>
              </w:rPr>
              <w:t>Investigate and reveal the truth of the forced hospitalization perpetrated against persons with disabilities led by the state and compensate the victims, while closing institutions and supporting residents for their independency by establishing policy-level plans of deinstitutionalization and independent living.</w:t>
            </w:r>
          </w:p>
          <w:p w14:paraId="43371635" w14:textId="50781458" w:rsidR="007C4047" w:rsidRPr="00C32A13" w:rsidRDefault="00F17020" w:rsidP="00010CB0">
            <w:pPr>
              <w:spacing w:line="276" w:lineRule="auto"/>
              <w:rPr>
                <w:rFonts w:ascii="Arial" w:hAnsi="Arial" w:cs="Arial"/>
                <w:sz w:val="22"/>
              </w:rPr>
            </w:pPr>
            <w:r>
              <w:rPr>
                <w:rFonts w:ascii="Arial" w:hAnsi="Arial" w:cs="Arial"/>
                <w:sz w:val="22"/>
              </w:rPr>
              <w:t xml:space="preserve"> </w:t>
            </w:r>
          </w:p>
        </w:tc>
      </w:tr>
    </w:tbl>
    <w:p w14:paraId="653E185E" w14:textId="77777777" w:rsidR="00F17020" w:rsidRDefault="00F17020" w:rsidP="00010CB0">
      <w:pPr>
        <w:rPr>
          <w:rFonts w:ascii="Arial" w:hAnsi="Arial" w:cs="Arial"/>
          <w:sz w:val="22"/>
        </w:rPr>
      </w:pPr>
    </w:p>
    <w:p w14:paraId="1A39C942" w14:textId="77777777" w:rsidR="00F17020" w:rsidRDefault="00F17020" w:rsidP="00010CB0">
      <w:pPr>
        <w:widowControl/>
        <w:wordWrap/>
        <w:autoSpaceDE/>
        <w:autoSpaceDN/>
        <w:rPr>
          <w:rFonts w:ascii="Arial" w:hAnsi="Arial" w:cs="Arial"/>
          <w:sz w:val="22"/>
        </w:rPr>
      </w:pPr>
      <w:r>
        <w:rPr>
          <w:rFonts w:ascii="Arial" w:hAnsi="Arial" w:cs="Arial"/>
          <w:sz w:val="22"/>
        </w:rPr>
        <w:br w:type="page"/>
      </w:r>
    </w:p>
    <w:p w14:paraId="35EAAD2A" w14:textId="77777777" w:rsidR="00F17020" w:rsidRPr="00744FED" w:rsidRDefault="00F17020"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20</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Personal Mobility</w:t>
      </w:r>
    </w:p>
    <w:p w14:paraId="570F3963" w14:textId="77777777" w:rsidR="00FD1C62" w:rsidRDefault="00FD1C62" w:rsidP="00010CB0">
      <w:pPr>
        <w:rPr>
          <w:rFonts w:ascii="Arial" w:hAnsi="Arial" w:cs="Arial"/>
          <w:b/>
          <w:bCs/>
          <w:sz w:val="24"/>
          <w:szCs w:val="24"/>
          <w:shd w:val="clear" w:color="000000" w:fill="auto"/>
        </w:rPr>
      </w:pPr>
    </w:p>
    <w:p w14:paraId="0701E2FA" w14:textId="7377D40F" w:rsidR="00F17020" w:rsidRPr="006A4F8D" w:rsidRDefault="00FD1C62" w:rsidP="00010CB0">
      <w:pPr>
        <w:rPr>
          <w:rFonts w:ascii="Arial" w:hAnsi="Arial" w:cs="Arial"/>
          <w:sz w:val="22"/>
        </w:rPr>
      </w:pPr>
      <w:r>
        <w:rPr>
          <w:rFonts w:ascii="Arial" w:hAnsi="Arial" w:cs="Arial"/>
          <w:b/>
          <w:bCs/>
          <w:sz w:val="24"/>
          <w:szCs w:val="24"/>
          <w:shd w:val="clear" w:color="000000" w:fill="auto"/>
        </w:rPr>
        <w:t>38. Poor mobility environment for persons with disabilities</w:t>
      </w:r>
    </w:p>
    <w:p w14:paraId="4BE758D5" w14:textId="78024264" w:rsidR="00FD1C62" w:rsidRDefault="00FD1C62" w:rsidP="00010CB0">
      <w:pPr>
        <w:rPr>
          <w:rFonts w:ascii="Arial" w:eastAsia="휴먼명조" w:hAnsi="Arial" w:cs="Arial"/>
          <w:sz w:val="22"/>
          <w:szCs w:val="22"/>
        </w:rPr>
      </w:pPr>
      <w:r>
        <w:rPr>
          <w:rFonts w:ascii="Arial" w:hAnsi="Arial" w:cs="Arial"/>
          <w:sz w:val="22"/>
        </w:rPr>
        <w:sym w:font="Symbol" w:char="F0B7"/>
      </w:r>
      <w:r w:rsidRPr="00FD1C62">
        <w:rPr>
          <w:rFonts w:ascii="Arial" w:eastAsia="휴먼명조" w:hAnsi="Arial" w:cs="Arial"/>
          <w:sz w:val="22"/>
          <w:szCs w:val="22"/>
        </w:rPr>
        <w:t>The overall satisfaction rate on mobility convenience facilities for persons with disabilities in Korea is 60.7 points, significantly lower than those of other mobility vulnerable such as the elderly (79.0%) and pregnant women (78.5 points). Especially the satisfaction rate on the pedestrian environments is the lowest with 52.3% points.</w:t>
      </w:r>
      <w:r w:rsidR="00DC4B0D" w:rsidRPr="00E52E7A">
        <w:rPr>
          <w:rFonts w:ascii="Arial" w:hAnsi="Arial" w:cs="Arial"/>
          <w:vertAlign w:val="superscript"/>
        </w:rPr>
        <w:footnoteReference w:id="72"/>
      </w:r>
      <w:r w:rsidRPr="00FD1C62">
        <w:rPr>
          <w:rFonts w:ascii="Arial" w:eastAsia="휴먼명조" w:hAnsi="Arial" w:cs="Arial"/>
          <w:sz w:val="22"/>
          <w:szCs w:val="22"/>
        </w:rPr>
        <w:t>Upon the survey result of civil complaints on mobility convenience facilities posted in the public petition, walking movement accounts for 73.6%, the most, out of 932 cases.</w:t>
      </w:r>
    </w:p>
    <w:p w14:paraId="3702926E" w14:textId="69F9467F" w:rsidR="00FD1C62" w:rsidRDefault="00FD1C62" w:rsidP="00010CB0">
      <w:pPr>
        <w:rPr>
          <w:rFonts w:ascii="Arial" w:eastAsia="휴먼명조" w:hAnsi="Arial" w:cs="Arial"/>
          <w:sz w:val="22"/>
          <w:szCs w:val="22"/>
        </w:rPr>
      </w:pPr>
      <w:r>
        <w:rPr>
          <w:rFonts w:ascii="Arial" w:hAnsi="Arial" w:cs="Arial"/>
          <w:sz w:val="22"/>
        </w:rPr>
        <w:sym w:font="Symbol" w:char="F0B7"/>
      </w:r>
      <w:r w:rsidRPr="00FD1C62">
        <w:rPr>
          <w:rFonts w:ascii="Arial" w:eastAsia="휴먼명조" w:hAnsi="Arial" w:cs="Arial"/>
          <w:sz w:val="22"/>
          <w:szCs w:val="22"/>
        </w:rPr>
        <w:t>There were 102,000 people with electric assistive devices as of 2017,</w:t>
      </w:r>
      <w:r w:rsidR="00DC4B0D" w:rsidRPr="00E52E7A">
        <w:rPr>
          <w:rFonts w:ascii="Arial" w:hAnsi="Arial" w:cs="Arial"/>
          <w:vertAlign w:val="superscript"/>
        </w:rPr>
        <w:footnoteReference w:id="73"/>
      </w:r>
      <w:r w:rsidRPr="00FD1C62">
        <w:rPr>
          <w:rFonts w:ascii="Arial" w:eastAsia="휴먼명조" w:hAnsi="Arial" w:cs="Arial"/>
          <w:sz w:val="22"/>
          <w:szCs w:val="22"/>
        </w:rPr>
        <w:t>a fivefold increase in 10 years, however, there is serious corrugation on the sidewalk due to blocks broken or sank, and different managing bodies, such as the Ministry of Land, Infrastructure, and Transport, the Ministry of Health and Welfare, and different local governments, depending on the type of facility where the sidewalk is installed, which are making it difficult to manage in an integrated way.</w:t>
      </w:r>
    </w:p>
    <w:p w14:paraId="5D2AEFB3" w14:textId="3D292E41" w:rsidR="00FD1C62" w:rsidRDefault="00FD1C62" w:rsidP="00010CB0">
      <w:pPr>
        <w:rPr>
          <w:rFonts w:ascii="Arial" w:eastAsia="휴먼명조" w:hAnsi="Arial" w:cs="Arial"/>
          <w:kern w:val="0"/>
          <w:sz w:val="22"/>
          <w:szCs w:val="22"/>
        </w:rPr>
      </w:pPr>
      <w:r>
        <w:rPr>
          <w:rFonts w:ascii="Arial" w:hAnsi="Arial" w:cs="Arial"/>
          <w:sz w:val="22"/>
        </w:rPr>
        <w:sym w:font="Symbol" w:char="F0B7"/>
      </w:r>
      <w:r w:rsidRPr="00FD1C62">
        <w:rPr>
          <w:rFonts w:ascii="Arial" w:eastAsia="휴먼명조" w:hAnsi="Arial" w:cs="Arial"/>
          <w:kern w:val="0"/>
          <w:sz w:val="22"/>
          <w:szCs w:val="22"/>
        </w:rPr>
        <w:t xml:space="preserve">In the </w:t>
      </w:r>
      <w:r w:rsidRPr="00FD1C62">
        <w:rPr>
          <w:rFonts w:ascii="Arial" w:eastAsia="휴먼명조" w:hAnsi="Arial" w:cs="Arial"/>
          <w:kern w:val="0"/>
          <w:sz w:val="22"/>
          <w:szCs w:val="22"/>
        </w:rPr>
        <w:t>「</w:t>
      </w:r>
      <w:r w:rsidRPr="00FD1C62">
        <w:rPr>
          <w:rFonts w:ascii="Arial" w:eastAsia="휴먼명조" w:hAnsi="Arial" w:cs="Arial"/>
          <w:kern w:val="0"/>
          <w:sz w:val="22"/>
          <w:szCs w:val="22"/>
        </w:rPr>
        <w:t>Sidewalk Installation and Management Guideline</w:t>
      </w:r>
      <w:r w:rsidRPr="00FD1C62">
        <w:rPr>
          <w:rFonts w:ascii="Arial" w:eastAsia="휴먼명조" w:hAnsi="Arial" w:cs="Arial"/>
          <w:kern w:val="0"/>
          <w:sz w:val="22"/>
          <w:szCs w:val="22"/>
        </w:rPr>
        <w:t>」</w:t>
      </w:r>
      <w:r w:rsidRPr="00FD1C62">
        <w:rPr>
          <w:rFonts w:ascii="Arial" w:eastAsia="휴먼명조" w:hAnsi="Arial" w:cs="Arial"/>
          <w:kern w:val="0"/>
          <w:sz w:val="22"/>
          <w:szCs w:val="22"/>
        </w:rPr>
        <w:t>, the effective sidewalk width should be at least 2m or 1.5m when it is inevitable, but this is not observed. Due to the poor sidewalk environment, 37.3% of people with assistive devices used the road, and 8.4% used bicycle paths.</w:t>
      </w:r>
    </w:p>
    <w:p w14:paraId="1E98E7B0" w14:textId="6AED2A2B" w:rsidR="00FD1C62" w:rsidRPr="00FD1C62" w:rsidRDefault="00FD1C62" w:rsidP="00010CB0">
      <w:pPr>
        <w:rPr>
          <w:rFonts w:ascii="Arial" w:eastAsia="휴먼명조" w:hAnsi="Arial" w:cs="Arial"/>
          <w:kern w:val="0"/>
          <w:sz w:val="22"/>
          <w:szCs w:val="22"/>
        </w:rPr>
      </w:pPr>
      <w:r>
        <w:rPr>
          <w:rFonts w:ascii="Arial" w:hAnsi="Arial" w:cs="Arial"/>
          <w:sz w:val="22"/>
        </w:rPr>
        <w:sym w:font="Symbol" w:char="F0B7"/>
      </w:r>
      <w:r w:rsidRPr="00FD1C62">
        <w:rPr>
          <w:rFonts w:ascii="Arial" w:eastAsia="휴먼명조" w:hAnsi="Arial" w:cs="Arial"/>
          <w:kern w:val="0"/>
          <w:sz w:val="22"/>
          <w:szCs w:val="22"/>
        </w:rPr>
        <w:t xml:space="preserve">It is urgent to repair braille blocks guiding the paths to visually impaired persons. If a </w:t>
      </w:r>
      <w:r w:rsidRPr="00FD1C62">
        <w:rPr>
          <w:rFonts w:ascii="Arial" w:eastAsia="휴먼명조" w:hAnsi="Arial" w:cs="Arial"/>
          <w:kern w:val="0"/>
          <w:sz w:val="22"/>
          <w:szCs w:val="22"/>
        </w:rPr>
        <w:lastRenderedPageBreak/>
        <w:t>telephone pole is installed on the braille block or the block is facing the middle of the road rather than a crosswalk, visually impaired persons can be under threat, and also unqualified braille blocks are left unattended without replacement</w:t>
      </w:r>
      <w:r w:rsidR="00CC5C8E">
        <w:rPr>
          <w:rFonts w:ascii="Arial" w:eastAsia="휴먼명조" w:hAnsi="Arial" w:cs="Arial"/>
          <w:kern w:val="0"/>
          <w:sz w:val="22"/>
          <w:szCs w:val="22"/>
        </w:rPr>
        <w:t>.</w:t>
      </w:r>
      <w:r w:rsidR="00DC4B0D" w:rsidRPr="00E52E7A">
        <w:rPr>
          <w:rFonts w:ascii="Arial" w:hAnsi="Arial" w:cs="Arial"/>
          <w:vertAlign w:val="superscript"/>
        </w:rPr>
        <w:footnoteReference w:id="74"/>
      </w:r>
    </w:p>
    <w:p w14:paraId="786C50C2" w14:textId="5D020417" w:rsidR="00F17020" w:rsidRPr="00FD1C62" w:rsidRDefault="00F17020"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7111"/>
      </w:tblGrid>
      <w:tr w:rsidR="00F17020" w:rsidRPr="00885FAD" w14:paraId="4EB40AD0" w14:textId="77777777" w:rsidTr="00F17020">
        <w:trPr>
          <w:trHeight w:val="678"/>
        </w:trPr>
        <w:tc>
          <w:tcPr>
            <w:tcW w:w="1951" w:type="dxa"/>
          </w:tcPr>
          <w:p w14:paraId="6E63247A" w14:textId="05FD5825" w:rsidR="00F17020" w:rsidRPr="00744FED" w:rsidRDefault="00FD1C62" w:rsidP="00010CB0">
            <w:pPr>
              <w:spacing w:line="276" w:lineRule="auto"/>
              <w:rPr>
                <w:rFonts w:ascii="Arial" w:hAnsi="Arial" w:cs="Arial"/>
                <w:b/>
                <w:color w:val="E36C0A" w:themeColor="accent6" w:themeShade="BF"/>
                <w:sz w:val="22"/>
              </w:rPr>
            </w:pPr>
            <w:r>
              <w:rPr>
                <w:rFonts w:ascii="Arial" w:hAnsi="Arial" w:cs="Arial" w:hint="eastAsia"/>
                <w:b/>
                <w:color w:val="E36C0A" w:themeColor="accent6" w:themeShade="BF"/>
                <w:sz w:val="22"/>
              </w:rPr>
              <w:t>C</w:t>
            </w:r>
            <w:r>
              <w:rPr>
                <w:rFonts w:ascii="Arial" w:hAnsi="Arial" w:cs="Arial"/>
                <w:b/>
                <w:color w:val="E36C0A" w:themeColor="accent6" w:themeShade="BF"/>
                <w:sz w:val="22"/>
              </w:rPr>
              <w:t>ase</w:t>
            </w:r>
          </w:p>
        </w:tc>
        <w:tc>
          <w:tcPr>
            <w:tcW w:w="7273" w:type="dxa"/>
          </w:tcPr>
          <w:p w14:paraId="6C7B3BDA" w14:textId="14B4A976" w:rsidR="00FD1C62" w:rsidRPr="00FD1C62" w:rsidRDefault="00FD1C62" w:rsidP="00010CB0">
            <w:pPr>
              <w:spacing w:line="276" w:lineRule="auto"/>
              <w:ind w:hanging="1"/>
              <w:rPr>
                <w:rFonts w:ascii="Arial" w:hAnsi="Arial" w:cs="Arial"/>
                <w:sz w:val="22"/>
              </w:rPr>
            </w:pPr>
            <w:r>
              <w:rPr>
                <w:rFonts w:ascii="Arial" w:hAnsi="Arial" w:cs="Arial"/>
                <w:sz w:val="22"/>
              </w:rPr>
              <w:sym w:font="Symbol" w:char="F0B7"/>
            </w:r>
            <w:r w:rsidRPr="00FD1C62">
              <w:rPr>
                <w:rFonts w:ascii="Arial" w:eastAsia="휴먼명조" w:hAnsi="Arial" w:cs="Arial"/>
                <w:sz w:val="22"/>
                <w:szCs w:val="22"/>
              </w:rPr>
              <w:t>In February 2019, a person with disability driving on the road in an electric wheelchair with his mother was hit by a taxi, and his mother died and the wheelchair user was also seriously injured.</w:t>
            </w:r>
            <w:r w:rsidR="00DC4B0D" w:rsidRPr="00E52E7A">
              <w:rPr>
                <w:rFonts w:ascii="Arial" w:hAnsi="Arial" w:cs="Arial"/>
                <w:vertAlign w:val="superscript"/>
              </w:rPr>
              <w:footnoteReference w:id="75"/>
            </w:r>
            <w:r w:rsidRPr="00FD1C62">
              <w:rPr>
                <w:rFonts w:ascii="Arial" w:eastAsia="휴먼명조" w:hAnsi="Arial" w:cs="Arial"/>
                <w:sz w:val="22"/>
                <w:szCs w:val="22"/>
              </w:rPr>
              <w:t>In December 2019, an electric wheelchair user was hit by a truck and dead at the crossroads in Busan.</w:t>
            </w:r>
            <w:r w:rsidR="00DC4B0D" w:rsidRPr="00E52E7A">
              <w:rPr>
                <w:rFonts w:ascii="Arial" w:hAnsi="Arial" w:cs="Arial"/>
                <w:vertAlign w:val="superscript"/>
              </w:rPr>
              <w:footnoteReference w:id="76"/>
            </w:r>
            <w:r w:rsidRPr="00FD1C62">
              <w:rPr>
                <w:rFonts w:ascii="Arial" w:eastAsia="휴먼명조" w:hAnsi="Arial" w:cs="Arial"/>
                <w:sz w:val="22"/>
                <w:szCs w:val="22"/>
              </w:rPr>
              <w:t>Although the sidewalk environment is so poor that the risk of driving on the road is continuously increased, there is no improvement.</w:t>
            </w:r>
          </w:p>
        </w:tc>
      </w:tr>
    </w:tbl>
    <w:p w14:paraId="1ACFFBC3" w14:textId="03BB4848" w:rsidR="00C46414" w:rsidRPr="00FD1C62" w:rsidRDefault="00C46414" w:rsidP="00010CB0">
      <w:pPr>
        <w:rPr>
          <w:rFonts w:ascii="Arial" w:hAnsi="Arial" w:cs="Arial"/>
          <w:color w:val="E36C0A" w:themeColor="accent6" w:themeShade="BF"/>
          <w:sz w:val="22"/>
          <w:u w:val="single"/>
        </w:rPr>
      </w:pPr>
    </w:p>
    <w:p w14:paraId="37FA183F" w14:textId="77777777" w:rsidR="00C46414" w:rsidRPr="00885FAD" w:rsidRDefault="00C46414"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C46414" w:rsidRPr="00885FAD" w14:paraId="65A403D4" w14:textId="77777777" w:rsidTr="000A5323">
        <w:trPr>
          <w:trHeight w:val="272"/>
        </w:trPr>
        <w:tc>
          <w:tcPr>
            <w:tcW w:w="1951" w:type="dxa"/>
          </w:tcPr>
          <w:p w14:paraId="1080E967" w14:textId="77777777" w:rsidR="00C46414" w:rsidRPr="00663132" w:rsidRDefault="00C4641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30E0EC47" w14:textId="3E2632F6" w:rsidR="00DC4B0D" w:rsidRPr="00DC4B0D" w:rsidRDefault="00C46414"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DC4B0D" w:rsidRPr="00DC4B0D">
              <w:rPr>
                <w:rFonts w:ascii="Arial" w:eastAsia="휴먼명조" w:hAnsi="Arial" w:cs="Arial"/>
                <w:sz w:val="22"/>
                <w:szCs w:val="22"/>
              </w:rPr>
              <w:t>According to the guideline required by acts, monitor the sidewalk environment such as the width, slopes, bumps, obstacles, etc., with the participation of persons with disabilities and their organizations for those who use wheelchairs or have difficulty in walking, to access safely and conveniently and improve, maintain and manage sidewalks.</w:t>
            </w:r>
            <w:r w:rsidR="00DC4B0D">
              <w:rPr>
                <w:rFonts w:ascii="휴먼명조" w:eastAsia="휴먼명조" w:hAnsi="휴먼명조" w:cs="휴먼명조"/>
                <w:sz w:val="22"/>
                <w:szCs w:val="22"/>
              </w:rPr>
              <w:t xml:space="preserve"> </w:t>
            </w:r>
          </w:p>
          <w:p w14:paraId="0F5FB4B4" w14:textId="2DBAC01B" w:rsidR="00C46414" w:rsidRPr="002F6331" w:rsidRDefault="00C46414" w:rsidP="00010CB0">
            <w:pPr>
              <w:spacing w:line="276" w:lineRule="auto"/>
              <w:rPr>
                <w:rFonts w:ascii="Arial" w:eastAsiaTheme="minorEastAsia" w:hAnsi="Arial" w:cs="Arial"/>
                <w:sz w:val="22"/>
              </w:rPr>
            </w:pPr>
          </w:p>
        </w:tc>
      </w:tr>
      <w:tr w:rsidR="000A5323" w:rsidRPr="00885FAD" w14:paraId="10AA7CA8" w14:textId="77777777" w:rsidTr="000A5323">
        <w:trPr>
          <w:trHeight w:val="85"/>
        </w:trPr>
        <w:tc>
          <w:tcPr>
            <w:tcW w:w="1951" w:type="dxa"/>
          </w:tcPr>
          <w:p w14:paraId="6033BCD2" w14:textId="77777777" w:rsidR="000A5323" w:rsidRPr="00663132" w:rsidRDefault="000A5323" w:rsidP="00010CB0">
            <w:pPr>
              <w:spacing w:line="276" w:lineRule="auto"/>
              <w:rPr>
                <w:rFonts w:ascii="Arial" w:hAnsi="Arial" w:cs="Arial"/>
                <w:b/>
                <w:color w:val="31849B" w:themeColor="accent5" w:themeShade="BF"/>
                <w:sz w:val="22"/>
              </w:rPr>
            </w:pPr>
          </w:p>
        </w:tc>
        <w:tc>
          <w:tcPr>
            <w:tcW w:w="7273" w:type="dxa"/>
          </w:tcPr>
          <w:p w14:paraId="4A815502" w14:textId="2BDC524C" w:rsidR="00DC4B0D" w:rsidRDefault="00DC4B0D" w:rsidP="00010CB0">
            <w:pPr>
              <w:pStyle w:val="FFFFB9FFFFD9FFFFC5FFFFC1FFFFB1FFFFDB"/>
              <w:spacing w:line="240" w:lineRule="auto"/>
              <w:rPr>
                <w:rFonts w:ascii="함초롬돋움" w:eastAsia="함초롬돋움" w:hAnsiTheme="minorHAnsi" w:cs="Times New Roman"/>
                <w:color w:val="auto"/>
                <w:sz w:val="24"/>
                <w:szCs w:val="24"/>
              </w:rPr>
            </w:pPr>
            <w:r w:rsidRPr="00663132">
              <w:rPr>
                <w:rFonts w:ascii="Gulim" w:eastAsia="Gulim" w:hAnsi="Gulim" w:cs="Arial" w:hint="eastAsia"/>
                <w:b/>
                <w:color w:val="31849B" w:themeColor="accent5" w:themeShade="BF"/>
                <w:sz w:val="22"/>
              </w:rPr>
              <w:t>》</w:t>
            </w:r>
            <w:r w:rsidRPr="00DC4B0D">
              <w:rPr>
                <w:rFonts w:ascii="Arial" w:eastAsia="휴먼명조" w:hAnsi="Arial" w:cs="Arial"/>
                <w:sz w:val="22"/>
                <w:szCs w:val="22"/>
              </w:rPr>
              <w:t xml:space="preserve">Conduct a complete investigation on the conformity of braille induction blocks and immediately replace faulty ones that fall short of the standard. Monitor, maintain, and manage it on a regular basis with the participation </w:t>
            </w:r>
            <w:r w:rsidRPr="00DC4B0D">
              <w:rPr>
                <w:rFonts w:ascii="Arial" w:eastAsia="휴먼명조" w:hAnsi="Arial" w:cs="Arial"/>
                <w:sz w:val="22"/>
                <w:szCs w:val="22"/>
              </w:rPr>
              <w:lastRenderedPageBreak/>
              <w:t>of persons with disabilities.</w:t>
            </w:r>
          </w:p>
          <w:p w14:paraId="3BDFB834" w14:textId="77777777" w:rsidR="000A5323" w:rsidRPr="00DC4B0D" w:rsidRDefault="000A5323" w:rsidP="00010CB0">
            <w:pPr>
              <w:spacing w:line="276" w:lineRule="auto"/>
              <w:rPr>
                <w:rFonts w:ascii="Gulim" w:eastAsia="Gulim" w:hAnsi="Gulim" w:cs="Arial"/>
                <w:b/>
                <w:color w:val="31849B" w:themeColor="accent5" w:themeShade="BF"/>
                <w:sz w:val="22"/>
              </w:rPr>
            </w:pPr>
          </w:p>
        </w:tc>
      </w:tr>
    </w:tbl>
    <w:p w14:paraId="777D03BB" w14:textId="77777777" w:rsidR="000A5323" w:rsidRDefault="000A5323" w:rsidP="00010CB0">
      <w:pPr>
        <w:rPr>
          <w:rFonts w:ascii="Arial" w:hAnsi="Arial" w:cs="Arial"/>
          <w:sz w:val="22"/>
        </w:rPr>
      </w:pPr>
      <w:r>
        <w:rPr>
          <w:rFonts w:ascii="Arial" w:hAnsi="Arial" w:cs="Arial"/>
          <w:sz w:val="22"/>
        </w:rPr>
        <w:lastRenderedPageBreak/>
        <w:br w:type="textWrapping" w:clear="all"/>
      </w:r>
    </w:p>
    <w:p w14:paraId="120520CF" w14:textId="77777777" w:rsidR="000A5323" w:rsidRDefault="000A5323" w:rsidP="00010CB0">
      <w:pPr>
        <w:widowControl/>
        <w:wordWrap/>
        <w:autoSpaceDE/>
        <w:autoSpaceDN/>
        <w:rPr>
          <w:rFonts w:ascii="Arial" w:hAnsi="Arial" w:cs="Arial"/>
          <w:sz w:val="22"/>
        </w:rPr>
      </w:pPr>
      <w:r>
        <w:rPr>
          <w:rFonts w:ascii="Arial" w:hAnsi="Arial" w:cs="Arial"/>
          <w:sz w:val="22"/>
        </w:rPr>
        <w:br w:type="page"/>
      </w:r>
    </w:p>
    <w:p w14:paraId="69C8730C" w14:textId="77777777" w:rsidR="000A5323" w:rsidRPr="00744FED" w:rsidRDefault="000A5323"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21</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Freedom of Expression and Opinion, and Access to Information</w:t>
      </w:r>
    </w:p>
    <w:p w14:paraId="49F288FF" w14:textId="77777777" w:rsidR="000A5323" w:rsidRPr="006A4F8D" w:rsidRDefault="000A5323" w:rsidP="00010CB0">
      <w:pPr>
        <w:rPr>
          <w:rFonts w:ascii="Arial" w:hAnsi="Arial" w:cs="Arial"/>
          <w:sz w:val="22"/>
        </w:rPr>
      </w:pPr>
    </w:p>
    <w:p w14:paraId="787E7F37" w14:textId="27D90AE9" w:rsidR="000A5323" w:rsidRPr="002445AE" w:rsidRDefault="002445AE" w:rsidP="00010CB0">
      <w:pPr>
        <w:rPr>
          <w:rFonts w:ascii="Arial" w:hAnsi="Arial" w:cs="Arial"/>
          <w:sz w:val="22"/>
        </w:rPr>
      </w:pPr>
      <w:r>
        <w:rPr>
          <w:rFonts w:ascii="Arial" w:hAnsi="Arial" w:cs="Arial"/>
          <w:b/>
          <w:bCs/>
          <w:sz w:val="24"/>
          <w:szCs w:val="24"/>
          <w:shd w:val="clear" w:color="000000" w:fill="auto"/>
        </w:rPr>
        <w:t xml:space="preserve">39. </w:t>
      </w:r>
      <w:r>
        <w:rPr>
          <w:rFonts w:ascii="Arial" w:eastAsiaTheme="minorEastAsia" w:hAnsi="Arial" w:cs="Arial" w:hint="cs"/>
          <w:b/>
          <w:bCs/>
          <w:sz w:val="24"/>
          <w:szCs w:val="24"/>
          <w:shd w:val="clear" w:color="000000" w:fill="auto"/>
        </w:rPr>
        <w:t>I</w:t>
      </w:r>
      <w:r>
        <w:rPr>
          <w:rFonts w:ascii="Arial" w:eastAsiaTheme="minorEastAsia" w:hAnsi="Arial" w:cs="Arial"/>
          <w:b/>
          <w:bCs/>
          <w:sz w:val="24"/>
          <w:szCs w:val="24"/>
          <w:shd w:val="clear" w:color="000000" w:fill="auto"/>
        </w:rPr>
        <w:t>neffective Korean Sign Language Act and Braille Act</w:t>
      </w:r>
    </w:p>
    <w:p w14:paraId="45A2BEB2" w14:textId="09304842" w:rsidR="002445AE" w:rsidRPr="002445AE" w:rsidRDefault="002445AE" w:rsidP="00010CB0">
      <w:pPr>
        <w:spacing w:line="240" w:lineRule="auto"/>
        <w:rPr>
          <w:rFonts w:ascii="Arial" w:eastAsiaTheme="minorEastAsia" w:hAnsi="Arial" w:cs="Arial"/>
          <w:sz w:val="22"/>
        </w:rPr>
      </w:pPr>
      <w:r>
        <w:rPr>
          <w:rFonts w:ascii="Arial" w:hAnsi="Arial" w:cs="Arial"/>
          <w:sz w:val="22"/>
        </w:rPr>
        <w:sym w:font="Symbol" w:char="F0B7"/>
      </w:r>
      <w:r w:rsidRPr="002445AE">
        <w:rPr>
          <w:rFonts w:ascii="Arial" w:eastAsia="휴먼명조" w:hAnsi="Arial" w:cs="Arial"/>
          <w:kern w:val="0"/>
          <w:sz w:val="22"/>
          <w:szCs w:val="22"/>
        </w:rPr>
        <w:t>Even though the</w:t>
      </w:r>
      <w:r w:rsidRPr="002445AE">
        <w:rPr>
          <w:rFonts w:ascii="Arial" w:eastAsia="휴먼명조" w:hAnsi="Arial" w:cs="Arial"/>
          <w:kern w:val="0"/>
          <w:sz w:val="22"/>
          <w:szCs w:val="22"/>
        </w:rPr>
        <w:t>「</w:t>
      </w:r>
      <w:r w:rsidRPr="002445AE">
        <w:rPr>
          <w:rFonts w:ascii="Arial" w:eastAsia="휴먼명조" w:hAnsi="Arial" w:cs="Arial"/>
          <w:kern w:val="0"/>
          <w:sz w:val="22"/>
          <w:szCs w:val="22"/>
        </w:rPr>
        <w:t>Korean Sign Language Act</w:t>
      </w:r>
      <w:r w:rsidRPr="002445AE">
        <w:rPr>
          <w:rFonts w:ascii="Arial" w:eastAsia="휴먼명조" w:hAnsi="Arial" w:cs="Arial"/>
          <w:kern w:val="0"/>
          <w:sz w:val="22"/>
          <w:szCs w:val="22"/>
        </w:rPr>
        <w:t>」</w:t>
      </w:r>
      <w:r w:rsidRPr="002445AE">
        <w:rPr>
          <w:rFonts w:ascii="Arial" w:eastAsia="휴먼명조" w:hAnsi="Arial" w:cs="Arial"/>
          <w:kern w:val="0"/>
          <w:sz w:val="22"/>
          <w:szCs w:val="22"/>
        </w:rPr>
        <w:t xml:space="preserve">was enacted and has been implemented, and </w:t>
      </w:r>
      <w:r>
        <w:rPr>
          <w:rFonts w:ascii="Arial" w:eastAsia="휴먼명조" w:hAnsi="Arial" w:cs="Arial"/>
          <w:kern w:val="0"/>
          <w:sz w:val="22"/>
          <w:szCs w:val="22"/>
        </w:rPr>
        <w:t xml:space="preserve">the </w:t>
      </w:r>
      <w:r w:rsidR="006D3F86">
        <w:rPr>
          <w:rFonts w:ascii="Arial" w:eastAsia="휴먼명조" w:hAnsi="Arial" w:cs="Arial"/>
          <w:kern w:val="0"/>
          <w:sz w:val="22"/>
          <w:szCs w:val="22"/>
        </w:rPr>
        <w:t>‘</w:t>
      </w:r>
      <w:r>
        <w:rPr>
          <w:rFonts w:ascii="Arial" w:eastAsia="휴먼명조" w:hAnsi="Arial" w:cs="Arial"/>
          <w:kern w:val="0"/>
          <w:sz w:val="22"/>
          <w:szCs w:val="22"/>
        </w:rPr>
        <w:t>Korean</w:t>
      </w:r>
      <w:r w:rsidRPr="002445AE">
        <w:rPr>
          <w:rFonts w:ascii="Arial" w:eastAsia="휴먼명조" w:hAnsi="Arial" w:cs="Arial"/>
          <w:kern w:val="0"/>
          <w:sz w:val="22"/>
          <w:szCs w:val="22"/>
        </w:rPr>
        <w:t xml:space="preserve"> Sign Language Development Masterplan’</w:t>
      </w:r>
      <w:r w:rsidR="006D3F86">
        <w:rPr>
          <w:rFonts w:ascii="Arial" w:eastAsia="휴먼명조" w:hAnsi="Arial" w:cs="Arial"/>
          <w:kern w:val="0"/>
          <w:sz w:val="22"/>
          <w:szCs w:val="22"/>
        </w:rPr>
        <w:t xml:space="preserve"> </w:t>
      </w:r>
      <w:r w:rsidRPr="002445AE">
        <w:rPr>
          <w:rFonts w:ascii="Arial" w:eastAsia="휴먼명조" w:hAnsi="Arial" w:cs="Arial"/>
          <w:kern w:val="0"/>
          <w:sz w:val="22"/>
          <w:szCs w:val="22"/>
        </w:rPr>
        <w:t>has been established and operated every year, the use of sign language in daily lives such as education and employment is still not common and facing difficulties. Currently, a ministry who is responsible for the Korean Sign Language Act and a ministry who is responsible for the implementation of sing language interpretation policy are different, which cause confusion.</w:t>
      </w:r>
    </w:p>
    <w:p w14:paraId="7686BA5C" w14:textId="1243775C" w:rsidR="002445AE" w:rsidRPr="002445AE" w:rsidRDefault="002445AE" w:rsidP="00010CB0">
      <w:pPr>
        <w:spacing w:line="240" w:lineRule="auto"/>
        <w:rPr>
          <w:rFonts w:ascii="Arial" w:eastAsiaTheme="minorEastAsia" w:hAnsi="Arial" w:cs="Arial"/>
          <w:sz w:val="22"/>
        </w:rPr>
      </w:pPr>
      <w:r>
        <w:rPr>
          <w:rFonts w:ascii="Arial" w:hAnsi="Arial" w:cs="Arial"/>
          <w:sz w:val="22"/>
        </w:rPr>
        <w:sym w:font="Symbol" w:char="F0B7"/>
      </w:r>
      <w:r w:rsidRPr="002445AE">
        <w:rPr>
          <w:rFonts w:ascii="Arial" w:eastAsia="휴먼명조" w:hAnsi="Arial" w:cs="Arial"/>
          <w:kern w:val="0"/>
          <w:sz w:val="22"/>
          <w:szCs w:val="22"/>
        </w:rPr>
        <w:t>The</w:t>
      </w:r>
      <w:r w:rsidRPr="002445AE">
        <w:rPr>
          <w:rFonts w:ascii="Arial" w:eastAsia="휴먼명조" w:hAnsi="Arial" w:cs="Arial"/>
          <w:kern w:val="0"/>
          <w:sz w:val="22"/>
          <w:szCs w:val="22"/>
        </w:rPr>
        <w:t>「</w:t>
      </w:r>
      <w:r w:rsidRPr="002445AE">
        <w:rPr>
          <w:rFonts w:ascii="Arial" w:eastAsia="휴먼명조" w:hAnsi="Arial" w:cs="Arial"/>
          <w:kern w:val="0"/>
          <w:sz w:val="22"/>
          <w:szCs w:val="22"/>
        </w:rPr>
        <w:t>Braille Act</w:t>
      </w:r>
      <w:r w:rsidRPr="002445AE">
        <w:rPr>
          <w:rFonts w:ascii="Arial" w:eastAsia="휴먼명조" w:hAnsi="Arial" w:cs="Arial"/>
          <w:kern w:val="0"/>
          <w:sz w:val="22"/>
          <w:szCs w:val="22"/>
        </w:rPr>
        <w:t>」</w:t>
      </w:r>
      <w:r w:rsidRPr="002445AE">
        <w:rPr>
          <w:rFonts w:ascii="Arial" w:eastAsia="휴먼명조" w:hAnsi="Arial" w:cs="Arial"/>
          <w:kern w:val="0"/>
          <w:sz w:val="22"/>
          <w:szCs w:val="22"/>
        </w:rPr>
        <w:t xml:space="preserve">currently in force only prescribes general principles, and does not have enforcement power, and cannot govern private sectors, and is not effective with no specific implementation plans pursuant to the said Act. Braille is hardly found in daily lives such as purchasing home appliances, household goods, and medicines, and in places where it is needed for education and cultural life. </w:t>
      </w:r>
    </w:p>
    <w:p w14:paraId="244E42F5" w14:textId="3682E751" w:rsidR="005732D9" w:rsidRPr="002445AE" w:rsidRDefault="005732D9" w:rsidP="00010CB0">
      <w:pPr>
        <w:rPr>
          <w:rFonts w:ascii="Arial" w:eastAsiaTheme="minorEastAsia"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5732D9" w:rsidRPr="00885FAD" w14:paraId="5A2B2B6D" w14:textId="77777777" w:rsidTr="005732D9">
        <w:trPr>
          <w:trHeight w:val="678"/>
        </w:trPr>
        <w:tc>
          <w:tcPr>
            <w:tcW w:w="1951" w:type="dxa"/>
          </w:tcPr>
          <w:p w14:paraId="696B7B1B" w14:textId="3491FC25" w:rsidR="005732D9" w:rsidRPr="00744FED" w:rsidRDefault="002445AE"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31833DC7" w14:textId="2777999A" w:rsidR="002445AE" w:rsidRDefault="002445AE" w:rsidP="00010CB0">
            <w:pPr>
              <w:spacing w:line="240" w:lineRule="auto"/>
              <w:ind w:hanging="1"/>
              <w:rPr>
                <w:rFonts w:ascii="Arial" w:eastAsia="휴먼명조" w:hAnsi="Arial" w:cs="Arial"/>
                <w:kern w:val="0"/>
                <w:sz w:val="22"/>
                <w:szCs w:val="22"/>
              </w:rPr>
            </w:pPr>
            <w:r>
              <w:rPr>
                <w:rFonts w:ascii="Arial" w:hAnsi="Arial" w:cs="Arial"/>
                <w:sz w:val="22"/>
              </w:rPr>
              <w:sym w:font="Symbol" w:char="F0B7"/>
            </w:r>
            <w:r>
              <w:rPr>
                <w:rFonts w:ascii="Arial" w:hAnsi="Arial" w:cs="Arial"/>
                <w:sz w:val="22"/>
              </w:rPr>
              <w:t>The installation</w:t>
            </w:r>
            <w:r w:rsidRPr="002445AE">
              <w:rPr>
                <w:rFonts w:ascii="Arial" w:eastAsia="휴먼명조" w:hAnsi="Arial" w:cs="Arial"/>
                <w:kern w:val="0"/>
                <w:sz w:val="22"/>
                <w:szCs w:val="22"/>
              </w:rPr>
              <w:t xml:space="preserve"> rate of convenient facilities of braille in 203 Community Service Centers nationwide, which are public facilities, is only 29.0%</w:t>
            </w:r>
            <w:r w:rsidR="00CC5C8E">
              <w:rPr>
                <w:rFonts w:ascii="Arial" w:eastAsia="휴먼명조" w:hAnsi="Arial" w:cs="Arial"/>
                <w:kern w:val="0"/>
                <w:sz w:val="22"/>
                <w:szCs w:val="22"/>
              </w:rPr>
              <w:t>.</w:t>
            </w:r>
            <w:r w:rsidR="002F6331" w:rsidRPr="00E52E7A">
              <w:rPr>
                <w:rFonts w:ascii="Arial" w:hAnsi="Arial" w:cs="Arial"/>
                <w:vertAlign w:val="superscript"/>
              </w:rPr>
              <w:footnoteReference w:id="77"/>
            </w:r>
          </w:p>
          <w:p w14:paraId="631F02D9" w14:textId="5E1BCE19" w:rsidR="002445AE" w:rsidRPr="002445AE" w:rsidRDefault="002445AE" w:rsidP="00010CB0">
            <w:pPr>
              <w:spacing w:line="240" w:lineRule="auto"/>
              <w:ind w:hanging="1"/>
              <w:rPr>
                <w:rFonts w:ascii="Arial" w:eastAsia="휴먼명조" w:hAnsi="Arial" w:cs="Arial"/>
                <w:kern w:val="0"/>
                <w:sz w:val="22"/>
                <w:szCs w:val="22"/>
              </w:rPr>
            </w:pPr>
            <w:r>
              <w:rPr>
                <w:rFonts w:ascii="Arial" w:hAnsi="Arial" w:cs="Arial"/>
                <w:sz w:val="22"/>
              </w:rPr>
              <w:sym w:font="Symbol" w:char="F0B7"/>
            </w:r>
            <w:r w:rsidRPr="002445AE">
              <w:rPr>
                <w:rFonts w:ascii="Arial" w:eastAsia="휴먼명조" w:hAnsi="Arial" w:cs="Arial"/>
                <w:kern w:val="0"/>
                <w:sz w:val="22"/>
                <w:szCs w:val="22"/>
              </w:rPr>
              <w:t>Upon the result of survey conducted by Korea Pharmaceutical and Bio-Pharma Manufacturers and Korea Pharmaceutical Traders Association, there were only 70 to 80 items of domestically approved pharmaceutical products as of 2017 with braille labels in Korea, accounting for 0.2% of the total 39,803 items.</w:t>
            </w:r>
            <w:r w:rsidRPr="002445AE">
              <w:rPr>
                <w:rFonts w:ascii="휴먼명조" w:eastAsia="휴먼명조" w:hAnsi="휴먼명조" w:cs="휴먼명조" w:hint="eastAsia"/>
                <w:kern w:val="0"/>
                <w:sz w:val="22"/>
                <w:szCs w:val="22"/>
              </w:rPr>
              <w:t xml:space="preserve"> </w:t>
            </w:r>
          </w:p>
          <w:p w14:paraId="5B5EAD4C" w14:textId="4CE731DB" w:rsidR="002445AE" w:rsidRPr="002445AE" w:rsidRDefault="002445AE" w:rsidP="00010CB0">
            <w:pPr>
              <w:spacing w:line="276" w:lineRule="auto"/>
              <w:ind w:hanging="1"/>
              <w:rPr>
                <w:rFonts w:ascii="Arial" w:hAnsi="Arial" w:cs="Arial"/>
                <w:sz w:val="22"/>
              </w:rPr>
            </w:pPr>
          </w:p>
        </w:tc>
      </w:tr>
    </w:tbl>
    <w:p w14:paraId="490BA44F" w14:textId="1F774853" w:rsidR="007A5BA3" w:rsidRPr="002445AE" w:rsidRDefault="007A5BA3" w:rsidP="00010CB0">
      <w:pPr>
        <w:rPr>
          <w:rFonts w:ascii="Arial" w:eastAsiaTheme="minorEastAsia" w:hAnsi="Arial" w:cs="Arial"/>
          <w:sz w:val="22"/>
        </w:rPr>
      </w:pPr>
    </w:p>
    <w:p w14:paraId="6B1537F1" w14:textId="069C6DA6" w:rsidR="007A5BA3" w:rsidRPr="002445AE" w:rsidRDefault="007A5BA3" w:rsidP="00010CB0">
      <w:pPr>
        <w:rPr>
          <w:rFonts w:ascii="Arial" w:eastAsiaTheme="minorEastAsia"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7A5BA3" w:rsidRPr="00885FAD" w14:paraId="4058D897" w14:textId="77777777" w:rsidTr="007A5BA3">
        <w:trPr>
          <w:trHeight w:val="272"/>
        </w:trPr>
        <w:tc>
          <w:tcPr>
            <w:tcW w:w="1951" w:type="dxa"/>
          </w:tcPr>
          <w:p w14:paraId="281002BA" w14:textId="77777777" w:rsidR="007A5BA3" w:rsidRPr="00663132" w:rsidRDefault="007A5BA3"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44E2BD6D" w14:textId="08BB3EEA" w:rsidR="007A5BA3" w:rsidRDefault="007A5BA3" w:rsidP="00010CB0">
            <w:pPr>
              <w:spacing w:line="240" w:lineRule="auto"/>
              <w:rPr>
                <w:rFonts w:ascii="Arial" w:eastAsiaTheme="minorEastAsia" w:hAnsi="Arial" w:cs="Arial"/>
                <w:sz w:val="22"/>
              </w:rPr>
            </w:pPr>
            <w:r w:rsidRPr="00663132">
              <w:rPr>
                <w:rFonts w:ascii="Gulim" w:eastAsia="Gulim" w:hAnsi="Gulim" w:cs="Arial" w:hint="eastAsia"/>
                <w:b/>
                <w:color w:val="31849B" w:themeColor="accent5" w:themeShade="BF"/>
                <w:sz w:val="22"/>
              </w:rPr>
              <w:t>》</w:t>
            </w:r>
            <w:r w:rsidR="002445AE" w:rsidRPr="002445AE">
              <w:rPr>
                <w:rFonts w:ascii="Arial" w:eastAsia="휴먼명조" w:hAnsi="Arial" w:cs="Arial"/>
                <w:kern w:val="0"/>
                <w:sz w:val="22"/>
                <w:szCs w:val="22"/>
              </w:rPr>
              <w:t>Strengthen the</w:t>
            </w:r>
            <w:r w:rsidR="002445AE" w:rsidRPr="002445AE">
              <w:rPr>
                <w:rFonts w:ascii="Arial" w:eastAsia="휴먼명조" w:hAnsi="Arial" w:cs="Arial"/>
                <w:kern w:val="0"/>
                <w:sz w:val="22"/>
                <w:szCs w:val="22"/>
              </w:rPr>
              <w:t>「</w:t>
            </w:r>
            <w:r w:rsidR="002445AE" w:rsidRPr="002445AE">
              <w:rPr>
                <w:rFonts w:ascii="Arial" w:eastAsia="휴먼명조" w:hAnsi="Arial" w:cs="Arial"/>
                <w:kern w:val="0"/>
                <w:sz w:val="22"/>
                <w:szCs w:val="22"/>
              </w:rPr>
              <w:t>Korean Sign Language Act</w:t>
            </w:r>
            <w:r w:rsidR="002445AE" w:rsidRPr="002445AE">
              <w:rPr>
                <w:rFonts w:ascii="Arial" w:eastAsia="휴먼명조" w:hAnsi="Arial" w:cs="Arial"/>
                <w:kern w:val="0"/>
                <w:sz w:val="22"/>
                <w:szCs w:val="22"/>
              </w:rPr>
              <w:t>」</w:t>
            </w:r>
            <w:r w:rsidR="002445AE" w:rsidRPr="002445AE">
              <w:rPr>
                <w:rFonts w:ascii="Arial" w:eastAsia="휴먼명조" w:hAnsi="Arial" w:cs="Arial"/>
                <w:kern w:val="0"/>
                <w:sz w:val="22"/>
                <w:szCs w:val="22"/>
              </w:rPr>
              <w:t>and the</w:t>
            </w:r>
            <w:r w:rsidR="002445AE" w:rsidRPr="002445AE">
              <w:rPr>
                <w:rFonts w:ascii="Arial" w:eastAsia="휴먼명조" w:hAnsi="Arial" w:cs="Arial"/>
                <w:kern w:val="0"/>
                <w:sz w:val="22"/>
                <w:szCs w:val="22"/>
              </w:rPr>
              <w:t>「</w:t>
            </w:r>
            <w:r w:rsidR="002445AE" w:rsidRPr="002445AE">
              <w:rPr>
                <w:rFonts w:ascii="Arial" w:eastAsia="휴먼명조" w:hAnsi="Arial" w:cs="Arial"/>
                <w:kern w:val="0"/>
                <w:sz w:val="22"/>
                <w:szCs w:val="22"/>
              </w:rPr>
              <w:t>Braille Act</w:t>
            </w:r>
            <w:r w:rsidR="002445AE" w:rsidRPr="002445AE">
              <w:rPr>
                <w:rFonts w:ascii="Arial" w:eastAsia="휴먼명조" w:hAnsi="Arial" w:cs="Arial"/>
                <w:kern w:val="0"/>
                <w:sz w:val="22"/>
                <w:szCs w:val="22"/>
              </w:rPr>
              <w:t>」</w:t>
            </w:r>
            <w:r w:rsidR="002445AE" w:rsidRPr="002445AE">
              <w:rPr>
                <w:rFonts w:ascii="Arial" w:eastAsia="휴먼명조" w:hAnsi="Arial" w:cs="Arial"/>
                <w:kern w:val="0"/>
                <w:sz w:val="22"/>
                <w:szCs w:val="22"/>
              </w:rPr>
              <w:t>being left after their declaration, to enhance mandatory regulations in all public areas and reinforce progressive mandatory regulations in private sectors.</w:t>
            </w:r>
          </w:p>
          <w:p w14:paraId="1269428B" w14:textId="77777777" w:rsidR="002445AE" w:rsidRPr="002445AE" w:rsidRDefault="002445AE" w:rsidP="00010CB0">
            <w:pPr>
              <w:spacing w:line="240" w:lineRule="auto"/>
              <w:rPr>
                <w:rFonts w:ascii="Arial" w:eastAsiaTheme="minorEastAsia" w:hAnsi="Arial" w:cs="Arial"/>
                <w:sz w:val="22"/>
              </w:rPr>
            </w:pPr>
          </w:p>
          <w:p w14:paraId="7D10E69A" w14:textId="77777777" w:rsidR="002445AE" w:rsidRPr="002445AE" w:rsidRDefault="007A5BA3"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2445AE">
              <w:rPr>
                <w:rFonts w:ascii="Arial" w:hAnsi="Arial" w:cs="Arial"/>
                <w:sz w:val="22"/>
              </w:rPr>
              <w:t xml:space="preserve">The </w:t>
            </w:r>
            <w:r w:rsidR="002445AE" w:rsidRPr="002445AE">
              <w:rPr>
                <w:rFonts w:ascii="Arial" w:eastAsia="휴먼명조" w:hAnsi="Arial" w:cs="Arial"/>
                <w:kern w:val="0"/>
                <w:sz w:val="22"/>
                <w:szCs w:val="22"/>
                <w:shd w:val="clear" w:color="auto" w:fill="auto"/>
              </w:rPr>
              <w:t>Strengthen the central government assistances by adopting vouchers for hearing-impaired persons to use sign language interpretation services in their daily lives, and tighten the linkage between policies and the ministries.</w:t>
            </w:r>
            <w:r w:rsidR="002445AE" w:rsidRPr="002445AE">
              <w:rPr>
                <w:rFonts w:ascii="휴먼명조" w:eastAsia="휴먼명조" w:hAnsi="휴먼명조" w:cs="휴먼명조" w:hint="eastAsia"/>
                <w:kern w:val="0"/>
                <w:sz w:val="22"/>
                <w:szCs w:val="22"/>
                <w:shd w:val="clear" w:color="auto" w:fill="auto"/>
              </w:rPr>
              <w:t xml:space="preserve"> </w:t>
            </w:r>
          </w:p>
          <w:p w14:paraId="4989CDA6" w14:textId="6B2A966D" w:rsidR="007A5BA3" w:rsidRPr="002445AE" w:rsidRDefault="007A5BA3" w:rsidP="00010CB0">
            <w:pPr>
              <w:spacing w:line="276" w:lineRule="auto"/>
              <w:rPr>
                <w:rFonts w:ascii="Arial" w:hAnsi="Arial" w:cs="Arial"/>
                <w:sz w:val="22"/>
              </w:rPr>
            </w:pPr>
          </w:p>
          <w:p w14:paraId="7BCE9C8D" w14:textId="7BE57B5E" w:rsidR="001534A6" w:rsidRPr="00C32A13" w:rsidRDefault="001534A6" w:rsidP="00010CB0">
            <w:pPr>
              <w:spacing w:line="276" w:lineRule="auto"/>
              <w:rPr>
                <w:rFonts w:ascii="Arial" w:hAnsi="Arial" w:cs="Arial"/>
                <w:sz w:val="22"/>
              </w:rPr>
            </w:pPr>
          </w:p>
        </w:tc>
      </w:tr>
    </w:tbl>
    <w:p w14:paraId="2B79ED00" w14:textId="77777777" w:rsidR="007A5BA3" w:rsidRPr="002F6331" w:rsidRDefault="007A5BA3" w:rsidP="00010CB0">
      <w:pPr>
        <w:rPr>
          <w:rFonts w:ascii="Arial" w:eastAsiaTheme="minorEastAsia" w:hAnsi="Arial" w:cs="Arial"/>
          <w:sz w:val="22"/>
        </w:rPr>
      </w:pPr>
    </w:p>
    <w:p w14:paraId="05314764" w14:textId="77777777" w:rsidR="00A3238A" w:rsidRDefault="007C5D84" w:rsidP="00010CB0">
      <w:pPr>
        <w:widowControl/>
        <w:wordWrap/>
        <w:autoSpaceDE/>
        <w:autoSpaceDN/>
        <w:rPr>
          <w:rFonts w:ascii="Arial" w:eastAsiaTheme="minorEastAsia" w:hAnsi="Arial" w:cs="Arial"/>
          <w:b/>
          <w:bCs/>
          <w:sz w:val="24"/>
          <w:szCs w:val="24"/>
          <w:shd w:val="clear" w:color="000000" w:fill="auto"/>
        </w:rPr>
      </w:pPr>
      <w:r>
        <w:rPr>
          <w:rFonts w:ascii="Arial" w:hAnsi="Arial" w:cs="Arial"/>
          <w:b/>
          <w:bCs/>
          <w:sz w:val="24"/>
          <w:szCs w:val="24"/>
          <w:shd w:val="clear" w:color="000000" w:fill="auto"/>
        </w:rPr>
        <w:t xml:space="preserve">40. Lack of accessibility to broadcasting and Internet TV </w:t>
      </w:r>
      <w:r>
        <w:rPr>
          <w:rFonts w:ascii="Arial" w:eastAsiaTheme="minorEastAsia" w:hAnsi="Arial" w:cs="Arial"/>
          <w:b/>
          <w:bCs/>
          <w:sz w:val="24"/>
          <w:szCs w:val="24"/>
          <w:shd w:val="clear" w:color="000000" w:fill="auto"/>
        </w:rPr>
        <w:t xml:space="preserve"> </w:t>
      </w:r>
    </w:p>
    <w:p w14:paraId="7DB7A95C" w14:textId="77777777" w:rsidR="00A3238A" w:rsidRDefault="00A3238A" w:rsidP="00010CB0">
      <w:pPr>
        <w:widowControl/>
        <w:wordWrap/>
        <w:autoSpaceDE/>
        <w:autoSpaceDN/>
        <w:rPr>
          <w:rFonts w:ascii="Arial" w:eastAsiaTheme="minorEastAsia" w:hAnsi="Arial" w:cs="Arial"/>
          <w:b/>
          <w:bCs/>
          <w:sz w:val="24"/>
          <w:szCs w:val="24"/>
          <w:shd w:val="clear" w:color="000000" w:fill="auto"/>
        </w:rPr>
      </w:pPr>
    </w:p>
    <w:p w14:paraId="2756B5D4" w14:textId="07C66400" w:rsidR="00A3238A" w:rsidRDefault="00A3238A" w:rsidP="00010CB0">
      <w:pPr>
        <w:widowControl/>
        <w:wordWrap/>
        <w:autoSpaceDE/>
        <w:autoSpaceDN/>
        <w:rPr>
          <w:rFonts w:ascii="Arial" w:eastAsia="휴먼명조" w:hAnsi="Arial" w:cs="Arial"/>
          <w:sz w:val="22"/>
          <w:szCs w:val="22"/>
        </w:rPr>
      </w:pPr>
      <w:r>
        <w:rPr>
          <w:rFonts w:ascii="Arial" w:hAnsi="Arial" w:cs="Arial"/>
          <w:sz w:val="22"/>
        </w:rPr>
        <w:sym w:font="Symbol" w:char="F0B7"/>
      </w:r>
      <w:r w:rsidRPr="00A3238A">
        <w:rPr>
          <w:rFonts w:ascii="Arial" w:eastAsia="휴먼명조" w:hAnsi="Arial" w:cs="Arial"/>
          <w:sz w:val="22"/>
          <w:szCs w:val="22"/>
        </w:rPr>
        <w:t>In 2020, 107 (81.0%) broadcasting business operators out of 132 have achieved the goal of compulsory programming quota for persons with disabilities, and this is down from the year of 2017 (96.1%). And looking at the qualitative side, there are serious problems such as subtitle transmission errors or typos etc. Some of the media never programmed a descriptive video service</w:t>
      </w:r>
      <w:r>
        <w:rPr>
          <w:rFonts w:ascii="Arial" w:eastAsia="휴먼명조" w:hAnsi="Arial" w:cs="Arial"/>
          <w:sz w:val="22"/>
          <w:szCs w:val="22"/>
        </w:rPr>
        <w:t>.</w:t>
      </w:r>
      <w:r w:rsidR="00D659E5" w:rsidRPr="00E52E7A">
        <w:rPr>
          <w:rFonts w:ascii="Arial" w:hAnsi="Arial" w:cs="Arial"/>
          <w:vertAlign w:val="superscript"/>
        </w:rPr>
        <w:footnoteReference w:id="78"/>
      </w:r>
    </w:p>
    <w:p w14:paraId="3B392C56" w14:textId="4B47F54C" w:rsidR="00A3238A" w:rsidRPr="00A3238A" w:rsidRDefault="00A3238A"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Pr>
          <w:rFonts w:ascii="Arial" w:hAnsi="Arial" w:cs="Arial"/>
          <w:sz w:val="22"/>
        </w:rPr>
        <w:sym w:font="Symbol" w:char="F0B7"/>
      </w:r>
      <w:r w:rsidRPr="00A3238A">
        <w:rPr>
          <w:rFonts w:ascii="Arial" w:eastAsia="휴먼명조" w:hAnsi="Arial" w:cs="Arial"/>
          <w:kern w:val="0"/>
          <w:sz w:val="22"/>
          <w:szCs w:val="22"/>
          <w:shd w:val="clear" w:color="auto" w:fill="auto"/>
        </w:rPr>
        <w:t>Korea Communications Commission aims at inserting closed captioning into all programs, but its target rate is very low with 10% for descriptive video service and 5% for sign language interpretation broadcasting. Besides, this target is not applied to reruns and overseas contents.</w:t>
      </w:r>
    </w:p>
    <w:p w14:paraId="43699A84" w14:textId="53652485" w:rsidR="00A3238A" w:rsidRPr="00A3238A" w:rsidRDefault="00A3238A" w:rsidP="00010CB0">
      <w:pPr>
        <w:widowControl/>
        <w:wordWrap/>
        <w:autoSpaceDE/>
        <w:autoSpaceDN/>
        <w:rPr>
          <w:rFonts w:ascii="Arial" w:eastAsia="휴먼명조" w:hAnsi="Arial" w:cs="Arial"/>
          <w:kern w:val="0"/>
          <w:sz w:val="22"/>
          <w:szCs w:val="22"/>
        </w:rPr>
      </w:pPr>
    </w:p>
    <w:p w14:paraId="3427C5EC" w14:textId="77777777" w:rsidR="00A3238A" w:rsidRPr="002445AE" w:rsidRDefault="00A3238A" w:rsidP="00010CB0">
      <w:pPr>
        <w:rPr>
          <w:rFonts w:ascii="Arial" w:eastAsiaTheme="minorEastAsia" w:hAnsi="Arial" w:cs="Arial"/>
          <w:color w:val="31849B" w:themeColor="accent5"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A3238A" w:rsidRPr="00885FAD" w14:paraId="54795437" w14:textId="77777777" w:rsidTr="00D659E5">
        <w:trPr>
          <w:trHeight w:val="272"/>
        </w:trPr>
        <w:tc>
          <w:tcPr>
            <w:tcW w:w="1940" w:type="dxa"/>
          </w:tcPr>
          <w:p w14:paraId="74E0AC3F" w14:textId="77777777" w:rsidR="00A3238A" w:rsidRPr="00663132" w:rsidRDefault="00A3238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3F1B349F" w14:textId="377147AD" w:rsidR="00A3238A" w:rsidRPr="00A3238A" w:rsidRDefault="00A3238A" w:rsidP="00010CB0">
            <w:pPr>
              <w:spacing w:line="240" w:lineRule="auto"/>
              <w:rPr>
                <w:rFonts w:ascii="Arial" w:eastAsia="휴먼명조" w:hAnsi="Arial" w:cs="Arial"/>
                <w:kern w:val="0"/>
                <w:sz w:val="22"/>
                <w:szCs w:val="22"/>
              </w:rPr>
            </w:pPr>
            <w:r w:rsidRPr="00663132">
              <w:rPr>
                <w:rFonts w:ascii="Gulim" w:eastAsia="Gulim" w:hAnsi="Gulim" w:cs="Arial" w:hint="eastAsia"/>
                <w:b/>
                <w:color w:val="31849B" w:themeColor="accent5" w:themeShade="BF"/>
                <w:sz w:val="22"/>
              </w:rPr>
              <w:t>》</w:t>
            </w:r>
            <w:r w:rsidRPr="00A3238A">
              <w:rPr>
                <w:rFonts w:ascii="Arial" w:eastAsia="휴먼명조" w:hAnsi="Arial" w:cs="Arial"/>
                <w:kern w:val="0"/>
                <w:sz w:val="22"/>
                <w:szCs w:val="22"/>
              </w:rPr>
              <w:t xml:space="preserve">Increase the target rates of the descriptive video service and sign language interpretation of broadcasting allocated to broadcasting business operators and take measures to improve program quality by </w:t>
            </w:r>
            <w:r w:rsidRPr="00A3238A">
              <w:rPr>
                <w:rFonts w:ascii="Arial" w:eastAsia="휴먼명조" w:hAnsi="Arial" w:cs="Arial"/>
                <w:kern w:val="0"/>
                <w:sz w:val="22"/>
                <w:szCs w:val="22"/>
              </w:rPr>
              <w:lastRenderedPageBreak/>
              <w:t>preparing a monitoring or evaluation system, etc.</w:t>
            </w:r>
          </w:p>
          <w:p w14:paraId="20804465" w14:textId="77777777" w:rsidR="00A3238A" w:rsidRPr="00A3238A" w:rsidRDefault="00A3238A"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sidRPr="00663132">
              <w:rPr>
                <w:rFonts w:ascii="Gulim" w:eastAsia="Gulim" w:hAnsi="Gulim" w:cs="Arial" w:hint="eastAsia"/>
                <w:b/>
                <w:color w:val="31849B" w:themeColor="accent5" w:themeShade="BF"/>
                <w:sz w:val="22"/>
              </w:rPr>
              <w:t>》</w:t>
            </w:r>
            <w:r>
              <w:rPr>
                <w:rFonts w:ascii="Arial" w:hAnsi="Arial" w:cs="Arial"/>
                <w:sz w:val="22"/>
              </w:rPr>
              <w:t xml:space="preserve">Increase the programming rate </w:t>
            </w:r>
            <w:r w:rsidRPr="00A3238A">
              <w:rPr>
                <w:rFonts w:ascii="Arial" w:eastAsia="휴먼명조" w:hAnsi="Arial" w:cs="Arial"/>
                <w:kern w:val="0"/>
                <w:sz w:val="22"/>
                <w:szCs w:val="22"/>
                <w:shd w:val="clear" w:color="auto" w:fill="auto"/>
              </w:rPr>
              <w:t>of broadcast for persons with disabilities on the latest and popular contents, and make it mandatory to ensure accessibility of non-real-time broadcasts such as VOD and OTT.</w:t>
            </w:r>
          </w:p>
          <w:p w14:paraId="11BE91D4" w14:textId="4E4EE721" w:rsidR="00A3238A" w:rsidRPr="00A3238A" w:rsidRDefault="00A3238A"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56ED323A" w14:textId="77777777" w:rsidR="00A3238A" w:rsidRPr="002445AE" w:rsidRDefault="00A3238A" w:rsidP="00010CB0">
            <w:pPr>
              <w:spacing w:line="276" w:lineRule="auto"/>
              <w:rPr>
                <w:rFonts w:ascii="Arial" w:hAnsi="Arial" w:cs="Arial"/>
                <w:sz w:val="22"/>
              </w:rPr>
            </w:pPr>
          </w:p>
          <w:p w14:paraId="64ACCE75" w14:textId="77777777" w:rsidR="00A3238A" w:rsidRPr="00C32A13" w:rsidRDefault="00A3238A" w:rsidP="00010CB0">
            <w:pPr>
              <w:spacing w:line="276" w:lineRule="auto"/>
              <w:rPr>
                <w:rFonts w:ascii="Arial" w:hAnsi="Arial" w:cs="Arial"/>
                <w:sz w:val="22"/>
              </w:rPr>
            </w:pPr>
          </w:p>
        </w:tc>
      </w:tr>
    </w:tbl>
    <w:p w14:paraId="04735841" w14:textId="77777777" w:rsidR="00CF7953" w:rsidRDefault="00CF7953" w:rsidP="00010CB0">
      <w:pPr>
        <w:widowControl/>
        <w:wordWrap/>
        <w:autoSpaceDE/>
        <w:autoSpaceDN/>
        <w:rPr>
          <w:rFonts w:ascii="Arial" w:hAnsi="Arial" w:cs="Arial"/>
          <w:b/>
          <w:bCs/>
          <w:sz w:val="24"/>
          <w:szCs w:val="24"/>
          <w:shd w:val="clear" w:color="000000" w:fill="auto"/>
        </w:rPr>
      </w:pPr>
    </w:p>
    <w:p w14:paraId="133DE349"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690A75AB" w14:textId="580D59E1" w:rsidR="00D659E5" w:rsidRDefault="00D659E5" w:rsidP="00010CB0">
      <w:pPr>
        <w:widowControl/>
        <w:wordWrap/>
        <w:autoSpaceDE/>
        <w:autoSpaceDN/>
        <w:rPr>
          <w:rFonts w:ascii="Arial" w:hAnsi="Arial" w:cs="Arial"/>
          <w:b/>
          <w:bCs/>
          <w:sz w:val="24"/>
          <w:szCs w:val="24"/>
          <w:shd w:val="clear" w:color="000000" w:fill="auto"/>
        </w:rPr>
      </w:pPr>
      <w:r>
        <w:rPr>
          <w:rFonts w:ascii="Arial" w:hAnsi="Arial" w:cs="Arial"/>
          <w:b/>
          <w:bCs/>
          <w:sz w:val="24"/>
          <w:szCs w:val="24"/>
          <w:shd w:val="clear" w:color="000000" w:fill="auto"/>
        </w:rPr>
        <w:lastRenderedPageBreak/>
        <w:t>41. Absence of policies of plain language considering persons with intellectual and autistic disabilities</w:t>
      </w:r>
    </w:p>
    <w:p w14:paraId="44F7FD22" w14:textId="77777777" w:rsidR="00D659E5" w:rsidRDefault="00D659E5" w:rsidP="00010CB0">
      <w:pPr>
        <w:widowControl/>
        <w:wordWrap/>
        <w:autoSpaceDE/>
        <w:autoSpaceDN/>
        <w:rPr>
          <w:rFonts w:ascii="Arial" w:hAnsi="Arial" w:cs="Arial"/>
          <w:sz w:val="22"/>
        </w:rPr>
      </w:pPr>
    </w:p>
    <w:p w14:paraId="0DAA3A10" w14:textId="7AD47F1C" w:rsidR="00D659E5" w:rsidRDefault="00D659E5" w:rsidP="00010CB0">
      <w:pPr>
        <w:widowControl/>
        <w:wordWrap/>
        <w:autoSpaceDE/>
        <w:autoSpaceDN/>
        <w:rPr>
          <w:rFonts w:ascii="Arial" w:eastAsia="휴먼명조" w:hAnsi="Arial" w:cs="Arial"/>
          <w:kern w:val="0"/>
          <w:sz w:val="22"/>
          <w:szCs w:val="22"/>
          <w:shd w:val="clear" w:color="auto" w:fill="FFFFFF"/>
        </w:rPr>
      </w:pPr>
      <w:r>
        <w:rPr>
          <w:rFonts w:ascii="Arial" w:hAnsi="Arial" w:cs="Arial"/>
          <w:sz w:val="22"/>
        </w:rPr>
        <w:sym w:font="Symbol" w:char="F0B7"/>
      </w:r>
      <w:r w:rsidRPr="00D659E5">
        <w:rPr>
          <w:rFonts w:ascii="Arial" w:eastAsia="휴먼명조" w:hAnsi="Arial" w:cs="Arial"/>
          <w:kern w:val="0"/>
          <w:sz w:val="22"/>
          <w:szCs w:val="22"/>
          <w:shd w:val="clear" w:color="auto" w:fill="FFFFFF"/>
        </w:rPr>
        <w:t xml:space="preserve">The National Library for the Disabled made a </w:t>
      </w:r>
      <w:r w:rsidR="006D3F86" w:rsidRPr="00D659E5">
        <w:rPr>
          <w:rFonts w:ascii="Arial" w:eastAsia="휴먼명조" w:hAnsi="Arial" w:cs="Arial"/>
          <w:kern w:val="0"/>
          <w:sz w:val="22"/>
          <w:szCs w:val="22"/>
          <w:shd w:val="clear" w:color="auto" w:fill="FFFFFF"/>
        </w:rPr>
        <w:t>development guideline of easy-read book</w:t>
      </w:r>
      <w:r w:rsidRPr="00D659E5">
        <w:rPr>
          <w:rFonts w:ascii="Arial" w:eastAsia="휴먼명조" w:hAnsi="Arial" w:cs="Arial"/>
          <w:kern w:val="0"/>
          <w:sz w:val="22"/>
          <w:szCs w:val="22"/>
          <w:shd w:val="clear" w:color="auto" w:fill="FFFFFF"/>
        </w:rPr>
        <w:t xml:space="preserve"> for persons with developmental disabilities, however, it has no legal validity, and the copyrights law does not contain any information of data conversion tailored to persons with intellectual and autistic disabilities such as contextual and accessible information. And no standardization is made considering severity, </w:t>
      </w:r>
      <w:r w:rsidR="006D3F86" w:rsidRPr="00D659E5">
        <w:rPr>
          <w:rFonts w:ascii="Arial" w:eastAsia="휴먼명조" w:hAnsi="Arial" w:cs="Arial"/>
          <w:kern w:val="0"/>
          <w:sz w:val="22"/>
          <w:szCs w:val="22"/>
          <w:shd w:val="clear" w:color="auto" w:fill="FFFFFF"/>
        </w:rPr>
        <w:t>characteristics,</w:t>
      </w:r>
      <w:r w:rsidRPr="00D659E5">
        <w:rPr>
          <w:rFonts w:ascii="Arial" w:eastAsia="휴먼명조" w:hAnsi="Arial" w:cs="Arial"/>
          <w:kern w:val="0"/>
          <w:sz w:val="22"/>
          <w:szCs w:val="22"/>
          <w:shd w:val="clear" w:color="auto" w:fill="FFFFFF"/>
        </w:rPr>
        <w:t xml:space="preserve"> and ages of persons with disabilities.</w:t>
      </w:r>
    </w:p>
    <w:p w14:paraId="36E85359" w14:textId="77777777" w:rsidR="00D659E5" w:rsidRP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D659E5">
        <w:rPr>
          <w:rFonts w:ascii="Arial" w:hAnsi="Arial" w:cs="Arial"/>
          <w:kern w:val="0"/>
          <w:sz w:val="22"/>
          <w:szCs w:val="22"/>
          <w:shd w:val="clear" w:color="auto" w:fill="FFFFFF"/>
        </w:rPr>
        <w:t xml:space="preserve">As there is no national policy on plain language, persons with intellectual and autistic disabilities are being treated as if they do not exist in all areas such as mobility, use of public transportation, purchase of goods and use of services, medical treatment, and culture, etc., and even they are marginalized from </w:t>
      </w:r>
      <w:r w:rsidRPr="00D659E5">
        <w:rPr>
          <w:rFonts w:ascii="Arial" w:eastAsia="휴먼명조" w:hAnsi="Arial" w:cs="Arial"/>
          <w:kern w:val="0"/>
          <w:sz w:val="22"/>
          <w:szCs w:val="22"/>
          <w:shd w:val="clear" w:color="auto" w:fill="FFFFFF"/>
        </w:rPr>
        <w:t>community participation.</w:t>
      </w:r>
    </w:p>
    <w:p w14:paraId="7B1D0FBF" w14:textId="23FB9162" w:rsidR="00D659E5" w:rsidRPr="00D659E5" w:rsidRDefault="00D659E5" w:rsidP="00010CB0">
      <w:pPr>
        <w:widowControl/>
        <w:wordWrap/>
        <w:autoSpaceDE/>
        <w:autoSpaceDN/>
        <w:rPr>
          <w:rFonts w:ascii="Arial" w:eastAsia="휴먼명조" w:hAnsi="Arial" w:cs="Arial"/>
          <w:sz w:val="22"/>
          <w:szCs w:val="22"/>
        </w:rPr>
      </w:pPr>
    </w:p>
    <w:p w14:paraId="4715CA2F" w14:textId="77777777" w:rsidR="00D659E5" w:rsidRPr="00D659E5" w:rsidRDefault="00D659E5" w:rsidP="00010CB0">
      <w:pPr>
        <w:widowControl/>
        <w:wordWrap/>
        <w:autoSpaceDE/>
        <w:autoSpaceDN/>
        <w:rPr>
          <w:rFonts w:ascii="Arial" w:hAnsi="Arial" w:cs="Arial"/>
          <w:b/>
          <w:bCs/>
          <w:sz w:val="24"/>
          <w:szCs w:val="24"/>
          <w:shd w:val="clear" w:color="000000" w:fill="auto"/>
        </w:rPr>
      </w:pPr>
    </w:p>
    <w:p w14:paraId="2990215C" w14:textId="51511F99" w:rsidR="00D659E5" w:rsidRDefault="00D659E5" w:rsidP="00010CB0">
      <w:pPr>
        <w:widowControl/>
        <w:wordWrap/>
        <w:autoSpaceDE/>
        <w:autoSpaceDN/>
        <w:rPr>
          <w:rFonts w:ascii="Arial" w:eastAsiaTheme="minorEastAsia" w:hAnsi="Arial" w:cs="Arial"/>
          <w:b/>
          <w:bCs/>
          <w:sz w:val="24"/>
          <w:szCs w:val="24"/>
          <w:shd w:val="clear" w:color="000000" w:fill="auto"/>
        </w:rPr>
      </w:pPr>
      <w:r>
        <w:rPr>
          <w:rFonts w:ascii="Arial" w:hAnsi="Arial" w:cs="Arial"/>
          <w:b/>
          <w:bCs/>
          <w:sz w:val="24"/>
          <w:szCs w:val="24"/>
          <w:shd w:val="clear" w:color="000000" w:fill="auto"/>
        </w:rPr>
        <w:t xml:space="preserve"> </w:t>
      </w:r>
    </w:p>
    <w:p w14:paraId="4CCC1023" w14:textId="77777777" w:rsidR="00D659E5" w:rsidRPr="002445AE" w:rsidRDefault="00D659E5" w:rsidP="00010CB0">
      <w:pPr>
        <w:rPr>
          <w:rFonts w:ascii="Arial" w:eastAsiaTheme="minorEastAsia" w:hAnsi="Arial" w:cs="Arial"/>
          <w:color w:val="31849B" w:themeColor="accent5"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D659E5" w:rsidRPr="00885FAD" w14:paraId="2A95AE7D" w14:textId="77777777" w:rsidTr="00E64B6B">
        <w:trPr>
          <w:trHeight w:val="272"/>
        </w:trPr>
        <w:tc>
          <w:tcPr>
            <w:tcW w:w="1951" w:type="dxa"/>
          </w:tcPr>
          <w:p w14:paraId="4B93F07F" w14:textId="77777777" w:rsidR="00D659E5" w:rsidRPr="00663132" w:rsidRDefault="00D659E5"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5ED15863" w14:textId="365469DE" w:rsidR="00D659E5" w:rsidRP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D659E5">
              <w:rPr>
                <w:rFonts w:ascii="Arial" w:eastAsia="휴먼명조" w:hAnsi="Arial" w:cs="Arial"/>
                <w:kern w:val="0"/>
                <w:sz w:val="22"/>
                <w:szCs w:val="22"/>
                <w:shd w:val="clear" w:color="auto" w:fill="FFFFFF"/>
              </w:rPr>
              <w:t>Specify and implement details on data conversion and its reproduction of contextual and easy-to-understand information etc., regarding persons with intellectual and autistic disabilities in the copyrights law.</w:t>
            </w:r>
            <w:r w:rsidRPr="00D659E5">
              <w:rPr>
                <w:rFonts w:ascii="휴먼명조" w:eastAsia="휴먼명조" w:hAnsi="휴먼명조" w:cs="휴먼명조" w:hint="eastAsia"/>
                <w:kern w:val="0"/>
                <w:sz w:val="22"/>
                <w:szCs w:val="22"/>
                <w:shd w:val="clear" w:color="auto" w:fill="FFFFFF"/>
              </w:rPr>
              <w:t xml:space="preserve"> </w:t>
            </w:r>
          </w:p>
          <w:p w14:paraId="50C0D2C7" w14:textId="20FA2378" w:rsidR="00D659E5" w:rsidRPr="002445AE" w:rsidRDefault="00D659E5" w:rsidP="00010CB0">
            <w:pPr>
              <w:spacing w:line="240" w:lineRule="auto"/>
              <w:rPr>
                <w:rFonts w:ascii="Arial" w:eastAsiaTheme="minorEastAsia" w:hAnsi="Arial" w:cs="Arial"/>
                <w:sz w:val="22"/>
              </w:rPr>
            </w:pPr>
          </w:p>
          <w:p w14:paraId="099B0310" w14:textId="06F0C778" w:rsid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FFFFFF"/>
              </w:rPr>
            </w:pPr>
            <w:r w:rsidRPr="00663132">
              <w:rPr>
                <w:rFonts w:ascii="Gulim" w:eastAsia="Gulim" w:hAnsi="Gulim" w:cs="Arial" w:hint="eastAsia"/>
                <w:b/>
                <w:color w:val="31849B" w:themeColor="accent5" w:themeShade="BF"/>
                <w:sz w:val="22"/>
              </w:rPr>
              <w:t>》</w:t>
            </w:r>
            <w:r>
              <w:rPr>
                <w:rFonts w:ascii="Arial" w:hAnsi="Arial" w:cs="Arial"/>
                <w:sz w:val="22"/>
              </w:rPr>
              <w:t xml:space="preserve">The </w:t>
            </w:r>
            <w:r w:rsidRPr="00D659E5">
              <w:rPr>
                <w:rFonts w:ascii="Arial" w:eastAsia="휴먼명조" w:hAnsi="Arial" w:cs="Arial"/>
                <w:kern w:val="0"/>
                <w:sz w:val="22"/>
                <w:szCs w:val="22"/>
                <w:shd w:val="clear" w:color="auto" w:fill="FFFFFF"/>
              </w:rPr>
              <w:t>Standardize disability severity, disability characteristics, and ages, and reflect them into the contents guidelines of broadcasting production for persons with intellectual and autistic disabilities.</w:t>
            </w:r>
          </w:p>
          <w:p w14:paraId="5E20EBE8" w14:textId="0AA44FF5" w:rsid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FFFFFF"/>
              </w:rPr>
            </w:pPr>
          </w:p>
          <w:p w14:paraId="5C9C0E7E" w14:textId="77777777" w:rsid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FFFFFF"/>
              </w:rPr>
            </w:pPr>
          </w:p>
          <w:p w14:paraId="5B9109D4" w14:textId="76E0A282" w:rsidR="00D659E5" w:rsidRPr="00D659E5" w:rsidRDefault="00D659E5" w:rsidP="00010CB0">
            <w:pPr>
              <w:adjustRightInd/>
              <w:spacing w:after="0" w:line="240" w:lineRule="auto"/>
              <w:rPr>
                <w:rFonts w:ascii="Gulim" w:eastAsia="Gulim" w:hAnsi="Gulim" w:cs="Gulim"/>
                <w:kern w:val="0"/>
              </w:rPr>
            </w:pPr>
            <w:r w:rsidRPr="00663132">
              <w:rPr>
                <w:rFonts w:ascii="Gulim" w:eastAsia="Gulim" w:hAnsi="Gulim" w:cs="Arial" w:hint="eastAsia"/>
                <w:b/>
                <w:color w:val="31849B" w:themeColor="accent5" w:themeShade="BF"/>
                <w:sz w:val="22"/>
              </w:rPr>
              <w:t>》</w:t>
            </w:r>
            <w:r w:rsidRPr="00D659E5">
              <w:rPr>
                <w:rFonts w:ascii="Arial" w:eastAsia="휴먼명조" w:hAnsi="Arial" w:cs="Arial"/>
                <w:kern w:val="0"/>
                <w:sz w:val="22"/>
                <w:szCs w:val="22"/>
              </w:rPr>
              <w:t xml:space="preserve">Establish and implement a consistent and comprehensive national policy regarding the facilitation and mandatory provision of plain </w:t>
            </w:r>
            <w:r w:rsidRPr="00D659E5">
              <w:rPr>
                <w:rFonts w:ascii="Arial" w:eastAsia="휴먼명조" w:hAnsi="Arial" w:cs="Arial"/>
                <w:kern w:val="0"/>
                <w:sz w:val="22"/>
                <w:szCs w:val="22"/>
              </w:rPr>
              <w:lastRenderedPageBreak/>
              <w:t>language.</w:t>
            </w:r>
          </w:p>
          <w:p w14:paraId="19CA01AD" w14:textId="77777777" w:rsidR="00D659E5" w:rsidRP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p>
          <w:p w14:paraId="1062EBDF" w14:textId="372F8923" w:rsidR="00D659E5" w:rsidRPr="00D659E5" w:rsidRDefault="00D659E5"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3DFF79BE" w14:textId="77777777" w:rsidR="00D659E5" w:rsidRPr="002445AE" w:rsidRDefault="00D659E5" w:rsidP="00010CB0">
            <w:pPr>
              <w:spacing w:line="276" w:lineRule="auto"/>
              <w:rPr>
                <w:rFonts w:ascii="Arial" w:hAnsi="Arial" w:cs="Arial"/>
                <w:sz w:val="22"/>
              </w:rPr>
            </w:pPr>
          </w:p>
          <w:p w14:paraId="0CEE3C8D" w14:textId="77777777" w:rsidR="00D659E5" w:rsidRPr="00C32A13" w:rsidRDefault="00D659E5" w:rsidP="00010CB0">
            <w:pPr>
              <w:spacing w:line="276" w:lineRule="auto"/>
              <w:rPr>
                <w:rFonts w:ascii="Arial" w:hAnsi="Arial" w:cs="Arial"/>
                <w:sz w:val="22"/>
              </w:rPr>
            </w:pPr>
          </w:p>
        </w:tc>
      </w:tr>
    </w:tbl>
    <w:p w14:paraId="5D0C4E52" w14:textId="29E56C5F" w:rsidR="006C66B8" w:rsidRDefault="006C66B8" w:rsidP="00010CB0">
      <w:pPr>
        <w:widowControl/>
        <w:wordWrap/>
        <w:autoSpaceDE/>
        <w:autoSpaceDN/>
        <w:rPr>
          <w:rFonts w:ascii="Arial" w:hAnsi="Arial" w:cs="Arial"/>
          <w:sz w:val="22"/>
        </w:rPr>
      </w:pPr>
      <w:r>
        <w:rPr>
          <w:rFonts w:ascii="Arial" w:hAnsi="Arial" w:cs="Arial"/>
          <w:sz w:val="22"/>
        </w:rPr>
        <w:lastRenderedPageBreak/>
        <w:br w:type="page"/>
      </w:r>
    </w:p>
    <w:p w14:paraId="3C2581B9" w14:textId="77777777" w:rsidR="00CE5CBB" w:rsidRPr="00744FED" w:rsidRDefault="00CE5CBB"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23</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Respect for Home and the Family</w:t>
      </w:r>
    </w:p>
    <w:p w14:paraId="05EE5932" w14:textId="77777777" w:rsidR="00CE5CBB" w:rsidRPr="006A4F8D" w:rsidRDefault="00CE5CBB" w:rsidP="00010CB0">
      <w:pPr>
        <w:rPr>
          <w:rFonts w:ascii="Arial" w:hAnsi="Arial" w:cs="Arial"/>
          <w:sz w:val="22"/>
        </w:rPr>
      </w:pPr>
    </w:p>
    <w:p w14:paraId="23E0957A" w14:textId="37241DC0" w:rsidR="00CE5CBB" w:rsidRDefault="00D659E5" w:rsidP="00010CB0">
      <w:pPr>
        <w:rPr>
          <w:rFonts w:ascii="Arial" w:hAnsi="Arial" w:cs="Arial"/>
          <w:sz w:val="22"/>
        </w:rPr>
      </w:pPr>
      <w:r>
        <w:rPr>
          <w:rFonts w:ascii="Arial" w:hAnsi="Arial" w:cs="Arial"/>
          <w:b/>
          <w:bCs/>
          <w:sz w:val="24"/>
          <w:szCs w:val="24"/>
          <w:shd w:val="clear" w:color="000000" w:fill="auto"/>
        </w:rPr>
        <w:t xml:space="preserve">42. Support obligation imposed on a family and lack of assistance for a family </w:t>
      </w:r>
    </w:p>
    <w:p w14:paraId="372307DD" w14:textId="098B1255" w:rsidR="00033507" w:rsidRPr="00033507" w:rsidRDefault="00033507" w:rsidP="00010CB0">
      <w:pPr>
        <w:rPr>
          <w:rFonts w:ascii="Arial" w:hAnsi="Arial" w:cs="Arial"/>
          <w:color w:val="E36C0A" w:themeColor="accent6" w:themeShade="BF"/>
          <w:sz w:val="22"/>
          <w:u w:val="single"/>
        </w:rPr>
      </w:pPr>
      <w:r>
        <w:rPr>
          <w:rFonts w:ascii="Arial" w:hAnsi="Arial" w:cs="Arial"/>
          <w:sz w:val="22"/>
        </w:rPr>
        <w:sym w:font="Symbol" w:char="F0B7"/>
      </w:r>
      <w:r w:rsidRPr="00033507">
        <w:rPr>
          <w:rFonts w:ascii="Arial" w:eastAsia="휴먼명조" w:hAnsi="Arial" w:cs="Arial"/>
          <w:kern w:val="0"/>
          <w:sz w:val="22"/>
          <w:szCs w:val="22"/>
          <w:shd w:val="clear" w:color="auto" w:fill="FFFFFF"/>
        </w:rPr>
        <w:t xml:space="preserve">Children with </w:t>
      </w:r>
      <w:r w:rsidR="00DC217C">
        <w:rPr>
          <w:rFonts w:ascii="Arial" w:eastAsia="휴먼명조" w:hAnsi="Arial" w:cs="Arial"/>
          <w:kern w:val="0"/>
          <w:sz w:val="22"/>
          <w:szCs w:val="22"/>
        </w:rPr>
        <w:t>disabilities account for 4.17%</w:t>
      </w:r>
      <w:r w:rsidR="00DC217C" w:rsidRPr="00E52E7A">
        <w:rPr>
          <w:rFonts w:ascii="Arial" w:hAnsi="Arial" w:cs="Arial"/>
          <w:vertAlign w:val="superscript"/>
        </w:rPr>
        <w:footnoteReference w:id="79"/>
      </w:r>
      <w:r w:rsidRPr="00033507">
        <w:rPr>
          <w:rFonts w:ascii="Arial" w:eastAsia="휴먼명조" w:hAnsi="Arial" w:cs="Arial"/>
          <w:kern w:val="0"/>
          <w:sz w:val="22"/>
          <w:szCs w:val="22"/>
        </w:rPr>
        <w:t>of</w:t>
      </w:r>
      <w:r w:rsidR="005C7C76">
        <w:rPr>
          <w:rFonts w:ascii="Arial" w:eastAsia="휴먼명조" w:hAnsi="Arial" w:cs="Arial"/>
          <w:kern w:val="0"/>
          <w:sz w:val="22"/>
          <w:szCs w:val="22"/>
        </w:rPr>
        <w:t xml:space="preserve"> </w:t>
      </w:r>
      <w:r w:rsidRPr="00033507">
        <w:rPr>
          <w:rFonts w:ascii="Arial" w:eastAsia="휴먼명조" w:hAnsi="Arial" w:cs="Arial"/>
          <w:kern w:val="0"/>
          <w:sz w:val="22"/>
          <w:szCs w:val="22"/>
        </w:rPr>
        <w:t>children subject to protection</w:t>
      </w:r>
      <w:r w:rsidR="005C7C76">
        <w:rPr>
          <w:rFonts w:ascii="Arial" w:eastAsia="휴먼명조" w:hAnsi="Arial" w:cs="Arial"/>
          <w:kern w:val="0"/>
          <w:sz w:val="22"/>
          <w:szCs w:val="22"/>
        </w:rPr>
        <w:t xml:space="preserve"> </w:t>
      </w:r>
      <w:r w:rsidRPr="00033507">
        <w:rPr>
          <w:rFonts w:ascii="Arial" w:eastAsia="휴먼명조" w:hAnsi="Arial" w:cs="Arial"/>
          <w:kern w:val="0"/>
          <w:sz w:val="22"/>
          <w:szCs w:val="22"/>
        </w:rPr>
        <w:t>meaning children who have no protectors or whose protectors are unsuitable for, or incapable of, rearing them, which constitutes a very high proportion compared to the 0.98%</w:t>
      </w:r>
      <w:r w:rsidR="00DC217C" w:rsidRPr="00E52E7A">
        <w:rPr>
          <w:rFonts w:ascii="Arial" w:hAnsi="Arial" w:cs="Arial"/>
          <w:vertAlign w:val="superscript"/>
        </w:rPr>
        <w:footnoteReference w:id="80"/>
      </w:r>
      <w:r w:rsidRPr="00033507">
        <w:rPr>
          <w:rFonts w:ascii="Arial" w:eastAsia="휴먼명조" w:hAnsi="Arial" w:cs="Arial"/>
          <w:kern w:val="0"/>
          <w:sz w:val="22"/>
          <w:szCs w:val="22"/>
        </w:rPr>
        <w:t xml:space="preserve"> of children with disabilities out of the total number of children. There is a Central Support Center for Children with Disabilities operating to support families of children with disabilities, but there are none in the provinces.</w:t>
      </w:r>
      <w:r w:rsidR="00DC217C" w:rsidRPr="00DC217C">
        <w:rPr>
          <w:rFonts w:ascii="Arial" w:hAnsi="Arial" w:cs="Arial"/>
          <w:vertAlign w:val="superscript"/>
        </w:rPr>
        <w:t xml:space="preserve"> </w:t>
      </w:r>
      <w:r w:rsidR="00DC217C" w:rsidRPr="00E52E7A">
        <w:rPr>
          <w:rFonts w:ascii="Arial" w:hAnsi="Arial" w:cs="Arial"/>
          <w:vertAlign w:val="superscript"/>
        </w:rPr>
        <w:footnoteReference w:id="81"/>
      </w:r>
    </w:p>
    <w:p w14:paraId="37573DFE" w14:textId="410335F9" w:rsidR="00CE5CBB" w:rsidRPr="00033507" w:rsidRDefault="00CE5CBB" w:rsidP="00010CB0">
      <w:pPr>
        <w:rPr>
          <w:rFonts w:ascii="Arial" w:eastAsiaTheme="minorEastAsia"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CE5CBB" w:rsidRPr="00885FAD" w14:paraId="01D538EA" w14:textId="77777777" w:rsidTr="00C41344">
        <w:trPr>
          <w:trHeight w:val="678"/>
        </w:trPr>
        <w:tc>
          <w:tcPr>
            <w:tcW w:w="1951" w:type="dxa"/>
          </w:tcPr>
          <w:p w14:paraId="28F20507" w14:textId="15BF1B97" w:rsidR="00CE5CBB" w:rsidRPr="00744FED" w:rsidRDefault="00033507"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78493789" w14:textId="324C64AA" w:rsidR="00033507" w:rsidRPr="00033507" w:rsidRDefault="00033507" w:rsidP="00010CB0">
            <w:pPr>
              <w:spacing w:line="276" w:lineRule="auto"/>
              <w:ind w:hanging="1"/>
              <w:rPr>
                <w:rFonts w:ascii="Arial" w:hAnsi="Arial" w:cs="Arial"/>
                <w:sz w:val="22"/>
              </w:rPr>
            </w:pPr>
            <w:r>
              <w:rPr>
                <w:rFonts w:ascii="Arial" w:hAnsi="Arial" w:cs="Arial"/>
                <w:sz w:val="22"/>
              </w:rPr>
              <w:sym w:font="Symbol" w:char="F0B7"/>
            </w:r>
            <w:r w:rsidRPr="00033507">
              <w:rPr>
                <w:rFonts w:ascii="Arial" w:eastAsia="휴먼명조" w:hAnsi="Arial" w:cs="Arial"/>
                <w:kern w:val="0"/>
                <w:sz w:val="22"/>
                <w:szCs w:val="22"/>
              </w:rPr>
              <w:t>On May 23, 2022, a mother in her 40s was found dead after jumping off her apartment in Seoul with her 6-year-old child with disability</w:t>
            </w:r>
            <w:r w:rsidR="00CC5C8E">
              <w:rPr>
                <w:rFonts w:ascii="Arial" w:eastAsia="휴먼명조" w:hAnsi="Arial" w:cs="Arial"/>
                <w:kern w:val="0"/>
                <w:sz w:val="22"/>
                <w:szCs w:val="22"/>
              </w:rPr>
              <w:t>.</w:t>
            </w:r>
            <w:r w:rsidR="00DC217C" w:rsidRPr="00E52E7A">
              <w:rPr>
                <w:rFonts w:ascii="Arial" w:hAnsi="Arial" w:cs="Arial"/>
                <w:vertAlign w:val="superscript"/>
              </w:rPr>
              <w:footnoteReference w:id="82"/>
            </w:r>
          </w:p>
          <w:p w14:paraId="44D39EDF" w14:textId="459D00FE" w:rsidR="00033507" w:rsidRDefault="00033507"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r>
              <w:rPr>
                <w:rFonts w:ascii="Arial" w:hAnsi="Arial" w:cs="Arial"/>
                <w:sz w:val="22"/>
              </w:rPr>
              <w:sym w:font="Symbol" w:char="F0B7"/>
            </w:r>
            <w:r w:rsidRPr="00033507">
              <w:rPr>
                <w:rFonts w:ascii="Arial" w:hAnsi="Arial" w:cs="Arial"/>
                <w:kern w:val="0"/>
                <w:sz w:val="22"/>
                <w:szCs w:val="22"/>
              </w:rPr>
              <w:t>On</w:t>
            </w:r>
            <w:r>
              <w:rPr>
                <w:rFonts w:ascii="Arial" w:hAnsi="Arial" w:cs="Arial"/>
                <w:kern w:val="0"/>
                <w:sz w:val="22"/>
                <w:szCs w:val="22"/>
              </w:rPr>
              <w:t xml:space="preserve"> </w:t>
            </w:r>
            <w:r w:rsidRPr="00033507">
              <w:rPr>
                <w:rFonts w:ascii="Arial" w:eastAsia="휴먼명조" w:hAnsi="Arial" w:cs="Arial"/>
                <w:kern w:val="0"/>
                <w:sz w:val="22"/>
                <w:szCs w:val="22"/>
                <w:shd w:val="clear" w:color="auto" w:fill="auto"/>
              </w:rPr>
              <w:t xml:space="preserve">March 2, 2022, a mother in her 40s killed her 8-year-old child with disability on the day of elementary school entrance ceremony in Suwon, </w:t>
            </w:r>
            <w:r w:rsidRPr="00033507">
              <w:rPr>
                <w:rFonts w:ascii="Arial" w:eastAsia="휴먼명조" w:hAnsi="Arial" w:cs="Arial"/>
                <w:kern w:val="0"/>
                <w:sz w:val="22"/>
                <w:szCs w:val="22"/>
                <w:shd w:val="clear" w:color="auto" w:fill="auto"/>
              </w:rPr>
              <w:lastRenderedPageBreak/>
              <w:t>Gyeonggi-do. She was going through hardships as a single parent.</w:t>
            </w:r>
            <w:r w:rsidR="00DC217C" w:rsidRPr="00E52E7A">
              <w:rPr>
                <w:rFonts w:ascii="Arial" w:hAnsi="Arial" w:cs="Arial"/>
                <w:vertAlign w:val="superscript"/>
              </w:rPr>
              <w:footnoteReference w:id="83"/>
            </w:r>
          </w:p>
          <w:p w14:paraId="21B220E4" w14:textId="77777777" w:rsidR="00033507" w:rsidRPr="00033507" w:rsidRDefault="00033507"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1833DB1E" w14:textId="532D0451" w:rsidR="00033507" w:rsidRDefault="00033507" w:rsidP="00010CB0">
            <w:pPr>
              <w:spacing w:line="240" w:lineRule="auto"/>
              <w:ind w:hanging="1"/>
              <w:rPr>
                <w:rFonts w:ascii="Arial" w:eastAsia="휴먼명조" w:hAnsi="Arial" w:cs="Arial"/>
                <w:kern w:val="0"/>
                <w:sz w:val="22"/>
                <w:szCs w:val="22"/>
              </w:rPr>
            </w:pPr>
            <w:r>
              <w:rPr>
                <w:rFonts w:ascii="Arial" w:hAnsi="Arial" w:cs="Arial"/>
                <w:sz w:val="22"/>
              </w:rPr>
              <w:sym w:font="Symbol" w:char="F0B7"/>
            </w:r>
            <w:r w:rsidRPr="00033507">
              <w:rPr>
                <w:rFonts w:ascii="Arial" w:eastAsia="휴먼명조" w:hAnsi="Arial" w:cs="Arial"/>
                <w:kern w:val="0"/>
                <w:sz w:val="22"/>
                <w:szCs w:val="22"/>
              </w:rPr>
              <w:t>On</w:t>
            </w:r>
            <w:r>
              <w:rPr>
                <w:rFonts w:ascii="Arial" w:eastAsia="휴먼명조" w:hAnsi="Arial" w:cs="Arial"/>
                <w:kern w:val="0"/>
                <w:sz w:val="22"/>
                <w:szCs w:val="22"/>
              </w:rPr>
              <w:t xml:space="preserve"> </w:t>
            </w:r>
            <w:r w:rsidRPr="00033507">
              <w:rPr>
                <w:rFonts w:ascii="Arial" w:eastAsia="휴먼명조" w:hAnsi="Arial" w:cs="Arial"/>
                <w:kern w:val="0"/>
                <w:sz w:val="22"/>
                <w:szCs w:val="22"/>
              </w:rPr>
              <w:t>March 2, 2022</w:t>
            </w:r>
            <w:r>
              <w:rPr>
                <w:rFonts w:ascii="Arial" w:eastAsia="휴먼명조" w:hAnsi="Arial" w:cs="Arial"/>
                <w:kern w:val="0"/>
                <w:sz w:val="22"/>
                <w:szCs w:val="22"/>
              </w:rPr>
              <w:t xml:space="preserve"> </w:t>
            </w:r>
            <w:r w:rsidRPr="00033507">
              <w:rPr>
                <w:rFonts w:ascii="Arial" w:eastAsia="휴먼명조" w:hAnsi="Arial" w:cs="Arial"/>
                <w:kern w:val="0"/>
                <w:sz w:val="22"/>
                <w:szCs w:val="22"/>
              </w:rPr>
              <w:t>a mother in her 50s strangled her 20-year-old daughter with developmental disability to death in Siheung, Gyeonggi-do. She was a patient of terminal cancer and had been taking care of her daughter by herself after divorcing her husband</w:t>
            </w:r>
            <w:r>
              <w:rPr>
                <w:rFonts w:ascii="Arial" w:eastAsia="휴먼명조" w:hAnsi="Arial" w:cs="Arial"/>
                <w:kern w:val="0"/>
                <w:sz w:val="22"/>
                <w:szCs w:val="22"/>
              </w:rPr>
              <w:t>.</w:t>
            </w:r>
            <w:r w:rsidR="00DC217C" w:rsidRPr="00E52E7A">
              <w:rPr>
                <w:rFonts w:ascii="Arial" w:hAnsi="Arial" w:cs="Arial"/>
                <w:vertAlign w:val="superscript"/>
              </w:rPr>
              <w:t xml:space="preserve"> </w:t>
            </w:r>
            <w:r w:rsidR="00DC217C" w:rsidRPr="00E52E7A">
              <w:rPr>
                <w:rFonts w:ascii="Arial" w:hAnsi="Arial" w:cs="Arial"/>
                <w:vertAlign w:val="superscript"/>
              </w:rPr>
              <w:footnoteReference w:id="84"/>
            </w:r>
          </w:p>
          <w:p w14:paraId="3B1DD084" w14:textId="37BE9EAE" w:rsidR="006117B3" w:rsidRPr="00DC217C" w:rsidRDefault="00033507" w:rsidP="00010CB0">
            <w:pPr>
              <w:spacing w:line="240" w:lineRule="auto"/>
              <w:ind w:hanging="1"/>
              <w:rPr>
                <w:rFonts w:ascii="Arial" w:eastAsia="휴먼명조" w:hAnsi="Arial" w:cs="Arial"/>
                <w:kern w:val="0"/>
                <w:sz w:val="22"/>
                <w:szCs w:val="22"/>
              </w:rPr>
            </w:pPr>
            <w:r>
              <w:rPr>
                <w:rFonts w:ascii="Arial" w:hAnsi="Arial" w:cs="Arial"/>
                <w:sz w:val="22"/>
              </w:rPr>
              <w:sym w:font="Symbol" w:char="F0B7"/>
            </w:r>
            <w:r w:rsidRPr="00033507">
              <w:rPr>
                <w:rFonts w:ascii="Arial" w:eastAsia="휴먼명조" w:hAnsi="Arial" w:cs="Arial"/>
                <w:kern w:val="0"/>
                <w:sz w:val="22"/>
                <w:szCs w:val="22"/>
              </w:rPr>
              <w:t>In December 2020, a person with intellectual disability in his 30s was found by a private social worker while begging with a sign saying ‘My mom died of paralysis. Please help’. In the house of the person with intellectual disability, the severely decomposed dead body of his mother in her 60s who had been dead for more than 5 months, was found</w:t>
            </w:r>
            <w:r w:rsidR="00CC5C8E">
              <w:rPr>
                <w:rFonts w:ascii="Arial" w:eastAsia="휴먼명조" w:hAnsi="Arial" w:cs="Arial"/>
                <w:kern w:val="0"/>
                <w:sz w:val="22"/>
                <w:szCs w:val="22"/>
              </w:rPr>
              <w:t>.</w:t>
            </w:r>
            <w:r w:rsidR="00DC217C" w:rsidRPr="00E52E7A">
              <w:rPr>
                <w:rFonts w:ascii="Arial" w:hAnsi="Arial" w:cs="Arial"/>
                <w:vertAlign w:val="superscript"/>
              </w:rPr>
              <w:footnoteReference w:id="85"/>
            </w:r>
          </w:p>
        </w:tc>
      </w:tr>
    </w:tbl>
    <w:p w14:paraId="72BA7DB4" w14:textId="27A1735B" w:rsidR="000135BF" w:rsidRPr="00033507" w:rsidRDefault="000135BF" w:rsidP="00010CB0">
      <w:pPr>
        <w:rPr>
          <w:rFonts w:ascii="Arial" w:eastAsiaTheme="minorEastAsia" w:hAnsi="Arial" w:cs="Arial"/>
          <w:color w:val="31849B" w:themeColor="accent5" w:themeShade="BF"/>
          <w:sz w:val="22"/>
          <w:u w:val="single"/>
        </w:rPr>
      </w:pPr>
    </w:p>
    <w:p w14:paraId="77754704" w14:textId="77777777" w:rsidR="000135BF" w:rsidRPr="00885FAD" w:rsidRDefault="000135BF"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0135BF" w:rsidRPr="00885FAD" w14:paraId="4F370520" w14:textId="77777777" w:rsidTr="00033507">
        <w:trPr>
          <w:trHeight w:val="272"/>
        </w:trPr>
        <w:tc>
          <w:tcPr>
            <w:tcW w:w="1940" w:type="dxa"/>
          </w:tcPr>
          <w:p w14:paraId="6932628E" w14:textId="77777777" w:rsidR="000135BF" w:rsidRPr="00663132" w:rsidRDefault="000135BF"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4D025B63" w14:textId="77777777" w:rsidR="00033507" w:rsidRPr="00033507" w:rsidRDefault="000135BF"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033507" w:rsidRPr="00033507">
              <w:rPr>
                <w:rFonts w:ascii="Arial" w:eastAsia="휴먼명조" w:hAnsi="Arial" w:cs="Arial"/>
                <w:kern w:val="0"/>
                <w:sz w:val="22"/>
                <w:szCs w:val="22"/>
                <w:shd w:val="clear" w:color="auto" w:fill="auto"/>
              </w:rPr>
              <w:t>Provide realistic allowances for children with disabilities for their equal growth and education.</w:t>
            </w:r>
          </w:p>
          <w:p w14:paraId="745CE7B6" w14:textId="52E6A4FC" w:rsidR="000135BF" w:rsidRPr="00033507" w:rsidRDefault="00961EF0" w:rsidP="00010CB0">
            <w:pPr>
              <w:spacing w:line="276" w:lineRule="auto"/>
              <w:rPr>
                <w:rFonts w:ascii="Arial" w:eastAsiaTheme="minorEastAsia" w:hAnsi="Arial" w:cs="Arial"/>
                <w:sz w:val="22"/>
              </w:rPr>
            </w:pPr>
            <w:r>
              <w:rPr>
                <w:rFonts w:ascii="Arial" w:hAnsi="Arial" w:cs="Arial" w:hint="eastAsia"/>
                <w:sz w:val="22"/>
              </w:rPr>
              <w:t xml:space="preserve"> </w:t>
            </w:r>
          </w:p>
          <w:p w14:paraId="34FEA224" w14:textId="1D18C638" w:rsidR="00033507" w:rsidRPr="00033507" w:rsidRDefault="000135BF"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033507" w:rsidRPr="00033507">
              <w:rPr>
                <w:rFonts w:ascii="Arial" w:eastAsia="휴먼명조" w:hAnsi="Arial" w:cs="Arial"/>
                <w:kern w:val="0"/>
                <w:sz w:val="22"/>
                <w:szCs w:val="22"/>
                <w:shd w:val="clear" w:color="auto" w:fill="auto"/>
              </w:rPr>
              <w:t>Provide sufficient assistance tailored to specific individual circumstances such as children with severe disabilities, single-parent families, or a case of a family that has someone who cannot take care of a children with disability due to illness or old age, etc., and to this end, expand support centers for children with disabilities by region.</w:t>
            </w:r>
          </w:p>
          <w:p w14:paraId="2B321719" w14:textId="5BF7583E" w:rsidR="000135BF" w:rsidRPr="00033507" w:rsidRDefault="000135BF" w:rsidP="00010CB0">
            <w:pPr>
              <w:spacing w:line="276" w:lineRule="auto"/>
              <w:rPr>
                <w:rFonts w:ascii="Arial" w:hAnsi="Arial" w:cs="Arial"/>
                <w:sz w:val="22"/>
              </w:rPr>
            </w:pPr>
          </w:p>
          <w:p w14:paraId="7092EA64" w14:textId="7F0122A5" w:rsidR="000135BF" w:rsidRPr="00C32A13" w:rsidRDefault="003D3E0B" w:rsidP="00010CB0">
            <w:pPr>
              <w:spacing w:line="276" w:lineRule="auto"/>
              <w:rPr>
                <w:rFonts w:ascii="Arial" w:hAnsi="Arial" w:cs="Arial"/>
                <w:sz w:val="22"/>
              </w:rPr>
            </w:pPr>
            <w:r>
              <w:rPr>
                <w:rFonts w:ascii="Arial" w:hAnsi="Arial" w:cs="Arial" w:hint="eastAsia"/>
                <w:sz w:val="22"/>
              </w:rPr>
              <w:lastRenderedPageBreak/>
              <w:t xml:space="preserve"> </w:t>
            </w:r>
          </w:p>
        </w:tc>
      </w:tr>
    </w:tbl>
    <w:p w14:paraId="106FA0AA" w14:textId="1B4AED2F" w:rsidR="00033507" w:rsidRPr="00DC217C" w:rsidRDefault="00033507" w:rsidP="00010CB0">
      <w:pPr>
        <w:rPr>
          <w:rFonts w:ascii="Arial" w:eastAsiaTheme="minorEastAsia" w:hAnsi="Arial" w:cs="Arial"/>
          <w:b/>
          <w:bCs/>
          <w:sz w:val="24"/>
          <w:szCs w:val="24"/>
          <w:shd w:val="clear" w:color="000000" w:fill="auto"/>
        </w:rPr>
      </w:pPr>
    </w:p>
    <w:p w14:paraId="167E154B"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0CCC6DC7" w14:textId="7D649391" w:rsidR="00ED5912" w:rsidRDefault="00033507" w:rsidP="00010CB0">
      <w:pPr>
        <w:rPr>
          <w:rFonts w:ascii="Arial" w:hAnsi="Arial" w:cs="Arial"/>
          <w:sz w:val="22"/>
        </w:rPr>
      </w:pPr>
      <w:r>
        <w:rPr>
          <w:rFonts w:ascii="Arial" w:hAnsi="Arial" w:cs="Arial"/>
          <w:b/>
          <w:bCs/>
          <w:sz w:val="24"/>
          <w:szCs w:val="24"/>
          <w:shd w:val="clear" w:color="000000" w:fill="auto"/>
        </w:rPr>
        <w:lastRenderedPageBreak/>
        <w:t xml:space="preserve">43. Adult guardianship system depriving persons with disabilities of their rights to form a family </w:t>
      </w:r>
    </w:p>
    <w:p w14:paraId="4E04EC3F" w14:textId="0588F801" w:rsidR="00DC217C" w:rsidRDefault="00DC217C" w:rsidP="00010CB0">
      <w:pPr>
        <w:widowControl/>
        <w:wordWrap/>
        <w:autoSpaceDE/>
        <w:autoSpaceDN/>
        <w:rPr>
          <w:rFonts w:ascii="Arial" w:eastAsia="휴먼명조" w:hAnsi="Arial" w:cs="Arial"/>
          <w:sz w:val="22"/>
          <w:szCs w:val="22"/>
        </w:rPr>
      </w:pPr>
      <w:r>
        <w:rPr>
          <w:rFonts w:ascii="Arial" w:hAnsi="Arial" w:cs="Arial"/>
          <w:sz w:val="22"/>
        </w:rPr>
        <w:sym w:font="Symbol" w:char="F0B7"/>
      </w:r>
      <w:r w:rsidRPr="00DC217C">
        <w:rPr>
          <w:rFonts w:ascii="Arial" w:eastAsia="휴먼명조" w:hAnsi="Arial" w:cs="Arial"/>
          <w:sz w:val="22"/>
          <w:szCs w:val="22"/>
        </w:rPr>
        <w:t xml:space="preserve">In accordance with the Article 808 of the Civil Act, the consent of adult guardians is required for adult wards to get married. </w:t>
      </w:r>
      <w:r w:rsidR="006D3F86" w:rsidRPr="00DC217C">
        <w:rPr>
          <w:rFonts w:ascii="Arial" w:eastAsia="휴먼명조" w:hAnsi="Arial" w:cs="Arial"/>
          <w:sz w:val="22"/>
          <w:szCs w:val="22"/>
        </w:rPr>
        <w:t>Also,</w:t>
      </w:r>
      <w:r w:rsidRPr="00DC217C">
        <w:rPr>
          <w:rFonts w:ascii="Arial" w:eastAsia="휴먼명조" w:hAnsi="Arial" w:cs="Arial"/>
          <w:sz w:val="22"/>
          <w:szCs w:val="22"/>
        </w:rPr>
        <w:t xml:space="preserve"> their divorce (Article 835), affiliation (Article 855), adoption (Article 873) and dissolution (Article 902) are required with the consent of adult guardians, which deprive persons with disabilities of their rights to form a family.</w:t>
      </w:r>
    </w:p>
    <w:p w14:paraId="23153E6E" w14:textId="0108D43D" w:rsidR="00DC217C" w:rsidRDefault="00DC217C" w:rsidP="00010CB0">
      <w:pPr>
        <w:widowControl/>
        <w:wordWrap/>
        <w:autoSpaceDE/>
        <w:autoSpaceDN/>
        <w:rPr>
          <w:rFonts w:ascii="Arial" w:eastAsia="휴먼명조" w:hAnsi="Arial" w:cs="Arial"/>
          <w:sz w:val="22"/>
          <w:szCs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DC217C" w:rsidRPr="00C32A13" w14:paraId="73CE4B74" w14:textId="77777777" w:rsidTr="00E64B6B">
        <w:trPr>
          <w:trHeight w:val="272"/>
        </w:trPr>
        <w:tc>
          <w:tcPr>
            <w:tcW w:w="1940" w:type="dxa"/>
          </w:tcPr>
          <w:p w14:paraId="2D3AB2E0" w14:textId="77777777" w:rsidR="00DC217C" w:rsidRPr="00663132" w:rsidRDefault="00DC217C"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1E0CE183" w14:textId="22E7C928" w:rsidR="00DC217C" w:rsidRPr="00033507" w:rsidRDefault="00DC217C"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DC217C">
              <w:rPr>
                <w:rFonts w:ascii="Arial" w:hAnsi="Arial" w:cs="Arial"/>
                <w:kern w:val="0"/>
                <w:sz w:val="22"/>
                <w:szCs w:val="22"/>
              </w:rPr>
              <w:t>Abolish the current adult guardianship system which infringes on the formation of a family such as marriages, affiliations, divorces, adoptions and dissolutions etc. of persons with disabilities, and introduce a supported decision-making system.</w:t>
            </w:r>
          </w:p>
          <w:p w14:paraId="6F342EB0" w14:textId="77777777" w:rsidR="00DC217C" w:rsidRPr="00033507" w:rsidRDefault="00DC217C" w:rsidP="00010CB0">
            <w:pPr>
              <w:spacing w:line="276" w:lineRule="auto"/>
              <w:rPr>
                <w:rFonts w:ascii="Arial" w:hAnsi="Arial" w:cs="Arial"/>
                <w:sz w:val="22"/>
              </w:rPr>
            </w:pPr>
          </w:p>
          <w:p w14:paraId="3FEFF672" w14:textId="77777777" w:rsidR="00DC217C" w:rsidRPr="00C32A13" w:rsidRDefault="00DC217C" w:rsidP="00010CB0">
            <w:pPr>
              <w:spacing w:line="276" w:lineRule="auto"/>
              <w:rPr>
                <w:rFonts w:ascii="Arial" w:hAnsi="Arial" w:cs="Arial"/>
                <w:sz w:val="22"/>
              </w:rPr>
            </w:pPr>
            <w:r>
              <w:rPr>
                <w:rFonts w:ascii="Arial" w:hAnsi="Arial" w:cs="Arial" w:hint="eastAsia"/>
                <w:sz w:val="22"/>
              </w:rPr>
              <w:t xml:space="preserve"> </w:t>
            </w:r>
          </w:p>
        </w:tc>
      </w:tr>
    </w:tbl>
    <w:p w14:paraId="4AC2C635" w14:textId="77777777" w:rsidR="00DC217C" w:rsidRPr="00DC217C" w:rsidRDefault="00DC217C" w:rsidP="00010CB0">
      <w:pPr>
        <w:widowControl/>
        <w:wordWrap/>
        <w:autoSpaceDE/>
        <w:autoSpaceDN/>
        <w:rPr>
          <w:rFonts w:ascii="Arial" w:eastAsia="휴먼명조" w:hAnsi="Arial" w:cs="Arial"/>
          <w:kern w:val="0"/>
          <w:sz w:val="22"/>
          <w:szCs w:val="22"/>
          <w:shd w:val="clear" w:color="auto" w:fill="FFFFFF"/>
        </w:rPr>
      </w:pPr>
    </w:p>
    <w:p w14:paraId="199C13E8" w14:textId="2DE80B5F" w:rsidR="00ED5912" w:rsidRDefault="00DC217C" w:rsidP="00010CB0">
      <w:pPr>
        <w:widowControl/>
        <w:wordWrap/>
        <w:autoSpaceDE/>
        <w:autoSpaceDN/>
        <w:rPr>
          <w:rFonts w:ascii="Arial" w:hAnsi="Arial" w:cs="Arial"/>
          <w:sz w:val="22"/>
        </w:rPr>
      </w:pPr>
      <w:r>
        <w:rPr>
          <w:rFonts w:ascii="Arial" w:hAnsi="Arial" w:cs="Arial"/>
          <w:sz w:val="22"/>
        </w:rPr>
        <w:t xml:space="preserve"> </w:t>
      </w:r>
      <w:r w:rsidR="00ED5912">
        <w:rPr>
          <w:rFonts w:ascii="Arial" w:hAnsi="Arial" w:cs="Arial"/>
          <w:sz w:val="22"/>
        </w:rPr>
        <w:br w:type="page"/>
      </w:r>
    </w:p>
    <w:p w14:paraId="13B46FFE" w14:textId="77777777" w:rsidR="006A0DC5" w:rsidRPr="00744FED" w:rsidRDefault="006A0DC5"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w:t>
      </w:r>
      <w:r>
        <w:rPr>
          <w:rFonts w:ascii="Arial" w:hAnsi="Arial" w:cs="Arial" w:hint="eastAsia"/>
          <w:b/>
          <w:color w:val="E36C0A" w:themeColor="accent6" w:themeShade="BF"/>
          <w:sz w:val="28"/>
          <w:szCs w:val="28"/>
        </w:rPr>
        <w:t>4</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hint="eastAsia"/>
          <w:b/>
          <w:color w:val="E36C0A" w:themeColor="accent6" w:themeShade="BF"/>
          <w:sz w:val="28"/>
          <w:szCs w:val="28"/>
        </w:rPr>
        <w:t>Education</w:t>
      </w:r>
    </w:p>
    <w:p w14:paraId="0C392C68" w14:textId="77777777" w:rsidR="006A0DC5" w:rsidRPr="006A4F8D" w:rsidRDefault="006A0DC5" w:rsidP="00010CB0">
      <w:pPr>
        <w:rPr>
          <w:rFonts w:ascii="Arial" w:hAnsi="Arial" w:cs="Arial"/>
          <w:sz w:val="22"/>
        </w:rPr>
      </w:pPr>
    </w:p>
    <w:p w14:paraId="0869500D" w14:textId="5551E68E" w:rsidR="006A0DC5" w:rsidRDefault="00DC217C" w:rsidP="00010CB0">
      <w:pPr>
        <w:rPr>
          <w:rFonts w:ascii="Arial" w:hAnsi="Arial" w:cs="Arial"/>
          <w:sz w:val="22"/>
        </w:rPr>
      </w:pPr>
      <w:r>
        <w:rPr>
          <w:rFonts w:ascii="Arial" w:hAnsi="Arial" w:cs="Arial"/>
          <w:b/>
          <w:bCs/>
          <w:sz w:val="24"/>
          <w:szCs w:val="24"/>
          <w:shd w:val="clear" w:color="000000" w:fill="auto"/>
        </w:rPr>
        <w:t xml:space="preserve">44. Visual and </w:t>
      </w:r>
      <w:r w:rsidR="006D3F86">
        <w:rPr>
          <w:rFonts w:ascii="Arial" w:hAnsi="Arial" w:cs="Arial"/>
          <w:b/>
          <w:bCs/>
          <w:sz w:val="24"/>
          <w:szCs w:val="24"/>
          <w:shd w:val="clear" w:color="000000" w:fill="auto"/>
        </w:rPr>
        <w:t>hearing-impaired</w:t>
      </w:r>
      <w:r>
        <w:rPr>
          <w:rFonts w:ascii="Arial" w:hAnsi="Arial" w:cs="Arial"/>
          <w:b/>
          <w:bCs/>
          <w:sz w:val="24"/>
          <w:szCs w:val="24"/>
          <w:shd w:val="clear" w:color="000000" w:fill="auto"/>
        </w:rPr>
        <w:t xml:space="preserve"> students and infants and children with disabilities isolated from education </w:t>
      </w:r>
    </w:p>
    <w:p w14:paraId="555681EF" w14:textId="46F726AA" w:rsidR="000135BF" w:rsidRDefault="000135BF" w:rsidP="00010CB0">
      <w:pPr>
        <w:rPr>
          <w:rFonts w:ascii="Arial" w:hAnsi="Arial" w:cs="Arial"/>
          <w:color w:val="E36C0A" w:themeColor="accent6" w:themeShade="BF"/>
          <w:sz w:val="22"/>
          <w:u w:val="single"/>
        </w:rPr>
      </w:pPr>
    </w:p>
    <w:p w14:paraId="09EE075E" w14:textId="32AC74BD" w:rsidR="00DC217C" w:rsidRDefault="00DC217C" w:rsidP="00010CB0">
      <w:pPr>
        <w:spacing w:line="240" w:lineRule="auto"/>
        <w:rPr>
          <w:rFonts w:ascii="Arial" w:eastAsia="휴먼명조" w:hAnsi="Arial" w:cs="Arial"/>
          <w:kern w:val="0"/>
          <w:sz w:val="22"/>
          <w:szCs w:val="22"/>
        </w:rPr>
      </w:pPr>
      <w:r>
        <w:rPr>
          <w:rFonts w:ascii="Arial" w:hAnsi="Arial" w:cs="Arial"/>
          <w:sz w:val="22"/>
        </w:rPr>
        <w:sym w:font="Symbol" w:char="F0B7"/>
      </w:r>
      <w:r>
        <w:rPr>
          <w:rFonts w:ascii="Arial" w:eastAsia="휴먼명조" w:hAnsi="Arial" w:cs="Arial"/>
          <w:sz w:val="22"/>
          <w:szCs w:val="22"/>
        </w:rPr>
        <w:t>In the national report #137</w:t>
      </w:r>
      <w:r w:rsidRPr="00DC217C">
        <w:rPr>
          <w:rFonts w:ascii="Arial" w:eastAsia="휴먼명조" w:hAnsi="Arial" w:cs="Arial"/>
          <w:sz w:val="22"/>
          <w:szCs w:val="22"/>
        </w:rPr>
        <w:t xml:space="preserve">, </w:t>
      </w:r>
      <w:r w:rsidRPr="00DC217C">
        <w:rPr>
          <w:rFonts w:ascii="Arial" w:eastAsia="휴먼명조" w:hAnsi="Arial" w:cs="Arial"/>
          <w:kern w:val="0"/>
          <w:sz w:val="22"/>
          <w:szCs w:val="22"/>
        </w:rPr>
        <w:t>the Korean government says the number of special education support centers specialized in visual- and hearing-impaired students were expanded up to 40, but the centers do not for students with multiple disabilities (deaf-blindness), instead only for visual- or hearing- impaired students.</w:t>
      </w:r>
    </w:p>
    <w:p w14:paraId="2974ABA8" w14:textId="74FD903D" w:rsidR="00DC217C" w:rsidRDefault="00DC217C" w:rsidP="00010CB0">
      <w:pPr>
        <w:spacing w:line="240" w:lineRule="auto"/>
        <w:rPr>
          <w:rFonts w:ascii="휴먼명조" w:eastAsia="휴먼명조" w:hAnsi="휴먼명조" w:cs="휴먼명조"/>
          <w:kern w:val="0"/>
          <w:sz w:val="22"/>
          <w:szCs w:val="22"/>
        </w:rPr>
      </w:pPr>
      <w:r>
        <w:rPr>
          <w:rFonts w:ascii="Arial" w:hAnsi="Arial" w:cs="Arial"/>
          <w:sz w:val="22"/>
        </w:rPr>
        <w:sym w:font="Symbol" w:char="F0B7"/>
      </w:r>
      <w:r w:rsidRPr="00DC217C">
        <w:rPr>
          <w:rFonts w:ascii="Arial" w:eastAsia="휴먼명조" w:hAnsi="Arial" w:cs="Arial"/>
          <w:kern w:val="0"/>
          <w:sz w:val="22"/>
          <w:szCs w:val="22"/>
        </w:rPr>
        <w:t xml:space="preserve">The Article 3 of the </w:t>
      </w:r>
      <w:r w:rsidRPr="00DC217C">
        <w:rPr>
          <w:rFonts w:ascii="Arial" w:eastAsia="휴먼명조" w:hAnsi="Arial" w:cs="Arial"/>
          <w:kern w:val="0"/>
          <w:sz w:val="22"/>
          <w:szCs w:val="22"/>
        </w:rPr>
        <w:t>「</w:t>
      </w:r>
      <w:r w:rsidRPr="00DC217C">
        <w:rPr>
          <w:rFonts w:ascii="Arial" w:eastAsia="휴먼명조" w:hAnsi="Arial" w:cs="Arial"/>
          <w:kern w:val="0"/>
          <w:sz w:val="22"/>
          <w:szCs w:val="22"/>
        </w:rPr>
        <w:t>Act on Special Education for Persons with Disabilities</w:t>
      </w:r>
      <w:r w:rsidRPr="00DC217C">
        <w:rPr>
          <w:rFonts w:ascii="Arial" w:eastAsia="휴먼명조" w:hAnsi="Arial" w:cs="Arial"/>
          <w:kern w:val="0"/>
          <w:sz w:val="22"/>
          <w:szCs w:val="22"/>
        </w:rPr>
        <w:t>」</w:t>
      </w:r>
      <w:r w:rsidRPr="00DC217C">
        <w:rPr>
          <w:rFonts w:ascii="Arial" w:eastAsia="휴먼명조" w:hAnsi="Arial" w:cs="Arial"/>
          <w:kern w:val="0"/>
          <w:sz w:val="22"/>
          <w:szCs w:val="22"/>
        </w:rPr>
        <w:t xml:space="preserve"> stipulates that compulsory education should be provided for children from three years of age and also says special education teachers and caring teachers for infants and children with disabilities must be stationed in daycare centers until March 1, 2018. As the daycare centers are supervised by the Ministry of Health and Welfare, not by the Ministry of Education, budget is very limited compared with preschools supervised by the Ministry of Education, which leads not to hire enough number of special education teachers and caring teachers for infants and children with disabilities prescribed in the Act.</w:t>
      </w:r>
      <w:r w:rsidRPr="00DC217C">
        <w:rPr>
          <w:rFonts w:ascii="휴먼명조" w:eastAsia="휴먼명조" w:hAnsi="휴먼명조" w:cs="휴먼명조" w:hint="eastAsia"/>
          <w:kern w:val="0"/>
          <w:sz w:val="22"/>
          <w:szCs w:val="22"/>
        </w:rPr>
        <w:t xml:space="preserve"> </w:t>
      </w:r>
    </w:p>
    <w:p w14:paraId="0599568D" w14:textId="172EFDAE" w:rsidR="00DC217C" w:rsidRDefault="00DC217C" w:rsidP="00010CB0">
      <w:pPr>
        <w:adjustRightInd/>
        <w:spacing w:after="0" w:line="240" w:lineRule="auto"/>
        <w:rPr>
          <w:rFonts w:ascii="휴먼명조" w:eastAsia="휴먼명조" w:hAnsi="휴먼명조" w:cs="휴먼명조"/>
          <w:kern w:val="0"/>
          <w:sz w:val="22"/>
          <w:szCs w:val="22"/>
        </w:rPr>
      </w:pPr>
      <w:r>
        <w:rPr>
          <w:rFonts w:ascii="Arial" w:hAnsi="Arial" w:cs="Arial"/>
          <w:sz w:val="22"/>
        </w:rPr>
        <w:sym w:font="Symbol" w:char="F0B7"/>
      </w:r>
      <w:r w:rsidRPr="00DC217C">
        <w:rPr>
          <w:rFonts w:ascii="Arial" w:eastAsia="휴먼명조" w:hAnsi="Arial" w:cs="Arial"/>
          <w:kern w:val="0"/>
          <w:sz w:val="22"/>
          <w:szCs w:val="22"/>
        </w:rPr>
        <w:t>The government has a plan to expand special education teachers only in preschools, which means that infants and children with disabilities who needs early proper intervention and education do not receive proper education.</w:t>
      </w:r>
      <w:r w:rsidRPr="00DC217C">
        <w:rPr>
          <w:rFonts w:ascii="휴먼명조" w:eastAsia="휴먼명조" w:hAnsi="휴먼명조" w:cs="휴먼명조" w:hint="eastAsia"/>
          <w:kern w:val="0"/>
          <w:sz w:val="22"/>
          <w:szCs w:val="22"/>
        </w:rPr>
        <w:t xml:space="preserve"> </w:t>
      </w:r>
    </w:p>
    <w:p w14:paraId="00C6AF2B" w14:textId="77777777" w:rsidR="00DC217C" w:rsidRDefault="00DC217C" w:rsidP="00010CB0">
      <w:pPr>
        <w:adjustRightInd/>
        <w:spacing w:after="0" w:line="240" w:lineRule="auto"/>
        <w:rPr>
          <w:rFonts w:ascii="휴먼명조" w:eastAsia="휴먼명조" w:hAnsi="휴먼명조" w:cs="휴먼명조"/>
          <w:kern w:val="0"/>
          <w:sz w:val="22"/>
          <w:szCs w:val="22"/>
        </w:rPr>
      </w:pPr>
    </w:p>
    <w:p w14:paraId="5BBE267A" w14:textId="77777777" w:rsidR="00DC217C" w:rsidRPr="00DC217C" w:rsidRDefault="00DC217C"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DC217C">
        <w:rPr>
          <w:rFonts w:ascii="Arial" w:eastAsia="휴먼명조" w:hAnsi="Arial" w:cs="Arial"/>
          <w:kern w:val="0"/>
          <w:sz w:val="22"/>
          <w:szCs w:val="22"/>
          <w:shd w:val="clear" w:color="auto" w:fill="auto"/>
        </w:rPr>
        <w:t>As much as 11% of infants and children with disabilities who have applied to go to daycare centers failed to be accommodated in the centers, because daycare centers for infants and children with disabilities are insufficient.</w:t>
      </w:r>
    </w:p>
    <w:p w14:paraId="19E6CEC2" w14:textId="2C7365A0" w:rsidR="00062E7D" w:rsidRPr="00DC217C" w:rsidRDefault="00062E7D" w:rsidP="00010CB0">
      <w:pPr>
        <w:rPr>
          <w:rFonts w:ascii="Arial" w:eastAsiaTheme="minorEastAsia" w:hAnsi="Arial" w:cs="Arial"/>
          <w:color w:val="E36C0A" w:themeColor="accent6" w:themeShade="BF"/>
          <w:sz w:val="22"/>
          <w:u w:val="single"/>
        </w:rPr>
      </w:pPr>
    </w:p>
    <w:p w14:paraId="1E452AA5" w14:textId="6229A83D" w:rsidR="00963DC9" w:rsidRPr="00DC217C" w:rsidRDefault="00963DC9" w:rsidP="00010CB0">
      <w:pPr>
        <w:rPr>
          <w:rFonts w:ascii="Arial" w:eastAsiaTheme="minorEastAsia" w:hAnsi="Arial" w:cs="Arial"/>
          <w:color w:val="31849B" w:themeColor="accent5" w:themeShade="BF"/>
          <w:sz w:val="22"/>
          <w:u w:val="single"/>
        </w:rPr>
      </w:pPr>
      <w:r>
        <w:rPr>
          <w:rFonts w:ascii="Arial" w:hAnsi="Arial" w:cs="Arial" w:hint="eastAsia"/>
          <w:color w:val="31849B" w:themeColor="accent5" w:themeShade="BF"/>
          <w:sz w:val="22"/>
          <w:u w:val="single"/>
        </w:rPr>
        <w:lastRenderedPageBreak/>
        <w:t xml:space="preserve">               </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963DC9" w:rsidRPr="00885FAD" w14:paraId="0CF38853" w14:textId="77777777" w:rsidTr="00963DC9">
        <w:trPr>
          <w:trHeight w:val="272"/>
        </w:trPr>
        <w:tc>
          <w:tcPr>
            <w:tcW w:w="1951" w:type="dxa"/>
          </w:tcPr>
          <w:p w14:paraId="5E81D0C2" w14:textId="77777777" w:rsidR="00963DC9" w:rsidRPr="00663132" w:rsidRDefault="00963DC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31C98E4A" w14:textId="77777777" w:rsidR="00442F4D" w:rsidRPr="00442F4D" w:rsidRDefault="00963DC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442F4D">
              <w:rPr>
                <w:rFonts w:ascii="Arial" w:hAnsi="Arial" w:cs="Arial"/>
                <w:sz w:val="22"/>
              </w:rPr>
              <w:t xml:space="preserve">The </w:t>
            </w:r>
            <w:r w:rsidR="00442F4D" w:rsidRPr="00442F4D">
              <w:rPr>
                <w:rFonts w:ascii="Arial" w:eastAsia="휴먼명조" w:hAnsi="Arial" w:cs="Arial"/>
                <w:kern w:val="0"/>
                <w:sz w:val="22"/>
                <w:szCs w:val="22"/>
                <w:shd w:val="clear" w:color="auto" w:fill="auto"/>
              </w:rPr>
              <w:t>Develop proper education programs and supporting measures for students with multiple disabilities of deaf and blindness and also provide supports for them from a special education support center.</w:t>
            </w:r>
          </w:p>
          <w:p w14:paraId="7064583A" w14:textId="78D90489" w:rsidR="00963DC9" w:rsidRPr="00442F4D" w:rsidRDefault="00963DC9" w:rsidP="00010CB0">
            <w:pPr>
              <w:spacing w:line="276" w:lineRule="auto"/>
              <w:rPr>
                <w:rFonts w:ascii="Arial" w:eastAsiaTheme="minorEastAsia" w:hAnsi="Arial" w:cs="Arial"/>
                <w:sz w:val="22"/>
              </w:rPr>
            </w:pPr>
          </w:p>
          <w:p w14:paraId="18297A12" w14:textId="77777777" w:rsidR="00442F4D" w:rsidRPr="00442F4D" w:rsidRDefault="00963DC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442F4D" w:rsidRPr="00442F4D">
              <w:rPr>
                <w:rFonts w:ascii="Arial" w:eastAsia="휴먼명조" w:hAnsi="Arial" w:cs="Arial"/>
                <w:kern w:val="0"/>
                <w:sz w:val="22"/>
                <w:szCs w:val="22"/>
                <w:shd w:val="clear" w:color="auto" w:fill="auto"/>
              </w:rPr>
              <w:t>Improve support status for infants with disabilities in daycare centers to the level of that of preschools and also increase the number of special education and caring teachers for infants with disabilities in accordance with the Act.</w:t>
            </w:r>
          </w:p>
          <w:p w14:paraId="5499AAEC" w14:textId="19BFD1EB" w:rsidR="00963DC9" w:rsidRPr="00442F4D" w:rsidRDefault="00963DC9" w:rsidP="00010CB0">
            <w:pPr>
              <w:spacing w:line="276" w:lineRule="auto"/>
              <w:rPr>
                <w:rFonts w:ascii="Arial" w:hAnsi="Arial" w:cs="Arial"/>
                <w:sz w:val="22"/>
              </w:rPr>
            </w:pPr>
          </w:p>
          <w:p w14:paraId="57BD1C4D" w14:textId="4EF0F55B" w:rsidR="00963DC9" w:rsidRPr="00C32A13" w:rsidRDefault="003A57E4" w:rsidP="00010CB0">
            <w:pPr>
              <w:spacing w:line="276" w:lineRule="auto"/>
              <w:rPr>
                <w:rFonts w:ascii="Arial" w:hAnsi="Arial" w:cs="Arial"/>
                <w:sz w:val="22"/>
              </w:rPr>
            </w:pPr>
            <w:r>
              <w:rPr>
                <w:rFonts w:ascii="Arial" w:hAnsi="Arial" w:cs="Arial"/>
                <w:sz w:val="22"/>
              </w:rPr>
              <w:t xml:space="preserve"> </w:t>
            </w:r>
          </w:p>
        </w:tc>
      </w:tr>
    </w:tbl>
    <w:p w14:paraId="75C17D2A" w14:textId="77777777" w:rsidR="003A57E4" w:rsidRDefault="003A57E4" w:rsidP="00010CB0">
      <w:pPr>
        <w:rPr>
          <w:rFonts w:ascii="Arial" w:hAnsi="Arial" w:cs="Arial"/>
          <w:sz w:val="22"/>
        </w:rPr>
      </w:pPr>
    </w:p>
    <w:p w14:paraId="1AEBAA1F" w14:textId="77777777" w:rsidR="003A57E4" w:rsidRDefault="003A57E4" w:rsidP="00010CB0">
      <w:pPr>
        <w:widowControl/>
        <w:wordWrap/>
        <w:autoSpaceDE/>
        <w:autoSpaceDN/>
        <w:rPr>
          <w:rFonts w:ascii="Arial" w:hAnsi="Arial" w:cs="Arial"/>
          <w:sz w:val="22"/>
        </w:rPr>
      </w:pPr>
      <w:r>
        <w:rPr>
          <w:rFonts w:ascii="Arial" w:hAnsi="Arial" w:cs="Arial"/>
          <w:sz w:val="22"/>
        </w:rPr>
        <w:br w:type="page"/>
      </w:r>
    </w:p>
    <w:p w14:paraId="00AEB52D" w14:textId="3C03E8D4" w:rsidR="00442F4D" w:rsidRDefault="00442F4D"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45. Insufficient inclusive education and lack of special education assistants</w:t>
      </w:r>
    </w:p>
    <w:p w14:paraId="7D07F0D1" w14:textId="77777777" w:rsidR="00442F4D" w:rsidRDefault="00442F4D" w:rsidP="00010CB0">
      <w:pPr>
        <w:rPr>
          <w:rFonts w:ascii="Arial" w:hAnsi="Arial" w:cs="Arial"/>
          <w:b/>
          <w:color w:val="E36C0A" w:themeColor="accent6" w:themeShade="BF"/>
          <w:sz w:val="28"/>
          <w:szCs w:val="28"/>
        </w:rPr>
      </w:pPr>
    </w:p>
    <w:p w14:paraId="659925F0" w14:textId="26DA59A5"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442F4D">
        <w:rPr>
          <w:rFonts w:ascii="Arial" w:eastAsia="휴먼명조" w:hAnsi="Arial" w:cs="Arial"/>
          <w:kern w:val="0"/>
          <w:sz w:val="22"/>
          <w:szCs w:val="22"/>
          <w:shd w:val="clear" w:color="auto" w:fill="auto"/>
        </w:rPr>
        <w:t>In 2021, the number of special education subject was 98,145, among them, 27,027 were attended at special schools, 54,266 were at special class in general schools and 16,600 were at general class in general schools, which means separate education is conducted not inclusive education</w:t>
      </w:r>
      <w:r w:rsidR="00CC5C8E">
        <w:rPr>
          <w:rFonts w:ascii="Arial" w:eastAsia="휴먼명조" w:hAnsi="Arial" w:cs="Arial"/>
          <w:kern w:val="0"/>
          <w:sz w:val="22"/>
          <w:szCs w:val="22"/>
          <w:shd w:val="clear" w:color="auto" w:fill="auto"/>
        </w:rPr>
        <w:t>.</w:t>
      </w:r>
      <w:r w:rsidRPr="00E52E7A">
        <w:rPr>
          <w:rFonts w:ascii="Arial" w:hAnsi="Arial" w:cs="Arial"/>
          <w:vertAlign w:val="superscript"/>
        </w:rPr>
        <w:footnoteReference w:id="86"/>
      </w:r>
    </w:p>
    <w:p w14:paraId="64651399" w14:textId="450EB63E" w:rsidR="00442F4D" w:rsidRDefault="00442F4D" w:rsidP="00010CB0">
      <w:pPr>
        <w:rPr>
          <w:rFonts w:ascii="Arial" w:eastAsiaTheme="minorEastAsia" w:hAnsi="Arial" w:cs="Arial"/>
          <w:b/>
          <w:color w:val="E36C0A" w:themeColor="accent6" w:themeShade="BF"/>
          <w:sz w:val="28"/>
          <w:szCs w:val="28"/>
        </w:rPr>
      </w:pPr>
    </w:p>
    <w:p w14:paraId="2B4F0698" w14:textId="21ADE004"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442F4D">
        <w:rPr>
          <w:rFonts w:ascii="Arial" w:eastAsia="휴먼명조" w:hAnsi="Arial" w:cs="Arial"/>
          <w:kern w:val="0"/>
          <w:sz w:val="22"/>
          <w:szCs w:val="22"/>
        </w:rPr>
        <w:t xml:space="preserve">As </w:t>
      </w:r>
      <w:r w:rsidRPr="00442F4D">
        <w:rPr>
          <w:rFonts w:ascii="Arial" w:eastAsia="휴먼명조" w:hAnsi="Arial" w:cs="Arial"/>
          <w:kern w:val="0"/>
          <w:sz w:val="22"/>
          <w:szCs w:val="22"/>
          <w:shd w:val="clear" w:color="auto" w:fill="auto"/>
        </w:rPr>
        <w:t>inclusive education has not been ensured, the parents have no choice but to send their children with disabilities to special schools, but the schools are not sufficient with overcrowded classes.</w:t>
      </w:r>
      <w:r w:rsidRPr="00E52E7A">
        <w:rPr>
          <w:rFonts w:ascii="Arial" w:hAnsi="Arial" w:cs="Arial"/>
          <w:vertAlign w:val="superscript"/>
        </w:rPr>
        <w:footnoteReference w:id="87"/>
      </w:r>
      <w:r w:rsidRPr="00442F4D">
        <w:rPr>
          <w:rFonts w:ascii="Arial" w:eastAsia="휴먼명조" w:hAnsi="Arial" w:cs="Arial"/>
          <w:kern w:val="0"/>
          <w:sz w:val="22"/>
          <w:szCs w:val="22"/>
          <w:shd w:val="clear" w:color="auto" w:fill="auto"/>
        </w:rPr>
        <w:t>Under this circumstance, additional establishment of special schools is suggested as an alternative, but this is against the policy of inclusive education and the establishment of special schools is not easy due to opposition of local residents</w:t>
      </w:r>
      <w:r w:rsidR="00CC5C8E">
        <w:rPr>
          <w:rFonts w:ascii="Arial" w:eastAsia="휴먼명조" w:hAnsi="Arial" w:cs="Arial"/>
          <w:kern w:val="0"/>
          <w:sz w:val="22"/>
          <w:szCs w:val="22"/>
          <w:shd w:val="clear" w:color="auto" w:fill="auto"/>
        </w:rPr>
        <w:t>.</w:t>
      </w:r>
      <w:r w:rsidRPr="00E52E7A">
        <w:rPr>
          <w:rFonts w:ascii="Arial" w:hAnsi="Arial" w:cs="Arial"/>
          <w:vertAlign w:val="superscript"/>
        </w:rPr>
        <w:footnoteReference w:id="88"/>
      </w:r>
    </w:p>
    <w:p w14:paraId="607239BE" w14:textId="4225A2DD" w:rsidR="00442F4D" w:rsidRPr="00442F4D" w:rsidRDefault="00442F4D" w:rsidP="00010CB0">
      <w:pPr>
        <w:rPr>
          <w:rFonts w:ascii="Arial" w:eastAsiaTheme="minorEastAsia" w:hAnsi="Arial" w:cs="Arial"/>
          <w:b/>
          <w:color w:val="E36C0A" w:themeColor="accent6" w:themeShade="BF"/>
          <w:sz w:val="28"/>
          <w:szCs w:val="28"/>
        </w:rPr>
      </w:pPr>
    </w:p>
    <w:p w14:paraId="006909C3" w14:textId="4D1E9D35"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 w:val="22"/>
          <w:szCs w:val="22"/>
          <w:shd w:val="clear" w:color="auto" w:fill="auto"/>
        </w:rPr>
      </w:pPr>
      <w:r>
        <w:rPr>
          <w:rFonts w:ascii="Arial" w:hAnsi="Arial" w:cs="Arial"/>
          <w:sz w:val="22"/>
        </w:rPr>
        <w:sym w:font="Symbol" w:char="F0B7"/>
      </w:r>
      <w:r w:rsidRPr="00442F4D">
        <w:rPr>
          <w:rFonts w:ascii="Arial" w:eastAsia="휴먼명조" w:hAnsi="Arial" w:cs="Arial"/>
          <w:kern w:val="0"/>
          <w:sz w:val="22"/>
          <w:szCs w:val="22"/>
          <w:shd w:val="clear" w:color="auto" w:fill="auto"/>
        </w:rPr>
        <w:t xml:space="preserve">There is a severe shortage of special education assistants. The number of students who need special education at a general class in general schools is 16,600, but the number of special education assistants is only 269, which means that one assistant </w:t>
      </w:r>
      <w:r w:rsidRPr="00442F4D">
        <w:rPr>
          <w:rFonts w:ascii="Arial" w:eastAsia="휴먼명조" w:hAnsi="Arial" w:cs="Arial"/>
          <w:kern w:val="0"/>
          <w:sz w:val="22"/>
          <w:szCs w:val="22"/>
          <w:shd w:val="clear" w:color="auto" w:fill="auto"/>
        </w:rPr>
        <w:lastRenderedPageBreak/>
        <w:t>covers 62 students.</w:t>
      </w:r>
      <w:r w:rsidRPr="00442F4D">
        <w:rPr>
          <w:rFonts w:ascii="Arial" w:hAnsi="Arial" w:cs="Arial"/>
          <w:vertAlign w:val="superscript"/>
        </w:rPr>
        <w:t xml:space="preserve"> </w:t>
      </w:r>
      <w:r w:rsidRPr="00E52E7A">
        <w:rPr>
          <w:rFonts w:ascii="Arial" w:hAnsi="Arial" w:cs="Arial"/>
          <w:vertAlign w:val="superscript"/>
        </w:rPr>
        <w:footnoteReference w:id="89"/>
      </w:r>
      <w:r w:rsidR="006D3F86" w:rsidRPr="00442F4D">
        <w:rPr>
          <w:rFonts w:ascii="Arial" w:eastAsia="휴먼명조" w:hAnsi="Arial" w:cs="Arial"/>
          <w:kern w:val="0"/>
          <w:sz w:val="22"/>
          <w:szCs w:val="22"/>
          <w:shd w:val="clear" w:color="auto" w:fill="auto"/>
        </w:rPr>
        <w:t>Also,</w:t>
      </w:r>
      <w:r w:rsidRPr="00442F4D">
        <w:rPr>
          <w:rFonts w:ascii="Arial" w:eastAsia="휴먼명조" w:hAnsi="Arial" w:cs="Arial"/>
          <w:kern w:val="0"/>
          <w:sz w:val="22"/>
          <w:szCs w:val="22"/>
          <w:shd w:val="clear" w:color="auto" w:fill="auto"/>
        </w:rPr>
        <w:t xml:space="preserve"> as regional variations is very severe, as of 2019 one assistant covered as much as 1,125 students in Incheon cit</w:t>
      </w:r>
      <w:r w:rsidR="00553C64">
        <w:rPr>
          <w:rFonts w:ascii="Arial" w:eastAsia="휴먼명조" w:hAnsi="Arial" w:cs="Arial"/>
          <w:kern w:val="0"/>
          <w:sz w:val="22"/>
          <w:szCs w:val="22"/>
          <w:shd w:val="clear" w:color="auto" w:fill="auto"/>
        </w:rPr>
        <w:t>y.</w:t>
      </w:r>
      <w:r w:rsidR="00553C64" w:rsidRPr="00E52E7A">
        <w:rPr>
          <w:rFonts w:ascii="Arial" w:hAnsi="Arial" w:cs="Arial"/>
          <w:vertAlign w:val="superscript"/>
        </w:rPr>
        <w:footnoteReference w:id="90"/>
      </w:r>
      <w:r w:rsidRPr="00442F4D">
        <w:rPr>
          <w:rFonts w:ascii="Arial" w:eastAsia="휴먼명조" w:hAnsi="Arial" w:cs="Arial"/>
          <w:kern w:val="0"/>
          <w:sz w:val="22"/>
          <w:szCs w:val="22"/>
          <w:shd w:val="clear" w:color="auto" w:fill="auto"/>
        </w:rPr>
        <w:t>This is the main reason why it is difficult to realize practical inclusive education in reality.</w:t>
      </w:r>
      <w:r w:rsidRPr="00442F4D">
        <w:rPr>
          <w:rFonts w:ascii="휴먼명조" w:eastAsia="휴먼명조" w:hAnsi="휴먼명조" w:cs="휴먼명조" w:hint="eastAsia"/>
          <w:kern w:val="0"/>
          <w:sz w:val="22"/>
          <w:szCs w:val="22"/>
          <w:shd w:val="clear" w:color="auto" w:fill="auto"/>
        </w:rPr>
        <w:t xml:space="preserve"> </w:t>
      </w:r>
    </w:p>
    <w:p w14:paraId="12818B95" w14:textId="6BBE7854" w:rsidR="00442F4D" w:rsidRPr="00033507" w:rsidRDefault="00442F4D" w:rsidP="00010CB0">
      <w:pPr>
        <w:rPr>
          <w:rFonts w:ascii="Arial" w:eastAsiaTheme="minorEastAsia" w:hAnsi="Arial" w:cs="Arial"/>
          <w:color w:val="E36C0A" w:themeColor="accent6" w:themeShade="BF"/>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442F4D" w:rsidRPr="00885FAD" w14:paraId="4E328110" w14:textId="77777777" w:rsidTr="00442F4D">
        <w:trPr>
          <w:trHeight w:val="678"/>
        </w:trPr>
        <w:tc>
          <w:tcPr>
            <w:tcW w:w="1916" w:type="dxa"/>
          </w:tcPr>
          <w:p w14:paraId="0ED497EB" w14:textId="77777777" w:rsidR="00442F4D" w:rsidRPr="00744FED" w:rsidRDefault="00442F4D"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110" w:type="dxa"/>
          </w:tcPr>
          <w:p w14:paraId="5796C5E3" w14:textId="73A94E44" w:rsidR="00442F4D" w:rsidRPr="00553C64" w:rsidRDefault="00442F4D" w:rsidP="00010CB0">
            <w:pPr>
              <w:spacing w:line="240" w:lineRule="auto"/>
              <w:ind w:hanging="1"/>
              <w:rPr>
                <w:rFonts w:ascii="Arial" w:eastAsiaTheme="minorEastAsia" w:hAnsi="Arial" w:cs="Arial"/>
                <w:sz w:val="22"/>
              </w:rPr>
            </w:pPr>
            <w:r>
              <w:rPr>
                <w:rFonts w:ascii="Arial" w:hAnsi="Arial" w:cs="Arial"/>
                <w:sz w:val="22"/>
              </w:rPr>
              <w:sym w:font="Symbol" w:char="F0B7"/>
            </w:r>
            <w:r w:rsidRPr="00442F4D">
              <w:rPr>
                <w:rFonts w:ascii="Arial" w:eastAsia="휴먼명조" w:hAnsi="Arial" w:cs="Arial"/>
                <w:kern w:val="0"/>
                <w:sz w:val="22"/>
                <w:szCs w:val="22"/>
              </w:rPr>
              <w:t>In 2017, when Gangseo-gu, Seoul city had a plan to establish a special school, local residents objected the plan saying ‘the school is an unpleasant facility’, and parents of children with disabilities kneeled down to request the establishment of the school. After succeeding in persuading local residents, a special school was established for the first time in 17 years in Seoul city.</w:t>
            </w:r>
            <w:r w:rsidR="00553C64" w:rsidRPr="00E52E7A">
              <w:rPr>
                <w:rFonts w:ascii="Arial" w:hAnsi="Arial" w:cs="Arial"/>
                <w:vertAlign w:val="superscript"/>
              </w:rPr>
              <w:footnoteReference w:id="91"/>
            </w:r>
          </w:p>
        </w:tc>
      </w:tr>
    </w:tbl>
    <w:p w14:paraId="48646FAF" w14:textId="77777777" w:rsidR="00442F4D" w:rsidRPr="00DC217C" w:rsidRDefault="00442F4D" w:rsidP="00010CB0">
      <w:pPr>
        <w:rPr>
          <w:rFonts w:ascii="Arial" w:eastAsiaTheme="minorEastAsia" w:hAnsi="Arial" w:cs="Arial"/>
          <w:color w:val="E36C0A" w:themeColor="accent6" w:themeShade="BF"/>
          <w:sz w:val="22"/>
          <w:u w:val="single"/>
        </w:rPr>
      </w:pPr>
    </w:p>
    <w:p w14:paraId="501D60F1" w14:textId="77777777" w:rsidR="00442F4D" w:rsidRPr="00DC217C" w:rsidRDefault="00442F4D" w:rsidP="00010CB0">
      <w:pPr>
        <w:rPr>
          <w:rFonts w:ascii="Arial" w:eastAsiaTheme="minorEastAsia"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442F4D" w:rsidRPr="00885FAD" w14:paraId="49CE0AA9" w14:textId="77777777" w:rsidTr="00553C64">
        <w:trPr>
          <w:trHeight w:val="272"/>
        </w:trPr>
        <w:tc>
          <w:tcPr>
            <w:tcW w:w="1940" w:type="dxa"/>
          </w:tcPr>
          <w:p w14:paraId="121CEBA0" w14:textId="77777777" w:rsidR="00442F4D" w:rsidRPr="00663132" w:rsidRDefault="00442F4D"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34C91972" w14:textId="4284A89A"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442F4D">
              <w:rPr>
                <w:rFonts w:ascii="Arial" w:hAnsi="Arial" w:cs="Arial"/>
                <w:sz w:val="22"/>
              </w:rPr>
              <w:t>Abolish se</w:t>
            </w:r>
            <w:r w:rsidRPr="00442F4D">
              <w:rPr>
                <w:rFonts w:ascii="Arial" w:eastAsia="휴먼명조" w:hAnsi="Arial" w:cs="Arial"/>
                <w:kern w:val="0"/>
                <w:sz w:val="22"/>
                <w:szCs w:val="22"/>
                <w:shd w:val="clear" w:color="auto" w:fill="auto"/>
              </w:rPr>
              <w:t>parate education policy such as the establishment of additional special schools and special classes and also expand budget, manpower and infrastructure as well as train teachers for inclusive education to educate children with disabilities in general classes of general schools.</w:t>
            </w:r>
          </w:p>
          <w:p w14:paraId="7A880614" w14:textId="6EAB5FD5"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4F5E2CDE" w14:textId="77777777" w:rsidR="00442F4D" w:rsidRPr="00442F4D" w:rsidRDefault="00442F4D" w:rsidP="00010CB0">
            <w:pPr>
              <w:spacing w:line="276" w:lineRule="auto"/>
              <w:rPr>
                <w:rFonts w:ascii="Arial" w:eastAsiaTheme="minorEastAsia" w:hAnsi="Arial" w:cs="Arial"/>
                <w:sz w:val="22"/>
              </w:rPr>
            </w:pPr>
          </w:p>
          <w:p w14:paraId="52E548AB" w14:textId="77777777"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442F4D">
              <w:rPr>
                <w:rFonts w:ascii="Arial" w:eastAsia="휴먼명조" w:hAnsi="Arial" w:cs="Arial"/>
                <w:kern w:val="0"/>
                <w:sz w:val="22"/>
                <w:szCs w:val="22"/>
                <w:shd w:val="clear" w:color="auto" w:fill="auto"/>
              </w:rPr>
              <w:t>Increase the number of special education assistants in general schools dramatically and strengthen their expertise to provide individualized supports considering disability type based on human rights and education rights of students with disabilities and the UN CRPD.</w:t>
            </w:r>
          </w:p>
          <w:p w14:paraId="6AEC275F" w14:textId="4CE16FE0" w:rsidR="00442F4D" w:rsidRPr="00442F4D" w:rsidRDefault="00442F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6455C75C" w14:textId="7FDDC0BD" w:rsidR="00442F4D" w:rsidRPr="00C32A13" w:rsidRDefault="00442F4D" w:rsidP="00010CB0">
            <w:pPr>
              <w:spacing w:line="276" w:lineRule="auto"/>
              <w:rPr>
                <w:rFonts w:ascii="Arial" w:hAnsi="Arial" w:cs="Arial"/>
                <w:sz w:val="22"/>
              </w:rPr>
            </w:pPr>
          </w:p>
        </w:tc>
      </w:tr>
    </w:tbl>
    <w:p w14:paraId="6B8CA5C5" w14:textId="77777777" w:rsidR="00CF7953" w:rsidRDefault="00CF7953" w:rsidP="00010CB0">
      <w:pPr>
        <w:rPr>
          <w:rFonts w:ascii="Arial" w:hAnsi="Arial" w:cs="Arial"/>
          <w:b/>
          <w:bCs/>
          <w:sz w:val="24"/>
          <w:szCs w:val="24"/>
          <w:shd w:val="clear" w:color="000000" w:fill="auto"/>
        </w:rPr>
      </w:pPr>
    </w:p>
    <w:p w14:paraId="2B54386B"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2572815C" w14:textId="0DC074F9" w:rsidR="00442F4D" w:rsidRDefault="00553C64" w:rsidP="00010CB0">
      <w:pPr>
        <w:rPr>
          <w:rFonts w:ascii="Arial" w:hAnsi="Arial" w:cs="Arial"/>
          <w:b/>
          <w:bCs/>
          <w:sz w:val="24"/>
          <w:szCs w:val="24"/>
          <w:shd w:val="clear" w:color="000000" w:fill="auto"/>
        </w:rPr>
      </w:pPr>
      <w:r>
        <w:rPr>
          <w:rFonts w:ascii="Arial" w:hAnsi="Arial" w:cs="Arial"/>
          <w:b/>
          <w:bCs/>
          <w:sz w:val="24"/>
          <w:szCs w:val="24"/>
          <w:shd w:val="clear" w:color="000000" w:fill="auto"/>
        </w:rPr>
        <w:lastRenderedPageBreak/>
        <w:t>46</w:t>
      </w:r>
      <w:r w:rsidR="00DC3936">
        <w:rPr>
          <w:rFonts w:ascii="Arial" w:hAnsi="Arial" w:cs="Arial"/>
          <w:b/>
          <w:bCs/>
          <w:sz w:val="24"/>
          <w:szCs w:val="24"/>
          <w:shd w:val="clear" w:color="000000" w:fill="auto"/>
        </w:rPr>
        <w:t>.</w:t>
      </w:r>
      <w:r>
        <w:rPr>
          <w:rFonts w:ascii="Arial" w:hAnsi="Arial" w:cs="Arial"/>
          <w:b/>
          <w:bCs/>
          <w:sz w:val="24"/>
          <w:szCs w:val="24"/>
          <w:shd w:val="clear" w:color="000000" w:fill="auto"/>
        </w:rPr>
        <w:t xml:space="preserve"> Persons with disabilities excluded from the violence response system inside schools</w:t>
      </w:r>
    </w:p>
    <w:p w14:paraId="22D6A973" w14:textId="234852B8" w:rsid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r>
        <w:rPr>
          <w:rFonts w:ascii="Arial" w:hAnsi="Arial" w:cs="Arial"/>
          <w:sz w:val="22"/>
        </w:rPr>
        <w:sym w:font="Symbol" w:char="F0B7"/>
      </w:r>
      <w:r w:rsidRPr="00442F4D">
        <w:rPr>
          <w:rFonts w:ascii="Arial" w:eastAsia="휴먼명조" w:hAnsi="Arial" w:cs="Arial"/>
          <w:kern w:val="0"/>
          <w:sz w:val="22"/>
          <w:szCs w:val="22"/>
        </w:rPr>
        <w:t>As</w:t>
      </w:r>
      <w:r>
        <w:rPr>
          <w:rFonts w:ascii="Arial" w:eastAsia="휴먼명조" w:hAnsi="Arial" w:cs="Arial"/>
          <w:kern w:val="0"/>
          <w:sz w:val="22"/>
          <w:szCs w:val="22"/>
        </w:rPr>
        <w:t xml:space="preserve"> </w:t>
      </w:r>
      <w:r w:rsidRPr="00553C64">
        <w:rPr>
          <w:rFonts w:ascii="Arial" w:eastAsia="휴먼명조" w:hAnsi="Arial" w:cs="Arial"/>
          <w:kern w:val="0"/>
          <w:sz w:val="22"/>
          <w:szCs w:val="22"/>
          <w:shd w:val="clear" w:color="auto" w:fill="auto"/>
        </w:rPr>
        <w:t>of 2019, the number of violence case against students with disabilities in general schools for five years was 1,893 and the number of victimized students was 1,914. The number of the victims increased by 4.6 times from 147 in 2014 to 677 in 2018</w:t>
      </w:r>
      <w:r>
        <w:rPr>
          <w:rFonts w:ascii="Arial" w:eastAsia="휴먼명조" w:hAnsi="Arial" w:cs="Arial"/>
          <w:kern w:val="0"/>
          <w:sz w:val="22"/>
          <w:szCs w:val="22"/>
          <w:shd w:val="clear" w:color="auto" w:fill="auto"/>
        </w:rPr>
        <w:t>.</w:t>
      </w:r>
      <w:r w:rsidRPr="00553C64">
        <w:rPr>
          <w:rFonts w:ascii="Arial" w:hAnsi="Arial" w:cs="Arial"/>
          <w:vertAlign w:val="superscript"/>
        </w:rPr>
        <w:t xml:space="preserve"> </w:t>
      </w:r>
      <w:r w:rsidRPr="00E52E7A">
        <w:rPr>
          <w:rFonts w:ascii="Arial" w:hAnsi="Arial" w:cs="Arial"/>
          <w:vertAlign w:val="superscript"/>
        </w:rPr>
        <w:footnoteReference w:id="92"/>
      </w:r>
    </w:p>
    <w:p w14:paraId="786EE40E" w14:textId="512FE220" w:rsid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751124B8" w14:textId="6C6F24AE" w:rsid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휴먼명조" w:hAnsi="휴먼명조" w:cs="휴먼명조"/>
          <w:kern w:val="0"/>
          <w:sz w:val="22"/>
          <w:szCs w:val="22"/>
        </w:rPr>
      </w:pPr>
      <w:r>
        <w:rPr>
          <w:rFonts w:ascii="Arial" w:hAnsi="Arial" w:cs="Arial"/>
          <w:sz w:val="22"/>
        </w:rPr>
        <w:sym w:font="Symbol" w:char="F0B7"/>
      </w:r>
      <w:r w:rsidRPr="00553C64">
        <w:rPr>
          <w:rFonts w:ascii="Arial" w:hAnsi="Arial" w:cs="Arial"/>
          <w:kern w:val="0"/>
          <w:sz w:val="22"/>
          <w:szCs w:val="22"/>
        </w:rPr>
        <w:t xml:space="preserve">In case of violence occurrence in schools, a deliberative committee to deal with school violence will be held based on the ‘Act on the Prevention of and Countermeasures against Violence in Schools’. But inside the committee, there is no person who has understanding or represents students with disabilities. No </w:t>
      </w:r>
      <w:r>
        <w:rPr>
          <w:rFonts w:ascii="Arial" w:hAnsi="Arial" w:cs="Arial"/>
          <w:kern w:val="0"/>
          <w:sz w:val="22"/>
          <w:szCs w:val="22"/>
        </w:rPr>
        <w:t>system to support students with</w:t>
      </w:r>
      <w:r w:rsidR="00CC5C8E">
        <w:rPr>
          <w:rFonts w:ascii="Arial" w:hAnsi="Arial" w:cs="Arial"/>
          <w:kern w:val="0"/>
          <w:sz w:val="22"/>
          <w:szCs w:val="22"/>
        </w:rPr>
        <w:t xml:space="preserve"> </w:t>
      </w:r>
      <w:r w:rsidRPr="00553C64">
        <w:rPr>
          <w:rFonts w:ascii="Arial" w:hAnsi="Arial" w:cs="Arial"/>
          <w:kern w:val="0"/>
          <w:sz w:val="22"/>
          <w:szCs w:val="22"/>
        </w:rPr>
        <w:t>disabilities and families who experienced violence’s in schools has been established.</w:t>
      </w:r>
      <w:r w:rsidRPr="00553C64">
        <w:rPr>
          <w:rFonts w:ascii="휴먼명조" w:hAnsi="휴먼명조" w:cs="휴먼명조" w:hint="eastAsia"/>
          <w:kern w:val="0"/>
          <w:sz w:val="22"/>
          <w:szCs w:val="22"/>
        </w:rPr>
        <w:t xml:space="preserve"> </w:t>
      </w:r>
    </w:p>
    <w:p w14:paraId="652727F8" w14:textId="2A352FD5" w:rsid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휴먼명조" w:hAnsi="휴먼명조" w:cs="휴먼명조"/>
          <w:kern w:val="0"/>
          <w:sz w:val="22"/>
          <w:szCs w:val="22"/>
        </w:rPr>
      </w:pPr>
    </w:p>
    <w:p w14:paraId="5578D6F1" w14:textId="17DAD038" w:rsid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휴먼명조" w:hAnsi="휴먼명조" w:cs="휴먼명조"/>
          <w:kern w:val="0"/>
          <w:sz w:val="22"/>
          <w:szCs w:val="22"/>
        </w:rPr>
      </w:pPr>
    </w:p>
    <w:p w14:paraId="6E3B1FB5" w14:textId="38CBF689" w:rsidR="00553C64" w:rsidRPr="00553C64" w:rsidRDefault="00553C64" w:rsidP="00010CB0">
      <w:pPr>
        <w:adjustRightInd/>
        <w:spacing w:after="0" w:line="240" w:lineRule="auto"/>
        <w:rPr>
          <w:rFonts w:ascii="Gulim" w:eastAsia="Gulim" w:hAnsi="Gulim" w:cs="Gulim"/>
          <w:kern w:val="0"/>
        </w:rPr>
      </w:pPr>
      <w:r>
        <w:rPr>
          <w:rFonts w:ascii="Arial" w:hAnsi="Arial" w:cs="Arial"/>
          <w:sz w:val="22"/>
        </w:rPr>
        <w:sym w:font="Symbol" w:char="F0B7"/>
      </w:r>
      <w:r w:rsidRPr="00553C64">
        <w:rPr>
          <w:rFonts w:ascii="Arial" w:eastAsia="휴먼명조" w:hAnsi="Arial" w:cs="Arial"/>
          <w:kern w:val="0"/>
          <w:sz w:val="22"/>
          <w:szCs w:val="22"/>
        </w:rPr>
        <w:t>On the other hand, when a student with disability assault a teacher, a teacher rights protection committee will be held, but also inside the committee, no person who has understanding or represents students with disabilities is included. Even there are some cases where students with disabilities and their parents have been punished on the allegation that they infringed teacher’s rights in the process of filing complaints with the schools.</w:t>
      </w:r>
      <w:r w:rsidRPr="00553C64">
        <w:rPr>
          <w:rFonts w:ascii="휴먼명조" w:eastAsia="휴먼명조" w:hAnsi="휴먼명조" w:cs="휴먼명조" w:hint="eastAsia"/>
          <w:kern w:val="0"/>
          <w:sz w:val="22"/>
          <w:szCs w:val="22"/>
        </w:rPr>
        <w:t xml:space="preserve"> </w:t>
      </w:r>
    </w:p>
    <w:p w14:paraId="4072A0B4" w14:textId="77777777"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p>
    <w:p w14:paraId="6B4E632D" w14:textId="77777777"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553C64" w:rsidRPr="00553C64" w14:paraId="76026454" w14:textId="77777777" w:rsidTr="00E64B6B">
        <w:trPr>
          <w:trHeight w:val="678"/>
        </w:trPr>
        <w:tc>
          <w:tcPr>
            <w:tcW w:w="1916" w:type="dxa"/>
          </w:tcPr>
          <w:p w14:paraId="4749104F" w14:textId="77777777" w:rsidR="00553C64" w:rsidRPr="00744FED" w:rsidRDefault="00553C64"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110" w:type="dxa"/>
          </w:tcPr>
          <w:p w14:paraId="5875A62A" w14:textId="10F2952E"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553C64">
              <w:rPr>
                <w:rFonts w:ascii="Arial" w:eastAsia="휴먼명조" w:hAnsi="Arial" w:cs="Arial"/>
                <w:kern w:val="0"/>
                <w:sz w:val="22"/>
                <w:szCs w:val="22"/>
                <w:shd w:val="clear" w:color="auto" w:fill="auto"/>
              </w:rPr>
              <w:t xml:space="preserve">Eight years old child with severe autistic disability was abused by a teacher and a public service worker and aggressors were convicted but the student with disability was also punished in the reason of </w:t>
            </w:r>
            <w:r w:rsidRPr="00553C64">
              <w:rPr>
                <w:rFonts w:ascii="Arial" w:eastAsia="휴먼명조" w:hAnsi="Arial" w:cs="Arial"/>
                <w:kern w:val="0"/>
                <w:sz w:val="22"/>
                <w:szCs w:val="22"/>
                <w:shd w:val="clear" w:color="auto" w:fill="auto"/>
              </w:rPr>
              <w:lastRenderedPageBreak/>
              <w:t>infringement of teacher’s rights because the student hit the teacher</w:t>
            </w:r>
            <w:r>
              <w:rPr>
                <w:rFonts w:ascii="Arial" w:eastAsia="휴먼명조" w:hAnsi="Arial" w:cs="Arial"/>
                <w:kern w:val="0"/>
                <w:sz w:val="22"/>
                <w:szCs w:val="22"/>
                <w:shd w:val="clear" w:color="auto" w:fill="auto"/>
              </w:rPr>
              <w:t>.</w:t>
            </w:r>
            <w:r w:rsidRPr="00E52E7A">
              <w:rPr>
                <w:rFonts w:ascii="Arial" w:hAnsi="Arial" w:cs="Arial"/>
                <w:vertAlign w:val="superscript"/>
              </w:rPr>
              <w:t xml:space="preserve"> </w:t>
            </w:r>
            <w:r w:rsidRPr="00E52E7A">
              <w:rPr>
                <w:rFonts w:ascii="Arial" w:hAnsi="Arial" w:cs="Arial"/>
                <w:vertAlign w:val="superscript"/>
              </w:rPr>
              <w:footnoteReference w:id="93"/>
            </w:r>
          </w:p>
          <w:p w14:paraId="5CC29520" w14:textId="77777777" w:rsidR="00553C64" w:rsidRDefault="00553C64" w:rsidP="00010CB0">
            <w:pPr>
              <w:adjustRightInd/>
              <w:spacing w:after="0" w:line="384" w:lineRule="auto"/>
              <w:rPr>
                <w:rFonts w:ascii="Gulim" w:eastAsia="Gulim" w:hAnsi="Gulim" w:cs="Gulim"/>
                <w:kern w:val="0"/>
              </w:rPr>
            </w:pPr>
          </w:p>
          <w:p w14:paraId="59037DEA" w14:textId="2677C176" w:rsidR="00553C64" w:rsidRPr="00553C64" w:rsidRDefault="00553C64" w:rsidP="00010CB0">
            <w:pPr>
              <w:adjustRightInd/>
              <w:spacing w:after="0" w:line="240" w:lineRule="auto"/>
              <w:rPr>
                <w:rFonts w:ascii="Arial" w:eastAsia="휴먼명조" w:hAnsi="Arial" w:cs="Arial"/>
                <w:kern w:val="0"/>
                <w:sz w:val="22"/>
                <w:szCs w:val="22"/>
              </w:rPr>
            </w:pPr>
            <w:r>
              <w:rPr>
                <w:rFonts w:ascii="Arial" w:hAnsi="Arial" w:cs="Arial"/>
                <w:sz w:val="22"/>
              </w:rPr>
              <w:sym w:font="Symbol" w:char="F0B7"/>
            </w:r>
            <w:r w:rsidRPr="00553C64">
              <w:rPr>
                <w:rFonts w:ascii="Arial" w:eastAsia="휴먼명조" w:hAnsi="Arial" w:cs="Arial"/>
                <w:kern w:val="0"/>
                <w:sz w:val="22"/>
                <w:szCs w:val="22"/>
              </w:rPr>
              <w:t>Amid a special education teacher has been under investigation by the police on charge of physical violence agains</w:t>
            </w:r>
            <w:r>
              <w:rPr>
                <w:rFonts w:ascii="Arial" w:eastAsia="휴먼명조" w:hAnsi="Arial" w:cs="Arial"/>
                <w:kern w:val="0"/>
                <w:sz w:val="22"/>
                <w:szCs w:val="22"/>
              </w:rPr>
              <w:t>t children</w:t>
            </w:r>
            <w:r w:rsidRPr="00553C64">
              <w:rPr>
                <w:rFonts w:ascii="Arial" w:eastAsia="휴먼명조" w:hAnsi="Arial" w:cs="Arial"/>
                <w:kern w:val="0"/>
                <w:sz w:val="22"/>
                <w:szCs w:val="22"/>
              </w:rPr>
              <w:t xml:space="preserve"> with disability in a special class, when parents of the children complained to the school, a teacher rights protection committee decided the complaint as the infringement of teacher’s rights</w:t>
            </w:r>
            <w:r w:rsidR="00CC5C8E">
              <w:rPr>
                <w:rFonts w:ascii="Arial" w:eastAsia="휴먼명조" w:hAnsi="Arial" w:cs="Arial"/>
                <w:kern w:val="0"/>
                <w:sz w:val="22"/>
                <w:szCs w:val="22"/>
              </w:rPr>
              <w:t>.</w:t>
            </w:r>
            <w:r w:rsidRPr="00E52E7A">
              <w:rPr>
                <w:rFonts w:ascii="Arial" w:hAnsi="Arial" w:cs="Arial"/>
                <w:vertAlign w:val="superscript"/>
              </w:rPr>
              <w:footnoteReference w:id="94"/>
            </w:r>
          </w:p>
        </w:tc>
      </w:tr>
    </w:tbl>
    <w:p w14:paraId="48AE5DD4" w14:textId="77777777" w:rsidR="00553C64" w:rsidRPr="00DC217C" w:rsidRDefault="00553C64" w:rsidP="00010CB0">
      <w:pPr>
        <w:rPr>
          <w:rFonts w:ascii="Arial" w:eastAsiaTheme="minorEastAsia" w:hAnsi="Arial" w:cs="Arial"/>
          <w:color w:val="31849B" w:themeColor="accent5"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553C64" w:rsidRPr="00885FAD" w14:paraId="12F3993D" w14:textId="77777777" w:rsidTr="00E64B6B">
        <w:trPr>
          <w:trHeight w:val="272"/>
        </w:trPr>
        <w:tc>
          <w:tcPr>
            <w:tcW w:w="1940" w:type="dxa"/>
          </w:tcPr>
          <w:p w14:paraId="64525A71" w14:textId="77777777" w:rsidR="00553C64" w:rsidRPr="00663132" w:rsidRDefault="00553C6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7E03E282" w14:textId="36C75B0D"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sz w:val="22"/>
              </w:rPr>
            </w:pPr>
            <w:r w:rsidRPr="00663132">
              <w:rPr>
                <w:rFonts w:ascii="Gulim" w:eastAsia="Gulim" w:hAnsi="Gulim" w:cs="Arial" w:hint="eastAsia"/>
                <w:b/>
                <w:color w:val="31849B" w:themeColor="accent5" w:themeShade="BF"/>
                <w:sz w:val="22"/>
              </w:rPr>
              <w:t>》</w:t>
            </w:r>
            <w:r w:rsidRPr="00553C64">
              <w:rPr>
                <w:rFonts w:ascii="Arial" w:hAnsi="Arial" w:cs="Arial"/>
                <w:kern w:val="0"/>
                <w:sz w:val="22"/>
                <w:szCs w:val="22"/>
              </w:rPr>
              <w:t>Educate teachers, assistants and students to prevent violence against students with disabilities and take support measures to protect students with disabilities and families who experienced violence.</w:t>
            </w:r>
          </w:p>
          <w:p w14:paraId="46648561" w14:textId="68397AE0" w:rsidR="00553C64" w:rsidRPr="00442F4D"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442F4D">
              <w:rPr>
                <w:rFonts w:ascii="Arial" w:eastAsia="휴먼명조" w:hAnsi="Arial" w:cs="Arial"/>
                <w:kern w:val="0"/>
                <w:sz w:val="22"/>
                <w:szCs w:val="22"/>
                <w:shd w:val="clear" w:color="auto" w:fill="auto"/>
              </w:rPr>
              <w:t>.</w:t>
            </w:r>
          </w:p>
          <w:p w14:paraId="3C114695" w14:textId="136028F2" w:rsidR="00553C64" w:rsidRPr="00442F4D" w:rsidRDefault="00553C64" w:rsidP="00010CB0">
            <w:pPr>
              <w:spacing w:line="276" w:lineRule="auto"/>
              <w:rPr>
                <w:rFonts w:ascii="Arial" w:eastAsiaTheme="minorEastAsia" w:hAnsi="Arial" w:cs="Arial"/>
                <w:sz w:val="22"/>
              </w:rPr>
            </w:pPr>
          </w:p>
          <w:p w14:paraId="09865786" w14:textId="77777777"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553C64">
              <w:rPr>
                <w:rFonts w:ascii="Arial" w:eastAsia="휴먼명조" w:hAnsi="Arial" w:cs="Arial"/>
                <w:kern w:val="0"/>
                <w:sz w:val="22"/>
                <w:szCs w:val="22"/>
                <w:shd w:val="clear" w:color="auto" w:fill="auto"/>
              </w:rPr>
              <w:t>In case of deliberation of school violence related with students with disabilities, participations of a member who is able to represent students with disabilities and also an assistant and a guardian to ensure statement rights of students with disabilities must be guaranteed in the deliberative committee to deal with school violence.</w:t>
            </w:r>
            <w:r w:rsidRPr="00553C64">
              <w:rPr>
                <w:rFonts w:ascii="휴먼명조" w:eastAsia="휴먼명조" w:hAnsi="휴먼명조" w:cs="휴먼명조" w:hint="eastAsia"/>
                <w:kern w:val="0"/>
                <w:sz w:val="22"/>
                <w:szCs w:val="22"/>
                <w:shd w:val="clear" w:color="auto" w:fill="auto"/>
              </w:rPr>
              <w:t xml:space="preserve"> </w:t>
            </w:r>
          </w:p>
          <w:p w14:paraId="7DCD9E70" w14:textId="02E75DF2" w:rsidR="00553C64" w:rsidRPr="00553C64"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5444267F" w14:textId="77777777" w:rsidR="00553C64" w:rsidRPr="00442F4D" w:rsidRDefault="00553C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5585C10F" w14:textId="77777777" w:rsidR="00553C64" w:rsidRPr="00442F4D" w:rsidRDefault="00553C64" w:rsidP="00010CB0">
            <w:pPr>
              <w:spacing w:line="276" w:lineRule="auto"/>
              <w:rPr>
                <w:rFonts w:ascii="Arial" w:hAnsi="Arial" w:cs="Arial"/>
                <w:sz w:val="22"/>
              </w:rPr>
            </w:pPr>
          </w:p>
          <w:p w14:paraId="074C3E02" w14:textId="77777777" w:rsidR="00553C64" w:rsidRPr="00C32A13" w:rsidRDefault="00553C64" w:rsidP="00010CB0">
            <w:pPr>
              <w:spacing w:line="276" w:lineRule="auto"/>
              <w:rPr>
                <w:rFonts w:ascii="Arial" w:hAnsi="Arial" w:cs="Arial"/>
                <w:sz w:val="22"/>
              </w:rPr>
            </w:pPr>
            <w:r>
              <w:rPr>
                <w:rFonts w:ascii="Arial" w:hAnsi="Arial" w:cs="Arial"/>
                <w:sz w:val="22"/>
              </w:rPr>
              <w:t xml:space="preserve"> </w:t>
            </w:r>
          </w:p>
        </w:tc>
      </w:tr>
    </w:tbl>
    <w:p w14:paraId="79426A86" w14:textId="284D3213" w:rsidR="00553C64" w:rsidRPr="00553C64" w:rsidRDefault="00553C64" w:rsidP="00010CB0">
      <w:pPr>
        <w:rPr>
          <w:rFonts w:ascii="Arial" w:hAnsi="Arial" w:cs="Arial"/>
          <w:b/>
          <w:bCs/>
          <w:sz w:val="24"/>
          <w:szCs w:val="24"/>
          <w:shd w:val="clear" w:color="000000" w:fill="auto"/>
        </w:rPr>
      </w:pPr>
    </w:p>
    <w:p w14:paraId="33A6216F" w14:textId="77777777" w:rsidR="00553C64" w:rsidRPr="00442F4D" w:rsidRDefault="00553C64" w:rsidP="00010CB0">
      <w:pPr>
        <w:rPr>
          <w:rFonts w:ascii="Arial" w:eastAsiaTheme="minorEastAsia" w:hAnsi="Arial" w:cs="Arial"/>
          <w:b/>
          <w:color w:val="E36C0A" w:themeColor="accent6" w:themeShade="BF"/>
          <w:sz w:val="28"/>
          <w:szCs w:val="28"/>
        </w:rPr>
      </w:pPr>
    </w:p>
    <w:p w14:paraId="7142572F" w14:textId="19179280" w:rsidR="00442F4D" w:rsidRDefault="00442F4D" w:rsidP="00010CB0">
      <w:pPr>
        <w:rPr>
          <w:rFonts w:ascii="Arial" w:eastAsiaTheme="minorEastAsia" w:hAnsi="Arial" w:cs="Arial"/>
          <w:b/>
          <w:color w:val="E36C0A" w:themeColor="accent6" w:themeShade="BF"/>
          <w:sz w:val="28"/>
          <w:szCs w:val="28"/>
        </w:rPr>
      </w:pPr>
    </w:p>
    <w:p w14:paraId="385BE5AF" w14:textId="3887325B" w:rsidR="00442F4D" w:rsidRDefault="00442F4D" w:rsidP="00010CB0">
      <w:pPr>
        <w:rPr>
          <w:rFonts w:ascii="Arial" w:eastAsiaTheme="minorEastAsia" w:hAnsi="Arial" w:cs="Arial"/>
          <w:b/>
          <w:color w:val="E36C0A" w:themeColor="accent6" w:themeShade="BF"/>
          <w:sz w:val="28"/>
          <w:szCs w:val="28"/>
        </w:rPr>
      </w:pPr>
    </w:p>
    <w:p w14:paraId="35A3A759" w14:textId="6257D673" w:rsidR="00442F4D" w:rsidRDefault="00442F4D" w:rsidP="00010CB0">
      <w:pPr>
        <w:rPr>
          <w:rFonts w:ascii="Arial" w:eastAsiaTheme="minorEastAsia" w:hAnsi="Arial" w:cs="Arial"/>
          <w:b/>
          <w:color w:val="E36C0A" w:themeColor="accent6" w:themeShade="BF"/>
          <w:sz w:val="28"/>
          <w:szCs w:val="28"/>
        </w:rPr>
      </w:pPr>
    </w:p>
    <w:p w14:paraId="5ECAE0CD" w14:textId="281F0F50" w:rsidR="00442F4D" w:rsidRDefault="00442F4D" w:rsidP="00010CB0">
      <w:pPr>
        <w:rPr>
          <w:rFonts w:ascii="Arial" w:eastAsiaTheme="minorEastAsia" w:hAnsi="Arial" w:cs="Arial"/>
          <w:b/>
          <w:color w:val="E36C0A" w:themeColor="accent6" w:themeShade="BF"/>
          <w:sz w:val="28"/>
          <w:szCs w:val="28"/>
        </w:rPr>
      </w:pPr>
    </w:p>
    <w:p w14:paraId="4A9B26AF" w14:textId="3D27F160" w:rsidR="00442F4D" w:rsidRDefault="00442F4D" w:rsidP="00010CB0">
      <w:pPr>
        <w:rPr>
          <w:rFonts w:ascii="Arial" w:eastAsiaTheme="minorEastAsia" w:hAnsi="Arial" w:cs="Arial"/>
          <w:b/>
          <w:color w:val="E36C0A" w:themeColor="accent6" w:themeShade="BF"/>
          <w:sz w:val="28"/>
          <w:szCs w:val="28"/>
        </w:rPr>
      </w:pPr>
    </w:p>
    <w:p w14:paraId="4063B5A2" w14:textId="4C3BE5D0" w:rsidR="00442F4D" w:rsidRDefault="00442F4D" w:rsidP="00010CB0">
      <w:pPr>
        <w:rPr>
          <w:rFonts w:ascii="Arial" w:eastAsiaTheme="minorEastAsia" w:hAnsi="Arial" w:cs="Arial"/>
          <w:b/>
          <w:color w:val="E36C0A" w:themeColor="accent6" w:themeShade="BF"/>
          <w:sz w:val="28"/>
          <w:szCs w:val="28"/>
        </w:rPr>
      </w:pPr>
    </w:p>
    <w:p w14:paraId="30EC2DDC" w14:textId="6FA82DD5" w:rsidR="00442F4D" w:rsidRDefault="00442F4D" w:rsidP="00010CB0">
      <w:pPr>
        <w:rPr>
          <w:rFonts w:ascii="Arial" w:eastAsiaTheme="minorEastAsia" w:hAnsi="Arial" w:cs="Arial"/>
          <w:b/>
          <w:color w:val="E36C0A" w:themeColor="accent6" w:themeShade="BF"/>
          <w:sz w:val="28"/>
          <w:szCs w:val="28"/>
        </w:rPr>
      </w:pPr>
    </w:p>
    <w:p w14:paraId="21F32736" w14:textId="08340C93" w:rsidR="00442F4D" w:rsidRDefault="00442F4D" w:rsidP="00010CB0">
      <w:pPr>
        <w:rPr>
          <w:rFonts w:ascii="Arial" w:eastAsiaTheme="minorEastAsia" w:hAnsi="Arial" w:cs="Arial"/>
          <w:b/>
          <w:color w:val="E36C0A" w:themeColor="accent6" w:themeShade="BF"/>
          <w:sz w:val="28"/>
          <w:szCs w:val="28"/>
        </w:rPr>
      </w:pPr>
    </w:p>
    <w:p w14:paraId="4FD32198" w14:textId="71BC94EA" w:rsidR="00442F4D" w:rsidRDefault="00442F4D" w:rsidP="00010CB0">
      <w:pPr>
        <w:rPr>
          <w:rFonts w:ascii="Arial" w:eastAsiaTheme="minorEastAsia" w:hAnsi="Arial" w:cs="Arial"/>
          <w:b/>
          <w:color w:val="E36C0A" w:themeColor="accent6" w:themeShade="BF"/>
          <w:sz w:val="28"/>
          <w:szCs w:val="28"/>
        </w:rPr>
      </w:pPr>
    </w:p>
    <w:p w14:paraId="6AA9C6E6" w14:textId="0E4042FE" w:rsidR="00442F4D" w:rsidRDefault="00442F4D" w:rsidP="00010CB0">
      <w:pPr>
        <w:rPr>
          <w:rFonts w:ascii="Arial" w:eastAsiaTheme="minorEastAsia" w:hAnsi="Arial" w:cs="Arial"/>
          <w:b/>
          <w:color w:val="E36C0A" w:themeColor="accent6" w:themeShade="BF"/>
          <w:sz w:val="28"/>
          <w:szCs w:val="28"/>
        </w:rPr>
      </w:pPr>
    </w:p>
    <w:p w14:paraId="5256D128" w14:textId="67A2BEED" w:rsidR="00442F4D" w:rsidRDefault="00442F4D" w:rsidP="00010CB0">
      <w:pPr>
        <w:rPr>
          <w:rFonts w:ascii="Arial" w:eastAsiaTheme="minorEastAsia" w:hAnsi="Arial" w:cs="Arial"/>
          <w:b/>
          <w:color w:val="E36C0A" w:themeColor="accent6" w:themeShade="BF"/>
          <w:sz w:val="28"/>
          <w:szCs w:val="28"/>
        </w:rPr>
      </w:pPr>
    </w:p>
    <w:p w14:paraId="69836A4E" w14:textId="719214DD" w:rsidR="00442F4D" w:rsidRDefault="00442F4D" w:rsidP="00010CB0">
      <w:pPr>
        <w:rPr>
          <w:rFonts w:ascii="Arial" w:eastAsiaTheme="minorEastAsia" w:hAnsi="Arial" w:cs="Arial"/>
          <w:b/>
          <w:color w:val="E36C0A" w:themeColor="accent6" w:themeShade="BF"/>
          <w:sz w:val="28"/>
          <w:szCs w:val="28"/>
        </w:rPr>
      </w:pPr>
    </w:p>
    <w:p w14:paraId="0C375D05" w14:textId="42F850AC" w:rsidR="00442F4D" w:rsidRDefault="00442F4D" w:rsidP="00010CB0">
      <w:pPr>
        <w:rPr>
          <w:rFonts w:ascii="Arial" w:eastAsiaTheme="minorEastAsia" w:hAnsi="Arial" w:cs="Arial"/>
          <w:b/>
          <w:color w:val="E36C0A" w:themeColor="accent6" w:themeShade="BF"/>
          <w:sz w:val="28"/>
          <w:szCs w:val="28"/>
        </w:rPr>
      </w:pPr>
    </w:p>
    <w:p w14:paraId="4B3BB7BE" w14:textId="4D04C505" w:rsidR="00442F4D" w:rsidRPr="00553C64" w:rsidRDefault="00442F4D" w:rsidP="00010CB0">
      <w:pPr>
        <w:rPr>
          <w:rFonts w:ascii="Arial" w:eastAsiaTheme="minorEastAsia" w:hAnsi="Arial" w:cs="Arial"/>
          <w:b/>
          <w:color w:val="E36C0A" w:themeColor="accent6" w:themeShade="BF"/>
          <w:sz w:val="28"/>
          <w:szCs w:val="28"/>
        </w:rPr>
      </w:pPr>
    </w:p>
    <w:p w14:paraId="508FF1FE" w14:textId="77777777" w:rsidR="00951A64" w:rsidRDefault="00951A64" w:rsidP="00010CB0">
      <w:pPr>
        <w:rPr>
          <w:rFonts w:ascii="Arial" w:hAnsi="Arial" w:cs="Arial"/>
          <w:b/>
          <w:color w:val="E36C0A" w:themeColor="accent6" w:themeShade="BF"/>
          <w:sz w:val="28"/>
          <w:szCs w:val="28"/>
        </w:rPr>
      </w:pPr>
    </w:p>
    <w:p w14:paraId="50130784" w14:textId="77777777" w:rsidR="005C7C76" w:rsidRDefault="005C7C76" w:rsidP="00010CB0">
      <w:pPr>
        <w:rPr>
          <w:rFonts w:ascii="Arial" w:hAnsi="Arial" w:cs="Arial"/>
          <w:b/>
          <w:color w:val="E36C0A" w:themeColor="accent6" w:themeShade="BF"/>
          <w:sz w:val="28"/>
          <w:szCs w:val="28"/>
        </w:rPr>
      </w:pPr>
    </w:p>
    <w:p w14:paraId="37375A79" w14:textId="77777777" w:rsidR="00CF7953" w:rsidRDefault="00CF7953">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5DEA3676" w14:textId="5905310B" w:rsidR="00775FCA" w:rsidRPr="00744FED" w:rsidRDefault="00775FCA"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25</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Health</w:t>
      </w:r>
    </w:p>
    <w:p w14:paraId="7C638469" w14:textId="77777777" w:rsidR="00DC3936" w:rsidRDefault="00DC3936" w:rsidP="00010CB0">
      <w:pPr>
        <w:rPr>
          <w:rFonts w:ascii="Arial" w:hAnsi="Arial" w:cs="Arial"/>
          <w:b/>
          <w:bCs/>
          <w:sz w:val="24"/>
          <w:szCs w:val="24"/>
          <w:shd w:val="clear" w:color="000000" w:fill="auto"/>
        </w:rPr>
      </w:pPr>
    </w:p>
    <w:p w14:paraId="44BA0026" w14:textId="6B7ED94E" w:rsidR="00DC3936" w:rsidRDefault="00DC3936" w:rsidP="00010CB0">
      <w:pPr>
        <w:rPr>
          <w:rFonts w:ascii="Arial" w:hAnsi="Arial" w:cs="Arial"/>
          <w:b/>
          <w:bCs/>
          <w:sz w:val="24"/>
          <w:szCs w:val="24"/>
          <w:shd w:val="clear" w:color="000000" w:fill="auto"/>
        </w:rPr>
      </w:pPr>
      <w:r>
        <w:rPr>
          <w:rFonts w:ascii="Arial" w:hAnsi="Arial" w:cs="Arial"/>
          <w:b/>
          <w:bCs/>
          <w:sz w:val="24"/>
          <w:szCs w:val="24"/>
          <w:shd w:val="clear" w:color="000000" w:fill="auto"/>
        </w:rPr>
        <w:t>47. Article 732 of the Commercial Act prohibited persons with disabilities from subscribing to a life insurance</w:t>
      </w:r>
    </w:p>
    <w:p w14:paraId="654353F6" w14:textId="01246624" w:rsidR="00527524" w:rsidRDefault="00DC3936" w:rsidP="00010CB0">
      <w:pPr>
        <w:rPr>
          <w:rFonts w:ascii="Arial" w:eastAsia="휴먼명조" w:hAnsi="Arial" w:cs="Arial"/>
          <w:kern w:val="0"/>
          <w:sz w:val="22"/>
          <w:szCs w:val="22"/>
        </w:rPr>
      </w:pPr>
      <w:r>
        <w:rPr>
          <w:rFonts w:ascii="Arial" w:hAnsi="Arial" w:cs="Arial"/>
          <w:sz w:val="22"/>
        </w:rPr>
        <w:sym w:font="Symbol" w:char="F0B7"/>
      </w:r>
      <w:r w:rsidR="00527524" w:rsidRPr="00527524">
        <w:rPr>
          <w:rFonts w:ascii="Arial" w:eastAsia="휴먼명조" w:hAnsi="Arial" w:cs="Arial"/>
          <w:kern w:val="0"/>
          <w:sz w:val="22"/>
          <w:szCs w:val="22"/>
        </w:rPr>
        <w:t>In national report #152, the Korean government reported that it amended Article 732 of Commercial Act for persons with mental disabilities with decision-making capacity to join a life insurance policy. But still the government does not amend paragraph of</w:t>
      </w:r>
      <w:r w:rsidR="00CC5C8E">
        <w:rPr>
          <w:rFonts w:ascii="Arial" w:eastAsia="휴먼명조" w:hAnsi="Arial" w:cs="Arial"/>
          <w:kern w:val="0"/>
          <w:sz w:val="22"/>
          <w:szCs w:val="22"/>
        </w:rPr>
        <w:t xml:space="preserve"> </w:t>
      </w:r>
      <w:r w:rsidR="00527524" w:rsidRPr="00527524">
        <w:rPr>
          <w:rFonts w:ascii="Arial" w:eastAsia="휴먼명조" w:hAnsi="Arial" w:cs="Arial"/>
          <w:kern w:val="0"/>
          <w:sz w:val="22"/>
          <w:szCs w:val="22"/>
        </w:rPr>
        <w:t>‘an insurance contract that designates the death of mentally unsound person, or mentally deficient person as a peril insured shall be null and void.’</w:t>
      </w:r>
      <w:r w:rsidR="00CC5C8E">
        <w:rPr>
          <w:rFonts w:ascii="Arial" w:eastAsia="휴먼명조" w:hAnsi="Arial" w:cs="Arial"/>
          <w:kern w:val="0"/>
          <w:sz w:val="22"/>
          <w:szCs w:val="22"/>
        </w:rPr>
        <w:t xml:space="preserve"> </w:t>
      </w:r>
      <w:r w:rsidR="00527524" w:rsidRPr="00527524">
        <w:rPr>
          <w:rFonts w:ascii="Arial" w:eastAsia="휴먼명조" w:hAnsi="Arial" w:cs="Arial"/>
          <w:kern w:val="0"/>
          <w:sz w:val="22"/>
          <w:szCs w:val="22"/>
        </w:rPr>
        <w:t>and just add one condition of</w:t>
      </w:r>
      <w:r w:rsidR="00CC5C8E">
        <w:rPr>
          <w:rFonts w:ascii="Arial" w:eastAsia="휴먼명조" w:hAnsi="Arial" w:cs="Arial"/>
          <w:kern w:val="0"/>
          <w:sz w:val="22"/>
          <w:szCs w:val="22"/>
        </w:rPr>
        <w:t xml:space="preserve"> </w:t>
      </w:r>
      <w:r w:rsidR="00527524" w:rsidRPr="00527524">
        <w:rPr>
          <w:rFonts w:ascii="Arial" w:eastAsia="휴먼명조" w:hAnsi="Arial" w:cs="Arial"/>
          <w:kern w:val="0"/>
          <w:sz w:val="22"/>
          <w:szCs w:val="22"/>
        </w:rPr>
        <w:t>‘the foregoing shall not apply where the mentally deficient person has mental capacity when entering into an insurance contract or becomes the insured of a group insurance</w:t>
      </w:r>
      <w:r w:rsidR="00527524">
        <w:rPr>
          <w:rFonts w:ascii="Arial" w:eastAsia="휴먼명조" w:hAnsi="Arial" w:cs="Arial"/>
          <w:kern w:val="0"/>
          <w:sz w:val="22"/>
          <w:szCs w:val="22"/>
        </w:rPr>
        <w:t>.</w:t>
      </w:r>
      <w:r w:rsidR="00527524" w:rsidRPr="00527524">
        <w:rPr>
          <w:rFonts w:ascii="Arial" w:hAnsi="Arial" w:cs="Arial"/>
          <w:vertAlign w:val="superscript"/>
        </w:rPr>
        <w:t xml:space="preserve"> </w:t>
      </w:r>
      <w:r w:rsidR="00527524" w:rsidRPr="00E52E7A">
        <w:rPr>
          <w:rFonts w:ascii="Arial" w:hAnsi="Arial" w:cs="Arial"/>
          <w:vertAlign w:val="superscript"/>
        </w:rPr>
        <w:footnoteReference w:id="95"/>
      </w:r>
    </w:p>
    <w:p w14:paraId="2D15188D" w14:textId="311FBF8F" w:rsidR="00527524" w:rsidRPr="00527524" w:rsidRDefault="00527524" w:rsidP="00010CB0">
      <w:pPr>
        <w:rPr>
          <w:rFonts w:ascii="Arial" w:eastAsia="휴먼명조" w:hAnsi="Arial" w:cs="Arial"/>
          <w:kern w:val="0"/>
          <w:sz w:val="22"/>
          <w:szCs w:val="22"/>
        </w:rPr>
      </w:pPr>
      <w:r>
        <w:rPr>
          <w:rFonts w:ascii="Arial" w:hAnsi="Arial" w:cs="Arial"/>
          <w:sz w:val="22"/>
        </w:rPr>
        <w:sym w:font="Symbol" w:char="F0B7"/>
      </w:r>
      <w:r w:rsidRPr="00527524">
        <w:rPr>
          <w:rFonts w:ascii="Arial" w:eastAsia="휴먼명조" w:hAnsi="Arial" w:cs="Arial"/>
          <w:kern w:val="0"/>
          <w:sz w:val="22"/>
          <w:szCs w:val="22"/>
        </w:rPr>
        <w:t>Under the current circumstances where no supported decision-making system is established, restricting legal capacity based on mental capacity is the violation of the UN CRPD and the General Comment No. 1.</w:t>
      </w:r>
    </w:p>
    <w:p w14:paraId="7609B970" w14:textId="3F72AAF4" w:rsidR="00527524" w:rsidRPr="00527524" w:rsidRDefault="00527524" w:rsidP="00010CB0">
      <w:pPr>
        <w:rPr>
          <w:rFonts w:ascii="Arial" w:eastAsiaTheme="minorEastAsia" w:hAnsi="Arial" w:cs="Arial"/>
          <w:sz w:val="22"/>
        </w:rPr>
      </w:pPr>
    </w:p>
    <w:p w14:paraId="728C7E98" w14:textId="77777777" w:rsidR="00527524" w:rsidRPr="00DC217C" w:rsidRDefault="00527524" w:rsidP="00010CB0">
      <w:pPr>
        <w:rPr>
          <w:rFonts w:ascii="Arial" w:eastAsiaTheme="minorEastAsia" w:hAnsi="Arial" w:cs="Arial"/>
          <w:color w:val="31849B" w:themeColor="accent5"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527524" w:rsidRPr="00885FAD" w14:paraId="47B311E8" w14:textId="77777777" w:rsidTr="00E64B6B">
        <w:trPr>
          <w:trHeight w:val="272"/>
        </w:trPr>
        <w:tc>
          <w:tcPr>
            <w:tcW w:w="1940" w:type="dxa"/>
          </w:tcPr>
          <w:p w14:paraId="12E170A7" w14:textId="77777777" w:rsidR="00527524" w:rsidRPr="00663132" w:rsidRDefault="0052752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1A2C2B44" w14:textId="19104633" w:rsidR="00527524" w:rsidRPr="00527524" w:rsidRDefault="0052752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r w:rsidRPr="00663132">
              <w:rPr>
                <w:rFonts w:ascii="Gulim" w:eastAsia="Gulim" w:hAnsi="Gulim" w:cs="Arial" w:hint="eastAsia"/>
                <w:b/>
                <w:color w:val="31849B" w:themeColor="accent5" w:themeShade="BF"/>
                <w:sz w:val="22"/>
              </w:rPr>
              <w:t>》</w:t>
            </w:r>
            <w:r w:rsidRPr="00527524">
              <w:rPr>
                <w:rFonts w:ascii="Arial" w:hAnsi="Arial" w:cs="Arial"/>
                <w:kern w:val="0"/>
                <w:sz w:val="22"/>
                <w:szCs w:val="22"/>
              </w:rPr>
              <w:t>Abolish restriction for persons with disabilities to buy life insurance by amending the article 732 of the Commercial Act.</w:t>
            </w:r>
          </w:p>
          <w:p w14:paraId="1040B3C6" w14:textId="77777777" w:rsidR="00527524" w:rsidRPr="00553C64" w:rsidRDefault="0052752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sz w:val="22"/>
              </w:rPr>
            </w:pPr>
          </w:p>
          <w:p w14:paraId="644D5C86" w14:textId="77777777" w:rsidR="00527524" w:rsidRPr="00442F4D" w:rsidRDefault="0052752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442F4D">
              <w:rPr>
                <w:rFonts w:ascii="Arial" w:eastAsia="휴먼명조" w:hAnsi="Arial" w:cs="Arial"/>
                <w:kern w:val="0"/>
                <w:sz w:val="22"/>
                <w:szCs w:val="22"/>
                <w:shd w:val="clear" w:color="auto" w:fill="auto"/>
              </w:rPr>
              <w:lastRenderedPageBreak/>
              <w:t>.</w:t>
            </w:r>
          </w:p>
          <w:p w14:paraId="73E827AF" w14:textId="5A15FC54" w:rsidR="00527524" w:rsidRPr="00951A64" w:rsidRDefault="00527524" w:rsidP="00010CB0">
            <w:pPr>
              <w:spacing w:line="276" w:lineRule="auto"/>
              <w:rPr>
                <w:rFonts w:ascii="Arial" w:eastAsiaTheme="minorEastAsia" w:hAnsi="Arial" w:cs="Arial"/>
                <w:sz w:val="22"/>
              </w:rPr>
            </w:pPr>
          </w:p>
          <w:p w14:paraId="2C4755CB" w14:textId="77777777" w:rsidR="00527524" w:rsidRPr="00C32A13" w:rsidRDefault="00527524" w:rsidP="00010CB0">
            <w:pPr>
              <w:spacing w:line="276" w:lineRule="auto"/>
              <w:rPr>
                <w:rFonts w:ascii="Arial" w:hAnsi="Arial" w:cs="Arial"/>
                <w:sz w:val="22"/>
              </w:rPr>
            </w:pPr>
            <w:r>
              <w:rPr>
                <w:rFonts w:ascii="Arial" w:hAnsi="Arial" w:cs="Arial"/>
                <w:sz w:val="22"/>
              </w:rPr>
              <w:t xml:space="preserve"> </w:t>
            </w:r>
          </w:p>
        </w:tc>
      </w:tr>
    </w:tbl>
    <w:p w14:paraId="6BB326FF" w14:textId="77777777" w:rsidR="00CF7953" w:rsidRDefault="00CF7953" w:rsidP="00010CB0">
      <w:pPr>
        <w:rPr>
          <w:rFonts w:ascii="Arial" w:hAnsi="Arial" w:cs="Arial"/>
          <w:b/>
          <w:bCs/>
          <w:sz w:val="24"/>
          <w:szCs w:val="24"/>
          <w:shd w:val="clear" w:color="000000" w:fill="auto"/>
        </w:rPr>
      </w:pPr>
    </w:p>
    <w:p w14:paraId="407D40B7" w14:textId="77777777" w:rsidR="00CF7953" w:rsidRDefault="00CF7953">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5726C7C6" w14:textId="52EBF0AF" w:rsidR="00DC3936" w:rsidRPr="00527524" w:rsidRDefault="00B26A0C" w:rsidP="00010CB0">
      <w:pPr>
        <w:rPr>
          <w:rFonts w:ascii="Arial" w:hAnsi="Arial" w:cs="Arial"/>
          <w:color w:val="E36C0A" w:themeColor="accent6" w:themeShade="BF"/>
          <w:sz w:val="22"/>
          <w:u w:val="single"/>
        </w:rPr>
      </w:pPr>
      <w:r>
        <w:rPr>
          <w:rFonts w:ascii="Arial" w:hAnsi="Arial" w:cs="Arial"/>
          <w:b/>
          <w:bCs/>
          <w:sz w:val="24"/>
          <w:szCs w:val="24"/>
          <w:shd w:val="clear" w:color="000000" w:fill="auto"/>
        </w:rPr>
        <w:lastRenderedPageBreak/>
        <w:t xml:space="preserve">48. Poor operation of a physician- in-charge project </w:t>
      </w:r>
    </w:p>
    <w:p w14:paraId="51EB7966" w14:textId="77777777" w:rsidR="00DC3936" w:rsidRDefault="00DC3936" w:rsidP="00010CB0">
      <w:pPr>
        <w:rPr>
          <w:rFonts w:ascii="Arial" w:hAnsi="Arial" w:cs="Arial"/>
          <w:color w:val="E36C0A" w:themeColor="accent6" w:themeShade="BF"/>
          <w:sz w:val="22"/>
          <w:u w:val="single"/>
        </w:rPr>
      </w:pPr>
    </w:p>
    <w:p w14:paraId="7BBA58EA" w14:textId="4D7563CE" w:rsidR="00B26A0C" w:rsidRPr="00B26A0C" w:rsidRDefault="00B26A0C"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B26A0C">
        <w:rPr>
          <w:rFonts w:ascii="Arial" w:hAnsi="Arial" w:cs="Arial"/>
          <w:spacing w:val="-4"/>
          <w:kern w:val="0"/>
          <w:sz w:val="22"/>
          <w:szCs w:val="22"/>
        </w:rPr>
        <w:t>The ‘Act on Guarantee of Right to Health and Access to Medical Services for Persons with Disabilities’</w:t>
      </w:r>
      <w:r w:rsidR="00CC5C8E">
        <w:rPr>
          <w:rFonts w:ascii="Arial" w:hAnsi="Arial" w:cs="Arial"/>
          <w:spacing w:val="-4"/>
          <w:kern w:val="0"/>
          <w:sz w:val="22"/>
          <w:szCs w:val="22"/>
        </w:rPr>
        <w:t xml:space="preserve"> </w:t>
      </w:r>
      <w:r w:rsidRPr="00B26A0C">
        <w:rPr>
          <w:rFonts w:ascii="Arial" w:hAnsi="Arial" w:cs="Arial"/>
          <w:spacing w:val="-4"/>
          <w:kern w:val="0"/>
          <w:sz w:val="22"/>
          <w:szCs w:val="22"/>
        </w:rPr>
        <w:t xml:space="preserve">was enacted (national report #155~157) but no detail guideline was made and the result of a </w:t>
      </w:r>
      <w:r w:rsidRPr="00B26A0C">
        <w:rPr>
          <w:rFonts w:ascii="Arial" w:hAnsi="Arial" w:cs="Arial"/>
          <w:kern w:val="0"/>
          <w:sz w:val="22"/>
          <w:szCs w:val="22"/>
        </w:rPr>
        <w:t xml:space="preserve">physician-in-charge project for persons with disabilities is not sufficient. Accessibility to registered medical facilities is </w:t>
      </w:r>
      <w:r w:rsidR="00951A64">
        <w:rPr>
          <w:rFonts w:ascii="Arial" w:eastAsia="휴먼명조" w:hAnsi="Arial" w:cs="Arial"/>
          <w:kern w:val="0"/>
          <w:sz w:val="22"/>
          <w:szCs w:val="22"/>
          <w:shd w:val="clear" w:color="auto" w:fill="auto"/>
        </w:rPr>
        <w:t>not sufficient and also work</w:t>
      </w:r>
      <w:r w:rsidRPr="00B26A0C">
        <w:rPr>
          <w:rFonts w:ascii="Arial" w:eastAsia="휴먼명조" w:hAnsi="Arial" w:cs="Arial"/>
          <w:kern w:val="0"/>
          <w:sz w:val="22"/>
          <w:szCs w:val="22"/>
          <w:shd w:val="clear" w:color="auto" w:fill="auto"/>
        </w:rPr>
        <w:t xml:space="preserve"> have been done for a home-visit medical treatment service and a disability-friendly medical check-up facility project.</w:t>
      </w:r>
      <w:r w:rsidRPr="00B26A0C">
        <w:rPr>
          <w:rFonts w:ascii="휴먼명조" w:eastAsia="휴먼명조" w:hAnsi="휴먼명조" w:cs="휴먼명조" w:hint="eastAsia"/>
          <w:kern w:val="0"/>
          <w:sz w:val="22"/>
          <w:szCs w:val="22"/>
          <w:shd w:val="clear" w:color="auto" w:fill="auto"/>
        </w:rPr>
        <w:t xml:space="preserve"> </w:t>
      </w:r>
    </w:p>
    <w:p w14:paraId="17FDDF8F" w14:textId="5AB9AD94" w:rsidR="00B26A0C" w:rsidRDefault="00B26A0C" w:rsidP="00010CB0">
      <w:pPr>
        <w:adjustRightInd/>
        <w:spacing w:after="0" w:line="240" w:lineRule="auto"/>
        <w:rPr>
          <w:rFonts w:ascii="Gulim" w:eastAsia="Gulim" w:hAnsi="Gulim" w:cs="Gulim"/>
          <w:kern w:val="0"/>
        </w:rPr>
      </w:pPr>
    </w:p>
    <w:p w14:paraId="7F589989" w14:textId="0E9BEBB0" w:rsidR="00B26A0C" w:rsidRPr="00B26A0C" w:rsidRDefault="00B26A0C" w:rsidP="00010CB0">
      <w:pPr>
        <w:adjustRightInd/>
        <w:spacing w:after="0" w:line="240" w:lineRule="auto"/>
        <w:rPr>
          <w:rFonts w:ascii="Gulim" w:eastAsia="Gulim" w:hAnsi="Gulim" w:cs="Gulim"/>
          <w:kern w:val="0"/>
        </w:rPr>
      </w:pPr>
      <w:r>
        <w:rPr>
          <w:rFonts w:ascii="Arial" w:hAnsi="Arial" w:cs="Arial"/>
          <w:sz w:val="22"/>
        </w:rPr>
        <w:sym w:font="Symbol" w:char="F0B7"/>
      </w:r>
      <w:r w:rsidRPr="00B26A0C">
        <w:rPr>
          <w:rFonts w:ascii="Arial" w:eastAsia="휴먼명조" w:hAnsi="Arial" w:cs="Arial"/>
          <w:spacing w:val="-4"/>
          <w:kern w:val="0"/>
          <w:sz w:val="22"/>
          <w:szCs w:val="22"/>
        </w:rPr>
        <w:t xml:space="preserve">In 2021, three years after operating the </w:t>
      </w:r>
      <w:r w:rsidRPr="00B26A0C">
        <w:rPr>
          <w:rFonts w:ascii="Arial" w:eastAsia="휴먼명조" w:hAnsi="Arial" w:cs="Arial"/>
          <w:kern w:val="0"/>
          <w:sz w:val="22"/>
          <w:szCs w:val="22"/>
        </w:rPr>
        <w:t>physician-in-charge project, 1,146 persons with disabilities join in the project, which accounts for only 0.1% of targeted 984,965 persons with severe disabilities. And only 0.2% medical facilities and 0.08%</w:t>
      </w:r>
      <w:r w:rsidR="00951A64">
        <w:rPr>
          <w:rFonts w:ascii="Arial" w:eastAsia="휴먼명조" w:hAnsi="Arial" w:cs="Arial"/>
          <w:kern w:val="0"/>
          <w:sz w:val="22"/>
          <w:szCs w:val="22"/>
        </w:rPr>
        <w:t xml:space="preserve"> physicians join in the project</w:t>
      </w:r>
      <w:r w:rsidR="00951A64" w:rsidRPr="00E52E7A">
        <w:rPr>
          <w:rFonts w:ascii="Arial" w:hAnsi="Arial" w:cs="Arial"/>
          <w:vertAlign w:val="superscript"/>
        </w:rPr>
        <w:footnoteReference w:id="96"/>
      </w:r>
    </w:p>
    <w:p w14:paraId="2044FDD4" w14:textId="3B8461DC" w:rsidR="00B26A0C" w:rsidRDefault="00B26A0C" w:rsidP="00010CB0">
      <w:pPr>
        <w:adjustRightInd/>
        <w:spacing w:after="0" w:line="240" w:lineRule="auto"/>
        <w:rPr>
          <w:rFonts w:ascii="Gulim" w:eastAsia="Gulim" w:hAnsi="Gulim" w:cs="Gulim"/>
          <w:kern w:val="0"/>
        </w:rPr>
      </w:pPr>
    </w:p>
    <w:p w14:paraId="60AB0279" w14:textId="77777777" w:rsidR="00951A64" w:rsidRPr="00B26A0C" w:rsidRDefault="00951A64" w:rsidP="00010CB0">
      <w:pPr>
        <w:adjustRightInd/>
        <w:spacing w:after="0" w:line="240" w:lineRule="auto"/>
        <w:rPr>
          <w:rFonts w:ascii="Gulim" w:eastAsia="Gulim" w:hAnsi="Gulim" w:cs="Gulim"/>
          <w:kern w:val="0"/>
        </w:rPr>
      </w:pPr>
    </w:p>
    <w:p w14:paraId="602A0EB1" w14:textId="62A2F46C" w:rsidR="00951A64" w:rsidRPr="00951A64" w:rsidRDefault="00951A64" w:rsidP="00010CB0">
      <w:pPr>
        <w:adjustRightInd/>
        <w:spacing w:after="0" w:line="240" w:lineRule="auto"/>
        <w:rPr>
          <w:rFonts w:ascii="Gulim" w:eastAsia="Gulim" w:hAnsi="Gulim" w:cs="Gulim"/>
          <w:kern w:val="0"/>
        </w:rPr>
      </w:pPr>
      <w:r>
        <w:rPr>
          <w:rFonts w:ascii="Arial" w:hAnsi="Arial" w:cs="Arial"/>
          <w:sz w:val="22"/>
        </w:rPr>
        <w:sym w:font="Symbol" w:char="F0B7"/>
      </w:r>
      <w:r w:rsidRPr="00951A64">
        <w:rPr>
          <w:rFonts w:ascii="Arial" w:eastAsia="휴먼명조" w:hAnsi="Arial" w:cs="Arial"/>
          <w:kern w:val="0"/>
          <w:sz w:val="22"/>
          <w:szCs w:val="22"/>
        </w:rPr>
        <w:t>Bed-ridden disabled persons need special transportation means including an ambulance, but the</w:t>
      </w:r>
      <w:r w:rsidR="00CC5C8E">
        <w:rPr>
          <w:rFonts w:ascii="Arial" w:eastAsia="휴먼명조" w:hAnsi="Arial" w:cs="Arial"/>
          <w:kern w:val="0"/>
          <w:sz w:val="22"/>
          <w:szCs w:val="22"/>
        </w:rPr>
        <w:t xml:space="preserve"> </w:t>
      </w:r>
      <w:r w:rsidRPr="00951A64">
        <w:rPr>
          <w:rFonts w:ascii="Arial" w:eastAsia="휴먼명조" w:hAnsi="Arial" w:cs="Arial"/>
          <w:kern w:val="0"/>
          <w:sz w:val="22"/>
          <w:szCs w:val="22"/>
        </w:rPr>
        <w:t>‘Act on Guarantee of Right to Health and Access to Medical Services for Persons with Disabilities’</w:t>
      </w:r>
      <w:r w:rsidR="00CC5C8E">
        <w:rPr>
          <w:rFonts w:ascii="Arial" w:eastAsia="휴먼명조" w:hAnsi="Arial" w:cs="Arial"/>
          <w:kern w:val="0"/>
          <w:sz w:val="22"/>
          <w:szCs w:val="22"/>
        </w:rPr>
        <w:t xml:space="preserve"> </w:t>
      </w:r>
      <w:r w:rsidRPr="00951A64">
        <w:rPr>
          <w:rFonts w:ascii="Arial" w:eastAsia="휴먼명조" w:hAnsi="Arial" w:cs="Arial"/>
          <w:kern w:val="0"/>
          <w:sz w:val="22"/>
          <w:szCs w:val="22"/>
        </w:rPr>
        <w:t xml:space="preserve">does not have articles to support this. Therefore, they are not able to visit to hospitals in a right time due to high transportation cost and only 18% of hospitals participating in the physician-in-charge project install convenience facilities. </w:t>
      </w:r>
      <w:r w:rsidR="006D3F86" w:rsidRPr="00951A64">
        <w:rPr>
          <w:rFonts w:ascii="Arial" w:eastAsia="휴먼명조" w:hAnsi="Arial" w:cs="Arial"/>
          <w:kern w:val="0"/>
          <w:sz w:val="22"/>
          <w:szCs w:val="22"/>
        </w:rPr>
        <w:t>So,</w:t>
      </w:r>
      <w:r w:rsidRPr="00951A64">
        <w:rPr>
          <w:rFonts w:ascii="Arial" w:eastAsia="휴먼명조" w:hAnsi="Arial" w:cs="Arial"/>
          <w:kern w:val="0"/>
          <w:sz w:val="22"/>
          <w:szCs w:val="22"/>
        </w:rPr>
        <w:t xml:space="preserve"> persons with severe disabilities cannot access to a treatment room even they visit hospitals.</w:t>
      </w:r>
      <w:r w:rsidRPr="00E52E7A">
        <w:rPr>
          <w:rFonts w:ascii="Arial" w:hAnsi="Arial" w:cs="Arial"/>
          <w:vertAlign w:val="superscript"/>
        </w:rPr>
        <w:footnoteReference w:id="97"/>
      </w:r>
    </w:p>
    <w:p w14:paraId="1581BD26" w14:textId="77777777" w:rsidR="00DC3936" w:rsidRPr="00951A64" w:rsidRDefault="00DC3936" w:rsidP="00010CB0">
      <w:pPr>
        <w:rPr>
          <w:rFonts w:ascii="Arial" w:hAnsi="Arial" w:cs="Arial"/>
          <w:color w:val="E36C0A" w:themeColor="accent6"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951A64" w:rsidRPr="00C32A13" w14:paraId="085EECCA" w14:textId="77777777" w:rsidTr="00E64B6B">
        <w:trPr>
          <w:trHeight w:val="272"/>
        </w:trPr>
        <w:tc>
          <w:tcPr>
            <w:tcW w:w="1940" w:type="dxa"/>
          </w:tcPr>
          <w:p w14:paraId="1449D77B" w14:textId="77777777" w:rsidR="00951A64" w:rsidRPr="00663132" w:rsidRDefault="00951A6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107085B7" w14:textId="13ED4785" w:rsidR="00951A64" w:rsidRDefault="00951A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r w:rsidRPr="00663132">
              <w:rPr>
                <w:rFonts w:ascii="Gulim" w:eastAsia="Gulim" w:hAnsi="Gulim" w:cs="Arial" w:hint="eastAsia"/>
                <w:b/>
                <w:color w:val="31849B" w:themeColor="accent5" w:themeShade="BF"/>
                <w:sz w:val="22"/>
              </w:rPr>
              <w:t>》</w:t>
            </w:r>
            <w:r w:rsidRPr="00951A64">
              <w:rPr>
                <w:rFonts w:ascii="Arial" w:hAnsi="Arial" w:cs="Arial"/>
                <w:kern w:val="0"/>
                <w:sz w:val="22"/>
                <w:szCs w:val="22"/>
              </w:rPr>
              <w:t>Expand targeted persons with disabilities, hospitals and physicians who join in the physician-in-charge project based on the Act on Guarantee of Right to Health and Access to Medical Services for Persons with Disabilities, and take measures to apply effectively the physician-in-charge project to persons with severe disabilities living in the community including transportation to hospitals, accessibility to hospital buildings and medical equipment and training of medical personals.</w:t>
            </w:r>
          </w:p>
          <w:p w14:paraId="10DD8359" w14:textId="77777777" w:rsidR="00951A64" w:rsidRDefault="00951A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p>
          <w:p w14:paraId="2DDB54D0" w14:textId="1853FCAB" w:rsidR="00951A64" w:rsidRPr="00951A64" w:rsidRDefault="00951A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951A64">
              <w:rPr>
                <w:rFonts w:ascii="Arial" w:eastAsia="휴먼명조" w:hAnsi="Arial" w:cs="Arial"/>
                <w:kern w:val="0"/>
                <w:sz w:val="22"/>
                <w:szCs w:val="22"/>
                <w:shd w:val="clear" w:color="auto" w:fill="auto"/>
              </w:rPr>
              <w:t>Establish a dedicated department to promote the physician-in-charge project, and reflect opinions of persons with disabilities and of organizations of persons with disabilities when evaluating and monitoring the project.</w:t>
            </w:r>
            <w:r w:rsidRPr="00951A64">
              <w:rPr>
                <w:rFonts w:ascii="휴먼명조" w:eastAsia="휴먼명조" w:hAnsi="휴먼명조" w:cs="휴먼명조" w:hint="eastAsia"/>
                <w:kern w:val="0"/>
                <w:sz w:val="22"/>
                <w:szCs w:val="22"/>
                <w:shd w:val="clear" w:color="auto" w:fill="auto"/>
              </w:rPr>
              <w:t xml:space="preserve"> </w:t>
            </w:r>
          </w:p>
          <w:p w14:paraId="5D56CC9C" w14:textId="618A1E32" w:rsidR="00951A64" w:rsidRPr="00951A64" w:rsidRDefault="00951A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p>
          <w:p w14:paraId="6FE3B6E6" w14:textId="77777777" w:rsidR="00951A64" w:rsidRPr="00553C64" w:rsidRDefault="00951A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sz w:val="22"/>
              </w:rPr>
            </w:pPr>
          </w:p>
          <w:p w14:paraId="0DEC8DD1" w14:textId="77777777" w:rsidR="00951A64" w:rsidRPr="00442F4D" w:rsidRDefault="00951A64"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442F4D">
              <w:rPr>
                <w:rFonts w:ascii="Arial" w:eastAsia="휴먼명조" w:hAnsi="Arial" w:cs="Arial"/>
                <w:kern w:val="0"/>
                <w:sz w:val="22"/>
                <w:szCs w:val="22"/>
                <w:shd w:val="clear" w:color="auto" w:fill="auto"/>
              </w:rPr>
              <w:t>.</w:t>
            </w:r>
          </w:p>
          <w:p w14:paraId="470952EF" w14:textId="77777777" w:rsidR="00951A64" w:rsidRPr="00951A64" w:rsidRDefault="00951A64" w:rsidP="00010CB0">
            <w:pPr>
              <w:spacing w:line="276" w:lineRule="auto"/>
              <w:rPr>
                <w:rFonts w:ascii="Arial" w:eastAsiaTheme="minorEastAsia" w:hAnsi="Arial" w:cs="Arial"/>
                <w:sz w:val="22"/>
              </w:rPr>
            </w:pPr>
          </w:p>
          <w:p w14:paraId="4BBF63A7" w14:textId="77777777" w:rsidR="00951A64" w:rsidRPr="00C32A13" w:rsidRDefault="00951A64" w:rsidP="00010CB0">
            <w:pPr>
              <w:spacing w:line="276" w:lineRule="auto"/>
              <w:rPr>
                <w:rFonts w:ascii="Arial" w:hAnsi="Arial" w:cs="Arial"/>
                <w:sz w:val="22"/>
              </w:rPr>
            </w:pPr>
            <w:r>
              <w:rPr>
                <w:rFonts w:ascii="Arial" w:hAnsi="Arial" w:cs="Arial"/>
                <w:sz w:val="22"/>
              </w:rPr>
              <w:t xml:space="preserve"> </w:t>
            </w:r>
          </w:p>
        </w:tc>
      </w:tr>
      <w:tr w:rsidR="00CF7953" w:rsidRPr="00C32A13" w14:paraId="1C7FCD82" w14:textId="77777777" w:rsidTr="00E64B6B">
        <w:trPr>
          <w:trHeight w:val="272"/>
        </w:trPr>
        <w:tc>
          <w:tcPr>
            <w:tcW w:w="1940" w:type="dxa"/>
          </w:tcPr>
          <w:p w14:paraId="06ED1560" w14:textId="77777777" w:rsidR="00CF7953" w:rsidRPr="00663132" w:rsidRDefault="00CF7953" w:rsidP="00010CB0">
            <w:pPr>
              <w:spacing w:line="276" w:lineRule="auto"/>
              <w:rPr>
                <w:rFonts w:ascii="Arial" w:hAnsi="Arial" w:cs="Arial"/>
                <w:b/>
                <w:color w:val="31849B" w:themeColor="accent5" w:themeShade="BF"/>
                <w:sz w:val="22"/>
              </w:rPr>
            </w:pPr>
          </w:p>
        </w:tc>
        <w:tc>
          <w:tcPr>
            <w:tcW w:w="7086" w:type="dxa"/>
          </w:tcPr>
          <w:p w14:paraId="5059B4F4" w14:textId="77777777" w:rsidR="00CF7953" w:rsidRPr="00663132" w:rsidRDefault="00CF7953"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Arial"/>
                <w:b/>
                <w:color w:val="31849B" w:themeColor="accent5" w:themeShade="BF"/>
                <w:sz w:val="22"/>
              </w:rPr>
            </w:pPr>
          </w:p>
        </w:tc>
      </w:tr>
    </w:tbl>
    <w:p w14:paraId="6CD019DE" w14:textId="77777777" w:rsidR="00CF7953" w:rsidRDefault="00CF7953" w:rsidP="00010CB0">
      <w:pPr>
        <w:rPr>
          <w:rFonts w:ascii="Arial" w:hAnsi="Arial" w:cs="Arial"/>
          <w:b/>
          <w:bCs/>
          <w:sz w:val="24"/>
          <w:szCs w:val="24"/>
          <w:shd w:val="clear" w:color="000000" w:fill="auto"/>
        </w:rPr>
      </w:pPr>
    </w:p>
    <w:p w14:paraId="7854138F" w14:textId="067D495F" w:rsidR="00951A64" w:rsidRPr="00527524" w:rsidRDefault="00951A64" w:rsidP="00010CB0">
      <w:pPr>
        <w:rPr>
          <w:rFonts w:ascii="Arial" w:hAnsi="Arial" w:cs="Arial"/>
          <w:color w:val="E36C0A" w:themeColor="accent6" w:themeShade="BF"/>
          <w:sz w:val="22"/>
          <w:u w:val="single"/>
        </w:rPr>
      </w:pPr>
      <w:r>
        <w:rPr>
          <w:rFonts w:ascii="Arial" w:hAnsi="Arial" w:cs="Arial"/>
          <w:b/>
          <w:bCs/>
          <w:sz w:val="24"/>
          <w:szCs w:val="24"/>
          <w:shd w:val="clear" w:color="000000" w:fill="auto"/>
        </w:rPr>
        <w:t>49. Burden of high medical cost and lack of medical cost support</w:t>
      </w:r>
    </w:p>
    <w:p w14:paraId="5913DE5F" w14:textId="77777777" w:rsidR="00DC3936" w:rsidRPr="00951A64" w:rsidRDefault="00DC3936" w:rsidP="00010CB0">
      <w:pPr>
        <w:rPr>
          <w:rFonts w:ascii="Arial" w:hAnsi="Arial" w:cs="Arial"/>
          <w:color w:val="E36C0A" w:themeColor="accent6" w:themeShade="BF"/>
          <w:sz w:val="22"/>
          <w:u w:val="single"/>
        </w:rPr>
      </w:pPr>
    </w:p>
    <w:p w14:paraId="3F0C3F1E" w14:textId="6C99E97B" w:rsidR="00951A64" w:rsidRPr="00951A64" w:rsidRDefault="00951A64" w:rsidP="00010CB0">
      <w:pPr>
        <w:rPr>
          <w:rFonts w:ascii="Arial" w:eastAsia="휴먼명조" w:hAnsi="Arial" w:cs="Arial"/>
          <w:kern w:val="0"/>
          <w:sz w:val="22"/>
          <w:szCs w:val="22"/>
        </w:rPr>
      </w:pPr>
      <w:r>
        <w:rPr>
          <w:rFonts w:ascii="Arial" w:hAnsi="Arial" w:cs="Arial"/>
          <w:sz w:val="22"/>
        </w:rPr>
        <w:sym w:font="Symbol" w:char="F0B7"/>
      </w:r>
      <w:r w:rsidRPr="00951A64">
        <w:rPr>
          <w:rFonts w:ascii="Arial" w:eastAsia="휴먼명조" w:hAnsi="Arial" w:cs="Arial"/>
          <w:kern w:val="0"/>
          <w:sz w:val="22"/>
          <w:szCs w:val="22"/>
        </w:rPr>
        <w:t xml:space="preserve">Medical cost of persons with disabilities is KWR 4,390,000 a year. This is 3.5 times higher than that of persons without disabilities with average KWR </w:t>
      </w:r>
      <w:r w:rsidR="00817893">
        <w:rPr>
          <w:rFonts w:ascii="Arial" w:eastAsia="휴먼명조" w:hAnsi="Arial" w:cs="Arial"/>
          <w:kern w:val="0"/>
          <w:sz w:val="22"/>
          <w:szCs w:val="22"/>
        </w:rPr>
        <w:t>1,250,000.</w:t>
      </w:r>
      <w:r w:rsidR="00817893" w:rsidRPr="00E52E7A">
        <w:rPr>
          <w:rFonts w:ascii="Arial" w:hAnsi="Arial" w:cs="Arial"/>
          <w:vertAlign w:val="superscript"/>
        </w:rPr>
        <w:footnoteReference w:id="98"/>
      </w:r>
      <w:r w:rsidRPr="00951A64">
        <w:rPr>
          <w:rFonts w:ascii="Arial" w:eastAsia="휴먼명조" w:hAnsi="Arial" w:cs="Arial"/>
          <w:kern w:val="0"/>
          <w:sz w:val="22"/>
          <w:szCs w:val="22"/>
        </w:rPr>
        <w:t>Although six out of ten persons with disabilities can’t go to hospitals due to economic burden, only 34.1% of total persons with disabilities can receive medical subsides.</w:t>
      </w:r>
      <w:r w:rsidR="00817893" w:rsidRPr="00E52E7A">
        <w:rPr>
          <w:rFonts w:ascii="Arial" w:hAnsi="Arial" w:cs="Arial"/>
          <w:vertAlign w:val="superscript"/>
        </w:rPr>
        <w:footnoteReference w:id="99"/>
      </w:r>
      <w:r w:rsidRPr="00951A64">
        <w:rPr>
          <w:rFonts w:ascii="휴먼명조" w:eastAsia="휴먼명조" w:hAnsi="휴먼명조" w:cs="휴먼명조" w:hint="eastAsia"/>
          <w:kern w:val="0"/>
          <w:sz w:val="22"/>
          <w:szCs w:val="22"/>
        </w:rPr>
        <w:t xml:space="preserve"> </w:t>
      </w:r>
    </w:p>
    <w:p w14:paraId="288FB880" w14:textId="152697EF" w:rsidR="00951A64" w:rsidRPr="00951A64" w:rsidRDefault="00951A64" w:rsidP="00010CB0">
      <w:pPr>
        <w:adjustRightInd/>
        <w:spacing w:after="0" w:line="240" w:lineRule="auto"/>
        <w:rPr>
          <w:rFonts w:ascii="Arial" w:eastAsia="Gulim" w:hAnsi="Arial" w:cs="Arial"/>
          <w:kern w:val="0"/>
        </w:rPr>
      </w:pPr>
      <w:r>
        <w:rPr>
          <w:rFonts w:ascii="Arial" w:hAnsi="Arial" w:cs="Arial"/>
          <w:sz w:val="22"/>
        </w:rPr>
        <w:sym w:font="Symbol" w:char="F0B7"/>
      </w:r>
      <w:r w:rsidRPr="00951A64">
        <w:rPr>
          <w:rFonts w:ascii="Arial" w:eastAsia="함초롬바탕" w:hAnsi="Arial" w:cs="Arial"/>
          <w:kern w:val="0"/>
        </w:rPr>
        <w:t>Persons with disabilities arrive at hospitals lately in a bad health condition because of medical cost burden, therefore the average days of their hospitalization is 18 days which is 7.8 times higher compared with average 2.3 days of general public.</w:t>
      </w:r>
      <w:r w:rsidR="00817893" w:rsidRPr="00E52E7A">
        <w:rPr>
          <w:rFonts w:ascii="Arial" w:hAnsi="Arial" w:cs="Arial"/>
          <w:vertAlign w:val="superscript"/>
        </w:rPr>
        <w:footnoteReference w:id="100"/>
      </w:r>
    </w:p>
    <w:p w14:paraId="485C668E" w14:textId="77777777" w:rsidR="00951A64" w:rsidRPr="00951A64" w:rsidRDefault="00951A64" w:rsidP="00010CB0">
      <w:pPr>
        <w:adjustRightInd/>
        <w:spacing w:after="0" w:line="384" w:lineRule="auto"/>
        <w:rPr>
          <w:rFonts w:ascii="Gulim" w:eastAsia="Gulim" w:hAnsi="Gulim" w:cs="Gulim"/>
          <w:kern w:val="0"/>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951A64" w:rsidRPr="00C32A13" w14:paraId="133A1B97" w14:textId="77777777" w:rsidTr="00E64B6B">
        <w:trPr>
          <w:trHeight w:val="272"/>
        </w:trPr>
        <w:tc>
          <w:tcPr>
            <w:tcW w:w="1940" w:type="dxa"/>
          </w:tcPr>
          <w:p w14:paraId="0DC53770" w14:textId="77777777" w:rsidR="00951A64" w:rsidRPr="00663132" w:rsidRDefault="00951A64"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39F1FB15" w14:textId="0A073561" w:rsidR="00951A64" w:rsidRPr="00817893" w:rsidRDefault="00951A64"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r w:rsidRPr="00663132">
              <w:rPr>
                <w:rFonts w:ascii="Gulim" w:eastAsia="Gulim" w:hAnsi="Gulim" w:cs="Arial" w:hint="eastAsia"/>
                <w:b/>
                <w:color w:val="31849B" w:themeColor="accent5" w:themeShade="BF"/>
                <w:sz w:val="22"/>
              </w:rPr>
              <w:t>》</w:t>
            </w:r>
            <w:r>
              <w:rPr>
                <w:rFonts w:ascii="Arial" w:hAnsi="Arial" w:cs="Arial"/>
                <w:kern w:val="0"/>
                <w:sz w:val="22"/>
                <w:szCs w:val="22"/>
              </w:rPr>
              <w:t xml:space="preserve">Expand </w:t>
            </w:r>
            <w:r w:rsidRPr="00951A64">
              <w:rPr>
                <w:rFonts w:ascii="Arial" w:hAnsi="Arial" w:cs="Arial"/>
                <w:kern w:val="0"/>
                <w:sz w:val="22"/>
                <w:szCs w:val="22"/>
              </w:rPr>
              <w:t>the number of persons with disabilities who are eligible to receive medical subsidies and put a upper limit on co-payment of medical cost to reduce burden of persons with disabilities.</w:t>
            </w:r>
          </w:p>
        </w:tc>
      </w:tr>
    </w:tbl>
    <w:p w14:paraId="4431CA24" w14:textId="77777777" w:rsidR="00CF7953" w:rsidRDefault="00CF7953" w:rsidP="00010CB0">
      <w:pPr>
        <w:widowControl/>
        <w:wordWrap/>
        <w:autoSpaceDE/>
        <w:autoSpaceDN/>
        <w:rPr>
          <w:rFonts w:ascii="Arial" w:hAnsi="Arial" w:cs="Arial"/>
          <w:b/>
          <w:color w:val="E36C0A" w:themeColor="accent6" w:themeShade="BF"/>
          <w:sz w:val="28"/>
          <w:szCs w:val="28"/>
        </w:rPr>
      </w:pPr>
    </w:p>
    <w:p w14:paraId="284F9F3E" w14:textId="77777777" w:rsidR="00CF7953" w:rsidRDefault="00CF7953">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45D16BFE" w14:textId="45249AB3" w:rsidR="003270C4" w:rsidRPr="00817893" w:rsidRDefault="003270C4" w:rsidP="00010CB0">
      <w:pPr>
        <w:widowControl/>
        <w:wordWrap/>
        <w:autoSpaceDE/>
        <w:autoSpaceDN/>
        <w:rPr>
          <w:rFonts w:ascii="Arial" w:hAnsi="Arial" w:cs="Arial"/>
          <w:sz w:val="22"/>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27</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Work and Employment</w:t>
      </w:r>
    </w:p>
    <w:p w14:paraId="0E28C66B" w14:textId="77777777" w:rsidR="003270C4" w:rsidRPr="006A4F8D" w:rsidRDefault="003270C4" w:rsidP="00010CB0">
      <w:pPr>
        <w:rPr>
          <w:rFonts w:ascii="Arial" w:hAnsi="Arial" w:cs="Arial"/>
          <w:sz w:val="22"/>
        </w:rPr>
      </w:pPr>
    </w:p>
    <w:p w14:paraId="1343B76E" w14:textId="70657A32" w:rsidR="00BE73EB" w:rsidRPr="00527524" w:rsidRDefault="00BE73EB" w:rsidP="00010CB0">
      <w:pPr>
        <w:rPr>
          <w:rFonts w:ascii="Arial" w:hAnsi="Arial" w:cs="Arial"/>
          <w:color w:val="E36C0A" w:themeColor="accent6" w:themeShade="BF"/>
          <w:sz w:val="22"/>
          <w:u w:val="single"/>
        </w:rPr>
      </w:pPr>
      <w:r>
        <w:rPr>
          <w:rFonts w:ascii="Arial" w:hAnsi="Arial" w:cs="Arial"/>
          <w:b/>
          <w:bCs/>
          <w:sz w:val="24"/>
          <w:szCs w:val="24"/>
          <w:shd w:val="clear" w:color="000000" w:fill="auto"/>
        </w:rPr>
        <w:t>50. Articles restricted and prevented qualification on psychosocial disabilities and persons who have guardians.</w:t>
      </w:r>
    </w:p>
    <w:p w14:paraId="05BC22D0" w14:textId="31556B4D" w:rsidR="00BE73EB" w:rsidRDefault="00BE73EB" w:rsidP="00010CB0">
      <w:pPr>
        <w:spacing w:line="240" w:lineRule="auto"/>
        <w:rPr>
          <w:rFonts w:ascii="Arial" w:eastAsia="휴먼명조" w:hAnsi="Arial" w:cs="Arial"/>
          <w:kern w:val="0"/>
          <w:sz w:val="22"/>
          <w:szCs w:val="22"/>
        </w:rPr>
      </w:pPr>
      <w:r>
        <w:rPr>
          <w:rFonts w:ascii="Arial" w:hAnsi="Arial" w:cs="Arial"/>
          <w:sz w:val="22"/>
        </w:rPr>
        <w:sym w:font="Symbol" w:char="F0B7"/>
      </w:r>
      <w:r w:rsidRPr="00BE73EB">
        <w:rPr>
          <w:rFonts w:ascii="Arial" w:eastAsia="휴먼명조" w:hAnsi="Arial" w:cs="Arial"/>
          <w:kern w:val="0"/>
          <w:sz w:val="22"/>
          <w:szCs w:val="22"/>
        </w:rPr>
        <w:t>As of 2019, there are 453 disqualification articles restricted or prohibited persons with disabilities to be a public servant when they are under guardianship; to take various professional licenses; to be a chair, an executive, a staff and a cooperate member of a company, an agency and a foundation; and to apply license, registration and</w:t>
      </w:r>
      <w:r>
        <w:rPr>
          <w:rFonts w:ascii="Arial" w:eastAsia="휴먼명조" w:hAnsi="Arial" w:cs="Arial"/>
          <w:kern w:val="0"/>
          <w:sz w:val="22"/>
          <w:szCs w:val="22"/>
        </w:rPr>
        <w:t xml:space="preserve"> designation of businesses etc.</w:t>
      </w:r>
      <w:r w:rsidRPr="00E52E7A">
        <w:rPr>
          <w:rFonts w:ascii="Arial" w:hAnsi="Arial" w:cs="Arial"/>
          <w:vertAlign w:val="superscript"/>
        </w:rPr>
        <w:footnoteReference w:id="101"/>
      </w:r>
      <w:r w:rsidRPr="00BE73EB">
        <w:rPr>
          <w:rFonts w:ascii="Arial" w:eastAsia="휴먼명조" w:hAnsi="Arial" w:cs="Arial"/>
          <w:kern w:val="0"/>
          <w:sz w:val="22"/>
          <w:szCs w:val="22"/>
        </w:rPr>
        <w:t>Also there are at least over 100 cases limited qualification in rules, guidelines, job opening announcements and teacher recruitment announcements.</w:t>
      </w:r>
    </w:p>
    <w:p w14:paraId="1527E900" w14:textId="35022B5C" w:rsidR="00BE73EB" w:rsidRPr="00BE73EB" w:rsidRDefault="00BE73EB"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Pr>
          <w:rFonts w:ascii="Arial" w:hAnsi="Arial" w:cs="Arial"/>
          <w:sz w:val="22"/>
        </w:rPr>
        <w:sym w:font="Symbol" w:char="F0B7"/>
      </w:r>
      <w:r w:rsidRPr="00BE73EB">
        <w:rPr>
          <w:rFonts w:ascii="Arial" w:eastAsia="휴먼명조" w:hAnsi="Arial" w:cs="Arial"/>
          <w:kern w:val="0"/>
          <w:sz w:val="22"/>
          <w:szCs w:val="22"/>
          <w:shd w:val="clear" w:color="auto" w:fill="auto"/>
        </w:rPr>
        <w:t>28 acts prescribe psychosocial disabilities (mental patients, mentally unsound person or mentally deficient person) as disqualification reason in acquiring qualifications and licenses. And six acts including the ‘Mother and Child Health Act’ (License to establish and operate postnatal care businesses) completely prohibit giving qualification or license to persons with mental disabilities. Other acts prescribe mental disability as disqualification reason in principal, 17 acts including the ‘Public Health Control Act’ (Barber, beautician and sanitarian) permit exceptionally when a psychiatrist judges that a person with disability is able to perform business and also four acts including the ‘Road Traffic Act’ (Driving license) confirm disqualification condition when a doctor acknowledges possible dangerous condition</w:t>
      </w:r>
      <w:r w:rsidRPr="00E52E7A">
        <w:rPr>
          <w:rFonts w:ascii="Arial" w:hAnsi="Arial" w:cs="Arial"/>
          <w:vertAlign w:val="superscript"/>
        </w:rPr>
        <w:footnoteReference w:id="102"/>
      </w:r>
    </w:p>
    <w:p w14:paraId="2AEBAFE6" w14:textId="695238C3" w:rsidR="00BE73EB" w:rsidRPr="00BE73EB" w:rsidRDefault="00BE73EB" w:rsidP="00010CB0">
      <w:pPr>
        <w:rPr>
          <w:rFonts w:ascii="Arial" w:eastAsiaTheme="minorEastAsia" w:hAnsi="Arial" w:cs="Arial"/>
          <w:sz w:val="22"/>
        </w:rPr>
      </w:pPr>
    </w:p>
    <w:p w14:paraId="224389DE" w14:textId="6685756C" w:rsidR="003270C4" w:rsidRPr="00BE73EB" w:rsidRDefault="003270C4" w:rsidP="00010CB0">
      <w:pPr>
        <w:rPr>
          <w:rFonts w:ascii="Arial" w:eastAsiaTheme="minorEastAsia"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3270C4" w:rsidRPr="00885FAD" w14:paraId="7A5C3684" w14:textId="77777777" w:rsidTr="003270C4">
        <w:trPr>
          <w:trHeight w:val="678"/>
        </w:trPr>
        <w:tc>
          <w:tcPr>
            <w:tcW w:w="1951" w:type="dxa"/>
          </w:tcPr>
          <w:p w14:paraId="140CE118" w14:textId="34820D0E" w:rsidR="00265C3A" w:rsidRPr="00744FED" w:rsidRDefault="00BE73EB"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5987AA5B" w14:textId="7EDF0A7D" w:rsidR="00BE73EB" w:rsidRDefault="00BE73EB" w:rsidP="00010CB0">
            <w:pPr>
              <w:spacing w:line="240" w:lineRule="auto"/>
              <w:ind w:hanging="1"/>
              <w:rPr>
                <w:rFonts w:ascii="Arial" w:eastAsia="휴먼명조" w:hAnsi="Arial" w:cs="Arial"/>
                <w:kern w:val="0"/>
                <w:sz w:val="22"/>
                <w:szCs w:val="22"/>
              </w:rPr>
            </w:pPr>
            <w:r>
              <w:rPr>
                <w:rFonts w:ascii="Arial" w:hAnsi="Arial" w:cs="Arial"/>
                <w:sz w:val="22"/>
              </w:rPr>
              <w:sym w:font="Symbol" w:char="F0B7"/>
            </w:r>
            <w:r w:rsidRPr="00BE73EB">
              <w:rPr>
                <w:rFonts w:ascii="Arial" w:eastAsia="휴먼명조" w:hAnsi="Arial" w:cs="Arial"/>
                <w:kern w:val="0"/>
                <w:sz w:val="22"/>
                <w:szCs w:val="22"/>
              </w:rPr>
              <w:t>Intellectual disability ‘A’ who acquired a social welfare degree in 2020 appointed a limited guardian for lawsuit, but by reason of appointing a guardian, ‘A’</w:t>
            </w:r>
            <w:r w:rsidR="00CC5C8E">
              <w:rPr>
                <w:rFonts w:ascii="Arial" w:eastAsia="휴먼명조" w:hAnsi="Arial" w:cs="Arial"/>
                <w:kern w:val="0"/>
                <w:sz w:val="22"/>
                <w:szCs w:val="22"/>
              </w:rPr>
              <w:t xml:space="preserve"> </w:t>
            </w:r>
            <w:r w:rsidRPr="00BE73EB">
              <w:rPr>
                <w:rFonts w:ascii="Arial" w:eastAsia="휴먼명조" w:hAnsi="Arial" w:cs="Arial"/>
                <w:kern w:val="0"/>
                <w:sz w:val="22"/>
                <w:szCs w:val="22"/>
              </w:rPr>
              <w:t>was rejected to get a license of social welfare worker under the Article 11-2 of the ‘Social Welfare Services Act’ (Grounds for disqualification)</w:t>
            </w:r>
            <w:r w:rsidRPr="00E52E7A">
              <w:rPr>
                <w:rFonts w:ascii="Arial" w:hAnsi="Arial" w:cs="Arial"/>
                <w:vertAlign w:val="superscript"/>
              </w:rPr>
              <w:t xml:space="preserve"> </w:t>
            </w:r>
            <w:r w:rsidRPr="00E52E7A">
              <w:rPr>
                <w:rFonts w:ascii="Arial" w:hAnsi="Arial" w:cs="Arial"/>
                <w:vertAlign w:val="superscript"/>
              </w:rPr>
              <w:footnoteReference w:id="103"/>
            </w:r>
          </w:p>
          <w:p w14:paraId="26D8E364" w14:textId="69983B7B" w:rsidR="00BE73EB" w:rsidRDefault="00BE73EB" w:rsidP="00010CB0">
            <w:pPr>
              <w:spacing w:line="240" w:lineRule="auto"/>
              <w:ind w:hanging="1"/>
              <w:rPr>
                <w:rFonts w:ascii="Arial" w:eastAsia="휴먼명조" w:hAnsi="Arial" w:cs="Arial"/>
                <w:kern w:val="0"/>
                <w:sz w:val="22"/>
                <w:szCs w:val="22"/>
              </w:rPr>
            </w:pPr>
          </w:p>
          <w:p w14:paraId="235E0FC5" w14:textId="4DDCC200" w:rsidR="00BE73EB" w:rsidRPr="00BE73EB" w:rsidRDefault="00BE73EB" w:rsidP="00010CB0">
            <w:pPr>
              <w:adjustRightInd/>
              <w:spacing w:after="0" w:line="240" w:lineRule="auto"/>
              <w:rPr>
                <w:rFonts w:ascii="Gulim" w:eastAsia="Gulim" w:hAnsi="Gulim" w:cs="Gulim"/>
                <w:kern w:val="0"/>
              </w:rPr>
            </w:pPr>
            <w:r>
              <w:rPr>
                <w:rFonts w:ascii="Arial" w:hAnsi="Arial" w:cs="Arial"/>
                <w:sz w:val="22"/>
              </w:rPr>
              <w:sym w:font="Symbol" w:char="F0B7"/>
            </w:r>
            <w:r w:rsidRPr="00BE73EB">
              <w:rPr>
                <w:rFonts w:ascii="Arial" w:eastAsia="휴먼명조" w:hAnsi="Arial" w:cs="Arial"/>
                <w:kern w:val="0"/>
                <w:sz w:val="22"/>
                <w:szCs w:val="22"/>
              </w:rPr>
              <w:t>A public servant who has worked for 25 years in a prosecutor office was in coma caused by an accident and he got permission of the guardianship, but on the time of activating the guardianship, he was fired from the office based on the disqualification condition. Therefore, the application of a voluntary retirement was not accepted and also he had to return wages that he took during his leave of absence after the activation of the guardianship</w:t>
            </w:r>
            <w:r w:rsidRPr="00E52E7A">
              <w:rPr>
                <w:rFonts w:ascii="Arial" w:hAnsi="Arial" w:cs="Arial"/>
                <w:vertAlign w:val="superscript"/>
              </w:rPr>
              <w:footnoteReference w:id="104"/>
            </w:r>
          </w:p>
          <w:p w14:paraId="102EDAD1" w14:textId="77777777" w:rsidR="00BE73EB" w:rsidRPr="00BE73EB" w:rsidRDefault="00BE73EB" w:rsidP="00010CB0">
            <w:pPr>
              <w:spacing w:line="240" w:lineRule="auto"/>
              <w:ind w:hanging="1"/>
              <w:rPr>
                <w:rFonts w:ascii="Arial" w:hAnsi="Arial" w:cs="Arial"/>
                <w:sz w:val="22"/>
              </w:rPr>
            </w:pPr>
          </w:p>
          <w:p w14:paraId="4D240838" w14:textId="29ED8495" w:rsidR="00BE73EB" w:rsidRPr="00F6489F" w:rsidRDefault="00BE73EB" w:rsidP="00010CB0">
            <w:pPr>
              <w:spacing w:line="276" w:lineRule="auto"/>
              <w:ind w:hanging="1"/>
              <w:rPr>
                <w:rFonts w:ascii="Arial" w:hAnsi="Arial" w:cs="Arial"/>
                <w:sz w:val="22"/>
              </w:rPr>
            </w:pPr>
          </w:p>
        </w:tc>
      </w:tr>
    </w:tbl>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BE73EB" w:rsidRPr="00817893" w14:paraId="55EC66DC" w14:textId="77777777" w:rsidTr="00E64B6B">
        <w:trPr>
          <w:trHeight w:val="272"/>
        </w:trPr>
        <w:tc>
          <w:tcPr>
            <w:tcW w:w="1940" w:type="dxa"/>
          </w:tcPr>
          <w:p w14:paraId="4A266067" w14:textId="77777777" w:rsidR="00BE73EB" w:rsidRPr="00663132" w:rsidRDefault="00BE73EB"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032F2C2E" w14:textId="49825B3E" w:rsidR="00BE73EB" w:rsidRDefault="00BE73E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r w:rsidRPr="00663132">
              <w:rPr>
                <w:rFonts w:ascii="Gulim" w:eastAsia="Gulim" w:hAnsi="Gulim" w:cs="Arial" w:hint="eastAsia"/>
                <w:b/>
                <w:color w:val="31849B" w:themeColor="accent5" w:themeShade="BF"/>
                <w:sz w:val="22"/>
              </w:rPr>
              <w:t>》</w:t>
            </w:r>
            <w:r w:rsidRPr="00BE73EB">
              <w:rPr>
                <w:rFonts w:ascii="Arial" w:eastAsia="휴먼명조" w:hAnsi="Arial" w:cs="Arial"/>
                <w:kern w:val="0"/>
                <w:sz w:val="22"/>
                <w:szCs w:val="22"/>
                <w:shd w:val="clear" w:color="auto" w:fill="auto"/>
              </w:rPr>
              <w:t>After comprehensively investigating the laws and subordinate statutes that restrict the qualifications, license acquisition, and employment of persons with mental disabilities and those who have appointed guardians, abolish all of them collectively.</w:t>
            </w:r>
            <w:r w:rsidR="00510FC6" w:rsidRPr="00E52E7A">
              <w:rPr>
                <w:rFonts w:ascii="Arial" w:hAnsi="Arial" w:cs="Arial"/>
                <w:vertAlign w:val="superscript"/>
              </w:rPr>
              <w:t xml:space="preserve"> </w:t>
            </w:r>
          </w:p>
          <w:p w14:paraId="74596A89" w14:textId="2558F9CA" w:rsidR="00BE73EB" w:rsidRDefault="00BE73E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67AF8E77" w14:textId="7B501E46" w:rsidR="00BE73EB" w:rsidRDefault="00BE73E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3D4D34B9" w14:textId="6DACA49A" w:rsidR="00BE73EB" w:rsidRPr="00510FC6" w:rsidRDefault="00BE73EB"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BE73EB">
              <w:rPr>
                <w:rFonts w:ascii="Arial" w:eastAsia="휴먼명조" w:hAnsi="Arial" w:cs="Arial"/>
                <w:kern w:val="0"/>
                <w:sz w:val="22"/>
                <w:szCs w:val="22"/>
                <w:shd w:val="clear" w:color="auto" w:fill="auto"/>
              </w:rPr>
              <w:t>Investigate the situation in which private companies and organizations have restrictions on obtaining qualifications and employment for persons with mental disabilities and persons who</w:t>
            </w:r>
            <w:r w:rsidRPr="00BE73EB">
              <w:rPr>
                <w:rFonts w:ascii="휴먼명조" w:eastAsia="휴먼명조" w:hAnsi="휴먼명조" w:cs="휴먼명조" w:hint="eastAsia"/>
                <w:kern w:val="0"/>
                <w:sz w:val="22"/>
                <w:szCs w:val="22"/>
                <w:shd w:val="clear" w:color="auto" w:fill="auto"/>
              </w:rPr>
              <w:t xml:space="preserve"> </w:t>
            </w:r>
            <w:r w:rsidRPr="00BE73EB">
              <w:rPr>
                <w:rFonts w:ascii="Arial" w:eastAsia="휴먼명조" w:hAnsi="Arial" w:cs="Arial"/>
                <w:kern w:val="0"/>
                <w:sz w:val="22"/>
                <w:szCs w:val="22"/>
                <w:shd w:val="clear" w:color="auto" w:fill="auto"/>
              </w:rPr>
              <w:t>have</w:t>
            </w:r>
            <w:r w:rsidRPr="00BE73EB">
              <w:rPr>
                <w:rFonts w:ascii="휴먼명조" w:eastAsia="휴먼명조" w:hAnsi="휴먼명조" w:cs="휴먼명조" w:hint="eastAsia"/>
                <w:kern w:val="0"/>
                <w:sz w:val="22"/>
                <w:szCs w:val="22"/>
                <w:shd w:val="clear" w:color="auto" w:fill="auto"/>
              </w:rPr>
              <w:t xml:space="preserve"> </w:t>
            </w:r>
            <w:r w:rsidRPr="00BE73EB">
              <w:rPr>
                <w:rFonts w:ascii="Arial" w:eastAsia="휴먼명조" w:hAnsi="Arial" w:cs="Arial"/>
                <w:kern w:val="0"/>
                <w:sz w:val="22"/>
                <w:szCs w:val="22"/>
                <w:shd w:val="clear" w:color="auto" w:fill="auto"/>
              </w:rPr>
              <w:t>appointed guardians, and call for abolition of the condition.</w:t>
            </w:r>
          </w:p>
        </w:tc>
      </w:tr>
    </w:tbl>
    <w:p w14:paraId="3EA44E8E" w14:textId="5D721AE2" w:rsidR="0072718D" w:rsidRPr="00BE73EB" w:rsidRDefault="0072718D" w:rsidP="00010CB0">
      <w:pPr>
        <w:rPr>
          <w:rFonts w:ascii="Arial" w:eastAsiaTheme="minorEastAsia" w:hAnsi="Arial" w:cs="Arial"/>
          <w:sz w:val="22"/>
        </w:rPr>
      </w:pPr>
    </w:p>
    <w:p w14:paraId="68CBA355" w14:textId="77777777" w:rsidR="00CC5C8E" w:rsidRDefault="00CC5C8E">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7D7E3B19" w14:textId="4DA25CB6" w:rsidR="00BE73EB" w:rsidRDefault="00BE73EB" w:rsidP="00010CB0">
      <w:pPr>
        <w:rPr>
          <w:rFonts w:ascii="Arial" w:eastAsiaTheme="minorEastAsia" w:hAnsi="Arial" w:cs="Arial"/>
          <w:sz w:val="22"/>
        </w:rPr>
      </w:pPr>
      <w:r>
        <w:rPr>
          <w:rFonts w:ascii="Arial" w:hAnsi="Arial" w:cs="Arial"/>
          <w:b/>
          <w:bCs/>
          <w:sz w:val="24"/>
          <w:szCs w:val="24"/>
          <w:shd w:val="clear" w:color="000000" w:fill="auto"/>
        </w:rPr>
        <w:lastRenderedPageBreak/>
        <w:t>51. Continuous exclusion of persons with disabilities from minimum wage application</w:t>
      </w:r>
    </w:p>
    <w:p w14:paraId="27A62123" w14:textId="2B51F3B0" w:rsidR="00BE73EB" w:rsidRDefault="00BE73EB" w:rsidP="00010CB0">
      <w:pPr>
        <w:rPr>
          <w:rFonts w:ascii="Arial" w:eastAsiaTheme="minorEastAsia" w:hAnsi="Arial" w:cs="Arial"/>
          <w:sz w:val="22"/>
        </w:rPr>
      </w:pPr>
    </w:p>
    <w:p w14:paraId="49B23049" w14:textId="4C959438" w:rsidR="00510FC6" w:rsidRDefault="00BE73EB" w:rsidP="00010CB0">
      <w:pPr>
        <w:pStyle w:val="10"/>
        <w:spacing w:line="240" w:lineRule="auto"/>
        <w:ind w:left="0"/>
        <w:rPr>
          <w:rFonts w:ascii="Arial" w:eastAsia="휴먼명조" w:hAnsi="Arial" w:cs="Arial"/>
          <w:sz w:val="22"/>
          <w:szCs w:val="22"/>
        </w:rPr>
      </w:pPr>
      <w:r>
        <w:rPr>
          <w:rFonts w:ascii="Arial" w:hAnsi="Arial" w:cs="Arial"/>
          <w:sz w:val="22"/>
        </w:rPr>
        <w:sym w:font="Symbol" w:char="F0B7"/>
      </w:r>
      <w:r w:rsidR="00510FC6" w:rsidRPr="00510FC6">
        <w:rPr>
          <w:rFonts w:ascii="Arial" w:eastAsia="휴먼명조" w:hAnsi="Arial" w:cs="Arial"/>
          <w:sz w:val="22"/>
          <w:szCs w:val="22"/>
        </w:rPr>
        <w:t>In the national report #162, the Korean government reports that it set up the system reform task force on the issue of exclusion of persons with disabilities from minimum wage application to improve the system. But the task force was finished without any result and it was concluded that it would be difficult to abolish or reduce the minimum wage system</w:t>
      </w:r>
      <w:r w:rsidR="00510FC6">
        <w:rPr>
          <w:rFonts w:ascii="Arial" w:eastAsia="휴먼명조" w:hAnsi="Arial" w:cs="Arial"/>
          <w:sz w:val="22"/>
          <w:szCs w:val="22"/>
        </w:rPr>
        <w:t>.</w:t>
      </w:r>
      <w:r w:rsidR="00510FC6" w:rsidRPr="00E52E7A">
        <w:rPr>
          <w:rFonts w:ascii="Arial" w:hAnsi="Arial" w:cs="Arial"/>
          <w:vertAlign w:val="superscript"/>
        </w:rPr>
        <w:footnoteReference w:id="105"/>
      </w:r>
    </w:p>
    <w:p w14:paraId="0C73E9B0" w14:textId="77777777" w:rsidR="00510FC6" w:rsidRDefault="00510FC6" w:rsidP="00010CB0">
      <w:pPr>
        <w:pStyle w:val="10"/>
        <w:spacing w:line="240" w:lineRule="auto"/>
        <w:ind w:left="0"/>
      </w:pPr>
    </w:p>
    <w:p w14:paraId="4435BD3E" w14:textId="14948722" w:rsidR="00510FC6" w:rsidRDefault="00510FC6" w:rsidP="00010CB0">
      <w:pPr>
        <w:rPr>
          <w:rFonts w:ascii="Arial" w:eastAsia="휴먼명조" w:hAnsi="Arial" w:cs="Arial"/>
          <w:kern w:val="0"/>
          <w:sz w:val="22"/>
          <w:szCs w:val="22"/>
        </w:rPr>
      </w:pPr>
      <w:r>
        <w:rPr>
          <w:rFonts w:ascii="Arial" w:hAnsi="Arial" w:cs="Arial"/>
          <w:sz w:val="22"/>
        </w:rPr>
        <w:sym w:font="Symbol" w:char="F0B7"/>
      </w:r>
      <w:r w:rsidRPr="00510FC6">
        <w:rPr>
          <w:rFonts w:ascii="Arial" w:eastAsia="휴먼명조" w:hAnsi="Arial" w:cs="Arial"/>
          <w:kern w:val="0"/>
          <w:sz w:val="22"/>
          <w:szCs w:val="22"/>
        </w:rPr>
        <w:t>The number of persons with disabilities who are excluded from minimum wage system has increased continuously from 7,006 in 2015 to 9,413 in 2018 and the level of wages has decreased from 48% of minimum wage in 2016 to 47.9% in 2017 and 45.3% in 2018. Some sheltered workshops (30 workshops, 5.4% of total) paid wage of below KWR 100,000 per month.</w:t>
      </w:r>
    </w:p>
    <w:p w14:paraId="291DBEA0" w14:textId="70A77E8D" w:rsidR="00510FC6" w:rsidRPr="00510FC6" w:rsidRDefault="00510FC6" w:rsidP="00010CB0">
      <w:pPr>
        <w:spacing w:line="240" w:lineRule="auto"/>
        <w:rPr>
          <w:rFonts w:ascii="Arial" w:eastAsia="휴먼명조" w:hAnsi="Arial" w:cs="Arial"/>
          <w:kern w:val="0"/>
          <w:sz w:val="22"/>
          <w:szCs w:val="22"/>
        </w:rPr>
      </w:pPr>
      <w:r>
        <w:rPr>
          <w:rFonts w:ascii="Arial" w:hAnsi="Arial" w:cs="Arial"/>
          <w:sz w:val="22"/>
        </w:rPr>
        <w:sym w:font="Symbol" w:char="F0B7"/>
      </w:r>
      <w:r w:rsidRPr="00510FC6">
        <w:rPr>
          <w:rFonts w:ascii="Arial" w:eastAsia="휴먼명조" w:hAnsi="Arial" w:cs="Arial"/>
          <w:kern w:val="0"/>
          <w:sz w:val="22"/>
          <w:szCs w:val="22"/>
        </w:rPr>
        <w:t>The CRPD Committee in its Conclusion Observation on the 1</w:t>
      </w:r>
      <w:r w:rsidRPr="00510FC6">
        <w:rPr>
          <w:rFonts w:ascii="Arial" w:eastAsia="휴먼명조" w:hAnsi="Arial" w:cs="Arial"/>
          <w:kern w:val="0"/>
          <w:sz w:val="22"/>
          <w:szCs w:val="22"/>
          <w:vertAlign w:val="superscript"/>
        </w:rPr>
        <w:t>st</w:t>
      </w:r>
      <w:r w:rsidRPr="00510FC6">
        <w:rPr>
          <w:rFonts w:ascii="Arial" w:eastAsia="휴먼명조" w:hAnsi="Arial" w:cs="Arial"/>
          <w:kern w:val="0"/>
          <w:sz w:val="22"/>
          <w:szCs w:val="22"/>
        </w:rPr>
        <w:t xml:space="preserve"> national report of the Korean government recommended that ‘the state party introduce a supplementary wage system to compensate those persons with disabilities who are excluded from the benefit of the minimum wage.</w:t>
      </w:r>
      <w:r w:rsidR="003D6FD4">
        <w:rPr>
          <w:rFonts w:ascii="Arial" w:eastAsia="휴먼명조" w:hAnsi="Arial" w:cs="Arial"/>
          <w:kern w:val="0"/>
          <w:sz w:val="22"/>
          <w:szCs w:val="22"/>
        </w:rPr>
        <w:t xml:space="preserve"> B</w:t>
      </w:r>
      <w:r w:rsidRPr="00510FC6">
        <w:rPr>
          <w:rFonts w:ascii="Arial" w:eastAsia="휴먼명조" w:hAnsi="Arial" w:cs="Arial"/>
          <w:kern w:val="0"/>
          <w:sz w:val="22"/>
          <w:szCs w:val="22"/>
        </w:rPr>
        <w:t>ut the Korean government did not take any measure to implement this recommendation.</w:t>
      </w:r>
    </w:p>
    <w:p w14:paraId="1E9C9B8A" w14:textId="77777777" w:rsidR="00510FC6" w:rsidRPr="00510FC6" w:rsidRDefault="00510FC6" w:rsidP="00010CB0">
      <w:pPr>
        <w:rPr>
          <w:rFonts w:ascii="Arial" w:eastAsiaTheme="minorEastAsia" w:hAnsi="Arial" w:cs="Arial"/>
          <w:sz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510FC6" w:rsidRPr="00BE73EB" w14:paraId="0F27091B" w14:textId="77777777" w:rsidTr="00E64B6B">
        <w:trPr>
          <w:trHeight w:val="272"/>
        </w:trPr>
        <w:tc>
          <w:tcPr>
            <w:tcW w:w="1940" w:type="dxa"/>
          </w:tcPr>
          <w:p w14:paraId="3AA7B496" w14:textId="77777777" w:rsidR="00510FC6" w:rsidRPr="00663132" w:rsidRDefault="00510FC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w:t>
            </w:r>
            <w:r w:rsidRPr="00663132">
              <w:rPr>
                <w:rFonts w:ascii="Arial" w:hAnsi="Arial" w:cs="Arial" w:hint="eastAsia"/>
                <w:b/>
                <w:color w:val="31849B" w:themeColor="accent5" w:themeShade="BF"/>
                <w:sz w:val="22"/>
              </w:rPr>
              <w:lastRenderedPageBreak/>
              <w:t>ations</w:t>
            </w:r>
          </w:p>
        </w:tc>
        <w:tc>
          <w:tcPr>
            <w:tcW w:w="7086" w:type="dxa"/>
          </w:tcPr>
          <w:p w14:paraId="00E4B01E" w14:textId="330C5E2A" w:rsidR="00510FC6" w:rsidRPr="00510FC6" w:rsidRDefault="00510FC6"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rPr>
            </w:pPr>
            <w:r w:rsidRPr="00663132">
              <w:rPr>
                <w:rFonts w:ascii="Gulim" w:eastAsia="Gulim" w:hAnsi="Gulim" w:cs="Arial" w:hint="eastAsia"/>
                <w:b/>
                <w:color w:val="31849B" w:themeColor="accent5" w:themeShade="BF"/>
                <w:sz w:val="22"/>
              </w:rPr>
              <w:lastRenderedPageBreak/>
              <w:t>》</w:t>
            </w:r>
            <w:r w:rsidRPr="00510FC6">
              <w:rPr>
                <w:rFonts w:ascii="Arial" w:hAnsi="Arial" w:cs="Arial"/>
                <w:kern w:val="0"/>
                <w:sz w:val="22"/>
                <w:szCs w:val="22"/>
              </w:rPr>
              <w:t xml:space="preserve">Delete the Article 7-1 of the Minimum Wage Act allowing exclusion of </w:t>
            </w:r>
            <w:r w:rsidRPr="00510FC6">
              <w:rPr>
                <w:rFonts w:ascii="Arial" w:hAnsi="Arial" w:cs="Arial"/>
                <w:kern w:val="0"/>
                <w:sz w:val="22"/>
                <w:szCs w:val="22"/>
              </w:rPr>
              <w:lastRenderedPageBreak/>
              <w:t>persons with disabilities from minimum wage application and provide supplementary wage to compensate the difference from the minimum wage before deleting the article 7-1 of the Minimum Wage Act.</w:t>
            </w:r>
          </w:p>
          <w:p w14:paraId="25EFD016" w14:textId="77777777" w:rsidR="00510FC6" w:rsidRPr="00510FC6" w:rsidRDefault="00510FC6"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5DD7F37B" w14:textId="77777777" w:rsidR="00510FC6" w:rsidRDefault="00510FC6"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40A4AB8C" w14:textId="77777777" w:rsidR="00510FC6" w:rsidRDefault="00510FC6"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62D7DE31" w14:textId="77777777" w:rsidR="00510FC6" w:rsidRPr="00BE73EB" w:rsidRDefault="00510FC6"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p>
          <w:p w14:paraId="0E73E50E" w14:textId="77777777" w:rsidR="00510FC6" w:rsidRPr="00BE73EB" w:rsidRDefault="00510FC6"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p>
        </w:tc>
      </w:tr>
    </w:tbl>
    <w:p w14:paraId="651B9738" w14:textId="77777777" w:rsidR="00510FC6" w:rsidRPr="00510FC6" w:rsidRDefault="00510FC6" w:rsidP="00010CB0">
      <w:pPr>
        <w:rPr>
          <w:rFonts w:ascii="Arial" w:hAnsi="Arial" w:cs="Arial"/>
          <w:color w:val="E36C0A" w:themeColor="accent6" w:themeShade="BF"/>
          <w:sz w:val="22"/>
          <w:u w:val="single"/>
        </w:rPr>
      </w:pPr>
    </w:p>
    <w:p w14:paraId="04F59CCD" w14:textId="77777777" w:rsidR="00510FC6" w:rsidRDefault="00510FC6" w:rsidP="00010CB0">
      <w:pPr>
        <w:rPr>
          <w:rFonts w:ascii="Arial" w:hAnsi="Arial" w:cs="Arial"/>
          <w:color w:val="E36C0A" w:themeColor="accent6" w:themeShade="BF"/>
          <w:sz w:val="22"/>
          <w:u w:val="single"/>
        </w:rPr>
      </w:pPr>
    </w:p>
    <w:p w14:paraId="7E955F1F" w14:textId="77777777" w:rsidR="00CC5C8E" w:rsidRDefault="00CC5C8E">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067B325F" w14:textId="6745DF53" w:rsidR="00510FC6" w:rsidRDefault="00510FC6" w:rsidP="00010CB0">
      <w:pPr>
        <w:rPr>
          <w:rFonts w:ascii="Arial" w:hAnsi="Arial" w:cs="Arial"/>
          <w:color w:val="E36C0A" w:themeColor="accent6" w:themeShade="BF"/>
          <w:sz w:val="22"/>
          <w:u w:val="single"/>
        </w:rPr>
      </w:pPr>
      <w:r>
        <w:rPr>
          <w:rFonts w:ascii="Arial" w:hAnsi="Arial" w:cs="Arial"/>
          <w:b/>
          <w:bCs/>
          <w:sz w:val="24"/>
          <w:szCs w:val="24"/>
          <w:shd w:val="clear" w:color="000000" w:fill="auto"/>
        </w:rPr>
        <w:lastRenderedPageBreak/>
        <w:t xml:space="preserve">52. Disability vocational rehabilitation facilities failing to ensure equal labor of persons with disabilities </w:t>
      </w:r>
    </w:p>
    <w:p w14:paraId="10A70C79" w14:textId="77777777" w:rsidR="00510FC6" w:rsidRDefault="00510FC6" w:rsidP="00010CB0">
      <w:pPr>
        <w:rPr>
          <w:rFonts w:ascii="Arial" w:hAnsi="Arial" w:cs="Arial"/>
          <w:color w:val="E36C0A" w:themeColor="accent6" w:themeShade="BF"/>
          <w:sz w:val="22"/>
          <w:u w:val="single"/>
        </w:rPr>
      </w:pPr>
    </w:p>
    <w:p w14:paraId="7CF28C51" w14:textId="1F3CC5E2" w:rsidR="00510FC6" w:rsidRDefault="00510FC6" w:rsidP="00010CB0">
      <w:pPr>
        <w:spacing w:line="240" w:lineRule="auto"/>
        <w:rPr>
          <w:rFonts w:ascii="Arial" w:eastAsia="휴먼명조" w:hAnsi="Arial" w:cs="Arial"/>
          <w:kern w:val="0"/>
          <w:sz w:val="22"/>
          <w:szCs w:val="22"/>
        </w:rPr>
      </w:pPr>
      <w:r>
        <w:rPr>
          <w:rFonts w:ascii="Arial" w:hAnsi="Arial" w:cs="Arial"/>
          <w:sz w:val="22"/>
        </w:rPr>
        <w:sym w:font="Symbol" w:char="F0B7"/>
      </w:r>
      <w:r w:rsidRPr="00510FC6">
        <w:rPr>
          <w:rFonts w:ascii="Arial" w:eastAsia="휴먼명조" w:hAnsi="Arial" w:cs="Arial"/>
          <w:kern w:val="0"/>
          <w:sz w:val="22"/>
          <w:szCs w:val="22"/>
        </w:rPr>
        <w:t>There are three types of disability vocational rehabilitation facilities such as disability sheltered workshop, disability working workshop and disability adaptation training facility.</w:t>
      </w:r>
      <w:r w:rsidR="00B2221E" w:rsidRPr="00E52E7A">
        <w:rPr>
          <w:rFonts w:ascii="Arial" w:hAnsi="Arial" w:cs="Arial"/>
          <w:vertAlign w:val="superscript"/>
        </w:rPr>
        <w:footnoteReference w:id="106"/>
      </w:r>
      <w:r w:rsidRPr="00510FC6">
        <w:rPr>
          <w:rFonts w:ascii="Arial" w:eastAsia="휴먼명조" w:hAnsi="Arial" w:cs="Arial"/>
          <w:kern w:val="0"/>
          <w:sz w:val="22"/>
          <w:szCs w:val="22"/>
        </w:rPr>
        <w:t xml:space="preserve"> 2,702 persons with disabilities receive above minimum wage in 619 sheltered workshops across the country. On the contrary, 7,</w:t>
      </w:r>
      <w:r w:rsidR="00B2221E">
        <w:rPr>
          <w:rFonts w:ascii="Arial" w:eastAsia="휴먼명조" w:hAnsi="Arial" w:cs="Arial"/>
          <w:kern w:val="0"/>
          <w:sz w:val="22"/>
          <w:szCs w:val="22"/>
        </w:rPr>
        <w:t>371 receive below minimum wage.</w:t>
      </w:r>
      <w:r w:rsidR="00B2221E" w:rsidRPr="00E52E7A">
        <w:rPr>
          <w:rFonts w:ascii="Arial" w:hAnsi="Arial" w:cs="Arial"/>
          <w:vertAlign w:val="superscript"/>
        </w:rPr>
        <w:footnoteReference w:id="107"/>
      </w:r>
      <w:r w:rsidRPr="00510FC6">
        <w:rPr>
          <w:rFonts w:ascii="Arial" w:eastAsia="휴먼명조" w:hAnsi="Arial" w:cs="Arial"/>
          <w:kern w:val="0"/>
          <w:sz w:val="22"/>
          <w:szCs w:val="22"/>
        </w:rPr>
        <w:t>As of 2021, the minimum wage was KRW 1,914,440 per month but monthly average wage for persons with disabilities who can’t be covered by the minimum wage system was KRW 363,441.</w:t>
      </w:r>
      <w:r w:rsidR="00B2221E" w:rsidRPr="00E52E7A">
        <w:rPr>
          <w:rFonts w:ascii="Arial" w:hAnsi="Arial" w:cs="Arial"/>
          <w:vertAlign w:val="superscript"/>
        </w:rPr>
        <w:footnoteReference w:id="108"/>
      </w:r>
    </w:p>
    <w:p w14:paraId="375FD945" w14:textId="731EFE69" w:rsidR="00510FC6" w:rsidRDefault="00510FC6" w:rsidP="00010CB0">
      <w:pPr>
        <w:spacing w:line="240" w:lineRule="auto"/>
        <w:rPr>
          <w:rFonts w:ascii="Arial" w:eastAsia="휴먼명조" w:hAnsi="Arial" w:cs="Arial"/>
          <w:kern w:val="0"/>
          <w:sz w:val="22"/>
          <w:szCs w:val="22"/>
        </w:rPr>
      </w:pPr>
    </w:p>
    <w:p w14:paraId="03F69050" w14:textId="16FC10EB" w:rsidR="00E64B6B" w:rsidRDefault="00510FC6" w:rsidP="00010CB0">
      <w:pPr>
        <w:spacing w:line="240" w:lineRule="auto"/>
        <w:rPr>
          <w:rFonts w:ascii="Arial" w:eastAsia="휴먼명조" w:hAnsi="Arial" w:cs="Arial"/>
          <w:kern w:val="0"/>
          <w:sz w:val="22"/>
          <w:szCs w:val="22"/>
        </w:rPr>
      </w:pPr>
      <w:r>
        <w:rPr>
          <w:rFonts w:ascii="Arial" w:hAnsi="Arial" w:cs="Arial"/>
          <w:sz w:val="22"/>
        </w:rPr>
        <w:sym w:font="Symbol" w:char="F0B7"/>
      </w:r>
      <w:r w:rsidR="00E64B6B" w:rsidRPr="00E64B6B">
        <w:rPr>
          <w:rFonts w:ascii="Arial" w:eastAsia="휴먼명조" w:hAnsi="Arial" w:cs="Arial"/>
          <w:kern w:val="0"/>
          <w:sz w:val="22"/>
          <w:szCs w:val="22"/>
        </w:rPr>
        <w:t>Vocational rehabilitation facilities for persons with disabilities are excluded from the application of the minimum wage system, providing low wages, and failing to keep up with the purpose of the establishment to allow persons with disabilities to enter the general competitive employment market through vocational training. These facilities only take care of them during the day and do not function as an income guarantee from works of persons with disabilities. Also, one of the problems is the case of being eliminated from the market due to low competitiveness compared to general companies by leaving completely all matters to vocational rehabilitation facilities regarding operations such as management and sale etc.</w:t>
      </w:r>
    </w:p>
    <w:p w14:paraId="04974EB8" w14:textId="77777777" w:rsidR="00E64B6B" w:rsidRDefault="00E64B6B" w:rsidP="00010CB0">
      <w:pPr>
        <w:spacing w:line="240" w:lineRule="auto"/>
        <w:rPr>
          <w:rFonts w:ascii="Arial" w:hAnsi="Arial" w:cs="Arial"/>
          <w:sz w:val="22"/>
        </w:rPr>
      </w:pPr>
    </w:p>
    <w:p w14:paraId="1C5908E5" w14:textId="71A0D007" w:rsidR="00E64B6B" w:rsidRPr="00E64B6B" w:rsidRDefault="00E64B6B" w:rsidP="00010CB0">
      <w:pPr>
        <w:spacing w:line="240" w:lineRule="auto"/>
        <w:rPr>
          <w:rFonts w:ascii="Arial" w:eastAsia="휴먼명조" w:hAnsi="Arial" w:cs="Arial"/>
          <w:kern w:val="0"/>
          <w:sz w:val="22"/>
          <w:szCs w:val="22"/>
        </w:rPr>
      </w:pPr>
      <w:r>
        <w:rPr>
          <w:rFonts w:ascii="Arial" w:hAnsi="Arial" w:cs="Arial"/>
          <w:sz w:val="22"/>
        </w:rPr>
        <w:sym w:font="Symbol" w:char="F0B7"/>
      </w:r>
      <w:r w:rsidRPr="00E64B6B">
        <w:rPr>
          <w:rFonts w:ascii="Arial" w:eastAsia="휴먼명조" w:hAnsi="Arial" w:cs="Arial"/>
          <w:kern w:val="0"/>
          <w:sz w:val="22"/>
          <w:szCs w:val="22"/>
        </w:rPr>
        <w:t>There is a</w:t>
      </w:r>
      <w:r>
        <w:rPr>
          <w:rFonts w:ascii="Arial" w:eastAsia="휴먼명조" w:hAnsi="Arial" w:cs="Arial"/>
          <w:kern w:val="0"/>
          <w:sz w:val="22"/>
          <w:szCs w:val="22"/>
        </w:rPr>
        <w:t xml:space="preserve"> </w:t>
      </w:r>
      <w:r w:rsidRPr="00E64B6B">
        <w:rPr>
          <w:rFonts w:ascii="Arial" w:eastAsia="휴먼명조" w:hAnsi="Arial" w:cs="Arial"/>
          <w:kern w:val="0"/>
          <w:sz w:val="22"/>
          <w:szCs w:val="22"/>
        </w:rPr>
        <w:t>‘Preferential purchase system of the products manufactured by persons with severe disabilities’. However, without systematic support by the government like designating product items or first purchase policy, many vocational rehabilitation facilities compete fiercely in specific items. In this case, economic damage is passed on to workers with disabilities who even cannot get a minimum wage.</w:t>
      </w:r>
      <w:r w:rsidRPr="00E64B6B">
        <w:rPr>
          <w:rFonts w:ascii="휴먼명조" w:eastAsia="휴먼명조" w:hAnsi="휴먼명조" w:cs="휴먼명조" w:hint="eastAsia"/>
          <w:kern w:val="0"/>
          <w:sz w:val="22"/>
          <w:szCs w:val="22"/>
        </w:rPr>
        <w:t xml:space="preserve"> </w:t>
      </w:r>
    </w:p>
    <w:p w14:paraId="6F780FD1" w14:textId="77777777" w:rsidR="00E64B6B" w:rsidRPr="00E64B6B" w:rsidRDefault="00E64B6B" w:rsidP="00010CB0">
      <w:pPr>
        <w:spacing w:line="240" w:lineRule="auto"/>
        <w:rPr>
          <w:rFonts w:ascii="Arial" w:hAnsi="Arial" w:cs="Arial"/>
          <w:color w:val="E36C0A" w:themeColor="accent6" w:themeShade="BF"/>
          <w:sz w:val="22"/>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E64B6B" w:rsidRPr="00510FC6" w14:paraId="365995ED" w14:textId="77777777" w:rsidTr="00E64B6B">
        <w:trPr>
          <w:trHeight w:val="272"/>
        </w:trPr>
        <w:tc>
          <w:tcPr>
            <w:tcW w:w="1940" w:type="dxa"/>
          </w:tcPr>
          <w:p w14:paraId="56B252FF" w14:textId="77777777" w:rsidR="00E64B6B" w:rsidRPr="00663132" w:rsidRDefault="00E64B6B"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50674D7E" w14:textId="04630B32" w:rsidR="00D0540F" w:rsidRPr="00D0540F" w:rsidRDefault="00E64B6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r w:rsidRPr="00663132">
              <w:rPr>
                <w:rFonts w:ascii="Gulim" w:eastAsia="Gulim" w:hAnsi="Gulim" w:cs="Arial" w:hint="eastAsia"/>
                <w:b/>
                <w:color w:val="31849B" w:themeColor="accent5" w:themeShade="BF"/>
                <w:sz w:val="22"/>
              </w:rPr>
              <w:t>》</w:t>
            </w:r>
            <w:r w:rsidR="00D0540F" w:rsidRPr="00D0540F">
              <w:rPr>
                <w:rFonts w:ascii="Arial" w:hAnsi="Arial" w:cs="Arial"/>
                <w:kern w:val="0"/>
                <w:sz w:val="22"/>
                <w:szCs w:val="22"/>
              </w:rPr>
              <w:t>Provide wage more than minimum wage to ensure more decent jobs for persons with disabilities in disability vocational rehabilitation facilities.</w:t>
            </w:r>
          </w:p>
          <w:p w14:paraId="7886E141" w14:textId="77777777" w:rsidR="00E64B6B" w:rsidRDefault="00E64B6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697C7D96" w14:textId="77777777" w:rsidR="00E64B6B" w:rsidRDefault="00E64B6B"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3265A701" w14:textId="77777777" w:rsidR="00D0540F" w:rsidRPr="00D0540F" w:rsidRDefault="00E64B6B"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sidRPr="00663132">
              <w:rPr>
                <w:rFonts w:ascii="Gulim" w:eastAsia="Gulim" w:hAnsi="Gulim" w:cs="Arial" w:hint="eastAsia"/>
                <w:b/>
                <w:color w:val="31849B" w:themeColor="accent5" w:themeShade="BF"/>
                <w:sz w:val="22"/>
              </w:rPr>
              <w:t>》</w:t>
            </w:r>
            <w:r w:rsidR="00D0540F" w:rsidRPr="00D0540F">
              <w:rPr>
                <w:rFonts w:ascii="Arial" w:eastAsia="휴먼명조" w:hAnsi="Arial" w:cs="Arial"/>
                <w:kern w:val="0"/>
                <w:sz w:val="22"/>
                <w:szCs w:val="22"/>
                <w:shd w:val="clear" w:color="auto" w:fill="auto"/>
              </w:rPr>
              <w:t>Expand the preferential purchase system of the products manufactured by persons with severe disabilities, and provide active and systematic supports to disability vocational rehabilitation facilities such as education, securing market and management assistance etc.</w:t>
            </w:r>
          </w:p>
          <w:p w14:paraId="67EAD0CF" w14:textId="56C87941" w:rsidR="00E64B6B" w:rsidRPr="00D0540F" w:rsidRDefault="00E64B6B"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tc>
      </w:tr>
    </w:tbl>
    <w:p w14:paraId="2D2472D1" w14:textId="77777777" w:rsidR="00510FC6" w:rsidRPr="00E64B6B" w:rsidRDefault="00510FC6" w:rsidP="00010CB0">
      <w:pPr>
        <w:rPr>
          <w:rFonts w:ascii="Arial" w:hAnsi="Arial" w:cs="Arial"/>
          <w:color w:val="E36C0A" w:themeColor="accent6" w:themeShade="BF"/>
          <w:sz w:val="22"/>
          <w:u w:val="single"/>
        </w:rPr>
      </w:pPr>
    </w:p>
    <w:p w14:paraId="6B96C8F7" w14:textId="713C276B" w:rsidR="00510FC6" w:rsidRDefault="00510FC6" w:rsidP="00010CB0">
      <w:pPr>
        <w:rPr>
          <w:rFonts w:ascii="Arial" w:eastAsiaTheme="minorEastAsia" w:hAnsi="Arial" w:cs="Arial"/>
          <w:color w:val="E36C0A" w:themeColor="accent6" w:themeShade="BF"/>
          <w:sz w:val="22"/>
          <w:u w:val="single"/>
        </w:rPr>
      </w:pPr>
    </w:p>
    <w:p w14:paraId="2BC134C0" w14:textId="77777777" w:rsidR="002D6B57" w:rsidRPr="002D6B57" w:rsidRDefault="002D6B57" w:rsidP="00010CB0">
      <w:pPr>
        <w:rPr>
          <w:rFonts w:ascii="Arial" w:eastAsiaTheme="minorEastAsia" w:hAnsi="Arial" w:cs="Arial"/>
          <w:color w:val="E36C0A" w:themeColor="accent6" w:themeShade="BF"/>
          <w:sz w:val="22"/>
          <w:u w:val="single"/>
        </w:rPr>
      </w:pPr>
    </w:p>
    <w:p w14:paraId="0A9B2AAF" w14:textId="7A6B4152" w:rsidR="003E29F7" w:rsidRDefault="003E29F7" w:rsidP="00010CB0">
      <w:pPr>
        <w:rPr>
          <w:rFonts w:ascii="Arial" w:hAnsi="Arial" w:cs="Arial"/>
          <w:b/>
          <w:bCs/>
          <w:sz w:val="24"/>
          <w:szCs w:val="24"/>
          <w:shd w:val="clear" w:color="000000" w:fill="auto"/>
        </w:rPr>
      </w:pPr>
      <w:r>
        <w:rPr>
          <w:rFonts w:ascii="Arial" w:hAnsi="Arial" w:cs="Arial"/>
          <w:b/>
          <w:bCs/>
          <w:sz w:val="24"/>
          <w:szCs w:val="24"/>
          <w:shd w:val="clear" w:color="000000" w:fill="auto"/>
        </w:rPr>
        <w:t xml:space="preserve">53. No observation of the mandatory employment rate and the double-employment rate system for persons with severe disabilities  </w:t>
      </w:r>
    </w:p>
    <w:p w14:paraId="7FB5E7D0" w14:textId="77777777" w:rsidR="008A075E" w:rsidRDefault="008A075E" w:rsidP="00010CB0">
      <w:pPr>
        <w:rPr>
          <w:rFonts w:ascii="Arial" w:hAnsi="Arial" w:cs="Arial"/>
          <w:color w:val="E36C0A" w:themeColor="accent6" w:themeShade="BF"/>
          <w:sz w:val="22"/>
          <w:u w:val="single"/>
        </w:rPr>
      </w:pPr>
    </w:p>
    <w:p w14:paraId="4549C83B" w14:textId="36A2928B" w:rsidR="003E29F7" w:rsidRDefault="003E29F7" w:rsidP="00010CB0">
      <w:pPr>
        <w:rPr>
          <w:rFonts w:ascii="Arial" w:eastAsia="휴먼명조" w:hAnsi="Arial" w:cs="Arial"/>
          <w:kern w:val="0"/>
          <w:sz w:val="22"/>
          <w:szCs w:val="22"/>
        </w:rPr>
      </w:pPr>
      <w:r>
        <w:rPr>
          <w:rFonts w:ascii="Arial" w:hAnsi="Arial" w:cs="Arial"/>
          <w:sz w:val="22"/>
        </w:rPr>
        <w:sym w:font="Symbol" w:char="F0B7"/>
      </w:r>
      <w:r w:rsidRPr="003E29F7">
        <w:rPr>
          <w:rFonts w:ascii="Arial" w:eastAsia="휴먼명조" w:hAnsi="Arial" w:cs="Arial"/>
          <w:kern w:val="0"/>
          <w:sz w:val="22"/>
          <w:szCs w:val="22"/>
        </w:rPr>
        <w:t>In 2021, the employment quota of persons with disabilities was 3.4% in the public sector and 3.1% in the private sector, but as of December 2021, the actual employment rate was 3.28% in the public sector (public servants working at the central and local governments, and at public agencies etc.) and 2.89% in the private sector, which means that the mandatory employment quota system was failed to be observed.</w:t>
      </w:r>
      <w:r w:rsidRPr="00E52E7A">
        <w:rPr>
          <w:rFonts w:ascii="Arial" w:hAnsi="Arial" w:cs="Arial"/>
          <w:vertAlign w:val="superscript"/>
        </w:rPr>
        <w:footnoteReference w:id="109"/>
      </w:r>
      <w:r w:rsidRPr="003E29F7">
        <w:rPr>
          <w:rFonts w:ascii="Arial" w:eastAsia="휴먼명조" w:hAnsi="Arial" w:cs="Arial"/>
          <w:kern w:val="0"/>
          <w:sz w:val="22"/>
          <w:szCs w:val="22"/>
        </w:rPr>
        <w:t xml:space="preserve">In </w:t>
      </w:r>
      <w:r w:rsidRPr="003E29F7">
        <w:rPr>
          <w:rFonts w:ascii="Arial" w:eastAsia="휴먼명조" w:hAnsi="Arial" w:cs="Arial"/>
          <w:kern w:val="0"/>
          <w:sz w:val="22"/>
          <w:szCs w:val="22"/>
        </w:rPr>
        <w:lastRenderedPageBreak/>
        <w:t xml:space="preserve">particular, employment rate of persons with disabilities working in central and local governments was down by 0.03% to 2.97% from the previous year (3.00%), and the employment levy paid by private companies and the public sector which failed to satisfy the mandatory hiring quota has increased continuously. </w:t>
      </w:r>
    </w:p>
    <w:p w14:paraId="511802A8" w14:textId="212ACE96" w:rsidR="003E29F7" w:rsidRDefault="003E29F7" w:rsidP="00010CB0">
      <w:pPr>
        <w:rPr>
          <w:rFonts w:ascii="Arial" w:eastAsia="휴먼명조" w:hAnsi="Arial" w:cs="Arial"/>
          <w:kern w:val="0"/>
          <w:sz w:val="22"/>
          <w:szCs w:val="22"/>
        </w:rPr>
      </w:pPr>
    </w:p>
    <w:p w14:paraId="6E5BBBA2" w14:textId="0ECB9522" w:rsidR="003E29F7" w:rsidRPr="003E29F7" w:rsidRDefault="003E29F7" w:rsidP="00010CB0">
      <w:pPr>
        <w:adjustRightInd/>
        <w:spacing w:after="0" w:line="240" w:lineRule="auto"/>
        <w:rPr>
          <w:rFonts w:ascii="Arial" w:eastAsia="Gulim" w:hAnsi="Arial" w:cs="Arial"/>
          <w:kern w:val="0"/>
        </w:rPr>
      </w:pPr>
      <w:r>
        <w:rPr>
          <w:rFonts w:ascii="Arial" w:hAnsi="Arial" w:cs="Arial"/>
          <w:sz w:val="22"/>
        </w:rPr>
        <w:sym w:font="Symbol" w:char="F0B7"/>
      </w:r>
      <w:r w:rsidRPr="003E29F7">
        <w:rPr>
          <w:rFonts w:ascii="Arial" w:eastAsia="휴먼명조" w:hAnsi="Arial" w:cs="Arial"/>
          <w:kern w:val="0"/>
          <w:sz w:val="22"/>
          <w:szCs w:val="22"/>
        </w:rPr>
        <w:t>The double-employment rate system (the recruitment of one person with severe disability counted as the recruitment of two persons with disabilities) is the way to avoid the mandatory disability employment quota. When the double-employment rate system is not applied, the actual employment rate of persons with disabilities is only 2.78% in the public sector and 2.17% in the private sector.</w:t>
      </w:r>
    </w:p>
    <w:p w14:paraId="02440505" w14:textId="77777777" w:rsidR="003E29F7" w:rsidRPr="003E29F7" w:rsidRDefault="003E29F7" w:rsidP="00010CB0">
      <w:pPr>
        <w:rPr>
          <w:rFonts w:ascii="Arial" w:eastAsia="휴먼명조" w:hAnsi="Arial" w:cs="Arial"/>
          <w:kern w:val="0"/>
          <w:sz w:val="22"/>
          <w:szCs w:val="22"/>
        </w:rPr>
      </w:pPr>
    </w:p>
    <w:p w14:paraId="02A83191" w14:textId="69633405" w:rsidR="003F48C9" w:rsidRPr="00663132" w:rsidRDefault="003F48C9" w:rsidP="00010CB0">
      <w:pPr>
        <w:rPr>
          <w:rFonts w:ascii="Arial" w:hAnsi="Arial" w:cs="Arial"/>
          <w:color w:val="31849B" w:themeColor="accent5" w:themeShade="BF"/>
          <w:sz w:val="22"/>
          <w:u w:val="single"/>
        </w:rPr>
      </w:pPr>
    </w:p>
    <w:p w14:paraId="09823B28" w14:textId="77777777" w:rsidR="003F48C9" w:rsidRPr="00885FAD" w:rsidRDefault="003F48C9"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3F48C9" w:rsidRPr="00885FAD" w14:paraId="649F98A0" w14:textId="77777777" w:rsidTr="003F48C9">
        <w:trPr>
          <w:trHeight w:val="272"/>
        </w:trPr>
        <w:tc>
          <w:tcPr>
            <w:tcW w:w="1951" w:type="dxa"/>
          </w:tcPr>
          <w:p w14:paraId="642418D7" w14:textId="77777777" w:rsidR="003F48C9" w:rsidRPr="00663132" w:rsidRDefault="003F48C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6F7BD182" w14:textId="77777777" w:rsidR="003E29F7" w:rsidRPr="003E29F7" w:rsidRDefault="003F48C9" w:rsidP="00010CB0">
            <w:pPr>
              <w:pStyle w:val="a"/>
              <w:pBdr>
                <w:top w:val="none" w:sz="0" w:space="0" w:color="auto"/>
                <w:left w:val="none" w:sz="0" w:space="0" w:color="auto"/>
                <w:bottom w:val="none" w:sz="0" w:space="0" w:color="auto"/>
                <w:right w:val="none" w:sz="0" w:space="0" w:color="auto"/>
              </w:pBdr>
              <w:spacing w:line="240" w:lineRule="auto"/>
              <w:ind w:left="220" w:hangingChars="100" w:hanging="220"/>
              <w:rPr>
                <w:rFonts w:ascii="Arial" w:eastAsia="Gulim" w:hAnsi="Arial" w:cs="Arial"/>
                <w:kern w:val="0"/>
                <w:szCs w:val="20"/>
                <w:shd w:val="clear" w:color="auto" w:fill="auto"/>
              </w:rPr>
            </w:pPr>
            <w:r w:rsidRPr="003E29F7">
              <w:rPr>
                <w:rFonts w:ascii="Arial" w:eastAsia="Gulim" w:hAnsi="Arial" w:cs="Arial"/>
                <w:b/>
                <w:color w:val="31849B" w:themeColor="accent5" w:themeShade="BF"/>
                <w:sz w:val="22"/>
              </w:rPr>
              <w:t>》</w:t>
            </w:r>
            <w:r w:rsidR="003E29F7" w:rsidRPr="003E29F7">
              <w:rPr>
                <w:rFonts w:ascii="Arial" w:hAnsi="Arial" w:cs="Arial"/>
                <w:sz w:val="22"/>
              </w:rPr>
              <w:t xml:space="preserve">Ensure </w:t>
            </w:r>
            <w:r w:rsidR="003E29F7" w:rsidRPr="003E29F7">
              <w:rPr>
                <w:rFonts w:ascii="Arial" w:eastAsia="휴먼명조" w:hAnsi="Arial" w:cs="Arial"/>
                <w:kern w:val="0"/>
                <w:sz w:val="22"/>
                <w:szCs w:val="22"/>
                <w:shd w:val="clear" w:color="auto" w:fill="auto"/>
              </w:rPr>
              <w:t>realistic observance of the mandatory employment rate in all areas.</w:t>
            </w:r>
          </w:p>
          <w:p w14:paraId="5C85F7A5" w14:textId="767E26E4" w:rsidR="003F48C9" w:rsidRPr="003E29F7" w:rsidRDefault="003F48C9" w:rsidP="00010CB0">
            <w:pPr>
              <w:spacing w:line="276" w:lineRule="auto"/>
              <w:rPr>
                <w:rFonts w:ascii="Arial" w:hAnsi="Arial" w:cs="Arial"/>
                <w:sz w:val="22"/>
              </w:rPr>
            </w:pPr>
          </w:p>
          <w:p w14:paraId="2C844F37" w14:textId="58FA3461" w:rsidR="003E29F7" w:rsidRPr="003E29F7" w:rsidRDefault="003F48C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3E29F7" w:rsidRPr="003E29F7">
              <w:rPr>
                <w:rFonts w:ascii="Arial" w:eastAsia="휴먼명조" w:hAnsi="Arial" w:cs="Arial"/>
                <w:kern w:val="0"/>
                <w:sz w:val="22"/>
                <w:szCs w:val="22"/>
                <w:shd w:val="clear" w:color="auto" w:fill="auto"/>
              </w:rPr>
              <w:t>Eradicate a policy avoiding the mandatory employment such as the double-employment rate system.</w:t>
            </w:r>
          </w:p>
          <w:p w14:paraId="1A7A65C9" w14:textId="7C4476B9" w:rsidR="003F48C9" w:rsidRPr="003E29F7" w:rsidRDefault="003F48C9" w:rsidP="00010CB0">
            <w:pPr>
              <w:spacing w:line="276" w:lineRule="auto"/>
              <w:rPr>
                <w:rFonts w:ascii="Arial" w:hAnsi="Arial" w:cs="Arial"/>
                <w:sz w:val="22"/>
              </w:rPr>
            </w:pPr>
          </w:p>
        </w:tc>
      </w:tr>
    </w:tbl>
    <w:p w14:paraId="59AF0C56" w14:textId="77777777" w:rsidR="003C40E1" w:rsidRDefault="003C40E1" w:rsidP="00010CB0">
      <w:pPr>
        <w:rPr>
          <w:rFonts w:ascii="Arial" w:hAnsi="Arial" w:cs="Arial"/>
          <w:sz w:val="22"/>
        </w:rPr>
      </w:pPr>
    </w:p>
    <w:p w14:paraId="2B7933C2" w14:textId="77777777" w:rsidR="005E2459" w:rsidRDefault="005E2459" w:rsidP="00010CB0">
      <w:pPr>
        <w:widowControl/>
        <w:wordWrap/>
        <w:autoSpaceDE/>
        <w:autoSpaceDN/>
        <w:rPr>
          <w:rFonts w:ascii="Arial" w:hAnsi="Arial" w:cs="Arial"/>
          <w:sz w:val="22"/>
        </w:rPr>
      </w:pPr>
      <w:r>
        <w:rPr>
          <w:rFonts w:ascii="Arial" w:hAnsi="Arial" w:cs="Arial"/>
          <w:sz w:val="22"/>
        </w:rPr>
        <w:br w:type="page"/>
      </w:r>
    </w:p>
    <w:p w14:paraId="63C35E42" w14:textId="77777777" w:rsidR="005E2459" w:rsidRPr="00744FED" w:rsidRDefault="005E2459"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28</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Adequate Standard of Living and Social Protection</w:t>
      </w:r>
    </w:p>
    <w:p w14:paraId="59040070" w14:textId="77777777" w:rsidR="005E2459" w:rsidRPr="006A4F8D" w:rsidRDefault="005E2459" w:rsidP="00010CB0">
      <w:pPr>
        <w:rPr>
          <w:rFonts w:ascii="Arial" w:hAnsi="Arial" w:cs="Arial"/>
          <w:sz w:val="22"/>
        </w:rPr>
      </w:pPr>
    </w:p>
    <w:p w14:paraId="0991A933" w14:textId="5FDBEFFD" w:rsidR="005E2459" w:rsidRDefault="003E29F7" w:rsidP="00010CB0">
      <w:pPr>
        <w:rPr>
          <w:rFonts w:ascii="Arial" w:hAnsi="Arial" w:cs="Arial"/>
          <w:sz w:val="22"/>
        </w:rPr>
      </w:pPr>
      <w:r>
        <w:rPr>
          <w:rFonts w:ascii="Arial" w:hAnsi="Arial" w:cs="Arial"/>
          <w:b/>
          <w:bCs/>
          <w:sz w:val="24"/>
          <w:szCs w:val="24"/>
          <w:shd w:val="clear" w:color="000000" w:fill="auto"/>
        </w:rPr>
        <w:t>54</w:t>
      </w:r>
      <w:r w:rsidR="00335BDC">
        <w:rPr>
          <w:rFonts w:ascii="Arial" w:hAnsi="Arial" w:cs="Arial"/>
          <w:b/>
          <w:bCs/>
          <w:sz w:val="24"/>
          <w:szCs w:val="24"/>
          <w:shd w:val="clear" w:color="000000" w:fill="auto"/>
        </w:rPr>
        <w:t>.</w:t>
      </w:r>
      <w:r>
        <w:rPr>
          <w:rFonts w:ascii="Arial" w:hAnsi="Arial" w:cs="Arial"/>
          <w:b/>
          <w:bCs/>
          <w:sz w:val="24"/>
          <w:szCs w:val="24"/>
          <w:shd w:val="clear" w:color="000000" w:fill="auto"/>
        </w:rPr>
        <w:t xml:space="preserve">Obligatory provider requirement leave low-income disability family households in blind spots </w:t>
      </w:r>
    </w:p>
    <w:p w14:paraId="3EA3E83E" w14:textId="64AEDD15" w:rsidR="003D15EA" w:rsidRPr="003D15EA" w:rsidRDefault="003E29F7" w:rsidP="00010CB0">
      <w:pPr>
        <w:rPr>
          <w:rFonts w:ascii="Arial" w:eastAsia="휴먼명조" w:hAnsi="Arial" w:cs="Arial"/>
          <w:kern w:val="0"/>
          <w:sz w:val="22"/>
          <w:szCs w:val="22"/>
        </w:rPr>
      </w:pPr>
      <w:r>
        <w:rPr>
          <w:rFonts w:ascii="Arial" w:hAnsi="Arial" w:cs="Arial"/>
          <w:sz w:val="22"/>
        </w:rPr>
        <w:sym w:font="Symbol" w:char="F0B7"/>
      </w:r>
      <w:r>
        <w:rPr>
          <w:rFonts w:ascii="Arial" w:eastAsia="휴먼명조" w:hAnsi="Arial" w:cs="Arial"/>
          <w:kern w:val="0"/>
          <w:sz w:val="22"/>
          <w:szCs w:val="22"/>
        </w:rPr>
        <w:t xml:space="preserve">The Korean government </w:t>
      </w:r>
      <w:r w:rsidR="003D15EA" w:rsidRPr="003D15EA">
        <w:rPr>
          <w:rFonts w:ascii="Arial" w:eastAsia="휴먼명조" w:hAnsi="Arial" w:cs="Arial"/>
          <w:kern w:val="0"/>
          <w:sz w:val="22"/>
          <w:szCs w:val="22"/>
        </w:rPr>
        <w:t>has operated for a long time an ‘obligatory provider system’</w:t>
      </w:r>
      <w:r w:rsidR="003D6FD4">
        <w:rPr>
          <w:rFonts w:ascii="Arial" w:eastAsia="휴먼명조" w:hAnsi="Arial" w:cs="Arial"/>
          <w:kern w:val="0"/>
          <w:sz w:val="22"/>
          <w:szCs w:val="22"/>
        </w:rPr>
        <w:t xml:space="preserve"> </w:t>
      </w:r>
      <w:r w:rsidR="003D15EA" w:rsidRPr="003D15EA">
        <w:rPr>
          <w:rFonts w:ascii="Arial" w:eastAsia="휴먼명조" w:hAnsi="Arial" w:cs="Arial"/>
          <w:kern w:val="0"/>
          <w:sz w:val="22"/>
          <w:szCs w:val="22"/>
        </w:rPr>
        <w:t>that persons with disabilities can’t receive supports from the government even their income is under minimum standard when parents, children and spouses living separately have capacity to support them.</w:t>
      </w:r>
      <w:r w:rsidR="00335BDC" w:rsidRPr="00E52E7A">
        <w:rPr>
          <w:rFonts w:ascii="Arial" w:hAnsi="Arial" w:cs="Arial"/>
          <w:vertAlign w:val="superscript"/>
        </w:rPr>
        <w:footnoteReference w:id="110"/>
      </w:r>
      <w:r w:rsidR="003D15EA" w:rsidRPr="003D15EA">
        <w:rPr>
          <w:rFonts w:ascii="Arial" w:eastAsia="휴먼명조" w:hAnsi="Arial" w:cs="Arial"/>
          <w:kern w:val="0"/>
          <w:sz w:val="22"/>
          <w:szCs w:val="22"/>
        </w:rPr>
        <w:t>As this issue has been raised, the government has eased continuously the criteria of the obligatory provider since 2018.</w:t>
      </w:r>
    </w:p>
    <w:p w14:paraId="7C276570" w14:textId="0E6B7FE3" w:rsidR="003D15EA" w:rsidRPr="003D15EA" w:rsidRDefault="003D15EA" w:rsidP="00010CB0">
      <w:pPr>
        <w:rPr>
          <w:rFonts w:ascii="Arial" w:eastAsia="휴먼명조" w:hAnsi="Arial" w:cs="Arial"/>
          <w:kern w:val="0"/>
          <w:sz w:val="22"/>
          <w:szCs w:val="22"/>
        </w:rPr>
      </w:pPr>
    </w:p>
    <w:p w14:paraId="5423AC38" w14:textId="18F0077B" w:rsidR="003D15EA" w:rsidRPr="003D15EA" w:rsidRDefault="003D15EA" w:rsidP="00010CB0">
      <w:pPr>
        <w:adjustRightInd/>
        <w:spacing w:after="0" w:line="240" w:lineRule="auto"/>
        <w:rPr>
          <w:rFonts w:ascii="Gulim" w:eastAsia="Gulim" w:hAnsi="Gulim" w:cs="Gulim"/>
          <w:kern w:val="0"/>
        </w:rPr>
      </w:pPr>
      <w:r>
        <w:rPr>
          <w:rFonts w:ascii="Arial" w:hAnsi="Arial" w:cs="Arial"/>
          <w:sz w:val="22"/>
        </w:rPr>
        <w:sym w:font="Symbol" w:char="F0B7"/>
      </w:r>
      <w:r w:rsidRPr="003D15EA">
        <w:rPr>
          <w:rFonts w:ascii="Arial" w:eastAsia="휴먼명조" w:hAnsi="Arial" w:cs="Arial"/>
          <w:kern w:val="0"/>
          <w:sz w:val="22"/>
          <w:szCs w:val="22"/>
        </w:rPr>
        <w:t>The government said the number of persons with disabilities who receive supports has increased gradually but the obligatory provider requirements are still apply in the medical benefits. The government promises full abolishment of the requirements but this is not full abolishment instead has been maintained in an eased way. In particular, medical costs caused by disability has been passed on to the obligatory provider firstly.</w:t>
      </w:r>
      <w:r w:rsidRPr="003D15EA">
        <w:rPr>
          <w:rFonts w:ascii="휴먼명조" w:eastAsia="휴먼명조" w:hAnsi="휴먼명조" w:cs="휴먼명조" w:hint="eastAsia"/>
          <w:kern w:val="0"/>
          <w:sz w:val="22"/>
          <w:szCs w:val="22"/>
        </w:rPr>
        <w:t xml:space="preserve"> </w:t>
      </w:r>
    </w:p>
    <w:p w14:paraId="4D15E73A" w14:textId="5C548C03" w:rsidR="003D15EA" w:rsidRPr="003D15EA" w:rsidRDefault="003D15EA" w:rsidP="00010CB0">
      <w:pPr>
        <w:rPr>
          <w:rFonts w:ascii="Arial" w:eastAsia="휴먼명조" w:hAnsi="Arial" w:cs="Arial"/>
          <w:kern w:val="0"/>
          <w:sz w:val="22"/>
          <w:szCs w:val="22"/>
        </w:rPr>
      </w:pPr>
    </w:p>
    <w:p w14:paraId="328C372B" w14:textId="77777777" w:rsidR="003D15EA" w:rsidRDefault="003D15EA" w:rsidP="00010CB0">
      <w:pPr>
        <w:rPr>
          <w:rFonts w:ascii="Arial" w:hAnsi="Arial" w:cs="Arial"/>
          <w:sz w:val="22"/>
        </w:rPr>
      </w:pPr>
    </w:p>
    <w:p w14:paraId="25FEC756" w14:textId="1F81B525" w:rsidR="00737867" w:rsidRPr="003D15EA" w:rsidRDefault="00737867" w:rsidP="00010CB0">
      <w:pPr>
        <w:rPr>
          <w:rFonts w:ascii="Arial" w:eastAsiaTheme="minorEastAsia"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737867" w:rsidRPr="00885FAD" w14:paraId="2B546B1A" w14:textId="77777777" w:rsidTr="00737867">
        <w:trPr>
          <w:trHeight w:val="678"/>
        </w:trPr>
        <w:tc>
          <w:tcPr>
            <w:tcW w:w="1951" w:type="dxa"/>
          </w:tcPr>
          <w:p w14:paraId="3A31EEE8" w14:textId="58B282D8" w:rsidR="00737867" w:rsidRPr="00744FED" w:rsidRDefault="003D15EA"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lastRenderedPageBreak/>
              <w:t>Case</w:t>
            </w:r>
          </w:p>
        </w:tc>
        <w:tc>
          <w:tcPr>
            <w:tcW w:w="7273" w:type="dxa"/>
          </w:tcPr>
          <w:p w14:paraId="2F7F69A2" w14:textId="5D64856A" w:rsidR="003D15EA" w:rsidRPr="003D15EA" w:rsidRDefault="003D15EA"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Pr>
                <w:rFonts w:ascii="Arial" w:hAnsi="Arial" w:cs="Arial"/>
                <w:sz w:val="22"/>
              </w:rPr>
              <w:sym w:font="Symbol" w:char="F0B7"/>
            </w:r>
            <w:r w:rsidRPr="003D15EA">
              <w:rPr>
                <w:rFonts w:ascii="Arial" w:eastAsia="휴먼명조" w:hAnsi="Arial" w:cs="Arial"/>
                <w:kern w:val="0"/>
                <w:sz w:val="22"/>
                <w:szCs w:val="22"/>
                <w:shd w:val="clear" w:color="auto" w:fill="auto"/>
              </w:rPr>
              <w:t xml:space="preserve">A woman in her 60s as a recipient of the basic living benefits has took care her son with developmental disability for over 10 years. They live in poor condition by receiving KRW 250,000 housing allowance but can’t receive medical and livelihood benefits due to the obligatory provider system. Her uncontactable ex-husband who has not divorced legally is registered as the obligatory provider and they can’t receive his consent for the benefits. She was passed away from disease and her son, who stayed with her mother to the end, left home to be </w:t>
            </w:r>
            <w:r w:rsidR="003D6FD4" w:rsidRPr="003D15EA">
              <w:rPr>
                <w:rFonts w:ascii="Arial" w:eastAsia="휴먼명조" w:hAnsi="Arial" w:cs="Arial"/>
                <w:kern w:val="0"/>
                <w:sz w:val="22"/>
                <w:szCs w:val="22"/>
                <w:shd w:val="clear" w:color="auto" w:fill="auto"/>
              </w:rPr>
              <w:t>homeless</w:t>
            </w:r>
            <w:r w:rsidRPr="003D15EA">
              <w:rPr>
                <w:rFonts w:ascii="Arial" w:eastAsia="휴먼명조" w:hAnsi="Arial" w:cs="Arial"/>
                <w:kern w:val="0"/>
                <w:sz w:val="22"/>
                <w:szCs w:val="22"/>
                <w:shd w:val="clear" w:color="auto" w:fill="auto"/>
              </w:rPr>
              <w:t>. She was found six months after her death</w:t>
            </w:r>
            <w:r w:rsidR="00CC5C8E">
              <w:rPr>
                <w:rFonts w:ascii="Arial" w:eastAsia="휴먼명조" w:hAnsi="Arial" w:cs="Arial"/>
                <w:kern w:val="0"/>
                <w:sz w:val="22"/>
                <w:szCs w:val="22"/>
                <w:shd w:val="clear" w:color="auto" w:fill="auto"/>
              </w:rPr>
              <w:t>.</w:t>
            </w:r>
            <w:r w:rsidR="00335BDC" w:rsidRPr="00E52E7A">
              <w:rPr>
                <w:rFonts w:ascii="Arial" w:hAnsi="Arial" w:cs="Arial"/>
                <w:vertAlign w:val="superscript"/>
              </w:rPr>
              <w:footnoteReference w:id="111"/>
            </w:r>
          </w:p>
          <w:p w14:paraId="28A70AC2" w14:textId="72A7901B" w:rsidR="00737867" w:rsidRPr="00F6489F" w:rsidRDefault="00737867" w:rsidP="00010CB0">
            <w:pPr>
              <w:spacing w:line="240" w:lineRule="auto"/>
              <w:ind w:hanging="1"/>
              <w:rPr>
                <w:rFonts w:ascii="Arial" w:hAnsi="Arial" w:cs="Arial"/>
                <w:sz w:val="22"/>
              </w:rPr>
            </w:pPr>
            <w:r>
              <w:rPr>
                <w:rFonts w:ascii="Arial" w:hAnsi="Arial" w:cs="Arial"/>
                <w:sz w:val="22"/>
              </w:rPr>
              <w:t xml:space="preserve"> </w:t>
            </w:r>
          </w:p>
        </w:tc>
      </w:tr>
    </w:tbl>
    <w:p w14:paraId="1C5FF8C7" w14:textId="177325D0" w:rsidR="00FE351A" w:rsidRPr="003D15EA" w:rsidRDefault="00FE351A" w:rsidP="00010CB0">
      <w:pPr>
        <w:rPr>
          <w:rFonts w:ascii="Arial" w:eastAsiaTheme="minorEastAsia" w:hAnsi="Arial" w:cs="Arial"/>
          <w:sz w:val="22"/>
        </w:rPr>
      </w:pPr>
    </w:p>
    <w:p w14:paraId="28D79A79" w14:textId="77777777" w:rsidR="005C4980" w:rsidRPr="00663132" w:rsidRDefault="005C4980"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724DE5ED" w14:textId="77777777" w:rsidR="005C4980" w:rsidRPr="00885FAD" w:rsidRDefault="005C4980"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5C4980" w:rsidRPr="00885FAD" w14:paraId="2825C9E4" w14:textId="77777777" w:rsidTr="005C4980">
        <w:trPr>
          <w:trHeight w:val="272"/>
        </w:trPr>
        <w:tc>
          <w:tcPr>
            <w:tcW w:w="1951" w:type="dxa"/>
          </w:tcPr>
          <w:p w14:paraId="317AAA5D" w14:textId="77777777" w:rsidR="005C4980" w:rsidRPr="00663132" w:rsidRDefault="005C4980"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49E66F9A" w14:textId="373F83E0" w:rsidR="005C4980" w:rsidRDefault="005C4980" w:rsidP="00010CB0">
            <w:pPr>
              <w:spacing w:line="276" w:lineRule="auto"/>
              <w:rPr>
                <w:rFonts w:ascii="Arial" w:hAnsi="Arial" w:cs="Arial"/>
                <w:sz w:val="22"/>
              </w:rPr>
            </w:pPr>
            <w:r w:rsidRPr="00663132">
              <w:rPr>
                <w:rFonts w:ascii="Gulim" w:eastAsia="Gulim" w:hAnsi="Gulim" w:cs="Arial" w:hint="eastAsia"/>
                <w:b/>
                <w:color w:val="31849B" w:themeColor="accent5" w:themeShade="BF"/>
                <w:sz w:val="22"/>
              </w:rPr>
              <w:t>》</w:t>
            </w:r>
            <w:r w:rsidR="00335BDC">
              <w:rPr>
                <w:rFonts w:ascii="Arial" w:hAnsi="Arial" w:cs="Arial" w:hint="eastAsia"/>
                <w:sz w:val="22"/>
              </w:rPr>
              <w:t>Completely abolish the obligatory</w:t>
            </w:r>
            <w:r w:rsidR="00335BDC">
              <w:rPr>
                <w:rFonts w:ascii="Arial" w:hAnsi="Arial" w:cs="Arial"/>
                <w:sz w:val="22"/>
              </w:rPr>
              <w:t xml:space="preserve"> provider system passed the duty to protect persons with disabilities on to family not to government. </w:t>
            </w:r>
          </w:p>
          <w:p w14:paraId="426E9A64" w14:textId="3885EBE4" w:rsidR="005C4980" w:rsidRPr="00C32A13" w:rsidRDefault="005C4980" w:rsidP="00010CB0">
            <w:pPr>
              <w:spacing w:line="276" w:lineRule="auto"/>
              <w:rPr>
                <w:rFonts w:ascii="Arial" w:hAnsi="Arial" w:cs="Arial"/>
                <w:sz w:val="22"/>
              </w:rPr>
            </w:pPr>
          </w:p>
        </w:tc>
      </w:tr>
    </w:tbl>
    <w:p w14:paraId="6E97F11A" w14:textId="6A4EB0D0" w:rsidR="006B1B5B" w:rsidRPr="00335BDC" w:rsidRDefault="006B1B5B" w:rsidP="00010CB0">
      <w:pPr>
        <w:widowControl/>
        <w:wordWrap/>
        <w:autoSpaceDE/>
        <w:autoSpaceDN/>
        <w:rPr>
          <w:rFonts w:ascii="Arial" w:hAnsi="Arial" w:cs="Arial"/>
          <w:sz w:val="22"/>
        </w:rPr>
      </w:pPr>
      <w:r w:rsidRPr="00744FED">
        <w:rPr>
          <w:rFonts w:ascii="Arial" w:hAnsi="Arial" w:cs="Arial" w:hint="eastAsia"/>
          <w:b/>
          <w:color w:val="E36C0A" w:themeColor="accent6" w:themeShade="BF"/>
          <w:sz w:val="28"/>
          <w:szCs w:val="28"/>
        </w:rPr>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29</w:t>
      </w:r>
      <w:r w:rsidRPr="00744FED">
        <w:rPr>
          <w:rFonts w:ascii="Arial" w:hAnsi="Arial" w:cs="Arial"/>
          <w:b/>
          <w:color w:val="E36C0A" w:themeColor="accent6" w:themeShade="BF"/>
          <w:sz w:val="28"/>
          <w:szCs w:val="28"/>
        </w:rPr>
        <w:t xml:space="preserve">. </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Participation in Political and Public Life</w:t>
      </w:r>
    </w:p>
    <w:p w14:paraId="5609604A" w14:textId="77777777" w:rsidR="006B1B5B" w:rsidRPr="006A4F8D" w:rsidRDefault="006B1B5B" w:rsidP="00010CB0">
      <w:pPr>
        <w:rPr>
          <w:rFonts w:ascii="Arial" w:hAnsi="Arial" w:cs="Arial"/>
          <w:sz w:val="22"/>
        </w:rPr>
      </w:pPr>
    </w:p>
    <w:p w14:paraId="40BFDBD0" w14:textId="0D9A9819" w:rsidR="006B1B5B" w:rsidRDefault="00335BDC" w:rsidP="00010CB0">
      <w:pPr>
        <w:rPr>
          <w:rFonts w:ascii="Arial" w:hAnsi="Arial" w:cs="Arial"/>
          <w:sz w:val="22"/>
        </w:rPr>
      </w:pPr>
      <w:r>
        <w:rPr>
          <w:rFonts w:ascii="Arial" w:hAnsi="Arial" w:cs="Arial"/>
          <w:b/>
          <w:bCs/>
          <w:sz w:val="24"/>
          <w:szCs w:val="24"/>
          <w:shd w:val="clear" w:color="000000" w:fill="auto"/>
        </w:rPr>
        <w:t xml:space="preserve">55.Insufficient accessibility to polling stations and lack of personal assistant </w:t>
      </w:r>
    </w:p>
    <w:p w14:paraId="269EDE50" w14:textId="7DD30757" w:rsidR="00877AA9" w:rsidRPr="003D15EA" w:rsidRDefault="00335BDC"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Pr>
          <w:rFonts w:ascii="Arial" w:hAnsi="Arial" w:cs="Arial"/>
          <w:sz w:val="22"/>
        </w:rPr>
        <w:sym w:font="Symbol" w:char="F0B7"/>
      </w:r>
      <w:r w:rsidRPr="00335BDC">
        <w:rPr>
          <w:rFonts w:ascii="Arial" w:hAnsi="Arial" w:cs="Arial"/>
          <w:kern w:val="0"/>
          <w:sz w:val="22"/>
          <w:szCs w:val="22"/>
        </w:rPr>
        <w:t xml:space="preserve">According to the monitoring results in the local election in 2018, 614(17.5%) out of 3,512 polling stations were not accessible by wheelchair. </w:t>
      </w:r>
      <w:r w:rsidR="003D6FD4" w:rsidRPr="00335BDC">
        <w:rPr>
          <w:rFonts w:ascii="Arial" w:hAnsi="Arial" w:cs="Arial"/>
          <w:kern w:val="0"/>
          <w:sz w:val="22"/>
          <w:szCs w:val="22"/>
        </w:rPr>
        <w:t>Also,</w:t>
      </w:r>
      <w:r w:rsidRPr="00335BDC">
        <w:rPr>
          <w:rFonts w:ascii="Arial" w:hAnsi="Arial" w:cs="Arial"/>
          <w:kern w:val="0"/>
          <w:sz w:val="22"/>
          <w:szCs w:val="22"/>
        </w:rPr>
        <w:t xml:space="preserve"> only 259 stations (7.4%) provided sign language interpreters</w:t>
      </w:r>
      <w:r>
        <w:rPr>
          <w:rFonts w:ascii="Arial" w:eastAsia="휴먼명조" w:hAnsi="Arial" w:cs="Arial"/>
          <w:kern w:val="0"/>
          <w:sz w:val="22"/>
          <w:szCs w:val="22"/>
        </w:rPr>
        <w:t>.</w:t>
      </w:r>
      <w:r w:rsidR="00877AA9" w:rsidRPr="00E52E7A">
        <w:rPr>
          <w:rFonts w:ascii="Arial" w:hAnsi="Arial" w:cs="Arial"/>
          <w:vertAlign w:val="superscript"/>
        </w:rPr>
        <w:footnoteReference w:id="112"/>
      </w:r>
    </w:p>
    <w:p w14:paraId="5A1441D6" w14:textId="0F6E35E0" w:rsidR="00335BDC" w:rsidRDefault="00335BDC" w:rsidP="00010CB0">
      <w:pPr>
        <w:rPr>
          <w:rFonts w:ascii="Arial" w:eastAsia="휴먼명조" w:hAnsi="Arial" w:cs="Arial"/>
          <w:kern w:val="0"/>
          <w:sz w:val="22"/>
          <w:szCs w:val="22"/>
        </w:rPr>
      </w:pPr>
    </w:p>
    <w:p w14:paraId="3B6C842D" w14:textId="5BFA0684" w:rsidR="00335BDC" w:rsidRPr="00877AA9" w:rsidRDefault="00335BDC" w:rsidP="00010CB0">
      <w:pPr>
        <w:pStyle w:val="a"/>
        <w:pBdr>
          <w:top w:val="none" w:sz="0" w:space="0" w:color="auto"/>
          <w:left w:val="none" w:sz="0" w:space="0" w:color="auto"/>
          <w:bottom w:val="none" w:sz="0" w:space="0" w:color="auto"/>
          <w:right w:val="none" w:sz="0" w:space="0" w:color="auto"/>
        </w:pBdr>
        <w:spacing w:line="240" w:lineRule="auto"/>
        <w:rPr>
          <w:rFonts w:ascii="Arial" w:eastAsia="Gulim" w:hAnsi="Arial" w:cs="Arial"/>
          <w:kern w:val="0"/>
          <w:szCs w:val="20"/>
          <w:shd w:val="clear" w:color="auto" w:fill="auto"/>
        </w:rPr>
      </w:pPr>
      <w:r>
        <w:rPr>
          <w:rFonts w:ascii="Arial" w:hAnsi="Arial" w:cs="Arial"/>
          <w:sz w:val="22"/>
        </w:rPr>
        <w:sym w:font="Symbol" w:char="F0B7"/>
      </w:r>
      <w:r w:rsidRPr="00335BDC">
        <w:rPr>
          <w:rFonts w:ascii="Arial" w:eastAsia="휴먼명조" w:hAnsi="Arial" w:cs="Arial"/>
          <w:kern w:val="0"/>
          <w:sz w:val="22"/>
          <w:szCs w:val="22"/>
          <w:shd w:val="clear" w:color="auto" w:fill="auto"/>
        </w:rPr>
        <w:t>In May 2021, National Human Rights Commission decided that failing provision of reasonable accommodations by the National Election Commission for persons with developmental d</w:t>
      </w:r>
      <w:r w:rsidR="00877AA9">
        <w:rPr>
          <w:rFonts w:ascii="Arial" w:eastAsia="휴먼명조" w:hAnsi="Arial" w:cs="Arial"/>
          <w:kern w:val="0"/>
          <w:sz w:val="22"/>
          <w:szCs w:val="22"/>
          <w:shd w:val="clear" w:color="auto" w:fill="auto"/>
        </w:rPr>
        <w:t>isabilities was discrimination.</w:t>
      </w:r>
      <w:r w:rsidR="00877AA9" w:rsidRPr="00877AA9">
        <w:rPr>
          <w:rFonts w:ascii="Arial" w:hAnsi="Arial" w:cs="Arial"/>
          <w:vertAlign w:val="superscript"/>
        </w:rPr>
        <w:t xml:space="preserve"> </w:t>
      </w:r>
      <w:r w:rsidR="00877AA9" w:rsidRPr="00E52E7A">
        <w:rPr>
          <w:rFonts w:ascii="Arial" w:hAnsi="Arial" w:cs="Arial"/>
          <w:vertAlign w:val="superscript"/>
        </w:rPr>
        <w:footnoteReference w:id="113"/>
      </w:r>
      <w:r w:rsidRPr="00335BDC">
        <w:rPr>
          <w:rFonts w:ascii="Arial" w:eastAsia="휴먼명조" w:hAnsi="Arial" w:cs="Arial"/>
          <w:kern w:val="0"/>
          <w:sz w:val="22"/>
          <w:szCs w:val="22"/>
          <w:shd w:val="clear" w:color="auto" w:fill="auto"/>
        </w:rPr>
        <w:t xml:space="preserve">But the commission says a developmental disability is not the type of disability which needs to </w:t>
      </w:r>
      <w:r w:rsidR="00877AA9">
        <w:rPr>
          <w:rFonts w:ascii="Arial" w:eastAsia="휴먼명조" w:hAnsi="Arial" w:cs="Arial"/>
          <w:kern w:val="0"/>
          <w:sz w:val="22"/>
          <w:szCs w:val="22"/>
          <w:shd w:val="clear" w:color="auto" w:fill="auto"/>
        </w:rPr>
        <w:t>be provided voting assistance</w:t>
      </w:r>
      <w:r w:rsidR="00877AA9" w:rsidRPr="00E52E7A">
        <w:rPr>
          <w:rFonts w:ascii="Arial" w:hAnsi="Arial" w:cs="Arial"/>
          <w:vertAlign w:val="superscript"/>
        </w:rPr>
        <w:footnoteReference w:id="114"/>
      </w:r>
      <w:r w:rsidRPr="00335BDC">
        <w:rPr>
          <w:rFonts w:ascii="Arial" w:eastAsia="휴먼명조" w:hAnsi="Arial" w:cs="Arial"/>
          <w:kern w:val="0"/>
          <w:sz w:val="22"/>
          <w:szCs w:val="22"/>
          <w:shd w:val="clear" w:color="auto" w:fill="auto"/>
        </w:rPr>
        <w:t>and recently persons with developmental disabilities file a lawsuit against the government to remedy discrimination.</w:t>
      </w:r>
      <w:r w:rsidRPr="00335BDC">
        <w:rPr>
          <w:rFonts w:ascii="휴먼명조" w:eastAsia="휴먼명조" w:hAnsi="휴먼명조" w:cs="휴먼명조" w:hint="eastAsia"/>
          <w:kern w:val="0"/>
          <w:sz w:val="22"/>
          <w:szCs w:val="22"/>
          <w:shd w:val="clear" w:color="auto" w:fill="auto"/>
        </w:rPr>
        <w:t xml:space="preserve"> </w:t>
      </w:r>
    </w:p>
    <w:p w14:paraId="61443AF2" w14:textId="5EC74BDD" w:rsidR="006B1B5B" w:rsidRPr="00335BDC" w:rsidRDefault="006B1B5B" w:rsidP="00010CB0">
      <w:pPr>
        <w:rPr>
          <w:rFonts w:ascii="Arial" w:eastAsiaTheme="minorEastAsia"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6B1B5B" w:rsidRPr="00885FAD" w14:paraId="5E14BA6D" w14:textId="77777777" w:rsidTr="006B1B5B">
        <w:trPr>
          <w:trHeight w:val="678"/>
        </w:trPr>
        <w:tc>
          <w:tcPr>
            <w:tcW w:w="1951" w:type="dxa"/>
          </w:tcPr>
          <w:p w14:paraId="1196353A" w14:textId="1B12D4EC" w:rsidR="006B1B5B" w:rsidRPr="00335BDC" w:rsidRDefault="00335BDC" w:rsidP="00010CB0">
            <w:pPr>
              <w:spacing w:line="276" w:lineRule="auto"/>
              <w:rPr>
                <w:rFonts w:ascii="Arial" w:eastAsiaTheme="minorEastAsia" w:hAnsi="Arial" w:cs="Arial"/>
                <w:b/>
                <w:color w:val="E36C0A" w:themeColor="accent6" w:themeShade="BF"/>
                <w:sz w:val="22"/>
              </w:rPr>
            </w:pPr>
            <w:r>
              <w:rPr>
                <w:rFonts w:ascii="Arial" w:eastAsiaTheme="minorEastAsia" w:hAnsi="Arial" w:cs="Arial" w:hint="eastAsia"/>
                <w:b/>
                <w:color w:val="E36C0A" w:themeColor="accent6" w:themeShade="BF"/>
                <w:sz w:val="22"/>
              </w:rPr>
              <w:t>C</w:t>
            </w:r>
            <w:r>
              <w:rPr>
                <w:rFonts w:ascii="Arial" w:eastAsiaTheme="minorEastAsia" w:hAnsi="Arial" w:cs="Arial"/>
                <w:b/>
                <w:color w:val="E36C0A" w:themeColor="accent6" w:themeShade="BF"/>
                <w:sz w:val="22"/>
              </w:rPr>
              <w:t>ase</w:t>
            </w:r>
          </w:p>
        </w:tc>
        <w:tc>
          <w:tcPr>
            <w:tcW w:w="7273" w:type="dxa"/>
          </w:tcPr>
          <w:p w14:paraId="7271CD4D" w14:textId="46E2274A" w:rsidR="00335BDC" w:rsidRPr="00335BDC" w:rsidRDefault="00335BDC" w:rsidP="00010CB0">
            <w:pPr>
              <w:spacing w:line="240" w:lineRule="auto"/>
              <w:ind w:hanging="1"/>
              <w:rPr>
                <w:rFonts w:ascii="Arial" w:hAnsi="Arial" w:cs="Arial"/>
                <w:sz w:val="22"/>
              </w:rPr>
            </w:pPr>
            <w:r>
              <w:rPr>
                <w:rFonts w:ascii="Arial" w:hAnsi="Arial" w:cs="Arial"/>
                <w:sz w:val="22"/>
              </w:rPr>
              <w:sym w:font="Symbol" w:char="F0B7"/>
            </w:r>
            <w:r>
              <w:rPr>
                <w:rFonts w:ascii="Arial" w:eastAsia="휴먼명조" w:hAnsi="Arial" w:cs="Arial"/>
                <w:kern w:val="0"/>
                <w:sz w:val="22"/>
                <w:szCs w:val="22"/>
              </w:rPr>
              <w:t xml:space="preserve">In April </w:t>
            </w:r>
            <w:r w:rsidRPr="00335BDC">
              <w:rPr>
                <w:rFonts w:ascii="Arial" w:eastAsia="휴먼명조" w:hAnsi="Arial" w:cs="Arial"/>
                <w:kern w:val="0"/>
                <w:sz w:val="22"/>
                <w:szCs w:val="22"/>
              </w:rPr>
              <w:t>2022, in the 20</w:t>
            </w:r>
            <w:r w:rsidRPr="00335BDC">
              <w:rPr>
                <w:rFonts w:ascii="Arial" w:eastAsia="휴먼명조" w:hAnsi="Arial" w:cs="Arial"/>
                <w:kern w:val="0"/>
                <w:sz w:val="22"/>
                <w:szCs w:val="22"/>
                <w:vertAlign w:val="superscript"/>
              </w:rPr>
              <w:t>th</w:t>
            </w:r>
            <w:r w:rsidRPr="00335BDC">
              <w:rPr>
                <w:rFonts w:ascii="Arial" w:eastAsia="휴먼명조" w:hAnsi="Arial" w:cs="Arial"/>
                <w:kern w:val="0"/>
                <w:sz w:val="22"/>
                <w:szCs w:val="22"/>
              </w:rPr>
              <w:t xml:space="preserve"> presidential election, person with developmental disabilities wanted to receive assistance for vote, but in several cases, their requests were rejected by the reason that only persons with visual impaired and physical disabilities can receive assistance.</w:t>
            </w:r>
          </w:p>
          <w:p w14:paraId="4A84A758" w14:textId="28C56F51" w:rsidR="00335BDC" w:rsidRPr="00F6489F" w:rsidRDefault="00335BDC" w:rsidP="00010CB0">
            <w:pPr>
              <w:spacing w:line="276" w:lineRule="auto"/>
              <w:ind w:hanging="1"/>
              <w:rPr>
                <w:rFonts w:ascii="Arial" w:hAnsi="Arial" w:cs="Arial"/>
                <w:sz w:val="22"/>
              </w:rPr>
            </w:pPr>
          </w:p>
        </w:tc>
      </w:tr>
    </w:tbl>
    <w:p w14:paraId="732B7A69" w14:textId="19A98488" w:rsidR="00E10865" w:rsidRPr="00335BDC" w:rsidRDefault="00E10865" w:rsidP="00010CB0">
      <w:pPr>
        <w:rPr>
          <w:rFonts w:ascii="Arial" w:eastAsiaTheme="minorEastAsia" w:hAnsi="Arial" w:cs="Arial"/>
          <w:sz w:val="22"/>
        </w:rPr>
      </w:pPr>
    </w:p>
    <w:p w14:paraId="660415C3" w14:textId="77777777" w:rsidR="00A7794D" w:rsidRPr="00663132" w:rsidRDefault="00A7794D"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45C3D15A" w14:textId="77777777" w:rsidR="00A7794D" w:rsidRPr="00885FAD" w:rsidRDefault="00A7794D"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87"/>
      </w:tblGrid>
      <w:tr w:rsidR="00A7794D" w:rsidRPr="00885FAD" w14:paraId="36F68445" w14:textId="77777777" w:rsidTr="00CF2DED">
        <w:trPr>
          <w:trHeight w:val="272"/>
        </w:trPr>
        <w:tc>
          <w:tcPr>
            <w:tcW w:w="1939" w:type="dxa"/>
          </w:tcPr>
          <w:p w14:paraId="044338AC" w14:textId="77777777" w:rsidR="00A7794D" w:rsidRPr="00663132" w:rsidRDefault="00A7794D"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7" w:type="dxa"/>
          </w:tcPr>
          <w:p w14:paraId="6ACFB774" w14:textId="77777777" w:rsidR="00877AA9" w:rsidRPr="00877AA9" w:rsidRDefault="00A7794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877AA9" w:rsidRPr="00877AA9">
              <w:rPr>
                <w:rFonts w:ascii="Arial" w:eastAsia="휴먼명조" w:hAnsi="Arial" w:cs="Arial"/>
                <w:kern w:val="0"/>
                <w:sz w:val="22"/>
                <w:szCs w:val="22"/>
                <w:shd w:val="clear" w:color="auto" w:fill="auto"/>
              </w:rPr>
              <w:t>Ensure physical accessibility to all voting stations and conduct training for election officials to provide reasonable accommodations.</w:t>
            </w:r>
          </w:p>
          <w:p w14:paraId="71D5BE4B" w14:textId="2068B79A" w:rsidR="00A7794D" w:rsidRPr="00877AA9" w:rsidRDefault="00A7794D" w:rsidP="00010CB0">
            <w:pPr>
              <w:spacing w:line="276" w:lineRule="auto"/>
              <w:rPr>
                <w:rFonts w:ascii="Arial" w:eastAsiaTheme="minorEastAsia" w:hAnsi="Arial" w:cs="Arial"/>
                <w:sz w:val="22"/>
              </w:rPr>
            </w:pPr>
          </w:p>
          <w:p w14:paraId="636F1146" w14:textId="13E3F4F5" w:rsidR="00A7794D" w:rsidRPr="00C32A13" w:rsidRDefault="00A7794D" w:rsidP="00010CB0">
            <w:pPr>
              <w:spacing w:line="240" w:lineRule="auto"/>
              <w:rPr>
                <w:rFonts w:ascii="Arial" w:hAnsi="Arial" w:cs="Arial"/>
                <w:sz w:val="22"/>
              </w:rPr>
            </w:pPr>
            <w:r w:rsidRPr="00663132">
              <w:rPr>
                <w:rFonts w:ascii="Gulim" w:eastAsia="Gulim" w:hAnsi="Gulim" w:cs="Arial" w:hint="eastAsia"/>
                <w:b/>
                <w:color w:val="31849B" w:themeColor="accent5" w:themeShade="BF"/>
                <w:sz w:val="22"/>
              </w:rPr>
              <w:t>》</w:t>
            </w:r>
            <w:r w:rsidR="00877AA9" w:rsidRPr="00877AA9">
              <w:rPr>
                <w:rFonts w:ascii="Arial" w:eastAsia="휴먼명조" w:hAnsi="Arial" w:cs="Arial"/>
                <w:kern w:val="0"/>
                <w:sz w:val="22"/>
                <w:szCs w:val="22"/>
              </w:rPr>
              <w:t xml:space="preserve">Develop easy-understanding election documents and painting ballot forms to ensure voting rights of persons with developmental disabilities </w:t>
            </w:r>
            <w:r w:rsidR="00877AA9" w:rsidRPr="00877AA9">
              <w:rPr>
                <w:rFonts w:ascii="Arial" w:eastAsia="휴먼명조" w:hAnsi="Arial" w:cs="Arial"/>
                <w:kern w:val="0"/>
                <w:sz w:val="22"/>
                <w:szCs w:val="22"/>
              </w:rPr>
              <w:lastRenderedPageBreak/>
              <w:t>and provide personal assistant service such as a voting assistant.</w:t>
            </w:r>
            <w:r w:rsidR="00CF752F">
              <w:rPr>
                <w:rFonts w:ascii="Arial" w:hAnsi="Arial" w:cs="Arial"/>
                <w:sz w:val="22"/>
              </w:rPr>
              <w:t xml:space="preserve"> </w:t>
            </w:r>
          </w:p>
        </w:tc>
      </w:tr>
    </w:tbl>
    <w:p w14:paraId="6E736B7C" w14:textId="77777777" w:rsidR="00CF2DED" w:rsidRDefault="00CF2DED" w:rsidP="00010CB0">
      <w:pPr>
        <w:rPr>
          <w:rFonts w:ascii="Arial" w:hAnsi="Arial" w:cs="Arial"/>
          <w:b/>
          <w:bCs/>
          <w:sz w:val="24"/>
          <w:szCs w:val="24"/>
          <w:shd w:val="clear" w:color="000000" w:fill="auto"/>
        </w:rPr>
      </w:pPr>
    </w:p>
    <w:p w14:paraId="5DEE024F" w14:textId="77777777" w:rsidR="00CF2DED" w:rsidRDefault="00CF2DED" w:rsidP="00010CB0">
      <w:pPr>
        <w:rPr>
          <w:rFonts w:ascii="Arial" w:hAnsi="Arial" w:cs="Arial"/>
          <w:b/>
          <w:bCs/>
          <w:sz w:val="24"/>
          <w:szCs w:val="24"/>
          <w:shd w:val="clear" w:color="000000" w:fill="auto"/>
        </w:rPr>
      </w:pPr>
    </w:p>
    <w:p w14:paraId="163C17A6" w14:textId="1E66B4C7" w:rsidR="00CF2DED" w:rsidRDefault="00CF2DED" w:rsidP="00010CB0">
      <w:pPr>
        <w:rPr>
          <w:rFonts w:ascii="Arial" w:eastAsiaTheme="minorEastAsia" w:hAnsi="Arial" w:cs="Arial"/>
          <w:b/>
          <w:bCs/>
          <w:sz w:val="24"/>
          <w:szCs w:val="24"/>
          <w:shd w:val="clear" w:color="000000" w:fill="auto"/>
        </w:rPr>
      </w:pPr>
    </w:p>
    <w:p w14:paraId="6531E845" w14:textId="77777777" w:rsidR="002D6B57" w:rsidRPr="002D6B57" w:rsidRDefault="002D6B57" w:rsidP="00010CB0">
      <w:pPr>
        <w:rPr>
          <w:rFonts w:ascii="Arial" w:eastAsiaTheme="minorEastAsia" w:hAnsi="Arial" w:cs="Arial"/>
          <w:b/>
          <w:bCs/>
          <w:sz w:val="24"/>
          <w:szCs w:val="24"/>
          <w:shd w:val="clear" w:color="000000" w:fill="auto"/>
        </w:rPr>
      </w:pPr>
    </w:p>
    <w:p w14:paraId="2A3D1CBD" w14:textId="46A87ED3" w:rsidR="0003196F" w:rsidRDefault="00CF2DED" w:rsidP="00010CB0">
      <w:pPr>
        <w:rPr>
          <w:rFonts w:ascii="Arial" w:hAnsi="Arial" w:cs="Arial"/>
          <w:b/>
          <w:bCs/>
          <w:sz w:val="24"/>
          <w:szCs w:val="24"/>
          <w:shd w:val="clear" w:color="000000" w:fill="auto"/>
        </w:rPr>
      </w:pPr>
      <w:r>
        <w:rPr>
          <w:rFonts w:ascii="Arial" w:hAnsi="Arial" w:cs="Arial"/>
          <w:b/>
          <w:bCs/>
          <w:sz w:val="24"/>
          <w:szCs w:val="24"/>
          <w:shd w:val="clear" w:color="000000" w:fill="auto"/>
        </w:rPr>
        <w:t>56.</w:t>
      </w:r>
      <w:r w:rsidR="002D6B57">
        <w:rPr>
          <w:rFonts w:ascii="Arial" w:hAnsi="Arial" w:cs="Arial"/>
          <w:b/>
          <w:bCs/>
          <w:sz w:val="24"/>
          <w:szCs w:val="24"/>
          <w:shd w:val="clear" w:color="000000" w:fill="auto"/>
        </w:rPr>
        <w:t xml:space="preserve"> </w:t>
      </w:r>
      <w:r>
        <w:rPr>
          <w:rFonts w:ascii="Arial" w:hAnsi="Arial" w:cs="Arial"/>
          <w:b/>
          <w:bCs/>
          <w:sz w:val="24"/>
          <w:szCs w:val="24"/>
          <w:shd w:val="clear" w:color="000000" w:fill="auto"/>
        </w:rPr>
        <w:t>Discrimination to access election information</w:t>
      </w:r>
    </w:p>
    <w:p w14:paraId="6CAE3345" w14:textId="1A39AB40" w:rsidR="00CF2DED" w:rsidRDefault="00CF2DED" w:rsidP="00010CB0">
      <w:pPr>
        <w:rPr>
          <w:rFonts w:ascii="Arial" w:eastAsia="휴먼명조" w:hAnsi="Arial" w:cs="Arial"/>
          <w:kern w:val="0"/>
          <w:sz w:val="22"/>
          <w:szCs w:val="22"/>
        </w:rPr>
      </w:pPr>
      <w:r>
        <w:rPr>
          <w:rFonts w:ascii="Arial" w:hAnsi="Arial" w:cs="Arial"/>
          <w:sz w:val="22"/>
        </w:rPr>
        <w:sym w:font="Symbol" w:char="F0B7"/>
      </w:r>
      <w:r w:rsidRPr="00CF2DED">
        <w:rPr>
          <w:rFonts w:ascii="Arial" w:eastAsia="휴먼명조" w:hAnsi="Arial" w:cs="Arial"/>
          <w:kern w:val="0"/>
          <w:sz w:val="22"/>
          <w:szCs w:val="22"/>
        </w:rPr>
        <w:t xml:space="preserve">Braille printed election materials need 3 times more pages than type printed materials, but pages of braille printed materials are allowed up to 2 times more. Therefore, only limited information on candidates is provided to visual impaired voters and providing USB containing digital files is not mandatory. In 2022 presidential election, only 8 out of 14 presidential candidates provided USB but even provided USBs were not standard format, leading to difficulties for visual impaired voters to access the election information. </w:t>
      </w:r>
    </w:p>
    <w:p w14:paraId="10B67816" w14:textId="1910FEF8" w:rsidR="00CF2DED" w:rsidRPr="00CF2DED" w:rsidRDefault="00CF2DED" w:rsidP="00010CB0">
      <w:pPr>
        <w:rPr>
          <w:rFonts w:ascii="Arial" w:eastAsia="휴먼명조" w:hAnsi="Arial" w:cs="Arial"/>
          <w:kern w:val="0"/>
          <w:sz w:val="22"/>
          <w:szCs w:val="22"/>
        </w:rPr>
      </w:pPr>
      <w:r w:rsidRPr="00CF2DED">
        <w:rPr>
          <w:rFonts w:ascii="Arial" w:hAnsi="Arial" w:cs="Arial"/>
          <w:sz w:val="22"/>
        </w:rPr>
        <w:sym w:font="Symbol" w:char="F0B7"/>
      </w:r>
      <w:r w:rsidRPr="00CF2DED">
        <w:rPr>
          <w:rFonts w:ascii="Arial" w:eastAsia="휴먼명조" w:hAnsi="Arial" w:cs="Arial"/>
          <w:kern w:val="0"/>
          <w:sz w:val="22"/>
          <w:szCs w:val="22"/>
        </w:rPr>
        <w:t xml:space="preserve">During the TV election debate, several candidates stood to speak, but only one sign language interpreter was provided. Therefore, hearing impaired voters were confused to understand clearly campaign promises of each candidate. </w:t>
      </w:r>
      <w:r w:rsidR="003D6FD4" w:rsidRPr="00CF2DED">
        <w:rPr>
          <w:rFonts w:ascii="Arial" w:eastAsia="휴먼명조" w:hAnsi="Arial" w:cs="Arial"/>
          <w:kern w:val="0"/>
          <w:sz w:val="22"/>
          <w:szCs w:val="22"/>
        </w:rPr>
        <w:t>Also,</w:t>
      </w:r>
      <w:r w:rsidRPr="00CF2DED">
        <w:rPr>
          <w:rFonts w:ascii="Arial" w:eastAsia="휴먼명조" w:hAnsi="Arial" w:cs="Arial"/>
          <w:kern w:val="0"/>
          <w:sz w:val="22"/>
          <w:szCs w:val="22"/>
        </w:rPr>
        <w:t xml:space="preserve"> easy-read election materials and painting ballot forms considering persons with intellectual disabilities were not totally provided based on the reason that there is no rule to provide these accommodations in the Public Official Election Act. </w:t>
      </w:r>
    </w:p>
    <w:p w14:paraId="65E18276" w14:textId="77777777" w:rsidR="00CF2DED" w:rsidRPr="00663132" w:rsidRDefault="00CF2DED" w:rsidP="00010CB0">
      <w:pPr>
        <w:rPr>
          <w:rFonts w:ascii="Arial" w:hAnsi="Arial" w:cs="Arial"/>
          <w:color w:val="31849B" w:themeColor="accent5" w:themeShade="BF"/>
          <w:sz w:val="22"/>
          <w:u w:val="single"/>
        </w:rPr>
      </w:pPr>
    </w:p>
    <w:p w14:paraId="1756DA3D" w14:textId="77777777" w:rsidR="00CF2DED" w:rsidRPr="00885FAD" w:rsidRDefault="00CF2DED"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87"/>
      </w:tblGrid>
      <w:tr w:rsidR="00CF2DED" w:rsidRPr="00885FAD" w14:paraId="37659D16" w14:textId="77777777" w:rsidTr="00B4184D">
        <w:trPr>
          <w:trHeight w:val="272"/>
        </w:trPr>
        <w:tc>
          <w:tcPr>
            <w:tcW w:w="1939" w:type="dxa"/>
          </w:tcPr>
          <w:p w14:paraId="79FF02D0" w14:textId="77777777" w:rsidR="00CF2DED" w:rsidRPr="00663132" w:rsidRDefault="00CF2DED"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7" w:type="dxa"/>
          </w:tcPr>
          <w:p w14:paraId="281B4113" w14:textId="4DCBBB34" w:rsidR="00CF2DED" w:rsidRPr="00CF2DED" w:rsidRDefault="00CF2DE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CF2DED">
              <w:rPr>
                <w:rFonts w:ascii="Arial" w:hAnsi="Arial" w:cs="Arial"/>
                <w:kern w:val="0"/>
                <w:sz w:val="22"/>
                <w:szCs w:val="22"/>
              </w:rPr>
              <w:t>Provide appropriate election information considering disability type such as braille, large printed, easy-read and speech-to-text election materials to ensure practical and equal information provision including candidates and campaign promises.</w:t>
            </w:r>
          </w:p>
          <w:p w14:paraId="15C5D0E2" w14:textId="77777777" w:rsidR="00CF2DED" w:rsidRPr="00CF2DED" w:rsidRDefault="00CF2DED" w:rsidP="00010CB0">
            <w:pPr>
              <w:spacing w:line="276" w:lineRule="auto"/>
              <w:rPr>
                <w:rFonts w:ascii="Arial" w:eastAsiaTheme="minorEastAsia" w:hAnsi="Arial" w:cs="Arial"/>
                <w:sz w:val="22"/>
              </w:rPr>
            </w:pPr>
          </w:p>
          <w:p w14:paraId="445CA01D" w14:textId="1EAC2C8F" w:rsidR="00CF2DED" w:rsidRPr="00CF2DED" w:rsidRDefault="00CF2DED" w:rsidP="00010CB0">
            <w:pPr>
              <w:spacing w:line="240" w:lineRule="auto"/>
              <w:rPr>
                <w:rFonts w:ascii="Arial" w:eastAsia="휴먼명조" w:hAnsi="Arial" w:cs="Arial"/>
                <w:kern w:val="0"/>
                <w:sz w:val="22"/>
                <w:szCs w:val="22"/>
              </w:rPr>
            </w:pPr>
            <w:r w:rsidRPr="00663132">
              <w:rPr>
                <w:rFonts w:ascii="Gulim" w:eastAsia="Gulim" w:hAnsi="Gulim" w:cs="Arial" w:hint="eastAsia"/>
                <w:b/>
                <w:color w:val="31849B" w:themeColor="accent5" w:themeShade="BF"/>
                <w:sz w:val="22"/>
              </w:rPr>
              <w:t>》</w:t>
            </w:r>
            <w:r w:rsidRPr="00CF2DED">
              <w:rPr>
                <w:rFonts w:ascii="Arial" w:eastAsia="휴먼명조" w:hAnsi="Arial" w:cs="Arial"/>
                <w:kern w:val="0"/>
                <w:sz w:val="22"/>
                <w:szCs w:val="22"/>
              </w:rPr>
              <w:t xml:space="preserve">Ensure equal participation and information accessibility in the all </w:t>
            </w:r>
            <w:r w:rsidRPr="00CF2DED">
              <w:rPr>
                <w:rFonts w:ascii="Arial" w:eastAsia="휴먼명조" w:hAnsi="Arial" w:cs="Arial"/>
                <w:kern w:val="0"/>
                <w:sz w:val="22"/>
                <w:szCs w:val="22"/>
              </w:rPr>
              <w:lastRenderedPageBreak/>
              <w:t xml:space="preserve">process to participate in political and public </w:t>
            </w:r>
            <w:r w:rsidR="003D6FD4" w:rsidRPr="00CF2DED">
              <w:rPr>
                <w:rFonts w:ascii="Arial" w:eastAsia="휴먼명조" w:hAnsi="Arial" w:cs="Arial"/>
                <w:kern w:val="0"/>
                <w:sz w:val="22"/>
                <w:szCs w:val="22"/>
              </w:rPr>
              <w:t>lives</w:t>
            </w:r>
            <w:r w:rsidRPr="00CF2DED">
              <w:rPr>
                <w:rFonts w:ascii="Arial" w:eastAsia="휴먼명조" w:hAnsi="Arial" w:cs="Arial"/>
                <w:kern w:val="0"/>
                <w:sz w:val="22"/>
                <w:szCs w:val="22"/>
              </w:rPr>
              <w:t xml:space="preserve"> such as debates, campaigns, local discussions and questionnaire survey using election materials and press media including TV and radio.</w:t>
            </w:r>
          </w:p>
          <w:p w14:paraId="60EB2133" w14:textId="1D9E8583" w:rsidR="00CF2DED" w:rsidRPr="00C32A13" w:rsidRDefault="00CF2DED" w:rsidP="00010CB0">
            <w:pPr>
              <w:spacing w:line="240" w:lineRule="auto"/>
              <w:rPr>
                <w:rFonts w:ascii="Arial" w:hAnsi="Arial" w:cs="Arial"/>
                <w:sz w:val="22"/>
              </w:rPr>
            </w:pPr>
          </w:p>
        </w:tc>
      </w:tr>
    </w:tbl>
    <w:p w14:paraId="6EBBFDA1" w14:textId="77777777" w:rsidR="00CC5C8E" w:rsidRDefault="00CC5C8E" w:rsidP="00010CB0">
      <w:pPr>
        <w:rPr>
          <w:rFonts w:ascii="Arial" w:hAnsi="Arial" w:cs="Arial"/>
          <w:b/>
          <w:bCs/>
          <w:sz w:val="24"/>
          <w:szCs w:val="24"/>
          <w:shd w:val="clear" w:color="000000" w:fill="auto"/>
        </w:rPr>
      </w:pPr>
    </w:p>
    <w:p w14:paraId="756E0395" w14:textId="77777777" w:rsidR="00CC5C8E" w:rsidRDefault="00CC5C8E">
      <w:pPr>
        <w:widowControl/>
        <w:wordWrap/>
        <w:autoSpaceDE/>
        <w:autoSpaceDN/>
        <w:adjustRightInd/>
        <w:spacing w:after="0" w:line="240" w:lineRule="auto"/>
        <w:jc w:val="left"/>
        <w:textAlignment w:val="auto"/>
        <w:rPr>
          <w:rFonts w:ascii="Arial" w:hAnsi="Arial" w:cs="Arial"/>
          <w:b/>
          <w:bCs/>
          <w:sz w:val="24"/>
          <w:szCs w:val="24"/>
          <w:shd w:val="clear" w:color="000000" w:fill="auto"/>
        </w:rPr>
      </w:pPr>
      <w:r>
        <w:rPr>
          <w:rFonts w:ascii="Arial" w:hAnsi="Arial" w:cs="Arial"/>
          <w:b/>
          <w:bCs/>
          <w:sz w:val="24"/>
          <w:szCs w:val="24"/>
          <w:shd w:val="clear" w:color="000000" w:fill="auto"/>
        </w:rPr>
        <w:br w:type="page"/>
      </w:r>
    </w:p>
    <w:p w14:paraId="6116A843" w14:textId="5F09C186" w:rsidR="00CF2DED" w:rsidRPr="00CF2DED" w:rsidRDefault="00CF2DED" w:rsidP="00010CB0">
      <w:pPr>
        <w:rPr>
          <w:rFonts w:ascii="Arial" w:eastAsiaTheme="minorEastAsia" w:hAnsi="Arial" w:cs="Arial"/>
          <w:b/>
          <w:bCs/>
          <w:sz w:val="24"/>
          <w:szCs w:val="24"/>
          <w:shd w:val="clear" w:color="000000" w:fill="auto"/>
        </w:rPr>
      </w:pPr>
      <w:r>
        <w:rPr>
          <w:rFonts w:ascii="Arial" w:hAnsi="Arial" w:cs="Arial"/>
          <w:b/>
          <w:bCs/>
          <w:sz w:val="24"/>
          <w:szCs w:val="24"/>
          <w:shd w:val="clear" w:color="000000" w:fill="auto"/>
        </w:rPr>
        <w:lastRenderedPageBreak/>
        <w:t>57.Low turnout of persons with disabilities and limited voting rights of person institutions like hospitals</w:t>
      </w:r>
    </w:p>
    <w:p w14:paraId="3A4BD2A7" w14:textId="129291A5" w:rsidR="00CF2DED" w:rsidRDefault="00CF2DED" w:rsidP="00010CB0">
      <w:pPr>
        <w:rPr>
          <w:rFonts w:ascii="Arial" w:eastAsia="휴먼명조" w:hAnsi="Arial" w:cs="Arial"/>
          <w:kern w:val="0"/>
          <w:sz w:val="22"/>
          <w:szCs w:val="22"/>
        </w:rPr>
      </w:pPr>
      <w:r w:rsidRPr="00CF2DED">
        <w:rPr>
          <w:rFonts w:ascii="Arial" w:hAnsi="Arial" w:cs="Arial"/>
          <w:sz w:val="22"/>
        </w:rPr>
        <w:sym w:font="Symbol" w:char="F0B7"/>
      </w:r>
      <w:r w:rsidRPr="00CF2DED">
        <w:rPr>
          <w:rFonts w:ascii="Arial" w:eastAsia="휴먼명조" w:hAnsi="Arial" w:cs="Arial"/>
          <w:kern w:val="0"/>
          <w:sz w:val="22"/>
          <w:szCs w:val="22"/>
        </w:rPr>
        <w:t>According to the Disability survey in 2020 by the Korea Institute for Health and Social Affairs, among respondents on the survey who didn’t participate in the 21</w:t>
      </w:r>
      <w:r w:rsidRPr="00CF2DED">
        <w:rPr>
          <w:rFonts w:ascii="Arial" w:eastAsia="휴먼명조" w:hAnsi="Arial" w:cs="Arial"/>
          <w:kern w:val="0"/>
          <w:sz w:val="22"/>
          <w:szCs w:val="22"/>
          <w:vertAlign w:val="superscript"/>
        </w:rPr>
        <w:t>st</w:t>
      </w:r>
      <w:r w:rsidRPr="00CF2DED">
        <w:rPr>
          <w:rFonts w:ascii="Arial" w:eastAsia="휴먼명조" w:hAnsi="Arial" w:cs="Arial"/>
          <w:kern w:val="0"/>
          <w:sz w:val="22"/>
          <w:szCs w:val="22"/>
        </w:rPr>
        <w:t xml:space="preserve"> parliamentary election, persons with autistic disabilities showed the highest rate with 75.7%, intellectual and mental disabilities were followed with 51.8% and 48%, respectively. As the survey shows, turnout of persons with mental disabilities was very low.</w:t>
      </w:r>
    </w:p>
    <w:p w14:paraId="1BEA3039" w14:textId="0248C6EA" w:rsidR="00CF2DED" w:rsidRDefault="00CF2DED" w:rsidP="00010CB0">
      <w:pPr>
        <w:rPr>
          <w:rFonts w:ascii="Arial" w:eastAsia="휴먼명조" w:hAnsi="Arial" w:cs="Arial"/>
          <w:kern w:val="0"/>
          <w:sz w:val="22"/>
          <w:szCs w:val="22"/>
        </w:rPr>
      </w:pPr>
    </w:p>
    <w:p w14:paraId="4073618B" w14:textId="6A3079C1" w:rsidR="00CF2DED" w:rsidRPr="00CF2DED" w:rsidRDefault="00CF2DED" w:rsidP="00010CB0">
      <w:pPr>
        <w:adjustRightInd/>
        <w:spacing w:after="0" w:line="240" w:lineRule="auto"/>
        <w:rPr>
          <w:rFonts w:ascii="Gulim" w:eastAsia="Gulim" w:hAnsi="Gulim" w:cs="Gulim"/>
          <w:kern w:val="0"/>
        </w:rPr>
      </w:pPr>
      <w:r w:rsidRPr="00CF2DED">
        <w:rPr>
          <w:rFonts w:ascii="Arial" w:hAnsi="Arial" w:cs="Arial"/>
          <w:sz w:val="22"/>
        </w:rPr>
        <w:sym w:font="Symbol" w:char="F0B7"/>
      </w:r>
      <w:r w:rsidRPr="00CF2DED">
        <w:rPr>
          <w:rFonts w:ascii="Arial" w:eastAsia="휴먼명조" w:hAnsi="Arial" w:cs="Arial"/>
          <w:kern w:val="0"/>
          <w:sz w:val="22"/>
          <w:szCs w:val="22"/>
        </w:rPr>
        <w:t>In particular, voting rights of psychosocial disabilities staying in institutions such as mental healthcare hospitals and mental healthcare centers are limited. To cast ballots, election information should be provided and going out from institutions should be ensured, but information accessibility and freedom of going out are limited in these institutions</w:t>
      </w:r>
      <w:r w:rsidRPr="00CF2DED">
        <w:rPr>
          <w:rFonts w:ascii="휴먼명조" w:eastAsia="휴먼명조" w:hAnsi="휴먼명조" w:cs="휴먼명조" w:hint="eastAsia"/>
          <w:kern w:val="0"/>
          <w:sz w:val="22"/>
          <w:szCs w:val="22"/>
        </w:rPr>
        <w:t>.</w:t>
      </w:r>
    </w:p>
    <w:p w14:paraId="093702FD" w14:textId="4C6B0021" w:rsidR="0003196F" w:rsidRPr="00744FED" w:rsidRDefault="0003196F" w:rsidP="00010CB0">
      <w:pPr>
        <w:rPr>
          <w:rFonts w:ascii="Arial" w:hAnsi="Arial" w:cs="Arial"/>
          <w:color w:val="E36C0A" w:themeColor="accent6" w:themeShade="BF"/>
          <w:sz w:val="22"/>
          <w:u w:val="single"/>
        </w:rPr>
      </w:pPr>
      <w:r>
        <w:rPr>
          <w:rFonts w:ascii="Arial" w:hAnsi="Arial" w:cs="Arial" w:hint="eastAsia"/>
          <w:color w:val="E36C0A" w:themeColor="accent6" w:themeShade="BF"/>
          <w:sz w:val="22"/>
          <w:u w:val="single"/>
        </w:rPr>
        <w:t xml:space="preserve">              </w:t>
      </w:r>
      <w:r w:rsidRPr="00744FED">
        <w:rPr>
          <w:rFonts w:ascii="Arial" w:hAnsi="Arial" w:cs="Arial" w:hint="eastAsia"/>
          <w:color w:val="E36C0A" w:themeColor="accent6" w:themeShade="BF"/>
          <w:sz w:val="22"/>
          <w:u w:val="single"/>
        </w:rPr>
        <w:t xml:space="preserve"> </w:t>
      </w:r>
    </w:p>
    <w:p w14:paraId="1E7A5212" w14:textId="77777777" w:rsidR="0003196F" w:rsidRPr="00885FAD" w:rsidRDefault="0003196F"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03196F" w:rsidRPr="00885FAD" w14:paraId="43450A23" w14:textId="77777777" w:rsidTr="00891432">
        <w:trPr>
          <w:trHeight w:val="678"/>
        </w:trPr>
        <w:tc>
          <w:tcPr>
            <w:tcW w:w="1951" w:type="dxa"/>
          </w:tcPr>
          <w:p w14:paraId="55AB2BD1" w14:textId="2C67B788" w:rsidR="0003196F" w:rsidRPr="00744FED" w:rsidRDefault="00CF2DED"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17444B34" w14:textId="5A991991" w:rsidR="00CF2DED" w:rsidRDefault="00CF2DED" w:rsidP="00010CB0">
            <w:pPr>
              <w:spacing w:line="276" w:lineRule="auto"/>
              <w:ind w:hanging="1"/>
              <w:rPr>
                <w:rFonts w:ascii="Arial" w:eastAsia="휴먼명조" w:hAnsi="Arial" w:cs="Arial"/>
                <w:kern w:val="0"/>
                <w:sz w:val="22"/>
                <w:szCs w:val="22"/>
              </w:rPr>
            </w:pPr>
            <w:r w:rsidRPr="00CF2DED">
              <w:rPr>
                <w:rFonts w:ascii="Arial" w:hAnsi="Arial" w:cs="Arial"/>
                <w:sz w:val="22"/>
              </w:rPr>
              <w:sym w:font="Symbol" w:char="F0B7"/>
            </w:r>
            <w:r w:rsidRPr="00CF2DED">
              <w:rPr>
                <w:rFonts w:ascii="Arial" w:eastAsia="휴먼명조" w:hAnsi="Arial" w:cs="Arial"/>
                <w:kern w:val="0"/>
                <w:sz w:val="22"/>
                <w:szCs w:val="22"/>
              </w:rPr>
              <w:t>A person who suffers from Schizophrenia (62 years old) had been forcibly hospitalized for 29 years in a mental healthcare hospital in Gyeonggi-do province and was discharged in 2020. But during his hospitalization, he had never cast a ballot. Even he didn’t know that he had the right to vote. Because there was no information about the election from the hospital.</w:t>
            </w:r>
            <w:r w:rsidR="00381B62" w:rsidRPr="00E52E7A">
              <w:rPr>
                <w:rFonts w:ascii="Arial" w:hAnsi="Arial" w:cs="Arial"/>
                <w:vertAlign w:val="superscript"/>
              </w:rPr>
              <w:t xml:space="preserve"> </w:t>
            </w:r>
            <w:r w:rsidR="00381B62" w:rsidRPr="00E52E7A">
              <w:rPr>
                <w:rFonts w:ascii="Arial" w:hAnsi="Arial" w:cs="Arial"/>
                <w:vertAlign w:val="superscript"/>
              </w:rPr>
              <w:footnoteReference w:id="115"/>
            </w:r>
          </w:p>
          <w:p w14:paraId="03790DFB" w14:textId="0635640A" w:rsidR="00CF2DED" w:rsidRPr="00CF2DED" w:rsidRDefault="00CF2DED"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CF2DED">
              <w:rPr>
                <w:rFonts w:ascii="Arial" w:hAnsi="Arial" w:cs="Arial"/>
                <w:sz w:val="22"/>
              </w:rPr>
              <w:sym w:font="Symbol" w:char="F0B7"/>
            </w:r>
            <w:r w:rsidRPr="00CF2DED">
              <w:rPr>
                <w:rFonts w:ascii="Arial" w:eastAsia="휴먼명조" w:hAnsi="Arial" w:cs="Arial"/>
                <w:kern w:val="0"/>
                <w:sz w:val="22"/>
                <w:szCs w:val="22"/>
                <w:shd w:val="clear" w:color="auto" w:fill="auto"/>
              </w:rPr>
              <w:t xml:space="preserve">In February 2022, the National Human Rights Commission decided that a remedy case brought by a psychosocial disability who can’t cast a ballot because of prohibiting going out and staying out overnight by a mental healthcare hospital was human rights violation. And it recommended the chair of the National Election Committee and the Minister of Health and </w:t>
            </w:r>
            <w:r w:rsidRPr="00CF2DED">
              <w:rPr>
                <w:rFonts w:ascii="Arial" w:eastAsia="휴먼명조" w:hAnsi="Arial" w:cs="Arial"/>
                <w:kern w:val="0"/>
                <w:sz w:val="22"/>
                <w:szCs w:val="22"/>
                <w:shd w:val="clear" w:color="auto" w:fill="auto"/>
              </w:rPr>
              <w:lastRenderedPageBreak/>
              <w:t>Welfare to provide conveniences for elections and take measures not to violate voting rights.</w:t>
            </w:r>
            <w:r w:rsidR="00381B62" w:rsidRPr="00E52E7A">
              <w:rPr>
                <w:rFonts w:ascii="Arial" w:hAnsi="Arial" w:cs="Arial"/>
                <w:vertAlign w:val="superscript"/>
              </w:rPr>
              <w:t xml:space="preserve"> </w:t>
            </w:r>
            <w:r w:rsidR="003802B5" w:rsidRPr="00E52E7A">
              <w:rPr>
                <w:rFonts w:ascii="Arial" w:hAnsi="Arial" w:cs="Arial"/>
                <w:vertAlign w:val="superscript"/>
              </w:rPr>
              <w:footnoteReference w:id="116"/>
            </w:r>
          </w:p>
          <w:p w14:paraId="22BCE25F" w14:textId="2B10B0DF" w:rsidR="0003196F" w:rsidRPr="00F6489F" w:rsidRDefault="0003196F" w:rsidP="00010CB0">
            <w:pPr>
              <w:spacing w:line="276" w:lineRule="auto"/>
              <w:rPr>
                <w:rFonts w:ascii="Arial" w:hAnsi="Arial" w:cs="Arial"/>
                <w:sz w:val="22"/>
              </w:rPr>
            </w:pPr>
          </w:p>
        </w:tc>
      </w:tr>
    </w:tbl>
    <w:p w14:paraId="464E6C15" w14:textId="5F3A2E5B" w:rsidR="00A7794D" w:rsidRPr="00CF2DED" w:rsidRDefault="00A7794D" w:rsidP="00010CB0">
      <w:pPr>
        <w:rPr>
          <w:rFonts w:ascii="Arial" w:eastAsiaTheme="minorEastAsia" w:hAnsi="Arial" w:cs="Arial"/>
          <w:sz w:val="22"/>
        </w:rPr>
      </w:pPr>
    </w:p>
    <w:p w14:paraId="49953001" w14:textId="77777777" w:rsidR="002B5802" w:rsidRPr="00663132" w:rsidRDefault="002B5802"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t xml:space="preserve">               </w:t>
      </w:r>
    </w:p>
    <w:p w14:paraId="7B5F700D" w14:textId="77777777" w:rsidR="002B5802" w:rsidRPr="00885FAD" w:rsidRDefault="002B5802"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87"/>
      </w:tblGrid>
      <w:tr w:rsidR="002B5802" w:rsidRPr="00885FAD" w14:paraId="32F66C36" w14:textId="77777777" w:rsidTr="00FE48F9">
        <w:trPr>
          <w:trHeight w:val="272"/>
        </w:trPr>
        <w:tc>
          <w:tcPr>
            <w:tcW w:w="1951" w:type="dxa"/>
          </w:tcPr>
          <w:p w14:paraId="175A8CD3" w14:textId="77777777" w:rsidR="002B5802" w:rsidRPr="00663132" w:rsidRDefault="002B5802"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273" w:type="dxa"/>
          </w:tcPr>
          <w:p w14:paraId="0243AE0D" w14:textId="7468869D" w:rsidR="00381B62" w:rsidRDefault="002B5802" w:rsidP="00010CB0">
            <w:pPr>
              <w:spacing w:line="240" w:lineRule="auto"/>
              <w:rPr>
                <w:rFonts w:ascii="Arial" w:eastAsia="휴먼명조" w:hAnsi="Arial" w:cs="Arial"/>
                <w:kern w:val="0"/>
                <w:sz w:val="22"/>
                <w:szCs w:val="22"/>
              </w:rPr>
            </w:pPr>
            <w:r w:rsidRPr="00663132">
              <w:rPr>
                <w:rFonts w:ascii="Gulim" w:eastAsia="Gulim" w:hAnsi="Gulim" w:cs="Arial" w:hint="eastAsia"/>
                <w:b/>
                <w:color w:val="31849B" w:themeColor="accent5" w:themeShade="BF"/>
                <w:sz w:val="22"/>
              </w:rPr>
              <w:t>》</w:t>
            </w:r>
            <w:r w:rsidR="00381B62" w:rsidRPr="00381B62">
              <w:rPr>
                <w:rFonts w:ascii="Arial" w:eastAsia="휴먼명조" w:hAnsi="Arial" w:cs="Arial"/>
                <w:kern w:val="0"/>
                <w:sz w:val="22"/>
                <w:szCs w:val="22"/>
              </w:rPr>
              <w:t>Take measures to provide reasonable accommodations and election information in order to ensure voting rights for persons hospitalized in institutions such as mental healthcare hospitals and mental healthcare facilities.</w:t>
            </w:r>
          </w:p>
          <w:p w14:paraId="07D935ED" w14:textId="1FB55F69" w:rsidR="00381B62" w:rsidRPr="00CC5C8E" w:rsidRDefault="00381B62" w:rsidP="00CC5C8E">
            <w:pPr>
              <w:spacing w:line="240" w:lineRule="auto"/>
              <w:rPr>
                <w:rFonts w:ascii="Arial" w:eastAsia="휴먼명조" w:hAnsi="Arial" w:cs="Arial"/>
                <w:kern w:val="0"/>
                <w:sz w:val="22"/>
                <w:szCs w:val="22"/>
              </w:rPr>
            </w:pPr>
            <w:r w:rsidRPr="00663132">
              <w:rPr>
                <w:rFonts w:ascii="Gulim" w:eastAsia="Gulim" w:hAnsi="Gulim" w:cs="Arial" w:hint="eastAsia"/>
                <w:b/>
                <w:color w:val="31849B" w:themeColor="accent5" w:themeShade="BF"/>
                <w:sz w:val="22"/>
              </w:rPr>
              <w:t>》</w:t>
            </w:r>
            <w:r w:rsidRPr="00381B62">
              <w:rPr>
                <w:rFonts w:ascii="Arial" w:eastAsia="휴먼명조" w:hAnsi="Arial" w:cs="Arial"/>
                <w:kern w:val="0"/>
                <w:sz w:val="22"/>
                <w:szCs w:val="22"/>
              </w:rPr>
              <w:t>Take</w:t>
            </w:r>
            <w:r>
              <w:rPr>
                <w:rFonts w:ascii="Arial" w:eastAsia="휴먼명조" w:hAnsi="Arial" w:cs="Arial"/>
                <w:kern w:val="0"/>
                <w:sz w:val="22"/>
                <w:szCs w:val="22"/>
              </w:rPr>
              <w:t xml:space="preserve"> </w:t>
            </w:r>
            <w:r w:rsidRPr="00381B62">
              <w:rPr>
                <w:rFonts w:ascii="Arial" w:eastAsia="휴먼명조" w:hAnsi="Arial" w:cs="Arial"/>
                <w:kern w:val="0"/>
                <w:sz w:val="22"/>
                <w:szCs w:val="22"/>
              </w:rPr>
              <w:t>measures to improve low turnout of persons with intellectual, autistic and psychosocial disabilities.</w:t>
            </w:r>
          </w:p>
        </w:tc>
      </w:tr>
    </w:tbl>
    <w:p w14:paraId="0829BD05" w14:textId="7D7ABDCC" w:rsidR="002B5802" w:rsidRPr="00744FED" w:rsidRDefault="002B5802"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3</w:t>
      </w:r>
      <w:r w:rsidR="007B072A">
        <w:rPr>
          <w:rFonts w:ascii="Arial" w:hAnsi="Arial" w:cs="Arial"/>
          <w:b/>
          <w:color w:val="E36C0A" w:themeColor="accent6" w:themeShade="BF"/>
          <w:sz w:val="28"/>
          <w:szCs w:val="28"/>
        </w:rPr>
        <w:t>0.</w:t>
      </w:r>
      <w:r w:rsidRPr="00744FED">
        <w:rPr>
          <w:rFonts w:ascii="Arial" w:hAnsi="Arial" w:cs="Arial" w:hint="eastAsia"/>
          <w:b/>
          <w:color w:val="E36C0A" w:themeColor="accent6" w:themeShade="BF"/>
          <w:sz w:val="28"/>
          <w:szCs w:val="28"/>
        </w:rPr>
        <w:t xml:space="preserve"> </w:t>
      </w:r>
      <w:r w:rsidR="007B072A">
        <w:rPr>
          <w:rFonts w:ascii="Arial" w:hAnsi="Arial" w:cs="Arial"/>
          <w:b/>
          <w:color w:val="E36C0A" w:themeColor="accent6" w:themeShade="BF"/>
          <w:sz w:val="28"/>
          <w:szCs w:val="28"/>
        </w:rPr>
        <w:t>Participation in cultural life, recreation, leisure and sport</w:t>
      </w:r>
    </w:p>
    <w:p w14:paraId="37D58DF6" w14:textId="77777777" w:rsidR="00B4184D" w:rsidRDefault="00B4184D" w:rsidP="00010CB0">
      <w:pPr>
        <w:rPr>
          <w:rFonts w:ascii="Arial" w:hAnsi="Arial" w:cs="Arial"/>
          <w:b/>
          <w:bCs/>
          <w:sz w:val="24"/>
          <w:szCs w:val="24"/>
          <w:shd w:val="clear" w:color="000000" w:fill="auto"/>
        </w:rPr>
      </w:pPr>
    </w:p>
    <w:p w14:paraId="444513D3" w14:textId="0F1918FF" w:rsidR="002B5802" w:rsidRPr="006A4F8D" w:rsidRDefault="00B4184D" w:rsidP="00010CB0">
      <w:pPr>
        <w:rPr>
          <w:rFonts w:ascii="Arial" w:hAnsi="Arial" w:cs="Arial"/>
          <w:sz w:val="22"/>
        </w:rPr>
      </w:pPr>
      <w:r>
        <w:rPr>
          <w:rFonts w:ascii="Arial" w:hAnsi="Arial" w:cs="Arial"/>
          <w:b/>
          <w:bCs/>
          <w:sz w:val="24"/>
          <w:szCs w:val="24"/>
          <w:shd w:val="clear" w:color="000000" w:fill="auto"/>
        </w:rPr>
        <w:t>58.</w:t>
      </w:r>
      <w:r w:rsidR="00CC5C8E">
        <w:rPr>
          <w:rFonts w:ascii="Arial" w:hAnsi="Arial" w:cs="Arial"/>
          <w:b/>
          <w:bCs/>
          <w:sz w:val="24"/>
          <w:szCs w:val="24"/>
          <w:shd w:val="clear" w:color="000000" w:fill="auto"/>
        </w:rPr>
        <w:t xml:space="preserve"> </w:t>
      </w:r>
      <w:r>
        <w:rPr>
          <w:rFonts w:ascii="Arial" w:hAnsi="Arial" w:cs="Arial"/>
          <w:b/>
          <w:bCs/>
          <w:sz w:val="24"/>
          <w:szCs w:val="24"/>
          <w:shd w:val="clear" w:color="000000" w:fill="auto"/>
        </w:rPr>
        <w:t xml:space="preserve">Not ensure rights to enjoy movie of visual and </w:t>
      </w:r>
      <w:r w:rsidR="003D6FD4">
        <w:rPr>
          <w:rFonts w:ascii="Arial" w:hAnsi="Arial" w:cs="Arial"/>
          <w:b/>
          <w:bCs/>
          <w:sz w:val="24"/>
          <w:szCs w:val="24"/>
          <w:shd w:val="clear" w:color="000000" w:fill="auto"/>
        </w:rPr>
        <w:t>hearing-impaired</w:t>
      </w:r>
      <w:r>
        <w:rPr>
          <w:rFonts w:ascii="Arial" w:hAnsi="Arial" w:cs="Arial"/>
          <w:b/>
          <w:bCs/>
          <w:sz w:val="24"/>
          <w:szCs w:val="24"/>
          <w:shd w:val="clear" w:color="000000" w:fill="auto"/>
        </w:rPr>
        <w:t xml:space="preserve"> persons</w:t>
      </w:r>
    </w:p>
    <w:p w14:paraId="0F43FC3E" w14:textId="77777777" w:rsidR="00B4184D" w:rsidRDefault="00B4184D" w:rsidP="00010CB0">
      <w:pPr>
        <w:rPr>
          <w:rFonts w:ascii="Arial" w:hAnsi="Arial" w:cs="Arial"/>
          <w:sz w:val="22"/>
        </w:rPr>
      </w:pPr>
    </w:p>
    <w:p w14:paraId="32E1938C" w14:textId="1127194D" w:rsidR="00B4184D" w:rsidRDefault="00B4184D" w:rsidP="00010CB0">
      <w:pPr>
        <w:rPr>
          <w:rFonts w:ascii="Arial" w:eastAsia="휴먼명조" w:hAnsi="Arial" w:cs="Arial"/>
          <w:kern w:val="0"/>
          <w:sz w:val="22"/>
          <w:szCs w:val="22"/>
        </w:rPr>
      </w:pPr>
      <w:r w:rsidRPr="00CF2DED">
        <w:rPr>
          <w:rFonts w:ascii="Arial" w:hAnsi="Arial" w:cs="Arial"/>
          <w:sz w:val="22"/>
        </w:rPr>
        <w:sym w:font="Symbol" w:char="F0B7"/>
      </w:r>
      <w:r w:rsidRPr="00B4184D">
        <w:rPr>
          <w:rFonts w:ascii="Arial" w:eastAsia="휴먼명조" w:hAnsi="Arial" w:cs="Arial"/>
          <w:kern w:val="0"/>
          <w:sz w:val="22"/>
          <w:szCs w:val="22"/>
        </w:rPr>
        <w:t xml:space="preserve">According to the ‘Act on the Prohibition of Discrimination against Persons with Disabilities, Remedy against Infringement of Their Rights, Etc.’, movie theaters have duty </w:t>
      </w:r>
      <w:r w:rsidRPr="00B4184D">
        <w:rPr>
          <w:rFonts w:ascii="Arial" w:eastAsia="휴먼명조" w:hAnsi="Arial" w:cs="Arial"/>
          <w:kern w:val="0"/>
          <w:sz w:val="22"/>
          <w:szCs w:val="22"/>
        </w:rPr>
        <w:lastRenderedPageBreak/>
        <w:t>to provide convenience</w:t>
      </w:r>
      <w:r w:rsidRPr="00E52E7A">
        <w:rPr>
          <w:rFonts w:ascii="Arial" w:hAnsi="Arial" w:cs="Arial"/>
          <w:vertAlign w:val="superscript"/>
        </w:rPr>
        <w:footnoteReference w:id="117"/>
      </w:r>
      <w:r w:rsidRPr="00B4184D">
        <w:rPr>
          <w:rFonts w:ascii="Arial" w:eastAsia="휴먼명조" w:hAnsi="Arial" w:cs="Arial"/>
          <w:kern w:val="0"/>
          <w:sz w:val="22"/>
          <w:szCs w:val="22"/>
        </w:rPr>
        <w:t>s such as closed captioning and descriptive narration but they fail to fulfill the duty. On the lawsuit recently filed by persons with disabilities, the Seoul High Court acknowledged theater’s legal duty to provide closed-type equipment’s such as closed captioning and descriptive narration, but this duty is applied to only 3% of all theaters.</w:t>
      </w:r>
      <w:r w:rsidRPr="00E52E7A">
        <w:rPr>
          <w:rFonts w:ascii="Arial" w:hAnsi="Arial" w:cs="Arial"/>
          <w:vertAlign w:val="superscript"/>
        </w:rPr>
        <w:footnoteReference w:id="118"/>
      </w:r>
    </w:p>
    <w:p w14:paraId="2BB1C8A2" w14:textId="2D9E8003" w:rsidR="00B4184D" w:rsidRDefault="00B4184D" w:rsidP="00010CB0">
      <w:pPr>
        <w:rPr>
          <w:rFonts w:ascii="Arial" w:eastAsia="휴먼명조" w:hAnsi="Arial" w:cs="Arial"/>
          <w:kern w:val="0"/>
          <w:sz w:val="22"/>
          <w:szCs w:val="22"/>
        </w:rPr>
      </w:pPr>
      <w:r w:rsidRPr="00CF2DED">
        <w:rPr>
          <w:rFonts w:ascii="Arial" w:hAnsi="Arial" w:cs="Arial"/>
          <w:sz w:val="22"/>
        </w:rPr>
        <w:sym w:font="Symbol" w:char="F0B7"/>
      </w:r>
      <w:r w:rsidRPr="00B4184D">
        <w:rPr>
          <w:rFonts w:ascii="Arial" w:eastAsia="휴먼명조" w:hAnsi="Arial" w:cs="Arial"/>
          <w:kern w:val="0"/>
          <w:sz w:val="22"/>
          <w:szCs w:val="22"/>
        </w:rPr>
        <w:t xml:space="preserve">Now open type barrier-free movie is releasing only for persons with disabilities, but the number of movie and show times are very limited. For last two years, only eight (2020) and four (2021) barrier-free movies were available in the main multiplex theaters in Korea. Among the top 50 movies based on box office list, only 12% (2020) and 4% (2021) movies have released as barrier-free movies. Even show time of barrier-free movie is normally assigned on weekdays (Monday </w:t>
      </w:r>
      <w:r w:rsidRPr="00B4184D">
        <w:rPr>
          <w:rFonts w:ascii="Arial" w:eastAsia="Batang" w:hAnsi="Arial" w:cs="Arial"/>
          <w:kern w:val="0"/>
          <w:sz w:val="22"/>
          <w:szCs w:val="22"/>
        </w:rPr>
        <w:t>–</w:t>
      </w:r>
      <w:r w:rsidRPr="00B4184D">
        <w:rPr>
          <w:rFonts w:ascii="Arial" w:eastAsia="휴먼명조" w:hAnsi="Arial" w:cs="Arial"/>
          <w:kern w:val="0"/>
          <w:sz w:val="22"/>
          <w:szCs w:val="22"/>
        </w:rPr>
        <w:t xml:space="preserve"> Thursday) with 93.2% (2020) and 87.3% (2021), and assigned show time on Sunday is 0% (2020 &amp; 2021)</w:t>
      </w:r>
      <w:r w:rsidRPr="00B4184D">
        <w:rPr>
          <w:rFonts w:ascii="Arial" w:hAnsi="Arial" w:cs="Arial"/>
          <w:vertAlign w:val="superscript"/>
        </w:rPr>
        <w:t xml:space="preserve"> </w:t>
      </w:r>
      <w:r w:rsidRPr="00E52E7A">
        <w:rPr>
          <w:rFonts w:ascii="Arial" w:hAnsi="Arial" w:cs="Arial"/>
          <w:vertAlign w:val="superscript"/>
        </w:rPr>
        <w:footnoteReference w:id="119"/>
      </w:r>
    </w:p>
    <w:p w14:paraId="19020794" w14:textId="798F5844" w:rsidR="00B4184D" w:rsidRPr="00B4184D" w:rsidRDefault="00B4184D" w:rsidP="00010CB0">
      <w:pPr>
        <w:rPr>
          <w:rFonts w:ascii="Arial" w:eastAsia="휴먼명조" w:hAnsi="Arial" w:cs="Arial"/>
          <w:kern w:val="0"/>
          <w:sz w:val="22"/>
          <w:szCs w:val="22"/>
        </w:rPr>
      </w:pPr>
      <w:r w:rsidRPr="00CF2DED">
        <w:rPr>
          <w:rFonts w:ascii="Arial" w:hAnsi="Arial" w:cs="Arial"/>
          <w:sz w:val="22"/>
        </w:rPr>
        <w:sym w:font="Symbol" w:char="F0B7"/>
      </w:r>
      <w:r w:rsidRPr="00B4184D">
        <w:rPr>
          <w:rFonts w:ascii="Arial" w:eastAsia="휴먼명조" w:hAnsi="Arial" w:cs="Arial"/>
          <w:kern w:val="0"/>
          <w:sz w:val="22"/>
          <w:szCs w:val="22"/>
        </w:rPr>
        <w:t>There is also a lack of websites where persons with disabilities can obtain information about movies regardless of their physical and technical conditions, and Braille materials and large-sized documents that provide information about movies in movie theaters are also insufficient.</w:t>
      </w:r>
    </w:p>
    <w:p w14:paraId="0BC8616A" w14:textId="7829C936" w:rsidR="001E18A9" w:rsidRPr="00663132" w:rsidRDefault="00FE351A" w:rsidP="00010CB0">
      <w:pPr>
        <w:rPr>
          <w:rFonts w:ascii="Arial" w:hAnsi="Arial" w:cs="Arial"/>
          <w:color w:val="31849B" w:themeColor="accent5" w:themeShade="BF"/>
          <w:sz w:val="22"/>
          <w:u w:val="single"/>
        </w:rPr>
      </w:pPr>
      <w:r>
        <w:rPr>
          <w:rFonts w:ascii="Arial" w:hAnsi="Arial" w:cs="Arial" w:hint="eastAsia"/>
          <w:color w:val="31849B" w:themeColor="accent5" w:themeShade="BF"/>
          <w:sz w:val="22"/>
          <w:u w:val="single"/>
        </w:rPr>
        <w:lastRenderedPageBreak/>
        <w:t xml:space="preserve">               </w:t>
      </w:r>
    </w:p>
    <w:p w14:paraId="214DCDD1" w14:textId="77777777" w:rsidR="001E18A9" w:rsidRPr="00885FAD" w:rsidRDefault="001E18A9"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1E18A9" w:rsidRPr="00885FAD" w14:paraId="39114FC2" w14:textId="77777777" w:rsidTr="00B4184D">
        <w:trPr>
          <w:trHeight w:val="272"/>
        </w:trPr>
        <w:tc>
          <w:tcPr>
            <w:tcW w:w="1940" w:type="dxa"/>
          </w:tcPr>
          <w:p w14:paraId="40DD8824" w14:textId="77777777" w:rsidR="001E18A9" w:rsidRPr="00663132" w:rsidRDefault="001E18A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69ED66F7" w14:textId="77777777" w:rsidR="00B4184D" w:rsidRPr="00B4184D" w:rsidRDefault="001E18A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00B4184D" w:rsidRPr="00B4184D">
              <w:rPr>
                <w:rFonts w:ascii="Arial" w:eastAsia="휴먼명조" w:hAnsi="Arial" w:cs="Arial"/>
                <w:kern w:val="0"/>
                <w:sz w:val="22"/>
                <w:szCs w:val="22"/>
                <w:shd w:val="clear" w:color="auto" w:fill="auto"/>
              </w:rPr>
              <w:t>Expand barrier-free open-type theaters to ensure equal rights of visual and hearing impaired persons to watch movie released in theaters.</w:t>
            </w:r>
          </w:p>
          <w:p w14:paraId="1BA99C89" w14:textId="7C272746" w:rsidR="001E18A9" w:rsidRPr="00B4184D" w:rsidRDefault="001E18A9" w:rsidP="00010CB0">
            <w:pPr>
              <w:spacing w:line="276" w:lineRule="auto"/>
              <w:rPr>
                <w:rFonts w:ascii="Arial" w:eastAsiaTheme="minorEastAsia" w:hAnsi="Arial" w:cs="Arial"/>
                <w:sz w:val="22"/>
              </w:rPr>
            </w:pPr>
            <w:r>
              <w:rPr>
                <w:rFonts w:ascii="Arial" w:hAnsi="Arial" w:cs="Arial" w:hint="eastAsia"/>
                <w:sz w:val="22"/>
              </w:rPr>
              <w:t>.</w:t>
            </w:r>
          </w:p>
          <w:p w14:paraId="1E69E553" w14:textId="31ECD6F4" w:rsidR="00B4184D" w:rsidRDefault="001E18A9" w:rsidP="00010CB0">
            <w:pPr>
              <w:pStyle w:val="a"/>
              <w:pBdr>
                <w:top w:val="none" w:sz="0" w:space="0" w:color="auto"/>
                <w:left w:val="none" w:sz="0" w:space="0" w:color="auto"/>
                <w:bottom w:val="none" w:sz="0" w:space="0" w:color="auto"/>
                <w:right w:val="none" w:sz="0" w:space="0" w:color="auto"/>
              </w:pBdr>
              <w:spacing w:line="240" w:lineRule="auto"/>
              <w:rPr>
                <w:rFonts w:ascii="Gulim" w:hAnsi="Gulim" w:cs="Gulim"/>
                <w:kern w:val="0"/>
                <w:sz w:val="22"/>
                <w:szCs w:val="22"/>
              </w:rPr>
            </w:pPr>
            <w:r w:rsidRPr="00663132">
              <w:rPr>
                <w:rFonts w:ascii="Gulim" w:eastAsia="Gulim" w:hAnsi="Gulim" w:cs="Arial" w:hint="eastAsia"/>
                <w:b/>
                <w:color w:val="31849B" w:themeColor="accent5" w:themeShade="BF"/>
                <w:sz w:val="22"/>
              </w:rPr>
              <w:t>》</w:t>
            </w:r>
            <w:r w:rsidR="00B4184D" w:rsidRPr="00B4184D">
              <w:rPr>
                <w:rFonts w:ascii="Arial" w:eastAsia="휴먼명조" w:hAnsi="Arial" w:cs="Arial"/>
                <w:sz w:val="22"/>
                <w:szCs w:val="22"/>
              </w:rPr>
              <w:t>Introduce hearing devices and smart glasses in all theaters, and provide closed captioning and descriptive narration through exclusive smart phone application to ensure equal rights of visual and hearing impaired persons to watch movie.</w:t>
            </w:r>
            <w:r w:rsidR="00B4184D">
              <w:rPr>
                <w:rFonts w:ascii="휴먼명조" w:eastAsia="휴먼명조" w:hAnsi="휴먼명조" w:cs="휴먼명조" w:hint="eastAsia"/>
                <w:sz w:val="22"/>
                <w:szCs w:val="22"/>
              </w:rPr>
              <w:t xml:space="preserve"> </w:t>
            </w:r>
          </w:p>
          <w:p w14:paraId="5F8F5AD8" w14:textId="77777777" w:rsidR="00B4184D" w:rsidRDefault="00B4184D" w:rsidP="00010CB0">
            <w:pPr>
              <w:pStyle w:val="a"/>
              <w:rPr>
                <w:rFonts w:ascii="한컴바탕" w:eastAsia="한컴바탕" w:hAnsi="한컴바탕" w:cs="한컴바탕"/>
                <w:szCs w:val="20"/>
              </w:rPr>
            </w:pPr>
          </w:p>
          <w:p w14:paraId="54E6E5F8" w14:textId="199D0B6E" w:rsidR="001E18A9" w:rsidRPr="00C32A13" w:rsidRDefault="00B4184D" w:rsidP="00010CB0">
            <w:pPr>
              <w:spacing w:line="276" w:lineRule="auto"/>
              <w:rPr>
                <w:rFonts w:ascii="Arial" w:hAnsi="Arial" w:cs="Arial"/>
                <w:sz w:val="22"/>
              </w:rPr>
            </w:pPr>
            <w:r>
              <w:rPr>
                <w:rFonts w:ascii="Arial" w:hAnsi="Arial" w:cs="Arial" w:hint="eastAsia"/>
                <w:sz w:val="22"/>
              </w:rPr>
              <w:t xml:space="preserve"> </w:t>
            </w:r>
            <w:r w:rsidR="001E18A9">
              <w:rPr>
                <w:rFonts w:ascii="Arial" w:hAnsi="Arial" w:cs="Arial" w:hint="eastAsia"/>
                <w:sz w:val="22"/>
              </w:rPr>
              <w:t xml:space="preserve"> </w:t>
            </w:r>
          </w:p>
        </w:tc>
      </w:tr>
    </w:tbl>
    <w:p w14:paraId="682D9832" w14:textId="44146225" w:rsidR="00605405" w:rsidRDefault="00B4184D" w:rsidP="00010CB0">
      <w:pPr>
        <w:rPr>
          <w:rFonts w:ascii="Arial" w:hAnsi="Arial" w:cs="Arial"/>
          <w:b/>
          <w:bCs/>
          <w:sz w:val="24"/>
          <w:szCs w:val="24"/>
          <w:shd w:val="clear" w:color="000000" w:fill="auto"/>
        </w:rPr>
      </w:pPr>
      <w:r>
        <w:rPr>
          <w:rFonts w:ascii="Arial" w:hAnsi="Arial" w:cs="Arial"/>
          <w:b/>
          <w:bCs/>
          <w:sz w:val="24"/>
          <w:szCs w:val="24"/>
          <w:shd w:val="clear" w:color="000000" w:fill="auto"/>
        </w:rPr>
        <w:t xml:space="preserve">59. Lack of accessibility to sports activities and broadcasting for persons with disabilities  </w:t>
      </w:r>
    </w:p>
    <w:p w14:paraId="5D060054" w14:textId="77777777" w:rsidR="00B4184D" w:rsidRDefault="00B4184D" w:rsidP="00010CB0">
      <w:pPr>
        <w:rPr>
          <w:rFonts w:ascii="Arial" w:hAnsi="Arial" w:cs="Arial"/>
          <w:sz w:val="22"/>
        </w:rPr>
      </w:pPr>
    </w:p>
    <w:p w14:paraId="5690EAE9" w14:textId="4C33A9C6" w:rsidR="00B4184D" w:rsidRDefault="00B4184D" w:rsidP="00010CB0">
      <w:pPr>
        <w:pStyle w:val="a"/>
        <w:pBdr>
          <w:top w:val="none" w:sz="0" w:space="0" w:color="auto"/>
          <w:left w:val="none" w:sz="0" w:space="0" w:color="auto"/>
          <w:bottom w:val="none" w:sz="0" w:space="0" w:color="auto"/>
          <w:right w:val="none" w:sz="0" w:space="0" w:color="auto"/>
        </w:pBdr>
        <w:spacing w:line="240" w:lineRule="auto"/>
        <w:rPr>
          <w:rFonts w:ascii="Gulim" w:hAnsi="Gulim" w:cs="Gulim"/>
          <w:kern w:val="0"/>
        </w:rPr>
      </w:pPr>
      <w:r w:rsidRPr="00CF2DED">
        <w:rPr>
          <w:rFonts w:ascii="Arial" w:hAnsi="Arial" w:cs="Arial"/>
          <w:sz w:val="22"/>
        </w:rPr>
        <w:sym w:font="Symbol" w:char="F0B7"/>
      </w:r>
      <w:r w:rsidRPr="00B4184D">
        <w:rPr>
          <w:rFonts w:ascii="Arial" w:eastAsia="휴먼명조" w:hAnsi="Arial" w:cs="Arial"/>
          <w:sz w:val="22"/>
          <w:szCs w:val="22"/>
        </w:rPr>
        <w:t>Sign language interpretation is not provided during international sports event and major games such as Olympic games and broadcasting time of disability sport games like Paralympics is very shortage.</w:t>
      </w:r>
      <w:r>
        <w:rPr>
          <w:rFonts w:ascii="휴먼명조" w:eastAsia="휴먼명조" w:hAnsi="휴먼명조" w:cs="휴먼명조" w:hint="eastAsia"/>
          <w:sz w:val="22"/>
          <w:szCs w:val="22"/>
        </w:rPr>
        <w:t xml:space="preserve"> </w:t>
      </w:r>
    </w:p>
    <w:p w14:paraId="4439D61E" w14:textId="29B25A00" w:rsidR="0027549A" w:rsidRPr="0027549A" w:rsidRDefault="00B4184D" w:rsidP="00010CB0">
      <w:pPr>
        <w:widowControl/>
        <w:wordWrap/>
        <w:autoSpaceDE/>
        <w:autoSpaceDN/>
        <w:rPr>
          <w:rFonts w:ascii="Arial" w:eastAsiaTheme="minorEastAsia" w:hAnsi="Arial" w:cs="Arial"/>
          <w:sz w:val="22"/>
        </w:rPr>
      </w:pPr>
      <w:r>
        <w:rPr>
          <w:rFonts w:ascii="Arial" w:hAnsi="Arial" w:cs="Arial"/>
          <w:sz w:val="22"/>
        </w:rPr>
        <w:t xml:space="preserve"> </w:t>
      </w:r>
    </w:p>
    <w:p w14:paraId="79D80653" w14:textId="77777777" w:rsidR="0027549A" w:rsidRPr="00885FAD" w:rsidRDefault="0027549A" w:rsidP="00010CB0">
      <w:pPr>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10"/>
      </w:tblGrid>
      <w:tr w:rsidR="0027549A" w:rsidRPr="00885FAD" w14:paraId="4EA94B8F" w14:textId="77777777" w:rsidTr="005F2858">
        <w:trPr>
          <w:trHeight w:val="678"/>
        </w:trPr>
        <w:tc>
          <w:tcPr>
            <w:tcW w:w="1951" w:type="dxa"/>
          </w:tcPr>
          <w:p w14:paraId="6F779EA7" w14:textId="77777777" w:rsidR="0027549A" w:rsidRPr="00744FED" w:rsidRDefault="0027549A" w:rsidP="00010CB0">
            <w:pPr>
              <w:spacing w:line="276" w:lineRule="auto"/>
              <w:rPr>
                <w:rFonts w:ascii="Arial" w:hAnsi="Arial" w:cs="Arial"/>
                <w:b/>
                <w:color w:val="E36C0A" w:themeColor="accent6" w:themeShade="BF"/>
                <w:sz w:val="22"/>
              </w:rPr>
            </w:pPr>
            <w:r>
              <w:rPr>
                <w:rFonts w:ascii="Arial" w:hAnsi="Arial" w:cs="Arial"/>
                <w:b/>
                <w:color w:val="E36C0A" w:themeColor="accent6" w:themeShade="BF"/>
                <w:sz w:val="22"/>
              </w:rPr>
              <w:t>Case</w:t>
            </w:r>
          </w:p>
        </w:tc>
        <w:tc>
          <w:tcPr>
            <w:tcW w:w="7273" w:type="dxa"/>
          </w:tcPr>
          <w:p w14:paraId="19012D48" w14:textId="05909E1C" w:rsidR="0027549A" w:rsidRPr="0027549A" w:rsidRDefault="0027549A" w:rsidP="00010CB0">
            <w:pPr>
              <w:spacing w:line="240" w:lineRule="auto"/>
              <w:ind w:hanging="1"/>
              <w:rPr>
                <w:rFonts w:ascii="Arial" w:eastAsia="휴먼명조" w:hAnsi="Arial" w:cs="Arial"/>
                <w:kern w:val="0"/>
                <w:sz w:val="22"/>
                <w:szCs w:val="22"/>
              </w:rPr>
            </w:pPr>
            <w:r w:rsidRPr="00CF2DED">
              <w:rPr>
                <w:rFonts w:ascii="Arial" w:hAnsi="Arial" w:cs="Arial"/>
                <w:sz w:val="22"/>
              </w:rPr>
              <w:sym w:font="Symbol" w:char="F0B7"/>
            </w:r>
            <w:r w:rsidRPr="0027549A">
              <w:rPr>
                <w:rFonts w:ascii="Arial" w:eastAsia="휴먼명조" w:hAnsi="Arial" w:cs="Arial"/>
                <w:kern w:val="0"/>
                <w:sz w:val="22"/>
                <w:szCs w:val="22"/>
              </w:rPr>
              <w:t xml:space="preserve">When no sign language interpretation was provided in the opening ceremony of the 2018 PyeongChang Winter Olympic Games, organizations of persons with disabilities criticized this and filed complaint to the National Human Rights Commission. Although the commission expressed its opinion that a sign language interpretation should be provided, even at the closing ceremony, a sign language interpretation was not provided again. </w:t>
            </w:r>
            <w:r w:rsidR="003D6FD4" w:rsidRPr="0027549A">
              <w:rPr>
                <w:rFonts w:ascii="Arial" w:eastAsia="휴먼명조" w:hAnsi="Arial" w:cs="Arial"/>
                <w:kern w:val="0"/>
                <w:sz w:val="22"/>
                <w:szCs w:val="22"/>
              </w:rPr>
              <w:t>Therefore,</w:t>
            </w:r>
            <w:r w:rsidRPr="0027549A">
              <w:rPr>
                <w:rFonts w:ascii="Arial" w:eastAsia="휴먼명조" w:hAnsi="Arial" w:cs="Arial"/>
                <w:kern w:val="0"/>
                <w:sz w:val="22"/>
                <w:szCs w:val="22"/>
              </w:rPr>
              <w:t xml:space="preserve"> organizations of persons with disabilities brought this case to the Ethics Commission of IOC</w:t>
            </w:r>
            <w:r>
              <w:rPr>
                <w:rFonts w:ascii="Arial" w:eastAsia="휴먼명조" w:hAnsi="Arial" w:cs="Arial"/>
                <w:kern w:val="0"/>
                <w:sz w:val="22"/>
                <w:szCs w:val="22"/>
              </w:rPr>
              <w:t>.</w:t>
            </w:r>
            <w:r w:rsidRPr="00E52E7A">
              <w:rPr>
                <w:rFonts w:ascii="Arial" w:hAnsi="Arial" w:cs="Arial"/>
                <w:vertAlign w:val="superscript"/>
              </w:rPr>
              <w:footnoteReference w:id="120"/>
            </w:r>
          </w:p>
          <w:p w14:paraId="1EBBA650" w14:textId="77777777" w:rsidR="0027549A" w:rsidRDefault="0027549A" w:rsidP="00010CB0">
            <w:pPr>
              <w:spacing w:line="240" w:lineRule="auto"/>
              <w:ind w:hanging="1"/>
              <w:rPr>
                <w:rFonts w:ascii="Arial" w:eastAsia="휴먼명조" w:hAnsi="Arial" w:cs="Arial"/>
                <w:kern w:val="0"/>
                <w:sz w:val="22"/>
                <w:szCs w:val="22"/>
              </w:rPr>
            </w:pPr>
            <w:r w:rsidRPr="00CF2DED">
              <w:rPr>
                <w:rFonts w:ascii="Arial" w:hAnsi="Arial" w:cs="Arial"/>
                <w:sz w:val="22"/>
              </w:rPr>
              <w:sym w:font="Symbol" w:char="F0B7"/>
            </w:r>
            <w:r w:rsidRPr="0027549A">
              <w:rPr>
                <w:rFonts w:ascii="Arial" w:eastAsia="휴먼명조" w:hAnsi="Arial" w:cs="Arial"/>
                <w:kern w:val="0"/>
                <w:sz w:val="22"/>
                <w:szCs w:val="22"/>
              </w:rPr>
              <w:t xml:space="preserve">Sign language interpretation was provided in the opening ceremony broadcasting of 2021 Tokyo Summer Olympic Games, but the interpretation service was not available at each game match. And sign language interpretation was provided at broadcastings of Tokyo Paralympic Games, but the interpretation was provided only for 8.6% </w:t>
            </w:r>
            <w:r w:rsidRPr="0027549A">
              <w:rPr>
                <w:rFonts w:ascii="Arial" w:eastAsia="휴먼명조" w:hAnsi="Arial" w:cs="Arial"/>
                <w:kern w:val="0"/>
                <w:sz w:val="22"/>
                <w:szCs w:val="22"/>
              </w:rPr>
              <w:lastRenderedPageBreak/>
              <w:t>game hours of the total</w:t>
            </w:r>
            <w:r w:rsidRPr="00E52E7A">
              <w:rPr>
                <w:rFonts w:ascii="Arial" w:hAnsi="Arial" w:cs="Arial"/>
                <w:vertAlign w:val="superscript"/>
              </w:rPr>
              <w:footnoteReference w:id="121"/>
            </w:r>
            <w:r w:rsidRPr="00E52E7A">
              <w:rPr>
                <w:rFonts w:ascii="Arial" w:hAnsi="Arial" w:cs="Arial"/>
                <w:vertAlign w:val="superscript"/>
              </w:rPr>
              <w:footnoteReference w:id="122"/>
            </w:r>
          </w:p>
          <w:p w14:paraId="498A84FE" w14:textId="77777777" w:rsidR="0027549A" w:rsidRPr="0027549A" w:rsidRDefault="0027549A" w:rsidP="00010CB0">
            <w:pPr>
              <w:spacing w:line="240" w:lineRule="auto"/>
              <w:ind w:hanging="1"/>
              <w:rPr>
                <w:rFonts w:ascii="Arial" w:eastAsia="휴먼명조" w:hAnsi="Arial" w:cs="Arial"/>
                <w:kern w:val="0"/>
                <w:sz w:val="22"/>
                <w:szCs w:val="22"/>
              </w:rPr>
            </w:pPr>
          </w:p>
          <w:p w14:paraId="01EACE9B" w14:textId="5A536222" w:rsidR="0027549A" w:rsidRPr="0027549A" w:rsidRDefault="0027549A"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p>
          <w:p w14:paraId="3BB5F5F3" w14:textId="3BC3C5EB" w:rsidR="0027549A" w:rsidRPr="0027549A" w:rsidRDefault="0027549A"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sz w:val="22"/>
              </w:rPr>
            </w:pPr>
          </w:p>
        </w:tc>
      </w:tr>
    </w:tbl>
    <w:p w14:paraId="3A0E18F6" w14:textId="65285A66" w:rsidR="0027549A" w:rsidRPr="0027549A" w:rsidRDefault="0027549A" w:rsidP="00010CB0">
      <w:pPr>
        <w:rPr>
          <w:rFonts w:ascii="Arial" w:eastAsiaTheme="minorEastAsia" w:hAnsi="Arial" w:cs="Arial"/>
          <w:sz w:val="22"/>
        </w:rPr>
      </w:pPr>
      <w:r>
        <w:rPr>
          <w:rFonts w:ascii="Arial" w:hAnsi="Arial" w:cs="Arial" w:hint="eastAsia"/>
          <w:color w:val="31849B" w:themeColor="accent5" w:themeShade="BF"/>
          <w:sz w:val="22"/>
          <w:u w:val="single"/>
        </w:rPr>
        <w:lastRenderedPageBreak/>
        <w:t xml:space="preserve">              </w:t>
      </w:r>
    </w:p>
    <w:p w14:paraId="49E06218" w14:textId="77777777" w:rsidR="0027549A" w:rsidRPr="00885FAD" w:rsidRDefault="0027549A"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27549A" w:rsidRPr="00885FAD" w14:paraId="1C72B066" w14:textId="77777777" w:rsidTr="0027549A">
        <w:trPr>
          <w:trHeight w:val="272"/>
        </w:trPr>
        <w:tc>
          <w:tcPr>
            <w:tcW w:w="1940" w:type="dxa"/>
          </w:tcPr>
          <w:p w14:paraId="40200C8F" w14:textId="77777777" w:rsidR="0027549A" w:rsidRPr="00663132" w:rsidRDefault="0027549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25A27480" w14:textId="77777777" w:rsidR="0027549A" w:rsidRPr="0027549A" w:rsidRDefault="0027549A"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27549A">
              <w:rPr>
                <w:rFonts w:ascii="Arial" w:eastAsia="휴먼명조" w:hAnsi="Arial" w:cs="Arial"/>
                <w:kern w:val="0"/>
                <w:sz w:val="22"/>
                <w:szCs w:val="22"/>
                <w:shd w:val="clear" w:color="auto" w:fill="auto"/>
              </w:rPr>
              <w:t>Provide conveniences such as sign language interpretations and captions for international sports events and broadcastings including Olympics and global sports competitions.</w:t>
            </w:r>
          </w:p>
          <w:p w14:paraId="5C18FD4E" w14:textId="7B561FC4" w:rsidR="0027549A" w:rsidRDefault="0027549A" w:rsidP="00010CB0">
            <w:pPr>
              <w:spacing w:line="240" w:lineRule="auto"/>
              <w:rPr>
                <w:rFonts w:ascii="Arial" w:eastAsia="휴먼명조" w:hAnsi="Arial" w:cs="Arial"/>
                <w:kern w:val="0"/>
                <w:sz w:val="22"/>
                <w:szCs w:val="22"/>
              </w:rPr>
            </w:pPr>
          </w:p>
          <w:p w14:paraId="2202841D" w14:textId="77777777" w:rsidR="0027549A" w:rsidRPr="0027549A" w:rsidRDefault="0027549A"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381B62">
              <w:rPr>
                <w:rFonts w:ascii="Arial" w:eastAsia="휴먼명조" w:hAnsi="Arial" w:cs="Arial"/>
                <w:kern w:val="0"/>
                <w:sz w:val="22"/>
                <w:szCs w:val="22"/>
              </w:rPr>
              <w:t>Take</w:t>
            </w:r>
            <w:r>
              <w:rPr>
                <w:rFonts w:ascii="Arial" w:eastAsia="휴먼명조" w:hAnsi="Arial" w:cs="Arial"/>
                <w:kern w:val="0"/>
                <w:sz w:val="22"/>
                <w:szCs w:val="22"/>
              </w:rPr>
              <w:t xml:space="preserve"> </w:t>
            </w:r>
            <w:r w:rsidRPr="0027549A">
              <w:rPr>
                <w:rFonts w:ascii="Arial" w:eastAsia="휴먼명조" w:hAnsi="Arial" w:cs="Arial"/>
                <w:kern w:val="0"/>
                <w:sz w:val="22"/>
                <w:szCs w:val="22"/>
                <w:shd w:val="clear" w:color="auto" w:fill="auto"/>
              </w:rPr>
              <w:t>measures to ensure accessibility of persons with disabilities to watch major local sports events.</w:t>
            </w:r>
          </w:p>
          <w:p w14:paraId="20EC1873" w14:textId="77777777" w:rsidR="0027549A" w:rsidRPr="00C32A13" w:rsidRDefault="0027549A" w:rsidP="00010CB0">
            <w:pPr>
              <w:spacing w:line="276" w:lineRule="auto"/>
              <w:rPr>
                <w:rFonts w:ascii="Arial" w:hAnsi="Arial" w:cs="Arial"/>
                <w:sz w:val="22"/>
              </w:rPr>
            </w:pPr>
          </w:p>
        </w:tc>
      </w:tr>
    </w:tbl>
    <w:p w14:paraId="54F30D27" w14:textId="581CD370" w:rsidR="007E02CB" w:rsidRDefault="0027549A" w:rsidP="00010CB0">
      <w:pPr>
        <w:widowControl/>
        <w:wordWrap/>
        <w:autoSpaceDE/>
        <w:autoSpaceDN/>
        <w:rPr>
          <w:rFonts w:ascii="Arial" w:eastAsiaTheme="minorEastAsia" w:hAnsi="Arial" w:cs="Arial"/>
          <w:sz w:val="22"/>
        </w:rPr>
      </w:pPr>
      <w:r>
        <w:rPr>
          <w:rFonts w:ascii="Arial" w:hAnsi="Arial" w:cs="Arial"/>
          <w:b/>
          <w:bCs/>
          <w:sz w:val="24"/>
          <w:szCs w:val="24"/>
          <w:shd w:val="clear" w:color="000000" w:fill="auto"/>
        </w:rPr>
        <w:t xml:space="preserve">60. Tourism environment ignored by persons with disabilities </w:t>
      </w:r>
    </w:p>
    <w:p w14:paraId="0276BA1F" w14:textId="1FCEE3D9" w:rsidR="0027549A" w:rsidRDefault="0027549A" w:rsidP="00010CB0">
      <w:pPr>
        <w:widowControl/>
        <w:wordWrap/>
        <w:autoSpaceDE/>
        <w:autoSpaceDN/>
        <w:rPr>
          <w:rFonts w:ascii="Arial" w:eastAsiaTheme="minorEastAsia" w:hAnsi="Arial" w:cs="Arial"/>
          <w:sz w:val="22"/>
        </w:rPr>
      </w:pPr>
    </w:p>
    <w:p w14:paraId="70EC21B3" w14:textId="204DECCE" w:rsidR="0027549A" w:rsidRPr="0027549A" w:rsidRDefault="0027549A" w:rsidP="00010CB0">
      <w:pPr>
        <w:widowControl/>
        <w:wordWrap/>
        <w:autoSpaceDE/>
        <w:autoSpaceDN/>
        <w:rPr>
          <w:rFonts w:ascii="Arial" w:eastAsiaTheme="minorEastAsia" w:hAnsi="Arial" w:cs="Arial"/>
          <w:sz w:val="22"/>
        </w:rPr>
      </w:pPr>
      <w:r w:rsidRPr="00CF2DED">
        <w:rPr>
          <w:rFonts w:ascii="Arial" w:hAnsi="Arial" w:cs="Arial"/>
          <w:sz w:val="22"/>
        </w:rPr>
        <w:sym w:font="Symbol" w:char="F0B7"/>
      </w:r>
      <w:r w:rsidRPr="0027549A">
        <w:rPr>
          <w:rFonts w:ascii="Arial" w:eastAsia="휴먼명조" w:hAnsi="Arial" w:cs="Arial"/>
          <w:kern w:val="0"/>
          <w:sz w:val="22"/>
          <w:szCs w:val="22"/>
        </w:rPr>
        <w:t>In a disability survey in 2020, when asked about cultural and leisure life for last one week, 89.4% respondents said that they just watched TV and only 5.4% respondents enjoyed domestic travel. Asked about the reasons not to enjoy cultural and leisure activities, 26.3% pointed out economic burden, 15.2% mentioned poor mobility condition and 24.3% mentioned bad health condition.</w:t>
      </w:r>
      <w:r w:rsidR="00257E89" w:rsidRPr="00257E89">
        <w:rPr>
          <w:rFonts w:ascii="Arial" w:hAnsi="Arial" w:cs="Arial"/>
          <w:vertAlign w:val="superscript"/>
        </w:rPr>
        <w:t xml:space="preserve"> </w:t>
      </w:r>
      <w:r w:rsidR="00257E89" w:rsidRPr="00E52E7A">
        <w:rPr>
          <w:rFonts w:ascii="Arial" w:hAnsi="Arial" w:cs="Arial"/>
          <w:vertAlign w:val="superscript"/>
        </w:rPr>
        <w:footnoteReference w:id="123"/>
      </w:r>
    </w:p>
    <w:p w14:paraId="2559BF51" w14:textId="6E7CD594" w:rsidR="0027549A" w:rsidRPr="0027549A" w:rsidRDefault="0027549A" w:rsidP="00010CB0">
      <w:pPr>
        <w:widowControl/>
        <w:wordWrap/>
        <w:autoSpaceDE/>
        <w:autoSpaceDN/>
        <w:rPr>
          <w:rFonts w:ascii="Arial" w:eastAsiaTheme="minorEastAsia" w:hAnsi="Arial" w:cs="Arial"/>
          <w:sz w:val="22"/>
        </w:rPr>
      </w:pPr>
      <w:r w:rsidRPr="00CF2DED">
        <w:rPr>
          <w:rFonts w:ascii="Arial" w:hAnsi="Arial" w:cs="Arial"/>
          <w:sz w:val="22"/>
        </w:rPr>
        <w:lastRenderedPageBreak/>
        <w:sym w:font="Symbol" w:char="F0B7"/>
      </w:r>
      <w:r w:rsidRPr="0027549A">
        <w:rPr>
          <w:rFonts w:ascii="Arial" w:eastAsia="휴먼명조" w:hAnsi="Arial" w:cs="Arial"/>
          <w:kern w:val="0"/>
          <w:sz w:val="22"/>
          <w:szCs w:val="22"/>
        </w:rPr>
        <w:t>According to survey conducted by the Korea Tourism Organization (2015), among 500 tour attractions in Korea, only 9 places (1.8%) have good accessibility conditions for the tourism vulnerable (persons with disabilities, the elderly and family with children), 446 places (89.2%) are moderate and 45 places (9%) are insufficient.</w:t>
      </w:r>
    </w:p>
    <w:p w14:paraId="15839520" w14:textId="77777777" w:rsidR="0027549A" w:rsidRPr="0027549A" w:rsidRDefault="0027549A" w:rsidP="00010CB0">
      <w:pPr>
        <w:adjustRightInd/>
        <w:spacing w:after="0" w:line="384" w:lineRule="auto"/>
        <w:rPr>
          <w:rFonts w:ascii="Gulim" w:eastAsia="Gulim" w:hAnsi="Gulim" w:cs="Gulim"/>
          <w:kern w:val="0"/>
        </w:rPr>
      </w:pPr>
    </w:p>
    <w:p w14:paraId="243973B7" w14:textId="50FE3079" w:rsidR="0027549A" w:rsidRDefault="0027549A" w:rsidP="00010CB0">
      <w:pPr>
        <w:pStyle w:val="a1"/>
        <w:spacing w:line="240" w:lineRule="auto"/>
        <w:ind w:left="0" w:firstLine="0"/>
      </w:pPr>
      <w:r w:rsidRPr="00CF2DED">
        <w:rPr>
          <w:rFonts w:ascii="Arial" w:hAnsi="Arial" w:cs="Arial"/>
          <w:sz w:val="22"/>
        </w:rPr>
        <w:sym w:font="Symbol" w:char="F0B7"/>
      </w:r>
      <w:r w:rsidRPr="0027549A">
        <w:rPr>
          <w:rFonts w:ascii="Arial" w:eastAsia="휴먼명조" w:hAnsi="Arial" w:cs="Arial"/>
          <w:spacing w:val="0"/>
          <w:sz w:val="22"/>
          <w:szCs w:val="22"/>
        </w:rPr>
        <w:t>Out of 1,079 data searched by</w:t>
      </w:r>
      <w:r w:rsidR="003D6FD4">
        <w:rPr>
          <w:rFonts w:ascii="Arial" w:eastAsia="휴먼명조" w:hAnsi="Arial" w:cs="Arial"/>
          <w:spacing w:val="0"/>
          <w:sz w:val="22"/>
          <w:szCs w:val="22"/>
        </w:rPr>
        <w:t xml:space="preserve"> </w:t>
      </w:r>
      <w:r w:rsidRPr="0027549A">
        <w:rPr>
          <w:rFonts w:ascii="Arial" w:eastAsia="휴먼명조" w:hAnsi="Arial" w:cs="Arial"/>
          <w:spacing w:val="0"/>
          <w:sz w:val="22"/>
          <w:szCs w:val="22"/>
        </w:rPr>
        <w:t>‘barrier-free tourism’</w:t>
      </w:r>
      <w:r w:rsidR="003D6FD4">
        <w:rPr>
          <w:rFonts w:ascii="Arial" w:eastAsia="휴먼명조" w:hAnsi="Arial" w:cs="Arial"/>
          <w:spacing w:val="0"/>
          <w:sz w:val="22"/>
          <w:szCs w:val="22"/>
        </w:rPr>
        <w:t xml:space="preserve"> </w:t>
      </w:r>
      <w:r w:rsidRPr="0027549A">
        <w:rPr>
          <w:rFonts w:ascii="Arial" w:eastAsia="휴먼명조" w:hAnsi="Arial" w:cs="Arial"/>
          <w:spacing w:val="0"/>
          <w:sz w:val="22"/>
          <w:szCs w:val="22"/>
        </w:rPr>
        <w:t xml:space="preserve">related information in the public data menu of the Ministry of Culture, Sports and Tourism, 305 items are barrier-free travel course information about tour attractions in </w:t>
      </w:r>
      <w:r w:rsidR="003D6FD4" w:rsidRPr="0027549A">
        <w:rPr>
          <w:rFonts w:ascii="Arial" w:eastAsia="휴먼명조" w:hAnsi="Arial" w:cs="Arial"/>
          <w:spacing w:val="0"/>
          <w:sz w:val="22"/>
          <w:szCs w:val="22"/>
        </w:rPr>
        <w:t>Jeju Island</w:t>
      </w:r>
      <w:r w:rsidRPr="0027549A">
        <w:rPr>
          <w:rFonts w:ascii="Arial" w:eastAsia="휴먼명조" w:hAnsi="Arial" w:cs="Arial"/>
          <w:spacing w:val="0"/>
          <w:sz w:val="22"/>
          <w:szCs w:val="22"/>
        </w:rPr>
        <w:t xml:space="preserve"> and only 3 items are available in the metropolitan area including Seoul. When persons with disabilities hit the road alone, they need information such as the installation of convenient facilities in tourist sites, accessibility to accommodation and restaurants, and transportation etc. But only limited information is available excepting information provided by local governments and relevant agencies.</w:t>
      </w:r>
      <w:r>
        <w:rPr>
          <w:rFonts w:ascii="휴먼명조" w:eastAsia="휴먼명조" w:hAnsi="휴먼명조" w:cs="휴먼명조" w:hint="eastAsia"/>
          <w:spacing w:val="0"/>
          <w:sz w:val="22"/>
          <w:szCs w:val="22"/>
        </w:rPr>
        <w:t xml:space="preserve"> </w:t>
      </w:r>
    </w:p>
    <w:p w14:paraId="3D8834D6" w14:textId="2D5FBCC7" w:rsidR="0027549A" w:rsidRPr="0027549A" w:rsidRDefault="0027549A" w:rsidP="00010CB0">
      <w:pPr>
        <w:widowControl/>
        <w:wordWrap/>
        <w:autoSpaceDE/>
        <w:autoSpaceDN/>
        <w:rPr>
          <w:rFonts w:ascii="Arial" w:eastAsiaTheme="minorEastAsia" w:hAnsi="Arial" w:cs="Arial"/>
          <w:sz w:val="22"/>
        </w:rPr>
      </w:pPr>
    </w:p>
    <w:p w14:paraId="68051D0A" w14:textId="77777777" w:rsidR="0027549A" w:rsidRPr="0027549A" w:rsidRDefault="0027549A" w:rsidP="00010CB0">
      <w:pPr>
        <w:rPr>
          <w:rFonts w:ascii="Arial" w:eastAsiaTheme="minorEastAsia" w:hAnsi="Arial" w:cs="Arial"/>
          <w:sz w:val="22"/>
        </w:rPr>
      </w:pPr>
    </w:p>
    <w:p w14:paraId="2737EB64" w14:textId="77777777" w:rsidR="0027549A" w:rsidRPr="00885FAD" w:rsidRDefault="0027549A" w:rsidP="00010CB0">
      <w:pPr>
        <w:rPr>
          <w:rFonts w:ascii="Arial" w:hAnsi="Arial" w:cs="Arial"/>
          <w:sz w:val="4"/>
          <w:szCs w:val="4"/>
          <w:u w:val="single"/>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27549A" w:rsidRPr="00885FAD" w14:paraId="7C26F3D4" w14:textId="77777777" w:rsidTr="005F2858">
        <w:trPr>
          <w:trHeight w:val="272"/>
        </w:trPr>
        <w:tc>
          <w:tcPr>
            <w:tcW w:w="1940" w:type="dxa"/>
          </w:tcPr>
          <w:p w14:paraId="274E1E3E" w14:textId="77777777" w:rsidR="0027549A" w:rsidRPr="00663132" w:rsidRDefault="0027549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3D8768C9" w14:textId="0F6FE738" w:rsidR="0027549A" w:rsidRPr="0027549A" w:rsidRDefault="0027549A"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rPr>
            </w:pPr>
            <w:r w:rsidRPr="00663132">
              <w:rPr>
                <w:rFonts w:ascii="Gulim" w:eastAsia="Gulim" w:hAnsi="Gulim" w:cs="Arial" w:hint="eastAsia"/>
                <w:b/>
                <w:color w:val="31849B" w:themeColor="accent5" w:themeShade="BF"/>
                <w:sz w:val="22"/>
              </w:rPr>
              <w:t>》</w:t>
            </w:r>
            <w:r w:rsidRPr="0027549A">
              <w:rPr>
                <w:rFonts w:ascii="Arial" w:hAnsi="Arial" w:cs="Arial"/>
                <w:kern w:val="0"/>
                <w:sz w:val="22"/>
                <w:szCs w:val="22"/>
              </w:rPr>
              <w:t>Ensure ‘Accessible Tourism For All’ to protect the rights of universal travel and leisure of persons with disabilities by using public transportation such as ships, buses and trains, providing accessibility (including information provision) on tour attractions and installing convenient facilities.</w:t>
            </w:r>
          </w:p>
          <w:p w14:paraId="053374C4" w14:textId="77777777" w:rsidR="0027549A" w:rsidRPr="0027549A" w:rsidRDefault="0027549A" w:rsidP="00010CB0">
            <w:pPr>
              <w:spacing w:line="240" w:lineRule="auto"/>
              <w:rPr>
                <w:rFonts w:ascii="Arial" w:eastAsia="휴먼명조" w:hAnsi="Arial" w:cs="Arial"/>
                <w:kern w:val="0"/>
                <w:sz w:val="22"/>
                <w:szCs w:val="22"/>
              </w:rPr>
            </w:pPr>
          </w:p>
          <w:p w14:paraId="22133256" w14:textId="77777777" w:rsidR="0027549A" w:rsidRPr="00381B62" w:rsidRDefault="0027549A" w:rsidP="00010CB0">
            <w:pPr>
              <w:spacing w:line="240" w:lineRule="auto"/>
              <w:rPr>
                <w:rFonts w:ascii="Arial" w:hAnsi="Arial" w:cs="Arial"/>
                <w:sz w:val="22"/>
              </w:rPr>
            </w:pPr>
          </w:p>
          <w:p w14:paraId="557ECA62" w14:textId="77777777" w:rsidR="0027549A" w:rsidRPr="00C32A13" w:rsidRDefault="0027549A" w:rsidP="00010CB0">
            <w:pPr>
              <w:spacing w:line="276" w:lineRule="auto"/>
              <w:rPr>
                <w:rFonts w:ascii="Arial" w:hAnsi="Arial" w:cs="Arial"/>
                <w:sz w:val="22"/>
              </w:rPr>
            </w:pPr>
          </w:p>
        </w:tc>
      </w:tr>
    </w:tbl>
    <w:p w14:paraId="4CD9D943" w14:textId="77777777" w:rsidR="0027549A" w:rsidRPr="0027549A" w:rsidRDefault="0027549A" w:rsidP="00010CB0">
      <w:pPr>
        <w:widowControl/>
        <w:wordWrap/>
        <w:autoSpaceDE/>
        <w:autoSpaceDN/>
        <w:rPr>
          <w:rFonts w:ascii="Arial" w:eastAsiaTheme="minorEastAsia" w:hAnsi="Arial" w:cs="Arial"/>
          <w:sz w:val="22"/>
        </w:rPr>
      </w:pPr>
    </w:p>
    <w:p w14:paraId="0E3961FC" w14:textId="77777777" w:rsidR="007E02CB" w:rsidRDefault="007E02CB" w:rsidP="00010CB0">
      <w:pPr>
        <w:rPr>
          <w:rFonts w:ascii="Arial" w:hAnsi="Arial" w:cs="Arial"/>
          <w:sz w:val="22"/>
        </w:rPr>
      </w:pPr>
    </w:p>
    <w:p w14:paraId="3112EE1B" w14:textId="5E4DFBC4" w:rsidR="007E02CB" w:rsidRDefault="007E02CB" w:rsidP="00010CB0">
      <w:pPr>
        <w:ind w:left="1134"/>
        <w:rPr>
          <w:rFonts w:ascii="Arial" w:hAnsi="Arial" w:cs="Arial"/>
          <w:bCs/>
        </w:rPr>
      </w:pPr>
    </w:p>
    <w:p w14:paraId="3E45465E" w14:textId="77777777" w:rsidR="007E02CB" w:rsidRDefault="007E02CB" w:rsidP="00010CB0">
      <w:pPr>
        <w:rPr>
          <w:rFonts w:ascii="Arial" w:hAnsi="Arial" w:cs="Arial"/>
          <w:bCs/>
        </w:rPr>
      </w:pPr>
    </w:p>
    <w:p w14:paraId="02A965B6" w14:textId="491FE99C" w:rsidR="0027549A" w:rsidRPr="007E02CB" w:rsidRDefault="007E02CB" w:rsidP="00010CB0">
      <w:pPr>
        <w:rPr>
          <w:rFonts w:ascii="Arial" w:hAnsi="Arial" w:cs="Arial"/>
          <w:bCs/>
        </w:rPr>
      </w:pPr>
      <w:r>
        <w:rPr>
          <w:rFonts w:ascii="Arial" w:hAnsi="Arial" w:cs="Arial" w:hint="eastAsia"/>
          <w:bCs/>
        </w:rPr>
        <w:tab/>
      </w:r>
    </w:p>
    <w:p w14:paraId="0F6855C6" w14:textId="77777777" w:rsidR="005F6043" w:rsidRDefault="005F6043" w:rsidP="00010CB0">
      <w:pPr>
        <w:rPr>
          <w:rFonts w:ascii="Arial" w:hAnsi="Arial" w:cs="Arial"/>
          <w:bCs/>
        </w:rPr>
      </w:pPr>
    </w:p>
    <w:p w14:paraId="47BE51CF" w14:textId="77777777" w:rsidR="00B749B6" w:rsidRDefault="00B749B6" w:rsidP="00010CB0">
      <w:pPr>
        <w:rPr>
          <w:rFonts w:ascii="Arial" w:hAnsi="Arial" w:cs="Arial"/>
          <w:b/>
          <w:color w:val="E36C0A" w:themeColor="accent6" w:themeShade="BF"/>
          <w:sz w:val="28"/>
          <w:szCs w:val="28"/>
        </w:rPr>
      </w:pPr>
    </w:p>
    <w:p w14:paraId="4B20DF62" w14:textId="62BEAB4B" w:rsidR="00257E89" w:rsidRPr="00744FED" w:rsidRDefault="00257E89"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31.</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Statistics and data Collection</w:t>
      </w:r>
    </w:p>
    <w:p w14:paraId="2CA7CB3B" w14:textId="77777777" w:rsidR="00257E89" w:rsidRPr="00257E89" w:rsidRDefault="00257E89" w:rsidP="00010CB0">
      <w:pPr>
        <w:rPr>
          <w:rFonts w:ascii="Arial" w:hAnsi="Arial" w:cs="Arial"/>
          <w:b/>
          <w:bCs/>
          <w:sz w:val="22"/>
        </w:rPr>
      </w:pPr>
    </w:p>
    <w:p w14:paraId="0B7DD16A" w14:textId="06F01574" w:rsidR="00257E89" w:rsidRDefault="00257E89" w:rsidP="00010CB0">
      <w:pPr>
        <w:rPr>
          <w:rFonts w:ascii="Arial" w:hAnsi="Arial" w:cs="Arial"/>
          <w:b/>
          <w:bCs/>
          <w:sz w:val="22"/>
        </w:rPr>
      </w:pPr>
      <w:r>
        <w:rPr>
          <w:rFonts w:ascii="Arial" w:hAnsi="Arial" w:cs="Arial"/>
          <w:b/>
          <w:bCs/>
          <w:sz w:val="24"/>
          <w:szCs w:val="24"/>
          <w:shd w:val="clear" w:color="000000" w:fill="auto"/>
        </w:rPr>
        <w:t xml:space="preserve">61. Creating of disability-inclusive statistics and provision of information accessibility </w:t>
      </w:r>
    </w:p>
    <w:p w14:paraId="53B9A42B" w14:textId="77777777" w:rsidR="00257E89" w:rsidRDefault="00257E89" w:rsidP="00010CB0">
      <w:pPr>
        <w:pStyle w:val="a"/>
        <w:pBdr>
          <w:top w:val="none" w:sz="0" w:space="0" w:color="auto"/>
          <w:left w:val="none" w:sz="0" w:space="0" w:color="auto"/>
          <w:bottom w:val="none" w:sz="0" w:space="0" w:color="auto"/>
          <w:right w:val="none" w:sz="0" w:space="0" w:color="auto"/>
        </w:pBdr>
        <w:rPr>
          <w:rFonts w:ascii="Arial" w:eastAsiaTheme="minorEastAsia" w:hAnsi="Arial" w:cs="Arial"/>
          <w:b/>
          <w:bCs/>
          <w:kern w:val="20"/>
          <w:sz w:val="22"/>
          <w:szCs w:val="20"/>
          <w:shd w:val="clear" w:color="auto" w:fill="auto"/>
        </w:rPr>
      </w:pPr>
    </w:p>
    <w:p w14:paraId="656677AA" w14:textId="5435B895" w:rsidR="00257E89" w:rsidRPr="00257E89" w:rsidRDefault="00257E8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CF2DED">
        <w:rPr>
          <w:rFonts w:ascii="Arial" w:hAnsi="Arial" w:cs="Arial"/>
          <w:sz w:val="22"/>
        </w:rPr>
        <w:sym w:font="Symbol" w:char="F0B7"/>
      </w:r>
      <w:r w:rsidRPr="00257E89">
        <w:rPr>
          <w:rFonts w:ascii="Arial" w:eastAsia="휴먼명조" w:hAnsi="Arial" w:cs="Arial"/>
          <w:kern w:val="0"/>
          <w:sz w:val="22"/>
          <w:szCs w:val="22"/>
          <w:shd w:val="clear" w:color="auto" w:fill="auto"/>
        </w:rPr>
        <w:t>Out of 1,283 national statistics, only 16 statistics are related with ‘disability’. Except disability specialized statistics among national statistics, statistics closely related with the life of persons with disabilities such as ‘national health and nutrition survey’, ‘rental housing statistics’, ‘transportation accessibility index’, ‘public transportation survey’, ‘national leisure sports survey’ and ‘community health survey’</w:t>
      </w:r>
      <w:r w:rsidR="006F0429">
        <w:rPr>
          <w:rFonts w:ascii="Arial" w:eastAsia="휴먼명조" w:hAnsi="Arial" w:cs="Arial"/>
          <w:kern w:val="0"/>
          <w:sz w:val="22"/>
          <w:szCs w:val="22"/>
          <w:shd w:val="clear" w:color="auto" w:fill="auto"/>
        </w:rPr>
        <w:t xml:space="preserve"> </w:t>
      </w:r>
      <w:r w:rsidRPr="00257E89">
        <w:rPr>
          <w:rFonts w:ascii="Arial" w:eastAsia="휴먼명조" w:hAnsi="Arial" w:cs="Arial"/>
          <w:kern w:val="0"/>
          <w:sz w:val="22"/>
          <w:szCs w:val="22"/>
          <w:shd w:val="clear" w:color="auto" w:fill="auto"/>
        </w:rPr>
        <w:t>fail to provide disability disaggregated statistics. And as in the statistics of criminal victimization, disability disaggregated data is not created, the statistics cannot contribute to make a policy on persons with disabilities who experienced violence</w:t>
      </w:r>
      <w:r w:rsidRPr="00257E89">
        <w:rPr>
          <w:rFonts w:ascii="휴먼명조" w:eastAsia="휴먼명조" w:hAnsi="휴먼명조" w:cs="휴먼명조" w:hint="eastAsia"/>
          <w:kern w:val="0"/>
          <w:sz w:val="22"/>
          <w:szCs w:val="22"/>
          <w:shd w:val="clear" w:color="auto" w:fill="auto"/>
        </w:rPr>
        <w:t xml:space="preserve">. </w:t>
      </w:r>
    </w:p>
    <w:p w14:paraId="2FFD3E9A" w14:textId="1DCAA8D0" w:rsidR="00257E89" w:rsidRDefault="00257E89" w:rsidP="00010CB0">
      <w:pPr>
        <w:rPr>
          <w:rFonts w:ascii="Arial" w:eastAsiaTheme="minorEastAsia" w:hAnsi="Arial" w:cs="Arial"/>
          <w:b/>
          <w:bCs/>
          <w:sz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257E89" w:rsidRPr="00C32A13" w14:paraId="36343238" w14:textId="77777777" w:rsidTr="005F2858">
        <w:trPr>
          <w:trHeight w:val="272"/>
        </w:trPr>
        <w:tc>
          <w:tcPr>
            <w:tcW w:w="1940" w:type="dxa"/>
          </w:tcPr>
          <w:p w14:paraId="0C1FBC44" w14:textId="77777777" w:rsidR="00257E89" w:rsidRPr="00663132" w:rsidRDefault="00257E89"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38862BE9" w14:textId="08DBC75D" w:rsidR="00257E89" w:rsidRPr="0027549A" w:rsidRDefault="00257E89"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rPr>
            </w:pPr>
            <w:r w:rsidRPr="00663132">
              <w:rPr>
                <w:rFonts w:ascii="Gulim" w:eastAsia="Gulim" w:hAnsi="Gulim" w:cs="Arial" w:hint="eastAsia"/>
                <w:b/>
                <w:color w:val="31849B" w:themeColor="accent5" w:themeShade="BF"/>
                <w:sz w:val="22"/>
              </w:rPr>
              <w:t>》</w:t>
            </w:r>
            <w:r>
              <w:rPr>
                <w:rFonts w:ascii="Arial" w:hAnsi="Arial" w:cs="Arial"/>
                <w:kern w:val="0"/>
                <w:sz w:val="22"/>
                <w:szCs w:val="22"/>
              </w:rPr>
              <w:t>Reflect disability sensitive perspectives to all national statistics and should produce disability disaggregated statistics.</w:t>
            </w:r>
          </w:p>
          <w:p w14:paraId="0E4F4DC2" w14:textId="77777777" w:rsidR="00257E89" w:rsidRPr="0027549A" w:rsidRDefault="00257E89" w:rsidP="00010CB0">
            <w:pPr>
              <w:spacing w:line="240" w:lineRule="auto"/>
              <w:rPr>
                <w:rFonts w:ascii="Arial" w:eastAsia="휴먼명조" w:hAnsi="Arial" w:cs="Arial"/>
                <w:kern w:val="0"/>
                <w:sz w:val="22"/>
                <w:szCs w:val="22"/>
              </w:rPr>
            </w:pPr>
          </w:p>
          <w:p w14:paraId="1366C33A" w14:textId="77777777" w:rsidR="00257E89" w:rsidRPr="00381B62" w:rsidRDefault="00257E89" w:rsidP="00010CB0">
            <w:pPr>
              <w:spacing w:line="240" w:lineRule="auto"/>
              <w:rPr>
                <w:rFonts w:ascii="Arial" w:hAnsi="Arial" w:cs="Arial"/>
                <w:sz w:val="22"/>
              </w:rPr>
            </w:pPr>
          </w:p>
          <w:p w14:paraId="685C40F0" w14:textId="77777777" w:rsidR="00257E89" w:rsidRPr="00C32A13" w:rsidRDefault="00257E89" w:rsidP="00010CB0">
            <w:pPr>
              <w:spacing w:line="276" w:lineRule="auto"/>
              <w:rPr>
                <w:rFonts w:ascii="Arial" w:hAnsi="Arial" w:cs="Arial"/>
                <w:sz w:val="22"/>
              </w:rPr>
            </w:pPr>
          </w:p>
        </w:tc>
      </w:tr>
    </w:tbl>
    <w:p w14:paraId="3EC6083A" w14:textId="77777777" w:rsidR="00CC5C8E" w:rsidRDefault="00CC5C8E" w:rsidP="00010CB0">
      <w:pPr>
        <w:rPr>
          <w:rFonts w:ascii="Arial" w:hAnsi="Arial" w:cs="Arial"/>
          <w:b/>
          <w:color w:val="E36C0A" w:themeColor="accent6" w:themeShade="BF"/>
          <w:sz w:val="28"/>
          <w:szCs w:val="28"/>
        </w:rPr>
      </w:pPr>
    </w:p>
    <w:p w14:paraId="1AA97D65" w14:textId="77777777" w:rsidR="00CC5C8E" w:rsidRDefault="00CC5C8E">
      <w:pPr>
        <w:widowControl/>
        <w:wordWrap/>
        <w:autoSpaceDE/>
        <w:autoSpaceDN/>
        <w:adjustRightInd/>
        <w:spacing w:after="0" w:line="240" w:lineRule="auto"/>
        <w:jc w:val="left"/>
        <w:textAlignment w:val="auto"/>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5F4B9978" w14:textId="4E367814" w:rsidR="00257E89" w:rsidRPr="00744FED" w:rsidRDefault="00257E89" w:rsidP="00010CB0">
      <w:pPr>
        <w:rPr>
          <w:rFonts w:ascii="Arial" w:hAnsi="Arial" w:cs="Arial"/>
          <w:b/>
          <w:color w:val="E36C0A" w:themeColor="accent6" w:themeShade="BF"/>
          <w:sz w:val="28"/>
          <w:szCs w:val="28"/>
        </w:rPr>
      </w:pPr>
      <w:r w:rsidRPr="00744FED">
        <w:rPr>
          <w:rFonts w:ascii="Arial" w:hAnsi="Arial" w:cs="Arial" w:hint="eastAsia"/>
          <w:b/>
          <w:color w:val="E36C0A" w:themeColor="accent6" w:themeShade="BF"/>
          <w:sz w:val="28"/>
          <w:szCs w:val="28"/>
        </w:rPr>
        <w:lastRenderedPageBreak/>
        <w:t>ARTICLE</w:t>
      </w:r>
      <w:r w:rsidRPr="00744FED">
        <w:rPr>
          <w:rFonts w:ascii="Arial" w:hAnsi="Arial" w:cs="Arial"/>
          <w:b/>
          <w:color w:val="E36C0A" w:themeColor="accent6" w:themeShade="BF"/>
          <w:sz w:val="28"/>
          <w:szCs w:val="28"/>
        </w:rPr>
        <w:t xml:space="preserve"> </w:t>
      </w:r>
      <w:r>
        <w:rPr>
          <w:rFonts w:ascii="Arial" w:hAnsi="Arial" w:cs="Arial"/>
          <w:b/>
          <w:color w:val="E36C0A" w:themeColor="accent6" w:themeShade="BF"/>
          <w:sz w:val="28"/>
          <w:szCs w:val="28"/>
        </w:rPr>
        <w:t>32.</w:t>
      </w:r>
      <w:r w:rsidRPr="00744FED">
        <w:rPr>
          <w:rFonts w:ascii="Arial" w:hAnsi="Arial" w:cs="Arial" w:hint="eastAsia"/>
          <w:b/>
          <w:color w:val="E36C0A" w:themeColor="accent6" w:themeShade="BF"/>
          <w:sz w:val="28"/>
          <w:szCs w:val="28"/>
        </w:rPr>
        <w:t xml:space="preserve"> </w:t>
      </w:r>
      <w:r>
        <w:rPr>
          <w:rFonts w:ascii="Arial" w:hAnsi="Arial" w:cs="Arial"/>
          <w:b/>
          <w:color w:val="E36C0A" w:themeColor="accent6" w:themeShade="BF"/>
          <w:sz w:val="28"/>
          <w:szCs w:val="28"/>
        </w:rPr>
        <w:t>International Cooperation</w:t>
      </w:r>
    </w:p>
    <w:p w14:paraId="05B4519D" w14:textId="608B46AB" w:rsidR="00257E89" w:rsidRPr="00257E89" w:rsidRDefault="00257E89" w:rsidP="00010CB0">
      <w:pPr>
        <w:rPr>
          <w:rFonts w:ascii="Arial" w:eastAsiaTheme="minorEastAsia" w:hAnsi="Arial" w:cs="Arial"/>
          <w:b/>
          <w:bCs/>
          <w:sz w:val="22"/>
        </w:rPr>
      </w:pPr>
    </w:p>
    <w:p w14:paraId="79E8C0C9" w14:textId="771C3BDA" w:rsidR="00257E89" w:rsidRDefault="00257E89" w:rsidP="00010CB0">
      <w:pPr>
        <w:rPr>
          <w:rFonts w:ascii="Arial" w:eastAsiaTheme="minorEastAsia" w:hAnsi="Arial" w:cs="Arial"/>
          <w:b/>
          <w:bCs/>
          <w:sz w:val="22"/>
        </w:rPr>
      </w:pPr>
      <w:r>
        <w:rPr>
          <w:rFonts w:ascii="Arial" w:hAnsi="Arial" w:cs="Arial"/>
          <w:b/>
          <w:bCs/>
          <w:sz w:val="24"/>
          <w:szCs w:val="24"/>
          <w:shd w:val="clear" w:color="000000" w:fill="auto"/>
        </w:rPr>
        <w:t>62. Lack of disability-inclusiveness in development cooperation projects</w:t>
      </w:r>
    </w:p>
    <w:p w14:paraId="73729FCC" w14:textId="53E40B11" w:rsidR="00CA06A6" w:rsidRDefault="00CA06A6" w:rsidP="00010CB0">
      <w:pPr>
        <w:spacing w:line="240" w:lineRule="auto"/>
        <w:rPr>
          <w:rFonts w:ascii="Arial" w:eastAsia="휴먼명조" w:hAnsi="Arial" w:cs="Arial"/>
          <w:kern w:val="0"/>
          <w:sz w:val="22"/>
          <w:szCs w:val="22"/>
        </w:rPr>
      </w:pPr>
      <w:r w:rsidRPr="00CF2DED">
        <w:rPr>
          <w:rFonts w:ascii="Arial" w:hAnsi="Arial" w:cs="Arial"/>
          <w:sz w:val="22"/>
        </w:rPr>
        <w:sym w:font="Symbol" w:char="F0B7"/>
      </w:r>
      <w:r w:rsidRPr="00CA06A6">
        <w:rPr>
          <w:rFonts w:ascii="Arial" w:eastAsia="휴먼명조" w:hAnsi="Arial" w:cs="Arial"/>
          <w:kern w:val="0"/>
          <w:sz w:val="22"/>
          <w:szCs w:val="22"/>
        </w:rPr>
        <w:t>Korea International Cooperation Agency(KOICA) is a public agency under the Ministry of Foreign Affairs to oversee international development cooperation projects. And it has been asked to expand disability-inclusive development cooperation, however for last 10 years (2010-2020), only six projects have been done related with disability, which means disability related projects accounted for below 1% of the total KOICA projects. Among all projects conducted by KOICA during 2012-2018, disability related projects accounted for average 0.45% based on budget and even the projects have focused on disability specific ones to establish infrastructure facilities and programs for specific disability type or persons with disabilities, not focus on disability-inclusive approach.</w:t>
      </w:r>
      <w:r w:rsidRPr="00CA06A6">
        <w:rPr>
          <w:rFonts w:ascii="Arial" w:hAnsi="Arial" w:cs="Arial"/>
          <w:vertAlign w:val="superscript"/>
        </w:rPr>
        <w:t xml:space="preserve"> </w:t>
      </w:r>
      <w:r w:rsidRPr="00E52E7A">
        <w:rPr>
          <w:rFonts w:ascii="Arial" w:hAnsi="Arial" w:cs="Arial"/>
          <w:vertAlign w:val="superscript"/>
        </w:rPr>
        <w:footnoteReference w:id="124"/>
      </w:r>
      <w:r w:rsidRPr="00E52E7A">
        <w:rPr>
          <w:rFonts w:ascii="Arial" w:hAnsi="Arial" w:cs="Arial"/>
          <w:vertAlign w:val="superscript"/>
        </w:rPr>
        <w:footnoteReference w:id="125"/>
      </w:r>
    </w:p>
    <w:p w14:paraId="7E8BB332" w14:textId="1F398837" w:rsidR="00CA06A6" w:rsidRPr="00CA06A6" w:rsidRDefault="00CA06A6" w:rsidP="00010CB0">
      <w:pPr>
        <w:spacing w:line="240" w:lineRule="auto"/>
        <w:rPr>
          <w:rFonts w:ascii="Arial" w:eastAsia="휴먼명조" w:hAnsi="Arial" w:cs="Arial"/>
          <w:kern w:val="0"/>
          <w:sz w:val="22"/>
          <w:szCs w:val="22"/>
        </w:rPr>
      </w:pPr>
      <w:r w:rsidRPr="00CF2DED">
        <w:rPr>
          <w:rFonts w:ascii="Arial" w:hAnsi="Arial" w:cs="Arial"/>
          <w:sz w:val="22"/>
        </w:rPr>
        <w:sym w:font="Symbol" w:char="F0B7"/>
      </w:r>
      <w:r w:rsidRPr="00CA06A6">
        <w:rPr>
          <w:rFonts w:ascii="Arial" w:eastAsia="휴먼명조" w:hAnsi="Arial" w:cs="Arial"/>
          <w:kern w:val="0"/>
          <w:sz w:val="22"/>
          <w:szCs w:val="22"/>
        </w:rPr>
        <w:t xml:space="preserve">Participation of persons with disabilities is not enough in development cooperation projects. KOICA observed 3.4% of a mandatory employment rate of persons with disabilities from 2016 to 2019, but 60% of hired workers were temporary workers and </w:t>
      </w:r>
      <w:r w:rsidR="003D6FD4" w:rsidRPr="00CA06A6">
        <w:rPr>
          <w:rFonts w:ascii="Arial" w:eastAsia="휴먼명조" w:hAnsi="Arial" w:cs="Arial"/>
          <w:kern w:val="0"/>
          <w:sz w:val="22"/>
          <w:szCs w:val="22"/>
        </w:rPr>
        <w:t>paid</w:t>
      </w:r>
      <w:r w:rsidRPr="00CA06A6">
        <w:rPr>
          <w:rFonts w:ascii="Arial" w:eastAsia="휴먼명조" w:hAnsi="Arial" w:cs="Arial"/>
          <w:kern w:val="0"/>
          <w:sz w:val="22"/>
          <w:szCs w:val="22"/>
        </w:rPr>
        <w:t xml:space="preserve"> KRW 270 million of employment levy by hiring short-term irregular interns. In 2016, Disability-inclusive Development Alliance Korea (DiDAK) was established in the </w:t>
      </w:r>
      <w:r w:rsidRPr="00CA06A6">
        <w:rPr>
          <w:rFonts w:ascii="Arial" w:eastAsia="휴먼명조" w:hAnsi="Arial" w:cs="Arial"/>
          <w:kern w:val="0"/>
          <w:sz w:val="22"/>
          <w:szCs w:val="22"/>
        </w:rPr>
        <w:lastRenderedPageBreak/>
        <w:t>DAK(Development Alliance Korea), but it was stopped without results.</w:t>
      </w:r>
      <w:r w:rsidR="0035147A" w:rsidRPr="00E52E7A">
        <w:rPr>
          <w:rFonts w:ascii="Arial" w:hAnsi="Arial" w:cs="Arial"/>
          <w:vertAlign w:val="superscript"/>
        </w:rPr>
        <w:footnoteReference w:id="126"/>
      </w:r>
      <w:r w:rsidRPr="00CA06A6">
        <w:rPr>
          <w:rFonts w:ascii="Arial" w:eastAsia="휴먼명조" w:hAnsi="Arial" w:cs="Arial"/>
          <w:kern w:val="0"/>
          <w:sz w:val="22"/>
          <w:szCs w:val="22"/>
        </w:rPr>
        <w:t>KOICA operates several expert systems like a gender-sensitive expert, a human rights expert and an environment expert, but there is no expert on disability.</w:t>
      </w:r>
      <w:r w:rsidRPr="00CA06A6">
        <w:rPr>
          <w:rFonts w:ascii="휴먼명조" w:eastAsia="휴먼명조" w:hAnsi="휴먼명조" w:cs="휴먼명조" w:hint="eastAsia"/>
          <w:kern w:val="0"/>
          <w:sz w:val="22"/>
          <w:szCs w:val="22"/>
        </w:rPr>
        <w:t xml:space="preserve"> </w:t>
      </w:r>
    </w:p>
    <w:p w14:paraId="6BDE6E0F" w14:textId="77777777" w:rsidR="00CA06A6" w:rsidRPr="00CA06A6" w:rsidRDefault="00CA06A6" w:rsidP="00010CB0">
      <w:pPr>
        <w:spacing w:line="240" w:lineRule="auto"/>
        <w:rPr>
          <w:rFonts w:ascii="Arial" w:eastAsia="휴먼명조" w:hAnsi="Arial" w:cs="Arial"/>
          <w:kern w:val="0"/>
          <w:sz w:val="22"/>
          <w:szCs w:val="22"/>
        </w:rPr>
      </w:pPr>
    </w:p>
    <w:p w14:paraId="474DB3AE" w14:textId="77777777" w:rsidR="00CA06A6" w:rsidRDefault="00CA06A6" w:rsidP="00010CB0">
      <w:pPr>
        <w:rPr>
          <w:rFonts w:ascii="Arial" w:eastAsiaTheme="minorEastAsia" w:hAnsi="Arial" w:cs="Arial"/>
          <w:b/>
          <w:bCs/>
          <w:sz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CA06A6" w:rsidRPr="00C32A13" w14:paraId="6101D15C" w14:textId="77777777" w:rsidTr="005F2858">
        <w:trPr>
          <w:trHeight w:val="272"/>
        </w:trPr>
        <w:tc>
          <w:tcPr>
            <w:tcW w:w="1940" w:type="dxa"/>
          </w:tcPr>
          <w:p w14:paraId="0AF2EAFD" w14:textId="77777777" w:rsidR="00CA06A6" w:rsidRPr="00663132" w:rsidRDefault="00CA06A6"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04F0369F" w14:textId="54871BF0" w:rsidR="00CA06A6" w:rsidRDefault="00CA06A6" w:rsidP="00010CB0">
            <w:pPr>
              <w:pStyle w:val="a"/>
              <w:pBdr>
                <w:top w:val="none" w:sz="0" w:space="0" w:color="auto"/>
                <w:left w:val="none" w:sz="0" w:space="0" w:color="auto"/>
                <w:bottom w:val="none" w:sz="0" w:space="0" w:color="auto"/>
                <w:right w:val="none" w:sz="0" w:space="0" w:color="auto"/>
              </w:pBdr>
              <w:spacing w:line="240" w:lineRule="auto"/>
              <w:rPr>
                <w:rFonts w:ascii="휴먼명조" w:eastAsia="휴먼명조" w:hAnsi="휴먼명조" w:cs="휴먼명조"/>
                <w:kern w:val="0"/>
                <w:sz w:val="22"/>
                <w:szCs w:val="22"/>
                <w:shd w:val="clear" w:color="auto" w:fill="auto"/>
              </w:rPr>
            </w:pPr>
            <w:r w:rsidRPr="00663132">
              <w:rPr>
                <w:rFonts w:ascii="Gulim" w:eastAsia="Gulim" w:hAnsi="Gulim" w:cs="Arial" w:hint="eastAsia"/>
                <w:b/>
                <w:color w:val="31849B" w:themeColor="accent5" w:themeShade="BF"/>
                <w:sz w:val="22"/>
              </w:rPr>
              <w:t>》</w:t>
            </w:r>
            <w:r w:rsidRPr="00CA06A6">
              <w:rPr>
                <w:rFonts w:ascii="Arial" w:eastAsia="휴먼명조" w:hAnsi="Arial" w:cs="Arial"/>
                <w:kern w:val="0"/>
                <w:sz w:val="22"/>
                <w:szCs w:val="22"/>
                <w:shd w:val="clear" w:color="auto" w:fill="auto"/>
              </w:rPr>
              <w:t>Expand disability-inclusive international developmental cooperation projects and promote &amp; ensure participation of persons with disabilities in the process of conducting projects and monitoring</w:t>
            </w:r>
            <w:r w:rsidRPr="00CA06A6">
              <w:rPr>
                <w:rFonts w:ascii="휴먼명조" w:eastAsia="휴먼명조" w:hAnsi="휴먼명조" w:cs="휴먼명조" w:hint="eastAsia"/>
                <w:kern w:val="0"/>
                <w:sz w:val="22"/>
                <w:szCs w:val="22"/>
                <w:shd w:val="clear" w:color="auto" w:fill="auto"/>
              </w:rPr>
              <w:t xml:space="preserve">. </w:t>
            </w:r>
          </w:p>
          <w:p w14:paraId="5E47A738" w14:textId="77777777" w:rsidR="00CA06A6" w:rsidRPr="00CA06A6" w:rsidRDefault="00CA06A6"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p>
          <w:p w14:paraId="6CAA45FC" w14:textId="38FFB7DA" w:rsidR="0035147A" w:rsidRDefault="00CA06A6"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r w:rsidRPr="00663132">
              <w:rPr>
                <w:rFonts w:ascii="Gulim" w:eastAsia="Gulim" w:hAnsi="Gulim" w:cs="Arial" w:hint="eastAsia"/>
                <w:b/>
                <w:color w:val="31849B" w:themeColor="accent5" w:themeShade="BF"/>
                <w:sz w:val="22"/>
              </w:rPr>
              <w:t>》</w:t>
            </w:r>
            <w:r w:rsidR="0035147A" w:rsidRPr="0035147A">
              <w:rPr>
                <w:rFonts w:ascii="Arial" w:hAnsi="Arial" w:cs="Arial"/>
                <w:kern w:val="0"/>
                <w:sz w:val="22"/>
                <w:szCs w:val="22"/>
              </w:rPr>
              <w:t>Develop comprehensive strategies in the Korean International Cooperation Agency(KOICA) for disability-inclusive development cooperation such as hiring disability experts, operating a dedicated department and assigning human resources etc.</w:t>
            </w:r>
          </w:p>
          <w:p w14:paraId="453D091A" w14:textId="5192FB4B" w:rsidR="0035147A" w:rsidRDefault="0035147A" w:rsidP="00010CB0">
            <w:pPr>
              <w:pStyle w:val="a"/>
              <w:pBdr>
                <w:top w:val="none" w:sz="0" w:space="0" w:color="auto"/>
                <w:left w:val="none" w:sz="0" w:space="0" w:color="auto"/>
                <w:bottom w:val="none" w:sz="0" w:space="0" w:color="auto"/>
                <w:right w:val="none" w:sz="0" w:space="0" w:color="auto"/>
              </w:pBdr>
              <w:spacing w:line="240" w:lineRule="auto"/>
              <w:rPr>
                <w:rFonts w:ascii="Arial" w:hAnsi="Arial" w:cs="Arial"/>
                <w:kern w:val="0"/>
                <w:sz w:val="22"/>
                <w:szCs w:val="22"/>
              </w:rPr>
            </w:pPr>
          </w:p>
          <w:p w14:paraId="2AE405E5" w14:textId="77777777" w:rsidR="0035147A" w:rsidRPr="0035147A" w:rsidRDefault="0035147A" w:rsidP="00010CB0">
            <w:pPr>
              <w:pStyle w:val="a"/>
              <w:pBdr>
                <w:top w:val="none" w:sz="0" w:space="0" w:color="auto"/>
                <w:left w:val="none" w:sz="0" w:space="0" w:color="auto"/>
                <w:bottom w:val="none" w:sz="0" w:space="0" w:color="auto"/>
                <w:right w:val="none" w:sz="0" w:space="0" w:color="auto"/>
              </w:pBdr>
              <w:spacing w:line="240" w:lineRule="auto"/>
              <w:rPr>
                <w:rFonts w:ascii="Gulim" w:eastAsia="Gulim" w:hAnsi="Gulim" w:cs="Gulim"/>
                <w:kern w:val="0"/>
                <w:szCs w:val="20"/>
                <w:shd w:val="clear" w:color="auto" w:fill="auto"/>
              </w:rPr>
            </w:pPr>
            <w:r w:rsidRPr="00663132">
              <w:rPr>
                <w:rFonts w:ascii="Gulim" w:eastAsia="Gulim" w:hAnsi="Gulim" w:cs="Arial" w:hint="eastAsia"/>
                <w:b/>
                <w:color w:val="31849B" w:themeColor="accent5" w:themeShade="BF"/>
                <w:sz w:val="22"/>
              </w:rPr>
              <w:t>》</w:t>
            </w:r>
            <w:r w:rsidRPr="0035147A">
              <w:rPr>
                <w:rFonts w:ascii="Arial" w:hAnsi="Arial" w:cs="Arial"/>
                <w:kern w:val="0"/>
                <w:sz w:val="22"/>
                <w:szCs w:val="22"/>
              </w:rPr>
              <w:t xml:space="preserve">Increase </w:t>
            </w:r>
            <w:r w:rsidRPr="0035147A">
              <w:rPr>
                <w:rFonts w:ascii="Arial" w:eastAsia="휴먼명조" w:hAnsi="Arial" w:cs="Arial"/>
                <w:kern w:val="0"/>
                <w:sz w:val="22"/>
                <w:szCs w:val="22"/>
                <w:shd w:val="clear" w:color="auto" w:fill="auto"/>
              </w:rPr>
              <w:t>dramatically the size of budget related with disability in the support project budget of KOICA.</w:t>
            </w:r>
          </w:p>
          <w:p w14:paraId="6EF8FCA9" w14:textId="77777777" w:rsidR="00CA06A6" w:rsidRPr="006F0429" w:rsidRDefault="00CA06A6" w:rsidP="00010CB0">
            <w:pPr>
              <w:spacing w:line="276" w:lineRule="auto"/>
              <w:rPr>
                <w:rFonts w:ascii="Arial" w:eastAsiaTheme="minorEastAsia" w:hAnsi="Arial" w:cs="Arial"/>
                <w:sz w:val="22"/>
              </w:rPr>
            </w:pPr>
          </w:p>
        </w:tc>
      </w:tr>
    </w:tbl>
    <w:p w14:paraId="0EB90D26" w14:textId="77777777" w:rsidR="002D6B57" w:rsidRDefault="002D6B57" w:rsidP="00010CB0">
      <w:pPr>
        <w:rPr>
          <w:rFonts w:ascii="Arial" w:hAnsi="Arial" w:cs="Arial"/>
          <w:b/>
          <w:color w:val="E36C0A" w:themeColor="accent6" w:themeShade="BF"/>
          <w:sz w:val="28"/>
          <w:szCs w:val="28"/>
        </w:rPr>
      </w:pPr>
    </w:p>
    <w:p w14:paraId="4CFEB03D" w14:textId="6D5FC943" w:rsidR="0035147A" w:rsidRPr="00744FED" w:rsidRDefault="006F0429" w:rsidP="00010CB0">
      <w:pPr>
        <w:rPr>
          <w:rFonts w:ascii="Arial" w:hAnsi="Arial" w:cs="Arial"/>
          <w:b/>
          <w:color w:val="E36C0A" w:themeColor="accent6" w:themeShade="BF"/>
          <w:sz w:val="28"/>
          <w:szCs w:val="28"/>
        </w:rPr>
      </w:pPr>
      <w:r>
        <w:rPr>
          <w:rFonts w:ascii="Arial" w:hAnsi="Arial" w:cs="Arial"/>
          <w:b/>
          <w:color w:val="E36C0A" w:themeColor="accent6" w:themeShade="BF"/>
          <w:sz w:val="28"/>
          <w:szCs w:val="28"/>
        </w:rPr>
        <w:t>A</w:t>
      </w:r>
      <w:r w:rsidR="0035147A" w:rsidRPr="00744FED">
        <w:rPr>
          <w:rFonts w:ascii="Arial" w:hAnsi="Arial" w:cs="Arial" w:hint="eastAsia"/>
          <w:b/>
          <w:color w:val="E36C0A" w:themeColor="accent6" w:themeShade="BF"/>
          <w:sz w:val="28"/>
          <w:szCs w:val="28"/>
        </w:rPr>
        <w:t>RTICLE</w:t>
      </w:r>
      <w:r w:rsidR="0035147A" w:rsidRPr="00744FED">
        <w:rPr>
          <w:rFonts w:ascii="Arial" w:hAnsi="Arial" w:cs="Arial"/>
          <w:b/>
          <w:color w:val="E36C0A" w:themeColor="accent6" w:themeShade="BF"/>
          <w:sz w:val="28"/>
          <w:szCs w:val="28"/>
        </w:rPr>
        <w:t xml:space="preserve"> </w:t>
      </w:r>
      <w:r w:rsidR="0035147A">
        <w:rPr>
          <w:rFonts w:ascii="Arial" w:hAnsi="Arial" w:cs="Arial"/>
          <w:b/>
          <w:color w:val="E36C0A" w:themeColor="accent6" w:themeShade="BF"/>
          <w:sz w:val="28"/>
          <w:szCs w:val="28"/>
        </w:rPr>
        <w:t>33.</w:t>
      </w:r>
      <w:r w:rsidR="0035147A" w:rsidRPr="00744FED">
        <w:rPr>
          <w:rFonts w:ascii="Arial" w:hAnsi="Arial" w:cs="Arial" w:hint="eastAsia"/>
          <w:b/>
          <w:color w:val="E36C0A" w:themeColor="accent6" w:themeShade="BF"/>
          <w:sz w:val="28"/>
          <w:szCs w:val="28"/>
        </w:rPr>
        <w:t xml:space="preserve"> </w:t>
      </w:r>
      <w:r w:rsidR="0035147A">
        <w:rPr>
          <w:rFonts w:ascii="Arial" w:hAnsi="Arial" w:cs="Arial"/>
          <w:b/>
          <w:color w:val="E36C0A" w:themeColor="accent6" w:themeShade="BF"/>
          <w:sz w:val="28"/>
          <w:szCs w:val="28"/>
        </w:rPr>
        <w:t>National implementation and monitoring</w:t>
      </w:r>
    </w:p>
    <w:p w14:paraId="0C860362" w14:textId="77777777" w:rsidR="002D6B57" w:rsidRDefault="002D6B57" w:rsidP="00010CB0">
      <w:pPr>
        <w:spacing w:line="240" w:lineRule="auto"/>
        <w:rPr>
          <w:rFonts w:ascii="Arial" w:hAnsi="Arial" w:cs="Arial"/>
          <w:sz w:val="22"/>
        </w:rPr>
      </w:pPr>
    </w:p>
    <w:p w14:paraId="30AADB60" w14:textId="6C3A1D61" w:rsidR="0035147A" w:rsidRPr="0035147A" w:rsidRDefault="0035147A" w:rsidP="00010CB0">
      <w:pPr>
        <w:spacing w:line="240" w:lineRule="auto"/>
        <w:rPr>
          <w:rFonts w:ascii="Arial" w:hAnsi="Arial" w:cs="Arial"/>
          <w:bCs/>
        </w:rPr>
      </w:pPr>
      <w:r w:rsidRPr="00CF2DED">
        <w:rPr>
          <w:rFonts w:ascii="Arial" w:hAnsi="Arial" w:cs="Arial"/>
          <w:sz w:val="22"/>
        </w:rPr>
        <w:sym w:font="Symbol" w:char="F0B7"/>
      </w:r>
      <w:r w:rsidRPr="0035147A">
        <w:rPr>
          <w:rFonts w:ascii="Arial" w:eastAsia="휴먼명조" w:hAnsi="Arial" w:cs="Arial"/>
          <w:kern w:val="0"/>
          <w:sz w:val="22"/>
          <w:szCs w:val="22"/>
        </w:rPr>
        <w:t xml:space="preserve">The Division of Policy for Persons with Disabilities of the Ministry of Health and Welfare has responsibility on the implementation and monitoring of the UN CRPD and CRPD related work is one of the Division’s businesses. There is a limitation for a ministry which is in charge of welfare policy to establish comprehensive implementation and monitoring strategies of the UN CRPD including all ministries from the human rights views. </w:t>
      </w:r>
    </w:p>
    <w:p w14:paraId="210902F8" w14:textId="6B9E0EE5" w:rsidR="0035147A" w:rsidRPr="0035147A" w:rsidRDefault="0035147A" w:rsidP="00010CB0">
      <w:pPr>
        <w:spacing w:line="240" w:lineRule="auto"/>
        <w:rPr>
          <w:rFonts w:ascii="Arial" w:eastAsiaTheme="minorEastAsia" w:hAnsi="Arial" w:cs="Arial"/>
          <w:bCs/>
        </w:rPr>
      </w:pPr>
      <w:r w:rsidRPr="00CF2DED">
        <w:rPr>
          <w:rFonts w:ascii="Arial" w:hAnsi="Arial" w:cs="Arial"/>
          <w:sz w:val="22"/>
        </w:rPr>
        <w:lastRenderedPageBreak/>
        <w:sym w:font="Symbol" w:char="F0B7"/>
      </w:r>
      <w:r w:rsidR="003D6FD4" w:rsidRPr="0035147A">
        <w:rPr>
          <w:rFonts w:ascii="Arial" w:eastAsia="휴먼명조" w:hAnsi="Arial" w:cs="Arial"/>
          <w:kern w:val="0"/>
          <w:sz w:val="22"/>
          <w:szCs w:val="22"/>
        </w:rPr>
        <w:t>Also,</w:t>
      </w:r>
      <w:r w:rsidRPr="0035147A">
        <w:rPr>
          <w:rFonts w:ascii="Arial" w:eastAsia="휴먼명조" w:hAnsi="Arial" w:cs="Arial"/>
          <w:kern w:val="0"/>
          <w:sz w:val="22"/>
          <w:szCs w:val="22"/>
        </w:rPr>
        <w:t xml:space="preserve"> the National Human Rights Commission is not independent agency to implement and monitor the UN CRPD, rather it handles CRPD related works as one of its several businesses. Therefore, permanent establishment and monitoring of national policy based on the UN CRPD are not being done</w:t>
      </w:r>
      <w:r w:rsidRPr="0035147A">
        <w:rPr>
          <w:rFonts w:ascii="휴먼명조" w:eastAsia="휴먼명조" w:hAnsi="휴먼명조" w:cs="휴먼명조" w:hint="eastAsia"/>
          <w:kern w:val="0"/>
          <w:sz w:val="22"/>
          <w:szCs w:val="22"/>
        </w:rPr>
        <w:t>.</w:t>
      </w:r>
    </w:p>
    <w:p w14:paraId="024FB69C" w14:textId="203A9C9D" w:rsidR="0035147A" w:rsidRPr="0035147A" w:rsidRDefault="0035147A" w:rsidP="00010CB0">
      <w:pPr>
        <w:spacing w:line="240" w:lineRule="auto"/>
        <w:ind w:rightChars="-23" w:right="-46"/>
        <w:rPr>
          <w:rFonts w:ascii="Arial" w:eastAsiaTheme="minorEastAsia" w:hAnsi="Arial" w:cs="Arial"/>
          <w:bCs/>
        </w:rPr>
      </w:pPr>
      <w:r w:rsidRPr="00CF2DED">
        <w:rPr>
          <w:rFonts w:ascii="Arial" w:hAnsi="Arial" w:cs="Arial"/>
          <w:sz w:val="22"/>
        </w:rPr>
        <w:sym w:font="Symbol" w:char="F0B7"/>
      </w:r>
      <w:r w:rsidRPr="0035147A">
        <w:rPr>
          <w:rFonts w:ascii="Arial" w:eastAsia="휴먼명조" w:hAnsi="Arial" w:cs="Arial"/>
          <w:kern w:val="0"/>
          <w:sz w:val="22"/>
          <w:szCs w:val="22"/>
        </w:rPr>
        <w:t>Even in the monitoring of the UN CRPD, relevant</w:t>
      </w:r>
      <w:r>
        <w:rPr>
          <w:rFonts w:ascii="Arial" w:eastAsia="휴먼명조" w:hAnsi="Arial" w:cs="Arial"/>
          <w:kern w:val="0"/>
          <w:sz w:val="22"/>
          <w:szCs w:val="22"/>
        </w:rPr>
        <w:t xml:space="preserve"> persons with disabilities and </w:t>
      </w:r>
      <w:r w:rsidRPr="0035147A">
        <w:rPr>
          <w:rFonts w:ascii="Arial" w:eastAsia="휴먼명조" w:hAnsi="Arial" w:cs="Arial"/>
          <w:kern w:val="0"/>
          <w:sz w:val="22"/>
          <w:szCs w:val="22"/>
        </w:rPr>
        <w:t xml:space="preserve">organizations of persons with disabilities representing each disability type can’t play </w:t>
      </w:r>
      <w:r>
        <w:rPr>
          <w:rFonts w:ascii="Arial" w:eastAsia="휴먼명조" w:hAnsi="Arial" w:cs="Arial"/>
          <w:kern w:val="0"/>
          <w:sz w:val="22"/>
          <w:szCs w:val="22"/>
        </w:rPr>
        <w:t xml:space="preserve">an </w:t>
      </w:r>
      <w:r w:rsidRPr="0035147A">
        <w:rPr>
          <w:rFonts w:ascii="Arial" w:eastAsia="휴먼명조" w:hAnsi="Arial" w:cs="Arial"/>
          <w:kern w:val="0"/>
          <w:sz w:val="22"/>
          <w:szCs w:val="22"/>
        </w:rPr>
        <w:t xml:space="preserve">active role, instead few participants with disabilities including other types of disability just provide </w:t>
      </w:r>
      <w:r w:rsidR="003D6FD4" w:rsidRPr="0035147A">
        <w:rPr>
          <w:rFonts w:ascii="Arial" w:eastAsia="휴먼명조" w:hAnsi="Arial" w:cs="Arial"/>
          <w:kern w:val="0"/>
          <w:sz w:val="22"/>
          <w:szCs w:val="22"/>
        </w:rPr>
        <w:t>advice</w:t>
      </w:r>
      <w:r w:rsidRPr="0035147A">
        <w:rPr>
          <w:rFonts w:ascii="Arial" w:eastAsia="휴먼명조" w:hAnsi="Arial" w:cs="Arial"/>
          <w:kern w:val="0"/>
          <w:sz w:val="22"/>
          <w:szCs w:val="22"/>
        </w:rPr>
        <w:t xml:space="preserve"> in the monitoring process.</w:t>
      </w:r>
    </w:p>
    <w:p w14:paraId="38FC9E43" w14:textId="77777777" w:rsidR="0035147A" w:rsidRDefault="0035147A" w:rsidP="00010CB0">
      <w:pPr>
        <w:rPr>
          <w:rFonts w:ascii="Arial" w:eastAsiaTheme="minorEastAsia" w:hAnsi="Arial" w:cs="Arial"/>
          <w:b/>
          <w:bCs/>
          <w:sz w:val="22"/>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6"/>
      </w:tblGrid>
      <w:tr w:rsidR="0035147A" w:rsidRPr="00C32A13" w14:paraId="331B37F1" w14:textId="77777777" w:rsidTr="005F2858">
        <w:trPr>
          <w:trHeight w:val="272"/>
        </w:trPr>
        <w:tc>
          <w:tcPr>
            <w:tcW w:w="1940" w:type="dxa"/>
          </w:tcPr>
          <w:p w14:paraId="4E50399F" w14:textId="77777777" w:rsidR="0035147A" w:rsidRPr="00663132" w:rsidRDefault="0035147A" w:rsidP="00010CB0">
            <w:pPr>
              <w:spacing w:line="276" w:lineRule="auto"/>
              <w:rPr>
                <w:rFonts w:ascii="Arial" w:hAnsi="Arial" w:cs="Arial"/>
                <w:b/>
                <w:color w:val="31849B" w:themeColor="accent5" w:themeShade="BF"/>
                <w:sz w:val="22"/>
              </w:rPr>
            </w:pPr>
            <w:r w:rsidRPr="00663132">
              <w:rPr>
                <w:rFonts w:ascii="Arial" w:hAnsi="Arial" w:cs="Arial" w:hint="eastAsia"/>
                <w:b/>
                <w:color w:val="31849B" w:themeColor="accent5" w:themeShade="BF"/>
                <w:sz w:val="22"/>
              </w:rPr>
              <w:t>Recommend-ations</w:t>
            </w:r>
          </w:p>
        </w:tc>
        <w:tc>
          <w:tcPr>
            <w:tcW w:w="7086" w:type="dxa"/>
          </w:tcPr>
          <w:p w14:paraId="40EBDA1C" w14:textId="7A90C1FE" w:rsidR="0035147A" w:rsidRPr="001D1CA1" w:rsidRDefault="0035147A" w:rsidP="00010CB0">
            <w:pPr>
              <w:pStyle w:val="a"/>
              <w:pBdr>
                <w:top w:val="none" w:sz="0" w:space="0" w:color="auto"/>
                <w:left w:val="none" w:sz="0" w:space="0" w:color="auto"/>
                <w:bottom w:val="none" w:sz="0" w:space="0" w:color="auto"/>
                <w:right w:val="none" w:sz="0" w:space="0" w:color="auto"/>
              </w:pBdr>
              <w:spacing w:line="240" w:lineRule="auto"/>
              <w:rPr>
                <w:rFonts w:ascii="Arial" w:eastAsia="휴먼명조" w:hAnsi="Arial" w:cs="Arial"/>
                <w:kern w:val="0"/>
                <w:sz w:val="22"/>
                <w:szCs w:val="22"/>
                <w:shd w:val="clear" w:color="auto" w:fill="auto"/>
              </w:rPr>
            </w:pPr>
            <w:r w:rsidRPr="00663132">
              <w:rPr>
                <w:rFonts w:ascii="Gulim" w:eastAsia="Gulim" w:hAnsi="Gulim" w:cs="Arial" w:hint="eastAsia"/>
                <w:b/>
                <w:color w:val="31849B" w:themeColor="accent5" w:themeShade="BF"/>
                <w:sz w:val="22"/>
              </w:rPr>
              <w:t>》</w:t>
            </w:r>
            <w:r w:rsidRPr="0035147A">
              <w:rPr>
                <w:rFonts w:ascii="Arial" w:hAnsi="Arial" w:cs="Arial"/>
                <w:kern w:val="0"/>
                <w:sz w:val="22"/>
                <w:szCs w:val="22"/>
              </w:rPr>
              <w:t>Establish an independent implementation and monitoring systems including all ministries to facilitate comprehensive implementation and monitoring of the CRPD across all sectors</w:t>
            </w:r>
            <w:r w:rsidR="006F0429">
              <w:rPr>
                <w:rFonts w:ascii="Arial" w:hAnsi="Arial" w:cs="Arial"/>
                <w:kern w:val="0"/>
                <w:sz w:val="22"/>
                <w:szCs w:val="22"/>
              </w:rPr>
              <w:t>.</w:t>
            </w:r>
          </w:p>
        </w:tc>
      </w:tr>
    </w:tbl>
    <w:p w14:paraId="35AF3CAB" w14:textId="77777777" w:rsidR="0035147A" w:rsidRPr="0035147A" w:rsidRDefault="0035147A" w:rsidP="00010CB0">
      <w:pPr>
        <w:rPr>
          <w:rFonts w:ascii="Arial" w:eastAsiaTheme="minorEastAsia" w:hAnsi="Arial" w:cs="Arial"/>
        </w:rPr>
      </w:pPr>
    </w:p>
    <w:sectPr w:rsidR="0035147A" w:rsidRPr="0035147A" w:rsidSect="00A97F54">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9BE9" w16cex:dateUtc="2022-07-21T00:33:00Z"/>
  <w16cex:commentExtensible w16cex:durableId="26839C20" w16cex:dateUtc="2022-07-21T00:34:00Z"/>
  <w16cex:commentExtensible w16cex:durableId="26839CAC" w16cex:dateUtc="2022-07-21T00:36:00Z"/>
  <w16cex:commentExtensible w16cex:durableId="26839DDF" w16cex:dateUtc="2022-07-21T00:41:00Z"/>
  <w16cex:commentExtensible w16cex:durableId="26839EA6" w16cex:dateUtc="2022-07-21T00:45:00Z"/>
  <w16cex:commentExtensible w16cex:durableId="26839C86" w16cex:dateUtc="2022-07-21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51D4E" w16cid:durableId="26839BE9"/>
  <w16cid:commentId w16cid:paraId="3AB81E1B" w16cid:durableId="26839C20"/>
  <w16cid:commentId w16cid:paraId="2D7A57F9" w16cid:durableId="26839CAC"/>
  <w16cid:commentId w16cid:paraId="78122F9D" w16cid:durableId="26839DDF"/>
  <w16cid:commentId w16cid:paraId="0B301A9F" w16cid:durableId="26839EA6"/>
  <w16cid:commentId w16cid:paraId="2E549611" w16cid:durableId="26839C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B98B" w14:textId="77777777" w:rsidR="005F23C4" w:rsidRDefault="005F23C4" w:rsidP="00863F2C">
      <w:r>
        <w:separator/>
      </w:r>
    </w:p>
  </w:endnote>
  <w:endnote w:type="continuationSeparator" w:id="0">
    <w:p w14:paraId="70428941" w14:textId="77777777" w:rsidR="005F23C4" w:rsidRDefault="005F23C4" w:rsidP="0086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ÇÔÃÊ·Òµ¸¿ò">
    <w:altName w:val="Calibri"/>
    <w:charset w:val="00"/>
    <w:family w:val="auto"/>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함초롬바탕">
    <w:altName w:val="Malgun Gothic"/>
    <w:charset w:val="81"/>
    <w:family w:val="roman"/>
    <w:pitch w:val="variable"/>
    <w:sig w:usb0="00000000" w:usb1="FBDFFFFF" w:usb2="0417FFFF"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함초롬돋움">
    <w:altName w:val="Malgun Gothic"/>
    <w:charset w:val="81"/>
    <w:family w:val="roman"/>
    <w:pitch w:val="variable"/>
    <w:sig w:usb0="F7FFAEFF" w:usb1="FBDFFFFF" w:usb2="0417FFFF" w:usb3="00000000" w:csb0="00080001" w:csb1="00000000"/>
  </w:font>
  <w:font w:name="휴먼명조">
    <w:altName w:val="Malgun Gothic"/>
    <w:charset w:val="81"/>
    <w:family w:val="auto"/>
    <w:pitch w:val="variable"/>
    <w:sig w:usb0="80002AA7" w:usb1="19D77CFB" w:usb2="00000010" w:usb3="00000000" w:csb0="000801FF" w:csb1="00000000"/>
  </w:font>
  <w:font w:name="나눔명조">
    <w:altName w:val="Malgun Gothic"/>
    <w:charset w:val="81"/>
    <w:family w:val="auto"/>
    <w:pitch w:val="variable"/>
    <w:sig w:usb0="00002A87" w:usb1="09060000" w:usb2="00000010" w:usb3="00000000" w:csb0="000801FF" w:csb1="00000000"/>
  </w:font>
  <w:font w:name="Batang">
    <w:altName w:val="Malgun Gothic Semilight"/>
    <w:panose1 w:val="02030600000101010101"/>
    <w:charset w:val="81"/>
    <w:family w:val="roman"/>
    <w:pitch w:val="variable"/>
    <w:sig w:usb0="00000000" w:usb1="69D77CFB" w:usb2="00000030" w:usb3="00000000" w:csb0="0008009F" w:csb1="00000000"/>
  </w:font>
  <w:font w:name="한컴바탕">
    <w:altName w:val="Malgun Gothic Semilight"/>
    <w:charset w:val="81"/>
    <w:family w:val="roman"/>
    <w:pitch w:val="variable"/>
    <w:sig w:usb0="00000000"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B905" w14:textId="77777777" w:rsidR="005F23C4" w:rsidRDefault="005F23C4" w:rsidP="00863F2C">
      <w:r>
        <w:separator/>
      </w:r>
    </w:p>
  </w:footnote>
  <w:footnote w:type="continuationSeparator" w:id="0">
    <w:p w14:paraId="7677F1BA" w14:textId="77777777" w:rsidR="005F23C4" w:rsidRDefault="005F23C4" w:rsidP="00863F2C">
      <w:r>
        <w:continuationSeparator/>
      </w:r>
    </w:p>
  </w:footnote>
  <w:footnote w:id="1">
    <w:p w14:paraId="18759A54" w14:textId="2D88EFB8" w:rsidR="005F2858" w:rsidRPr="00D210A5" w:rsidRDefault="005F2858" w:rsidP="008D79A9">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 xml:space="preserve">Act on Welfare of Persons with Disabilities, Article 2(Definition of PWD (1) The term “person with disability” means a person whose daily life or social activity is substantially hampered a physical or mental disability over a long period of time. 1. “Physical Disability” means a disability of principal external bodily functions and of internal organs. Etc. 2. “Mental Disability” means a disability caused by psychological development disorder or mental disease. </w:t>
      </w:r>
    </w:p>
  </w:footnote>
  <w:footnote w:id="2">
    <w:p w14:paraId="3EA993F5" w14:textId="1DABB18A" w:rsidR="005F2858" w:rsidRPr="00D210A5" w:rsidRDefault="005F2858" w:rsidP="003D7DE2">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Rep. Choi Hye-Young’s Office Press Release, “The special system for calculating personal assistant service hours ends in June next year “the government with measures” Oct 7, 2021</w:t>
      </w:r>
      <w:r w:rsidRPr="00D210A5">
        <w:rPr>
          <w:rFonts w:ascii="Arial" w:hAnsi="Arial" w:cs="Arial"/>
          <w:sz w:val="19"/>
          <w:szCs w:val="19"/>
        </w:rPr>
        <w:t xml:space="preserve"> </w:t>
      </w:r>
    </w:p>
  </w:footnote>
  <w:footnote w:id="3">
    <w:p w14:paraId="01AC5977" w14:textId="2DA11512" w:rsidR="005F2858" w:rsidRPr="001D2FAB" w:rsidRDefault="005F2858" w:rsidP="004D0829">
      <w:pPr>
        <w:pStyle w:val="FootnoteText"/>
        <w:kinsoku w:val="0"/>
        <w:spacing w:line="240" w:lineRule="auto"/>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Ablenews, “Persons with disabilities, angry over breaking promise from Ministry of Welfare, take to the streets” See in Koreanat:</w:t>
      </w:r>
      <w:hyperlink r:id="rId1" w:history="1">
        <w:r w:rsidRPr="00820F97">
          <w:rPr>
            <w:rStyle w:val="Hyperlink"/>
            <w:rFonts w:ascii="Arial" w:hAnsi="Arial" w:cs="Arial"/>
            <w:sz w:val="19"/>
            <w:szCs w:val="19"/>
          </w:rPr>
          <w:t>http://www.ablednews.co.kr/News/NewsContent.aspx?CategoryCode=0014&amp;NewsCode=003420190806163514279078</w:t>
        </w:r>
      </w:hyperlink>
      <w:r>
        <w:rPr>
          <w:rStyle w:val="Hyperlink"/>
          <w:rFonts w:ascii="Arial" w:hAnsi="Arial" w:cs="Arial"/>
          <w:sz w:val="19"/>
          <w:szCs w:val="19"/>
        </w:rPr>
        <w:t xml:space="preserve"> </w:t>
      </w:r>
      <w:r>
        <w:rPr>
          <w:rFonts w:ascii="Arial" w:hAnsi="Arial" w:cs="Arial"/>
          <w:sz w:val="19"/>
          <w:szCs w:val="19"/>
        </w:rPr>
        <w:t>Aug 6 2019</w:t>
      </w:r>
    </w:p>
    <w:p w14:paraId="53FFFD82" w14:textId="77777777" w:rsidR="005F2858" w:rsidRPr="001D2FAB" w:rsidRDefault="005F2858" w:rsidP="004D0829">
      <w:pPr>
        <w:pStyle w:val="FootnoteText"/>
        <w:kinsoku w:val="0"/>
        <w:rPr>
          <w:rFonts w:ascii="Arial" w:hAnsi="Arial" w:cs="Arial"/>
          <w:sz w:val="19"/>
          <w:szCs w:val="19"/>
        </w:rPr>
      </w:pPr>
    </w:p>
  </w:footnote>
  <w:footnote w:id="4">
    <w:p w14:paraId="41CF594B" w14:textId="6711F766" w:rsidR="005F2858" w:rsidRPr="00DF3DCC" w:rsidRDefault="005F2858" w:rsidP="00694D16">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Press release of the Ministry of Health and Welfare, “We support full independence of persons with disabilities to live in the community after leaving from residential institutions” (Aug 2 2021)</w:t>
      </w:r>
    </w:p>
  </w:footnote>
  <w:footnote w:id="5">
    <w:p w14:paraId="14572919" w14:textId="5EC6BA4C" w:rsidR="005F2858" w:rsidRPr="00371E34" w:rsidRDefault="005F2858" w:rsidP="00694D16">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 xml:space="preserve">In TV discussion, between the ruling party leader and the leader of organizations of persons with disabilities, the ruling party leader said “Many persons with disabilities are satisfied to live in institutions, and deinstitutionalization should be implemented for persons who are able to express their will, and deinstitutionalization in the CRPD is an option not pressure.” (May 12, 2022), JTBC “Importance of selection to live in institutions vs provision of optional space in the community to live” See in Korean at: </w:t>
      </w:r>
      <w:hyperlink r:id="rId2" w:history="1">
        <w:r w:rsidRPr="00820F97">
          <w:rPr>
            <w:rStyle w:val="Hyperlink"/>
            <w:rFonts w:ascii="Arial" w:hAnsi="Arial" w:cs="Arial"/>
            <w:sz w:val="19"/>
            <w:szCs w:val="19"/>
          </w:rPr>
          <w:t>https://news.jtbc.joins.com/article/article.aspx?news_id=NB12058680</w:t>
        </w:r>
      </w:hyperlink>
      <w:r>
        <w:rPr>
          <w:rFonts w:ascii="Arial" w:hAnsi="Arial" w:cs="Arial"/>
          <w:sz w:val="19"/>
          <w:szCs w:val="19"/>
        </w:rPr>
        <w:t xml:space="preserve">    </w:t>
      </w:r>
    </w:p>
  </w:footnote>
  <w:footnote w:id="6">
    <w:p w14:paraId="3983952E" w14:textId="588A4606" w:rsidR="005F2858" w:rsidRPr="007242B8" w:rsidRDefault="005F2858" w:rsidP="002B067F">
      <w:pPr>
        <w:pStyle w:val="FootnoteText"/>
        <w:kinsoku w:val="0"/>
        <w:spacing w:line="240" w:lineRule="auto"/>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 xml:space="preserve">Beminor, “Ruling party leader, Put a break on deinstitutionalization with the political power” See in Korean at: </w:t>
      </w:r>
      <w:hyperlink r:id="rId3" w:history="1">
        <w:r w:rsidRPr="00820F97">
          <w:rPr>
            <w:rStyle w:val="Hyperlink"/>
            <w:rFonts w:ascii="Arial" w:hAnsi="Arial" w:cs="Arial"/>
            <w:sz w:val="19"/>
            <w:szCs w:val="19"/>
          </w:rPr>
          <w:t>https://www.beminor.com/news/articleView.html?idxno=230283</w:t>
        </w:r>
      </w:hyperlink>
      <w:r>
        <w:rPr>
          <w:rFonts w:ascii="Arial" w:hAnsi="Arial" w:cs="Arial"/>
          <w:sz w:val="19"/>
          <w:szCs w:val="19"/>
        </w:rPr>
        <w:t xml:space="preserve"> Apr 3 2022</w:t>
      </w:r>
    </w:p>
  </w:footnote>
  <w:footnote w:id="7">
    <w:p w14:paraId="6C20AD59" w14:textId="727EA79E" w:rsidR="005F2858" w:rsidRDefault="005F2858" w:rsidP="002B067F">
      <w:pPr>
        <w:pStyle w:val="FootnoteText"/>
        <w:kinsoku w:val="0"/>
        <w:spacing w:line="240" w:lineRule="auto"/>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Beminor,</w:t>
      </w:r>
      <w:r w:rsidRPr="007242B8">
        <w:rPr>
          <w:rFonts w:ascii="Arial" w:hAnsi="Arial" w:cs="Arial"/>
          <w:sz w:val="19"/>
          <w:szCs w:val="19"/>
        </w:rPr>
        <w:t xml:space="preserve"> </w:t>
      </w:r>
      <w:r>
        <w:rPr>
          <w:rFonts w:ascii="Arial" w:hAnsi="Arial" w:cs="Arial"/>
          <w:sz w:val="19"/>
          <w:szCs w:val="19"/>
        </w:rPr>
        <w:t xml:space="preserve">“Deinstitutionalization Roadmap leading to more smaller institutions” See in Korean at: </w:t>
      </w:r>
    </w:p>
    <w:p w14:paraId="32CC3E8A" w14:textId="3C47DBFD" w:rsidR="005F2858" w:rsidRPr="007242B8" w:rsidRDefault="00D51F41" w:rsidP="002B067F">
      <w:pPr>
        <w:pStyle w:val="FootnoteText"/>
        <w:kinsoku w:val="0"/>
        <w:spacing w:line="240" w:lineRule="auto"/>
        <w:jc w:val="both"/>
        <w:rPr>
          <w:rFonts w:ascii="Arial" w:hAnsi="Arial" w:cs="Arial"/>
          <w:sz w:val="19"/>
          <w:szCs w:val="19"/>
        </w:rPr>
      </w:pPr>
      <w:hyperlink r:id="rId4" w:history="1">
        <w:r w:rsidR="005F2858" w:rsidRPr="00820F97">
          <w:rPr>
            <w:rStyle w:val="Hyperlink"/>
            <w:rFonts w:ascii="Arial" w:hAnsi="Arial" w:cs="Arial"/>
            <w:sz w:val="19"/>
            <w:szCs w:val="19"/>
          </w:rPr>
          <w:t>https://www.beminor.com/news/articleView.html?idxno=22653</w:t>
        </w:r>
      </w:hyperlink>
      <w:r w:rsidR="005F2858">
        <w:rPr>
          <w:rFonts w:ascii="Arial" w:hAnsi="Arial" w:cs="Arial" w:hint="eastAsia"/>
          <w:sz w:val="19"/>
          <w:szCs w:val="19"/>
        </w:rPr>
        <w:t xml:space="preserve"> </w:t>
      </w:r>
      <w:r w:rsidR="005F2858">
        <w:rPr>
          <w:rFonts w:ascii="Arial" w:hAnsi="Arial" w:cs="Arial"/>
          <w:sz w:val="19"/>
          <w:szCs w:val="19"/>
        </w:rPr>
        <w:t>Jan 19 2022</w:t>
      </w:r>
    </w:p>
  </w:footnote>
  <w:footnote w:id="8">
    <w:p w14:paraId="2E5ADCAB" w14:textId="77777777" w:rsidR="009466F4" w:rsidRDefault="005F2858" w:rsidP="00694D16">
      <w:pPr>
        <w:pStyle w:val="FootnoteText"/>
        <w:kinsoku w:val="0"/>
        <w:jc w:val="both"/>
        <w:rPr>
          <w:rFonts w:ascii="Arial" w:eastAsiaTheme="minorEastAsia"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Beminor “Government policy going in wrong direction: KRW 622.4 billion for operation of residential facilities, KRW2.1 billion for deinstitutionalization”</w:t>
      </w:r>
      <w:r w:rsidR="009466F4">
        <w:rPr>
          <w:rFonts w:ascii="Arial" w:eastAsiaTheme="minorEastAsia" w:hAnsi="Arial" w:cs="Arial"/>
          <w:sz w:val="19"/>
          <w:szCs w:val="19"/>
        </w:rPr>
        <w:t xml:space="preserve"> </w:t>
      </w:r>
      <w:r>
        <w:rPr>
          <w:rFonts w:ascii="Arial" w:hAnsi="Arial" w:cs="Arial"/>
          <w:sz w:val="19"/>
          <w:szCs w:val="19"/>
        </w:rPr>
        <w:t xml:space="preserve">See in Korean </w:t>
      </w:r>
      <w:r w:rsidRPr="00D210A5">
        <w:rPr>
          <w:rFonts w:ascii="Arial" w:hAnsi="Arial" w:cs="Arial"/>
          <w:sz w:val="19"/>
          <w:szCs w:val="19"/>
        </w:rPr>
        <w:t>at:</w:t>
      </w:r>
    </w:p>
    <w:p w14:paraId="28A457F9" w14:textId="4E0B9B8A" w:rsidR="005F2858" w:rsidRPr="009466F4" w:rsidRDefault="00D51F41" w:rsidP="00694D16">
      <w:pPr>
        <w:pStyle w:val="FootnoteText"/>
        <w:kinsoku w:val="0"/>
        <w:jc w:val="both"/>
        <w:rPr>
          <w:rFonts w:ascii="Arial" w:hAnsi="Arial" w:cs="Arial"/>
          <w:sz w:val="19"/>
          <w:szCs w:val="19"/>
        </w:rPr>
      </w:pPr>
      <w:hyperlink r:id="rId5" w:history="1">
        <w:r w:rsidR="005F2858" w:rsidRPr="00820F97">
          <w:rPr>
            <w:rStyle w:val="Hyperlink"/>
            <w:rFonts w:ascii="Arial" w:hAnsi="Arial" w:cs="Arial"/>
            <w:sz w:val="19"/>
            <w:szCs w:val="19"/>
          </w:rPr>
          <w:t>https://www.beminor.com/news/articleView.html?idxno=23335</w:t>
        </w:r>
      </w:hyperlink>
      <w:r w:rsidR="005F2858">
        <w:rPr>
          <w:rFonts w:ascii="Arial" w:hAnsi="Arial" w:cs="Arial"/>
          <w:sz w:val="19"/>
          <w:szCs w:val="19"/>
        </w:rPr>
        <w:t xml:space="preserve"> May 12 2022</w:t>
      </w:r>
    </w:p>
  </w:footnote>
  <w:footnote w:id="9">
    <w:p w14:paraId="12404049" w14:textId="77777777" w:rsidR="005F2858" w:rsidRDefault="005F2858" w:rsidP="001020B6">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 xml:space="preserve">The Hankyoreh, “Wheelchair accident at subway platform. If the discrimination lawsuit is lost. PWDs pay the other party’s litigation costs” </w:t>
      </w:r>
    </w:p>
    <w:p w14:paraId="7372DA06" w14:textId="6616C2E9" w:rsidR="005F2858" w:rsidRPr="005501A4" w:rsidRDefault="005F2858" w:rsidP="001020B6">
      <w:pPr>
        <w:pStyle w:val="FootnoteText"/>
        <w:kinsoku w:val="0"/>
        <w:jc w:val="both"/>
        <w:rPr>
          <w:rFonts w:ascii="Arial" w:eastAsiaTheme="minorEastAsia" w:hAnsi="Arial" w:cs="Arial"/>
          <w:sz w:val="19"/>
          <w:szCs w:val="19"/>
        </w:rPr>
      </w:pPr>
      <w:r>
        <w:rPr>
          <w:rFonts w:ascii="Arial" w:hAnsi="Arial" w:cs="Arial"/>
          <w:sz w:val="19"/>
          <w:szCs w:val="19"/>
        </w:rPr>
        <w:t>See in Korean at:</w:t>
      </w:r>
      <w:hyperlink r:id="rId6" w:history="1">
        <w:r w:rsidRPr="00820F97">
          <w:rPr>
            <w:rStyle w:val="Hyperlink"/>
            <w:rFonts w:ascii="Arial" w:hAnsi="Arial" w:cs="Arial"/>
            <w:sz w:val="19"/>
            <w:szCs w:val="19"/>
          </w:rPr>
          <w:t>https://www.hani.co.kr/arti/society/society_general/1037471.html</w:t>
        </w:r>
      </w:hyperlink>
      <w:r>
        <w:rPr>
          <w:rFonts w:ascii="Arial" w:hAnsi="Arial" w:cs="Arial"/>
          <w:sz w:val="19"/>
          <w:szCs w:val="19"/>
        </w:rPr>
        <w:t xml:space="preserve">  Apr 14 2022</w:t>
      </w:r>
    </w:p>
  </w:footnote>
  <w:footnote w:id="10">
    <w:p w14:paraId="236B5BA4" w14:textId="06110D80" w:rsidR="005F2858" w:rsidRDefault="005F2858" w:rsidP="001020B6">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Ablenews “In ap public interest litigation for the rights to move outside the city, claiming cost to the loser is anti-human rights: See in Korean at:</w:t>
      </w:r>
    </w:p>
    <w:p w14:paraId="04CC6B47" w14:textId="2F0FA3F0" w:rsidR="005F2858" w:rsidRPr="00DF3DCC" w:rsidRDefault="00D51F41" w:rsidP="001020B6">
      <w:pPr>
        <w:pStyle w:val="FootnoteText"/>
        <w:kinsoku w:val="0"/>
        <w:jc w:val="both"/>
        <w:rPr>
          <w:rFonts w:ascii="Arial" w:hAnsi="Arial" w:cs="Arial"/>
          <w:sz w:val="19"/>
          <w:szCs w:val="19"/>
        </w:rPr>
      </w:pPr>
      <w:hyperlink r:id="rId7" w:history="1">
        <w:r w:rsidR="005F2858" w:rsidRPr="00820F97">
          <w:rPr>
            <w:rStyle w:val="Hyperlink"/>
            <w:rFonts w:ascii="Arial" w:hAnsi="Arial" w:cs="Arial"/>
            <w:sz w:val="19"/>
            <w:szCs w:val="19"/>
          </w:rPr>
          <w:t>https://www.ablenews.co.kr/News/NewsContent.aspx?CateGoryCode=0014&amp;NewsCode=001420220328082229794397</w:t>
        </w:r>
      </w:hyperlink>
      <w:r w:rsidR="005F2858">
        <w:rPr>
          <w:rFonts w:ascii="Arial" w:hAnsi="Arial" w:cs="Arial"/>
          <w:sz w:val="19"/>
          <w:szCs w:val="19"/>
        </w:rPr>
        <w:t xml:space="preserve"> Mar 28 2022</w:t>
      </w:r>
    </w:p>
  </w:footnote>
  <w:footnote w:id="11">
    <w:p w14:paraId="62629E72" w14:textId="0CEFA672" w:rsidR="005F2858" w:rsidRPr="00DF3DCC" w:rsidRDefault="005F2858" w:rsidP="00821D9D">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Ministry of Health and Welfare “2022 Budget and Fund Management Plan”</w:t>
      </w:r>
    </w:p>
  </w:footnote>
  <w:footnote w:id="12">
    <w:p w14:paraId="6A7FAF2C" w14:textId="33DF4014" w:rsidR="005F2858" w:rsidRPr="00DF3DCC" w:rsidRDefault="005F2858" w:rsidP="00821D9D">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Korea Employment Agency for Persons with Disabilities “Survey on Economic Activities of Persons with Disabilities in 2021”</w:t>
      </w:r>
    </w:p>
  </w:footnote>
  <w:footnote w:id="13">
    <w:p w14:paraId="15DB1517" w14:textId="4E5738E7" w:rsidR="005F2858" w:rsidRPr="00DF3DCC" w:rsidRDefault="005F2858" w:rsidP="00821D9D">
      <w:pPr>
        <w:pStyle w:val="FootnoteText"/>
        <w:kinsoku w:val="0"/>
        <w:jc w:val="both"/>
        <w:rPr>
          <w:rFonts w:ascii="Arial" w:hAnsi="Arial" w:cs="Arial"/>
          <w:sz w:val="19"/>
          <w:szCs w:val="19"/>
        </w:rPr>
      </w:pPr>
      <w:r w:rsidRPr="00D210A5">
        <w:rPr>
          <w:rStyle w:val="FootnoteReference"/>
          <w:rFonts w:ascii="Arial" w:hAnsi="Arial" w:cs="Arial"/>
          <w:sz w:val="19"/>
          <w:szCs w:val="19"/>
        </w:rPr>
        <w:footnoteRef/>
      </w:r>
      <w:r w:rsidRPr="00D210A5">
        <w:rPr>
          <w:rFonts w:ascii="Arial" w:hAnsi="Arial" w:cs="Arial"/>
          <w:sz w:val="19"/>
          <w:szCs w:val="19"/>
        </w:rPr>
        <w:t xml:space="preserve"> </w:t>
      </w:r>
      <w:r>
        <w:rPr>
          <w:rFonts w:ascii="Arial" w:hAnsi="Arial" w:cs="Arial"/>
          <w:sz w:val="19"/>
          <w:szCs w:val="19"/>
        </w:rPr>
        <w:t>Annual Statistics of 8 branches, including the Seoul branch of the Sexual Violence and Domestic Violence Counseling Center, the affiliated organization of the National Federation of Women with Disabilities</w:t>
      </w:r>
    </w:p>
    <w:p w14:paraId="10C4C33D" w14:textId="16AA01A8" w:rsidR="005F2858" w:rsidRPr="00DF3DCC" w:rsidRDefault="005F2858" w:rsidP="00821D9D">
      <w:pPr>
        <w:pStyle w:val="FootnoteText"/>
        <w:kinsoku w:val="0"/>
        <w:jc w:val="both"/>
        <w:rPr>
          <w:rFonts w:ascii="Arial" w:hAnsi="Arial" w:cs="Arial"/>
          <w:sz w:val="19"/>
          <w:szCs w:val="19"/>
        </w:rPr>
      </w:pPr>
    </w:p>
  </w:footnote>
  <w:footnote w:id="14">
    <w:p w14:paraId="34248FDA" w14:textId="77777777" w:rsidR="005F2858" w:rsidRPr="00F6100B" w:rsidRDefault="005F2858" w:rsidP="00597C5B">
      <w:pPr>
        <w:pStyle w:val="a0"/>
        <w:rPr>
          <w:rFonts w:ascii="Arial" w:hAnsi="Arial" w:cs="Arial"/>
          <w:sz w:val="19"/>
          <w:szCs w:val="19"/>
        </w:rPr>
      </w:pPr>
      <w:r w:rsidRPr="00F6100B">
        <w:rPr>
          <w:rFonts w:ascii="Arial" w:hAnsi="Arial" w:cs="Arial"/>
          <w:sz w:val="19"/>
          <w:szCs w:val="19"/>
          <w:vertAlign w:val="superscript"/>
        </w:rPr>
        <w:footnoteRef/>
      </w:r>
      <w:r w:rsidRPr="00F6100B">
        <w:rPr>
          <w:rFonts w:ascii="Arial" w:hAnsi="Arial" w:cs="Arial"/>
          <w:sz w:val="19"/>
          <w:szCs w:val="19"/>
        </w:rPr>
        <w:t xml:space="preserve"> Article 10 (Committee for Youth Policies) &amp; Article 12 (Holding of Youth Special Meetings) of the Framework Act on Youth</w:t>
      </w:r>
    </w:p>
  </w:footnote>
  <w:footnote w:id="15">
    <w:p w14:paraId="79AF605B" w14:textId="77777777" w:rsidR="005F2858" w:rsidRPr="00F6100B" w:rsidRDefault="005F2858" w:rsidP="00597C5B">
      <w:pPr>
        <w:pStyle w:val="a0"/>
        <w:rPr>
          <w:rFonts w:ascii="Arial" w:hAnsi="Arial" w:cs="Arial"/>
          <w:sz w:val="19"/>
          <w:szCs w:val="19"/>
        </w:rPr>
      </w:pPr>
      <w:r w:rsidRPr="00F6100B">
        <w:rPr>
          <w:rFonts w:ascii="Arial" w:hAnsi="Arial" w:cs="Arial"/>
          <w:sz w:val="19"/>
          <w:szCs w:val="19"/>
          <w:vertAlign w:val="superscript"/>
        </w:rPr>
        <w:footnoteRef/>
      </w:r>
      <w:r w:rsidRPr="00F6100B">
        <w:rPr>
          <w:rFonts w:ascii="Arial" w:hAnsi="Arial" w:cs="Arial"/>
          <w:sz w:val="19"/>
          <w:szCs w:val="19"/>
        </w:rPr>
        <w:t xml:space="preserve"> Article 4 (Composition) of the Ordinance on the composition and operation of the Jeollabuk-do Youth Participation Committee </w:t>
      </w:r>
    </w:p>
  </w:footnote>
  <w:footnote w:id="16">
    <w:p w14:paraId="7D4EA5E4" w14:textId="5A4D96E9" w:rsidR="005F2858" w:rsidRPr="00F6100B" w:rsidRDefault="005F2858" w:rsidP="00F6100B">
      <w:pPr>
        <w:pStyle w:val="a0"/>
        <w:rPr>
          <w:rFonts w:ascii="Arial" w:hAnsi="Arial" w:cs="Arial"/>
          <w:sz w:val="19"/>
          <w:szCs w:val="19"/>
        </w:rPr>
      </w:pPr>
      <w:r w:rsidRPr="00F6100B">
        <w:rPr>
          <w:rFonts w:ascii="Arial" w:hAnsi="Arial" w:cs="Arial"/>
          <w:sz w:val="19"/>
          <w:szCs w:val="19"/>
          <w:vertAlign w:val="superscript"/>
        </w:rPr>
        <w:footnoteRef/>
      </w:r>
      <w:r w:rsidRPr="00F6100B">
        <w:rPr>
          <w:rFonts w:ascii="Arial" w:hAnsi="Arial" w:cs="Arial"/>
          <w:sz w:val="19"/>
          <w:szCs w:val="19"/>
        </w:rPr>
        <w:t xml:space="preserve"> Korea Disabled People’s Development Institute, Research Report on Provision of Service Support Syste</w:t>
      </w:r>
      <w:r>
        <w:rPr>
          <w:rFonts w:ascii="Arial" w:hAnsi="Arial" w:cs="Arial"/>
          <w:sz w:val="19"/>
          <w:szCs w:val="19"/>
        </w:rPr>
        <w:t xml:space="preserve">m </w:t>
      </w:r>
      <w:r w:rsidRPr="00F6100B">
        <w:rPr>
          <w:rFonts w:ascii="Arial" w:hAnsi="Arial" w:cs="Arial"/>
          <w:sz w:val="19"/>
          <w:szCs w:val="19"/>
        </w:rPr>
        <w:t>for Children with Disabilities, Victims of Abuse, 2016. 192</w:t>
      </w:r>
    </w:p>
  </w:footnote>
  <w:footnote w:id="17">
    <w:p w14:paraId="68B183DA" w14:textId="77777777" w:rsidR="005F2858" w:rsidRDefault="005F2858" w:rsidP="00F6100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Seoul Sihinmun Daily” Children with Disabilities who stay at home on the 100</w:t>
      </w:r>
      <w:r w:rsidRPr="00F6100B">
        <w:rPr>
          <w:rFonts w:ascii="Arial" w:hAnsi="Arial" w:cs="Arial"/>
          <w:szCs w:val="18"/>
          <w:vertAlign w:val="superscript"/>
        </w:rPr>
        <w:t>th</w:t>
      </w:r>
      <w:r>
        <w:rPr>
          <w:rFonts w:ascii="Arial" w:hAnsi="Arial" w:cs="Arial"/>
          <w:szCs w:val="18"/>
        </w:rPr>
        <w:t xml:space="preserve"> Children’s Day “Please create a playground where we can play together” See.in Korean at : </w:t>
      </w:r>
    </w:p>
    <w:p w14:paraId="4476A07F" w14:textId="7E4ADA05" w:rsidR="005F2858" w:rsidRPr="00C64A26" w:rsidRDefault="00D51F41" w:rsidP="002B067F">
      <w:pPr>
        <w:pStyle w:val="a0"/>
        <w:ind w:leftChars="50" w:left="100" w:firstLineChars="50" w:firstLine="90"/>
        <w:rPr>
          <w:rFonts w:ascii="Arial" w:hAnsi="Arial" w:cs="Arial"/>
          <w:szCs w:val="18"/>
        </w:rPr>
      </w:pPr>
      <w:hyperlink r:id="rId8" w:history="1">
        <w:r w:rsidR="005F2858" w:rsidRPr="00820F97">
          <w:rPr>
            <w:rStyle w:val="Hyperlink"/>
            <w:rFonts w:ascii="Arial" w:hAnsi="Arial" w:cs="Arial"/>
            <w:szCs w:val="18"/>
          </w:rPr>
          <w:t>https://www.seoul.co.kr/news/newsView.php?id=20220505500087</w:t>
        </w:r>
      </w:hyperlink>
      <w:r w:rsidR="005F2858">
        <w:rPr>
          <w:rFonts w:ascii="Arial" w:hAnsi="Arial" w:cs="Arial"/>
          <w:szCs w:val="18"/>
        </w:rPr>
        <w:t xml:space="preserve"> May 5</w:t>
      </w:r>
      <w:r w:rsidR="005F2858" w:rsidRPr="00F6100B">
        <w:rPr>
          <w:rFonts w:ascii="Arial" w:hAnsi="Arial" w:cs="Arial"/>
          <w:szCs w:val="18"/>
          <w:vertAlign w:val="superscript"/>
        </w:rPr>
        <w:t>th</w:t>
      </w:r>
      <w:r w:rsidR="005F2858">
        <w:rPr>
          <w:rFonts w:ascii="Arial" w:hAnsi="Arial" w:cs="Arial"/>
          <w:szCs w:val="18"/>
        </w:rPr>
        <w:t xml:space="preserve"> 2022 </w:t>
      </w:r>
    </w:p>
  </w:footnote>
  <w:footnote w:id="18">
    <w:p w14:paraId="657FAB80" w14:textId="334D61AA" w:rsidR="005F2858" w:rsidRPr="00C64A26" w:rsidRDefault="005F2858" w:rsidP="008C133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Judicial Policy Research Institute 2020 A Comparative Law Study on the Judgement Criteria for Hate Expressions</w:t>
      </w:r>
    </w:p>
  </w:footnote>
  <w:footnote w:id="19">
    <w:p w14:paraId="42DB5310" w14:textId="1EA293F0" w:rsidR="005F2858" w:rsidRPr="00C64A26" w:rsidRDefault="005F2858" w:rsidP="008C133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 xml:space="preserve">KBS News “11years of prohibition of discrimination against PWDs” Hate and Discrimination Continue” Apr 22 2019 </w:t>
      </w:r>
    </w:p>
  </w:footnote>
  <w:footnote w:id="20">
    <w:p w14:paraId="09134F6E" w14:textId="4A754B5F" w:rsidR="005F2858" w:rsidRPr="00C64A26" w:rsidRDefault="005F2858" w:rsidP="008C133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National Human Rights Commission [Hate Speech Facts Investigation and Research on Regulatory Measures]</w:t>
      </w:r>
    </w:p>
  </w:footnote>
  <w:footnote w:id="21">
    <w:p w14:paraId="29FEE28A" w14:textId="4BF0AA6B" w:rsidR="005F2858" w:rsidRDefault="005F2858" w:rsidP="00AA1CF7">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Nocut News “Media promotes hatred of the mentally ill” Jun 18 2019 See in Korean at:</w:t>
      </w:r>
    </w:p>
    <w:p w14:paraId="6AC6A468" w14:textId="0BAF58D4" w:rsidR="005F2858" w:rsidRPr="00C64A26" w:rsidRDefault="005F2858" w:rsidP="00AA1CF7">
      <w:pPr>
        <w:pStyle w:val="a0"/>
        <w:rPr>
          <w:rFonts w:ascii="Arial" w:hAnsi="Arial" w:cs="Arial"/>
          <w:szCs w:val="18"/>
        </w:rPr>
      </w:pPr>
      <w:r>
        <w:rPr>
          <w:rFonts w:ascii="Arial" w:hAnsi="Arial" w:cs="Arial" w:hint="eastAsia"/>
          <w:szCs w:val="18"/>
        </w:rPr>
        <w:t xml:space="preserve"> </w:t>
      </w:r>
      <w:r>
        <w:rPr>
          <w:rFonts w:ascii="Arial" w:hAnsi="Arial" w:cs="Arial"/>
          <w:szCs w:val="18"/>
        </w:rPr>
        <w:t xml:space="preserve"> </w:t>
      </w:r>
      <w:hyperlink r:id="rId9" w:history="1">
        <w:r w:rsidRPr="00820F97">
          <w:rPr>
            <w:rStyle w:val="Hyperlink"/>
            <w:rFonts w:ascii="Arial" w:hAnsi="Arial" w:cs="Arial"/>
            <w:szCs w:val="18"/>
          </w:rPr>
          <w:t>https://www.notcutnews.co.kr/news/5168265</w:t>
        </w:r>
      </w:hyperlink>
      <w:r>
        <w:rPr>
          <w:rFonts w:ascii="Arial" w:hAnsi="Arial" w:cs="Arial"/>
          <w:szCs w:val="18"/>
        </w:rPr>
        <w:t xml:space="preserve"> </w:t>
      </w:r>
    </w:p>
  </w:footnote>
  <w:footnote w:id="22">
    <w:p w14:paraId="17F342BF" w14:textId="77777777" w:rsidR="005F2858" w:rsidRDefault="005F2858" w:rsidP="008C133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Ablenews, “Avoiding responsibility of law makers who made demeaning words against disability will move the 2</w:t>
      </w:r>
      <w:r w:rsidRPr="000A059B">
        <w:rPr>
          <w:rFonts w:ascii="Arial" w:hAnsi="Arial" w:cs="Arial"/>
          <w:szCs w:val="18"/>
          <w:vertAlign w:val="superscript"/>
        </w:rPr>
        <w:t>nd</w:t>
      </w:r>
      <w:r>
        <w:rPr>
          <w:rFonts w:ascii="Arial" w:hAnsi="Arial" w:cs="Arial"/>
          <w:szCs w:val="18"/>
        </w:rPr>
        <w:t xml:space="preserve"> trial” See in Korean at:</w:t>
      </w:r>
    </w:p>
    <w:p w14:paraId="084D33AD" w14:textId="759DF793" w:rsidR="005F2858" w:rsidRPr="00C64A26" w:rsidRDefault="00D51F41" w:rsidP="002B067F">
      <w:pPr>
        <w:pStyle w:val="a0"/>
        <w:ind w:leftChars="118" w:left="317" w:hangingChars="45" w:hanging="81"/>
        <w:rPr>
          <w:rFonts w:ascii="Arial" w:hAnsi="Arial" w:cs="Arial"/>
          <w:szCs w:val="18"/>
        </w:rPr>
      </w:pPr>
      <w:hyperlink r:id="rId10" w:history="1">
        <w:r w:rsidR="005F2858" w:rsidRPr="00820F97">
          <w:rPr>
            <w:rStyle w:val="Hyperlink"/>
            <w:rFonts w:ascii="Arial" w:hAnsi="Arial" w:cs="Arial"/>
            <w:szCs w:val="18"/>
          </w:rPr>
          <w:t>https://www.ablenews.co.kr/News.NewsContent.aspx?CateGory=001320220420162143635117</w:t>
        </w:r>
      </w:hyperlink>
      <w:r w:rsidR="005F2858">
        <w:rPr>
          <w:rFonts w:ascii="Arial" w:hAnsi="Arial" w:cs="Arial"/>
          <w:szCs w:val="18"/>
        </w:rPr>
        <w:t xml:space="preserve">  Apr 20 2022</w:t>
      </w:r>
    </w:p>
  </w:footnote>
  <w:footnote w:id="23">
    <w:p w14:paraId="42B85D40" w14:textId="71437073" w:rsidR="005F2858" w:rsidRPr="00C64A26" w:rsidRDefault="005F2858" w:rsidP="008C133B">
      <w:pPr>
        <w:pStyle w:val="a0"/>
        <w:rPr>
          <w:rFonts w:ascii="Arial" w:hAnsi="Arial" w:cs="Arial"/>
          <w:szCs w:val="18"/>
        </w:rPr>
      </w:pPr>
      <w:r w:rsidRPr="00C64A26">
        <w:rPr>
          <w:rFonts w:ascii="Arial" w:hAnsi="Arial" w:cs="Arial"/>
          <w:szCs w:val="18"/>
          <w:vertAlign w:val="superscript"/>
        </w:rPr>
        <w:footnoteRef/>
      </w:r>
      <w:r w:rsidRPr="00C64A26">
        <w:rPr>
          <w:rFonts w:ascii="Arial" w:hAnsi="Arial" w:cs="Arial"/>
          <w:szCs w:val="18"/>
        </w:rPr>
        <w:t xml:space="preserve"> </w:t>
      </w:r>
      <w:r>
        <w:rPr>
          <w:rFonts w:ascii="Arial" w:hAnsi="Arial" w:cs="Arial"/>
          <w:szCs w:val="18"/>
        </w:rPr>
        <w:t xml:space="preserve">Ablenews “35% of national agencies fail to observe to conduct disability awareness raising education” See in Korean: </w:t>
      </w:r>
      <w:hyperlink r:id="rId11" w:history="1">
        <w:r w:rsidRPr="00820F97">
          <w:rPr>
            <w:rStyle w:val="Hyperlink"/>
            <w:rFonts w:ascii="Arial" w:hAnsi="Arial" w:cs="Arial"/>
            <w:szCs w:val="18"/>
          </w:rPr>
          <w:t>https://abnews.kr/1RkV</w:t>
        </w:r>
      </w:hyperlink>
      <w:r>
        <w:rPr>
          <w:rFonts w:ascii="Arial" w:hAnsi="Arial" w:cs="Arial"/>
          <w:szCs w:val="18"/>
        </w:rPr>
        <w:t xml:space="preserve"> </w:t>
      </w:r>
    </w:p>
  </w:footnote>
  <w:footnote w:id="24">
    <w:p w14:paraId="2ECF7F22" w14:textId="77777777" w:rsidR="005F2858" w:rsidRPr="00C277DE" w:rsidRDefault="005F2858" w:rsidP="00961C3F">
      <w:pPr>
        <w:pStyle w:val="a0"/>
        <w:rPr>
          <w:rFonts w:ascii="Arial" w:hAnsi="Arial" w:cs="Arial"/>
        </w:rPr>
      </w:pPr>
      <w:r w:rsidRPr="00C277DE">
        <w:rPr>
          <w:rFonts w:ascii="Arial" w:hAnsi="Arial" w:cs="Arial"/>
          <w:vertAlign w:val="superscript"/>
        </w:rPr>
        <w:footnoteRef/>
      </w:r>
      <w:r>
        <w:t xml:space="preserve"> </w:t>
      </w:r>
      <w:r w:rsidRPr="00C277DE">
        <w:rPr>
          <w:rFonts w:ascii="Arial" w:hAnsi="Arial" w:cs="Arial"/>
        </w:rPr>
        <w:t>Ministry of Land, Infrastructure and Transport, “Land Transport Statistics”, 2021</w:t>
      </w:r>
    </w:p>
  </w:footnote>
  <w:footnote w:id="25">
    <w:p w14:paraId="117F47A0" w14:textId="1CD4F80C" w:rsidR="005F2858" w:rsidRDefault="005F2858" w:rsidP="00C277DE">
      <w:pPr>
        <w:pStyle w:val="a0"/>
      </w:pPr>
      <w:r w:rsidRPr="00C277DE">
        <w:rPr>
          <w:rFonts w:ascii="Arial" w:hAnsi="Arial" w:cs="Arial"/>
          <w:vertAlign w:val="superscript"/>
        </w:rPr>
        <w:footnoteRef/>
      </w:r>
      <w:r w:rsidRPr="00C277DE">
        <w:rPr>
          <w:rFonts w:ascii="Arial" w:hAnsi="Arial" w:cs="Arial"/>
        </w:rPr>
        <w:t xml:space="preserve"> </w:t>
      </w:r>
      <w:r>
        <w:rPr>
          <w:rFonts w:ascii="Arial" w:hAnsi="Arial" w:cs="Arial"/>
        </w:rPr>
        <w:t xml:space="preserve">Hankok Ilbo, “Rep.Seo Sam-Seok ”Reorganize standards for Mobility Convenience Facilities for Ferry” See in Korean: </w:t>
      </w:r>
      <w:hyperlink r:id="rId12" w:history="1">
        <w:r w:rsidRPr="00820F97">
          <w:rPr>
            <w:rStyle w:val="Hyperlink"/>
            <w:rFonts w:ascii="Arial" w:hAnsi="Arial" w:cs="Arial"/>
          </w:rPr>
          <w:t>https://www.hankookilbo.com/News/Read/201810291401060203?did=na</w:t>
        </w:r>
      </w:hyperlink>
      <w:r>
        <w:rPr>
          <w:rFonts w:ascii="Arial" w:hAnsi="Arial" w:cs="Arial"/>
        </w:rPr>
        <w:t xml:space="preserve"> </w:t>
      </w:r>
    </w:p>
  </w:footnote>
  <w:footnote w:id="26">
    <w:p w14:paraId="4A6B4AE8" w14:textId="77777777" w:rsidR="005F2858" w:rsidRDefault="005F2858" w:rsidP="00860F8E">
      <w:pPr>
        <w:pStyle w:val="a0"/>
      </w:pPr>
      <w:r>
        <w:rPr>
          <w:vertAlign w:val="superscript"/>
        </w:rPr>
        <w:footnoteRef/>
      </w:r>
      <w:r>
        <w:t xml:space="preserve">  </w:t>
      </w:r>
      <w:r w:rsidRPr="00860F8E">
        <w:rPr>
          <w:rFonts w:ascii="Arial" w:hAnsi="Arial" w:cs="Arial"/>
        </w:rPr>
        <w:t>National Information Society Agency, 2021 survey</w:t>
      </w:r>
    </w:p>
  </w:footnote>
  <w:footnote w:id="27">
    <w:p w14:paraId="240102D9" w14:textId="77777777" w:rsidR="005F2858" w:rsidRDefault="005F2858" w:rsidP="00860F8E">
      <w:pPr>
        <w:pStyle w:val="a0"/>
        <w:rPr>
          <w:rFonts w:ascii="Arial" w:hAnsi="Arial" w:cs="Arial"/>
        </w:rPr>
      </w:pPr>
      <w:r w:rsidRPr="00B57DB6">
        <w:rPr>
          <w:rFonts w:ascii="Arial" w:hAnsi="Arial" w:cs="Arial"/>
          <w:vertAlign w:val="superscript"/>
        </w:rPr>
        <w:footnoteRef/>
      </w:r>
      <w:r w:rsidRPr="00B57DB6">
        <w:rPr>
          <w:rFonts w:ascii="Arial" w:hAnsi="Arial" w:cs="Arial"/>
        </w:rPr>
        <w:t xml:space="preserve"> Oh my News “Web accessibility in Korea still has a long way to go” See in Korean: </w:t>
      </w:r>
    </w:p>
    <w:p w14:paraId="3A20897D" w14:textId="0CF3E274" w:rsidR="005F2858" w:rsidRPr="00B57DB6" w:rsidRDefault="00D51F41" w:rsidP="002B067F">
      <w:pPr>
        <w:pStyle w:val="a0"/>
        <w:ind w:leftChars="50" w:left="100" w:firstLineChars="50" w:firstLine="90"/>
        <w:rPr>
          <w:rFonts w:ascii="Arial" w:hAnsi="Arial" w:cs="Arial"/>
        </w:rPr>
      </w:pPr>
      <w:hyperlink r:id="rId13" w:history="1">
        <w:r w:rsidR="005F2858" w:rsidRPr="00820F97">
          <w:rPr>
            <w:rStyle w:val="Hyperlink"/>
            <w:rFonts w:ascii="Arial" w:hAnsi="Arial" w:cs="Arial"/>
          </w:rPr>
          <w:t>http://www.ohmynews.com/NWS_Web/View/at_pg.aspx?CNTN_CD=A0002750526</w:t>
        </w:r>
      </w:hyperlink>
      <w:r w:rsidR="005F2858" w:rsidRPr="00B57DB6">
        <w:rPr>
          <w:rFonts w:ascii="Arial" w:hAnsi="Arial" w:cs="Arial"/>
        </w:rPr>
        <w:t xml:space="preserve"> Jun 10 2021</w:t>
      </w:r>
    </w:p>
  </w:footnote>
  <w:footnote w:id="28">
    <w:p w14:paraId="63DA00ED" w14:textId="5159F4E6" w:rsidR="005F2858" w:rsidRPr="00B57DB6" w:rsidRDefault="005F2858" w:rsidP="006151A7">
      <w:pPr>
        <w:pStyle w:val="a0"/>
        <w:rPr>
          <w:rFonts w:ascii="Arial" w:hAnsi="Arial" w:cs="Arial"/>
        </w:rPr>
      </w:pPr>
      <w:r w:rsidRPr="00B57DB6">
        <w:rPr>
          <w:rFonts w:ascii="Arial" w:hAnsi="Arial" w:cs="Arial"/>
          <w:vertAlign w:val="superscript"/>
        </w:rPr>
        <w:footnoteRef/>
      </w:r>
      <w:r w:rsidRPr="00B57DB6">
        <w:rPr>
          <w:rFonts w:ascii="Arial" w:hAnsi="Arial" w:cs="Arial"/>
        </w:rPr>
        <w:t xml:space="preserve"> Handicap news “Of the 1527 residential facilities for PWDs nationwide, only 3 has BF accreditation” See in Korean at: </w:t>
      </w:r>
      <w:hyperlink r:id="rId14" w:history="1">
        <w:r w:rsidRPr="00B57DB6">
          <w:rPr>
            <w:rStyle w:val="Hyperlink"/>
            <w:rFonts w:ascii="Arial" w:hAnsi="Arial" w:cs="Arial"/>
          </w:rPr>
          <w:t>http://blog.naver.com/handicapinews/221680450411</w:t>
        </w:r>
      </w:hyperlink>
      <w:r w:rsidRPr="00B57DB6">
        <w:rPr>
          <w:rFonts w:ascii="Arial" w:hAnsi="Arial" w:cs="Arial"/>
        </w:rPr>
        <w:t xml:space="preserve"> Oct 17 2019</w:t>
      </w:r>
    </w:p>
  </w:footnote>
  <w:footnote w:id="29">
    <w:p w14:paraId="0BC1BC6F" w14:textId="77777777" w:rsidR="005F2858" w:rsidRPr="00B57DB6" w:rsidRDefault="005F2858" w:rsidP="00B57DB6">
      <w:pPr>
        <w:pStyle w:val="a0"/>
        <w:rPr>
          <w:rFonts w:ascii="Arial" w:hAnsi="Arial" w:cs="Arial"/>
        </w:rPr>
      </w:pPr>
      <w:r w:rsidRPr="00B57DB6">
        <w:rPr>
          <w:rFonts w:ascii="Arial" w:hAnsi="Arial" w:cs="Arial"/>
          <w:vertAlign w:val="superscript"/>
        </w:rPr>
        <w:footnoteRef/>
      </w:r>
      <w:r w:rsidRPr="00B57DB6">
        <w:rPr>
          <w:rFonts w:ascii="Arial" w:hAnsi="Arial" w:cs="Arial"/>
        </w:rPr>
        <w:t xml:space="preserve"> Dynews Rep, Oh-Je Se “Follow up management of BF-certified facilities is not working properly” See </w:t>
      </w:r>
    </w:p>
    <w:p w14:paraId="05160B32" w14:textId="04BB199F" w:rsidR="005F2858" w:rsidRPr="00860F8E" w:rsidRDefault="005F2858" w:rsidP="00B57DB6">
      <w:pPr>
        <w:pStyle w:val="a0"/>
        <w:ind w:leftChars="50" w:left="100" w:firstLineChars="50" w:firstLine="90"/>
        <w:rPr>
          <w:rFonts w:ascii="Arial" w:hAnsi="Arial" w:cs="Arial"/>
        </w:rPr>
      </w:pPr>
      <w:r w:rsidRPr="00B57DB6">
        <w:rPr>
          <w:rFonts w:ascii="Arial" w:hAnsi="Arial" w:cs="Arial"/>
        </w:rPr>
        <w:t xml:space="preserve">In Korean at: </w:t>
      </w:r>
      <w:hyperlink r:id="rId15" w:history="1">
        <w:r w:rsidRPr="00B57DB6">
          <w:rPr>
            <w:rStyle w:val="Hyperlink"/>
            <w:rFonts w:ascii="Arial" w:hAnsi="Arial" w:cs="Arial"/>
          </w:rPr>
          <w:t>http://www.dynews.co.kr/news/articleView.html?idxno=360519</w:t>
        </w:r>
      </w:hyperlink>
      <w:r w:rsidRPr="00B57DB6">
        <w:rPr>
          <w:rFonts w:ascii="Arial" w:hAnsi="Arial" w:cs="Arial"/>
        </w:rPr>
        <w:t xml:space="preserve"> Oct 26 2017</w:t>
      </w:r>
    </w:p>
  </w:footnote>
  <w:footnote w:id="30">
    <w:p w14:paraId="12E7BF1D" w14:textId="2583A914" w:rsidR="005F2858" w:rsidRPr="00025D2A" w:rsidRDefault="005F2858" w:rsidP="00025D2A">
      <w:pPr>
        <w:pStyle w:val="a0"/>
        <w:rPr>
          <w:rFonts w:ascii="Arial" w:hAnsi="Arial" w:cs="Arial"/>
        </w:rPr>
      </w:pPr>
      <w:r w:rsidRPr="00025D2A">
        <w:rPr>
          <w:rFonts w:ascii="Arial" w:hAnsi="Arial" w:cs="Arial"/>
          <w:vertAlign w:val="superscript"/>
        </w:rPr>
        <w:footnoteRef/>
      </w:r>
      <w:r>
        <w:rPr>
          <w:rFonts w:ascii="Arial" w:hAnsi="Arial" w:cs="Arial"/>
        </w:rPr>
        <w:t>National Rehabilitation Center “Disability and Health Statistics” 2018</w:t>
      </w:r>
    </w:p>
  </w:footnote>
  <w:footnote w:id="31">
    <w:p w14:paraId="78577104" w14:textId="1436BAE3" w:rsidR="005F2858" w:rsidRPr="00025D2A" w:rsidRDefault="005F2858" w:rsidP="00025D2A">
      <w:pPr>
        <w:pStyle w:val="a0"/>
        <w:rPr>
          <w:rFonts w:ascii="Arial" w:hAnsi="Arial" w:cs="Arial"/>
        </w:rPr>
      </w:pPr>
      <w:r w:rsidRPr="00025D2A">
        <w:rPr>
          <w:rFonts w:ascii="Arial" w:hAnsi="Arial" w:cs="Arial"/>
          <w:vertAlign w:val="superscript"/>
        </w:rPr>
        <w:footnoteRef/>
      </w:r>
      <w:r>
        <w:rPr>
          <w:rFonts w:ascii="Arial" w:hAnsi="Arial" w:cs="Arial"/>
        </w:rPr>
        <w:t>National Rehabilitation Center “Disability and Health Statistics” 2018</w:t>
      </w:r>
    </w:p>
  </w:footnote>
  <w:footnote w:id="32">
    <w:p w14:paraId="634291F3" w14:textId="69D71AE1" w:rsidR="005F2858" w:rsidRPr="00025D2A" w:rsidRDefault="005F2858" w:rsidP="00025D2A">
      <w:pPr>
        <w:pStyle w:val="a0"/>
        <w:rPr>
          <w:rFonts w:ascii="Arial" w:hAnsi="Arial" w:cs="Arial"/>
        </w:rPr>
      </w:pPr>
      <w:r w:rsidRPr="00025D2A">
        <w:rPr>
          <w:rFonts w:ascii="Arial" w:hAnsi="Arial" w:cs="Arial"/>
          <w:vertAlign w:val="superscript"/>
        </w:rPr>
        <w:footnoteRef/>
      </w:r>
      <w:r>
        <w:rPr>
          <w:rFonts w:ascii="Arial" w:hAnsi="Arial" w:cs="Arial"/>
        </w:rPr>
        <w:t>2020 Police Statistical Yearbook(National Police Agency)</w:t>
      </w:r>
    </w:p>
  </w:footnote>
  <w:footnote w:id="33">
    <w:p w14:paraId="36D2B21F" w14:textId="40341C4E" w:rsidR="005F2858" w:rsidRDefault="005F2858" w:rsidP="00025D2A">
      <w:pPr>
        <w:pStyle w:val="a0"/>
        <w:rPr>
          <w:rFonts w:ascii="Arial" w:hAnsi="Arial" w:cs="Arial"/>
        </w:rPr>
      </w:pPr>
      <w:r w:rsidRPr="00025D2A">
        <w:rPr>
          <w:rFonts w:ascii="Arial" w:hAnsi="Arial" w:cs="Arial"/>
          <w:vertAlign w:val="superscript"/>
        </w:rPr>
        <w:footnoteRef/>
      </w:r>
      <w:r>
        <w:rPr>
          <w:rFonts w:ascii="Arial" w:hAnsi="Arial" w:cs="Arial"/>
        </w:rPr>
        <w:t>The Lawtalknews ”Mother who killed her intellectually disabled daughter</w:t>
      </w:r>
      <w:r w:rsidR="009466F4">
        <w:rPr>
          <w:rFonts w:ascii="Arial" w:hAnsi="Arial" w:cs="Arial"/>
        </w:rPr>
        <w:t xml:space="preserve"> who she had cared for 20 years </w:t>
      </w:r>
      <w:r>
        <w:rPr>
          <w:rFonts w:ascii="Arial" w:hAnsi="Arial" w:cs="Arial"/>
        </w:rPr>
        <w:t>the</w:t>
      </w:r>
    </w:p>
    <w:p w14:paraId="3AF58D68" w14:textId="27BDC8F2" w:rsidR="005F2858" w:rsidRDefault="005F2858" w:rsidP="00025D2A">
      <w:pPr>
        <w:pStyle w:val="a0"/>
        <w:rPr>
          <w:rFonts w:ascii="Arial" w:hAnsi="Arial" w:cs="Arial"/>
        </w:rPr>
      </w:pPr>
      <w:r>
        <w:rPr>
          <w:rFonts w:ascii="Arial" w:hAnsi="Arial" w:cs="Arial"/>
        </w:rPr>
        <w:t xml:space="preserve">court sentenced her to probation, saying She has a reason See in Korean at: </w:t>
      </w:r>
    </w:p>
    <w:p w14:paraId="14569445" w14:textId="20D5DC17" w:rsidR="005F2858" w:rsidRPr="00025D2A" w:rsidRDefault="00D51F41" w:rsidP="00025D2A">
      <w:pPr>
        <w:pStyle w:val="a0"/>
        <w:rPr>
          <w:rFonts w:ascii="Arial" w:hAnsi="Arial" w:cs="Arial"/>
        </w:rPr>
      </w:pPr>
      <w:hyperlink r:id="rId16" w:history="1">
        <w:r w:rsidR="005F2858" w:rsidRPr="00820F97">
          <w:rPr>
            <w:rStyle w:val="Hyperlink"/>
            <w:rFonts w:ascii="Arial" w:hAnsi="Arial" w:cs="Arial"/>
          </w:rPr>
          <w:t>https://lawtalknews.co.kr/article/XA9XKB8MLL0O</w:t>
        </w:r>
      </w:hyperlink>
      <w:r w:rsidR="005F2858">
        <w:rPr>
          <w:rFonts w:ascii="Arial" w:hAnsi="Arial" w:cs="Arial"/>
        </w:rPr>
        <w:t xml:space="preserve"> </w:t>
      </w:r>
    </w:p>
  </w:footnote>
  <w:footnote w:id="34">
    <w:p w14:paraId="2FA320F0" w14:textId="77777777" w:rsidR="005F2858" w:rsidRPr="00A30BAB" w:rsidRDefault="005F2858" w:rsidP="00A30BAB">
      <w:pPr>
        <w:pStyle w:val="FFFFB0FFFFA2FFFFC1FFFFD6"/>
        <w:rPr>
          <w:rFonts w:ascii="Arial" w:eastAsia="휴먼명조" w:hAnsi="Arial" w:cs="Arial"/>
        </w:rPr>
      </w:pPr>
      <w:r>
        <w:rPr>
          <w:vertAlign w:val="superscript"/>
        </w:rPr>
        <w:footnoteRef/>
      </w:r>
      <w:r w:rsidRPr="00A30BAB">
        <w:rPr>
          <w:rFonts w:ascii="Arial" w:eastAsia="휴먼명조" w:hAnsi="Arial" w:cs="Arial"/>
        </w:rPr>
        <w:t xml:space="preserve">The Indigo, “Violation of the rights to life of PWDs, even the family should not be forgiven.” See in Korean </w:t>
      </w:r>
    </w:p>
    <w:p w14:paraId="711238C9" w14:textId="7BDEDBCC" w:rsidR="005F2858" w:rsidRPr="00A30BAB" w:rsidRDefault="005F2858" w:rsidP="00A30BAB">
      <w:pPr>
        <w:pStyle w:val="FFFFB0FFFFA2FFFFC1FFFFD6"/>
        <w:ind w:leftChars="50" w:left="100" w:firstLineChars="50" w:firstLine="90"/>
        <w:rPr>
          <w:rFonts w:ascii="휴먼명조" w:eastAsia="휴먼명조" w:hAnsi="휴먼명조" w:cs="휴먼명조"/>
        </w:rPr>
      </w:pPr>
      <w:r w:rsidRPr="00A30BAB">
        <w:rPr>
          <w:rFonts w:ascii="Arial" w:eastAsia="휴먼명조" w:hAnsi="Arial" w:cs="Arial"/>
        </w:rPr>
        <w:t xml:space="preserve">at: </w:t>
      </w:r>
      <w:r w:rsidRPr="00A30BAB">
        <w:rPr>
          <w:rFonts w:ascii="Arial" w:eastAsia="휴먼명조" w:hAnsi="Arial" w:cs="Arial"/>
          <w:color w:val="0000FF"/>
          <w:u w:val="single" w:color="0000FF"/>
        </w:rPr>
        <w:t>https://theindigo.co.kr/archives/12591</w:t>
      </w:r>
      <w:r w:rsidRPr="00A30BAB">
        <w:rPr>
          <w:rFonts w:ascii="Arial" w:eastAsia="휴먼명조" w:hAnsi="Arial" w:cs="Arial"/>
        </w:rPr>
        <w:t xml:space="preserve"> Nov. 17. 2020</w:t>
      </w:r>
    </w:p>
  </w:footnote>
  <w:footnote w:id="35">
    <w:p w14:paraId="251DC0E7" w14:textId="77777777" w:rsidR="005F2858" w:rsidRDefault="005F2858" w:rsidP="00A30BAB">
      <w:pPr>
        <w:pStyle w:val="FFFFB0FFFFA2FFFFC1FFFFD6"/>
        <w:rPr>
          <w:rFonts w:ascii="Arial" w:eastAsia="휴먼명조" w:hAnsi="Arial" w:cs="Arial"/>
        </w:rPr>
      </w:pPr>
      <w:r>
        <w:rPr>
          <w:vertAlign w:val="superscript"/>
        </w:rPr>
        <w:footnoteRef/>
      </w:r>
      <w:r w:rsidRPr="00A30BAB">
        <w:rPr>
          <w:rFonts w:ascii="Arial" w:eastAsia="휴먼명조" w:hAnsi="Arial" w:cs="Arial"/>
        </w:rPr>
        <w:t xml:space="preserve">JoongAng Ilbo, “Mom in her 60s who murdered her autistic son who she cared for 40 years sentenced to probation” </w:t>
      </w:r>
    </w:p>
    <w:p w14:paraId="694E1137" w14:textId="5BBAB77B" w:rsidR="005F2858" w:rsidRPr="00A30BAB" w:rsidRDefault="005F2858" w:rsidP="00A30BAB">
      <w:pPr>
        <w:pStyle w:val="FFFFB0FFFFA2FFFFC1FFFFD6"/>
        <w:ind w:leftChars="65" w:left="391" w:hangingChars="145" w:hanging="261"/>
        <w:rPr>
          <w:rFonts w:ascii="Arial" w:eastAsia="휴먼명조" w:hAnsi="Arial" w:cs="Arial"/>
        </w:rPr>
      </w:pPr>
      <w:r w:rsidRPr="00A30BAB">
        <w:rPr>
          <w:rFonts w:ascii="Arial" w:eastAsia="휴먼명조" w:hAnsi="Arial" w:cs="Arial"/>
        </w:rPr>
        <w:t>See in Korean:</w:t>
      </w:r>
      <w:hyperlink r:id="rId17" w:anchor="home" w:history="1">
        <w:r w:rsidRPr="00A30BAB">
          <w:rPr>
            <w:rStyle w:val="Hyperlink"/>
            <w:rFonts w:ascii="Arial" w:eastAsia="휴먼명조" w:hAnsi="Arial" w:cs="Arial"/>
          </w:rPr>
          <w:t>https://www.joongang.co.kr/article/23430002#home</w:t>
        </w:r>
      </w:hyperlink>
      <w:r w:rsidRPr="00A30BAB">
        <w:rPr>
          <w:rFonts w:ascii="Arial" w:eastAsia="휴먼명조" w:hAnsi="Arial" w:cs="Arial"/>
        </w:rPr>
        <w:t xml:space="preserve"> Apr. 2. 2019</w:t>
      </w:r>
    </w:p>
    <w:p w14:paraId="72F76423" w14:textId="77777777" w:rsidR="005F2858" w:rsidRDefault="005F2858" w:rsidP="00025D2A">
      <w:pPr>
        <w:pStyle w:val="a"/>
        <w:spacing w:line="312" w:lineRule="auto"/>
        <w:ind w:left="262" w:hanging="262"/>
      </w:pPr>
    </w:p>
  </w:footnote>
  <w:footnote w:id="36">
    <w:p w14:paraId="736579C3" w14:textId="77777777" w:rsidR="005F2858" w:rsidRDefault="005F2858" w:rsidP="000538E6">
      <w:pPr>
        <w:pStyle w:val="FFFFB0FFFFA2FFFFC1FFFFD6"/>
        <w:rPr>
          <w:rFonts w:ascii="Arial" w:eastAsia="휴먼명조" w:hAnsi="Arial" w:cs="Arial"/>
        </w:rPr>
      </w:pPr>
      <w:r>
        <w:rPr>
          <w:vertAlign w:val="superscript"/>
        </w:rPr>
        <w:footnoteRef/>
      </w:r>
      <w:r w:rsidRPr="000538E6">
        <w:rPr>
          <w:rFonts w:ascii="Arial" w:eastAsia="휴먼명조" w:hAnsi="Arial" w:cs="Arial"/>
        </w:rPr>
        <w:t xml:space="preserve">The Indigo “A disabled person dies from abuse at an unreported institution in Pyeonggang Town, Pyeongtaek.” </w:t>
      </w:r>
    </w:p>
    <w:p w14:paraId="3B6504A7" w14:textId="77777777" w:rsidR="005F2858" w:rsidRDefault="005F2858" w:rsidP="000538E6">
      <w:pPr>
        <w:pStyle w:val="FFFFB0FFFFA2FFFFC1FFFFD6"/>
        <w:rPr>
          <w:rFonts w:ascii="Arial" w:eastAsia="휴먼명조" w:hAnsi="Arial" w:cs="Arial"/>
        </w:rPr>
      </w:pPr>
      <w:r w:rsidRPr="000538E6">
        <w:rPr>
          <w:rFonts w:ascii="Arial" w:eastAsia="휴먼명조" w:hAnsi="Arial" w:cs="Arial"/>
        </w:rPr>
        <w:t xml:space="preserve">The state and local governments should take responsibility” See in Korean at: </w:t>
      </w:r>
    </w:p>
    <w:p w14:paraId="24AC5F04" w14:textId="2D705B8D" w:rsidR="005F2858" w:rsidRPr="000538E6" w:rsidRDefault="00D51F41" w:rsidP="000538E6">
      <w:pPr>
        <w:pStyle w:val="FFFFB0FFFFA2FFFFC1FFFFD6"/>
        <w:rPr>
          <w:rFonts w:ascii="Arial" w:eastAsia="휴먼명조" w:hAnsi="Arial" w:cs="Arial"/>
        </w:rPr>
      </w:pPr>
      <w:hyperlink r:id="rId18" w:history="1">
        <w:r w:rsidR="005F2858" w:rsidRPr="00820F97">
          <w:rPr>
            <w:rStyle w:val="Hyperlink"/>
            <w:rFonts w:ascii="Arial" w:eastAsia="휴먼명조" w:hAnsi="Arial" w:cs="Arial"/>
          </w:rPr>
          <w:t>https://blog.naver.com/thevom/222253146025</w:t>
        </w:r>
      </w:hyperlink>
      <w:r w:rsidR="005F2858" w:rsidRPr="000538E6">
        <w:rPr>
          <w:rFonts w:ascii="Arial" w:eastAsia="휴먼명조" w:hAnsi="Arial" w:cs="Arial"/>
        </w:rPr>
        <w:t xml:space="preserve"> Feb. 23. 2021</w:t>
      </w:r>
    </w:p>
  </w:footnote>
  <w:footnote w:id="37">
    <w:p w14:paraId="070E36E7" w14:textId="3831C867" w:rsidR="005F2858" w:rsidRDefault="005F2858" w:rsidP="00707969">
      <w:pPr>
        <w:pStyle w:val="FFFFB0FFFFA2FFFFC1FFFFD6"/>
        <w:rPr>
          <w:rFonts w:ascii="Arial" w:hAnsi="Arial" w:cs="Arial"/>
        </w:rPr>
      </w:pPr>
      <w:r>
        <w:rPr>
          <w:vertAlign w:val="superscript"/>
        </w:rPr>
        <w:footnoteRef/>
      </w:r>
      <w:r w:rsidRPr="00707969">
        <w:rPr>
          <w:rFonts w:ascii="Arial" w:hAnsi="Arial" w:cs="Arial"/>
        </w:rPr>
        <w:t>Edaily, "There was no sign language or descriptive video service on the Gangwon forest fire report"</w:t>
      </w:r>
      <w:r>
        <w:rPr>
          <w:rFonts w:ascii="Arial" w:hAnsi="Arial" w:cs="Arial"/>
        </w:rPr>
        <w:t xml:space="preserve"> </w:t>
      </w:r>
      <w:r w:rsidRPr="00707969">
        <w:rPr>
          <w:rFonts w:ascii="Arial" w:hAnsi="Arial" w:cs="Arial"/>
        </w:rPr>
        <w:t>An</w:t>
      </w:r>
    </w:p>
    <w:p w14:paraId="5884446A" w14:textId="28A1025C" w:rsidR="005F2858" w:rsidRDefault="005F2858" w:rsidP="00707969">
      <w:pPr>
        <w:pStyle w:val="FFFFB0FFFFA2FFFFC1FFFFD6"/>
      </w:pPr>
      <w:r w:rsidRPr="00707969">
        <w:rPr>
          <w:rFonts w:ascii="Arial" w:hAnsi="Arial" w:cs="Arial"/>
        </w:rPr>
        <w:t>organization of PWDs filed a complaint with the National Human Rights Commission”</w:t>
      </w:r>
      <w:r>
        <w:rPr>
          <w:rFonts w:ascii="Arial" w:hAnsi="Arial" w:cs="Arial"/>
        </w:rPr>
        <w:t xml:space="preserve"> See in Korean at: </w:t>
      </w:r>
    </w:p>
    <w:p w14:paraId="2ABBBE8F" w14:textId="28AFEEA7" w:rsidR="005F2858" w:rsidRPr="00707969" w:rsidRDefault="00D51F41" w:rsidP="00707969">
      <w:pPr>
        <w:pStyle w:val="FFFFB9FFFFD9FFFFC5FFFFC1FFFFB1FFFFDB"/>
        <w:spacing w:line="312" w:lineRule="auto"/>
        <w:ind w:left="262" w:hanging="262"/>
        <w:rPr>
          <w:rFonts w:ascii="Arial" w:eastAsia="함초롬돋움" w:hAnsi="Arial" w:cs="Arial"/>
          <w:color w:val="auto"/>
          <w:sz w:val="24"/>
          <w:szCs w:val="24"/>
        </w:rPr>
      </w:pPr>
      <w:hyperlink r:id="rId19" w:history="1">
        <w:r w:rsidR="005F2858" w:rsidRPr="00820F97">
          <w:rPr>
            <w:rStyle w:val="Hyperlink"/>
            <w:rFonts w:ascii="Arial" w:hAnsi="Arial" w:cs="Arial"/>
            <w:sz w:val="18"/>
            <w:szCs w:val="18"/>
          </w:rPr>
          <w:t>https://www.edaily.co.kr/news/read?newsId=03755606622454480&amp;mediaCodeNo=257&amp;OutLnkChk=Y</w:t>
        </w:r>
      </w:hyperlink>
      <w:r w:rsidR="005F2858" w:rsidRPr="0076338B">
        <w:rPr>
          <w:rFonts w:ascii="Arial" w:hAnsi="Arial" w:cs="Arial"/>
          <w:sz w:val="18"/>
          <w:szCs w:val="18"/>
        </w:rPr>
        <w:t>Apr9.2019</w:t>
      </w:r>
    </w:p>
  </w:footnote>
  <w:footnote w:id="38">
    <w:p w14:paraId="41197D46" w14:textId="77777777" w:rsidR="005F2858" w:rsidRDefault="005F2858" w:rsidP="0076338B">
      <w:pPr>
        <w:pStyle w:val="FFFFB0FFFFA2FFFFC1FFFFD6"/>
        <w:rPr>
          <w:rFonts w:ascii="Arial" w:hAnsi="Arial" w:cs="Arial"/>
        </w:rPr>
      </w:pPr>
      <w:r>
        <w:rPr>
          <w:vertAlign w:val="superscript"/>
        </w:rPr>
        <w:footnoteRef/>
      </w:r>
      <w:r w:rsidRPr="0076338B">
        <w:rPr>
          <w:rFonts w:ascii="Arial" w:hAnsi="Arial" w:cs="Arial"/>
        </w:rPr>
        <w:t xml:space="preserve">Beminor, “Uljin wildfire, PWDs almost died if they weren’t lucky. There is still no manual for PWDs. See in Korean </w:t>
      </w:r>
    </w:p>
    <w:p w14:paraId="6CD43FB8" w14:textId="6FD02144" w:rsidR="005F2858" w:rsidRPr="00C17259" w:rsidRDefault="005F2858" w:rsidP="00C17259">
      <w:pPr>
        <w:pStyle w:val="FFFFB0FFFFA2FFFFC1FFFFD6"/>
        <w:ind w:leftChars="43" w:left="347" w:hangingChars="145" w:hanging="261"/>
        <w:rPr>
          <w:rFonts w:ascii="Arial" w:hAnsi="Arial" w:cs="Arial"/>
        </w:rPr>
      </w:pPr>
      <w:r w:rsidRPr="0076338B">
        <w:rPr>
          <w:rFonts w:ascii="Arial" w:hAnsi="Arial" w:cs="Arial"/>
        </w:rPr>
        <w:t xml:space="preserve">at: </w:t>
      </w:r>
      <w:hyperlink r:id="rId20" w:history="1">
        <w:r w:rsidRPr="0076338B">
          <w:rPr>
            <w:rStyle w:val="Hyperlink"/>
            <w:rFonts w:ascii="Arial" w:hAnsi="Arial" w:cs="Arial"/>
          </w:rPr>
          <w:t>https://www.beminor.com/news/articleView.html?idxno=22928</w:t>
        </w:r>
      </w:hyperlink>
      <w:r w:rsidRPr="0076338B">
        <w:rPr>
          <w:rFonts w:ascii="Arial" w:hAnsi="Arial" w:cs="Arial"/>
        </w:rPr>
        <w:t xml:space="preserve">  Mar. 9. 2022</w:t>
      </w:r>
    </w:p>
  </w:footnote>
  <w:footnote w:id="39">
    <w:p w14:paraId="6395A9F8" w14:textId="73C591B6" w:rsidR="005F2858" w:rsidRPr="00364982" w:rsidRDefault="005F2858" w:rsidP="00364982">
      <w:pPr>
        <w:pStyle w:val="FFFFB0FFFFA2FFFFC1FFFFD6"/>
        <w:rPr>
          <w:rFonts w:ascii="Arial" w:hAnsi="Arial" w:cs="Arial"/>
        </w:rPr>
      </w:pPr>
      <w:r>
        <w:rPr>
          <w:vertAlign w:val="superscript"/>
        </w:rPr>
        <w:footnoteRef/>
      </w:r>
      <w:r>
        <w:t xml:space="preserve"> </w:t>
      </w:r>
      <w:r w:rsidRPr="00364982">
        <w:rPr>
          <w:rFonts w:ascii="Arial" w:hAnsi="Arial" w:cs="Arial"/>
        </w:rPr>
        <w:t>The Indigo, “Among the deaths of COVID-19, 1 out of 3 is the PWDs” See in Korean at:</w:t>
      </w:r>
    </w:p>
    <w:p w14:paraId="5BB4912E" w14:textId="7741BE2D" w:rsidR="005F2858" w:rsidRPr="009466F4" w:rsidRDefault="00D51F41" w:rsidP="009466F4">
      <w:pPr>
        <w:pStyle w:val="a0"/>
        <w:ind w:leftChars="111" w:left="303" w:hangingChars="45" w:hanging="81"/>
        <w:rPr>
          <w:rFonts w:ascii="Arial" w:hAnsi="Arial" w:cs="Arial"/>
        </w:rPr>
      </w:pPr>
      <w:hyperlink r:id="rId21" w:history="1">
        <w:r w:rsidR="005F2858" w:rsidRPr="00820F97">
          <w:rPr>
            <w:rStyle w:val="Hyperlink"/>
            <w:rFonts w:ascii="Arial" w:hAnsi="Arial" w:cs="Arial"/>
          </w:rPr>
          <w:t>https://theindigo.co.kr/archives/34549</w:t>
        </w:r>
      </w:hyperlink>
      <w:r w:rsidR="009466F4">
        <w:rPr>
          <w:rFonts w:ascii="Arial" w:hAnsi="Arial" w:cs="Arial"/>
        </w:rPr>
        <w:t xml:space="preserve">  May. 27. 2022</w:t>
      </w:r>
    </w:p>
  </w:footnote>
  <w:footnote w:id="40">
    <w:p w14:paraId="1240701A" w14:textId="65D60F80" w:rsidR="005F2858" w:rsidRPr="005603EF" w:rsidRDefault="005F2858" w:rsidP="005C7C76">
      <w:pPr>
        <w:pStyle w:val="FFFFB0FFFFA2FFFFC1FFFFD6"/>
        <w:spacing w:line="240" w:lineRule="auto"/>
        <w:rPr>
          <w:rFonts w:ascii="Arial" w:hAnsi="Arial" w:cs="Arial"/>
        </w:rPr>
      </w:pPr>
      <w:r w:rsidRPr="00360E42">
        <w:rPr>
          <w:sz w:val="15"/>
          <w:szCs w:val="15"/>
          <w:vertAlign w:val="superscript"/>
        </w:rPr>
        <w:footnoteRef/>
      </w:r>
      <w:r w:rsidRPr="005603EF">
        <w:rPr>
          <w:rFonts w:ascii="Arial" w:hAnsi="Arial" w:cs="Arial"/>
        </w:rPr>
        <w:t>Korea Policy Briefing, Research results on “COVID-19 experiences and problems of PWDs” See in Korean at:</w:t>
      </w:r>
    </w:p>
    <w:p w14:paraId="34C8E43A" w14:textId="277CE8DE" w:rsidR="005F2858" w:rsidRPr="00360E42" w:rsidRDefault="00D51F41" w:rsidP="009466F4">
      <w:pPr>
        <w:pStyle w:val="FFFFB0FFFFA2FFFFC1FFFFD6"/>
        <w:spacing w:line="240" w:lineRule="auto"/>
        <w:rPr>
          <w:rFonts w:ascii="Arial" w:hAnsi="Arial" w:cs="Arial"/>
        </w:rPr>
      </w:pPr>
      <w:hyperlink r:id="rId22" w:history="1">
        <w:r w:rsidR="005F2858" w:rsidRPr="00360E42">
          <w:rPr>
            <w:rFonts w:ascii="Arial" w:hAnsi="Arial" w:cs="Arial"/>
            <w:color w:val="800080"/>
            <w:u w:val="single" w:color="800080"/>
          </w:rPr>
          <w:t>https://www.korea.kr/news/pressReleaseView.do?newsId=156458163</w:t>
        </w:r>
      </w:hyperlink>
      <w:r w:rsidR="009466F4">
        <w:rPr>
          <w:rFonts w:ascii="Arial" w:hAnsi="Arial" w:cs="Arial"/>
        </w:rPr>
        <w:t xml:space="preserve"> June. 24. 2021</w:t>
      </w:r>
    </w:p>
  </w:footnote>
  <w:footnote w:id="41">
    <w:p w14:paraId="37782396" w14:textId="20B4DD5B" w:rsidR="005F2858" w:rsidRPr="00360E42" w:rsidRDefault="005F2858" w:rsidP="009466F4">
      <w:pPr>
        <w:pStyle w:val="FFFFB0FFFFA2FFFFC1FFFFD6"/>
        <w:spacing w:line="240" w:lineRule="auto"/>
        <w:ind w:left="0" w:firstLine="0"/>
        <w:rPr>
          <w:rFonts w:ascii="Arial" w:hAnsi="Arial" w:cs="Arial"/>
        </w:rPr>
      </w:pPr>
      <w:r w:rsidRPr="00360E42">
        <w:rPr>
          <w:vertAlign w:val="superscript"/>
        </w:rPr>
        <w:footnoteRef/>
      </w:r>
      <w:r w:rsidRPr="00360E42">
        <w:rPr>
          <w:rFonts w:ascii="Arial" w:hAnsi="Arial" w:cs="Arial"/>
        </w:rPr>
        <w:t>Rep. Jang Hye-young's press release, "One in two PWDs in a large-scale residential facility with more than 100 persons with disabilities was confirme</w:t>
      </w:r>
      <w:r w:rsidR="009466F4">
        <w:rPr>
          <w:rFonts w:ascii="Arial" w:hAnsi="Arial" w:cs="Arial"/>
        </w:rPr>
        <w:t>d with COVID-19" May. 16. 2022.</w:t>
      </w:r>
    </w:p>
  </w:footnote>
  <w:footnote w:id="42">
    <w:p w14:paraId="167C44B6" w14:textId="4A4DC4FA" w:rsidR="005F2858" w:rsidRPr="00360E42" w:rsidRDefault="005F2858" w:rsidP="005C7C76">
      <w:pPr>
        <w:pStyle w:val="FFFFB0FFFFA2FFFFC1FFFFD6"/>
        <w:spacing w:line="240" w:lineRule="auto"/>
        <w:ind w:left="0" w:firstLine="0"/>
        <w:rPr>
          <w:rFonts w:ascii="Arial" w:hAnsi="Arial" w:cs="Arial"/>
        </w:rPr>
      </w:pPr>
      <w:r w:rsidRPr="00360E42">
        <w:rPr>
          <w:vertAlign w:val="superscript"/>
        </w:rPr>
        <w:footnoteRef/>
      </w:r>
      <w:r w:rsidRPr="00360E42">
        <w:rPr>
          <w:rFonts w:ascii="Arial" w:hAnsi="Arial" w:cs="Arial"/>
        </w:rPr>
        <w:t>Welfare News, a policy report for PWDs on “the situation of PWDs amid COVID-19” See in Korean at:</w:t>
      </w:r>
    </w:p>
    <w:p w14:paraId="10DF5592" w14:textId="7C580DF1" w:rsidR="005F2858" w:rsidRPr="00360E42" w:rsidRDefault="00D51F41" w:rsidP="005C7C76">
      <w:pPr>
        <w:pStyle w:val="FFFFB0FFFFA2FFFFC1FFFFD6"/>
        <w:spacing w:line="240" w:lineRule="auto"/>
        <w:rPr>
          <w:rFonts w:ascii="Arial" w:hAnsi="Arial" w:cs="Arial"/>
        </w:rPr>
      </w:pPr>
      <w:hyperlink r:id="rId23" w:history="1">
        <w:r w:rsidR="005F2858" w:rsidRPr="00360E42">
          <w:rPr>
            <w:rFonts w:ascii="Arial" w:hAnsi="Arial" w:cs="Arial"/>
            <w:color w:val="0000FF"/>
            <w:u w:val="single" w:color="0000FF"/>
          </w:rPr>
          <w:t>http://www.welfarenews.net/news/articleView.html?idxno=76718</w:t>
        </w:r>
      </w:hyperlink>
      <w:r w:rsidR="005F2858" w:rsidRPr="00360E42">
        <w:rPr>
          <w:rFonts w:ascii="Arial" w:hAnsi="Arial" w:cs="Arial"/>
        </w:rPr>
        <w:t xml:space="preserve"> May.19. 2022</w:t>
      </w:r>
    </w:p>
    <w:p w14:paraId="62E28E64" w14:textId="244347E2" w:rsidR="005F2858" w:rsidRPr="00C17259" w:rsidRDefault="005F2858" w:rsidP="00360E42">
      <w:pPr>
        <w:pStyle w:val="FFFFB0FFFFA2FFFFC1FFFFD6"/>
        <w:ind w:leftChars="13" w:left="287" w:hangingChars="145" w:hanging="261"/>
        <w:rPr>
          <w:rFonts w:ascii="Arial" w:hAnsi="Arial" w:cs="Arial"/>
        </w:rPr>
      </w:pPr>
    </w:p>
  </w:footnote>
  <w:footnote w:id="43">
    <w:p w14:paraId="302937F1" w14:textId="5E101276" w:rsidR="005F2858" w:rsidRPr="00360E42" w:rsidRDefault="005F2858" w:rsidP="00AC0582">
      <w:pPr>
        <w:pStyle w:val="FFFFB0FFFFA2FFFFC1FFFFD6"/>
        <w:spacing w:line="180" w:lineRule="auto"/>
        <w:ind w:left="0" w:firstLine="0"/>
        <w:rPr>
          <w:rFonts w:ascii="Arial" w:hAnsi="Arial" w:cs="Arial"/>
        </w:rPr>
      </w:pPr>
      <w:r w:rsidRPr="00360E42">
        <w:rPr>
          <w:vertAlign w:val="superscript"/>
        </w:rPr>
        <w:footnoteRef/>
      </w:r>
      <w:r>
        <w:rPr>
          <w:rFonts w:ascii="Arial" w:hAnsi="Arial" w:cs="Arial" w:hint="eastAsia"/>
        </w:rPr>
        <w:t>C</w:t>
      </w:r>
      <w:r>
        <w:rPr>
          <w:rFonts w:ascii="Arial" w:hAnsi="Arial" w:cs="Arial"/>
        </w:rPr>
        <w:t>heong District Court No 2017-203616</w:t>
      </w:r>
    </w:p>
    <w:p w14:paraId="3853E773" w14:textId="09059119" w:rsidR="005F2858" w:rsidRPr="00C17259" w:rsidRDefault="005F2858" w:rsidP="00AC0582">
      <w:pPr>
        <w:pStyle w:val="FFFFB0FFFFA2FFFFC1FFFFD6"/>
        <w:spacing w:line="180" w:lineRule="auto"/>
        <w:ind w:left="261" w:hangingChars="145" w:hanging="261"/>
        <w:rPr>
          <w:rFonts w:ascii="Arial" w:hAnsi="Arial" w:cs="Arial"/>
        </w:rPr>
      </w:pPr>
    </w:p>
  </w:footnote>
  <w:footnote w:id="44">
    <w:p w14:paraId="29A23165" w14:textId="682A2A03" w:rsidR="005F2858" w:rsidRPr="005501A4" w:rsidRDefault="005F2858" w:rsidP="005501A4">
      <w:pPr>
        <w:pStyle w:val="FFFFB0FFFFA2FFFFC1FFFFD6"/>
        <w:spacing w:line="180" w:lineRule="auto"/>
        <w:ind w:left="0" w:firstLine="0"/>
        <w:rPr>
          <w:rFonts w:ascii="Arial" w:hAnsi="Arial" w:cs="Arial"/>
        </w:rPr>
      </w:pPr>
      <w:r w:rsidRPr="00360E42">
        <w:rPr>
          <w:vertAlign w:val="superscript"/>
        </w:rPr>
        <w:footnoteRef/>
      </w:r>
      <w:r>
        <w:rPr>
          <w:rFonts w:ascii="Arial" w:hAnsi="Arial" w:cs="Arial" w:hint="eastAsia"/>
        </w:rPr>
        <w:t xml:space="preserve"> </w:t>
      </w:r>
      <w:r>
        <w:rPr>
          <w:rFonts w:ascii="Arial" w:hAnsi="Arial" w:cs="Arial"/>
        </w:rPr>
        <w:t>Seoul Western District Public Prosecutors Office No.2019-836</w:t>
      </w:r>
    </w:p>
  </w:footnote>
  <w:footnote w:id="45">
    <w:p w14:paraId="0BF7B292" w14:textId="77777777" w:rsidR="005F2858" w:rsidRPr="00B323C5" w:rsidRDefault="005F2858" w:rsidP="00E52E7A">
      <w:pPr>
        <w:pStyle w:val="a0"/>
        <w:rPr>
          <w:rFonts w:ascii="Arial" w:hAnsi="Arial" w:cs="Arial"/>
        </w:rPr>
      </w:pPr>
      <w:r w:rsidRPr="00B323C5">
        <w:rPr>
          <w:rFonts w:ascii="Arial" w:hAnsi="Arial" w:cs="Arial"/>
          <w:vertAlign w:val="superscript"/>
        </w:rPr>
        <w:footnoteRef/>
      </w:r>
      <w:r w:rsidRPr="00B323C5">
        <w:rPr>
          <w:rFonts w:ascii="Arial" w:hAnsi="Arial" w:cs="Arial"/>
        </w:rPr>
        <w:t xml:space="preserve"> Judicial Yearbook, March 2020. Computerized data</w:t>
      </w:r>
    </w:p>
  </w:footnote>
  <w:footnote w:id="46">
    <w:p w14:paraId="2A8F53EE" w14:textId="77777777" w:rsidR="005F2858" w:rsidRDefault="005F2858" w:rsidP="00EB2341">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EB2341">
        <w:rPr>
          <w:rFonts w:ascii="Arial" w:hAnsi="Arial" w:cs="Arial"/>
        </w:rPr>
        <w:t>Hankyoreh Newspaper, “Too much to ask other department, nominal police officers exclusively in charge of persons with developmental disabilities”, See in Korean at:</w:t>
      </w:r>
    </w:p>
    <w:p w14:paraId="2C16C3B7" w14:textId="336812D5" w:rsidR="005F2858" w:rsidRPr="00EB2341" w:rsidRDefault="00D51F41" w:rsidP="00EB2341">
      <w:pPr>
        <w:pStyle w:val="FFFFB0FFFFA2FFFFC1FFFFD6"/>
        <w:ind w:leftChars="50" w:left="100" w:firstLineChars="100" w:firstLine="180"/>
        <w:rPr>
          <w:rFonts w:ascii="Arial" w:hAnsi="Arial" w:cs="Arial"/>
        </w:rPr>
      </w:pPr>
      <w:hyperlink r:id="rId24" w:history="1">
        <w:r w:rsidR="005F2858" w:rsidRPr="00820F97">
          <w:rPr>
            <w:rStyle w:val="Hyperlink"/>
            <w:rFonts w:ascii="Arial" w:hAnsi="Arial" w:cs="Arial"/>
          </w:rPr>
          <w:t>https://www.hani.co.kr/arti/society/society_general/1037869.html</w:t>
        </w:r>
      </w:hyperlink>
      <w:r w:rsidR="005F2858" w:rsidRPr="00EB2341">
        <w:rPr>
          <w:rFonts w:ascii="Arial" w:hAnsi="Arial" w:cs="Arial"/>
        </w:rPr>
        <w:t xml:space="preserve"> Apr 7, 2022</w:t>
      </w:r>
    </w:p>
  </w:footnote>
  <w:footnote w:id="47">
    <w:p w14:paraId="6E1B8A7B" w14:textId="77777777" w:rsidR="005F2858" w:rsidRDefault="005F2858" w:rsidP="00B506B6">
      <w:pPr>
        <w:pStyle w:val="FFFFB9FFFFD9FFFFC5FFFFC1FFFFB1FFFFDB"/>
        <w:spacing w:line="312" w:lineRule="auto"/>
        <w:ind w:left="262" w:hanging="262"/>
        <w:rPr>
          <w:rFonts w:ascii="Arial" w:hAnsi="Arial" w:cs="Arial"/>
          <w:sz w:val="18"/>
          <w:szCs w:val="18"/>
        </w:rPr>
      </w:pPr>
      <w:r w:rsidRPr="00B323C5">
        <w:rPr>
          <w:rFonts w:ascii="Arial" w:hAnsi="Arial" w:cs="Arial"/>
          <w:vertAlign w:val="superscript"/>
        </w:rPr>
        <w:footnoteRef/>
      </w:r>
      <w:r w:rsidRPr="00B323C5">
        <w:rPr>
          <w:rFonts w:ascii="Arial" w:hAnsi="Arial" w:cs="Arial"/>
        </w:rPr>
        <w:t xml:space="preserve"> </w:t>
      </w:r>
      <w:r w:rsidRPr="00B506B6">
        <w:rPr>
          <w:rFonts w:ascii="Arial" w:hAnsi="Arial" w:cs="Arial"/>
          <w:sz w:val="18"/>
          <w:szCs w:val="18"/>
        </w:rPr>
        <w:t>Beminor, “Police forcibly detained by handcuffed a person with developmental disability, Human Rights Commission ruled” It is discrimination against PWDs“,See in Korean at:</w:t>
      </w:r>
    </w:p>
    <w:p w14:paraId="326AB2FA" w14:textId="5DCB4DA8" w:rsidR="005F2858" w:rsidRPr="00B506B6" w:rsidRDefault="005F2858" w:rsidP="00B506B6">
      <w:pPr>
        <w:pStyle w:val="FFFFB9FFFFD9FFFFC5FFFFC1FFFFB1FFFFDB"/>
        <w:spacing w:line="312" w:lineRule="auto"/>
        <w:ind w:left="262" w:hanging="262"/>
        <w:rPr>
          <w:rFonts w:ascii="Arial" w:eastAsia="함초롬돋움" w:hAnsi="Arial" w:cs="Arial"/>
          <w:color w:val="auto"/>
          <w:sz w:val="18"/>
          <w:szCs w:val="18"/>
        </w:rPr>
      </w:pPr>
      <w:r w:rsidRPr="00B506B6">
        <w:rPr>
          <w:rFonts w:ascii="Arial" w:hAnsi="Arial" w:cs="Arial"/>
          <w:sz w:val="18"/>
          <w:szCs w:val="18"/>
        </w:rPr>
        <w:t xml:space="preserve">  </w:t>
      </w:r>
      <w:hyperlink r:id="rId25" w:history="1">
        <w:r w:rsidRPr="00B506B6">
          <w:rPr>
            <w:rFonts w:ascii="Arial" w:hAnsi="Arial" w:cs="Arial"/>
            <w:color w:val="0000FF"/>
            <w:sz w:val="18"/>
            <w:szCs w:val="18"/>
            <w:u w:val="single" w:color="0000FF"/>
          </w:rPr>
          <w:t>https://www.beminor.com/news/articleView.html?idxno=22597</w:t>
        </w:r>
      </w:hyperlink>
      <w:r>
        <w:rPr>
          <w:rFonts w:ascii="Arial" w:hAnsi="Arial" w:cs="Arial"/>
          <w:sz w:val="18"/>
          <w:szCs w:val="18"/>
        </w:rPr>
        <w:t xml:space="preserve"> </w:t>
      </w:r>
      <w:r w:rsidRPr="00B506B6">
        <w:rPr>
          <w:rFonts w:ascii="Arial" w:hAnsi="Arial" w:cs="Arial"/>
          <w:sz w:val="18"/>
          <w:szCs w:val="18"/>
        </w:rPr>
        <w:t>Jan 4, 2022</w:t>
      </w:r>
    </w:p>
  </w:footnote>
  <w:footnote w:id="48">
    <w:p w14:paraId="0A02F07E" w14:textId="6339D82A" w:rsidR="005F2858" w:rsidRPr="00610180" w:rsidRDefault="005F2858" w:rsidP="00610180">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610180">
        <w:rPr>
          <w:rFonts w:ascii="Arial" w:hAnsi="Arial" w:cs="Arial"/>
        </w:rPr>
        <w:t xml:space="preserve">e-state index, For policy data, Status of </w:t>
      </w:r>
      <w:r w:rsidRPr="00610180">
        <w:rPr>
          <w:rFonts w:ascii="Arial" w:eastAsia="휴먼명조" w:hAnsi="Arial" w:cs="Arial"/>
        </w:rPr>
        <w:t>forensic psychiatric hospitals</w:t>
      </w:r>
      <w:r w:rsidRPr="00610180">
        <w:rPr>
          <w:rFonts w:ascii="Arial" w:hAnsi="Arial" w:cs="Arial"/>
        </w:rPr>
        <w:t>, as of Dec 31</w:t>
      </w:r>
    </w:p>
  </w:footnote>
  <w:footnote w:id="49">
    <w:p w14:paraId="247A7D95" w14:textId="531322E3" w:rsidR="005F2858" w:rsidRDefault="005F2858" w:rsidP="00610180">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B506B6">
        <w:rPr>
          <w:rFonts w:ascii="Arial" w:hAnsi="Arial" w:cs="Arial"/>
        </w:rPr>
        <w:t>Beminor, “</w:t>
      </w:r>
      <w:r w:rsidRPr="00610180">
        <w:rPr>
          <w:rFonts w:ascii="Arial" w:hAnsi="Arial" w:cs="Arial"/>
        </w:rPr>
        <w:t xml:space="preserve">Sentenced to one and a half years but detained in a forensic psychiatric hospital for 11 years, charged national compensation </w:t>
      </w:r>
      <w:r w:rsidRPr="00B506B6">
        <w:rPr>
          <w:rFonts w:ascii="Arial" w:hAnsi="Arial" w:cs="Arial"/>
        </w:rPr>
        <w:t>“,See in Korean at:</w:t>
      </w:r>
      <w:r>
        <w:rPr>
          <w:rFonts w:ascii="Arial" w:hAnsi="Arial" w:cs="Arial"/>
        </w:rPr>
        <w:t xml:space="preserve"> </w:t>
      </w:r>
      <w:hyperlink r:id="rId26" w:history="1">
        <w:r w:rsidRPr="004C6BDE">
          <w:rPr>
            <w:rStyle w:val="Hyperlink"/>
            <w:rFonts w:ascii="Arial" w:hAnsi="Arial" w:cs="Arial"/>
          </w:rPr>
          <w:t>https://www.beminor.com/news/articleView.html?idxno=21077</w:t>
        </w:r>
      </w:hyperlink>
      <w:r>
        <w:rPr>
          <w:rFonts w:ascii="함초롬돋움" w:eastAsia="함초롬돋움" w:hAnsiTheme="minorHAnsi" w:cs="Times New Roman" w:hint="eastAsia"/>
          <w:color w:val="auto"/>
          <w:sz w:val="24"/>
          <w:szCs w:val="24"/>
        </w:rPr>
        <w:t xml:space="preserve"> </w:t>
      </w:r>
    </w:p>
    <w:p w14:paraId="2127B4FD" w14:textId="2DA816AC" w:rsidR="005F2858" w:rsidRPr="00610180" w:rsidRDefault="005F2858" w:rsidP="00610180">
      <w:pPr>
        <w:pStyle w:val="FFFFB0FFFFA2FFFFC1FFFFD6"/>
        <w:ind w:leftChars="131" w:left="523" w:hangingChars="145" w:hanging="261"/>
        <w:rPr>
          <w:rFonts w:ascii="Arial" w:hAnsi="Arial" w:cs="Arial"/>
        </w:rPr>
      </w:pPr>
      <w:r>
        <w:rPr>
          <w:rFonts w:ascii="Arial" w:hAnsi="Arial" w:cs="Arial"/>
        </w:rPr>
        <w:t>Apr 1 2021</w:t>
      </w:r>
    </w:p>
  </w:footnote>
  <w:footnote w:id="50">
    <w:p w14:paraId="7EB1FE78" w14:textId="47D67619" w:rsidR="005F2858" w:rsidRPr="006D491F" w:rsidRDefault="005F2858" w:rsidP="006D491F">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6D491F">
        <w:rPr>
          <w:rFonts w:ascii="Arial" w:hAnsi="Arial" w:cs="Arial"/>
        </w:rPr>
        <w:t>Yeonhap News, “Poor review on termination of medical treatment and custody for persons with developmental disabilities”, the Court recommends interview with a doctor See in Korean at:</w:t>
      </w:r>
    </w:p>
    <w:p w14:paraId="28665064" w14:textId="615C0FA2" w:rsidR="005F2858" w:rsidRPr="006D491F" w:rsidRDefault="00D51F41" w:rsidP="006D491F">
      <w:pPr>
        <w:pStyle w:val="FFFFB9FFFFD9FFFFC5FFFFC1FFFFB1FFFFDB"/>
        <w:spacing w:line="312" w:lineRule="auto"/>
        <w:ind w:firstLineChars="150" w:firstLine="300"/>
        <w:rPr>
          <w:rFonts w:ascii="Arial" w:eastAsia="함초롬돋움" w:hAnsi="Arial" w:cs="Arial"/>
          <w:color w:val="auto"/>
          <w:sz w:val="18"/>
          <w:szCs w:val="18"/>
        </w:rPr>
      </w:pPr>
      <w:hyperlink r:id="rId27" w:history="1">
        <w:r w:rsidR="005F2858" w:rsidRPr="00820F97">
          <w:rPr>
            <w:rStyle w:val="Hyperlink"/>
            <w:rFonts w:ascii="Arial" w:hAnsi="Arial" w:cs="Arial"/>
            <w:sz w:val="18"/>
            <w:szCs w:val="18"/>
          </w:rPr>
          <w:t>https://www.yna.co.kr/view/AKR20211216153700004?input=1195m</w:t>
        </w:r>
      </w:hyperlink>
      <w:r w:rsidR="005F2858" w:rsidRPr="006D491F">
        <w:rPr>
          <w:rFonts w:ascii="Arial" w:hAnsi="Arial" w:cs="Arial"/>
          <w:sz w:val="18"/>
          <w:szCs w:val="18"/>
        </w:rPr>
        <w:t xml:space="preserve"> Dec 16, 2021.</w:t>
      </w:r>
    </w:p>
    <w:p w14:paraId="7826D66E" w14:textId="0A308058" w:rsidR="005F2858" w:rsidRPr="00B506B6" w:rsidRDefault="005F2858" w:rsidP="00610180">
      <w:pPr>
        <w:pStyle w:val="FFFFB9FFFFD9FFFFC5FFFFC1FFFFB1FFFFDB"/>
        <w:spacing w:line="312" w:lineRule="auto"/>
        <w:ind w:left="262" w:hanging="262"/>
        <w:rPr>
          <w:rFonts w:ascii="Arial" w:eastAsia="함초롬돋움" w:hAnsi="Arial" w:cs="Arial"/>
          <w:color w:val="auto"/>
          <w:sz w:val="18"/>
          <w:szCs w:val="18"/>
        </w:rPr>
      </w:pPr>
    </w:p>
  </w:footnote>
  <w:footnote w:id="51">
    <w:p w14:paraId="4EBDEF8B" w14:textId="01A45C0C" w:rsidR="005F2858" w:rsidRPr="00424A5D" w:rsidRDefault="005F2858" w:rsidP="00424A5D">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t xml:space="preserve"> </w:t>
      </w:r>
      <w:r w:rsidRPr="00424A5D">
        <w:rPr>
          <w:rFonts w:ascii="Arial" w:hAnsi="Arial" w:cs="Arial"/>
        </w:rPr>
        <w:t>the Constitutional Court, Sep 29, 2016, Sentencing 2014HeonGa9 Decision</w:t>
      </w:r>
    </w:p>
  </w:footnote>
  <w:footnote w:id="52">
    <w:p w14:paraId="0EBDDB35" w14:textId="2826CC27" w:rsidR="005F2858" w:rsidRPr="00424A5D" w:rsidRDefault="005F2858" w:rsidP="00BC3E8D">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t xml:space="preserve"> </w:t>
      </w:r>
      <w:r w:rsidRPr="00BC3E8D">
        <w:rPr>
          <w:rFonts w:ascii="Arial" w:hAnsi="Arial" w:cs="Arial"/>
        </w:rPr>
        <w:t>Requested data by Rep. In, Jae-keun, a member of the Health and Welfare Committee of the National</w:t>
      </w:r>
      <w:r>
        <w:t xml:space="preserve"> </w:t>
      </w:r>
      <w:r w:rsidRPr="00BC3E8D">
        <w:rPr>
          <w:rFonts w:ascii="Arial" w:hAnsi="Arial" w:cs="Arial"/>
        </w:rPr>
        <w:t>Assembly. Sep 29, 202</w:t>
      </w:r>
      <w:r>
        <w:rPr>
          <w:rFonts w:ascii="Arial" w:hAnsi="Arial" w:cs="Arial"/>
        </w:rPr>
        <w:t>0</w:t>
      </w:r>
    </w:p>
  </w:footnote>
  <w:footnote w:id="53">
    <w:p w14:paraId="1BD8AF82" w14:textId="2B32B39C" w:rsidR="005F2858" w:rsidRPr="00424A5D" w:rsidRDefault="005F2858" w:rsidP="00BC3E8D">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BC3E8D">
        <w:rPr>
          <w:rFonts w:ascii="Arial" w:hAnsi="Arial" w:cs="Arial"/>
        </w:rPr>
        <w:t>Requested data by Rep. In, Jae-keun, a member of the Health and Welfare Committee of the National Assembly. Sep 29, 2020</w:t>
      </w:r>
    </w:p>
  </w:footnote>
  <w:footnote w:id="54">
    <w:p w14:paraId="2EF7AFB1" w14:textId="3D817A04" w:rsidR="005F2858" w:rsidRPr="00BC3E8D" w:rsidRDefault="005F2858" w:rsidP="00BC3E8D">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t xml:space="preserve"> </w:t>
      </w:r>
      <w:r w:rsidRPr="00BC3E8D">
        <w:rPr>
          <w:rFonts w:ascii="Arial" w:hAnsi="Arial" w:cs="Arial"/>
        </w:rPr>
        <w:t>Constitutional court, Sep 29, 2016, Sentencing 2014HeonGa9 Decision, the Constitutional Court judged that the procedure like “advanced notification, hearing and guaranteeing the opportunity to state opinions for the person who experienced the restriction of the liberty” should be ensured, but it is not stipulated in the Act on the Improvement of Mental Health and the Support for Welfare Services for Mental Patients about the procedure conducting before hospitalization.</w:t>
      </w:r>
    </w:p>
  </w:footnote>
  <w:footnote w:id="55">
    <w:p w14:paraId="03C8AF8F" w14:textId="7461814B" w:rsidR="005F2858" w:rsidRPr="00F370ED" w:rsidRDefault="005F2858" w:rsidP="00F370ED">
      <w:pPr>
        <w:pStyle w:val="FFFFB0FFFFA2FFFFC1FFFFD6"/>
        <w:rPr>
          <w:rFonts w:ascii="Arial" w:eastAsia="함초롬돋움" w:hAnsi="Arial" w:cs="Arial"/>
          <w:color w:val="auto"/>
          <w:sz w:val="24"/>
          <w:szCs w:val="24"/>
        </w:rPr>
      </w:pPr>
      <w:r w:rsidRPr="00B323C5">
        <w:rPr>
          <w:rFonts w:ascii="Arial" w:hAnsi="Arial" w:cs="Arial"/>
          <w:vertAlign w:val="superscript"/>
        </w:rPr>
        <w:footnoteRef/>
      </w:r>
      <w:r w:rsidRPr="00B323C5">
        <w:rPr>
          <w:rFonts w:ascii="Arial" w:hAnsi="Arial" w:cs="Arial"/>
        </w:rPr>
        <w:t xml:space="preserve"> </w:t>
      </w:r>
      <w:r w:rsidRPr="00F370ED">
        <w:rPr>
          <w:rFonts w:ascii="Arial" w:hAnsi="Arial" w:cs="Arial"/>
        </w:rPr>
        <w:t xml:space="preserve"> Requested data by Rep. Maeng, Sung-kyu, a member of the Health and Welfare Committee of the National Assembly. 2020</w:t>
      </w:r>
    </w:p>
  </w:footnote>
  <w:footnote w:id="56">
    <w:p w14:paraId="7BC1A5F4" w14:textId="77777777" w:rsidR="005F2858" w:rsidRDefault="005F2858" w:rsidP="004C422B">
      <w:pPr>
        <w:pStyle w:val="FFFFB0FFFFA2FFFFC1FFFFD6"/>
        <w:spacing w:line="240" w:lineRule="auto"/>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DD2A5A">
        <w:rPr>
          <w:rFonts w:ascii="Arial" w:hAnsi="Arial" w:cs="Arial"/>
        </w:rPr>
        <w:t>Implement for the purpose to protect patients from the danger of injuring themselves or others. 2. In case of</w:t>
      </w:r>
    </w:p>
    <w:p w14:paraId="1E43F8ED" w14:textId="212E94B4" w:rsidR="005F2858" w:rsidRPr="00DD2A5A" w:rsidRDefault="005F2858" w:rsidP="004C422B">
      <w:pPr>
        <w:pStyle w:val="FFFFB0FFFFA2FFFFC1FFFFD6"/>
        <w:spacing w:line="240" w:lineRule="auto"/>
        <w:ind w:leftChars="50" w:left="100" w:firstLine="0"/>
        <w:rPr>
          <w:rFonts w:ascii="함초롬돋움" w:eastAsia="함초롬돋움" w:hAnsiTheme="minorHAnsi" w:cs="Times New Roman"/>
          <w:color w:val="auto"/>
          <w:sz w:val="24"/>
          <w:szCs w:val="24"/>
        </w:rPr>
      </w:pPr>
      <w:r w:rsidRPr="00DD2A5A">
        <w:rPr>
          <w:rFonts w:ascii="Arial" w:hAnsi="Arial" w:cs="Arial"/>
        </w:rPr>
        <w:t>damaging treatment programs or ward</w:t>
      </w:r>
      <w:r w:rsidR="004C422B">
        <w:rPr>
          <w:rFonts w:ascii="Arial" w:hAnsi="Arial" w:cs="Arial"/>
        </w:rPr>
        <w:t>s environment significantly. 3.</w:t>
      </w:r>
      <w:r w:rsidRPr="00DD2A5A">
        <w:rPr>
          <w:rFonts w:ascii="Arial" w:hAnsi="Arial" w:cs="Arial"/>
        </w:rPr>
        <w:t>Under the consent of the patient, it can be used as a part of behavior therapy.</w:t>
      </w:r>
      <w:r w:rsidR="004C422B">
        <w:rPr>
          <w:rFonts w:ascii="Arial" w:hAnsi="Arial" w:cs="Arial"/>
        </w:rPr>
        <w:t xml:space="preserve"> 4.</w:t>
      </w:r>
      <w:r w:rsidRPr="00DD2A5A">
        <w:rPr>
          <w:rFonts w:ascii="Arial" w:hAnsi="Arial" w:cs="Arial"/>
        </w:rPr>
        <w:t>In case of necessity to reduce excessive stimulatio</w:t>
      </w:r>
      <w:r w:rsidR="004C422B">
        <w:rPr>
          <w:rFonts w:ascii="Arial" w:hAnsi="Arial" w:cs="Arial"/>
        </w:rPr>
        <w:t>n that the patient receives. 5.</w:t>
      </w:r>
      <w:r w:rsidRPr="00DD2A5A">
        <w:rPr>
          <w:rFonts w:ascii="Arial" w:hAnsi="Arial" w:cs="Arial"/>
        </w:rPr>
        <w:t>In case the patient requests separation or forced treatment as he or she thinks that it is unable to do the self control etc.</w:t>
      </w:r>
    </w:p>
  </w:footnote>
  <w:footnote w:id="57">
    <w:p w14:paraId="31EACE33" w14:textId="214868D2" w:rsidR="005F2858" w:rsidRPr="004C422B" w:rsidRDefault="005F2858" w:rsidP="004C422B">
      <w:pPr>
        <w:pStyle w:val="FFFFB0FFFFA2FFFFC1FFFFD6"/>
        <w:ind w:left="0" w:firstLine="0"/>
        <w:rPr>
          <w:rFonts w:ascii="Arial" w:hAnsi="Arial" w:cs="Arial"/>
        </w:rPr>
      </w:pPr>
    </w:p>
    <w:p w14:paraId="46A5176D" w14:textId="44284A24" w:rsidR="005F2858" w:rsidRDefault="005F2858" w:rsidP="00115266">
      <w:pPr>
        <w:pStyle w:val="FFFFB0FFFFA2FFFFC1FFFFD6"/>
        <w:spacing w:line="240" w:lineRule="auto"/>
        <w:rPr>
          <w:rFonts w:ascii="Arial" w:hAnsi="Arial" w:cs="Arial"/>
        </w:rPr>
      </w:pPr>
      <w:r w:rsidRPr="00B323C5">
        <w:rPr>
          <w:rFonts w:ascii="Arial" w:hAnsi="Arial" w:cs="Arial"/>
          <w:vertAlign w:val="superscript"/>
        </w:rPr>
        <w:footnoteRef/>
      </w:r>
      <w:r w:rsidRPr="00B323C5">
        <w:rPr>
          <w:rFonts w:ascii="Arial" w:hAnsi="Arial" w:cs="Arial"/>
        </w:rPr>
        <w:t xml:space="preserve"> </w:t>
      </w:r>
      <w:r>
        <w:rPr>
          <w:rFonts w:ascii="Arial" w:hAnsi="Arial" w:cs="Arial"/>
        </w:rPr>
        <w:t>MBC,</w:t>
      </w:r>
      <w:r w:rsidR="004C422B">
        <w:rPr>
          <w:rFonts w:ascii="Arial" w:hAnsi="Arial" w:cs="Arial"/>
        </w:rPr>
        <w:t xml:space="preserve"> </w:t>
      </w:r>
      <w:r>
        <w:rPr>
          <w:rFonts w:ascii="Arial" w:hAnsi="Arial" w:cs="Arial"/>
        </w:rPr>
        <w:t xml:space="preserve">Forced Hospitalization System, controversy of violating the human rights of patients” See in Korean at: </w:t>
      </w:r>
    </w:p>
    <w:p w14:paraId="468086B1" w14:textId="5609FE62" w:rsidR="005F2858" w:rsidRPr="00115266" w:rsidRDefault="00D51F41" w:rsidP="00115266">
      <w:pPr>
        <w:pStyle w:val="FFFFB0FFFFA2FFFFC1FFFFD6"/>
        <w:spacing w:line="240" w:lineRule="auto"/>
        <w:rPr>
          <w:rFonts w:ascii="Arial" w:eastAsia="함초롬돋움" w:hAnsi="Arial" w:cs="Arial"/>
          <w:color w:val="auto"/>
          <w:sz w:val="24"/>
          <w:szCs w:val="24"/>
        </w:rPr>
      </w:pPr>
      <w:hyperlink r:id="rId28" w:history="1">
        <w:r w:rsidR="005F2858" w:rsidRPr="00115266">
          <w:rPr>
            <w:rFonts w:ascii="Arial" w:hAnsi="Arial" w:cs="Arial"/>
            <w:color w:val="0000FF"/>
            <w:u w:val="single" w:color="0000FF"/>
          </w:rPr>
          <w:t>https://imnews.imbc.com/replay/2016/nw1800/article/3941558_30230.html</w:t>
        </w:r>
      </w:hyperlink>
      <w:r w:rsidR="005F2858">
        <w:rPr>
          <w:rFonts w:ascii="Arial" w:hAnsi="Arial" w:cs="Arial"/>
        </w:rPr>
        <w:t xml:space="preserve"> Apr 12 2016</w:t>
      </w:r>
    </w:p>
  </w:footnote>
  <w:footnote w:id="58">
    <w:p w14:paraId="35046709" w14:textId="2B220B42" w:rsidR="005F2858" w:rsidRPr="00115266" w:rsidRDefault="005F2858" w:rsidP="00115266">
      <w:pPr>
        <w:pStyle w:val="FFFFB0FFFFA2FFFFC1FFFFD6"/>
        <w:spacing w:line="240" w:lineRule="auto"/>
        <w:ind w:left="0" w:firstLine="0"/>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115266">
        <w:rPr>
          <w:rFonts w:ascii="Arial" w:hAnsi="Arial" w:cs="Arial"/>
        </w:rPr>
        <w:t xml:space="preserve">Siminilbo, “Separating patient to punish is a violation of human rights”. See in Korean at: </w:t>
      </w:r>
    </w:p>
    <w:p w14:paraId="50DEC950" w14:textId="29CB8C57" w:rsidR="005F2858" w:rsidRPr="00115266" w:rsidRDefault="00D51F41" w:rsidP="00115266">
      <w:pPr>
        <w:pStyle w:val="FFFFB0FFFFA2FFFFC1FFFFD6"/>
        <w:spacing w:line="240" w:lineRule="auto"/>
      </w:pPr>
      <w:hyperlink r:id="rId29" w:history="1">
        <w:r w:rsidR="005F2858" w:rsidRPr="00115266">
          <w:rPr>
            <w:rFonts w:ascii="Arial" w:hAnsi="Arial" w:cs="Arial"/>
            <w:color w:val="800080"/>
            <w:u w:val="single" w:color="800080"/>
          </w:rPr>
          <w:t>https://www.siminilbo.co.kr/news/newsview.php?ncode=1160289246487307</w:t>
        </w:r>
      </w:hyperlink>
      <w:r w:rsidR="005F2858" w:rsidRPr="00115266">
        <w:rPr>
          <w:rFonts w:ascii="Arial" w:hAnsi="Arial" w:cs="Arial"/>
        </w:rPr>
        <w:t xml:space="preserve"> Feb 8, 2022</w:t>
      </w:r>
    </w:p>
  </w:footnote>
  <w:footnote w:id="59">
    <w:p w14:paraId="552BFAC8" w14:textId="77777777" w:rsidR="005F2858" w:rsidRDefault="005F2858" w:rsidP="00115266">
      <w:pPr>
        <w:pStyle w:val="FFFFB0FFFFA2FFFFC1FFFFD6"/>
        <w:spacing w:line="240" w:lineRule="auto"/>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115266">
        <w:rPr>
          <w:rFonts w:ascii="Arial" w:hAnsi="Arial" w:cs="Arial"/>
        </w:rPr>
        <w:t>Mindpost, “Excessive isolation and restriction causing urination which was directly recorded on CCTV... ”human</w:t>
      </w:r>
    </w:p>
    <w:p w14:paraId="65D23978" w14:textId="25695699" w:rsidR="005F2858" w:rsidRDefault="005F2858" w:rsidP="00115266">
      <w:pPr>
        <w:pStyle w:val="FFFFB0FFFFA2FFFFC1FFFFD6"/>
        <w:spacing w:line="240" w:lineRule="auto"/>
        <w:rPr>
          <w:rFonts w:ascii="Arial" w:hAnsi="Arial" w:cs="Arial"/>
        </w:rPr>
      </w:pPr>
      <w:r w:rsidRPr="00115266">
        <w:rPr>
          <w:rFonts w:ascii="Arial" w:hAnsi="Arial" w:cs="Arial"/>
        </w:rPr>
        <w:t xml:space="preserve">rights violation“ by the Human Rights Commission, </w:t>
      </w:r>
      <w:r>
        <w:rPr>
          <w:rFonts w:ascii="Arial" w:hAnsi="Arial" w:cs="Arial"/>
        </w:rPr>
        <w:t xml:space="preserve">See in Korean at: </w:t>
      </w:r>
    </w:p>
    <w:p w14:paraId="52F0BB21" w14:textId="3666D593" w:rsidR="005F2858" w:rsidRPr="00115266" w:rsidRDefault="00D51F41" w:rsidP="00115266">
      <w:pPr>
        <w:pStyle w:val="FFFFB0FFFFA2FFFFC1FFFFD6"/>
        <w:spacing w:line="240" w:lineRule="auto"/>
        <w:rPr>
          <w:rFonts w:ascii="함초롬돋움" w:eastAsia="함초롬돋움" w:hAnsiTheme="minorHAnsi" w:cs="Times New Roman"/>
          <w:color w:val="auto"/>
          <w:sz w:val="24"/>
          <w:szCs w:val="24"/>
        </w:rPr>
      </w:pPr>
      <w:hyperlink r:id="rId30" w:history="1">
        <w:r w:rsidR="005F2858" w:rsidRPr="00820F97">
          <w:rPr>
            <w:rStyle w:val="Hyperlink"/>
            <w:rFonts w:ascii="Arial" w:hAnsi="Arial" w:cs="Arial"/>
          </w:rPr>
          <w:t>http://www.mindpost.or.kr/news/articleView.html?idxno=6642</w:t>
        </w:r>
      </w:hyperlink>
      <w:r w:rsidR="005F2858">
        <w:rPr>
          <w:rFonts w:ascii="Arial" w:hAnsi="Arial" w:cs="Arial"/>
        </w:rPr>
        <w:t xml:space="preserve"> </w:t>
      </w:r>
      <w:r w:rsidR="005F2858" w:rsidRPr="00115266">
        <w:rPr>
          <w:rFonts w:ascii="Arial" w:hAnsi="Arial" w:cs="Arial"/>
        </w:rPr>
        <w:t>Feb 8, 2022.</w:t>
      </w:r>
    </w:p>
  </w:footnote>
  <w:footnote w:id="60">
    <w:p w14:paraId="2ECFA5DE" w14:textId="6BB43326" w:rsidR="005F2858" w:rsidRPr="00960C12" w:rsidRDefault="005F2858" w:rsidP="00960C12">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960C12">
        <w:rPr>
          <w:rFonts w:ascii="Arial" w:hAnsi="Arial" w:cs="Arial"/>
        </w:rPr>
        <w:t xml:space="preserve"> AP NEWS, “‘A living hell’ for disabled slaves on South Korean islands”. </w:t>
      </w:r>
    </w:p>
    <w:p w14:paraId="074AE766" w14:textId="49D1CF94" w:rsidR="005F2858" w:rsidRPr="00115266" w:rsidRDefault="00D51F41" w:rsidP="00960C12">
      <w:pPr>
        <w:pStyle w:val="FFFFB0FFFFA2FFFFC1FFFFD6"/>
        <w:spacing w:line="240" w:lineRule="auto"/>
        <w:rPr>
          <w:rFonts w:ascii="함초롬돋움" w:eastAsia="함초롬돋움" w:hAnsiTheme="minorHAnsi" w:cs="Times New Roman"/>
          <w:color w:val="auto"/>
          <w:sz w:val="24"/>
          <w:szCs w:val="24"/>
        </w:rPr>
      </w:pPr>
      <w:hyperlink r:id="rId31" w:history="1">
        <w:r w:rsidR="005F2858" w:rsidRPr="00960C12">
          <w:rPr>
            <w:rFonts w:ascii="Arial" w:hAnsi="Arial" w:cs="Arial"/>
            <w:color w:val="800080"/>
            <w:u w:val="single" w:color="800080"/>
          </w:rPr>
          <w:t>https://apnews.com/article/b32f26a9836c46c78acc1b916f0e5e90</w:t>
        </w:r>
      </w:hyperlink>
      <w:r w:rsidR="005F2858">
        <w:rPr>
          <w:rFonts w:ascii="Arial" w:hAnsi="Arial" w:cs="Arial"/>
        </w:rPr>
        <w:t xml:space="preserve"> </w:t>
      </w:r>
      <w:r w:rsidR="005F2858" w:rsidRPr="00960C12">
        <w:rPr>
          <w:rFonts w:ascii="Arial" w:hAnsi="Arial" w:cs="Arial"/>
        </w:rPr>
        <w:t>2015. 1. 2.</w:t>
      </w:r>
    </w:p>
  </w:footnote>
  <w:footnote w:id="61">
    <w:p w14:paraId="2A940E5F" w14:textId="3F000E4C" w:rsidR="005F2858" w:rsidRPr="00115266" w:rsidRDefault="005F2858" w:rsidP="00960C12">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960C12">
        <w:rPr>
          <w:rFonts w:ascii="Arial" w:hAnsi="Arial" w:cs="Arial"/>
        </w:rPr>
        <w:t xml:space="preserve">Seoul newspaper, “Salt farm slavery returned to the society and finally went back where he came from”. See in Korean at: </w:t>
      </w:r>
      <w:hyperlink r:id="rId32" w:history="1">
        <w:r w:rsidRPr="00960C12">
          <w:rPr>
            <w:rStyle w:val="Hyperlink"/>
            <w:rFonts w:ascii="Arial" w:hAnsi="Arial" w:cs="Arial"/>
          </w:rPr>
          <w:t>https://www.seoul.co.kr/news/newsView.php?id=20150408001021</w:t>
        </w:r>
      </w:hyperlink>
      <w:r w:rsidRPr="00960C12">
        <w:rPr>
          <w:rFonts w:ascii="Arial" w:hAnsi="Arial" w:cs="Arial"/>
        </w:rPr>
        <w:t>, Apr 8, 2015.</w:t>
      </w:r>
      <w:r>
        <w:t xml:space="preserve"> </w:t>
      </w:r>
    </w:p>
  </w:footnote>
  <w:footnote w:id="62">
    <w:p w14:paraId="0892A89D" w14:textId="172893FC" w:rsidR="005F2858" w:rsidRPr="00960C12" w:rsidRDefault="005F2858" w:rsidP="00960C12">
      <w:pPr>
        <w:pStyle w:val="FFFFB0FFFFA2FFFFC1FFFFD6"/>
      </w:pPr>
      <w:r w:rsidRPr="00B323C5">
        <w:rPr>
          <w:rFonts w:ascii="Arial" w:hAnsi="Arial" w:cs="Arial"/>
          <w:vertAlign w:val="superscript"/>
        </w:rPr>
        <w:footnoteRef/>
      </w:r>
      <w:r w:rsidRPr="00B323C5">
        <w:rPr>
          <w:rFonts w:ascii="Arial" w:hAnsi="Arial" w:cs="Arial"/>
        </w:rPr>
        <w:t xml:space="preserve"> </w:t>
      </w:r>
      <w:r w:rsidRPr="00960C12">
        <w:rPr>
          <w:rFonts w:ascii="Arial" w:hAnsi="Arial" w:cs="Arial"/>
        </w:rPr>
        <w:t xml:space="preserve">Hankyoreh newspaper, “The second case of salt farm slavery in progress… 27 cases suspected of exploiting PWDs in Jeonam”, See in Korean at: </w:t>
      </w:r>
      <w:hyperlink r:id="rId33" w:history="1">
        <w:r w:rsidRPr="00960C12">
          <w:rPr>
            <w:rStyle w:val="Hyperlink"/>
            <w:rFonts w:ascii="Arial" w:hAnsi="Arial" w:cs="Arial"/>
          </w:rPr>
          <w:t>https://www.hani.co.kr/arti/society/society_general/1027902.html</w:t>
        </w:r>
      </w:hyperlink>
      <w:r w:rsidRPr="00960C12">
        <w:rPr>
          <w:rFonts w:ascii="Arial" w:hAnsi="Arial" w:cs="Arial"/>
        </w:rPr>
        <w:t xml:space="preserve"> Jan 19, 2022.</w:t>
      </w:r>
    </w:p>
  </w:footnote>
  <w:footnote w:id="63">
    <w:p w14:paraId="17C86936" w14:textId="546898BB" w:rsidR="005F2858" w:rsidRPr="00AC7F30" w:rsidRDefault="005F2858" w:rsidP="00AC7F30">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AC7F30">
        <w:rPr>
          <w:rFonts w:ascii="Arial" w:hAnsi="Arial" w:cs="Arial"/>
        </w:rPr>
        <w:t>Insight, “Another case of salt farm slavery with additional escapee in Shinan.” See in Korean at:</w:t>
      </w:r>
    </w:p>
    <w:p w14:paraId="582E9D2C" w14:textId="5F60A0EF" w:rsidR="005F2858" w:rsidRPr="009A0768" w:rsidRDefault="00D51F41" w:rsidP="009A0768">
      <w:pPr>
        <w:pStyle w:val="FFFFB0FFFFA2FFFFC1FFFFD6"/>
        <w:spacing w:line="240" w:lineRule="auto"/>
        <w:ind w:leftChars="65" w:left="391" w:hangingChars="145" w:hanging="261"/>
        <w:rPr>
          <w:rFonts w:ascii="Arial" w:eastAsia="함초롬돋움" w:hAnsi="Arial" w:cs="Arial"/>
          <w:color w:val="auto"/>
          <w:sz w:val="24"/>
          <w:szCs w:val="24"/>
        </w:rPr>
      </w:pPr>
      <w:hyperlink r:id="rId34" w:history="1">
        <w:r w:rsidR="005F2858" w:rsidRPr="00820F97">
          <w:rPr>
            <w:rStyle w:val="Hyperlink"/>
            <w:rFonts w:ascii="Arial" w:hAnsi="Arial" w:cs="Arial"/>
          </w:rPr>
          <w:t>https://www.insight.co.kr/news/379226</w:t>
        </w:r>
      </w:hyperlink>
      <w:r w:rsidR="005F2858" w:rsidRPr="00AC7F30">
        <w:rPr>
          <w:rFonts w:ascii="Arial" w:hAnsi="Arial" w:cs="Arial"/>
        </w:rPr>
        <w:t xml:space="preserve"> Jan 24, 2022</w:t>
      </w:r>
    </w:p>
  </w:footnote>
  <w:footnote w:id="64">
    <w:p w14:paraId="3637B290" w14:textId="6F667A12" w:rsidR="005F2858" w:rsidRPr="009A0768" w:rsidRDefault="005F2858" w:rsidP="009A0768">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9A0768">
        <w:rPr>
          <w:rFonts w:ascii="Arial" w:hAnsi="Arial" w:cs="Arial"/>
        </w:rPr>
        <w:t>Ablenews, “Shelters for victims of disabilities. Rights violation without gender separation”, See in Korean at:</w:t>
      </w:r>
    </w:p>
    <w:p w14:paraId="27ADD453" w14:textId="5849DFEB" w:rsidR="005F2858" w:rsidRPr="009A0768" w:rsidRDefault="00D51F41" w:rsidP="009A0768">
      <w:pPr>
        <w:pStyle w:val="FFFFB0FFFFA2FFFFC1FFFFD6"/>
      </w:pPr>
      <w:hyperlink r:id="rId35" w:history="1">
        <w:r w:rsidR="005F2858" w:rsidRPr="009A0768">
          <w:rPr>
            <w:rStyle w:val="Hyperlink"/>
            <w:rFonts w:ascii="Arial" w:hAnsi="Arial" w:cs="Arial"/>
          </w:rPr>
          <w:t>http://www.ablenews.co.kr/News/NewsContent.aspx?CategoryCode=0013&amp;NewsCode=001320201022170000643996</w:t>
        </w:r>
      </w:hyperlink>
      <w:r w:rsidR="005F2858" w:rsidRPr="009A0768">
        <w:rPr>
          <w:rFonts w:ascii="Arial" w:hAnsi="Arial" w:cs="Arial"/>
        </w:rPr>
        <w:t xml:space="preserve"> Oct 22, 2020</w:t>
      </w:r>
    </w:p>
  </w:footnote>
  <w:footnote w:id="65">
    <w:p w14:paraId="2BEF72CE" w14:textId="3018F206" w:rsidR="005F2858" w:rsidRPr="00115266" w:rsidRDefault="005F2858" w:rsidP="009A0768">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9A0768">
        <w:rPr>
          <w:rFonts w:ascii="Arial" w:hAnsi="Arial" w:cs="Arial"/>
        </w:rPr>
        <w:t>Requested data by Rep. Choi, Hye-young, a member of the Health and Welfare Committee of the National Assembly. 2020</w:t>
      </w:r>
    </w:p>
  </w:footnote>
  <w:footnote w:id="66">
    <w:p w14:paraId="4DDAD66B" w14:textId="3B69A7A3" w:rsidR="005F2858" w:rsidRPr="00115266" w:rsidRDefault="005F2858" w:rsidP="002D6B57">
      <w:pPr>
        <w:pStyle w:val="FFFFB0FFFFA2FFFFC1FFFFD6"/>
        <w:rPr>
          <w:rFonts w:ascii="함초롬돋움" w:eastAsia="함초롬돋움" w:hAnsiTheme="minorHAnsi" w:cs="Times New Roman"/>
          <w:color w:val="auto"/>
          <w:sz w:val="24"/>
          <w:szCs w:val="24"/>
        </w:rPr>
      </w:pPr>
      <w:r w:rsidRPr="00B323C5">
        <w:rPr>
          <w:rFonts w:ascii="Arial" w:hAnsi="Arial" w:cs="Arial"/>
          <w:vertAlign w:val="superscript"/>
        </w:rPr>
        <w:footnoteRef/>
      </w:r>
      <w:r w:rsidRPr="00B323C5">
        <w:rPr>
          <w:rFonts w:ascii="Arial" w:hAnsi="Arial" w:cs="Arial"/>
        </w:rPr>
        <w:t xml:space="preserve"> </w:t>
      </w:r>
      <w:r w:rsidRPr="009A0768">
        <w:rPr>
          <w:rFonts w:ascii="Arial" w:hAnsi="Arial" w:cs="Arial"/>
        </w:rPr>
        <w:t>Shelters for victims with disabilities &amp; Rep, Kim Seung-hui, “Policy Debate to Improve the Services of Shelters for Victims with Disabilities.” 2019</w:t>
      </w:r>
    </w:p>
  </w:footnote>
  <w:footnote w:id="67">
    <w:p w14:paraId="0899BF51" w14:textId="77777777" w:rsidR="005F2858" w:rsidRDefault="005F2858" w:rsidP="00132BCC">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132BCC">
        <w:rPr>
          <w:rFonts w:ascii="Arial" w:hAnsi="Arial" w:cs="Arial"/>
        </w:rPr>
        <w:t>Seoul newspaper, “Doctors, reluctant to practice and recommends abortion... Is the person with disability not eligible to be a mother”, See in Korean at:</w:t>
      </w:r>
    </w:p>
    <w:p w14:paraId="7D755E1D" w14:textId="56A6A38A" w:rsidR="005F2858" w:rsidRPr="00132BCC" w:rsidRDefault="00D51F41" w:rsidP="00132BCC">
      <w:pPr>
        <w:pStyle w:val="FFFFB0FFFFA2FFFFC1FFFFD6"/>
        <w:ind w:leftChars="131" w:left="523" w:hangingChars="145" w:hanging="261"/>
        <w:rPr>
          <w:rFonts w:ascii="Arial" w:hAnsi="Arial" w:cs="Arial"/>
        </w:rPr>
      </w:pPr>
      <w:hyperlink r:id="rId36" w:history="1">
        <w:r w:rsidR="005F2858" w:rsidRPr="00820F97">
          <w:rPr>
            <w:rStyle w:val="Hyperlink"/>
            <w:rFonts w:ascii="Arial" w:hAnsi="Arial" w:cs="Arial"/>
          </w:rPr>
          <w:t>https://www.seoul.co.kr/news/newsView.php?id=20170411008023&amp;wlog_tag3=naver</w:t>
        </w:r>
      </w:hyperlink>
      <w:r w:rsidR="005F2858" w:rsidRPr="00132BCC">
        <w:rPr>
          <w:rFonts w:ascii="Arial" w:hAnsi="Arial" w:cs="Arial"/>
        </w:rPr>
        <w:t xml:space="preserve"> Apr 10, 2017.</w:t>
      </w:r>
    </w:p>
  </w:footnote>
  <w:footnote w:id="68">
    <w:p w14:paraId="6E5FF0D4" w14:textId="017BDC83" w:rsidR="005F2858" w:rsidRPr="00132BCC" w:rsidRDefault="005F2858" w:rsidP="00132BCC">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132BCC">
        <w:rPr>
          <w:rFonts w:ascii="Arial" w:hAnsi="Arial" w:cs="Arial"/>
        </w:rPr>
        <w:t>KBS, “Suspicion on a WWD in a shelter is forced to do contraceptive procedure.</w:t>
      </w:r>
      <w:r>
        <w:rPr>
          <w:rFonts w:ascii="Arial" w:hAnsi="Arial" w:cs="Arial"/>
        </w:rPr>
        <w:t xml:space="preserve"> </w:t>
      </w:r>
      <w:r w:rsidRPr="00132BCC">
        <w:rPr>
          <w:rFonts w:ascii="Arial" w:hAnsi="Arial" w:cs="Arial"/>
        </w:rPr>
        <w:t>”See in Korean at:</w:t>
      </w:r>
    </w:p>
    <w:p w14:paraId="76DC0264" w14:textId="3EEFD9EE" w:rsidR="005F2858" w:rsidRPr="002D6B57" w:rsidRDefault="00D51F41" w:rsidP="002D6B57">
      <w:pPr>
        <w:pStyle w:val="FFFFB0FFFFA2FFFFC1FFFFD6"/>
        <w:ind w:leftChars="115" w:left="401" w:hangingChars="95" w:hanging="171"/>
        <w:rPr>
          <w:rFonts w:ascii="Arial" w:hAnsi="Arial" w:cs="Arial"/>
        </w:rPr>
      </w:pPr>
      <w:hyperlink r:id="rId37" w:history="1">
        <w:r w:rsidR="005F2858" w:rsidRPr="00820F97">
          <w:rPr>
            <w:rStyle w:val="Hyperlink"/>
            <w:rFonts w:ascii="Arial" w:hAnsi="Arial" w:cs="Arial"/>
          </w:rPr>
          <w:t>https://mn.kbs.co.kr/news/view.do?ncd=4041696</w:t>
        </w:r>
      </w:hyperlink>
      <w:r w:rsidR="002D6B57">
        <w:rPr>
          <w:rFonts w:ascii="Arial" w:hAnsi="Arial" w:cs="Arial"/>
        </w:rPr>
        <w:t xml:space="preserve"> Sep 21, 2018.</w:t>
      </w:r>
    </w:p>
  </w:footnote>
  <w:footnote w:id="69">
    <w:p w14:paraId="144D0387" w14:textId="1E48E296" w:rsidR="005F2858" w:rsidRPr="007F28A9" w:rsidRDefault="005F2858" w:rsidP="007F28A9">
      <w:pPr>
        <w:pStyle w:val="FFFFB0FFFFA2FFFFC1FFFFD6"/>
      </w:pPr>
      <w:r w:rsidRPr="00B323C5">
        <w:rPr>
          <w:rFonts w:ascii="Arial" w:hAnsi="Arial" w:cs="Arial"/>
          <w:vertAlign w:val="superscript"/>
        </w:rPr>
        <w:footnoteRef/>
      </w:r>
      <w:r w:rsidRPr="00B323C5">
        <w:rPr>
          <w:rFonts w:ascii="Arial" w:hAnsi="Arial" w:cs="Arial"/>
        </w:rPr>
        <w:t xml:space="preserve"> </w:t>
      </w:r>
      <w:r>
        <w:t xml:space="preserve"> </w:t>
      </w:r>
      <w:r w:rsidRPr="007F28A9">
        <w:rPr>
          <w:rFonts w:ascii="Arial" w:hAnsi="Arial" w:cs="Arial"/>
        </w:rPr>
        <w:t>BBC, “Brothers' Home: South Korea's 1980s 'concentration camp'”</w:t>
      </w:r>
      <w:hyperlink r:id="rId38" w:history="1">
        <w:r w:rsidRPr="007F28A9">
          <w:rPr>
            <w:rStyle w:val="Hyperlink"/>
            <w:rFonts w:ascii="Arial" w:hAnsi="Arial" w:cs="Arial"/>
          </w:rPr>
          <w:t>https://www.bbc.com/news/world-asia-52797527</w:t>
        </w:r>
      </w:hyperlink>
      <w:r w:rsidRPr="007F28A9">
        <w:rPr>
          <w:rFonts w:ascii="Arial" w:hAnsi="Arial" w:cs="Arial"/>
        </w:rPr>
        <w:t xml:space="preserve"> 31 May 2020</w:t>
      </w:r>
    </w:p>
  </w:footnote>
  <w:footnote w:id="70">
    <w:p w14:paraId="55B15A50" w14:textId="409298C9" w:rsidR="005F2858" w:rsidRPr="007F28A9" w:rsidRDefault="005F2858" w:rsidP="007F28A9">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7F28A9">
        <w:rPr>
          <w:rFonts w:ascii="Arial" w:hAnsi="Arial" w:cs="Arial"/>
        </w:rPr>
        <w:t>Hankyoreh, “Looking for victims of Charity House of the Youngbo”. See in Korean at:</w:t>
      </w:r>
    </w:p>
    <w:p w14:paraId="6E18E227" w14:textId="046A64D1" w:rsidR="005F2858" w:rsidRPr="007F28A9" w:rsidRDefault="00D51F41" w:rsidP="007F28A9">
      <w:pPr>
        <w:pStyle w:val="FFFFB0FFFFA2FFFFC1FFFFD6"/>
        <w:ind w:leftChars="65" w:left="391" w:hangingChars="145" w:hanging="261"/>
      </w:pPr>
      <w:hyperlink r:id="rId39" w:history="1">
        <w:r w:rsidR="005F2858" w:rsidRPr="00820F97">
          <w:rPr>
            <w:rStyle w:val="Hyperlink"/>
            <w:rFonts w:ascii="Arial" w:hAnsi="Arial" w:cs="Arial"/>
          </w:rPr>
          <w:t>https://www.hani.co.kr/arti/society/society_general/1019373.html</w:t>
        </w:r>
      </w:hyperlink>
      <w:r w:rsidR="005F2858" w:rsidRPr="007F28A9">
        <w:rPr>
          <w:rFonts w:ascii="Arial" w:hAnsi="Arial" w:cs="Arial"/>
        </w:rPr>
        <w:t xml:space="preserve"> Nov 15, 2021</w:t>
      </w:r>
    </w:p>
  </w:footnote>
  <w:footnote w:id="71">
    <w:p w14:paraId="0841383D" w14:textId="54C26B46" w:rsidR="005F2858" w:rsidRPr="007F28A9" w:rsidRDefault="005F2858" w:rsidP="007F28A9">
      <w:pPr>
        <w:pStyle w:val="FFFFB0FFFFA2FFFFC1FFFFD6"/>
      </w:pPr>
      <w:r w:rsidRPr="00B323C5">
        <w:rPr>
          <w:rFonts w:ascii="Arial" w:hAnsi="Arial" w:cs="Arial"/>
          <w:vertAlign w:val="superscript"/>
        </w:rPr>
        <w:footnoteRef/>
      </w:r>
      <w:r w:rsidRPr="00B323C5">
        <w:rPr>
          <w:rFonts w:ascii="Arial" w:hAnsi="Arial" w:cs="Arial"/>
        </w:rPr>
        <w:t xml:space="preserve"> </w:t>
      </w:r>
      <w:r w:rsidRPr="007F28A9">
        <w:rPr>
          <w:rFonts w:ascii="Arial" w:hAnsi="Arial" w:cs="Arial"/>
        </w:rPr>
        <w:t>Hankyor, “Assault, extortion, and forced labor… Repeated story of Hyongje Welfare Institution in 2016”, See in Korean at:</w:t>
      </w:r>
      <w:hyperlink r:id="rId40" w:history="1">
        <w:r w:rsidRPr="007F28A9">
          <w:rPr>
            <w:rStyle w:val="Hyperlink"/>
            <w:rFonts w:ascii="Arial" w:hAnsi="Arial" w:cs="Arial"/>
          </w:rPr>
          <w:t>https://n.news.naver.com/article/028/0002331081</w:t>
        </w:r>
      </w:hyperlink>
      <w:r w:rsidRPr="007F28A9">
        <w:rPr>
          <w:rFonts w:ascii="Arial" w:hAnsi="Arial" w:cs="Arial"/>
        </w:rPr>
        <w:t xml:space="preserve"> Aug 26, 2016.</w:t>
      </w:r>
    </w:p>
  </w:footnote>
  <w:footnote w:id="72">
    <w:p w14:paraId="5666AE50" w14:textId="77777777" w:rsidR="005F2858" w:rsidRDefault="005F2858" w:rsidP="00DC4B0D">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DC4B0D">
        <w:rPr>
          <w:rFonts w:ascii="Arial" w:hAnsi="Arial" w:cs="Arial"/>
        </w:rPr>
        <w:t>Ministry of Land, Infrastructure, and Transport, “Status Survey on Mobility Convenience Facilities for Mobility</w:t>
      </w:r>
    </w:p>
    <w:p w14:paraId="44149A64" w14:textId="7714073D" w:rsidR="005F2858" w:rsidRPr="00DC4B0D" w:rsidRDefault="005F2858" w:rsidP="00DC4B0D">
      <w:pPr>
        <w:pStyle w:val="FFFFB0FFFFA2FFFFC1FFFFD6"/>
        <w:ind w:leftChars="115" w:left="401" w:hangingChars="95" w:hanging="171"/>
        <w:rPr>
          <w:rFonts w:ascii="함초롬돋움" w:eastAsia="함초롬돋움" w:hAnsiTheme="minorHAnsi" w:cs="Times New Roman"/>
          <w:color w:val="auto"/>
          <w:sz w:val="24"/>
          <w:szCs w:val="24"/>
        </w:rPr>
      </w:pPr>
      <w:r w:rsidRPr="00DC4B0D">
        <w:rPr>
          <w:rFonts w:ascii="Arial" w:hAnsi="Arial" w:cs="Arial"/>
        </w:rPr>
        <w:t>Vulnerable”, 2017.</w:t>
      </w:r>
      <w:r>
        <w:t xml:space="preserve"> </w:t>
      </w:r>
    </w:p>
  </w:footnote>
  <w:footnote w:id="73">
    <w:p w14:paraId="7A7BC065" w14:textId="53982C34" w:rsidR="005F2858" w:rsidRPr="00DC4B0D" w:rsidRDefault="005F2858" w:rsidP="00DC4B0D">
      <w:pPr>
        <w:pStyle w:val="FFFFB0FFFFA2FFFFC1FFFFD6"/>
        <w:rPr>
          <w:rFonts w:ascii="Arial" w:eastAsia="함초롬돋움" w:hAnsi="Arial" w:cs="Arial"/>
          <w:color w:val="auto"/>
          <w:sz w:val="24"/>
          <w:szCs w:val="24"/>
        </w:rPr>
      </w:pPr>
      <w:r w:rsidRPr="00B323C5">
        <w:rPr>
          <w:rFonts w:ascii="Arial" w:hAnsi="Arial" w:cs="Arial"/>
          <w:vertAlign w:val="superscript"/>
        </w:rPr>
        <w:footnoteRef/>
      </w:r>
      <w:r w:rsidRPr="00B323C5">
        <w:rPr>
          <w:rFonts w:ascii="Arial" w:hAnsi="Arial" w:cs="Arial"/>
        </w:rPr>
        <w:t xml:space="preserve"> </w:t>
      </w:r>
      <w:r w:rsidRPr="00DC4B0D">
        <w:rPr>
          <w:rFonts w:ascii="Arial" w:hAnsi="Arial" w:cs="Arial"/>
        </w:rPr>
        <w:t>Statistics Korea, “Status of Necessity and Possession of Necessary Assistive Devices for PWDs”, 2017</w:t>
      </w:r>
    </w:p>
  </w:footnote>
  <w:footnote w:id="74">
    <w:p w14:paraId="2DFF5D07" w14:textId="2BF8AE8E" w:rsidR="005F2858" w:rsidRPr="007F28A9" w:rsidRDefault="005F2858" w:rsidP="00DC4B0D">
      <w:pPr>
        <w:pStyle w:val="FFFFB0FFFFA2FFFFC1FFFFD6"/>
      </w:pPr>
      <w:r w:rsidRPr="00B323C5">
        <w:rPr>
          <w:rFonts w:ascii="Arial" w:hAnsi="Arial" w:cs="Arial"/>
          <w:vertAlign w:val="superscript"/>
        </w:rPr>
        <w:footnoteRef/>
      </w:r>
      <w:r w:rsidRPr="00B323C5">
        <w:rPr>
          <w:rFonts w:ascii="Arial" w:hAnsi="Arial" w:cs="Arial"/>
        </w:rPr>
        <w:t xml:space="preserve"> </w:t>
      </w:r>
      <w:r w:rsidRPr="00DC4B0D">
        <w:rPr>
          <w:rFonts w:ascii="Arial" w:hAnsi="Arial" w:cs="Arial"/>
        </w:rPr>
        <w:t>Hankook Ilbo, “Badly made braille blocks that even visually impaired persons don't know being left all over”,</w:t>
      </w:r>
      <w:r>
        <w:rPr>
          <w:rFonts w:ascii="Arial" w:hAnsi="Arial" w:cs="Arial"/>
        </w:rPr>
        <w:t xml:space="preserve"> </w:t>
      </w:r>
      <w:r w:rsidRPr="00DC4B0D">
        <w:rPr>
          <w:rFonts w:ascii="Arial" w:hAnsi="Arial" w:cs="Arial"/>
        </w:rPr>
        <w:t>See in Korean at:</w:t>
      </w:r>
      <w:hyperlink r:id="rId41" w:history="1">
        <w:r w:rsidRPr="00DC4B0D">
          <w:rPr>
            <w:rStyle w:val="Hyperlink"/>
            <w:rFonts w:ascii="Arial" w:hAnsi="Arial" w:cs="Arial"/>
          </w:rPr>
          <w:t>https://www.hankookilbo.com/News/Read/201910091051026072</w:t>
        </w:r>
      </w:hyperlink>
      <w:r w:rsidRPr="00DC4B0D">
        <w:rPr>
          <w:rFonts w:ascii="Arial" w:hAnsi="Arial" w:cs="Arial"/>
        </w:rPr>
        <w:t xml:space="preserve"> Oct 10, 2019.</w:t>
      </w:r>
    </w:p>
  </w:footnote>
  <w:footnote w:id="75">
    <w:p w14:paraId="4EE7D343" w14:textId="1F2BACB0" w:rsidR="005F2858" w:rsidRPr="00CC7401" w:rsidRDefault="005F2858" w:rsidP="00CC7401">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Pr>
          <w:rFonts w:ascii="Arial" w:hAnsi="Arial" w:cs="Arial"/>
        </w:rPr>
        <w:t>YTN</w:t>
      </w:r>
      <w:r w:rsidRPr="00CC7401">
        <w:rPr>
          <w:rFonts w:hint="eastAsia"/>
        </w:rPr>
        <w:t xml:space="preserve"> </w:t>
      </w:r>
      <w:r w:rsidRPr="00CC7401">
        <w:rPr>
          <w:rFonts w:ascii="Arial" w:hAnsi="Arial" w:cs="Arial"/>
        </w:rPr>
        <w:t xml:space="preserve">“Electric wheelchair with a son and his mother crushed by a taxi, the mother died and her son deadly injured. See in Korean at: </w:t>
      </w:r>
      <w:hyperlink r:id="rId42" w:history="1">
        <w:r w:rsidRPr="00CC7401">
          <w:rPr>
            <w:rStyle w:val="Hyperlink"/>
            <w:rFonts w:ascii="Arial" w:hAnsi="Arial" w:cs="Arial"/>
          </w:rPr>
          <w:t>https://www.ytn.co.kr/_ln/0115_201902261011275416</w:t>
        </w:r>
      </w:hyperlink>
      <w:r w:rsidRPr="00CC7401">
        <w:rPr>
          <w:rFonts w:ascii="Arial" w:hAnsi="Arial" w:cs="Arial"/>
        </w:rPr>
        <w:t xml:space="preserve"> Feb 26, 2019</w:t>
      </w:r>
    </w:p>
  </w:footnote>
  <w:footnote w:id="76">
    <w:p w14:paraId="591D2E3E" w14:textId="0345BE1F" w:rsidR="005F2858" w:rsidRPr="00CC7401" w:rsidRDefault="005F2858" w:rsidP="00CC7401">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CC7401">
        <w:rPr>
          <w:rFonts w:ascii="Arial" w:hAnsi="Arial" w:cs="Arial"/>
        </w:rPr>
        <w:t>Lawissue, “A pedestrian in electric wheelchair shockingly killed by one-ton truck in Gangseo-gu, Busan”, See in Korean at:</w:t>
      </w:r>
      <w:hyperlink r:id="rId43" w:history="1">
        <w:r w:rsidRPr="00CC7401">
          <w:rPr>
            <w:rStyle w:val="Hyperlink"/>
            <w:rFonts w:ascii="Arial" w:hAnsi="Arial" w:cs="Arial"/>
          </w:rPr>
          <w:t>https://ccnews.lawissue.co.kr/view.php?ud=2019121111045086729a8c8bf58f_12</w:t>
        </w:r>
      </w:hyperlink>
      <w:r w:rsidRPr="00CC7401">
        <w:rPr>
          <w:rFonts w:ascii="Arial" w:hAnsi="Arial" w:cs="Arial"/>
        </w:rPr>
        <w:t xml:space="preserve"> Dec 11, 2019. </w:t>
      </w:r>
    </w:p>
  </w:footnote>
  <w:footnote w:id="77">
    <w:p w14:paraId="26A946C6" w14:textId="720A4623" w:rsidR="005F2858" w:rsidRPr="00CC7401" w:rsidRDefault="005F2858" w:rsidP="002F6331">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Pr>
          <w:rFonts w:ascii="Arial" w:hAnsi="Arial" w:cs="Arial"/>
        </w:rPr>
        <w:t>National Institute of Korean Language “Status Survey on Braille Marks in 2020” 2020</w:t>
      </w:r>
      <w:r w:rsidRPr="00CC7401">
        <w:rPr>
          <w:rFonts w:ascii="Arial" w:hAnsi="Arial" w:cs="Arial"/>
        </w:rPr>
        <w:t xml:space="preserve">. </w:t>
      </w:r>
    </w:p>
  </w:footnote>
  <w:footnote w:id="78">
    <w:p w14:paraId="43664B8E" w14:textId="5B27D129" w:rsidR="005F2858" w:rsidRPr="00CC7401" w:rsidRDefault="005F2858" w:rsidP="00D659E5">
      <w:pPr>
        <w:pStyle w:val="FFFFB0FFFFA2FFFFC1FFFFD6"/>
        <w:rPr>
          <w:rFonts w:ascii="Arial" w:hAnsi="Arial" w:cs="Arial"/>
        </w:rPr>
      </w:pPr>
      <w:r w:rsidRPr="00B323C5">
        <w:rPr>
          <w:rFonts w:ascii="Arial" w:hAnsi="Arial" w:cs="Arial"/>
          <w:vertAlign w:val="superscript"/>
        </w:rPr>
        <w:footnoteRef/>
      </w:r>
      <w:r w:rsidRPr="00B323C5">
        <w:rPr>
          <w:rFonts w:ascii="Arial" w:hAnsi="Arial" w:cs="Arial"/>
        </w:rPr>
        <w:t xml:space="preserve"> </w:t>
      </w:r>
      <w:r>
        <w:rPr>
          <w:rFonts w:ascii="Arial" w:hAnsi="Arial" w:cs="Arial"/>
        </w:rPr>
        <w:t>Result of broadcast programming performances for PWDs in 2020</w:t>
      </w:r>
    </w:p>
  </w:footnote>
  <w:footnote w:id="79">
    <w:p w14:paraId="70268D08" w14:textId="5C8B8133" w:rsidR="005F2858" w:rsidRPr="00DC217C" w:rsidRDefault="005F2858" w:rsidP="00DC217C">
      <w:pPr>
        <w:pStyle w:val="a0"/>
        <w:rPr>
          <w:rFonts w:ascii="Arial" w:eastAsia="Gulim"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Pr>
          <w:rFonts w:ascii="Arial" w:hAnsi="Arial" w:cs="Arial"/>
        </w:rPr>
        <w:t xml:space="preserve">Ministry </w:t>
      </w:r>
      <w:r w:rsidRPr="00DC217C">
        <w:rPr>
          <w:rFonts w:ascii="Arial" w:hAnsi="Arial" w:cs="Arial"/>
          <w:kern w:val="0"/>
          <w:szCs w:val="18"/>
          <w:shd w:val="clear" w:color="auto" w:fill="auto"/>
        </w:rPr>
        <w:t>of Health and Welfare, “Status Report of Child Subject to Protection”, 2020</w:t>
      </w:r>
    </w:p>
  </w:footnote>
  <w:footnote w:id="80">
    <w:p w14:paraId="36C0904D" w14:textId="0C343D4E" w:rsidR="005F2858" w:rsidRPr="00DC217C" w:rsidRDefault="005F2858" w:rsidP="00DC217C">
      <w:pPr>
        <w:pStyle w:val="a0"/>
        <w:rPr>
          <w:rFonts w:ascii="Gulim" w:eastAsia="Gulim" w:hAnsi="Gulim" w:cs="Gulim"/>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kern w:val="0"/>
          <w:szCs w:val="18"/>
          <w:shd w:val="clear" w:color="auto" w:fill="auto"/>
        </w:rPr>
        <w:t>Ministry of Health and Welfare, Korea Disabled people’s Development Institute. “Statistical Yearbook of Disability” 2021</w:t>
      </w:r>
    </w:p>
  </w:footnote>
  <w:footnote w:id="81">
    <w:p w14:paraId="647B1D8C" w14:textId="77777777" w:rsidR="005F2858" w:rsidRDefault="005F2858" w:rsidP="00DC217C">
      <w:pPr>
        <w:pStyle w:val="a0"/>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rPr>
        <w:t xml:space="preserve">SocialFocus, “Necessary to integrate Regional Support Center for CWDs and Developmental Disability </w:t>
      </w:r>
    </w:p>
    <w:p w14:paraId="25EB0A63" w14:textId="5D1E0A39" w:rsidR="005F2858" w:rsidRPr="00DC217C" w:rsidRDefault="005F2858" w:rsidP="005C7C76">
      <w:pPr>
        <w:pStyle w:val="a0"/>
        <w:ind w:leftChars="100" w:left="200" w:firstLine="0"/>
        <w:rPr>
          <w:rFonts w:ascii="Gulim" w:hAnsi="Gulim" w:cs="Gulim"/>
          <w:kern w:val="0"/>
        </w:rPr>
      </w:pPr>
      <w:r w:rsidRPr="00DC217C">
        <w:rPr>
          <w:rFonts w:ascii="Arial" w:hAnsi="Arial" w:cs="Arial"/>
        </w:rPr>
        <w:t xml:space="preserve">Support Center” See in Korean at: </w:t>
      </w:r>
      <w:hyperlink r:id="rId44" w:history="1">
        <w:r w:rsidRPr="00DC217C">
          <w:rPr>
            <w:rStyle w:val="Hyperlink"/>
            <w:rFonts w:ascii="Arial" w:hAnsi="Arial" w:cs="Arial"/>
            <w:u w:color="0000FF"/>
          </w:rPr>
          <w:t>https://www.socialfocus.co.kr/news/articleView.html?idxno=8770</w:t>
        </w:r>
      </w:hyperlink>
      <w:r w:rsidRPr="00DC217C">
        <w:rPr>
          <w:rFonts w:ascii="Arial" w:hAnsi="Arial" w:cs="Arial"/>
        </w:rPr>
        <w:t xml:space="preserve"> Oct 23, 2020</w:t>
      </w:r>
    </w:p>
  </w:footnote>
  <w:footnote w:id="82">
    <w:p w14:paraId="09488ED7" w14:textId="77777777" w:rsidR="005F2858" w:rsidRDefault="005F2858" w:rsidP="00DC217C">
      <w:pPr>
        <w:pStyle w:val="a0"/>
        <w:rPr>
          <w:rFonts w:ascii="Arial" w:hAnsi="Arial" w:cs="Arial"/>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rPr>
        <w:t>The Kyunghyang Shinmun, “A mother and her child with developmental disability found dead in the flow</w:t>
      </w:r>
    </w:p>
    <w:p w14:paraId="0E2238F4" w14:textId="52790F30" w:rsidR="005F2858" w:rsidRPr="00DC217C" w:rsidRDefault="005F2858" w:rsidP="00DC217C">
      <w:pPr>
        <w:pStyle w:val="a0"/>
        <w:ind w:leftChars="50" w:left="100" w:firstLineChars="50" w:firstLine="90"/>
        <w:rPr>
          <w:rFonts w:ascii="Arial" w:hAnsi="Arial" w:cs="Arial"/>
          <w:kern w:val="0"/>
        </w:rPr>
      </w:pPr>
      <w:r w:rsidRPr="00DC217C">
        <w:rPr>
          <w:rFonts w:ascii="Arial" w:hAnsi="Arial" w:cs="Arial"/>
        </w:rPr>
        <w:t xml:space="preserve">er bed of an apartment... Tragedy being repeated”. See in Korean at: </w:t>
      </w:r>
    </w:p>
    <w:p w14:paraId="48139DA8" w14:textId="12179B64" w:rsidR="005F2858" w:rsidRPr="00DC217C" w:rsidRDefault="00D51F41" w:rsidP="00DC217C">
      <w:pPr>
        <w:pStyle w:val="a"/>
        <w:spacing w:line="312" w:lineRule="auto"/>
        <w:ind w:leftChars="50" w:left="100" w:firstLineChars="50" w:firstLine="100"/>
      </w:pPr>
      <w:hyperlink r:id="rId45" w:history="1">
        <w:r w:rsidR="005F2858" w:rsidRPr="00DC217C">
          <w:rPr>
            <w:rStyle w:val="Hyperlink"/>
            <w:rFonts w:ascii="Arial" w:hAnsi="Arial" w:cs="Arial"/>
            <w:sz w:val="18"/>
            <w:szCs w:val="18"/>
            <w:u w:color="0000FF"/>
          </w:rPr>
          <w:t>https://www.khan.co.kr/national/incident/article/202205241632001</w:t>
        </w:r>
      </w:hyperlink>
      <w:r w:rsidR="005F2858" w:rsidRPr="00DC217C">
        <w:rPr>
          <w:rFonts w:ascii="Arial" w:hAnsi="Arial" w:cs="Arial"/>
        </w:rPr>
        <w:t xml:space="preserve"> May 24, 2022.</w:t>
      </w:r>
    </w:p>
  </w:footnote>
  <w:footnote w:id="83">
    <w:p w14:paraId="52B029FE" w14:textId="65866386" w:rsidR="005F2858" w:rsidRPr="00DC217C" w:rsidRDefault="005F2858" w:rsidP="00DC217C">
      <w:pPr>
        <w:pStyle w:val="a0"/>
        <w:rPr>
          <w:rFonts w:ascii="Arial" w:hAnsi="Arial" w:cs="Arial"/>
          <w:kern w:val="0"/>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rPr>
        <w:t xml:space="preserve">Hankyoreh, “A CWD who couldn’t attend the elementary school entrance ceremony... a mother testified she killed due to financial distressed, </w:t>
      </w:r>
      <w:r>
        <w:rPr>
          <w:rFonts w:ascii="Arial" w:hAnsi="Arial" w:cs="Arial"/>
        </w:rPr>
        <w:t xml:space="preserve">See in Korean at: </w:t>
      </w:r>
      <w:hyperlink r:id="rId46" w:history="1">
        <w:r w:rsidRPr="00DC217C">
          <w:rPr>
            <w:rStyle w:val="Hyperlink"/>
            <w:rFonts w:ascii="Arial" w:hAnsi="Arial" w:cs="Arial"/>
            <w:color w:val="800080"/>
            <w:szCs w:val="18"/>
            <w:u w:color="800080"/>
          </w:rPr>
          <w:t>https://www.hani.co.kr/arti/area/capital/1033317.html</w:t>
        </w:r>
      </w:hyperlink>
      <w:r>
        <w:rPr>
          <w:rFonts w:ascii="Arial" w:hAnsi="Arial" w:cs="Arial"/>
        </w:rPr>
        <w:t xml:space="preserve"> </w:t>
      </w:r>
      <w:r w:rsidRPr="00DC217C">
        <w:rPr>
          <w:rFonts w:ascii="Arial" w:hAnsi="Arial" w:cs="Arial"/>
        </w:rPr>
        <w:t>Mar 3, 2022</w:t>
      </w:r>
    </w:p>
  </w:footnote>
  <w:footnote w:id="84">
    <w:p w14:paraId="1C99CBD2" w14:textId="568B0108" w:rsidR="005F2858" w:rsidRPr="00DC217C" w:rsidRDefault="005F2858" w:rsidP="00DC217C">
      <w:pPr>
        <w:pStyle w:val="a0"/>
        <w:rPr>
          <w:rFonts w:ascii="Gulim" w:hAnsi="Gulim" w:cs="Gulim"/>
          <w:kern w:val="0"/>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rPr>
        <w:t>The Dong-a Ilbo, “Suffering from the hardships of life... Mothers who murdered their own CWDs”, See in Korean at:</w:t>
      </w:r>
      <w:r w:rsidRPr="00DC217C">
        <w:rPr>
          <w:rFonts w:ascii="Arial" w:hAnsi="Arial" w:cs="Arial"/>
          <w:kern w:val="0"/>
        </w:rPr>
        <w:t xml:space="preserve"> </w:t>
      </w:r>
      <w:hyperlink r:id="rId47" w:history="1">
        <w:r w:rsidRPr="00DC217C">
          <w:rPr>
            <w:rStyle w:val="Hyperlink"/>
            <w:rFonts w:ascii="Arial" w:hAnsi="Arial" w:cs="Arial"/>
            <w:color w:val="800080"/>
            <w:szCs w:val="18"/>
            <w:u w:color="800080"/>
          </w:rPr>
          <w:t>https://www.donga.com/news/article/all/20220304/112147210/1</w:t>
        </w:r>
      </w:hyperlink>
      <w:r w:rsidRPr="00DC217C">
        <w:rPr>
          <w:rFonts w:ascii="Arial" w:hAnsi="Arial" w:cs="Arial"/>
        </w:rPr>
        <w:t xml:space="preserve"> Mar 4, 2022.</w:t>
      </w:r>
    </w:p>
  </w:footnote>
  <w:footnote w:id="85">
    <w:p w14:paraId="58161E63" w14:textId="565F395E" w:rsidR="005F2858" w:rsidRPr="00DC217C" w:rsidRDefault="005F2858" w:rsidP="00DC217C">
      <w:pPr>
        <w:pStyle w:val="a0"/>
        <w:rPr>
          <w:rFonts w:ascii="Arial" w:hAnsi="Arial" w:cs="Arial"/>
          <w:kern w:val="0"/>
        </w:rPr>
      </w:pPr>
      <w:r w:rsidRPr="00B323C5">
        <w:rPr>
          <w:rFonts w:ascii="Arial" w:hAnsi="Arial" w:cs="Arial"/>
          <w:vertAlign w:val="superscript"/>
        </w:rPr>
        <w:footnoteRef/>
      </w:r>
      <w:r w:rsidRPr="00B323C5">
        <w:rPr>
          <w:rFonts w:ascii="Arial" w:hAnsi="Arial" w:cs="Arial"/>
        </w:rPr>
        <w:t xml:space="preserve"> </w:t>
      </w:r>
      <w:r w:rsidRPr="00DC217C">
        <w:rPr>
          <w:rFonts w:ascii="Arial" w:hAnsi="Arial" w:cs="Arial"/>
        </w:rPr>
        <w:t xml:space="preserve">Hankook Ilbo, “A mother found after 5 months later of her death, and his son became </w:t>
      </w:r>
      <w:r>
        <w:rPr>
          <w:rFonts w:ascii="Arial" w:hAnsi="Arial" w:cs="Arial"/>
        </w:rPr>
        <w:t xml:space="preserve">homeless </w:t>
      </w:r>
      <w:r w:rsidRPr="00DC217C">
        <w:rPr>
          <w:rFonts w:ascii="Arial" w:hAnsi="Arial" w:cs="Arial"/>
        </w:rPr>
        <w:t>a tragedy of a mother and his son in Bangbae-dong”, See in Korean at:</w:t>
      </w:r>
    </w:p>
    <w:p w14:paraId="6398A53D" w14:textId="70362D55" w:rsidR="005F2858" w:rsidRPr="00DC217C" w:rsidRDefault="00D51F41" w:rsidP="00DC217C">
      <w:pPr>
        <w:pStyle w:val="a"/>
        <w:spacing w:line="312" w:lineRule="auto"/>
        <w:ind w:leftChars="50" w:left="100" w:firstLineChars="50" w:firstLine="100"/>
        <w:rPr>
          <w:sz w:val="18"/>
        </w:rPr>
      </w:pPr>
      <w:hyperlink r:id="rId48" w:history="1">
        <w:r w:rsidR="005F2858" w:rsidRPr="00DC217C">
          <w:rPr>
            <w:rStyle w:val="Hyperlink"/>
            <w:rFonts w:ascii="Arial" w:hAnsi="Arial" w:cs="Arial"/>
            <w:sz w:val="16"/>
            <w:szCs w:val="18"/>
            <w:u w:color="0000FF"/>
          </w:rPr>
          <w:t>https://www.hankookilbo.com/News/Read/A2020121305500004395?did=NA</w:t>
        </w:r>
      </w:hyperlink>
      <w:r w:rsidR="005F2858" w:rsidRPr="00DC217C">
        <w:rPr>
          <w:rFonts w:ascii="Arial" w:hAnsi="Arial" w:cs="Arial"/>
          <w:sz w:val="18"/>
        </w:rPr>
        <w:t xml:space="preserve"> Dec 15, 2020</w:t>
      </w:r>
      <w:r w:rsidR="005F2858" w:rsidRPr="00DC217C">
        <w:rPr>
          <w:rFonts w:hAnsi="함초롬바탕" w:cs="함초롬바탕" w:hint="eastAsia"/>
          <w:sz w:val="18"/>
        </w:rPr>
        <w:t>.</w:t>
      </w:r>
    </w:p>
    <w:p w14:paraId="2D72A17B" w14:textId="7E76DE96" w:rsidR="005F2858" w:rsidRPr="00DC217C" w:rsidRDefault="005F2858" w:rsidP="00DC217C">
      <w:pPr>
        <w:pStyle w:val="FFFFB0FFFFA2FFFFC1FFFFD6"/>
        <w:rPr>
          <w:rFonts w:ascii="Arial" w:hAnsi="Arial" w:cs="Arial"/>
        </w:rPr>
      </w:pPr>
    </w:p>
  </w:footnote>
  <w:footnote w:id="86">
    <w:p w14:paraId="1256F747" w14:textId="768912AA" w:rsidR="005F2858" w:rsidRPr="00553C64" w:rsidRDefault="005F2858" w:rsidP="00553C64">
      <w:pPr>
        <w:pStyle w:val="a0"/>
      </w:pPr>
      <w:r w:rsidRPr="00B323C5">
        <w:rPr>
          <w:rFonts w:ascii="Arial" w:hAnsi="Arial" w:cs="Arial"/>
          <w:vertAlign w:val="superscript"/>
        </w:rPr>
        <w:footnoteRef/>
      </w:r>
      <w:r w:rsidRPr="00B323C5">
        <w:rPr>
          <w:rFonts w:ascii="Arial" w:hAnsi="Arial" w:cs="Arial"/>
        </w:rPr>
        <w:t xml:space="preserve"> </w:t>
      </w:r>
      <w:r>
        <w:rPr>
          <w:rFonts w:ascii="Arial" w:hAnsi="Arial" w:cs="Arial"/>
        </w:rPr>
        <w:t>Minsitry of Education, Statistic of special education in 2021”</w:t>
      </w:r>
    </w:p>
  </w:footnote>
  <w:footnote w:id="87">
    <w:p w14:paraId="6E347107" w14:textId="7BA0EE94" w:rsidR="005F2858" w:rsidRPr="00553C64" w:rsidRDefault="005F2858" w:rsidP="00553C64">
      <w:pPr>
        <w:pStyle w:val="a0"/>
        <w:rPr>
          <w:rFonts w:ascii="Arial" w:eastAsia="Gulim"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Jeju MBC. “Severe overpopulation in a special school. request to take measure to solve”,</w:t>
      </w:r>
      <w:r>
        <w:rPr>
          <w:rFonts w:ascii="Arial" w:hAnsi="Arial" w:cs="Arial"/>
          <w:kern w:val="0"/>
          <w:szCs w:val="18"/>
          <w:shd w:val="clear" w:color="auto" w:fill="auto"/>
        </w:rPr>
        <w:t xml:space="preserve"> See in Korean at: </w:t>
      </w:r>
    </w:p>
    <w:p w14:paraId="3DC7590C" w14:textId="4C4C0FD4" w:rsidR="005F2858" w:rsidRPr="00553C64" w:rsidRDefault="00D51F41" w:rsidP="00553C64">
      <w:pPr>
        <w:pStyle w:val="a0"/>
        <w:rPr>
          <w:rFonts w:ascii="Gulim" w:eastAsia="Gulim" w:hAnsi="Gulim" w:cs="Gulim"/>
          <w:kern w:val="0"/>
          <w:szCs w:val="18"/>
          <w:shd w:val="clear" w:color="auto" w:fill="auto"/>
        </w:rPr>
      </w:pPr>
      <w:hyperlink r:id="rId49" w:history="1">
        <w:r w:rsidR="005F2858" w:rsidRPr="00553C64">
          <w:rPr>
            <w:rStyle w:val="Hyperlink"/>
            <w:rFonts w:ascii="Arial" w:hAnsi="Arial" w:cs="Arial"/>
            <w:kern w:val="0"/>
            <w:szCs w:val="18"/>
          </w:rPr>
          <w:t>https://jejumbc.com/article/KXtCLksuLTtaq</w:t>
        </w:r>
      </w:hyperlink>
      <w:r w:rsidR="005F2858" w:rsidRPr="00553C64">
        <w:rPr>
          <w:rFonts w:ascii="Arial" w:hAnsi="Arial" w:cs="Arial"/>
          <w:kern w:val="0"/>
          <w:szCs w:val="18"/>
        </w:rPr>
        <w:t xml:space="preserve"> </w:t>
      </w:r>
      <w:r w:rsidR="005F2858" w:rsidRPr="00553C64">
        <w:rPr>
          <w:rFonts w:ascii="Arial" w:hAnsi="Arial" w:cs="Arial"/>
          <w:kern w:val="0"/>
          <w:szCs w:val="18"/>
          <w:shd w:val="clear" w:color="auto" w:fill="auto"/>
        </w:rPr>
        <w:t>May 17, 2022.</w:t>
      </w:r>
      <w:r w:rsidR="005F2858" w:rsidRPr="00553C64">
        <w:rPr>
          <w:rFonts w:hAnsi="함초롬바탕" w:cs="함초롬바탕" w:hint="eastAsia"/>
          <w:kern w:val="0"/>
          <w:szCs w:val="18"/>
          <w:shd w:val="clear" w:color="auto" w:fill="auto"/>
        </w:rPr>
        <w:t xml:space="preserve"> </w:t>
      </w:r>
    </w:p>
  </w:footnote>
  <w:footnote w:id="88">
    <w:p w14:paraId="4F8228A5" w14:textId="0B32FDCB" w:rsidR="005F2858" w:rsidRPr="00553C64" w:rsidRDefault="005F2858" w:rsidP="00553C64">
      <w:pPr>
        <w:pStyle w:val="a0"/>
        <w:rPr>
          <w:rFonts w:ascii="Gulim" w:eastAsia="Gulim" w:hAnsi="Gulim" w:cs="Gulim"/>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 xml:space="preserve">The Naeil News, “Still insufficient special classes and schools while expanding subjects of special education”, See in Korean at: </w:t>
      </w:r>
      <w:hyperlink r:id="rId50" w:history="1">
        <w:r w:rsidRPr="00553C64">
          <w:rPr>
            <w:rStyle w:val="Hyperlink"/>
            <w:rFonts w:ascii="Arial" w:hAnsi="Arial" w:cs="Arial"/>
            <w:kern w:val="0"/>
            <w:szCs w:val="18"/>
          </w:rPr>
          <w:t>http://www.naeil.com/news_view/?id_art=421766</w:t>
        </w:r>
      </w:hyperlink>
      <w:r w:rsidRPr="00553C64">
        <w:rPr>
          <w:rFonts w:ascii="Arial" w:hAnsi="Arial" w:cs="Arial"/>
          <w:kern w:val="0"/>
          <w:szCs w:val="18"/>
        </w:rPr>
        <w:t xml:space="preserve"> </w:t>
      </w:r>
      <w:r w:rsidRPr="00553C64">
        <w:rPr>
          <w:rFonts w:ascii="Arial" w:hAnsi="Arial" w:cs="Arial"/>
          <w:kern w:val="0"/>
          <w:szCs w:val="18"/>
          <w:shd w:val="clear" w:color="auto" w:fill="auto"/>
        </w:rPr>
        <w:t>Apr. 29, 2022.</w:t>
      </w:r>
    </w:p>
  </w:footnote>
  <w:footnote w:id="89">
    <w:p w14:paraId="34886F01" w14:textId="250EFE5B" w:rsidR="005F2858" w:rsidRPr="00553C64" w:rsidRDefault="005F2858" w:rsidP="00553C64">
      <w:pPr>
        <w:pStyle w:val="a0"/>
        <w:rPr>
          <w:rFonts w:ascii="Gulim" w:eastAsia="Gulim" w:hAnsi="Gulim" w:cs="Gulim"/>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Press release of Rep. Shin Kyung-min (Oct. 8, 2018), Lack of special education teachers and severe regional variation of assistants</w:t>
      </w:r>
    </w:p>
  </w:footnote>
  <w:footnote w:id="90">
    <w:p w14:paraId="0452BDBC" w14:textId="5F535309" w:rsidR="005F2858" w:rsidRPr="00553C64" w:rsidRDefault="005F2858" w:rsidP="00553C64">
      <w:pPr>
        <w:pStyle w:val="a0"/>
        <w:rPr>
          <w:rFonts w:ascii="Arial" w:eastAsia="Gulim"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Ministry of Education. “Statistics of special education in 2019”</w:t>
      </w:r>
    </w:p>
  </w:footnote>
  <w:footnote w:id="91">
    <w:p w14:paraId="34981BDC" w14:textId="53EE424D" w:rsidR="005F2858" w:rsidRPr="00553C64" w:rsidRDefault="005F2858" w:rsidP="00553C64">
      <w:pPr>
        <w:pStyle w:val="a0"/>
        <w:rPr>
          <w:rFonts w:ascii="Gulim" w:eastAsia="Gulim" w:hAnsi="Gulim" w:cs="Gulim"/>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Joongang SUNDAY, “Special school is needed but this is another discrimination separating PWDs from others”, See in Korean at:</w:t>
      </w:r>
      <w:hyperlink r:id="rId51" w:history="1">
        <w:r w:rsidRPr="00553C64">
          <w:rPr>
            <w:rStyle w:val="Hyperlink"/>
            <w:rFonts w:ascii="Arial" w:hAnsi="Arial" w:cs="Arial"/>
            <w:kern w:val="0"/>
            <w:szCs w:val="18"/>
          </w:rPr>
          <w:t>https://www.joongang.co.kr/article/25063893</w:t>
        </w:r>
      </w:hyperlink>
      <w:r w:rsidRPr="00553C64">
        <w:rPr>
          <w:rFonts w:ascii="Arial" w:hAnsi="Arial" w:cs="Arial"/>
          <w:kern w:val="0"/>
          <w:szCs w:val="18"/>
        </w:rPr>
        <w:t xml:space="preserve"> </w:t>
      </w:r>
      <w:r w:rsidRPr="00553C64">
        <w:rPr>
          <w:rFonts w:ascii="Arial" w:hAnsi="Arial" w:cs="Arial"/>
          <w:kern w:val="0"/>
          <w:szCs w:val="18"/>
          <w:shd w:val="clear" w:color="auto" w:fill="auto"/>
        </w:rPr>
        <w:t>Apr. 16. 2022.</w:t>
      </w:r>
    </w:p>
  </w:footnote>
  <w:footnote w:id="92">
    <w:p w14:paraId="777D76ED" w14:textId="312A7F6C" w:rsidR="005F2858" w:rsidRPr="00553C64" w:rsidRDefault="005F2858" w:rsidP="00553C64">
      <w:pPr>
        <w:pStyle w:val="a0"/>
        <w:rPr>
          <w:rFonts w:ascii="Gulim" w:eastAsia="Gulim" w:hAnsi="Gulim" w:cs="Gulim"/>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 xml:space="preserve">Ablenews, “Skyrocketing violence cases against students with disabilities in general schools”, See in Korean at: </w:t>
      </w:r>
      <w:hyperlink r:id="rId52" w:history="1">
        <w:r w:rsidRPr="00553C64">
          <w:rPr>
            <w:rStyle w:val="Hyperlink"/>
            <w:rFonts w:ascii="Arial" w:hAnsi="Arial" w:cs="Arial"/>
            <w:kern w:val="0"/>
            <w:szCs w:val="18"/>
          </w:rPr>
          <w:t>https://www.ablenews.co.kr/News/NewsContent.aspx?CateGoryCode=0020&amp;NewsCode=002020190923110625694273</w:t>
        </w:r>
      </w:hyperlink>
      <w:r w:rsidRPr="00553C64">
        <w:rPr>
          <w:rFonts w:ascii="Arial" w:hAnsi="Arial" w:cs="Arial"/>
          <w:kern w:val="0"/>
          <w:szCs w:val="18"/>
        </w:rPr>
        <w:t xml:space="preserve"> </w:t>
      </w:r>
      <w:r w:rsidRPr="00553C64">
        <w:rPr>
          <w:rFonts w:ascii="Arial" w:hAnsi="Arial" w:cs="Arial"/>
          <w:kern w:val="0"/>
          <w:szCs w:val="18"/>
          <w:shd w:val="clear" w:color="auto" w:fill="auto"/>
        </w:rPr>
        <w:t>Sep. 23. 2019.</w:t>
      </w:r>
      <w:r w:rsidRPr="00553C64">
        <w:rPr>
          <w:rFonts w:hAnsi="함초롬바탕" w:cs="함초롬바탕" w:hint="eastAsia"/>
          <w:kern w:val="0"/>
          <w:szCs w:val="18"/>
          <w:shd w:val="clear" w:color="auto" w:fill="auto"/>
        </w:rPr>
        <w:t xml:space="preserve"> </w:t>
      </w:r>
    </w:p>
  </w:footnote>
  <w:footnote w:id="93">
    <w:p w14:paraId="27D1C6A5" w14:textId="77777777" w:rsidR="005F2858" w:rsidRDefault="005F2858" w:rsidP="00553C64">
      <w:pPr>
        <w:pStyle w:val="a0"/>
        <w:rPr>
          <w:rFonts w:ascii="Arial"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Segye Ilbo. “Court rules that violence against a teacher by a disabled student is infringement of teacher rights. Therefore punishment is sensible.” See in Korean</w:t>
      </w:r>
    </w:p>
    <w:p w14:paraId="0B60859D" w14:textId="664F60CE" w:rsidR="005F2858" w:rsidRPr="00553C64" w:rsidRDefault="005F2858" w:rsidP="00553C64">
      <w:pPr>
        <w:pStyle w:val="a0"/>
        <w:rPr>
          <w:rFonts w:ascii="Arial" w:eastAsia="Gulim" w:hAnsi="Arial" w:cs="Arial"/>
          <w:kern w:val="0"/>
          <w:szCs w:val="18"/>
          <w:shd w:val="clear" w:color="auto" w:fill="auto"/>
        </w:rPr>
      </w:pPr>
      <w:r w:rsidRPr="00553C64">
        <w:rPr>
          <w:rFonts w:ascii="Arial" w:hAnsi="Arial" w:cs="Arial"/>
          <w:kern w:val="0"/>
          <w:szCs w:val="18"/>
          <w:shd w:val="clear" w:color="auto" w:fill="auto"/>
        </w:rPr>
        <w:t xml:space="preserve"> </w:t>
      </w:r>
      <w:r>
        <w:rPr>
          <w:rFonts w:ascii="Arial" w:hAnsi="Arial" w:cs="Arial"/>
          <w:kern w:val="0"/>
          <w:szCs w:val="18"/>
          <w:shd w:val="clear" w:color="auto" w:fill="auto"/>
        </w:rPr>
        <w:t xml:space="preserve">  </w:t>
      </w:r>
      <w:r w:rsidRPr="00553C64">
        <w:rPr>
          <w:rFonts w:ascii="Arial" w:hAnsi="Arial" w:cs="Arial"/>
          <w:kern w:val="0"/>
          <w:szCs w:val="18"/>
          <w:shd w:val="clear" w:color="auto" w:fill="auto"/>
        </w:rPr>
        <w:t>at:</w:t>
      </w:r>
      <w:hyperlink r:id="rId53" w:history="1">
        <w:r w:rsidRPr="00553C64">
          <w:rPr>
            <w:rStyle w:val="Hyperlink"/>
            <w:rFonts w:ascii="Arial" w:hAnsi="Arial" w:cs="Arial"/>
            <w:kern w:val="0"/>
            <w:szCs w:val="18"/>
          </w:rPr>
          <w:t>http://www.segye.com/newsView/20210125510690?OutUrl=naver</w:t>
        </w:r>
      </w:hyperlink>
      <w:r w:rsidRPr="00553C64">
        <w:rPr>
          <w:rFonts w:ascii="Arial" w:hAnsi="Arial" w:cs="Arial"/>
          <w:kern w:val="0"/>
          <w:szCs w:val="18"/>
        </w:rPr>
        <w:t xml:space="preserve"> </w:t>
      </w:r>
      <w:r w:rsidRPr="00553C64">
        <w:rPr>
          <w:rFonts w:ascii="Arial" w:hAnsi="Arial" w:cs="Arial"/>
          <w:kern w:val="0"/>
          <w:szCs w:val="18"/>
          <w:shd w:val="clear" w:color="auto" w:fill="auto"/>
        </w:rPr>
        <w:t>Jan. 25. 2021</w:t>
      </w:r>
    </w:p>
  </w:footnote>
  <w:footnote w:id="94">
    <w:p w14:paraId="06684C91" w14:textId="77777777" w:rsidR="005F2858" w:rsidRDefault="005F2858" w:rsidP="00951A64">
      <w:pPr>
        <w:pStyle w:val="a0"/>
        <w:rPr>
          <w:rFonts w:ascii="Arial"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553C64">
        <w:rPr>
          <w:rFonts w:ascii="Arial" w:hAnsi="Arial" w:cs="Arial"/>
          <w:kern w:val="0"/>
          <w:szCs w:val="18"/>
          <w:shd w:val="clear" w:color="auto" w:fill="auto"/>
        </w:rPr>
        <w:t xml:space="preserve">Incheon Ilbo. “Parents complaint to a special education teacher on charge of child abuse. The school decision that parents violated teacher’s rights causes controversy.” </w:t>
      </w:r>
      <w:r>
        <w:rPr>
          <w:rFonts w:ascii="Arial" w:hAnsi="Arial" w:cs="Arial"/>
          <w:kern w:val="0"/>
          <w:szCs w:val="18"/>
          <w:shd w:val="clear" w:color="auto" w:fill="auto"/>
        </w:rPr>
        <w:t xml:space="preserve">See in Korean at: </w:t>
      </w:r>
    </w:p>
    <w:p w14:paraId="6C7C299F" w14:textId="0E419E73" w:rsidR="005F2858" w:rsidRPr="00951A64" w:rsidRDefault="00D51F41" w:rsidP="005501A4">
      <w:pPr>
        <w:pStyle w:val="a0"/>
        <w:ind w:leftChars="50" w:left="100" w:firstLineChars="100" w:firstLine="180"/>
        <w:rPr>
          <w:rFonts w:ascii="Arial" w:eastAsia="Gulim" w:hAnsi="Arial" w:cs="Arial"/>
          <w:kern w:val="0"/>
          <w:szCs w:val="18"/>
          <w:shd w:val="clear" w:color="auto" w:fill="auto"/>
        </w:rPr>
      </w:pPr>
      <w:hyperlink r:id="rId54" w:history="1">
        <w:r w:rsidR="005F2858" w:rsidRPr="000873DC">
          <w:rPr>
            <w:rStyle w:val="Hyperlink"/>
            <w:rFonts w:ascii="Arial" w:hAnsi="Arial" w:cs="Arial" w:hint="eastAsia"/>
            <w:kern w:val="0"/>
            <w:szCs w:val="18"/>
          </w:rPr>
          <w:t>http://www.incheonilbo.com/news/articleView.html?idxno=1126959</w:t>
        </w:r>
      </w:hyperlink>
      <w:r w:rsidR="005F2858">
        <w:rPr>
          <w:rFonts w:ascii="Arial" w:hAnsi="Arial" w:cs="Arial"/>
          <w:kern w:val="0"/>
          <w:szCs w:val="18"/>
        </w:rPr>
        <w:t xml:space="preserve"> </w:t>
      </w:r>
      <w:r w:rsidR="005F2858" w:rsidRPr="00553C64">
        <w:rPr>
          <w:rFonts w:ascii="Arial" w:hAnsi="Arial" w:cs="Arial"/>
          <w:kern w:val="0"/>
          <w:szCs w:val="18"/>
          <w:shd w:val="clear" w:color="auto" w:fill="auto"/>
        </w:rPr>
        <w:t>Jan. 4. 2022</w:t>
      </w:r>
    </w:p>
  </w:footnote>
  <w:footnote w:id="95">
    <w:p w14:paraId="35C58229" w14:textId="77777777" w:rsidR="005F2858" w:rsidRDefault="005F2858" w:rsidP="002D6B57">
      <w:pPr>
        <w:pStyle w:val="a0"/>
        <w:spacing w:line="240" w:lineRule="auto"/>
        <w:rPr>
          <w:rFonts w:ascii="Arial" w:eastAsia="Gulim" w:hAnsi="Arial" w:cs="Arial"/>
          <w:w w:val="90"/>
          <w:kern w:val="0"/>
          <w:szCs w:val="22"/>
          <w:shd w:val="clear" w:color="auto" w:fill="auto"/>
        </w:rPr>
      </w:pPr>
      <w:r w:rsidRPr="00B323C5">
        <w:rPr>
          <w:rFonts w:ascii="Arial" w:hAnsi="Arial" w:cs="Arial"/>
          <w:vertAlign w:val="superscript"/>
        </w:rPr>
        <w:footnoteRef/>
      </w:r>
      <w:r w:rsidRPr="00B323C5">
        <w:rPr>
          <w:rFonts w:ascii="Arial" w:hAnsi="Arial" w:cs="Arial"/>
        </w:rPr>
        <w:t xml:space="preserve"> </w:t>
      </w:r>
      <w:r w:rsidRPr="00527524">
        <w:rPr>
          <w:rFonts w:ascii="Arial" w:eastAsia="Gulim" w:hAnsi="Arial" w:cs="Arial"/>
          <w:w w:val="90"/>
          <w:kern w:val="0"/>
          <w:szCs w:val="22"/>
          <w:shd w:val="clear" w:color="auto" w:fill="auto"/>
        </w:rPr>
        <w:t xml:space="preserve">Article 732 (Prohibition of Insurance Contracts for Persons under 15 Years of Age, etc.)An insurance contract that designates </w:t>
      </w:r>
    </w:p>
    <w:p w14:paraId="42C1FC44" w14:textId="55443C2E" w:rsidR="005F2858" w:rsidRPr="00527524" w:rsidRDefault="005F2858" w:rsidP="002D6B57">
      <w:pPr>
        <w:pStyle w:val="a0"/>
        <w:spacing w:line="240" w:lineRule="auto"/>
        <w:ind w:leftChars="100" w:left="200" w:firstLine="0"/>
        <w:rPr>
          <w:rFonts w:ascii="Arial" w:eastAsia="Gulim" w:hAnsi="Arial" w:cs="Arial"/>
          <w:kern w:val="0"/>
          <w:sz w:val="14"/>
          <w:szCs w:val="18"/>
          <w:shd w:val="clear" w:color="auto" w:fill="auto"/>
        </w:rPr>
      </w:pPr>
      <w:r w:rsidRPr="00527524">
        <w:rPr>
          <w:rFonts w:ascii="Arial" w:eastAsia="Gulim" w:hAnsi="Arial" w:cs="Arial"/>
          <w:w w:val="90"/>
          <w:kern w:val="0"/>
          <w:szCs w:val="22"/>
          <w:shd w:val="clear" w:color="auto" w:fill="auto"/>
        </w:rPr>
        <w:t xml:space="preserve">the death of a person under 15 years of age, </w:t>
      </w:r>
      <w:r w:rsidRPr="00527524">
        <w:rPr>
          <w:rFonts w:ascii="Arial" w:eastAsia="Gulim" w:hAnsi="Arial" w:cs="Arial"/>
          <w:b/>
          <w:bCs/>
          <w:w w:val="90"/>
          <w:kern w:val="0"/>
          <w:szCs w:val="22"/>
          <w:shd w:val="clear" w:color="auto" w:fill="auto"/>
        </w:rPr>
        <w:t>mentally unsound person, or mentally deficient person</w:t>
      </w:r>
      <w:r w:rsidRPr="00527524">
        <w:rPr>
          <w:rFonts w:ascii="Arial" w:eastAsia="Gulim" w:hAnsi="Arial" w:cs="Arial"/>
          <w:w w:val="90"/>
          <w:kern w:val="0"/>
          <w:szCs w:val="22"/>
          <w:shd w:val="clear" w:color="auto" w:fill="auto"/>
        </w:rPr>
        <w:t xml:space="preserve"> as a peril insured shall be null and void: Provided, That the foregoing shall not apply where the mentally deficient person has mental capacity when entering into an insurance contract or becomes the insured of a group insurance under Article 735-3</w:t>
      </w:r>
    </w:p>
  </w:footnote>
  <w:footnote w:id="96">
    <w:p w14:paraId="6578BB47" w14:textId="77777777" w:rsidR="005F2858" w:rsidRPr="00951A64" w:rsidRDefault="005F2858" w:rsidP="00951A64">
      <w:pPr>
        <w:pStyle w:val="a0"/>
        <w:rPr>
          <w:rFonts w:ascii="Arial" w:eastAsia="Gulim" w:hAnsi="Arial" w:cs="Arial"/>
          <w:kern w:val="0"/>
          <w:szCs w:val="18"/>
          <w:shd w:val="clear" w:color="auto" w:fill="auto"/>
        </w:rPr>
      </w:pPr>
      <w:r w:rsidRPr="00B323C5">
        <w:rPr>
          <w:rFonts w:ascii="Arial" w:hAnsi="Arial" w:cs="Arial"/>
          <w:vertAlign w:val="superscript"/>
        </w:rPr>
        <w:footnoteRef/>
      </w:r>
      <w:r w:rsidRPr="00B323C5">
        <w:rPr>
          <w:rFonts w:ascii="Arial" w:hAnsi="Arial" w:cs="Arial"/>
        </w:rPr>
        <w:t xml:space="preserve"> </w:t>
      </w:r>
      <w:r w:rsidRPr="00951A64">
        <w:rPr>
          <w:rFonts w:ascii="Arial" w:hAnsi="Arial" w:cs="Arial"/>
          <w:kern w:val="0"/>
          <w:szCs w:val="18"/>
          <w:shd w:val="clear" w:color="auto" w:fill="auto"/>
        </w:rPr>
        <w:t xml:space="preserve">Press release of Korea Differently Abled Federation, “Is a physician-in-charge fake system?”, Jul. 2. 2021. </w:t>
      </w:r>
    </w:p>
    <w:p w14:paraId="63B58369" w14:textId="6009E23F" w:rsidR="005F2858" w:rsidRPr="00951A64" w:rsidRDefault="005F2858" w:rsidP="00951A64">
      <w:pPr>
        <w:adjustRightInd/>
        <w:spacing w:after="0" w:line="312" w:lineRule="auto"/>
        <w:ind w:firstLineChars="100" w:firstLine="180"/>
        <w:rPr>
          <w:rFonts w:ascii="Arial" w:eastAsia="Gulim" w:hAnsi="Arial" w:cs="Arial"/>
          <w:kern w:val="0"/>
          <w:sz w:val="18"/>
          <w:szCs w:val="18"/>
        </w:rPr>
      </w:pPr>
      <w:r w:rsidRPr="00951A64">
        <w:rPr>
          <w:rFonts w:ascii="Arial" w:eastAsia="함초롬바탕" w:hAnsi="Arial" w:cs="Arial"/>
          <w:kern w:val="0"/>
          <w:sz w:val="18"/>
          <w:szCs w:val="18"/>
        </w:rPr>
        <w:t xml:space="preserve">News Post, “a physician-in-charge system, any PWDs does not know it”, See in Korean at: </w:t>
      </w:r>
    </w:p>
    <w:p w14:paraId="30FF47AE" w14:textId="5810ED62" w:rsidR="005F2858" w:rsidRPr="002D6B57" w:rsidRDefault="00D51F41" w:rsidP="002D6B57">
      <w:pPr>
        <w:adjustRightInd/>
        <w:spacing w:after="0" w:line="312" w:lineRule="auto"/>
        <w:ind w:leftChars="50" w:left="100" w:firstLineChars="50" w:firstLine="100"/>
        <w:rPr>
          <w:rFonts w:ascii="Arial" w:eastAsia="Gulim" w:hAnsi="Arial" w:cs="Arial"/>
          <w:kern w:val="0"/>
        </w:rPr>
      </w:pPr>
      <w:hyperlink r:id="rId55" w:history="1">
        <w:r w:rsidR="005F2858" w:rsidRPr="00951A64">
          <w:rPr>
            <w:rStyle w:val="Hyperlink"/>
            <w:rFonts w:ascii="Arial" w:eastAsia="함초롬바탕" w:hAnsi="Arial" w:cs="Arial"/>
            <w:kern w:val="0"/>
            <w:sz w:val="18"/>
            <w:szCs w:val="18"/>
          </w:rPr>
          <w:t>http://www.newspost.kr/news/articleView.html?idxno=94284</w:t>
        </w:r>
      </w:hyperlink>
      <w:r w:rsidR="002D6B57">
        <w:rPr>
          <w:rFonts w:ascii="Arial" w:eastAsia="함초롬바탕" w:hAnsi="Arial" w:cs="Arial"/>
          <w:kern w:val="0"/>
          <w:sz w:val="18"/>
          <w:szCs w:val="18"/>
        </w:rPr>
        <w:t xml:space="preserve">  Sep. 2 2021</w:t>
      </w:r>
    </w:p>
  </w:footnote>
  <w:footnote w:id="97">
    <w:p w14:paraId="40A018EC" w14:textId="77777777" w:rsidR="005F2858" w:rsidRDefault="005F2858" w:rsidP="00817893">
      <w:pPr>
        <w:pStyle w:val="a0"/>
        <w:spacing w:line="240" w:lineRule="auto"/>
        <w:rPr>
          <w:rFonts w:ascii="Arial" w:hAnsi="Arial" w:cs="Arial"/>
          <w:kern w:val="0"/>
          <w:szCs w:val="18"/>
          <w:shd w:val="clear" w:color="auto" w:fill="auto"/>
        </w:rPr>
      </w:pPr>
      <w:r w:rsidRPr="00B323C5">
        <w:rPr>
          <w:rFonts w:ascii="Arial" w:hAnsi="Arial" w:cs="Arial"/>
          <w:vertAlign w:val="superscript"/>
        </w:rPr>
        <w:footnoteRef/>
      </w:r>
      <w:r w:rsidRPr="00951A64">
        <w:rPr>
          <w:rFonts w:ascii="Arial" w:hAnsi="Arial" w:cs="Arial"/>
          <w:kern w:val="0"/>
          <w:szCs w:val="18"/>
          <w:shd w:val="clear" w:color="auto" w:fill="auto"/>
        </w:rPr>
        <w:t xml:space="preserve">Request data by Rep. Yoon So-Ha, “Result of a physician-in-charge pilot project”, Division of Policy for PWDs of </w:t>
      </w:r>
    </w:p>
    <w:p w14:paraId="1BF49F06" w14:textId="4D7901A0" w:rsidR="005F2858" w:rsidRPr="00817893" w:rsidRDefault="005F2858" w:rsidP="00817893">
      <w:pPr>
        <w:pStyle w:val="a0"/>
        <w:spacing w:line="240" w:lineRule="auto"/>
        <w:ind w:leftChars="65" w:left="400" w:hangingChars="150" w:hanging="270"/>
        <w:rPr>
          <w:rFonts w:ascii="Gulim" w:eastAsia="Gulim" w:hAnsi="Gulim" w:cs="Gulim"/>
          <w:kern w:val="0"/>
          <w:szCs w:val="18"/>
          <w:shd w:val="clear" w:color="auto" w:fill="auto"/>
        </w:rPr>
      </w:pPr>
      <w:r w:rsidRPr="00951A64">
        <w:rPr>
          <w:rFonts w:ascii="Arial" w:hAnsi="Arial" w:cs="Arial"/>
          <w:kern w:val="0"/>
          <w:szCs w:val="18"/>
          <w:shd w:val="clear" w:color="auto" w:fill="auto"/>
        </w:rPr>
        <w:t>MOHW, Jul 2. 2019</w:t>
      </w:r>
    </w:p>
  </w:footnote>
  <w:footnote w:id="98">
    <w:p w14:paraId="4DFDC041" w14:textId="55CBDA9C" w:rsidR="005F2858" w:rsidRPr="00817893" w:rsidRDefault="005F2858" w:rsidP="00817893">
      <w:pPr>
        <w:pStyle w:val="a0"/>
        <w:spacing w:line="240" w:lineRule="auto"/>
        <w:rPr>
          <w:rFonts w:ascii="Arial" w:eastAsia="Gulim" w:hAnsi="Arial" w:cs="Arial"/>
          <w:kern w:val="0"/>
          <w:szCs w:val="18"/>
          <w:shd w:val="clear" w:color="auto" w:fill="auto"/>
        </w:rPr>
      </w:pPr>
      <w:r w:rsidRPr="00B323C5">
        <w:rPr>
          <w:rFonts w:ascii="Arial" w:hAnsi="Arial" w:cs="Arial"/>
          <w:vertAlign w:val="superscript"/>
        </w:rPr>
        <w:footnoteRef/>
      </w:r>
      <w:r w:rsidRPr="00817893">
        <w:rPr>
          <w:rFonts w:ascii="Arial" w:hAnsi="Arial" w:cs="Arial"/>
          <w:kern w:val="0"/>
          <w:szCs w:val="18"/>
          <w:shd w:val="clear" w:color="auto" w:fill="auto"/>
        </w:rPr>
        <w:t>National Rehabilitation Center, “Disability and health statistics”, 2018</w:t>
      </w:r>
    </w:p>
  </w:footnote>
  <w:footnote w:id="99">
    <w:p w14:paraId="71778691" w14:textId="5E60C72B" w:rsidR="005F2858" w:rsidRPr="00817893" w:rsidRDefault="005F2858" w:rsidP="00817893">
      <w:pPr>
        <w:pStyle w:val="a0"/>
        <w:spacing w:line="240" w:lineRule="auto"/>
        <w:rPr>
          <w:rFonts w:ascii="Gulim" w:eastAsia="Gulim" w:hAnsi="Gulim" w:cs="Gulim"/>
          <w:kern w:val="0"/>
          <w:szCs w:val="18"/>
          <w:shd w:val="clear" w:color="auto" w:fill="auto"/>
        </w:rPr>
      </w:pPr>
      <w:r w:rsidRPr="00B323C5">
        <w:rPr>
          <w:rFonts w:ascii="Arial" w:hAnsi="Arial" w:cs="Arial"/>
          <w:vertAlign w:val="superscript"/>
        </w:rPr>
        <w:footnoteRef/>
      </w:r>
      <w:r w:rsidRPr="00817893">
        <w:rPr>
          <w:rFonts w:ascii="Arial" w:hAnsi="Arial" w:cs="Arial"/>
          <w:kern w:val="0"/>
          <w:szCs w:val="18"/>
          <w:shd w:val="clear" w:color="auto" w:fill="auto"/>
        </w:rPr>
        <w:t>Ministry of Health and Welfare, “Disability research”, 2017</w:t>
      </w:r>
    </w:p>
  </w:footnote>
  <w:footnote w:id="100">
    <w:p w14:paraId="0C7B0769" w14:textId="0CC63914" w:rsidR="005F2858" w:rsidRPr="00817893" w:rsidRDefault="005F2858" w:rsidP="00817893">
      <w:pPr>
        <w:pStyle w:val="a0"/>
        <w:spacing w:line="240" w:lineRule="auto"/>
        <w:rPr>
          <w:rFonts w:ascii="Gulim" w:eastAsia="Gulim" w:hAnsi="Gulim" w:cs="Gulim"/>
          <w:kern w:val="0"/>
          <w:szCs w:val="18"/>
          <w:shd w:val="clear" w:color="auto" w:fill="auto"/>
        </w:rPr>
      </w:pPr>
      <w:r w:rsidRPr="00B323C5">
        <w:rPr>
          <w:rFonts w:ascii="Arial" w:hAnsi="Arial" w:cs="Arial"/>
          <w:vertAlign w:val="superscript"/>
        </w:rPr>
        <w:footnoteRef/>
      </w:r>
      <w:r w:rsidRPr="00817893">
        <w:rPr>
          <w:rFonts w:ascii="Arial" w:hAnsi="Arial" w:cs="Arial"/>
          <w:kern w:val="0"/>
          <w:szCs w:val="18"/>
          <w:shd w:val="clear" w:color="auto" w:fill="auto"/>
        </w:rPr>
        <w:t>National Rehabilitation Center, “Disability and health statistics”, 2018</w:t>
      </w:r>
    </w:p>
    <w:p w14:paraId="66D80628" w14:textId="77777777" w:rsidR="005F2858" w:rsidRPr="00527524" w:rsidRDefault="005F2858" w:rsidP="00817893">
      <w:pPr>
        <w:pStyle w:val="a0"/>
        <w:ind w:leftChars="4" w:left="270"/>
        <w:rPr>
          <w:rFonts w:ascii="Arial" w:eastAsia="Gulim" w:hAnsi="Arial" w:cs="Arial"/>
          <w:kern w:val="0"/>
          <w:sz w:val="14"/>
          <w:szCs w:val="18"/>
          <w:shd w:val="clear" w:color="auto" w:fill="auto"/>
        </w:rPr>
      </w:pPr>
    </w:p>
  </w:footnote>
  <w:footnote w:id="101">
    <w:p w14:paraId="6A9CC4D1" w14:textId="77777777" w:rsidR="005F2858" w:rsidRDefault="005F2858" w:rsidP="00BE73EB">
      <w:pPr>
        <w:pStyle w:val="a0"/>
        <w:rPr>
          <w:rFonts w:ascii="Arial" w:hAnsi="Arial" w:cs="Arial"/>
          <w:kern w:val="0"/>
          <w:szCs w:val="18"/>
          <w:shd w:val="clear" w:color="auto" w:fill="auto"/>
        </w:rPr>
      </w:pPr>
      <w:r w:rsidRPr="00B323C5">
        <w:rPr>
          <w:rFonts w:ascii="Arial" w:hAnsi="Arial" w:cs="Arial"/>
          <w:vertAlign w:val="superscript"/>
        </w:rPr>
        <w:footnoteRef/>
      </w:r>
      <w:r w:rsidRPr="00BE73EB">
        <w:rPr>
          <w:rFonts w:ascii="Arial" w:hAnsi="Arial" w:cs="Arial"/>
          <w:kern w:val="0"/>
          <w:szCs w:val="18"/>
          <w:shd w:val="clear" w:color="auto" w:fill="auto"/>
        </w:rPr>
        <w:t xml:space="preserve">National Assembly Research Service, “Necessity to abolish disqualification article of a person placed under </w:t>
      </w:r>
    </w:p>
    <w:p w14:paraId="732E2B05" w14:textId="447F81A1" w:rsidR="005F2858" w:rsidRPr="00BE73EB" w:rsidRDefault="005F2858" w:rsidP="00BE73EB">
      <w:pPr>
        <w:pStyle w:val="a0"/>
        <w:ind w:leftChars="50" w:left="100" w:firstLineChars="50" w:firstLine="90"/>
        <w:rPr>
          <w:rFonts w:ascii="Gulim" w:eastAsia="Gulim" w:hAnsi="Gulim" w:cs="Gulim"/>
          <w:kern w:val="0"/>
          <w:szCs w:val="18"/>
          <w:shd w:val="clear" w:color="auto" w:fill="auto"/>
        </w:rPr>
      </w:pPr>
      <w:r w:rsidRPr="00BE73EB">
        <w:rPr>
          <w:rFonts w:ascii="Arial" w:hAnsi="Arial" w:cs="Arial"/>
          <w:kern w:val="0"/>
          <w:szCs w:val="18"/>
          <w:shd w:val="clear" w:color="auto" w:fill="auto"/>
        </w:rPr>
        <w:t>guardianship”, Dec. 27. 2019.</w:t>
      </w:r>
      <w:r w:rsidRPr="00BE73EB">
        <w:rPr>
          <w:rFonts w:hAnsi="함초롬바탕" w:cs="함초롬바탕" w:hint="eastAsia"/>
          <w:kern w:val="0"/>
          <w:szCs w:val="18"/>
          <w:shd w:val="clear" w:color="auto" w:fill="auto"/>
        </w:rPr>
        <w:t xml:space="preserve"> </w:t>
      </w:r>
    </w:p>
  </w:footnote>
  <w:footnote w:id="102">
    <w:p w14:paraId="593FCB7E" w14:textId="77777777" w:rsidR="005F2858" w:rsidRDefault="005F2858" w:rsidP="00BE73EB">
      <w:pPr>
        <w:pStyle w:val="a0"/>
        <w:rPr>
          <w:rFonts w:ascii="Arial" w:hAnsi="Arial" w:cs="Arial"/>
          <w:kern w:val="0"/>
          <w:szCs w:val="18"/>
          <w:shd w:val="clear" w:color="auto" w:fill="auto"/>
        </w:rPr>
      </w:pPr>
      <w:r w:rsidRPr="00BE73EB">
        <w:rPr>
          <w:rFonts w:ascii="Arial" w:hAnsi="Arial" w:cs="Arial"/>
          <w:vertAlign w:val="superscript"/>
        </w:rPr>
        <w:footnoteRef/>
      </w:r>
      <w:r w:rsidRPr="00BE73EB">
        <w:rPr>
          <w:rFonts w:ascii="Arial" w:hAnsi="Arial" w:cs="Arial"/>
          <w:kern w:val="0"/>
          <w:szCs w:val="18"/>
          <w:shd w:val="clear" w:color="auto" w:fill="auto"/>
        </w:rPr>
        <w:t xml:space="preserve">Press release of National Human Rights Commission, “NHRC recommends to improve a system restricted for </w:t>
      </w:r>
    </w:p>
    <w:p w14:paraId="2F463FB7" w14:textId="290FABD5" w:rsidR="005F2858" w:rsidRPr="00BE73EB" w:rsidRDefault="005F2858" w:rsidP="00BE73EB">
      <w:pPr>
        <w:pStyle w:val="a0"/>
        <w:ind w:leftChars="50" w:left="100" w:firstLineChars="50" w:firstLine="90"/>
        <w:rPr>
          <w:rFonts w:ascii="Arial" w:eastAsia="Gulim" w:hAnsi="Arial" w:cs="Arial"/>
          <w:kern w:val="0"/>
          <w:szCs w:val="18"/>
          <w:shd w:val="clear" w:color="auto" w:fill="auto"/>
        </w:rPr>
      </w:pPr>
      <w:r w:rsidRPr="00BE73EB">
        <w:rPr>
          <w:rFonts w:ascii="Arial" w:hAnsi="Arial" w:cs="Arial"/>
          <w:kern w:val="0"/>
          <w:szCs w:val="18"/>
          <w:shd w:val="clear" w:color="auto" w:fill="auto"/>
        </w:rPr>
        <w:t>mental disabilities to take certificates and licenses”, May. 8. 2018.</w:t>
      </w:r>
    </w:p>
  </w:footnote>
  <w:footnote w:id="103">
    <w:p w14:paraId="69BDF848" w14:textId="77777777" w:rsidR="005F2858" w:rsidRDefault="005F2858" w:rsidP="00BE73EB">
      <w:pPr>
        <w:pStyle w:val="a0"/>
        <w:rPr>
          <w:rFonts w:ascii="Arial" w:hAnsi="Arial" w:cs="Arial"/>
          <w:kern w:val="0"/>
          <w:szCs w:val="18"/>
          <w:shd w:val="clear" w:color="auto" w:fill="auto"/>
        </w:rPr>
      </w:pPr>
      <w:r w:rsidRPr="00B323C5">
        <w:rPr>
          <w:rFonts w:ascii="Arial" w:hAnsi="Arial" w:cs="Arial"/>
          <w:vertAlign w:val="superscript"/>
        </w:rPr>
        <w:footnoteRef/>
      </w:r>
      <w:r w:rsidRPr="00BE73EB">
        <w:rPr>
          <w:rFonts w:ascii="Arial" w:hAnsi="Arial" w:cs="Arial"/>
          <w:kern w:val="0"/>
          <w:szCs w:val="18"/>
          <w:shd w:val="clear" w:color="auto" w:fill="auto"/>
        </w:rPr>
        <w:t xml:space="preserve">Able News, “An intellectual disability fails to be a social welfare worker as he appointed a guardian”, </w:t>
      </w:r>
    </w:p>
    <w:p w14:paraId="6C8CFA32" w14:textId="436A8D5D" w:rsidR="005F2858" w:rsidRPr="00BE73EB" w:rsidRDefault="005F2858" w:rsidP="00BE73EB">
      <w:pPr>
        <w:pStyle w:val="a0"/>
        <w:ind w:leftChars="50" w:left="100" w:firstLineChars="50" w:firstLine="90"/>
        <w:rPr>
          <w:rFonts w:ascii="Gulim" w:eastAsia="Gulim" w:hAnsi="Gulim" w:cs="Gulim"/>
          <w:kern w:val="0"/>
          <w:szCs w:val="18"/>
          <w:shd w:val="clear" w:color="auto" w:fill="auto"/>
        </w:rPr>
      </w:pPr>
      <w:r w:rsidRPr="00BE73EB">
        <w:rPr>
          <w:rFonts w:ascii="Arial" w:hAnsi="Arial" w:cs="Arial"/>
          <w:kern w:val="0"/>
          <w:szCs w:val="18"/>
          <w:shd w:val="clear" w:color="auto" w:fill="auto"/>
        </w:rPr>
        <w:t>2021. 10, 18</w:t>
      </w:r>
      <w:r w:rsidRPr="00BE73EB">
        <w:rPr>
          <w:rFonts w:hAnsi="함초롬바탕" w:cs="함초롬바탕" w:hint="eastAsia"/>
          <w:kern w:val="0"/>
          <w:szCs w:val="18"/>
          <w:shd w:val="clear" w:color="auto" w:fill="auto"/>
        </w:rPr>
        <w:t xml:space="preserve"> </w:t>
      </w:r>
    </w:p>
  </w:footnote>
  <w:footnote w:id="104">
    <w:p w14:paraId="3162EFCB" w14:textId="77777777" w:rsidR="005F2858" w:rsidRDefault="005F2858" w:rsidP="00BE73EB">
      <w:pPr>
        <w:pStyle w:val="a0"/>
        <w:rPr>
          <w:rFonts w:ascii="Arial" w:hAnsi="Arial" w:cs="Arial"/>
          <w:kern w:val="0"/>
          <w:szCs w:val="18"/>
          <w:shd w:val="clear" w:color="auto" w:fill="auto"/>
        </w:rPr>
      </w:pPr>
      <w:r w:rsidRPr="00B323C5">
        <w:rPr>
          <w:rFonts w:ascii="Arial" w:hAnsi="Arial" w:cs="Arial"/>
          <w:vertAlign w:val="superscript"/>
        </w:rPr>
        <w:footnoteRef/>
      </w:r>
      <w:r w:rsidRPr="00BE73EB">
        <w:rPr>
          <w:rFonts w:ascii="Arial" w:hAnsi="Arial" w:cs="Arial"/>
          <w:kern w:val="0"/>
          <w:szCs w:val="18"/>
          <w:shd w:val="clear" w:color="auto" w:fill="auto"/>
        </w:rPr>
        <w:t xml:space="preserve">Yonhap News, “Finally rejected application of voluntary retirement of an unconscious public servant working in </w:t>
      </w:r>
    </w:p>
    <w:p w14:paraId="290B5E08" w14:textId="6BC64C1D" w:rsidR="005F2858" w:rsidRPr="00BE73EB" w:rsidRDefault="005F2858" w:rsidP="00BE73EB">
      <w:pPr>
        <w:pStyle w:val="a0"/>
        <w:ind w:leftChars="50" w:left="100" w:firstLineChars="50" w:firstLine="90"/>
        <w:rPr>
          <w:rFonts w:ascii="Gulim" w:eastAsia="Gulim" w:hAnsi="Gulim" w:cs="Gulim"/>
          <w:kern w:val="0"/>
          <w:szCs w:val="18"/>
          <w:shd w:val="clear" w:color="auto" w:fill="auto"/>
        </w:rPr>
      </w:pPr>
      <w:r w:rsidRPr="00BE73EB">
        <w:rPr>
          <w:rFonts w:ascii="Arial" w:hAnsi="Arial" w:cs="Arial"/>
          <w:kern w:val="0"/>
          <w:szCs w:val="18"/>
          <w:shd w:val="clear" w:color="auto" w:fill="auto"/>
        </w:rPr>
        <w:t>the prosecutor office, and resistance by the family”, Apr 9, 2018</w:t>
      </w:r>
    </w:p>
  </w:footnote>
  <w:footnote w:id="105">
    <w:p w14:paraId="3243E546" w14:textId="77777777" w:rsidR="005F2858" w:rsidRDefault="005F2858" w:rsidP="00510FC6">
      <w:pPr>
        <w:pStyle w:val="a0"/>
        <w:rPr>
          <w:rFonts w:ascii="Arial" w:hAnsi="Arial" w:cs="Arial"/>
          <w:kern w:val="0"/>
          <w:szCs w:val="18"/>
          <w:shd w:val="clear" w:color="auto" w:fill="auto"/>
        </w:rPr>
      </w:pPr>
      <w:r w:rsidRPr="00B323C5">
        <w:rPr>
          <w:rFonts w:ascii="Arial" w:hAnsi="Arial" w:cs="Arial"/>
          <w:vertAlign w:val="superscript"/>
        </w:rPr>
        <w:footnoteRef/>
      </w:r>
      <w:r w:rsidRPr="00510FC6">
        <w:rPr>
          <w:rFonts w:ascii="Arial" w:hAnsi="Arial" w:cs="Arial"/>
          <w:kern w:val="0"/>
          <w:szCs w:val="18"/>
          <w:shd w:val="clear" w:color="auto" w:fill="auto"/>
        </w:rPr>
        <w:t xml:space="preserve">Beminor, “Disability sector – the government, finish TF to reform a system excluding PWDs from minimum wage, </w:t>
      </w:r>
    </w:p>
    <w:p w14:paraId="3E7EDA4C" w14:textId="28A3E2E3" w:rsidR="005F2858" w:rsidRPr="00510FC6" w:rsidRDefault="005F2858" w:rsidP="00510FC6">
      <w:pPr>
        <w:pStyle w:val="a0"/>
        <w:ind w:leftChars="50" w:left="100" w:firstLineChars="50" w:firstLine="90"/>
        <w:rPr>
          <w:rFonts w:ascii="Gulim" w:eastAsia="Gulim" w:hAnsi="Gulim" w:cs="Gulim"/>
          <w:kern w:val="0"/>
          <w:szCs w:val="18"/>
          <w:shd w:val="clear" w:color="auto" w:fill="auto"/>
        </w:rPr>
      </w:pPr>
      <w:r w:rsidRPr="00510FC6">
        <w:rPr>
          <w:rFonts w:ascii="Arial" w:hAnsi="Arial" w:cs="Arial"/>
          <w:kern w:val="0"/>
          <w:szCs w:val="18"/>
          <w:shd w:val="clear" w:color="auto" w:fill="auto"/>
        </w:rPr>
        <w:t>What is result?”, Jul 6, 2019</w:t>
      </w:r>
    </w:p>
    <w:p w14:paraId="2389590C" w14:textId="21640542" w:rsidR="005F2858" w:rsidRPr="00510FC6" w:rsidRDefault="005F2858" w:rsidP="00510FC6">
      <w:pPr>
        <w:pStyle w:val="a0"/>
        <w:ind w:leftChars="1" w:left="263" w:hangingChars="145" w:hanging="261"/>
        <w:rPr>
          <w:rFonts w:ascii="Gulim" w:eastAsia="Gulim" w:hAnsi="Gulim" w:cs="Gulim"/>
          <w:kern w:val="0"/>
          <w:szCs w:val="18"/>
          <w:shd w:val="clear" w:color="auto" w:fill="auto"/>
        </w:rPr>
      </w:pPr>
    </w:p>
  </w:footnote>
  <w:footnote w:id="106">
    <w:p w14:paraId="23BE5E7B" w14:textId="24E6DEBD" w:rsidR="005F2858" w:rsidRPr="00D878ED" w:rsidRDefault="005F2858" w:rsidP="00D878ED">
      <w:pPr>
        <w:pStyle w:val="a0"/>
        <w:spacing w:line="240" w:lineRule="auto"/>
        <w:rPr>
          <w:rFonts w:ascii="Arial" w:eastAsia="Gulim" w:hAnsi="Arial" w:cs="Arial"/>
          <w:kern w:val="0"/>
          <w:szCs w:val="18"/>
          <w:shd w:val="clear" w:color="auto" w:fill="auto"/>
        </w:rPr>
      </w:pPr>
      <w:r w:rsidRPr="00D878ED">
        <w:rPr>
          <w:rFonts w:ascii="Arial" w:hAnsi="Arial" w:cs="Arial"/>
          <w:vertAlign w:val="superscript"/>
        </w:rPr>
        <w:footnoteRef/>
      </w:r>
      <w:r w:rsidRPr="00D878ED">
        <w:rPr>
          <w:rFonts w:ascii="Arial" w:hAnsi="Arial" w:cs="Arial"/>
          <w:kern w:val="0"/>
          <w:szCs w:val="18"/>
          <w:shd w:val="clear" w:color="auto" w:fill="auto"/>
        </w:rPr>
        <w:t>Items 4 of the Enforcement rule of the Act on Welfare of PWDs</w:t>
      </w:r>
    </w:p>
    <w:p w14:paraId="5AB74117" w14:textId="0AC899A9" w:rsidR="005F2858" w:rsidRPr="00D878ED" w:rsidRDefault="005F2858" w:rsidP="002D6B57">
      <w:pPr>
        <w:pStyle w:val="a0"/>
        <w:spacing w:line="240" w:lineRule="auto"/>
        <w:ind w:left="261" w:hangingChars="145" w:hanging="261"/>
        <w:rPr>
          <w:rFonts w:ascii="Arial" w:eastAsia="Gulim" w:hAnsi="Arial" w:cs="Arial"/>
          <w:kern w:val="0"/>
          <w:szCs w:val="18"/>
          <w:shd w:val="clear" w:color="auto" w:fill="auto"/>
        </w:rPr>
      </w:pPr>
    </w:p>
  </w:footnote>
  <w:footnote w:id="107">
    <w:p w14:paraId="1A891D67" w14:textId="6ECF63AB" w:rsidR="005F2858" w:rsidRPr="00D878ED" w:rsidRDefault="005F2858" w:rsidP="00D878ED">
      <w:pPr>
        <w:pStyle w:val="a0"/>
        <w:spacing w:line="240" w:lineRule="auto"/>
        <w:rPr>
          <w:rFonts w:ascii="Arial" w:eastAsia="Gulim" w:hAnsi="Arial" w:cs="Arial"/>
          <w:kern w:val="0"/>
          <w:szCs w:val="18"/>
          <w:shd w:val="clear" w:color="auto" w:fill="auto"/>
        </w:rPr>
      </w:pPr>
      <w:r w:rsidRPr="00D878ED">
        <w:rPr>
          <w:rFonts w:ascii="Arial" w:hAnsi="Arial" w:cs="Arial"/>
          <w:vertAlign w:val="superscript"/>
        </w:rPr>
        <w:footnoteRef/>
      </w:r>
      <w:r w:rsidRPr="00D878ED">
        <w:rPr>
          <w:rFonts w:ascii="Arial" w:eastAsia="휴먼명조" w:hAnsi="Arial" w:cs="Arial"/>
          <w:kern w:val="0"/>
          <w:szCs w:val="18"/>
          <w:shd w:val="clear" w:color="auto" w:fill="auto"/>
        </w:rPr>
        <w:t xml:space="preserve">Data requested by Rep. Kang Eun-Mi of the Justice Party, Dec. 2021. </w:t>
      </w:r>
    </w:p>
    <w:p w14:paraId="1939AD52" w14:textId="11B2897E" w:rsidR="005F2858" w:rsidRPr="005501A4" w:rsidRDefault="005F2858" w:rsidP="002D6B57">
      <w:pPr>
        <w:pStyle w:val="a0"/>
        <w:spacing w:line="240" w:lineRule="auto"/>
        <w:ind w:left="261" w:hangingChars="145" w:hanging="261"/>
        <w:rPr>
          <w:rFonts w:ascii="Arial" w:eastAsia="Gulim" w:hAnsi="Arial" w:cs="Arial"/>
          <w:kern w:val="0"/>
          <w:szCs w:val="18"/>
          <w:shd w:val="clear" w:color="auto" w:fill="auto"/>
        </w:rPr>
      </w:pPr>
    </w:p>
  </w:footnote>
  <w:footnote w:id="108">
    <w:p w14:paraId="6AA2248B" w14:textId="0588EEC1" w:rsidR="005F2858" w:rsidRPr="002D6B57" w:rsidRDefault="005F2858" w:rsidP="002D6B57">
      <w:pPr>
        <w:pStyle w:val="a0"/>
        <w:spacing w:line="240" w:lineRule="auto"/>
        <w:rPr>
          <w:rFonts w:ascii="Arial" w:hAnsi="Arial" w:cs="Arial"/>
          <w:kern w:val="0"/>
        </w:rPr>
      </w:pPr>
      <w:r w:rsidRPr="00D878ED">
        <w:rPr>
          <w:rFonts w:ascii="Arial" w:hAnsi="Arial" w:cs="Arial"/>
          <w:vertAlign w:val="superscript"/>
        </w:rPr>
        <w:footnoteRef/>
      </w:r>
      <w:r w:rsidRPr="00D878ED">
        <w:rPr>
          <w:rFonts w:ascii="Arial" w:hAnsi="Arial" w:cs="Arial"/>
        </w:rPr>
        <w:t>Financial News, “Monthly wage is KRW 360,000. Sheltered workshops fail to protect PWDs”, See in Korean at:</w:t>
      </w:r>
      <w:hyperlink r:id="rId56" w:history="1">
        <w:r w:rsidRPr="00D878ED">
          <w:rPr>
            <w:rStyle w:val="Hyperlink"/>
            <w:rFonts w:ascii="Arial" w:hAnsi="Arial" w:cs="Arial"/>
            <w:color w:val="800080"/>
            <w:u w:color="800080"/>
          </w:rPr>
          <w:t>https://www.fnnews.com/news/202112081802283575</w:t>
        </w:r>
      </w:hyperlink>
      <w:r w:rsidRPr="00D878ED">
        <w:rPr>
          <w:rFonts w:ascii="Arial" w:hAnsi="Arial" w:cs="Arial"/>
        </w:rPr>
        <w:t xml:space="preserve"> Dec. 8. 2021.</w:t>
      </w:r>
    </w:p>
    <w:p w14:paraId="6960C7BA" w14:textId="77777777" w:rsidR="005F2858" w:rsidRPr="00510FC6" w:rsidRDefault="005F2858" w:rsidP="002D6B57">
      <w:pPr>
        <w:pStyle w:val="a0"/>
        <w:ind w:left="261" w:hangingChars="145" w:hanging="261"/>
        <w:rPr>
          <w:rFonts w:ascii="Gulim" w:eastAsia="Gulim" w:hAnsi="Gulim" w:cs="Gulim"/>
          <w:kern w:val="0"/>
          <w:szCs w:val="18"/>
          <w:shd w:val="clear" w:color="auto" w:fill="auto"/>
        </w:rPr>
      </w:pPr>
    </w:p>
  </w:footnote>
  <w:footnote w:id="109">
    <w:p w14:paraId="33FCF502" w14:textId="214DCA1D" w:rsidR="005F2858" w:rsidRPr="003E29F7" w:rsidRDefault="005F2858" w:rsidP="003E29F7">
      <w:pPr>
        <w:pStyle w:val="a0"/>
        <w:rPr>
          <w:rFonts w:ascii="Gulim" w:eastAsia="Gulim" w:hAnsi="Gulim" w:cs="Gulim"/>
          <w:kern w:val="0"/>
          <w:szCs w:val="18"/>
          <w:shd w:val="clear" w:color="auto" w:fill="auto"/>
        </w:rPr>
      </w:pPr>
      <w:r w:rsidRPr="003E29F7">
        <w:rPr>
          <w:rFonts w:ascii="Arial" w:hAnsi="Arial" w:cs="Arial"/>
          <w:vertAlign w:val="superscript"/>
        </w:rPr>
        <w:footnoteRef/>
      </w:r>
      <w:r>
        <w:rPr>
          <w:rFonts w:ascii="Arial" w:hAnsi="Arial" w:cs="Arial"/>
          <w:kern w:val="0"/>
          <w:szCs w:val="18"/>
          <w:shd w:val="clear" w:color="auto" w:fill="auto"/>
        </w:rPr>
        <w:t>Employment rate of PWDs in 2021 in companies that must hire Pwds was 3.10% (Press release of the Ministry of Employment and Labor, Apr 28 2022)</w:t>
      </w:r>
    </w:p>
    <w:p w14:paraId="0A501390" w14:textId="77777777" w:rsidR="005F2858" w:rsidRPr="00510FC6" w:rsidRDefault="005F2858" w:rsidP="002D6B57">
      <w:pPr>
        <w:pStyle w:val="a0"/>
        <w:ind w:left="261" w:hangingChars="145" w:hanging="261"/>
        <w:rPr>
          <w:rFonts w:ascii="Gulim" w:eastAsia="Gulim" w:hAnsi="Gulim" w:cs="Gulim"/>
          <w:kern w:val="0"/>
          <w:szCs w:val="18"/>
          <w:shd w:val="clear" w:color="auto" w:fill="auto"/>
        </w:rPr>
      </w:pPr>
    </w:p>
  </w:footnote>
  <w:footnote w:id="110">
    <w:p w14:paraId="2D2BF6B4" w14:textId="4CA10138" w:rsidR="005F2858" w:rsidRPr="00335BDC" w:rsidRDefault="005F2858" w:rsidP="00335BDC">
      <w:pPr>
        <w:pStyle w:val="a0"/>
        <w:spacing w:line="240" w:lineRule="auto"/>
        <w:rPr>
          <w:rFonts w:ascii="Gulim" w:eastAsia="Gulim" w:hAnsi="Gulim" w:cs="Gulim"/>
          <w:kern w:val="0"/>
          <w:szCs w:val="18"/>
          <w:shd w:val="clear" w:color="auto" w:fill="auto"/>
        </w:rPr>
      </w:pPr>
      <w:r w:rsidRPr="003E29F7">
        <w:rPr>
          <w:rFonts w:ascii="Arial" w:hAnsi="Arial" w:cs="Arial"/>
          <w:vertAlign w:val="superscript"/>
        </w:rPr>
        <w:footnoteRef/>
      </w:r>
      <w:r w:rsidRPr="00335BDC">
        <w:rPr>
          <w:rFonts w:ascii="Arial" w:hAnsi="Arial" w:cs="Arial"/>
          <w:kern w:val="0"/>
          <w:szCs w:val="18"/>
          <w:shd w:val="clear" w:color="auto" w:fill="auto"/>
        </w:rPr>
        <w:t>The government provides livelihood benefits when recognized amount of income is below 30% of standard median income according to the National Basic Living Security Act. Medical benefits (below 40%) and living benefits (below 43) would be provided.</w:t>
      </w:r>
    </w:p>
    <w:p w14:paraId="0AA426E5" w14:textId="53917D23" w:rsidR="005F2858" w:rsidRPr="00510FC6"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11">
    <w:p w14:paraId="7A381F48" w14:textId="48F308C5" w:rsidR="005F2858" w:rsidRPr="00335BDC" w:rsidRDefault="005F2858" w:rsidP="00335BDC">
      <w:pPr>
        <w:pStyle w:val="a0"/>
        <w:spacing w:line="240" w:lineRule="auto"/>
        <w:rPr>
          <w:rFonts w:ascii="Gulim" w:eastAsia="Gulim" w:hAnsi="Gulim" w:cs="Gulim"/>
          <w:kern w:val="0"/>
          <w:szCs w:val="18"/>
          <w:shd w:val="clear" w:color="auto" w:fill="auto"/>
        </w:rPr>
      </w:pPr>
      <w:r w:rsidRPr="003E29F7">
        <w:rPr>
          <w:rFonts w:ascii="Arial" w:hAnsi="Arial" w:cs="Arial"/>
          <w:vertAlign w:val="superscript"/>
        </w:rPr>
        <w:footnoteRef/>
      </w:r>
      <w:r w:rsidRPr="00335BDC">
        <w:rPr>
          <w:rFonts w:ascii="Arial" w:hAnsi="Arial" w:cs="Arial"/>
        </w:rPr>
        <w:t xml:space="preserve">Social Focus, “Who takes responsibility for the death of mother and son? A tragedy caused by the obligatory provider system” See in Korean at: </w:t>
      </w:r>
      <w:hyperlink r:id="rId57" w:history="1">
        <w:r w:rsidRPr="00335BDC">
          <w:rPr>
            <w:rStyle w:val="Hyperlink"/>
            <w:rFonts w:ascii="Arial" w:hAnsi="Arial" w:cs="Arial"/>
            <w:u w:color="0000FF"/>
          </w:rPr>
          <w:t>https://www.socialfocus.co.kr/news/articleView.html?idxno=9102</w:t>
        </w:r>
      </w:hyperlink>
      <w:r w:rsidRPr="00335BDC">
        <w:rPr>
          <w:rFonts w:ascii="Arial" w:hAnsi="Arial" w:cs="Arial"/>
        </w:rPr>
        <w:t xml:space="preserve"> Dec 16, 2020</w:t>
      </w:r>
    </w:p>
    <w:p w14:paraId="4A66A27A" w14:textId="23AE9648" w:rsidR="005F2858" w:rsidRPr="00335BDC" w:rsidRDefault="005F2858" w:rsidP="00335BDC">
      <w:pPr>
        <w:pStyle w:val="a0"/>
        <w:ind w:left="261" w:hangingChars="145" w:hanging="261"/>
        <w:rPr>
          <w:rFonts w:ascii="Gulim" w:eastAsia="Gulim" w:hAnsi="Gulim" w:cs="Gulim"/>
          <w:kern w:val="0"/>
          <w:szCs w:val="18"/>
          <w:shd w:val="clear" w:color="auto" w:fill="auto"/>
        </w:rPr>
      </w:pPr>
    </w:p>
  </w:footnote>
  <w:footnote w:id="112">
    <w:p w14:paraId="37C37256" w14:textId="399B110E" w:rsidR="005F2858" w:rsidRPr="00D727C0" w:rsidRDefault="005F2858" w:rsidP="002D6B57">
      <w:pPr>
        <w:pStyle w:val="a0"/>
        <w:spacing w:line="240" w:lineRule="auto"/>
        <w:rPr>
          <w:rFonts w:ascii="Gulim" w:hAnsi="Gulim" w:cs="Gulim"/>
          <w:kern w:val="0"/>
        </w:rPr>
      </w:pPr>
      <w:r w:rsidRPr="003E29F7">
        <w:rPr>
          <w:rFonts w:ascii="Arial" w:hAnsi="Arial" w:cs="Arial"/>
          <w:vertAlign w:val="superscript"/>
        </w:rPr>
        <w:footnoteRef/>
      </w:r>
      <w:r w:rsidRPr="00D727C0">
        <w:rPr>
          <w:rFonts w:ascii="Arial" w:hAnsi="Arial" w:cs="Arial"/>
        </w:rPr>
        <w:t xml:space="preserve">Beminor, “Accessibility of polling stations for early voting improves only by 0.8% than last presidential election”, See in Korean at </w:t>
      </w:r>
      <w:hyperlink r:id="rId58" w:history="1">
        <w:r w:rsidRPr="00D727C0">
          <w:rPr>
            <w:rStyle w:val="Hyperlink"/>
            <w:rFonts w:ascii="Arial" w:hAnsi="Arial" w:cs="Arial"/>
          </w:rPr>
          <w:t>https://www.beminor.com/news/articleView.html?idxno=12272</w:t>
        </w:r>
      </w:hyperlink>
      <w:r w:rsidRPr="00D727C0">
        <w:rPr>
          <w:rFonts w:ascii="Arial" w:hAnsi="Arial" w:cs="Arial"/>
        </w:rPr>
        <w:t xml:space="preserve"> Jun 9. 2018.</w:t>
      </w:r>
    </w:p>
    <w:p w14:paraId="3DC0B312" w14:textId="3FCF6AF6" w:rsidR="005F2858" w:rsidRPr="00335BDC"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13">
    <w:p w14:paraId="711726D7" w14:textId="688BCDF5" w:rsidR="005F2858" w:rsidRPr="00D727C0" w:rsidRDefault="005F2858" w:rsidP="002D6B57">
      <w:pPr>
        <w:pStyle w:val="a0"/>
        <w:spacing w:line="240" w:lineRule="auto"/>
        <w:rPr>
          <w:rFonts w:ascii="Arial" w:eastAsia="Gulim" w:hAnsi="Arial" w:cs="Arial"/>
          <w:kern w:val="0"/>
          <w:szCs w:val="18"/>
          <w:shd w:val="clear" w:color="auto" w:fill="auto"/>
        </w:rPr>
      </w:pPr>
      <w:r w:rsidRPr="003E29F7">
        <w:rPr>
          <w:rFonts w:ascii="Arial" w:hAnsi="Arial" w:cs="Arial"/>
          <w:vertAlign w:val="superscript"/>
        </w:rPr>
        <w:footnoteRef/>
      </w:r>
      <w:r w:rsidRPr="00D727C0">
        <w:rPr>
          <w:rFonts w:ascii="Arial" w:hAnsi="Arial" w:cs="Arial"/>
          <w:kern w:val="0"/>
          <w:szCs w:val="18"/>
          <w:shd w:val="clear" w:color="auto" w:fill="auto"/>
        </w:rPr>
        <w:t>National Human Rights Commission, 20Petition025730</w:t>
      </w:r>
    </w:p>
    <w:p w14:paraId="2039EA96" w14:textId="50186A35" w:rsidR="005F2858" w:rsidRPr="00D727C0"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14">
    <w:p w14:paraId="3391E57E" w14:textId="29459879" w:rsidR="005F2858" w:rsidRPr="00D727C0" w:rsidRDefault="005F2858" w:rsidP="002D6B57">
      <w:pPr>
        <w:pStyle w:val="a0"/>
        <w:spacing w:line="240" w:lineRule="auto"/>
        <w:rPr>
          <w:rFonts w:ascii="Arial" w:hAnsi="Arial" w:cs="Arial"/>
        </w:rPr>
      </w:pPr>
      <w:r w:rsidRPr="003E29F7">
        <w:rPr>
          <w:rFonts w:ascii="Arial" w:hAnsi="Arial" w:cs="Arial"/>
          <w:vertAlign w:val="superscript"/>
        </w:rPr>
        <w:footnoteRef/>
      </w:r>
      <w:r w:rsidRPr="00D727C0">
        <w:rPr>
          <w:rFonts w:ascii="Arial" w:hAnsi="Arial" w:cs="Arial"/>
        </w:rPr>
        <w:t xml:space="preserve">The Indigo, “Voting rights of developmental disabilities, any solution between self-determination and </w:t>
      </w:r>
      <w:r>
        <w:rPr>
          <w:rFonts w:ascii="Arial" w:hAnsi="Arial" w:cs="Arial"/>
        </w:rPr>
        <w:t>votin</w:t>
      </w:r>
      <w:r w:rsidRPr="00D727C0">
        <w:rPr>
          <w:rFonts w:ascii="Arial" w:hAnsi="Arial" w:cs="Arial"/>
        </w:rPr>
        <w:t xml:space="preserve">g assistance?”, See in Korean at: </w:t>
      </w:r>
      <w:hyperlink r:id="rId59" w:history="1">
        <w:r w:rsidRPr="00D727C0">
          <w:rPr>
            <w:rStyle w:val="Hyperlink"/>
            <w:rFonts w:ascii="Arial" w:hAnsi="Arial" w:cs="Arial"/>
          </w:rPr>
          <w:t>https://theindigo.co.kr/archives/28289</w:t>
        </w:r>
      </w:hyperlink>
      <w:r w:rsidRPr="00D727C0">
        <w:rPr>
          <w:rFonts w:ascii="Arial" w:hAnsi="Arial" w:cs="Arial"/>
        </w:rPr>
        <w:t xml:space="preserve"> Jan. 11. 2022</w:t>
      </w:r>
    </w:p>
    <w:p w14:paraId="7F1DEFD5" w14:textId="77777777" w:rsidR="005F2858" w:rsidRPr="00335BDC" w:rsidRDefault="005F2858" w:rsidP="00D727C0">
      <w:pPr>
        <w:pStyle w:val="a0"/>
        <w:ind w:left="261" w:hangingChars="145" w:hanging="261"/>
        <w:rPr>
          <w:rFonts w:ascii="Gulim" w:eastAsia="Gulim" w:hAnsi="Gulim" w:cs="Gulim"/>
          <w:kern w:val="0"/>
          <w:szCs w:val="18"/>
          <w:shd w:val="clear" w:color="auto" w:fill="auto"/>
        </w:rPr>
      </w:pPr>
    </w:p>
  </w:footnote>
  <w:footnote w:id="115">
    <w:p w14:paraId="64995EFA" w14:textId="2F71C1A1" w:rsidR="005F2858" w:rsidRPr="003802B5" w:rsidRDefault="005F2858" w:rsidP="007B072A">
      <w:pPr>
        <w:pStyle w:val="a0"/>
        <w:spacing w:line="240" w:lineRule="auto"/>
        <w:rPr>
          <w:rFonts w:ascii="Arial" w:eastAsia="Gulim" w:hAnsi="Arial" w:cs="Arial"/>
          <w:kern w:val="0"/>
          <w:szCs w:val="18"/>
          <w:shd w:val="clear" w:color="auto" w:fill="auto"/>
        </w:rPr>
      </w:pPr>
      <w:r w:rsidRPr="00B323C5">
        <w:rPr>
          <w:rFonts w:ascii="Arial" w:hAnsi="Arial" w:cs="Arial"/>
          <w:vertAlign w:val="superscript"/>
        </w:rPr>
        <w:footnoteRef/>
      </w:r>
      <w:r w:rsidRPr="003802B5">
        <w:rPr>
          <w:rFonts w:ascii="Arial" w:hAnsi="Arial" w:cs="Arial"/>
          <w:kern w:val="0"/>
          <w:szCs w:val="18"/>
          <w:shd w:val="clear" w:color="auto" w:fill="auto"/>
        </w:rPr>
        <w:t xml:space="preserve">Beminor, “Never cast a ballot for 29 years while hospitalized in a mental hospital”, </w:t>
      </w:r>
      <w:r>
        <w:rPr>
          <w:rFonts w:ascii="Arial" w:hAnsi="Arial" w:cs="Arial"/>
          <w:kern w:val="0"/>
          <w:szCs w:val="18"/>
          <w:shd w:val="clear" w:color="auto" w:fill="auto"/>
        </w:rPr>
        <w:t>See in Korean at:</w:t>
      </w:r>
    </w:p>
    <w:p w14:paraId="20679F6D" w14:textId="05299AA6" w:rsidR="005F2858" w:rsidRPr="003802B5" w:rsidRDefault="00D51F41" w:rsidP="007B072A">
      <w:pPr>
        <w:adjustRightInd/>
        <w:spacing w:after="0" w:line="240" w:lineRule="auto"/>
        <w:rPr>
          <w:rFonts w:ascii="Arial" w:eastAsia="Gulim" w:hAnsi="Arial" w:cs="Arial"/>
          <w:kern w:val="0"/>
          <w:sz w:val="18"/>
          <w:szCs w:val="18"/>
        </w:rPr>
      </w:pPr>
      <w:hyperlink r:id="rId60" w:history="1">
        <w:r w:rsidR="005F2858" w:rsidRPr="000873DC">
          <w:rPr>
            <w:rStyle w:val="Hyperlink"/>
            <w:rFonts w:ascii="Arial" w:eastAsia="함초롬바탕" w:hAnsi="Arial" w:cs="Arial" w:hint="eastAsia"/>
            <w:kern w:val="0"/>
            <w:sz w:val="18"/>
            <w:szCs w:val="18"/>
          </w:rPr>
          <w:t>https://www.beminor.com/news/articleView.html?idxno=10926</w:t>
        </w:r>
      </w:hyperlink>
      <w:r w:rsidR="005F2858">
        <w:rPr>
          <w:rFonts w:ascii="Arial" w:eastAsia="함초롬바탕" w:hAnsi="Arial" w:cs="Arial"/>
          <w:kern w:val="0"/>
          <w:sz w:val="18"/>
          <w:szCs w:val="18"/>
        </w:rPr>
        <w:t xml:space="preserve"> </w:t>
      </w:r>
      <w:r w:rsidR="005F2858" w:rsidRPr="003802B5">
        <w:rPr>
          <w:rFonts w:ascii="Arial" w:eastAsia="함초롬바탕" w:hAnsi="Arial" w:cs="Arial"/>
          <w:kern w:val="0"/>
          <w:szCs w:val="18"/>
        </w:rPr>
        <w:t>, May.4.2017</w:t>
      </w:r>
    </w:p>
    <w:p w14:paraId="74984CB0" w14:textId="7F418EFA" w:rsidR="005F2858" w:rsidRPr="003802B5"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16">
    <w:p w14:paraId="3599FA11" w14:textId="7E4D5360" w:rsidR="005F2858" w:rsidRDefault="005F2858" w:rsidP="007B072A">
      <w:pPr>
        <w:pStyle w:val="a0"/>
        <w:spacing w:line="240" w:lineRule="auto"/>
        <w:rPr>
          <w:rFonts w:ascii="Arial" w:hAnsi="Arial" w:cs="Arial"/>
          <w:kern w:val="0"/>
          <w:szCs w:val="18"/>
          <w:shd w:val="clear" w:color="auto" w:fill="auto"/>
        </w:rPr>
      </w:pPr>
      <w:r w:rsidRPr="00B323C5">
        <w:rPr>
          <w:rFonts w:ascii="Arial" w:hAnsi="Arial" w:cs="Arial"/>
          <w:vertAlign w:val="superscript"/>
        </w:rPr>
        <w:footnoteRef/>
      </w:r>
      <w:r w:rsidRPr="003802B5">
        <w:rPr>
          <w:rFonts w:ascii="Arial" w:hAnsi="Arial" w:cs="Arial"/>
          <w:kern w:val="0"/>
          <w:szCs w:val="18"/>
          <w:shd w:val="clear" w:color="auto" w:fill="auto"/>
        </w:rPr>
        <w:t>Edaily, “A mental disability can’t exercise voting rights due to grounding order of a hospital”</w:t>
      </w:r>
      <w:r>
        <w:rPr>
          <w:rFonts w:ascii="Arial" w:hAnsi="Arial" w:cs="Arial"/>
          <w:kern w:val="0"/>
          <w:szCs w:val="18"/>
          <w:shd w:val="clear" w:color="auto" w:fill="auto"/>
        </w:rPr>
        <w:t xml:space="preserve"> </w:t>
      </w:r>
      <w:r w:rsidRPr="003802B5">
        <w:rPr>
          <w:rFonts w:ascii="Arial" w:hAnsi="Arial" w:cs="Arial"/>
          <w:kern w:val="0"/>
          <w:szCs w:val="18"/>
          <w:shd w:val="clear" w:color="auto" w:fill="auto"/>
        </w:rPr>
        <w:t xml:space="preserve">See in Korean at: </w:t>
      </w:r>
    </w:p>
    <w:p w14:paraId="1EE6ABD4" w14:textId="77777777" w:rsidR="005F2858" w:rsidRDefault="00D51F41" w:rsidP="007B072A">
      <w:pPr>
        <w:pStyle w:val="a0"/>
        <w:spacing w:line="240" w:lineRule="auto"/>
        <w:rPr>
          <w:rFonts w:ascii="Arial" w:hAnsi="Arial" w:cs="Arial"/>
          <w:kern w:val="0"/>
          <w:szCs w:val="18"/>
        </w:rPr>
      </w:pPr>
      <w:hyperlink r:id="rId61" w:history="1">
        <w:r w:rsidR="005F2858" w:rsidRPr="003802B5">
          <w:rPr>
            <w:rStyle w:val="Hyperlink"/>
            <w:rFonts w:ascii="Arial" w:hAnsi="Arial" w:cs="Arial"/>
            <w:kern w:val="0"/>
            <w:szCs w:val="18"/>
            <w:shd w:val="clear" w:color="auto" w:fill="auto"/>
          </w:rPr>
          <w:t>h</w:t>
        </w:r>
        <w:r w:rsidR="005F2858" w:rsidRPr="003802B5">
          <w:rPr>
            <w:rStyle w:val="Hyperlink"/>
            <w:rFonts w:ascii="Arial" w:hAnsi="Arial" w:cs="Arial"/>
            <w:kern w:val="0"/>
            <w:szCs w:val="18"/>
          </w:rPr>
          <w:t>ttps://www.edaily.co.kr/news/read?newsId=03132406632233472&amp;mediaCodeNo=257&amp;OutLnkChk=Y</w:t>
        </w:r>
      </w:hyperlink>
      <w:r w:rsidR="005F2858">
        <w:rPr>
          <w:rFonts w:hAnsi="함초롬바탕" w:cs="함초롬바탕"/>
          <w:kern w:val="0"/>
          <w:szCs w:val="18"/>
        </w:rPr>
        <w:t xml:space="preserve"> </w:t>
      </w:r>
      <w:r w:rsidR="005F2858">
        <w:rPr>
          <w:rFonts w:ascii="Arial" w:hAnsi="Arial" w:cs="Arial"/>
          <w:kern w:val="0"/>
          <w:szCs w:val="18"/>
        </w:rPr>
        <w:t>Feb 23</w:t>
      </w:r>
    </w:p>
    <w:p w14:paraId="6EF5EC96" w14:textId="235C16E2" w:rsidR="005F2858" w:rsidRPr="003802B5" w:rsidRDefault="005F2858" w:rsidP="007B072A">
      <w:pPr>
        <w:pStyle w:val="a0"/>
        <w:spacing w:line="240" w:lineRule="auto"/>
        <w:rPr>
          <w:rFonts w:ascii="Arial" w:hAnsi="Arial" w:cs="Arial"/>
          <w:kern w:val="0"/>
          <w:szCs w:val="18"/>
          <w:shd w:val="clear" w:color="auto" w:fill="auto"/>
        </w:rPr>
      </w:pPr>
      <w:r w:rsidRPr="003802B5">
        <w:rPr>
          <w:rFonts w:ascii="Arial" w:hAnsi="Arial" w:cs="Arial"/>
          <w:kern w:val="0"/>
          <w:szCs w:val="18"/>
        </w:rPr>
        <w:t>2022</w:t>
      </w:r>
    </w:p>
    <w:p w14:paraId="77293FE8" w14:textId="04858CF7" w:rsidR="005F2858" w:rsidRPr="003802B5" w:rsidRDefault="005F2858" w:rsidP="003802B5">
      <w:pPr>
        <w:pStyle w:val="a0"/>
        <w:ind w:left="261" w:hangingChars="145" w:hanging="261"/>
        <w:rPr>
          <w:rFonts w:ascii="Gulim" w:eastAsia="Gulim" w:hAnsi="Gulim" w:cs="Gulim"/>
          <w:kern w:val="0"/>
          <w:szCs w:val="18"/>
          <w:shd w:val="clear" w:color="auto" w:fill="auto"/>
        </w:rPr>
      </w:pPr>
    </w:p>
  </w:footnote>
  <w:footnote w:id="117">
    <w:p w14:paraId="093CFEF5" w14:textId="61B47473" w:rsidR="005F2858" w:rsidRPr="00B749B6" w:rsidRDefault="005F2858" w:rsidP="00B749B6">
      <w:pPr>
        <w:pStyle w:val="FFFFB0FFFFA2FFFFC1FFFFD6"/>
        <w:spacing w:line="240" w:lineRule="auto"/>
        <w:rPr>
          <w:rFonts w:ascii="Arial" w:eastAsia="함초롬돋움" w:hAnsi="Arial" w:cs="Arial"/>
          <w:color w:val="auto"/>
          <w:sz w:val="24"/>
          <w:szCs w:val="24"/>
        </w:rPr>
      </w:pPr>
      <w:r w:rsidRPr="003E29F7">
        <w:rPr>
          <w:rFonts w:ascii="Arial" w:hAnsi="Arial" w:cs="Arial"/>
          <w:vertAlign w:val="superscript"/>
        </w:rPr>
        <w:footnoteRef/>
      </w:r>
      <w:r w:rsidRPr="00B749B6">
        <w:rPr>
          <w:rFonts w:ascii="Arial" w:hAnsi="Arial" w:cs="Arial"/>
        </w:rPr>
        <w:t>It’s not ‘open-type’ method that captions are shown in screen or narration is heard through speaker, but it means a system providing captions and narration through closed terminals.</w:t>
      </w:r>
    </w:p>
    <w:p w14:paraId="040DBF9F" w14:textId="77777777" w:rsidR="005F2858" w:rsidRPr="00510FC6" w:rsidRDefault="005F2858" w:rsidP="00B749B6">
      <w:pPr>
        <w:pStyle w:val="a0"/>
        <w:spacing w:line="240" w:lineRule="auto"/>
        <w:ind w:left="261" w:hangingChars="145" w:hanging="261"/>
        <w:rPr>
          <w:rFonts w:ascii="Gulim" w:eastAsia="Gulim" w:hAnsi="Gulim" w:cs="Gulim"/>
          <w:kern w:val="0"/>
          <w:szCs w:val="18"/>
          <w:shd w:val="clear" w:color="auto" w:fill="auto"/>
        </w:rPr>
      </w:pPr>
    </w:p>
  </w:footnote>
  <w:footnote w:id="118">
    <w:p w14:paraId="7E226DCA" w14:textId="29AE0FE1" w:rsidR="005F2858" w:rsidRPr="00B749B6" w:rsidRDefault="005F2858" w:rsidP="00B749B6">
      <w:pPr>
        <w:pStyle w:val="FFFFB0FFFFA2FFFFC1FFFFD6"/>
        <w:spacing w:line="240" w:lineRule="auto"/>
      </w:pPr>
      <w:r w:rsidRPr="003E29F7">
        <w:rPr>
          <w:rFonts w:ascii="Arial" w:hAnsi="Arial" w:cs="Arial"/>
          <w:vertAlign w:val="superscript"/>
        </w:rPr>
        <w:footnoteRef/>
      </w:r>
      <w:r w:rsidRPr="00B749B6">
        <w:rPr>
          <w:rFonts w:ascii="Arial" w:hAnsi="Arial" w:cs="Arial"/>
        </w:rPr>
        <w:t xml:space="preserve">Beminor, “2nd district court ruled theaters have duty to provide conveniences for visual and hearing impaired persons”, See in Korean at: </w:t>
      </w:r>
      <w:hyperlink r:id="rId62" w:history="1">
        <w:r w:rsidRPr="00B749B6">
          <w:rPr>
            <w:rStyle w:val="Hyperlink"/>
            <w:rFonts w:ascii="Arial" w:hAnsi="Arial" w:cs="Arial"/>
          </w:rPr>
          <w:t>https://www.beminor.com/news/articleView.html?idxno=22394</w:t>
        </w:r>
      </w:hyperlink>
      <w:r w:rsidRPr="00B749B6">
        <w:rPr>
          <w:rFonts w:ascii="Arial" w:hAnsi="Arial" w:cs="Arial"/>
        </w:rPr>
        <w:t xml:space="preserve"> Nov. 25. 2021.</w:t>
      </w:r>
    </w:p>
    <w:p w14:paraId="09DACAF5" w14:textId="77777777" w:rsidR="005F2858" w:rsidRPr="00510FC6" w:rsidRDefault="005F2858" w:rsidP="00B749B6">
      <w:pPr>
        <w:pStyle w:val="a0"/>
        <w:spacing w:line="240" w:lineRule="auto"/>
        <w:ind w:left="261" w:hangingChars="145" w:hanging="261"/>
        <w:rPr>
          <w:rFonts w:ascii="Gulim" w:eastAsia="Gulim" w:hAnsi="Gulim" w:cs="Gulim"/>
          <w:kern w:val="0"/>
          <w:szCs w:val="18"/>
          <w:shd w:val="clear" w:color="auto" w:fill="auto"/>
        </w:rPr>
      </w:pPr>
    </w:p>
  </w:footnote>
  <w:footnote w:id="119">
    <w:p w14:paraId="02766C80" w14:textId="2C6B5E6E" w:rsidR="005F2858" w:rsidRPr="00B749B6" w:rsidRDefault="005F2858" w:rsidP="00B749B6">
      <w:pPr>
        <w:pStyle w:val="FFFFB0FFFFA2FFFFC1FFFFD6"/>
        <w:spacing w:line="240" w:lineRule="auto"/>
        <w:rPr>
          <w:rFonts w:ascii="Arial" w:hAnsi="Arial" w:cs="Arial"/>
        </w:rPr>
      </w:pPr>
      <w:r w:rsidRPr="003E29F7">
        <w:rPr>
          <w:rFonts w:ascii="Arial" w:hAnsi="Arial" w:cs="Arial"/>
          <w:vertAlign w:val="superscript"/>
        </w:rPr>
        <w:footnoteRef/>
      </w:r>
      <w:r w:rsidRPr="00B749B6">
        <w:rPr>
          <w:rFonts w:ascii="Arial" w:hAnsi="Arial" w:cs="Arial"/>
        </w:rPr>
        <w:t>W News walker, “Watching movie for PWDs is only available on weekdays in 3 multiplex theaters.”, See in Korean at:</w:t>
      </w:r>
      <w:hyperlink r:id="rId63" w:history="1">
        <w:r w:rsidRPr="00B749B6">
          <w:rPr>
            <w:rStyle w:val="Hyperlink"/>
            <w:rFonts w:ascii="Arial" w:hAnsi="Arial" w:cs="Arial"/>
          </w:rPr>
          <w:t>http://www.newsworker.co.kr/news/articleView.html?idxno=132407</w:t>
        </w:r>
      </w:hyperlink>
      <w:r w:rsidRPr="00B749B6">
        <w:rPr>
          <w:rFonts w:ascii="Arial" w:hAnsi="Arial" w:cs="Arial"/>
        </w:rPr>
        <w:t xml:space="preserve"> Oct. 14. 2021. </w:t>
      </w:r>
    </w:p>
    <w:p w14:paraId="065E8BC2" w14:textId="142D2240" w:rsidR="005F2858" w:rsidRPr="003E29F7" w:rsidRDefault="005F2858" w:rsidP="00B749B6">
      <w:pPr>
        <w:pStyle w:val="a0"/>
        <w:rPr>
          <w:rFonts w:ascii="Gulim" w:eastAsia="Gulim" w:hAnsi="Gulim" w:cs="Gulim"/>
          <w:kern w:val="0"/>
          <w:szCs w:val="18"/>
          <w:shd w:val="clear" w:color="auto" w:fill="auto"/>
        </w:rPr>
      </w:pPr>
    </w:p>
    <w:p w14:paraId="74243F54" w14:textId="77777777" w:rsidR="005F2858" w:rsidRPr="00510FC6" w:rsidRDefault="005F2858" w:rsidP="00B4184D">
      <w:pPr>
        <w:pStyle w:val="a0"/>
        <w:ind w:left="261" w:hangingChars="145" w:hanging="261"/>
        <w:rPr>
          <w:rFonts w:ascii="Gulim" w:eastAsia="Gulim" w:hAnsi="Gulim" w:cs="Gulim"/>
          <w:kern w:val="0"/>
          <w:szCs w:val="18"/>
          <w:shd w:val="clear" w:color="auto" w:fill="auto"/>
        </w:rPr>
      </w:pPr>
    </w:p>
  </w:footnote>
  <w:footnote w:id="120">
    <w:p w14:paraId="5E821435" w14:textId="7A42763B" w:rsidR="005F2858" w:rsidRDefault="005F2858" w:rsidP="0027549A">
      <w:pPr>
        <w:pStyle w:val="a0"/>
        <w:rPr>
          <w:rFonts w:ascii="Arial" w:hAnsi="Arial" w:cs="Arial"/>
          <w:kern w:val="0"/>
          <w:szCs w:val="18"/>
          <w:shd w:val="clear" w:color="auto" w:fill="auto"/>
        </w:rPr>
      </w:pPr>
      <w:r w:rsidRPr="00B323C5">
        <w:rPr>
          <w:rFonts w:ascii="Arial" w:hAnsi="Arial" w:cs="Arial"/>
          <w:vertAlign w:val="superscript"/>
        </w:rPr>
        <w:footnoteRef/>
      </w:r>
      <w:r>
        <w:rPr>
          <w:rFonts w:ascii="Arial" w:hAnsi="Arial" w:cs="Arial"/>
          <w:kern w:val="0"/>
          <w:szCs w:val="18"/>
          <w:shd w:val="clear" w:color="auto" w:fill="auto"/>
        </w:rPr>
        <w:t>Beminor</w:t>
      </w:r>
      <w:r w:rsidRPr="00BE73EB">
        <w:rPr>
          <w:rFonts w:ascii="Arial" w:hAnsi="Arial" w:cs="Arial"/>
          <w:kern w:val="0"/>
          <w:szCs w:val="18"/>
          <w:shd w:val="clear" w:color="auto" w:fill="auto"/>
        </w:rPr>
        <w:t>, “</w:t>
      </w:r>
      <w:r>
        <w:rPr>
          <w:rFonts w:ascii="Arial" w:hAnsi="Arial" w:cs="Arial"/>
          <w:kern w:val="0"/>
          <w:szCs w:val="18"/>
          <w:shd w:val="clear" w:color="auto" w:fill="auto"/>
        </w:rPr>
        <w:t>No</w:t>
      </w:r>
      <w:r w:rsidRPr="00BE73EB">
        <w:rPr>
          <w:rFonts w:ascii="Arial" w:hAnsi="Arial" w:cs="Arial"/>
          <w:kern w:val="0"/>
          <w:szCs w:val="18"/>
          <w:shd w:val="clear" w:color="auto" w:fill="auto"/>
        </w:rPr>
        <w:t xml:space="preserve"> </w:t>
      </w:r>
      <w:r>
        <w:rPr>
          <w:rFonts w:ascii="Arial" w:hAnsi="Arial" w:cs="Arial"/>
          <w:kern w:val="0"/>
          <w:szCs w:val="18"/>
          <w:shd w:val="clear" w:color="auto" w:fill="auto"/>
        </w:rPr>
        <w:t xml:space="preserve">sign language interpretation in the closing ceremony of the PyeongChang Winter Olympic Games, Broadcasting stations ignored HRC recommendation See in Korean at: </w:t>
      </w:r>
    </w:p>
    <w:p w14:paraId="3F4E0C19" w14:textId="19AC6DE4" w:rsidR="005F2858" w:rsidRPr="00BE73EB" w:rsidRDefault="00D51F41" w:rsidP="0027549A">
      <w:pPr>
        <w:pStyle w:val="a0"/>
        <w:ind w:leftChars="50" w:left="100" w:firstLineChars="50" w:firstLine="90"/>
        <w:rPr>
          <w:rFonts w:ascii="Gulim" w:eastAsia="Gulim" w:hAnsi="Gulim" w:cs="Gulim"/>
          <w:kern w:val="0"/>
          <w:szCs w:val="18"/>
          <w:shd w:val="clear" w:color="auto" w:fill="auto"/>
        </w:rPr>
      </w:pPr>
      <w:hyperlink r:id="rId64" w:history="1">
        <w:r w:rsidR="005F2858" w:rsidRPr="00820F97">
          <w:rPr>
            <w:rStyle w:val="Hyperlink"/>
            <w:rFonts w:ascii="Arial" w:hAnsi="Arial" w:cs="Arial"/>
            <w:kern w:val="0"/>
            <w:szCs w:val="18"/>
            <w:shd w:val="clear" w:color="auto" w:fill="auto"/>
          </w:rPr>
          <w:t>https://www.beminor.com/news/articleView.html?idxno=11925</w:t>
        </w:r>
      </w:hyperlink>
      <w:r w:rsidR="005F2858">
        <w:rPr>
          <w:rFonts w:ascii="Arial" w:hAnsi="Arial" w:cs="Arial"/>
          <w:kern w:val="0"/>
          <w:szCs w:val="18"/>
          <w:shd w:val="clear" w:color="auto" w:fill="auto"/>
        </w:rPr>
        <w:t xml:space="preserve"> Feb 18 2018</w:t>
      </w:r>
    </w:p>
  </w:footnote>
  <w:footnote w:id="121">
    <w:p w14:paraId="141910AF" w14:textId="77777777" w:rsidR="005F2858" w:rsidRDefault="005F2858" w:rsidP="0027549A">
      <w:pPr>
        <w:pStyle w:val="a0"/>
        <w:rPr>
          <w:rFonts w:ascii="Arial" w:hAnsi="Arial" w:cs="Arial"/>
          <w:kern w:val="0"/>
          <w:szCs w:val="18"/>
          <w:shd w:val="clear" w:color="auto" w:fill="auto"/>
        </w:rPr>
      </w:pPr>
      <w:r w:rsidRPr="00B323C5">
        <w:rPr>
          <w:rFonts w:ascii="Arial" w:hAnsi="Arial" w:cs="Arial"/>
          <w:vertAlign w:val="superscript"/>
        </w:rPr>
        <w:footnoteRef/>
      </w:r>
      <w:r>
        <w:rPr>
          <w:rFonts w:ascii="Arial" w:hAnsi="Arial" w:cs="Arial"/>
          <w:kern w:val="0"/>
          <w:szCs w:val="18"/>
          <w:shd w:val="clear" w:color="auto" w:fill="auto"/>
        </w:rPr>
        <w:t>HankookIibo</w:t>
      </w:r>
      <w:r w:rsidRPr="00BE73EB">
        <w:rPr>
          <w:rFonts w:ascii="Arial" w:hAnsi="Arial" w:cs="Arial"/>
          <w:kern w:val="0"/>
          <w:szCs w:val="18"/>
          <w:shd w:val="clear" w:color="auto" w:fill="auto"/>
        </w:rPr>
        <w:t>, “</w:t>
      </w:r>
      <w:r>
        <w:rPr>
          <w:rFonts w:ascii="Arial" w:hAnsi="Arial" w:cs="Arial"/>
          <w:kern w:val="0"/>
          <w:szCs w:val="18"/>
          <w:shd w:val="clear" w:color="auto" w:fill="auto"/>
        </w:rPr>
        <w:t xml:space="preserve">One sign language interpreter worked alone for 4hours” See in Korean at: </w:t>
      </w:r>
    </w:p>
    <w:p w14:paraId="621CD4BF" w14:textId="4977F07A" w:rsidR="005F2858" w:rsidRDefault="00D51F41" w:rsidP="00B749B6">
      <w:pPr>
        <w:pStyle w:val="a0"/>
        <w:ind w:leftChars="50" w:left="100" w:firstLineChars="50" w:firstLine="90"/>
        <w:rPr>
          <w:rFonts w:ascii="Arial" w:hAnsi="Arial" w:cs="Arial"/>
          <w:kern w:val="0"/>
          <w:szCs w:val="18"/>
          <w:shd w:val="clear" w:color="auto" w:fill="auto"/>
        </w:rPr>
      </w:pPr>
      <w:hyperlink r:id="rId65" w:history="1">
        <w:r w:rsidR="005F2858" w:rsidRPr="00820F97">
          <w:rPr>
            <w:rStyle w:val="Hyperlink"/>
            <w:rFonts w:ascii="Arial" w:hAnsi="Arial" w:cs="Arial"/>
            <w:kern w:val="0"/>
            <w:szCs w:val="18"/>
            <w:shd w:val="clear" w:color="auto" w:fill="auto"/>
          </w:rPr>
          <w:t>https://www.hankookilbo.com/News/Read/A202108060255000979?did=NA</w:t>
        </w:r>
      </w:hyperlink>
      <w:r w:rsidR="005F2858">
        <w:rPr>
          <w:rFonts w:ascii="Arial" w:hAnsi="Arial" w:cs="Arial"/>
          <w:kern w:val="0"/>
          <w:szCs w:val="18"/>
          <w:shd w:val="clear" w:color="auto" w:fill="auto"/>
        </w:rPr>
        <w:t xml:space="preserve"> </w:t>
      </w:r>
    </w:p>
    <w:p w14:paraId="071A8060" w14:textId="31617072" w:rsidR="005F2858" w:rsidRPr="00BE73EB" w:rsidRDefault="005F2858" w:rsidP="0027549A">
      <w:pPr>
        <w:pStyle w:val="a0"/>
        <w:ind w:leftChars="50" w:left="100" w:firstLineChars="50" w:firstLine="90"/>
        <w:rPr>
          <w:rFonts w:ascii="Gulim" w:eastAsia="Gulim" w:hAnsi="Gulim" w:cs="Gulim"/>
          <w:kern w:val="0"/>
          <w:szCs w:val="18"/>
          <w:shd w:val="clear" w:color="auto" w:fill="auto"/>
        </w:rPr>
      </w:pPr>
      <w:r>
        <w:rPr>
          <w:rFonts w:ascii="Arial" w:hAnsi="Arial" w:cs="Arial"/>
          <w:kern w:val="0"/>
          <w:szCs w:val="18"/>
          <w:shd w:val="clear" w:color="auto" w:fill="auto"/>
        </w:rPr>
        <w:t>Aug 7 2021</w:t>
      </w:r>
    </w:p>
  </w:footnote>
  <w:footnote w:id="122">
    <w:p w14:paraId="1FE810D3" w14:textId="180311B3" w:rsidR="005F2858" w:rsidRDefault="005F2858" w:rsidP="0027549A">
      <w:pPr>
        <w:pStyle w:val="a0"/>
        <w:rPr>
          <w:rFonts w:ascii="Arial" w:hAnsi="Arial" w:cs="Arial"/>
          <w:kern w:val="0"/>
          <w:szCs w:val="18"/>
          <w:shd w:val="clear" w:color="auto" w:fill="auto"/>
        </w:rPr>
      </w:pPr>
      <w:r w:rsidRPr="00B323C5">
        <w:rPr>
          <w:rFonts w:ascii="Arial" w:hAnsi="Arial" w:cs="Arial"/>
          <w:vertAlign w:val="superscript"/>
        </w:rPr>
        <w:footnoteRef/>
      </w:r>
      <w:r w:rsidRPr="00BE73EB">
        <w:rPr>
          <w:rFonts w:ascii="Arial" w:hAnsi="Arial" w:cs="Arial"/>
          <w:kern w:val="0"/>
          <w:szCs w:val="18"/>
          <w:shd w:val="clear" w:color="auto" w:fill="auto"/>
        </w:rPr>
        <w:t>Able News, “</w:t>
      </w:r>
      <w:r>
        <w:rPr>
          <w:rFonts w:ascii="Arial" w:hAnsi="Arial" w:cs="Arial"/>
          <w:kern w:val="0"/>
          <w:szCs w:val="18"/>
          <w:shd w:val="clear" w:color="auto" w:fill="auto"/>
        </w:rPr>
        <w:t>Only 8.6% games of Tokyo Paralympics were broadcasted</w:t>
      </w:r>
      <w:r w:rsidRPr="00BE73EB">
        <w:rPr>
          <w:rFonts w:ascii="Arial" w:hAnsi="Arial" w:cs="Arial"/>
          <w:kern w:val="0"/>
          <w:szCs w:val="18"/>
          <w:shd w:val="clear" w:color="auto" w:fill="auto"/>
        </w:rPr>
        <w:t>”</w:t>
      </w:r>
      <w:r>
        <w:rPr>
          <w:rFonts w:ascii="Arial" w:hAnsi="Arial" w:cs="Arial"/>
          <w:kern w:val="0"/>
          <w:szCs w:val="18"/>
          <w:shd w:val="clear" w:color="auto" w:fill="auto"/>
        </w:rPr>
        <w:t xml:space="preserve"> See in Korean at: </w:t>
      </w:r>
      <w:hyperlink r:id="rId66" w:history="1">
        <w:r w:rsidRPr="00820F97">
          <w:rPr>
            <w:rStyle w:val="Hyperlink"/>
            <w:rFonts w:ascii="Arial" w:hAnsi="Arial" w:cs="Arial"/>
            <w:kern w:val="0"/>
            <w:szCs w:val="18"/>
            <w:shd w:val="clear" w:color="auto" w:fill="auto"/>
          </w:rPr>
          <w:t>https://www.ablenews.co.kr/News/NewsContent.aspx?CategoryCode=0014&amp;NewsCode=001420211001153012797191</w:t>
        </w:r>
      </w:hyperlink>
      <w:r>
        <w:rPr>
          <w:rFonts w:ascii="Arial" w:hAnsi="Arial" w:cs="Arial"/>
          <w:kern w:val="0"/>
          <w:szCs w:val="18"/>
          <w:shd w:val="clear" w:color="auto" w:fill="auto"/>
        </w:rPr>
        <w:t xml:space="preserve"> Oct 1 2021</w:t>
      </w:r>
      <w:r w:rsidRPr="00BE73EB">
        <w:rPr>
          <w:rFonts w:ascii="Arial" w:hAnsi="Arial" w:cs="Arial"/>
          <w:kern w:val="0"/>
          <w:szCs w:val="18"/>
          <w:shd w:val="clear" w:color="auto" w:fill="auto"/>
        </w:rPr>
        <w:t xml:space="preserve"> </w:t>
      </w:r>
    </w:p>
    <w:p w14:paraId="24DA2640" w14:textId="08B4D476" w:rsidR="005F2858" w:rsidRPr="00BE73EB" w:rsidRDefault="005F2858" w:rsidP="002D6B57">
      <w:pPr>
        <w:pStyle w:val="a0"/>
        <w:ind w:left="261" w:hangingChars="145" w:hanging="261"/>
        <w:rPr>
          <w:rFonts w:ascii="Gulim" w:eastAsia="Gulim" w:hAnsi="Gulim" w:cs="Gulim"/>
          <w:kern w:val="0"/>
          <w:szCs w:val="18"/>
          <w:shd w:val="clear" w:color="auto" w:fill="auto"/>
        </w:rPr>
      </w:pPr>
    </w:p>
  </w:footnote>
  <w:footnote w:id="123">
    <w:p w14:paraId="1308AE1C" w14:textId="4DB58A43" w:rsidR="005F2858" w:rsidRPr="00BE73EB" w:rsidRDefault="005F2858" w:rsidP="00257E89">
      <w:pPr>
        <w:pStyle w:val="a0"/>
        <w:rPr>
          <w:rFonts w:ascii="Gulim" w:eastAsia="Gulim" w:hAnsi="Gulim" w:cs="Gulim"/>
          <w:kern w:val="0"/>
          <w:szCs w:val="18"/>
          <w:shd w:val="clear" w:color="auto" w:fill="auto"/>
        </w:rPr>
      </w:pPr>
      <w:r w:rsidRPr="00B323C5">
        <w:rPr>
          <w:rFonts w:ascii="Arial" w:hAnsi="Arial" w:cs="Arial"/>
          <w:vertAlign w:val="superscript"/>
        </w:rPr>
        <w:footnoteRef/>
      </w:r>
      <w:r>
        <w:rPr>
          <w:rFonts w:ascii="Arial" w:hAnsi="Arial" w:cs="Arial"/>
          <w:kern w:val="0"/>
          <w:szCs w:val="18"/>
          <w:shd w:val="clear" w:color="auto" w:fill="auto"/>
        </w:rPr>
        <w:t>Ministry of Health and Welfare, Korea Institute for Health and Social Affairs “2020 Disability Survey” Dec 2020</w:t>
      </w:r>
    </w:p>
    <w:p w14:paraId="4F0C2756" w14:textId="3664CFEC" w:rsidR="005F2858" w:rsidRPr="00BE73EB" w:rsidRDefault="005F2858" w:rsidP="00257E89">
      <w:pPr>
        <w:pStyle w:val="a0"/>
        <w:ind w:leftChars="50" w:left="100" w:firstLineChars="50" w:firstLine="90"/>
        <w:rPr>
          <w:rFonts w:ascii="Gulim" w:eastAsia="Gulim" w:hAnsi="Gulim" w:cs="Gulim"/>
          <w:kern w:val="0"/>
          <w:szCs w:val="18"/>
          <w:shd w:val="clear" w:color="auto" w:fill="auto"/>
        </w:rPr>
      </w:pPr>
    </w:p>
  </w:footnote>
  <w:footnote w:id="124">
    <w:p w14:paraId="1B90D5F8" w14:textId="1B063AC9" w:rsidR="005F2858" w:rsidRDefault="005F2858" w:rsidP="002D6B57">
      <w:pPr>
        <w:pStyle w:val="a0"/>
        <w:spacing w:line="240" w:lineRule="auto"/>
        <w:rPr>
          <w:rFonts w:ascii="Arial" w:hAnsi="Arial" w:cs="Arial"/>
          <w:kern w:val="0"/>
          <w:szCs w:val="18"/>
          <w:shd w:val="clear" w:color="auto" w:fill="auto"/>
        </w:rPr>
      </w:pPr>
      <w:r w:rsidRPr="00B323C5">
        <w:rPr>
          <w:rFonts w:ascii="Arial" w:hAnsi="Arial" w:cs="Arial"/>
          <w:vertAlign w:val="superscript"/>
        </w:rPr>
        <w:footnoteRef/>
      </w:r>
      <w:r>
        <w:rPr>
          <w:rFonts w:ascii="Arial" w:hAnsi="Arial" w:cs="Arial"/>
          <w:kern w:val="0"/>
          <w:szCs w:val="18"/>
          <w:shd w:val="clear" w:color="auto" w:fill="auto"/>
        </w:rPr>
        <w:t>Korean Disabled Peoples Development Institute,</w:t>
      </w:r>
      <w:r w:rsidRPr="00BE73EB">
        <w:rPr>
          <w:rFonts w:ascii="Arial" w:hAnsi="Arial" w:cs="Arial"/>
          <w:kern w:val="0"/>
          <w:szCs w:val="18"/>
          <w:shd w:val="clear" w:color="auto" w:fill="auto"/>
        </w:rPr>
        <w:t xml:space="preserve"> </w:t>
      </w:r>
      <w:r>
        <w:rPr>
          <w:rFonts w:ascii="Arial" w:hAnsi="Arial" w:cs="Arial"/>
          <w:kern w:val="0"/>
          <w:szCs w:val="18"/>
          <w:shd w:val="clear" w:color="auto" w:fill="auto"/>
        </w:rPr>
        <w:t>“Evaluate the project of the Make the Right Real Fund and research on the continuation of disability-inclusive international development cooperation” Dec 2020</w:t>
      </w:r>
    </w:p>
    <w:p w14:paraId="1E6D3BE0" w14:textId="1E747047" w:rsidR="005F2858" w:rsidRPr="00BE73EB"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25">
    <w:p w14:paraId="6E896337" w14:textId="34CC5DBF" w:rsidR="005F2858" w:rsidRPr="00A6177C" w:rsidRDefault="005F2858" w:rsidP="002D6B57">
      <w:pPr>
        <w:pStyle w:val="FFFFB0FFFFA2FFFFC1FFFFD6"/>
        <w:spacing w:line="240" w:lineRule="auto"/>
        <w:rPr>
          <w:rFonts w:ascii="Arial" w:eastAsia="함초롬돋움" w:hAnsi="Arial" w:cs="Arial"/>
          <w:color w:val="auto"/>
          <w:sz w:val="24"/>
          <w:szCs w:val="24"/>
        </w:rPr>
      </w:pPr>
      <w:r w:rsidRPr="00A6177C">
        <w:rPr>
          <w:rFonts w:ascii="Arial" w:hAnsi="Arial" w:cs="Arial"/>
          <w:vertAlign w:val="superscript"/>
        </w:rPr>
        <w:footnoteRef/>
      </w:r>
      <w:r w:rsidRPr="00A6177C">
        <w:rPr>
          <w:rFonts w:ascii="Arial" w:hAnsi="Arial" w:cs="Arial"/>
        </w:rPr>
        <w:t>KOICA, “Plan of KOICA projects to expand disability-inclusive development cooperation”, Development issue report, Dec. 2019.</w:t>
      </w:r>
    </w:p>
    <w:p w14:paraId="27B01F3B" w14:textId="76317064" w:rsidR="005F2858" w:rsidRPr="00BE73EB" w:rsidRDefault="005F2858" w:rsidP="002D6B57">
      <w:pPr>
        <w:pStyle w:val="a0"/>
        <w:spacing w:line="240" w:lineRule="auto"/>
        <w:ind w:left="261" w:hangingChars="145" w:hanging="261"/>
        <w:rPr>
          <w:rFonts w:ascii="Gulim" w:eastAsia="Gulim" w:hAnsi="Gulim" w:cs="Gulim"/>
          <w:kern w:val="0"/>
          <w:szCs w:val="18"/>
          <w:shd w:val="clear" w:color="auto" w:fill="auto"/>
        </w:rPr>
      </w:pPr>
    </w:p>
  </w:footnote>
  <w:footnote w:id="126">
    <w:p w14:paraId="1F79DF31" w14:textId="77777777" w:rsidR="005F2858" w:rsidRDefault="005F2858" w:rsidP="002D6B57">
      <w:pPr>
        <w:pStyle w:val="FFFFB9FFFFD9FFFFC5FFFFC1FFFFB1FFFFDB"/>
        <w:spacing w:line="240" w:lineRule="auto"/>
        <w:ind w:left="262" w:hanging="262"/>
        <w:rPr>
          <w:sz w:val="18"/>
          <w:szCs w:val="18"/>
        </w:rPr>
      </w:pPr>
      <w:r w:rsidRPr="00B323C5">
        <w:rPr>
          <w:rFonts w:ascii="Arial" w:hAnsi="Arial" w:cs="Arial"/>
          <w:vertAlign w:val="superscript"/>
        </w:rPr>
        <w:footnoteRef/>
      </w:r>
      <w:r w:rsidRPr="001D1CA1">
        <w:rPr>
          <w:rFonts w:ascii="Arial" w:hAnsi="Arial" w:cs="Arial"/>
          <w:sz w:val="18"/>
          <w:szCs w:val="18"/>
        </w:rPr>
        <w:t>Able News, “Comprehensive PWDs Participation, international development cooperation project in Britain See in Korean at:</w:t>
      </w:r>
      <w:r w:rsidRPr="001D1CA1">
        <w:rPr>
          <w:sz w:val="18"/>
          <w:szCs w:val="18"/>
        </w:rPr>
        <w:t xml:space="preserve"> </w:t>
      </w:r>
    </w:p>
    <w:p w14:paraId="72D30087" w14:textId="576F4EF2" w:rsidR="005F2858" w:rsidRPr="001D1CA1" w:rsidRDefault="00D51F41" w:rsidP="002D6B57">
      <w:pPr>
        <w:pStyle w:val="FFFFB9FFFFD9FFFFC5FFFFC1FFFFB1FFFFDB"/>
        <w:spacing w:line="240" w:lineRule="auto"/>
        <w:ind w:leftChars="100" w:left="200"/>
        <w:rPr>
          <w:sz w:val="18"/>
          <w:szCs w:val="18"/>
        </w:rPr>
      </w:pPr>
      <w:hyperlink r:id="rId67" w:history="1">
        <w:r w:rsidR="005F2858" w:rsidRPr="00820F97">
          <w:rPr>
            <w:rStyle w:val="Hyperlink"/>
            <w:rFonts w:ascii="Arial" w:hAnsi="Arial" w:cs="Arial"/>
            <w:sz w:val="18"/>
            <w:szCs w:val="18"/>
          </w:rPr>
          <w:t>http://www.ablenews.co.kr/News/NewsContent.aspx?CategoryCode=0013&amp;NewsCode=001320200619094004898988</w:t>
        </w:r>
      </w:hyperlink>
      <w:r w:rsidR="005F2858" w:rsidRPr="001D1CA1">
        <w:rPr>
          <w:rFonts w:ascii="Arial" w:hAnsi="Arial" w:cs="Arial"/>
          <w:sz w:val="18"/>
          <w:szCs w:val="18"/>
        </w:rPr>
        <w:t xml:space="preserve"> Jun 19 2020</w:t>
      </w:r>
    </w:p>
    <w:p w14:paraId="23C8387A" w14:textId="50908620" w:rsidR="005F2858" w:rsidRPr="00BE73EB" w:rsidRDefault="005F2858" w:rsidP="002D6B57">
      <w:pPr>
        <w:pStyle w:val="a0"/>
        <w:ind w:leftChars="4" w:left="269" w:hangingChars="145" w:hanging="261"/>
        <w:rPr>
          <w:rFonts w:ascii="Gulim" w:eastAsia="Gulim" w:hAnsi="Gulim" w:cs="Gulim"/>
          <w:kern w:val="0"/>
          <w:szCs w:val="18"/>
          <w:shd w:val="clear" w:color="auto" w:fill="aut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8C"/>
    <w:multiLevelType w:val="hybridMultilevel"/>
    <w:tmpl w:val="9028D942"/>
    <w:lvl w:ilvl="0" w:tplc="4B02D9E0">
      <w:start w:val="1"/>
      <w:numFmt w:val="bullet"/>
      <w:suff w:val="space"/>
      <w:lvlText w:val=""/>
      <w:lvlJc w:val="left"/>
      <w:pPr>
        <w:ind w:left="0" w:firstLine="0"/>
      </w:pPr>
      <w:rPr>
        <w:rFonts w:ascii="Wingdings" w:hAnsi="Wingdings" w:hint="default"/>
      </w:rPr>
    </w:lvl>
    <w:lvl w:ilvl="1" w:tplc="1BD2AE12">
      <w:start w:val="1"/>
      <w:numFmt w:val="decimal"/>
      <w:lvlText w:val="%2."/>
      <w:lvlJc w:val="left"/>
      <w:pPr>
        <w:tabs>
          <w:tab w:val="num" w:pos="1440"/>
        </w:tabs>
        <w:ind w:left="1440" w:hanging="360"/>
      </w:pPr>
    </w:lvl>
    <w:lvl w:ilvl="2" w:tplc="65308006">
      <w:start w:val="1"/>
      <w:numFmt w:val="decimal"/>
      <w:lvlText w:val="%3."/>
      <w:lvlJc w:val="left"/>
      <w:pPr>
        <w:tabs>
          <w:tab w:val="num" w:pos="2160"/>
        </w:tabs>
        <w:ind w:left="2160" w:hanging="360"/>
      </w:pPr>
    </w:lvl>
    <w:lvl w:ilvl="3" w:tplc="F6329CD2">
      <w:start w:val="1"/>
      <w:numFmt w:val="decimal"/>
      <w:lvlText w:val="%4."/>
      <w:lvlJc w:val="left"/>
      <w:pPr>
        <w:tabs>
          <w:tab w:val="num" w:pos="2880"/>
        </w:tabs>
        <w:ind w:left="2880" w:hanging="360"/>
      </w:pPr>
    </w:lvl>
    <w:lvl w:ilvl="4" w:tplc="C5166E14">
      <w:start w:val="1"/>
      <w:numFmt w:val="decimal"/>
      <w:lvlText w:val="%5."/>
      <w:lvlJc w:val="left"/>
      <w:pPr>
        <w:tabs>
          <w:tab w:val="num" w:pos="3600"/>
        </w:tabs>
        <w:ind w:left="3600" w:hanging="360"/>
      </w:pPr>
    </w:lvl>
    <w:lvl w:ilvl="5" w:tplc="5D1458BE">
      <w:start w:val="1"/>
      <w:numFmt w:val="decimal"/>
      <w:lvlText w:val="%6."/>
      <w:lvlJc w:val="left"/>
      <w:pPr>
        <w:tabs>
          <w:tab w:val="num" w:pos="4320"/>
        </w:tabs>
        <w:ind w:left="4320" w:hanging="360"/>
      </w:pPr>
    </w:lvl>
    <w:lvl w:ilvl="6" w:tplc="E626D646">
      <w:start w:val="1"/>
      <w:numFmt w:val="decimal"/>
      <w:lvlText w:val="%7."/>
      <w:lvlJc w:val="left"/>
      <w:pPr>
        <w:tabs>
          <w:tab w:val="num" w:pos="5040"/>
        </w:tabs>
        <w:ind w:left="5040" w:hanging="360"/>
      </w:pPr>
    </w:lvl>
    <w:lvl w:ilvl="7" w:tplc="D862BF50">
      <w:start w:val="1"/>
      <w:numFmt w:val="decimal"/>
      <w:lvlText w:val="%8."/>
      <w:lvlJc w:val="left"/>
      <w:pPr>
        <w:tabs>
          <w:tab w:val="num" w:pos="5760"/>
        </w:tabs>
        <w:ind w:left="5760" w:hanging="360"/>
      </w:pPr>
    </w:lvl>
    <w:lvl w:ilvl="8" w:tplc="17BCEC68">
      <w:start w:val="1"/>
      <w:numFmt w:val="decimal"/>
      <w:lvlText w:val="%9."/>
      <w:lvlJc w:val="left"/>
      <w:pPr>
        <w:tabs>
          <w:tab w:val="num" w:pos="6480"/>
        </w:tabs>
        <w:ind w:left="6480" w:hanging="360"/>
      </w:pPr>
    </w:lvl>
  </w:abstractNum>
  <w:abstractNum w:abstractNumId="1" w15:restartNumberingAfterBreak="0">
    <w:nsid w:val="063F3C3F"/>
    <w:multiLevelType w:val="hybridMultilevel"/>
    <w:tmpl w:val="D41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541"/>
    <w:multiLevelType w:val="hybridMultilevel"/>
    <w:tmpl w:val="8E1C3930"/>
    <w:lvl w:ilvl="0" w:tplc="4A561658">
      <w:start w:val="1"/>
      <w:numFmt w:val="bullet"/>
      <w:suff w:val="space"/>
      <w:lvlText w:val=""/>
      <w:lvlJc w:val="left"/>
      <w:pPr>
        <w:ind w:left="0" w:firstLine="0"/>
      </w:pPr>
      <w:rPr>
        <w:rFonts w:ascii="Wingdings" w:hAnsi="Wingdings" w:hint="default"/>
      </w:rPr>
    </w:lvl>
    <w:lvl w:ilvl="1" w:tplc="7E9A6E1C">
      <w:start w:val="1"/>
      <w:numFmt w:val="decimal"/>
      <w:lvlText w:val="%2."/>
      <w:lvlJc w:val="left"/>
      <w:pPr>
        <w:tabs>
          <w:tab w:val="num" w:pos="1440"/>
        </w:tabs>
        <w:ind w:left="1440" w:hanging="360"/>
      </w:pPr>
    </w:lvl>
    <w:lvl w:ilvl="2" w:tplc="A2AE76F6">
      <w:start w:val="1"/>
      <w:numFmt w:val="decimal"/>
      <w:lvlText w:val="%3."/>
      <w:lvlJc w:val="left"/>
      <w:pPr>
        <w:tabs>
          <w:tab w:val="num" w:pos="2160"/>
        </w:tabs>
        <w:ind w:left="2160" w:hanging="360"/>
      </w:pPr>
    </w:lvl>
    <w:lvl w:ilvl="3" w:tplc="1AFC7AC4">
      <w:start w:val="1"/>
      <w:numFmt w:val="decimal"/>
      <w:lvlText w:val="%4."/>
      <w:lvlJc w:val="left"/>
      <w:pPr>
        <w:tabs>
          <w:tab w:val="num" w:pos="2880"/>
        </w:tabs>
        <w:ind w:left="2880" w:hanging="360"/>
      </w:pPr>
    </w:lvl>
    <w:lvl w:ilvl="4" w:tplc="1DAA8C66">
      <w:start w:val="1"/>
      <w:numFmt w:val="decimal"/>
      <w:lvlText w:val="%5."/>
      <w:lvlJc w:val="left"/>
      <w:pPr>
        <w:tabs>
          <w:tab w:val="num" w:pos="3600"/>
        </w:tabs>
        <w:ind w:left="3600" w:hanging="360"/>
      </w:pPr>
    </w:lvl>
    <w:lvl w:ilvl="5" w:tplc="C542171A">
      <w:start w:val="1"/>
      <w:numFmt w:val="decimal"/>
      <w:lvlText w:val="%6."/>
      <w:lvlJc w:val="left"/>
      <w:pPr>
        <w:tabs>
          <w:tab w:val="num" w:pos="4320"/>
        </w:tabs>
        <w:ind w:left="4320" w:hanging="360"/>
      </w:pPr>
    </w:lvl>
    <w:lvl w:ilvl="6" w:tplc="8EBE7D3A">
      <w:start w:val="1"/>
      <w:numFmt w:val="decimal"/>
      <w:lvlText w:val="%7."/>
      <w:lvlJc w:val="left"/>
      <w:pPr>
        <w:tabs>
          <w:tab w:val="num" w:pos="5040"/>
        </w:tabs>
        <w:ind w:left="5040" w:hanging="360"/>
      </w:pPr>
    </w:lvl>
    <w:lvl w:ilvl="7" w:tplc="7BC491C4">
      <w:start w:val="1"/>
      <w:numFmt w:val="decimal"/>
      <w:lvlText w:val="%8."/>
      <w:lvlJc w:val="left"/>
      <w:pPr>
        <w:tabs>
          <w:tab w:val="num" w:pos="5760"/>
        </w:tabs>
        <w:ind w:left="5760" w:hanging="360"/>
      </w:pPr>
    </w:lvl>
    <w:lvl w:ilvl="8" w:tplc="9DB476E0">
      <w:start w:val="1"/>
      <w:numFmt w:val="decimal"/>
      <w:lvlText w:val="%9."/>
      <w:lvlJc w:val="left"/>
      <w:pPr>
        <w:tabs>
          <w:tab w:val="num" w:pos="6480"/>
        </w:tabs>
        <w:ind w:left="6480" w:hanging="360"/>
      </w:pPr>
    </w:lvl>
  </w:abstractNum>
  <w:abstractNum w:abstractNumId="3" w15:restartNumberingAfterBreak="0">
    <w:nsid w:val="0FA550CB"/>
    <w:multiLevelType w:val="hybridMultilevel"/>
    <w:tmpl w:val="7AB4DE5E"/>
    <w:lvl w:ilvl="0" w:tplc="6B0E7BE4">
      <w:start w:val="1"/>
      <w:numFmt w:val="bullet"/>
      <w:suff w:val="space"/>
      <w:lvlText w:val=""/>
      <w:lvlJc w:val="left"/>
      <w:pPr>
        <w:ind w:left="0" w:firstLine="0"/>
      </w:pPr>
      <w:rPr>
        <w:rFonts w:ascii="Wingdings" w:hAnsi="Wingdings" w:hint="default"/>
      </w:rPr>
    </w:lvl>
    <w:lvl w:ilvl="1" w:tplc="6A026B66">
      <w:start w:val="1"/>
      <w:numFmt w:val="decimal"/>
      <w:lvlText w:val="%2."/>
      <w:lvlJc w:val="left"/>
      <w:pPr>
        <w:tabs>
          <w:tab w:val="num" w:pos="1440"/>
        </w:tabs>
        <w:ind w:left="1440" w:hanging="360"/>
      </w:pPr>
    </w:lvl>
    <w:lvl w:ilvl="2" w:tplc="9432C92C">
      <w:start w:val="1"/>
      <w:numFmt w:val="decimal"/>
      <w:lvlText w:val="%3."/>
      <w:lvlJc w:val="left"/>
      <w:pPr>
        <w:tabs>
          <w:tab w:val="num" w:pos="2160"/>
        </w:tabs>
        <w:ind w:left="2160" w:hanging="360"/>
      </w:pPr>
    </w:lvl>
    <w:lvl w:ilvl="3" w:tplc="1C9853A6">
      <w:start w:val="1"/>
      <w:numFmt w:val="decimal"/>
      <w:lvlText w:val="%4."/>
      <w:lvlJc w:val="left"/>
      <w:pPr>
        <w:tabs>
          <w:tab w:val="num" w:pos="2880"/>
        </w:tabs>
        <w:ind w:left="2880" w:hanging="360"/>
      </w:pPr>
    </w:lvl>
    <w:lvl w:ilvl="4" w:tplc="5BC2B680">
      <w:start w:val="1"/>
      <w:numFmt w:val="decimal"/>
      <w:lvlText w:val="%5."/>
      <w:lvlJc w:val="left"/>
      <w:pPr>
        <w:tabs>
          <w:tab w:val="num" w:pos="3600"/>
        </w:tabs>
        <w:ind w:left="3600" w:hanging="360"/>
      </w:pPr>
    </w:lvl>
    <w:lvl w:ilvl="5" w:tplc="EAFC4258">
      <w:start w:val="1"/>
      <w:numFmt w:val="decimal"/>
      <w:lvlText w:val="%6."/>
      <w:lvlJc w:val="left"/>
      <w:pPr>
        <w:tabs>
          <w:tab w:val="num" w:pos="4320"/>
        </w:tabs>
        <w:ind w:left="4320" w:hanging="360"/>
      </w:pPr>
    </w:lvl>
    <w:lvl w:ilvl="6" w:tplc="B64C227C">
      <w:start w:val="1"/>
      <w:numFmt w:val="decimal"/>
      <w:lvlText w:val="%7."/>
      <w:lvlJc w:val="left"/>
      <w:pPr>
        <w:tabs>
          <w:tab w:val="num" w:pos="5040"/>
        </w:tabs>
        <w:ind w:left="5040" w:hanging="360"/>
      </w:pPr>
    </w:lvl>
    <w:lvl w:ilvl="7" w:tplc="30B4C9AC">
      <w:start w:val="1"/>
      <w:numFmt w:val="decimal"/>
      <w:lvlText w:val="%8."/>
      <w:lvlJc w:val="left"/>
      <w:pPr>
        <w:tabs>
          <w:tab w:val="num" w:pos="5760"/>
        </w:tabs>
        <w:ind w:left="5760" w:hanging="360"/>
      </w:pPr>
    </w:lvl>
    <w:lvl w:ilvl="8" w:tplc="6E4827A8">
      <w:start w:val="1"/>
      <w:numFmt w:val="decimal"/>
      <w:lvlText w:val="%9."/>
      <w:lvlJc w:val="left"/>
      <w:pPr>
        <w:tabs>
          <w:tab w:val="num" w:pos="6480"/>
        </w:tabs>
        <w:ind w:left="6480" w:hanging="360"/>
      </w:pPr>
    </w:lvl>
  </w:abstractNum>
  <w:abstractNum w:abstractNumId="4" w15:restartNumberingAfterBreak="0">
    <w:nsid w:val="10DB483F"/>
    <w:multiLevelType w:val="hybridMultilevel"/>
    <w:tmpl w:val="B4221E6A"/>
    <w:lvl w:ilvl="0" w:tplc="2E168600">
      <w:start w:val="1"/>
      <w:numFmt w:val="bullet"/>
      <w:suff w:val="space"/>
      <w:lvlText w:val=""/>
      <w:lvlJc w:val="left"/>
      <w:pPr>
        <w:ind w:left="0" w:firstLine="0"/>
      </w:pPr>
      <w:rPr>
        <w:rFonts w:ascii="Wingdings" w:hAnsi="Wingdings" w:hint="default"/>
      </w:rPr>
    </w:lvl>
    <w:lvl w:ilvl="1" w:tplc="13088450">
      <w:start w:val="1"/>
      <w:numFmt w:val="decimal"/>
      <w:lvlText w:val="%2."/>
      <w:lvlJc w:val="left"/>
      <w:pPr>
        <w:tabs>
          <w:tab w:val="num" w:pos="1440"/>
        </w:tabs>
        <w:ind w:left="1440" w:hanging="360"/>
      </w:pPr>
    </w:lvl>
    <w:lvl w:ilvl="2" w:tplc="6142B84C">
      <w:start w:val="1"/>
      <w:numFmt w:val="decimal"/>
      <w:lvlText w:val="%3."/>
      <w:lvlJc w:val="left"/>
      <w:pPr>
        <w:tabs>
          <w:tab w:val="num" w:pos="2160"/>
        </w:tabs>
        <w:ind w:left="2160" w:hanging="360"/>
      </w:pPr>
    </w:lvl>
    <w:lvl w:ilvl="3" w:tplc="C23CE8A2">
      <w:start w:val="1"/>
      <w:numFmt w:val="decimal"/>
      <w:lvlText w:val="%4."/>
      <w:lvlJc w:val="left"/>
      <w:pPr>
        <w:tabs>
          <w:tab w:val="num" w:pos="2880"/>
        </w:tabs>
        <w:ind w:left="2880" w:hanging="360"/>
      </w:pPr>
    </w:lvl>
    <w:lvl w:ilvl="4" w:tplc="2B34B576">
      <w:start w:val="1"/>
      <w:numFmt w:val="decimal"/>
      <w:lvlText w:val="%5."/>
      <w:lvlJc w:val="left"/>
      <w:pPr>
        <w:tabs>
          <w:tab w:val="num" w:pos="3600"/>
        </w:tabs>
        <w:ind w:left="3600" w:hanging="360"/>
      </w:pPr>
    </w:lvl>
    <w:lvl w:ilvl="5" w:tplc="ED36D7DE">
      <w:start w:val="1"/>
      <w:numFmt w:val="decimal"/>
      <w:lvlText w:val="%6."/>
      <w:lvlJc w:val="left"/>
      <w:pPr>
        <w:tabs>
          <w:tab w:val="num" w:pos="4320"/>
        </w:tabs>
        <w:ind w:left="4320" w:hanging="360"/>
      </w:pPr>
    </w:lvl>
    <w:lvl w:ilvl="6" w:tplc="22FEF46C">
      <w:start w:val="1"/>
      <w:numFmt w:val="decimal"/>
      <w:lvlText w:val="%7."/>
      <w:lvlJc w:val="left"/>
      <w:pPr>
        <w:tabs>
          <w:tab w:val="num" w:pos="5040"/>
        </w:tabs>
        <w:ind w:left="5040" w:hanging="360"/>
      </w:pPr>
    </w:lvl>
    <w:lvl w:ilvl="7" w:tplc="65A25688">
      <w:start w:val="1"/>
      <w:numFmt w:val="decimal"/>
      <w:lvlText w:val="%8."/>
      <w:lvlJc w:val="left"/>
      <w:pPr>
        <w:tabs>
          <w:tab w:val="num" w:pos="5760"/>
        </w:tabs>
        <w:ind w:left="5760" w:hanging="360"/>
      </w:pPr>
    </w:lvl>
    <w:lvl w:ilvl="8" w:tplc="08A04992">
      <w:start w:val="1"/>
      <w:numFmt w:val="decimal"/>
      <w:lvlText w:val="%9."/>
      <w:lvlJc w:val="left"/>
      <w:pPr>
        <w:tabs>
          <w:tab w:val="num" w:pos="6480"/>
        </w:tabs>
        <w:ind w:left="6480" w:hanging="360"/>
      </w:pPr>
    </w:lvl>
  </w:abstractNum>
  <w:abstractNum w:abstractNumId="5" w15:restartNumberingAfterBreak="0">
    <w:nsid w:val="150875F7"/>
    <w:multiLevelType w:val="hybridMultilevel"/>
    <w:tmpl w:val="AD7883E4"/>
    <w:lvl w:ilvl="0" w:tplc="24C87B6A">
      <w:numFmt w:val="bullet"/>
      <w:lvlText w:val=""/>
      <w:lvlJc w:val="left"/>
      <w:pPr>
        <w:ind w:left="480" w:hanging="360"/>
      </w:pPr>
      <w:rPr>
        <w:rFonts w:ascii="Symbol" w:eastAsia="Symbol" w:hAnsi="Symbol" w:cs="Symbol" w:hint="default"/>
        <w:b w:val="0"/>
        <w:bCs w:val="0"/>
        <w:i w:val="0"/>
        <w:iCs w:val="0"/>
        <w:w w:val="99"/>
        <w:sz w:val="22"/>
        <w:szCs w:val="22"/>
        <w:lang w:val="en-US" w:eastAsia="en-US" w:bidi="ar-SA"/>
      </w:rPr>
    </w:lvl>
    <w:lvl w:ilvl="1" w:tplc="EFD2D130">
      <w:numFmt w:val="bullet"/>
      <w:lvlText w:val="•"/>
      <w:lvlJc w:val="left"/>
      <w:pPr>
        <w:ind w:left="1368" w:hanging="360"/>
      </w:pPr>
      <w:rPr>
        <w:rFonts w:hint="default"/>
        <w:lang w:val="en-US" w:eastAsia="en-US" w:bidi="ar-SA"/>
      </w:rPr>
    </w:lvl>
    <w:lvl w:ilvl="2" w:tplc="A0DA7A86">
      <w:numFmt w:val="bullet"/>
      <w:lvlText w:val="•"/>
      <w:lvlJc w:val="left"/>
      <w:pPr>
        <w:ind w:left="2256" w:hanging="360"/>
      </w:pPr>
      <w:rPr>
        <w:rFonts w:hint="default"/>
        <w:lang w:val="en-US" w:eastAsia="en-US" w:bidi="ar-SA"/>
      </w:rPr>
    </w:lvl>
    <w:lvl w:ilvl="3" w:tplc="DF066A56">
      <w:numFmt w:val="bullet"/>
      <w:lvlText w:val="•"/>
      <w:lvlJc w:val="left"/>
      <w:pPr>
        <w:ind w:left="3145" w:hanging="360"/>
      </w:pPr>
      <w:rPr>
        <w:rFonts w:hint="default"/>
        <w:lang w:val="en-US" w:eastAsia="en-US" w:bidi="ar-SA"/>
      </w:rPr>
    </w:lvl>
    <w:lvl w:ilvl="4" w:tplc="BEA420C0">
      <w:numFmt w:val="bullet"/>
      <w:lvlText w:val="•"/>
      <w:lvlJc w:val="left"/>
      <w:pPr>
        <w:ind w:left="4033" w:hanging="360"/>
      </w:pPr>
      <w:rPr>
        <w:rFonts w:hint="default"/>
        <w:lang w:val="en-US" w:eastAsia="en-US" w:bidi="ar-SA"/>
      </w:rPr>
    </w:lvl>
    <w:lvl w:ilvl="5" w:tplc="D4CAE37C">
      <w:numFmt w:val="bullet"/>
      <w:lvlText w:val="•"/>
      <w:lvlJc w:val="left"/>
      <w:pPr>
        <w:ind w:left="4922" w:hanging="360"/>
      </w:pPr>
      <w:rPr>
        <w:rFonts w:hint="default"/>
        <w:lang w:val="en-US" w:eastAsia="en-US" w:bidi="ar-SA"/>
      </w:rPr>
    </w:lvl>
    <w:lvl w:ilvl="6" w:tplc="936AEC82">
      <w:numFmt w:val="bullet"/>
      <w:lvlText w:val="•"/>
      <w:lvlJc w:val="left"/>
      <w:pPr>
        <w:ind w:left="5810" w:hanging="360"/>
      </w:pPr>
      <w:rPr>
        <w:rFonts w:hint="default"/>
        <w:lang w:val="en-US" w:eastAsia="en-US" w:bidi="ar-SA"/>
      </w:rPr>
    </w:lvl>
    <w:lvl w:ilvl="7" w:tplc="FC04E220">
      <w:numFmt w:val="bullet"/>
      <w:lvlText w:val="•"/>
      <w:lvlJc w:val="left"/>
      <w:pPr>
        <w:ind w:left="6699" w:hanging="360"/>
      </w:pPr>
      <w:rPr>
        <w:rFonts w:hint="default"/>
        <w:lang w:val="en-US" w:eastAsia="en-US" w:bidi="ar-SA"/>
      </w:rPr>
    </w:lvl>
    <w:lvl w:ilvl="8" w:tplc="98FA33A6">
      <w:numFmt w:val="bullet"/>
      <w:lvlText w:val="•"/>
      <w:lvlJc w:val="left"/>
      <w:pPr>
        <w:ind w:left="7587" w:hanging="360"/>
      </w:pPr>
      <w:rPr>
        <w:rFonts w:hint="default"/>
        <w:lang w:val="en-US" w:eastAsia="en-US" w:bidi="ar-SA"/>
      </w:rPr>
    </w:lvl>
  </w:abstractNum>
  <w:abstractNum w:abstractNumId="6" w15:restartNumberingAfterBreak="0">
    <w:nsid w:val="1D2843EF"/>
    <w:multiLevelType w:val="hybridMultilevel"/>
    <w:tmpl w:val="DD0216C6"/>
    <w:lvl w:ilvl="0" w:tplc="F5E85D0E">
      <w:start w:val="1"/>
      <w:numFmt w:val="bullet"/>
      <w:suff w:val="space"/>
      <w:lvlText w:val=""/>
      <w:lvlJc w:val="left"/>
      <w:pPr>
        <w:ind w:left="0" w:firstLine="0"/>
      </w:pPr>
      <w:rPr>
        <w:rFonts w:ascii="Wingdings" w:hAnsi="Wingdings" w:hint="default"/>
      </w:rPr>
    </w:lvl>
    <w:lvl w:ilvl="1" w:tplc="6EC64336">
      <w:start w:val="1"/>
      <w:numFmt w:val="decimal"/>
      <w:lvlText w:val="%2."/>
      <w:lvlJc w:val="left"/>
      <w:pPr>
        <w:tabs>
          <w:tab w:val="num" w:pos="1440"/>
        </w:tabs>
        <w:ind w:left="1440" w:hanging="360"/>
      </w:pPr>
    </w:lvl>
    <w:lvl w:ilvl="2" w:tplc="F118D5CA">
      <w:start w:val="1"/>
      <w:numFmt w:val="decimal"/>
      <w:lvlText w:val="%3."/>
      <w:lvlJc w:val="left"/>
      <w:pPr>
        <w:tabs>
          <w:tab w:val="num" w:pos="2160"/>
        </w:tabs>
        <w:ind w:left="2160" w:hanging="360"/>
      </w:pPr>
    </w:lvl>
    <w:lvl w:ilvl="3" w:tplc="3F5C0AC6">
      <w:start w:val="1"/>
      <w:numFmt w:val="decimal"/>
      <w:lvlText w:val="%4."/>
      <w:lvlJc w:val="left"/>
      <w:pPr>
        <w:tabs>
          <w:tab w:val="num" w:pos="2880"/>
        </w:tabs>
        <w:ind w:left="2880" w:hanging="360"/>
      </w:pPr>
    </w:lvl>
    <w:lvl w:ilvl="4" w:tplc="D194C70A">
      <w:start w:val="1"/>
      <w:numFmt w:val="decimal"/>
      <w:lvlText w:val="%5."/>
      <w:lvlJc w:val="left"/>
      <w:pPr>
        <w:tabs>
          <w:tab w:val="num" w:pos="3600"/>
        </w:tabs>
        <w:ind w:left="3600" w:hanging="360"/>
      </w:pPr>
    </w:lvl>
    <w:lvl w:ilvl="5" w:tplc="684C91E2">
      <w:start w:val="1"/>
      <w:numFmt w:val="decimal"/>
      <w:lvlText w:val="%6."/>
      <w:lvlJc w:val="left"/>
      <w:pPr>
        <w:tabs>
          <w:tab w:val="num" w:pos="4320"/>
        </w:tabs>
        <w:ind w:left="4320" w:hanging="360"/>
      </w:pPr>
    </w:lvl>
    <w:lvl w:ilvl="6" w:tplc="1660CD6A">
      <w:start w:val="1"/>
      <w:numFmt w:val="decimal"/>
      <w:lvlText w:val="%7."/>
      <w:lvlJc w:val="left"/>
      <w:pPr>
        <w:tabs>
          <w:tab w:val="num" w:pos="5040"/>
        </w:tabs>
        <w:ind w:left="5040" w:hanging="360"/>
      </w:pPr>
    </w:lvl>
    <w:lvl w:ilvl="7" w:tplc="14F8B16C">
      <w:start w:val="1"/>
      <w:numFmt w:val="decimal"/>
      <w:lvlText w:val="%8."/>
      <w:lvlJc w:val="left"/>
      <w:pPr>
        <w:tabs>
          <w:tab w:val="num" w:pos="5760"/>
        </w:tabs>
        <w:ind w:left="5760" w:hanging="360"/>
      </w:pPr>
    </w:lvl>
    <w:lvl w:ilvl="8" w:tplc="1674A976">
      <w:start w:val="1"/>
      <w:numFmt w:val="decimal"/>
      <w:lvlText w:val="%9."/>
      <w:lvlJc w:val="left"/>
      <w:pPr>
        <w:tabs>
          <w:tab w:val="num" w:pos="6480"/>
        </w:tabs>
        <w:ind w:left="6480" w:hanging="360"/>
      </w:pPr>
    </w:lvl>
  </w:abstractNum>
  <w:abstractNum w:abstractNumId="7" w15:restartNumberingAfterBreak="0">
    <w:nsid w:val="25BB23E9"/>
    <w:multiLevelType w:val="hybridMultilevel"/>
    <w:tmpl w:val="B8BA3820"/>
    <w:lvl w:ilvl="0" w:tplc="96A22B76">
      <w:start w:val="1"/>
      <w:numFmt w:val="bullet"/>
      <w:suff w:val="space"/>
      <w:lvlText w:val=""/>
      <w:lvlJc w:val="left"/>
      <w:pPr>
        <w:ind w:left="0" w:firstLine="0"/>
      </w:pPr>
      <w:rPr>
        <w:rFonts w:ascii="Wingdings" w:hAnsi="Wingdings" w:hint="default"/>
      </w:rPr>
    </w:lvl>
    <w:lvl w:ilvl="1" w:tplc="C9F08F06">
      <w:start w:val="1"/>
      <w:numFmt w:val="decimal"/>
      <w:lvlText w:val="%2."/>
      <w:lvlJc w:val="left"/>
      <w:pPr>
        <w:tabs>
          <w:tab w:val="num" w:pos="1440"/>
        </w:tabs>
        <w:ind w:left="1440" w:hanging="360"/>
      </w:pPr>
    </w:lvl>
    <w:lvl w:ilvl="2" w:tplc="83526870">
      <w:start w:val="1"/>
      <w:numFmt w:val="decimal"/>
      <w:lvlText w:val="%3."/>
      <w:lvlJc w:val="left"/>
      <w:pPr>
        <w:tabs>
          <w:tab w:val="num" w:pos="2160"/>
        </w:tabs>
        <w:ind w:left="2160" w:hanging="360"/>
      </w:pPr>
    </w:lvl>
    <w:lvl w:ilvl="3" w:tplc="2C0C3998">
      <w:start w:val="1"/>
      <w:numFmt w:val="decimal"/>
      <w:lvlText w:val="%4."/>
      <w:lvlJc w:val="left"/>
      <w:pPr>
        <w:tabs>
          <w:tab w:val="num" w:pos="2880"/>
        </w:tabs>
        <w:ind w:left="2880" w:hanging="360"/>
      </w:pPr>
    </w:lvl>
    <w:lvl w:ilvl="4" w:tplc="0B1A4EE0">
      <w:start w:val="1"/>
      <w:numFmt w:val="decimal"/>
      <w:lvlText w:val="%5."/>
      <w:lvlJc w:val="left"/>
      <w:pPr>
        <w:tabs>
          <w:tab w:val="num" w:pos="3600"/>
        </w:tabs>
        <w:ind w:left="3600" w:hanging="360"/>
      </w:pPr>
    </w:lvl>
    <w:lvl w:ilvl="5" w:tplc="41E8E062">
      <w:start w:val="1"/>
      <w:numFmt w:val="decimal"/>
      <w:lvlText w:val="%6."/>
      <w:lvlJc w:val="left"/>
      <w:pPr>
        <w:tabs>
          <w:tab w:val="num" w:pos="4320"/>
        </w:tabs>
        <w:ind w:left="4320" w:hanging="360"/>
      </w:pPr>
    </w:lvl>
    <w:lvl w:ilvl="6" w:tplc="C49E9894">
      <w:start w:val="1"/>
      <w:numFmt w:val="decimal"/>
      <w:lvlText w:val="%7."/>
      <w:lvlJc w:val="left"/>
      <w:pPr>
        <w:tabs>
          <w:tab w:val="num" w:pos="5040"/>
        </w:tabs>
        <w:ind w:left="5040" w:hanging="360"/>
      </w:pPr>
    </w:lvl>
    <w:lvl w:ilvl="7" w:tplc="CEECA8B8">
      <w:start w:val="1"/>
      <w:numFmt w:val="decimal"/>
      <w:lvlText w:val="%8."/>
      <w:lvlJc w:val="left"/>
      <w:pPr>
        <w:tabs>
          <w:tab w:val="num" w:pos="5760"/>
        </w:tabs>
        <w:ind w:left="5760" w:hanging="360"/>
      </w:pPr>
    </w:lvl>
    <w:lvl w:ilvl="8" w:tplc="062C3F88">
      <w:start w:val="1"/>
      <w:numFmt w:val="decimal"/>
      <w:lvlText w:val="%9."/>
      <w:lvlJc w:val="left"/>
      <w:pPr>
        <w:tabs>
          <w:tab w:val="num" w:pos="6480"/>
        </w:tabs>
        <w:ind w:left="6480" w:hanging="360"/>
      </w:pPr>
    </w:lvl>
  </w:abstractNum>
  <w:abstractNum w:abstractNumId="8" w15:restartNumberingAfterBreak="0">
    <w:nsid w:val="26071EFB"/>
    <w:multiLevelType w:val="hybridMultilevel"/>
    <w:tmpl w:val="820ED60E"/>
    <w:lvl w:ilvl="0" w:tplc="7BEA2A34">
      <w:start w:val="1"/>
      <w:numFmt w:val="bullet"/>
      <w:suff w:val="space"/>
      <w:lvlText w:val=""/>
      <w:lvlJc w:val="left"/>
      <w:pPr>
        <w:ind w:left="0" w:firstLine="0"/>
      </w:pPr>
      <w:rPr>
        <w:rFonts w:ascii="Wingdings" w:hAnsi="Wingdings" w:hint="default"/>
      </w:rPr>
    </w:lvl>
    <w:lvl w:ilvl="1" w:tplc="7598BAC0">
      <w:start w:val="1"/>
      <w:numFmt w:val="decimal"/>
      <w:lvlText w:val="%2."/>
      <w:lvlJc w:val="left"/>
      <w:pPr>
        <w:tabs>
          <w:tab w:val="num" w:pos="1440"/>
        </w:tabs>
        <w:ind w:left="1440" w:hanging="360"/>
      </w:pPr>
    </w:lvl>
    <w:lvl w:ilvl="2" w:tplc="CF92C1DC">
      <w:start w:val="1"/>
      <w:numFmt w:val="decimal"/>
      <w:lvlText w:val="%3."/>
      <w:lvlJc w:val="left"/>
      <w:pPr>
        <w:tabs>
          <w:tab w:val="num" w:pos="2160"/>
        </w:tabs>
        <w:ind w:left="2160" w:hanging="360"/>
      </w:pPr>
    </w:lvl>
    <w:lvl w:ilvl="3" w:tplc="BBF2E926">
      <w:start w:val="1"/>
      <w:numFmt w:val="decimal"/>
      <w:lvlText w:val="%4."/>
      <w:lvlJc w:val="left"/>
      <w:pPr>
        <w:tabs>
          <w:tab w:val="num" w:pos="2880"/>
        </w:tabs>
        <w:ind w:left="2880" w:hanging="360"/>
      </w:pPr>
    </w:lvl>
    <w:lvl w:ilvl="4" w:tplc="0548EC8C">
      <w:start w:val="1"/>
      <w:numFmt w:val="decimal"/>
      <w:lvlText w:val="%5."/>
      <w:lvlJc w:val="left"/>
      <w:pPr>
        <w:tabs>
          <w:tab w:val="num" w:pos="3600"/>
        </w:tabs>
        <w:ind w:left="3600" w:hanging="360"/>
      </w:pPr>
    </w:lvl>
    <w:lvl w:ilvl="5" w:tplc="38CEBA08">
      <w:start w:val="1"/>
      <w:numFmt w:val="decimal"/>
      <w:lvlText w:val="%6."/>
      <w:lvlJc w:val="left"/>
      <w:pPr>
        <w:tabs>
          <w:tab w:val="num" w:pos="4320"/>
        </w:tabs>
        <w:ind w:left="4320" w:hanging="360"/>
      </w:pPr>
    </w:lvl>
    <w:lvl w:ilvl="6" w:tplc="78247A3A">
      <w:start w:val="1"/>
      <w:numFmt w:val="decimal"/>
      <w:lvlText w:val="%7."/>
      <w:lvlJc w:val="left"/>
      <w:pPr>
        <w:tabs>
          <w:tab w:val="num" w:pos="5040"/>
        </w:tabs>
        <w:ind w:left="5040" w:hanging="360"/>
      </w:pPr>
    </w:lvl>
    <w:lvl w:ilvl="7" w:tplc="68EE0F22">
      <w:start w:val="1"/>
      <w:numFmt w:val="decimal"/>
      <w:lvlText w:val="%8."/>
      <w:lvlJc w:val="left"/>
      <w:pPr>
        <w:tabs>
          <w:tab w:val="num" w:pos="5760"/>
        </w:tabs>
        <w:ind w:left="5760" w:hanging="360"/>
      </w:pPr>
    </w:lvl>
    <w:lvl w:ilvl="8" w:tplc="081EAADC">
      <w:start w:val="1"/>
      <w:numFmt w:val="decimal"/>
      <w:lvlText w:val="%9."/>
      <w:lvlJc w:val="left"/>
      <w:pPr>
        <w:tabs>
          <w:tab w:val="num" w:pos="6480"/>
        </w:tabs>
        <w:ind w:left="6480" w:hanging="360"/>
      </w:pPr>
    </w:lvl>
  </w:abstractNum>
  <w:abstractNum w:abstractNumId="9" w15:restartNumberingAfterBreak="0">
    <w:nsid w:val="28213BCE"/>
    <w:multiLevelType w:val="hybridMultilevel"/>
    <w:tmpl w:val="BB4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459A"/>
    <w:multiLevelType w:val="hybridMultilevel"/>
    <w:tmpl w:val="D696C9C4"/>
    <w:lvl w:ilvl="0" w:tplc="175478FA">
      <w:start w:val="1"/>
      <w:numFmt w:val="bullet"/>
      <w:suff w:val="space"/>
      <w:lvlText w:val=""/>
      <w:lvlJc w:val="left"/>
      <w:pPr>
        <w:ind w:left="0" w:firstLine="0"/>
      </w:pPr>
      <w:rPr>
        <w:rFonts w:ascii="Wingdings" w:hAnsi="Wingdings" w:hint="default"/>
      </w:rPr>
    </w:lvl>
    <w:lvl w:ilvl="1" w:tplc="9F68E9F2">
      <w:start w:val="1"/>
      <w:numFmt w:val="decimal"/>
      <w:lvlText w:val="%2."/>
      <w:lvlJc w:val="left"/>
      <w:pPr>
        <w:tabs>
          <w:tab w:val="num" w:pos="1440"/>
        </w:tabs>
        <w:ind w:left="1440" w:hanging="360"/>
      </w:pPr>
    </w:lvl>
    <w:lvl w:ilvl="2" w:tplc="858CCD22">
      <w:start w:val="1"/>
      <w:numFmt w:val="decimal"/>
      <w:lvlText w:val="%3."/>
      <w:lvlJc w:val="left"/>
      <w:pPr>
        <w:tabs>
          <w:tab w:val="num" w:pos="2160"/>
        </w:tabs>
        <w:ind w:left="2160" w:hanging="360"/>
      </w:pPr>
    </w:lvl>
    <w:lvl w:ilvl="3" w:tplc="11101042">
      <w:start w:val="1"/>
      <w:numFmt w:val="decimal"/>
      <w:lvlText w:val="%4."/>
      <w:lvlJc w:val="left"/>
      <w:pPr>
        <w:tabs>
          <w:tab w:val="num" w:pos="2880"/>
        </w:tabs>
        <w:ind w:left="2880" w:hanging="360"/>
      </w:pPr>
    </w:lvl>
    <w:lvl w:ilvl="4" w:tplc="27D6A756">
      <w:start w:val="1"/>
      <w:numFmt w:val="decimal"/>
      <w:lvlText w:val="%5."/>
      <w:lvlJc w:val="left"/>
      <w:pPr>
        <w:tabs>
          <w:tab w:val="num" w:pos="3600"/>
        </w:tabs>
        <w:ind w:left="3600" w:hanging="360"/>
      </w:pPr>
    </w:lvl>
    <w:lvl w:ilvl="5" w:tplc="2926EA42">
      <w:start w:val="1"/>
      <w:numFmt w:val="decimal"/>
      <w:lvlText w:val="%6."/>
      <w:lvlJc w:val="left"/>
      <w:pPr>
        <w:tabs>
          <w:tab w:val="num" w:pos="4320"/>
        </w:tabs>
        <w:ind w:left="4320" w:hanging="360"/>
      </w:pPr>
    </w:lvl>
    <w:lvl w:ilvl="6" w:tplc="6D6415CA">
      <w:start w:val="1"/>
      <w:numFmt w:val="decimal"/>
      <w:lvlText w:val="%7."/>
      <w:lvlJc w:val="left"/>
      <w:pPr>
        <w:tabs>
          <w:tab w:val="num" w:pos="5040"/>
        </w:tabs>
        <w:ind w:left="5040" w:hanging="360"/>
      </w:pPr>
    </w:lvl>
    <w:lvl w:ilvl="7" w:tplc="2870C5BA">
      <w:start w:val="1"/>
      <w:numFmt w:val="decimal"/>
      <w:lvlText w:val="%8."/>
      <w:lvlJc w:val="left"/>
      <w:pPr>
        <w:tabs>
          <w:tab w:val="num" w:pos="5760"/>
        </w:tabs>
        <w:ind w:left="5760" w:hanging="360"/>
      </w:pPr>
    </w:lvl>
    <w:lvl w:ilvl="8" w:tplc="1D84B2DC">
      <w:start w:val="1"/>
      <w:numFmt w:val="decimal"/>
      <w:lvlText w:val="%9."/>
      <w:lvlJc w:val="left"/>
      <w:pPr>
        <w:tabs>
          <w:tab w:val="num" w:pos="6480"/>
        </w:tabs>
        <w:ind w:left="6480" w:hanging="360"/>
      </w:pPr>
    </w:lvl>
  </w:abstractNum>
  <w:abstractNum w:abstractNumId="11" w15:restartNumberingAfterBreak="0">
    <w:nsid w:val="2A5F4734"/>
    <w:multiLevelType w:val="hybridMultilevel"/>
    <w:tmpl w:val="906891CA"/>
    <w:lvl w:ilvl="0" w:tplc="6494F470">
      <w:start w:val="1"/>
      <w:numFmt w:val="bullet"/>
      <w:suff w:val="space"/>
      <w:lvlText w:val=""/>
      <w:lvlJc w:val="left"/>
      <w:pPr>
        <w:ind w:left="0" w:firstLine="0"/>
      </w:pPr>
      <w:rPr>
        <w:rFonts w:ascii="Wingdings" w:hAnsi="Wingdings" w:hint="default"/>
      </w:rPr>
    </w:lvl>
    <w:lvl w:ilvl="1" w:tplc="2A848678">
      <w:start w:val="1"/>
      <w:numFmt w:val="decimal"/>
      <w:lvlText w:val="%2."/>
      <w:lvlJc w:val="left"/>
      <w:pPr>
        <w:tabs>
          <w:tab w:val="num" w:pos="1440"/>
        </w:tabs>
        <w:ind w:left="1440" w:hanging="360"/>
      </w:pPr>
    </w:lvl>
    <w:lvl w:ilvl="2" w:tplc="27A2FC3C">
      <w:start w:val="1"/>
      <w:numFmt w:val="decimal"/>
      <w:lvlText w:val="%3."/>
      <w:lvlJc w:val="left"/>
      <w:pPr>
        <w:tabs>
          <w:tab w:val="num" w:pos="2160"/>
        </w:tabs>
        <w:ind w:left="2160" w:hanging="360"/>
      </w:pPr>
    </w:lvl>
    <w:lvl w:ilvl="3" w:tplc="4FE440E6">
      <w:start w:val="1"/>
      <w:numFmt w:val="decimal"/>
      <w:lvlText w:val="%4."/>
      <w:lvlJc w:val="left"/>
      <w:pPr>
        <w:tabs>
          <w:tab w:val="num" w:pos="2880"/>
        </w:tabs>
        <w:ind w:left="2880" w:hanging="360"/>
      </w:pPr>
    </w:lvl>
    <w:lvl w:ilvl="4" w:tplc="2006EE32">
      <w:start w:val="1"/>
      <w:numFmt w:val="decimal"/>
      <w:lvlText w:val="%5."/>
      <w:lvlJc w:val="left"/>
      <w:pPr>
        <w:tabs>
          <w:tab w:val="num" w:pos="3600"/>
        </w:tabs>
        <w:ind w:left="3600" w:hanging="360"/>
      </w:pPr>
    </w:lvl>
    <w:lvl w:ilvl="5" w:tplc="A6C8D71A">
      <w:start w:val="1"/>
      <w:numFmt w:val="decimal"/>
      <w:lvlText w:val="%6."/>
      <w:lvlJc w:val="left"/>
      <w:pPr>
        <w:tabs>
          <w:tab w:val="num" w:pos="4320"/>
        </w:tabs>
        <w:ind w:left="4320" w:hanging="360"/>
      </w:pPr>
    </w:lvl>
    <w:lvl w:ilvl="6" w:tplc="867E0B46">
      <w:start w:val="1"/>
      <w:numFmt w:val="decimal"/>
      <w:lvlText w:val="%7."/>
      <w:lvlJc w:val="left"/>
      <w:pPr>
        <w:tabs>
          <w:tab w:val="num" w:pos="5040"/>
        </w:tabs>
        <w:ind w:left="5040" w:hanging="360"/>
      </w:pPr>
    </w:lvl>
    <w:lvl w:ilvl="7" w:tplc="B7AE35E6">
      <w:start w:val="1"/>
      <w:numFmt w:val="decimal"/>
      <w:lvlText w:val="%8."/>
      <w:lvlJc w:val="left"/>
      <w:pPr>
        <w:tabs>
          <w:tab w:val="num" w:pos="5760"/>
        </w:tabs>
        <w:ind w:left="5760" w:hanging="360"/>
      </w:pPr>
    </w:lvl>
    <w:lvl w:ilvl="8" w:tplc="01F8F18C">
      <w:start w:val="1"/>
      <w:numFmt w:val="decimal"/>
      <w:lvlText w:val="%9."/>
      <w:lvlJc w:val="left"/>
      <w:pPr>
        <w:tabs>
          <w:tab w:val="num" w:pos="6480"/>
        </w:tabs>
        <w:ind w:left="6480" w:hanging="360"/>
      </w:pPr>
    </w:lvl>
  </w:abstractNum>
  <w:abstractNum w:abstractNumId="12" w15:restartNumberingAfterBreak="0">
    <w:nsid w:val="35D31871"/>
    <w:multiLevelType w:val="hybridMultilevel"/>
    <w:tmpl w:val="978EC602"/>
    <w:lvl w:ilvl="0" w:tplc="F62A6672">
      <w:start w:val="1"/>
      <w:numFmt w:val="bullet"/>
      <w:suff w:val="space"/>
      <w:lvlText w:val=""/>
      <w:lvlJc w:val="left"/>
      <w:pPr>
        <w:ind w:left="0" w:firstLine="0"/>
      </w:pPr>
      <w:rPr>
        <w:rFonts w:ascii="Wingdings" w:hAnsi="Wingdings" w:hint="default"/>
      </w:rPr>
    </w:lvl>
    <w:lvl w:ilvl="1" w:tplc="8A600DC0">
      <w:start w:val="1"/>
      <w:numFmt w:val="decimal"/>
      <w:lvlText w:val="%2."/>
      <w:lvlJc w:val="left"/>
      <w:pPr>
        <w:tabs>
          <w:tab w:val="num" w:pos="1440"/>
        </w:tabs>
        <w:ind w:left="1440" w:hanging="360"/>
      </w:pPr>
    </w:lvl>
    <w:lvl w:ilvl="2" w:tplc="E4E00D90">
      <w:start w:val="1"/>
      <w:numFmt w:val="decimal"/>
      <w:lvlText w:val="%3."/>
      <w:lvlJc w:val="left"/>
      <w:pPr>
        <w:tabs>
          <w:tab w:val="num" w:pos="2160"/>
        </w:tabs>
        <w:ind w:left="2160" w:hanging="360"/>
      </w:pPr>
    </w:lvl>
    <w:lvl w:ilvl="3" w:tplc="9E825DDA">
      <w:start w:val="1"/>
      <w:numFmt w:val="decimal"/>
      <w:lvlText w:val="%4."/>
      <w:lvlJc w:val="left"/>
      <w:pPr>
        <w:tabs>
          <w:tab w:val="num" w:pos="2880"/>
        </w:tabs>
        <w:ind w:left="2880" w:hanging="360"/>
      </w:pPr>
    </w:lvl>
    <w:lvl w:ilvl="4" w:tplc="E5B63A7E">
      <w:start w:val="1"/>
      <w:numFmt w:val="decimal"/>
      <w:lvlText w:val="%5."/>
      <w:lvlJc w:val="left"/>
      <w:pPr>
        <w:tabs>
          <w:tab w:val="num" w:pos="3600"/>
        </w:tabs>
        <w:ind w:left="3600" w:hanging="360"/>
      </w:pPr>
    </w:lvl>
    <w:lvl w:ilvl="5" w:tplc="4F803B84">
      <w:start w:val="1"/>
      <w:numFmt w:val="decimal"/>
      <w:lvlText w:val="%6."/>
      <w:lvlJc w:val="left"/>
      <w:pPr>
        <w:tabs>
          <w:tab w:val="num" w:pos="4320"/>
        </w:tabs>
        <w:ind w:left="4320" w:hanging="360"/>
      </w:pPr>
    </w:lvl>
    <w:lvl w:ilvl="6" w:tplc="8C9E15FC">
      <w:start w:val="1"/>
      <w:numFmt w:val="decimal"/>
      <w:lvlText w:val="%7."/>
      <w:lvlJc w:val="left"/>
      <w:pPr>
        <w:tabs>
          <w:tab w:val="num" w:pos="5040"/>
        </w:tabs>
        <w:ind w:left="5040" w:hanging="360"/>
      </w:pPr>
    </w:lvl>
    <w:lvl w:ilvl="7" w:tplc="B90A6090">
      <w:start w:val="1"/>
      <w:numFmt w:val="decimal"/>
      <w:lvlText w:val="%8."/>
      <w:lvlJc w:val="left"/>
      <w:pPr>
        <w:tabs>
          <w:tab w:val="num" w:pos="5760"/>
        </w:tabs>
        <w:ind w:left="5760" w:hanging="360"/>
      </w:pPr>
    </w:lvl>
    <w:lvl w:ilvl="8" w:tplc="113EF784">
      <w:start w:val="1"/>
      <w:numFmt w:val="decimal"/>
      <w:lvlText w:val="%9."/>
      <w:lvlJc w:val="left"/>
      <w:pPr>
        <w:tabs>
          <w:tab w:val="num" w:pos="6480"/>
        </w:tabs>
        <w:ind w:left="6480" w:hanging="360"/>
      </w:pPr>
    </w:lvl>
  </w:abstractNum>
  <w:abstractNum w:abstractNumId="13" w15:restartNumberingAfterBreak="0">
    <w:nsid w:val="373B0088"/>
    <w:multiLevelType w:val="hybridMultilevel"/>
    <w:tmpl w:val="1EE484B6"/>
    <w:lvl w:ilvl="0" w:tplc="AC6C250A">
      <w:start w:val="1"/>
      <w:numFmt w:val="bullet"/>
      <w:suff w:val="space"/>
      <w:lvlText w:val=""/>
      <w:lvlJc w:val="left"/>
      <w:pPr>
        <w:ind w:left="0" w:firstLine="0"/>
      </w:pPr>
      <w:rPr>
        <w:rFonts w:ascii="Wingdings" w:hAnsi="Wingdings" w:hint="default"/>
      </w:rPr>
    </w:lvl>
    <w:lvl w:ilvl="1" w:tplc="3A78827C">
      <w:start w:val="1"/>
      <w:numFmt w:val="decimal"/>
      <w:lvlText w:val="%2."/>
      <w:lvlJc w:val="left"/>
      <w:pPr>
        <w:tabs>
          <w:tab w:val="num" w:pos="1440"/>
        </w:tabs>
        <w:ind w:left="1440" w:hanging="360"/>
      </w:pPr>
    </w:lvl>
    <w:lvl w:ilvl="2" w:tplc="321E1102">
      <w:start w:val="1"/>
      <w:numFmt w:val="decimal"/>
      <w:lvlText w:val="%3."/>
      <w:lvlJc w:val="left"/>
      <w:pPr>
        <w:tabs>
          <w:tab w:val="num" w:pos="2160"/>
        </w:tabs>
        <w:ind w:left="2160" w:hanging="360"/>
      </w:pPr>
    </w:lvl>
    <w:lvl w:ilvl="3" w:tplc="E25EB356">
      <w:start w:val="1"/>
      <w:numFmt w:val="decimal"/>
      <w:lvlText w:val="%4."/>
      <w:lvlJc w:val="left"/>
      <w:pPr>
        <w:tabs>
          <w:tab w:val="num" w:pos="2880"/>
        </w:tabs>
        <w:ind w:left="2880" w:hanging="360"/>
      </w:pPr>
    </w:lvl>
    <w:lvl w:ilvl="4" w:tplc="79B8EA8C">
      <w:start w:val="1"/>
      <w:numFmt w:val="decimal"/>
      <w:lvlText w:val="%5."/>
      <w:lvlJc w:val="left"/>
      <w:pPr>
        <w:tabs>
          <w:tab w:val="num" w:pos="3600"/>
        </w:tabs>
        <w:ind w:left="3600" w:hanging="360"/>
      </w:pPr>
    </w:lvl>
    <w:lvl w:ilvl="5" w:tplc="B7246746">
      <w:start w:val="1"/>
      <w:numFmt w:val="decimal"/>
      <w:lvlText w:val="%6."/>
      <w:lvlJc w:val="left"/>
      <w:pPr>
        <w:tabs>
          <w:tab w:val="num" w:pos="4320"/>
        </w:tabs>
        <w:ind w:left="4320" w:hanging="360"/>
      </w:pPr>
    </w:lvl>
    <w:lvl w:ilvl="6" w:tplc="656C5E32">
      <w:start w:val="1"/>
      <w:numFmt w:val="decimal"/>
      <w:lvlText w:val="%7."/>
      <w:lvlJc w:val="left"/>
      <w:pPr>
        <w:tabs>
          <w:tab w:val="num" w:pos="5040"/>
        </w:tabs>
        <w:ind w:left="5040" w:hanging="360"/>
      </w:pPr>
    </w:lvl>
    <w:lvl w:ilvl="7" w:tplc="0F30EB36">
      <w:start w:val="1"/>
      <w:numFmt w:val="decimal"/>
      <w:lvlText w:val="%8."/>
      <w:lvlJc w:val="left"/>
      <w:pPr>
        <w:tabs>
          <w:tab w:val="num" w:pos="5760"/>
        </w:tabs>
        <w:ind w:left="5760" w:hanging="360"/>
      </w:pPr>
    </w:lvl>
    <w:lvl w:ilvl="8" w:tplc="1D86246C">
      <w:start w:val="1"/>
      <w:numFmt w:val="decimal"/>
      <w:lvlText w:val="%9."/>
      <w:lvlJc w:val="left"/>
      <w:pPr>
        <w:tabs>
          <w:tab w:val="num" w:pos="6480"/>
        </w:tabs>
        <w:ind w:left="6480" w:hanging="360"/>
      </w:pPr>
    </w:lvl>
  </w:abstractNum>
  <w:abstractNum w:abstractNumId="14" w15:restartNumberingAfterBreak="0">
    <w:nsid w:val="3BB43248"/>
    <w:multiLevelType w:val="hybridMultilevel"/>
    <w:tmpl w:val="503CA082"/>
    <w:lvl w:ilvl="0" w:tplc="2648FE74">
      <w:start w:val="1"/>
      <w:numFmt w:val="bullet"/>
      <w:suff w:val="space"/>
      <w:lvlText w:val=""/>
      <w:lvlJc w:val="left"/>
      <w:pPr>
        <w:ind w:left="0" w:firstLine="0"/>
      </w:pPr>
      <w:rPr>
        <w:rFonts w:ascii="Wingdings" w:hAnsi="Wingdings" w:hint="default"/>
      </w:rPr>
    </w:lvl>
    <w:lvl w:ilvl="1" w:tplc="2F38E710">
      <w:start w:val="1"/>
      <w:numFmt w:val="decimal"/>
      <w:lvlText w:val="%2."/>
      <w:lvlJc w:val="left"/>
      <w:pPr>
        <w:tabs>
          <w:tab w:val="num" w:pos="1440"/>
        </w:tabs>
        <w:ind w:left="1440" w:hanging="360"/>
      </w:pPr>
    </w:lvl>
    <w:lvl w:ilvl="2" w:tplc="DD409928">
      <w:start w:val="1"/>
      <w:numFmt w:val="decimal"/>
      <w:lvlText w:val="%3."/>
      <w:lvlJc w:val="left"/>
      <w:pPr>
        <w:tabs>
          <w:tab w:val="num" w:pos="2160"/>
        </w:tabs>
        <w:ind w:left="2160" w:hanging="360"/>
      </w:pPr>
    </w:lvl>
    <w:lvl w:ilvl="3" w:tplc="422859C4">
      <w:start w:val="1"/>
      <w:numFmt w:val="decimal"/>
      <w:lvlText w:val="%4."/>
      <w:lvlJc w:val="left"/>
      <w:pPr>
        <w:tabs>
          <w:tab w:val="num" w:pos="2880"/>
        </w:tabs>
        <w:ind w:left="2880" w:hanging="360"/>
      </w:pPr>
    </w:lvl>
    <w:lvl w:ilvl="4" w:tplc="475851A6">
      <w:start w:val="1"/>
      <w:numFmt w:val="decimal"/>
      <w:lvlText w:val="%5."/>
      <w:lvlJc w:val="left"/>
      <w:pPr>
        <w:tabs>
          <w:tab w:val="num" w:pos="3600"/>
        </w:tabs>
        <w:ind w:left="3600" w:hanging="360"/>
      </w:pPr>
    </w:lvl>
    <w:lvl w:ilvl="5" w:tplc="E36E7032">
      <w:start w:val="1"/>
      <w:numFmt w:val="decimal"/>
      <w:lvlText w:val="%6."/>
      <w:lvlJc w:val="left"/>
      <w:pPr>
        <w:tabs>
          <w:tab w:val="num" w:pos="4320"/>
        </w:tabs>
        <w:ind w:left="4320" w:hanging="360"/>
      </w:pPr>
    </w:lvl>
    <w:lvl w:ilvl="6" w:tplc="A1F6C358">
      <w:start w:val="1"/>
      <w:numFmt w:val="decimal"/>
      <w:lvlText w:val="%7."/>
      <w:lvlJc w:val="left"/>
      <w:pPr>
        <w:tabs>
          <w:tab w:val="num" w:pos="5040"/>
        </w:tabs>
        <w:ind w:left="5040" w:hanging="360"/>
      </w:pPr>
    </w:lvl>
    <w:lvl w:ilvl="7" w:tplc="792AAC66">
      <w:start w:val="1"/>
      <w:numFmt w:val="decimal"/>
      <w:lvlText w:val="%8."/>
      <w:lvlJc w:val="left"/>
      <w:pPr>
        <w:tabs>
          <w:tab w:val="num" w:pos="5760"/>
        </w:tabs>
        <w:ind w:left="5760" w:hanging="360"/>
      </w:pPr>
    </w:lvl>
    <w:lvl w:ilvl="8" w:tplc="5E369DE8">
      <w:start w:val="1"/>
      <w:numFmt w:val="decimal"/>
      <w:lvlText w:val="%9."/>
      <w:lvlJc w:val="left"/>
      <w:pPr>
        <w:tabs>
          <w:tab w:val="num" w:pos="6480"/>
        </w:tabs>
        <w:ind w:left="6480" w:hanging="360"/>
      </w:pPr>
    </w:lvl>
  </w:abstractNum>
  <w:abstractNum w:abstractNumId="15" w15:restartNumberingAfterBreak="0">
    <w:nsid w:val="3BC36E22"/>
    <w:multiLevelType w:val="hybridMultilevel"/>
    <w:tmpl w:val="9A9600F2"/>
    <w:lvl w:ilvl="0" w:tplc="AD7CF942">
      <w:start w:val="1"/>
      <w:numFmt w:val="bullet"/>
      <w:suff w:val="space"/>
      <w:lvlText w:val=""/>
      <w:lvlJc w:val="left"/>
      <w:pPr>
        <w:ind w:left="0" w:firstLine="0"/>
      </w:pPr>
      <w:rPr>
        <w:rFonts w:ascii="Wingdings" w:hAnsi="Wingdings" w:hint="default"/>
      </w:rPr>
    </w:lvl>
    <w:lvl w:ilvl="1" w:tplc="25E89366">
      <w:start w:val="1"/>
      <w:numFmt w:val="decimal"/>
      <w:lvlText w:val="%2."/>
      <w:lvlJc w:val="left"/>
      <w:pPr>
        <w:tabs>
          <w:tab w:val="num" w:pos="1440"/>
        </w:tabs>
        <w:ind w:left="1440" w:hanging="360"/>
      </w:pPr>
    </w:lvl>
    <w:lvl w:ilvl="2" w:tplc="515A651A">
      <w:start w:val="1"/>
      <w:numFmt w:val="decimal"/>
      <w:lvlText w:val="%3."/>
      <w:lvlJc w:val="left"/>
      <w:pPr>
        <w:tabs>
          <w:tab w:val="num" w:pos="2160"/>
        </w:tabs>
        <w:ind w:left="2160" w:hanging="360"/>
      </w:pPr>
    </w:lvl>
    <w:lvl w:ilvl="3" w:tplc="F6827800">
      <w:start w:val="1"/>
      <w:numFmt w:val="decimal"/>
      <w:lvlText w:val="%4."/>
      <w:lvlJc w:val="left"/>
      <w:pPr>
        <w:tabs>
          <w:tab w:val="num" w:pos="2880"/>
        </w:tabs>
        <w:ind w:left="2880" w:hanging="360"/>
      </w:pPr>
    </w:lvl>
    <w:lvl w:ilvl="4" w:tplc="F93C1C8C">
      <w:start w:val="1"/>
      <w:numFmt w:val="decimal"/>
      <w:lvlText w:val="%5."/>
      <w:lvlJc w:val="left"/>
      <w:pPr>
        <w:tabs>
          <w:tab w:val="num" w:pos="3600"/>
        </w:tabs>
        <w:ind w:left="3600" w:hanging="360"/>
      </w:pPr>
    </w:lvl>
    <w:lvl w:ilvl="5" w:tplc="ACD4B324">
      <w:start w:val="1"/>
      <w:numFmt w:val="decimal"/>
      <w:lvlText w:val="%6."/>
      <w:lvlJc w:val="left"/>
      <w:pPr>
        <w:tabs>
          <w:tab w:val="num" w:pos="4320"/>
        </w:tabs>
        <w:ind w:left="4320" w:hanging="360"/>
      </w:pPr>
    </w:lvl>
    <w:lvl w:ilvl="6" w:tplc="0E88F88E">
      <w:start w:val="1"/>
      <w:numFmt w:val="decimal"/>
      <w:lvlText w:val="%7."/>
      <w:lvlJc w:val="left"/>
      <w:pPr>
        <w:tabs>
          <w:tab w:val="num" w:pos="5040"/>
        </w:tabs>
        <w:ind w:left="5040" w:hanging="360"/>
      </w:pPr>
    </w:lvl>
    <w:lvl w:ilvl="7" w:tplc="2344623A">
      <w:start w:val="1"/>
      <w:numFmt w:val="decimal"/>
      <w:lvlText w:val="%8."/>
      <w:lvlJc w:val="left"/>
      <w:pPr>
        <w:tabs>
          <w:tab w:val="num" w:pos="5760"/>
        </w:tabs>
        <w:ind w:left="5760" w:hanging="360"/>
      </w:pPr>
    </w:lvl>
    <w:lvl w:ilvl="8" w:tplc="D48A590A">
      <w:start w:val="1"/>
      <w:numFmt w:val="decimal"/>
      <w:lvlText w:val="%9."/>
      <w:lvlJc w:val="left"/>
      <w:pPr>
        <w:tabs>
          <w:tab w:val="num" w:pos="6480"/>
        </w:tabs>
        <w:ind w:left="6480" w:hanging="360"/>
      </w:pPr>
    </w:lvl>
  </w:abstractNum>
  <w:abstractNum w:abstractNumId="16" w15:restartNumberingAfterBreak="0">
    <w:nsid w:val="3DD002F1"/>
    <w:multiLevelType w:val="hybridMultilevel"/>
    <w:tmpl w:val="1FE2792E"/>
    <w:lvl w:ilvl="0" w:tplc="7B08697C">
      <w:start w:val="1"/>
      <w:numFmt w:val="bullet"/>
      <w:suff w:val="space"/>
      <w:lvlText w:val=""/>
      <w:lvlJc w:val="left"/>
      <w:pPr>
        <w:ind w:left="0" w:firstLine="0"/>
      </w:pPr>
      <w:rPr>
        <w:rFonts w:ascii="Wingdings" w:hAnsi="Wingdings" w:hint="default"/>
      </w:rPr>
    </w:lvl>
    <w:lvl w:ilvl="1" w:tplc="442C9A72">
      <w:start w:val="1"/>
      <w:numFmt w:val="decimal"/>
      <w:lvlText w:val="%2."/>
      <w:lvlJc w:val="left"/>
      <w:pPr>
        <w:tabs>
          <w:tab w:val="num" w:pos="1440"/>
        </w:tabs>
        <w:ind w:left="1440" w:hanging="360"/>
      </w:pPr>
    </w:lvl>
    <w:lvl w:ilvl="2" w:tplc="6C543AF8">
      <w:start w:val="1"/>
      <w:numFmt w:val="decimal"/>
      <w:lvlText w:val="%3."/>
      <w:lvlJc w:val="left"/>
      <w:pPr>
        <w:tabs>
          <w:tab w:val="num" w:pos="2160"/>
        </w:tabs>
        <w:ind w:left="2160" w:hanging="360"/>
      </w:pPr>
    </w:lvl>
    <w:lvl w:ilvl="3" w:tplc="A73888F8">
      <w:start w:val="1"/>
      <w:numFmt w:val="decimal"/>
      <w:lvlText w:val="%4."/>
      <w:lvlJc w:val="left"/>
      <w:pPr>
        <w:tabs>
          <w:tab w:val="num" w:pos="2880"/>
        </w:tabs>
        <w:ind w:left="2880" w:hanging="360"/>
      </w:pPr>
    </w:lvl>
    <w:lvl w:ilvl="4" w:tplc="0C5ED292">
      <w:start w:val="1"/>
      <w:numFmt w:val="decimal"/>
      <w:lvlText w:val="%5."/>
      <w:lvlJc w:val="left"/>
      <w:pPr>
        <w:tabs>
          <w:tab w:val="num" w:pos="3600"/>
        </w:tabs>
        <w:ind w:left="3600" w:hanging="360"/>
      </w:pPr>
    </w:lvl>
    <w:lvl w:ilvl="5" w:tplc="D442824E">
      <w:start w:val="1"/>
      <w:numFmt w:val="decimal"/>
      <w:lvlText w:val="%6."/>
      <w:lvlJc w:val="left"/>
      <w:pPr>
        <w:tabs>
          <w:tab w:val="num" w:pos="4320"/>
        </w:tabs>
        <w:ind w:left="4320" w:hanging="360"/>
      </w:pPr>
    </w:lvl>
    <w:lvl w:ilvl="6" w:tplc="8F122E82">
      <w:start w:val="1"/>
      <w:numFmt w:val="decimal"/>
      <w:lvlText w:val="%7."/>
      <w:lvlJc w:val="left"/>
      <w:pPr>
        <w:tabs>
          <w:tab w:val="num" w:pos="5040"/>
        </w:tabs>
        <w:ind w:left="5040" w:hanging="360"/>
      </w:pPr>
    </w:lvl>
    <w:lvl w:ilvl="7" w:tplc="7EA625BC">
      <w:start w:val="1"/>
      <w:numFmt w:val="decimal"/>
      <w:lvlText w:val="%8."/>
      <w:lvlJc w:val="left"/>
      <w:pPr>
        <w:tabs>
          <w:tab w:val="num" w:pos="5760"/>
        </w:tabs>
        <w:ind w:left="5760" w:hanging="360"/>
      </w:pPr>
    </w:lvl>
    <w:lvl w:ilvl="8" w:tplc="1F848A94">
      <w:start w:val="1"/>
      <w:numFmt w:val="decimal"/>
      <w:lvlText w:val="%9."/>
      <w:lvlJc w:val="left"/>
      <w:pPr>
        <w:tabs>
          <w:tab w:val="num" w:pos="6480"/>
        </w:tabs>
        <w:ind w:left="6480" w:hanging="360"/>
      </w:pPr>
    </w:lvl>
  </w:abstractNum>
  <w:abstractNum w:abstractNumId="17" w15:restartNumberingAfterBreak="0">
    <w:nsid w:val="49823ECC"/>
    <w:multiLevelType w:val="hybridMultilevel"/>
    <w:tmpl w:val="CD62B0B4"/>
    <w:lvl w:ilvl="0" w:tplc="8436A576">
      <w:start w:val="1"/>
      <w:numFmt w:val="bullet"/>
      <w:suff w:val="space"/>
      <w:lvlText w:val=""/>
      <w:lvlJc w:val="left"/>
      <w:pPr>
        <w:ind w:left="0" w:firstLine="0"/>
      </w:pPr>
      <w:rPr>
        <w:rFonts w:ascii="Wingdings" w:hAnsi="Wingdings" w:hint="default"/>
      </w:rPr>
    </w:lvl>
    <w:lvl w:ilvl="1" w:tplc="4628F3B4">
      <w:start w:val="1"/>
      <w:numFmt w:val="decimal"/>
      <w:lvlText w:val="%2."/>
      <w:lvlJc w:val="left"/>
      <w:pPr>
        <w:tabs>
          <w:tab w:val="num" w:pos="1440"/>
        </w:tabs>
        <w:ind w:left="1440" w:hanging="360"/>
      </w:pPr>
    </w:lvl>
    <w:lvl w:ilvl="2" w:tplc="060E8ED2">
      <w:start w:val="1"/>
      <w:numFmt w:val="decimal"/>
      <w:lvlText w:val="%3."/>
      <w:lvlJc w:val="left"/>
      <w:pPr>
        <w:tabs>
          <w:tab w:val="num" w:pos="2160"/>
        </w:tabs>
        <w:ind w:left="2160" w:hanging="360"/>
      </w:pPr>
    </w:lvl>
    <w:lvl w:ilvl="3" w:tplc="B3C2C56A">
      <w:start w:val="1"/>
      <w:numFmt w:val="decimal"/>
      <w:lvlText w:val="%4."/>
      <w:lvlJc w:val="left"/>
      <w:pPr>
        <w:tabs>
          <w:tab w:val="num" w:pos="2880"/>
        </w:tabs>
        <w:ind w:left="2880" w:hanging="360"/>
      </w:pPr>
    </w:lvl>
    <w:lvl w:ilvl="4" w:tplc="25663E14">
      <w:start w:val="1"/>
      <w:numFmt w:val="decimal"/>
      <w:lvlText w:val="%5."/>
      <w:lvlJc w:val="left"/>
      <w:pPr>
        <w:tabs>
          <w:tab w:val="num" w:pos="3600"/>
        </w:tabs>
        <w:ind w:left="3600" w:hanging="360"/>
      </w:pPr>
    </w:lvl>
    <w:lvl w:ilvl="5" w:tplc="0554EA14">
      <w:start w:val="1"/>
      <w:numFmt w:val="decimal"/>
      <w:lvlText w:val="%6."/>
      <w:lvlJc w:val="left"/>
      <w:pPr>
        <w:tabs>
          <w:tab w:val="num" w:pos="4320"/>
        </w:tabs>
        <w:ind w:left="4320" w:hanging="360"/>
      </w:pPr>
    </w:lvl>
    <w:lvl w:ilvl="6" w:tplc="8F369C6E">
      <w:start w:val="1"/>
      <w:numFmt w:val="decimal"/>
      <w:lvlText w:val="%7."/>
      <w:lvlJc w:val="left"/>
      <w:pPr>
        <w:tabs>
          <w:tab w:val="num" w:pos="5040"/>
        </w:tabs>
        <w:ind w:left="5040" w:hanging="360"/>
      </w:pPr>
    </w:lvl>
    <w:lvl w:ilvl="7" w:tplc="D4D483FE">
      <w:start w:val="1"/>
      <w:numFmt w:val="decimal"/>
      <w:lvlText w:val="%8."/>
      <w:lvlJc w:val="left"/>
      <w:pPr>
        <w:tabs>
          <w:tab w:val="num" w:pos="5760"/>
        </w:tabs>
        <w:ind w:left="5760" w:hanging="360"/>
      </w:pPr>
    </w:lvl>
    <w:lvl w:ilvl="8" w:tplc="23CC9640">
      <w:start w:val="1"/>
      <w:numFmt w:val="decimal"/>
      <w:lvlText w:val="%9."/>
      <w:lvlJc w:val="left"/>
      <w:pPr>
        <w:tabs>
          <w:tab w:val="num" w:pos="6480"/>
        </w:tabs>
        <w:ind w:left="6480" w:hanging="360"/>
      </w:pPr>
    </w:lvl>
  </w:abstractNum>
  <w:abstractNum w:abstractNumId="18" w15:restartNumberingAfterBreak="0">
    <w:nsid w:val="4C297471"/>
    <w:multiLevelType w:val="hybridMultilevel"/>
    <w:tmpl w:val="A9FCA36A"/>
    <w:lvl w:ilvl="0" w:tplc="BD6C7C2C">
      <w:start w:val="1"/>
      <w:numFmt w:val="bullet"/>
      <w:suff w:val="space"/>
      <w:lvlText w:val=""/>
      <w:lvlJc w:val="left"/>
      <w:pPr>
        <w:ind w:left="0" w:firstLine="0"/>
      </w:pPr>
      <w:rPr>
        <w:rFonts w:ascii="Wingdings" w:hAnsi="Wingdings" w:hint="default"/>
      </w:rPr>
    </w:lvl>
    <w:lvl w:ilvl="1" w:tplc="0E02DFEA">
      <w:start w:val="1"/>
      <w:numFmt w:val="decimal"/>
      <w:lvlText w:val="%2."/>
      <w:lvlJc w:val="left"/>
      <w:pPr>
        <w:tabs>
          <w:tab w:val="num" w:pos="1440"/>
        </w:tabs>
        <w:ind w:left="1440" w:hanging="360"/>
      </w:pPr>
    </w:lvl>
    <w:lvl w:ilvl="2" w:tplc="90FA5800">
      <w:start w:val="1"/>
      <w:numFmt w:val="decimal"/>
      <w:lvlText w:val="%3."/>
      <w:lvlJc w:val="left"/>
      <w:pPr>
        <w:tabs>
          <w:tab w:val="num" w:pos="2160"/>
        </w:tabs>
        <w:ind w:left="2160" w:hanging="360"/>
      </w:pPr>
    </w:lvl>
    <w:lvl w:ilvl="3" w:tplc="62BA1188">
      <w:start w:val="1"/>
      <w:numFmt w:val="decimal"/>
      <w:lvlText w:val="%4."/>
      <w:lvlJc w:val="left"/>
      <w:pPr>
        <w:tabs>
          <w:tab w:val="num" w:pos="2880"/>
        </w:tabs>
        <w:ind w:left="2880" w:hanging="360"/>
      </w:pPr>
    </w:lvl>
    <w:lvl w:ilvl="4" w:tplc="D64CD5EC">
      <w:start w:val="1"/>
      <w:numFmt w:val="decimal"/>
      <w:lvlText w:val="%5."/>
      <w:lvlJc w:val="left"/>
      <w:pPr>
        <w:tabs>
          <w:tab w:val="num" w:pos="3600"/>
        </w:tabs>
        <w:ind w:left="3600" w:hanging="360"/>
      </w:pPr>
    </w:lvl>
    <w:lvl w:ilvl="5" w:tplc="6C4E4698">
      <w:start w:val="1"/>
      <w:numFmt w:val="decimal"/>
      <w:lvlText w:val="%6."/>
      <w:lvlJc w:val="left"/>
      <w:pPr>
        <w:tabs>
          <w:tab w:val="num" w:pos="4320"/>
        </w:tabs>
        <w:ind w:left="4320" w:hanging="360"/>
      </w:pPr>
    </w:lvl>
    <w:lvl w:ilvl="6" w:tplc="886C1E06">
      <w:start w:val="1"/>
      <w:numFmt w:val="decimal"/>
      <w:lvlText w:val="%7."/>
      <w:lvlJc w:val="left"/>
      <w:pPr>
        <w:tabs>
          <w:tab w:val="num" w:pos="5040"/>
        </w:tabs>
        <w:ind w:left="5040" w:hanging="360"/>
      </w:pPr>
    </w:lvl>
    <w:lvl w:ilvl="7" w:tplc="55EA46F0">
      <w:start w:val="1"/>
      <w:numFmt w:val="decimal"/>
      <w:lvlText w:val="%8."/>
      <w:lvlJc w:val="left"/>
      <w:pPr>
        <w:tabs>
          <w:tab w:val="num" w:pos="5760"/>
        </w:tabs>
        <w:ind w:left="5760" w:hanging="360"/>
      </w:pPr>
    </w:lvl>
    <w:lvl w:ilvl="8" w:tplc="C2C0E4E6">
      <w:start w:val="1"/>
      <w:numFmt w:val="decimal"/>
      <w:lvlText w:val="%9."/>
      <w:lvlJc w:val="left"/>
      <w:pPr>
        <w:tabs>
          <w:tab w:val="num" w:pos="6480"/>
        </w:tabs>
        <w:ind w:left="6480" w:hanging="360"/>
      </w:pPr>
    </w:lvl>
  </w:abstractNum>
  <w:abstractNum w:abstractNumId="19" w15:restartNumberingAfterBreak="0">
    <w:nsid w:val="4C593B72"/>
    <w:multiLevelType w:val="hybridMultilevel"/>
    <w:tmpl w:val="65668186"/>
    <w:lvl w:ilvl="0" w:tplc="697C34B2">
      <w:start w:val="1"/>
      <w:numFmt w:val="bullet"/>
      <w:suff w:val="space"/>
      <w:lvlText w:val=""/>
      <w:lvlJc w:val="left"/>
      <w:pPr>
        <w:ind w:left="0" w:firstLine="0"/>
      </w:pPr>
      <w:rPr>
        <w:rFonts w:ascii="Wingdings" w:hAnsi="Wingdings" w:hint="default"/>
      </w:rPr>
    </w:lvl>
    <w:lvl w:ilvl="1" w:tplc="19401240">
      <w:start w:val="1"/>
      <w:numFmt w:val="decimal"/>
      <w:lvlText w:val="%2."/>
      <w:lvlJc w:val="left"/>
      <w:pPr>
        <w:tabs>
          <w:tab w:val="num" w:pos="1440"/>
        </w:tabs>
        <w:ind w:left="1440" w:hanging="360"/>
      </w:pPr>
    </w:lvl>
    <w:lvl w:ilvl="2" w:tplc="98B04628">
      <w:start w:val="1"/>
      <w:numFmt w:val="decimal"/>
      <w:lvlText w:val="%3."/>
      <w:lvlJc w:val="left"/>
      <w:pPr>
        <w:tabs>
          <w:tab w:val="num" w:pos="2160"/>
        </w:tabs>
        <w:ind w:left="2160" w:hanging="360"/>
      </w:pPr>
    </w:lvl>
    <w:lvl w:ilvl="3" w:tplc="CBD0A790">
      <w:start w:val="1"/>
      <w:numFmt w:val="decimal"/>
      <w:lvlText w:val="%4."/>
      <w:lvlJc w:val="left"/>
      <w:pPr>
        <w:tabs>
          <w:tab w:val="num" w:pos="2880"/>
        </w:tabs>
        <w:ind w:left="2880" w:hanging="360"/>
      </w:pPr>
    </w:lvl>
    <w:lvl w:ilvl="4" w:tplc="AD8ED090">
      <w:start w:val="1"/>
      <w:numFmt w:val="decimal"/>
      <w:lvlText w:val="%5."/>
      <w:lvlJc w:val="left"/>
      <w:pPr>
        <w:tabs>
          <w:tab w:val="num" w:pos="3600"/>
        </w:tabs>
        <w:ind w:left="3600" w:hanging="360"/>
      </w:pPr>
    </w:lvl>
    <w:lvl w:ilvl="5" w:tplc="CD025C56">
      <w:start w:val="1"/>
      <w:numFmt w:val="decimal"/>
      <w:lvlText w:val="%6."/>
      <w:lvlJc w:val="left"/>
      <w:pPr>
        <w:tabs>
          <w:tab w:val="num" w:pos="4320"/>
        </w:tabs>
        <w:ind w:left="4320" w:hanging="360"/>
      </w:pPr>
    </w:lvl>
    <w:lvl w:ilvl="6" w:tplc="CBBA391E">
      <w:start w:val="1"/>
      <w:numFmt w:val="decimal"/>
      <w:lvlText w:val="%7."/>
      <w:lvlJc w:val="left"/>
      <w:pPr>
        <w:tabs>
          <w:tab w:val="num" w:pos="5040"/>
        </w:tabs>
        <w:ind w:left="5040" w:hanging="360"/>
      </w:pPr>
    </w:lvl>
    <w:lvl w:ilvl="7" w:tplc="B5AC0D46">
      <w:start w:val="1"/>
      <w:numFmt w:val="decimal"/>
      <w:lvlText w:val="%8."/>
      <w:lvlJc w:val="left"/>
      <w:pPr>
        <w:tabs>
          <w:tab w:val="num" w:pos="5760"/>
        </w:tabs>
        <w:ind w:left="5760" w:hanging="360"/>
      </w:pPr>
    </w:lvl>
    <w:lvl w:ilvl="8" w:tplc="A2949D5C">
      <w:start w:val="1"/>
      <w:numFmt w:val="decimal"/>
      <w:lvlText w:val="%9."/>
      <w:lvlJc w:val="left"/>
      <w:pPr>
        <w:tabs>
          <w:tab w:val="num" w:pos="6480"/>
        </w:tabs>
        <w:ind w:left="6480" w:hanging="360"/>
      </w:pPr>
    </w:lvl>
  </w:abstractNum>
  <w:abstractNum w:abstractNumId="20" w15:restartNumberingAfterBreak="0">
    <w:nsid w:val="562F0687"/>
    <w:multiLevelType w:val="hybridMultilevel"/>
    <w:tmpl w:val="318E94D4"/>
    <w:lvl w:ilvl="0" w:tplc="0FA6D4A2">
      <w:start w:val="1"/>
      <w:numFmt w:val="bullet"/>
      <w:suff w:val="space"/>
      <w:lvlText w:val=""/>
      <w:lvlJc w:val="left"/>
      <w:pPr>
        <w:ind w:left="0" w:firstLine="0"/>
      </w:pPr>
      <w:rPr>
        <w:rFonts w:ascii="Wingdings" w:hAnsi="Wingdings" w:hint="default"/>
      </w:rPr>
    </w:lvl>
    <w:lvl w:ilvl="1" w:tplc="E9586D4E">
      <w:start w:val="1"/>
      <w:numFmt w:val="decimal"/>
      <w:lvlText w:val="%2."/>
      <w:lvlJc w:val="left"/>
      <w:pPr>
        <w:tabs>
          <w:tab w:val="num" w:pos="1440"/>
        </w:tabs>
        <w:ind w:left="1440" w:hanging="360"/>
      </w:pPr>
    </w:lvl>
    <w:lvl w:ilvl="2" w:tplc="EB1A0C5C">
      <w:start w:val="1"/>
      <w:numFmt w:val="decimal"/>
      <w:lvlText w:val="%3."/>
      <w:lvlJc w:val="left"/>
      <w:pPr>
        <w:tabs>
          <w:tab w:val="num" w:pos="2160"/>
        </w:tabs>
        <w:ind w:left="2160" w:hanging="360"/>
      </w:pPr>
    </w:lvl>
    <w:lvl w:ilvl="3" w:tplc="9FE481D0">
      <w:start w:val="1"/>
      <w:numFmt w:val="decimal"/>
      <w:lvlText w:val="%4."/>
      <w:lvlJc w:val="left"/>
      <w:pPr>
        <w:tabs>
          <w:tab w:val="num" w:pos="2880"/>
        </w:tabs>
        <w:ind w:left="2880" w:hanging="360"/>
      </w:pPr>
    </w:lvl>
    <w:lvl w:ilvl="4" w:tplc="A39C020A">
      <w:start w:val="1"/>
      <w:numFmt w:val="decimal"/>
      <w:lvlText w:val="%5."/>
      <w:lvlJc w:val="left"/>
      <w:pPr>
        <w:tabs>
          <w:tab w:val="num" w:pos="3600"/>
        </w:tabs>
        <w:ind w:left="3600" w:hanging="360"/>
      </w:pPr>
    </w:lvl>
    <w:lvl w:ilvl="5" w:tplc="9DE26D10">
      <w:start w:val="1"/>
      <w:numFmt w:val="decimal"/>
      <w:lvlText w:val="%6."/>
      <w:lvlJc w:val="left"/>
      <w:pPr>
        <w:tabs>
          <w:tab w:val="num" w:pos="4320"/>
        </w:tabs>
        <w:ind w:left="4320" w:hanging="360"/>
      </w:pPr>
    </w:lvl>
    <w:lvl w:ilvl="6" w:tplc="770A4A90">
      <w:start w:val="1"/>
      <w:numFmt w:val="decimal"/>
      <w:lvlText w:val="%7."/>
      <w:lvlJc w:val="left"/>
      <w:pPr>
        <w:tabs>
          <w:tab w:val="num" w:pos="5040"/>
        </w:tabs>
        <w:ind w:left="5040" w:hanging="360"/>
      </w:pPr>
    </w:lvl>
    <w:lvl w:ilvl="7" w:tplc="F0E41D2E">
      <w:start w:val="1"/>
      <w:numFmt w:val="decimal"/>
      <w:lvlText w:val="%8."/>
      <w:lvlJc w:val="left"/>
      <w:pPr>
        <w:tabs>
          <w:tab w:val="num" w:pos="5760"/>
        </w:tabs>
        <w:ind w:left="5760" w:hanging="360"/>
      </w:pPr>
    </w:lvl>
    <w:lvl w:ilvl="8" w:tplc="EF4860FC">
      <w:start w:val="1"/>
      <w:numFmt w:val="decimal"/>
      <w:lvlText w:val="%9."/>
      <w:lvlJc w:val="left"/>
      <w:pPr>
        <w:tabs>
          <w:tab w:val="num" w:pos="6480"/>
        </w:tabs>
        <w:ind w:left="6480" w:hanging="360"/>
      </w:pPr>
    </w:lvl>
  </w:abstractNum>
  <w:abstractNum w:abstractNumId="21" w15:restartNumberingAfterBreak="0">
    <w:nsid w:val="5E0B1F9C"/>
    <w:multiLevelType w:val="hybridMultilevel"/>
    <w:tmpl w:val="CDDE5E80"/>
    <w:lvl w:ilvl="0" w:tplc="AC667618">
      <w:start w:val="1"/>
      <w:numFmt w:val="bullet"/>
      <w:suff w:val="space"/>
      <w:lvlText w:val=""/>
      <w:lvlJc w:val="left"/>
      <w:pPr>
        <w:ind w:left="0" w:firstLine="0"/>
      </w:pPr>
      <w:rPr>
        <w:rFonts w:ascii="Wingdings" w:hAnsi="Wingdings" w:hint="default"/>
      </w:rPr>
    </w:lvl>
    <w:lvl w:ilvl="1" w:tplc="D848BB36">
      <w:start w:val="1"/>
      <w:numFmt w:val="decimal"/>
      <w:lvlText w:val="%2."/>
      <w:lvlJc w:val="left"/>
      <w:pPr>
        <w:tabs>
          <w:tab w:val="num" w:pos="1440"/>
        </w:tabs>
        <w:ind w:left="1440" w:hanging="360"/>
      </w:pPr>
    </w:lvl>
    <w:lvl w:ilvl="2" w:tplc="B14C56C6">
      <w:start w:val="1"/>
      <w:numFmt w:val="decimal"/>
      <w:lvlText w:val="%3."/>
      <w:lvlJc w:val="left"/>
      <w:pPr>
        <w:tabs>
          <w:tab w:val="num" w:pos="2160"/>
        </w:tabs>
        <w:ind w:left="2160" w:hanging="360"/>
      </w:pPr>
    </w:lvl>
    <w:lvl w:ilvl="3" w:tplc="4972ED9E">
      <w:start w:val="1"/>
      <w:numFmt w:val="decimal"/>
      <w:lvlText w:val="%4."/>
      <w:lvlJc w:val="left"/>
      <w:pPr>
        <w:tabs>
          <w:tab w:val="num" w:pos="2880"/>
        </w:tabs>
        <w:ind w:left="2880" w:hanging="360"/>
      </w:pPr>
    </w:lvl>
    <w:lvl w:ilvl="4" w:tplc="45EA91EE">
      <w:start w:val="1"/>
      <w:numFmt w:val="decimal"/>
      <w:lvlText w:val="%5."/>
      <w:lvlJc w:val="left"/>
      <w:pPr>
        <w:tabs>
          <w:tab w:val="num" w:pos="3600"/>
        </w:tabs>
        <w:ind w:left="3600" w:hanging="360"/>
      </w:pPr>
    </w:lvl>
    <w:lvl w:ilvl="5" w:tplc="F7C293FE">
      <w:start w:val="1"/>
      <w:numFmt w:val="decimal"/>
      <w:lvlText w:val="%6."/>
      <w:lvlJc w:val="left"/>
      <w:pPr>
        <w:tabs>
          <w:tab w:val="num" w:pos="4320"/>
        </w:tabs>
        <w:ind w:left="4320" w:hanging="360"/>
      </w:pPr>
    </w:lvl>
    <w:lvl w:ilvl="6" w:tplc="0FF0E338">
      <w:start w:val="1"/>
      <w:numFmt w:val="decimal"/>
      <w:lvlText w:val="%7."/>
      <w:lvlJc w:val="left"/>
      <w:pPr>
        <w:tabs>
          <w:tab w:val="num" w:pos="5040"/>
        </w:tabs>
        <w:ind w:left="5040" w:hanging="360"/>
      </w:pPr>
    </w:lvl>
    <w:lvl w:ilvl="7" w:tplc="5A58647A">
      <w:start w:val="1"/>
      <w:numFmt w:val="decimal"/>
      <w:lvlText w:val="%8."/>
      <w:lvlJc w:val="left"/>
      <w:pPr>
        <w:tabs>
          <w:tab w:val="num" w:pos="5760"/>
        </w:tabs>
        <w:ind w:left="5760" w:hanging="360"/>
      </w:pPr>
    </w:lvl>
    <w:lvl w:ilvl="8" w:tplc="3C722A34">
      <w:start w:val="1"/>
      <w:numFmt w:val="decimal"/>
      <w:lvlText w:val="%9."/>
      <w:lvlJc w:val="left"/>
      <w:pPr>
        <w:tabs>
          <w:tab w:val="num" w:pos="6480"/>
        </w:tabs>
        <w:ind w:left="6480" w:hanging="360"/>
      </w:pPr>
    </w:lvl>
  </w:abstractNum>
  <w:abstractNum w:abstractNumId="22" w15:restartNumberingAfterBreak="0">
    <w:nsid w:val="714536F6"/>
    <w:multiLevelType w:val="hybridMultilevel"/>
    <w:tmpl w:val="76561E1C"/>
    <w:lvl w:ilvl="0" w:tplc="A0E059D8">
      <w:start w:val="1"/>
      <w:numFmt w:val="bullet"/>
      <w:suff w:val="space"/>
      <w:lvlText w:val=""/>
      <w:lvlJc w:val="left"/>
      <w:pPr>
        <w:ind w:left="0" w:firstLine="0"/>
      </w:pPr>
      <w:rPr>
        <w:rFonts w:ascii="Wingdings" w:hAnsi="Wingdings" w:hint="default"/>
      </w:rPr>
    </w:lvl>
    <w:lvl w:ilvl="1" w:tplc="507E40F8">
      <w:start w:val="1"/>
      <w:numFmt w:val="decimal"/>
      <w:lvlText w:val="%2."/>
      <w:lvlJc w:val="left"/>
      <w:pPr>
        <w:tabs>
          <w:tab w:val="num" w:pos="1440"/>
        </w:tabs>
        <w:ind w:left="1440" w:hanging="360"/>
      </w:pPr>
    </w:lvl>
    <w:lvl w:ilvl="2" w:tplc="DC7E4F66">
      <w:start w:val="1"/>
      <w:numFmt w:val="decimal"/>
      <w:lvlText w:val="%3."/>
      <w:lvlJc w:val="left"/>
      <w:pPr>
        <w:tabs>
          <w:tab w:val="num" w:pos="2160"/>
        </w:tabs>
        <w:ind w:left="2160" w:hanging="360"/>
      </w:pPr>
    </w:lvl>
    <w:lvl w:ilvl="3" w:tplc="534C10EC">
      <w:start w:val="1"/>
      <w:numFmt w:val="decimal"/>
      <w:lvlText w:val="%4."/>
      <w:lvlJc w:val="left"/>
      <w:pPr>
        <w:tabs>
          <w:tab w:val="num" w:pos="2880"/>
        </w:tabs>
        <w:ind w:left="2880" w:hanging="360"/>
      </w:pPr>
    </w:lvl>
    <w:lvl w:ilvl="4" w:tplc="94A61B4C">
      <w:start w:val="1"/>
      <w:numFmt w:val="decimal"/>
      <w:lvlText w:val="%5."/>
      <w:lvlJc w:val="left"/>
      <w:pPr>
        <w:tabs>
          <w:tab w:val="num" w:pos="3600"/>
        </w:tabs>
        <w:ind w:left="3600" w:hanging="360"/>
      </w:pPr>
    </w:lvl>
    <w:lvl w:ilvl="5" w:tplc="86329888">
      <w:start w:val="1"/>
      <w:numFmt w:val="decimal"/>
      <w:lvlText w:val="%6."/>
      <w:lvlJc w:val="left"/>
      <w:pPr>
        <w:tabs>
          <w:tab w:val="num" w:pos="4320"/>
        </w:tabs>
        <w:ind w:left="4320" w:hanging="360"/>
      </w:pPr>
    </w:lvl>
    <w:lvl w:ilvl="6" w:tplc="417CADFC">
      <w:start w:val="1"/>
      <w:numFmt w:val="decimal"/>
      <w:lvlText w:val="%7."/>
      <w:lvlJc w:val="left"/>
      <w:pPr>
        <w:tabs>
          <w:tab w:val="num" w:pos="5040"/>
        </w:tabs>
        <w:ind w:left="5040" w:hanging="360"/>
      </w:pPr>
    </w:lvl>
    <w:lvl w:ilvl="7" w:tplc="323E0404">
      <w:start w:val="1"/>
      <w:numFmt w:val="decimal"/>
      <w:lvlText w:val="%8."/>
      <w:lvlJc w:val="left"/>
      <w:pPr>
        <w:tabs>
          <w:tab w:val="num" w:pos="5760"/>
        </w:tabs>
        <w:ind w:left="5760" w:hanging="360"/>
      </w:pPr>
    </w:lvl>
    <w:lvl w:ilvl="8" w:tplc="82B4DAF0">
      <w:start w:val="1"/>
      <w:numFmt w:val="decimal"/>
      <w:lvlText w:val="%9."/>
      <w:lvlJc w:val="left"/>
      <w:pPr>
        <w:tabs>
          <w:tab w:val="num" w:pos="6480"/>
        </w:tabs>
        <w:ind w:left="6480" w:hanging="360"/>
      </w:pPr>
    </w:lvl>
  </w:abstractNum>
  <w:abstractNum w:abstractNumId="23" w15:restartNumberingAfterBreak="0">
    <w:nsid w:val="71F344B4"/>
    <w:multiLevelType w:val="hybridMultilevel"/>
    <w:tmpl w:val="00981D20"/>
    <w:lvl w:ilvl="0" w:tplc="957E7002">
      <w:start w:val="1"/>
      <w:numFmt w:val="bullet"/>
      <w:suff w:val="space"/>
      <w:lvlText w:val=""/>
      <w:lvlJc w:val="left"/>
      <w:pPr>
        <w:ind w:left="0" w:firstLine="0"/>
      </w:pPr>
      <w:rPr>
        <w:rFonts w:ascii="Wingdings" w:hAnsi="Wingdings" w:hint="default"/>
      </w:rPr>
    </w:lvl>
    <w:lvl w:ilvl="1" w:tplc="80166FF6">
      <w:start w:val="1"/>
      <w:numFmt w:val="decimal"/>
      <w:lvlText w:val="%2."/>
      <w:lvlJc w:val="left"/>
      <w:pPr>
        <w:tabs>
          <w:tab w:val="num" w:pos="1440"/>
        </w:tabs>
        <w:ind w:left="1440" w:hanging="360"/>
      </w:pPr>
    </w:lvl>
    <w:lvl w:ilvl="2" w:tplc="D1C2978E">
      <w:start w:val="1"/>
      <w:numFmt w:val="decimal"/>
      <w:lvlText w:val="%3."/>
      <w:lvlJc w:val="left"/>
      <w:pPr>
        <w:tabs>
          <w:tab w:val="num" w:pos="2160"/>
        </w:tabs>
        <w:ind w:left="2160" w:hanging="360"/>
      </w:pPr>
    </w:lvl>
    <w:lvl w:ilvl="3" w:tplc="8DA0C668">
      <w:start w:val="1"/>
      <w:numFmt w:val="decimal"/>
      <w:lvlText w:val="%4."/>
      <w:lvlJc w:val="left"/>
      <w:pPr>
        <w:tabs>
          <w:tab w:val="num" w:pos="2880"/>
        </w:tabs>
        <w:ind w:left="2880" w:hanging="360"/>
      </w:pPr>
    </w:lvl>
    <w:lvl w:ilvl="4" w:tplc="1D6AD598">
      <w:start w:val="1"/>
      <w:numFmt w:val="decimal"/>
      <w:lvlText w:val="%5."/>
      <w:lvlJc w:val="left"/>
      <w:pPr>
        <w:tabs>
          <w:tab w:val="num" w:pos="3600"/>
        </w:tabs>
        <w:ind w:left="3600" w:hanging="360"/>
      </w:pPr>
    </w:lvl>
    <w:lvl w:ilvl="5" w:tplc="B5A0346E">
      <w:start w:val="1"/>
      <w:numFmt w:val="decimal"/>
      <w:lvlText w:val="%6."/>
      <w:lvlJc w:val="left"/>
      <w:pPr>
        <w:tabs>
          <w:tab w:val="num" w:pos="4320"/>
        </w:tabs>
        <w:ind w:left="4320" w:hanging="360"/>
      </w:pPr>
    </w:lvl>
    <w:lvl w:ilvl="6" w:tplc="CDFCB352">
      <w:start w:val="1"/>
      <w:numFmt w:val="decimal"/>
      <w:lvlText w:val="%7."/>
      <w:lvlJc w:val="left"/>
      <w:pPr>
        <w:tabs>
          <w:tab w:val="num" w:pos="5040"/>
        </w:tabs>
        <w:ind w:left="5040" w:hanging="360"/>
      </w:pPr>
    </w:lvl>
    <w:lvl w:ilvl="7" w:tplc="024A1DD2">
      <w:start w:val="1"/>
      <w:numFmt w:val="decimal"/>
      <w:lvlText w:val="%8."/>
      <w:lvlJc w:val="left"/>
      <w:pPr>
        <w:tabs>
          <w:tab w:val="num" w:pos="5760"/>
        </w:tabs>
        <w:ind w:left="5760" w:hanging="360"/>
      </w:pPr>
    </w:lvl>
    <w:lvl w:ilvl="8" w:tplc="7AC09B94">
      <w:start w:val="1"/>
      <w:numFmt w:val="decimal"/>
      <w:lvlText w:val="%9."/>
      <w:lvlJc w:val="left"/>
      <w:pPr>
        <w:tabs>
          <w:tab w:val="num" w:pos="6480"/>
        </w:tabs>
        <w:ind w:left="6480" w:hanging="360"/>
      </w:pPr>
    </w:lvl>
  </w:abstractNum>
  <w:abstractNum w:abstractNumId="24" w15:restartNumberingAfterBreak="0">
    <w:nsid w:val="75B14AF5"/>
    <w:multiLevelType w:val="hybridMultilevel"/>
    <w:tmpl w:val="AC54913E"/>
    <w:lvl w:ilvl="0" w:tplc="94446A34">
      <w:start w:val="1"/>
      <w:numFmt w:val="bullet"/>
      <w:suff w:val="space"/>
      <w:lvlText w:val=""/>
      <w:lvlJc w:val="left"/>
      <w:pPr>
        <w:ind w:left="0" w:firstLine="0"/>
      </w:pPr>
      <w:rPr>
        <w:rFonts w:ascii="Wingdings" w:hAnsi="Wingdings" w:hint="default"/>
      </w:rPr>
    </w:lvl>
    <w:lvl w:ilvl="1" w:tplc="ADF651AC">
      <w:start w:val="1"/>
      <w:numFmt w:val="decimal"/>
      <w:lvlText w:val="%2."/>
      <w:lvlJc w:val="left"/>
      <w:pPr>
        <w:tabs>
          <w:tab w:val="num" w:pos="1440"/>
        </w:tabs>
        <w:ind w:left="1440" w:hanging="360"/>
      </w:pPr>
    </w:lvl>
    <w:lvl w:ilvl="2" w:tplc="988813AA">
      <w:start w:val="1"/>
      <w:numFmt w:val="decimal"/>
      <w:lvlText w:val="%3."/>
      <w:lvlJc w:val="left"/>
      <w:pPr>
        <w:tabs>
          <w:tab w:val="num" w:pos="2160"/>
        </w:tabs>
        <w:ind w:left="2160" w:hanging="360"/>
      </w:pPr>
    </w:lvl>
    <w:lvl w:ilvl="3" w:tplc="C2DE7474">
      <w:start w:val="1"/>
      <w:numFmt w:val="decimal"/>
      <w:lvlText w:val="%4."/>
      <w:lvlJc w:val="left"/>
      <w:pPr>
        <w:tabs>
          <w:tab w:val="num" w:pos="2880"/>
        </w:tabs>
        <w:ind w:left="2880" w:hanging="360"/>
      </w:pPr>
    </w:lvl>
    <w:lvl w:ilvl="4" w:tplc="05C6C376">
      <w:start w:val="1"/>
      <w:numFmt w:val="decimal"/>
      <w:lvlText w:val="%5."/>
      <w:lvlJc w:val="left"/>
      <w:pPr>
        <w:tabs>
          <w:tab w:val="num" w:pos="3600"/>
        </w:tabs>
        <w:ind w:left="3600" w:hanging="360"/>
      </w:pPr>
    </w:lvl>
    <w:lvl w:ilvl="5" w:tplc="3C7CE9E4">
      <w:start w:val="1"/>
      <w:numFmt w:val="decimal"/>
      <w:lvlText w:val="%6."/>
      <w:lvlJc w:val="left"/>
      <w:pPr>
        <w:tabs>
          <w:tab w:val="num" w:pos="4320"/>
        </w:tabs>
        <w:ind w:left="4320" w:hanging="360"/>
      </w:pPr>
    </w:lvl>
    <w:lvl w:ilvl="6" w:tplc="76946D02">
      <w:start w:val="1"/>
      <w:numFmt w:val="decimal"/>
      <w:lvlText w:val="%7."/>
      <w:lvlJc w:val="left"/>
      <w:pPr>
        <w:tabs>
          <w:tab w:val="num" w:pos="5040"/>
        </w:tabs>
        <w:ind w:left="5040" w:hanging="360"/>
      </w:pPr>
    </w:lvl>
    <w:lvl w:ilvl="7" w:tplc="4D0AD9AA">
      <w:start w:val="1"/>
      <w:numFmt w:val="decimal"/>
      <w:lvlText w:val="%8."/>
      <w:lvlJc w:val="left"/>
      <w:pPr>
        <w:tabs>
          <w:tab w:val="num" w:pos="5760"/>
        </w:tabs>
        <w:ind w:left="5760" w:hanging="360"/>
      </w:pPr>
    </w:lvl>
    <w:lvl w:ilvl="8" w:tplc="E3082510">
      <w:start w:val="1"/>
      <w:numFmt w:val="decimal"/>
      <w:lvlText w:val="%9."/>
      <w:lvlJc w:val="left"/>
      <w:pPr>
        <w:tabs>
          <w:tab w:val="num" w:pos="6480"/>
        </w:tabs>
        <w:ind w:left="6480" w:hanging="360"/>
      </w:pPr>
    </w:lvl>
  </w:abstractNum>
  <w:abstractNum w:abstractNumId="25" w15:restartNumberingAfterBreak="0">
    <w:nsid w:val="76097E2E"/>
    <w:multiLevelType w:val="hybridMultilevel"/>
    <w:tmpl w:val="06B23686"/>
    <w:lvl w:ilvl="0" w:tplc="20244550">
      <w:start w:val="1"/>
      <w:numFmt w:val="bullet"/>
      <w:suff w:val="space"/>
      <w:lvlText w:val=""/>
      <w:lvlJc w:val="left"/>
      <w:pPr>
        <w:ind w:left="0" w:firstLine="0"/>
      </w:pPr>
      <w:rPr>
        <w:rFonts w:ascii="Wingdings" w:hAnsi="Wingdings" w:hint="default"/>
      </w:rPr>
    </w:lvl>
    <w:lvl w:ilvl="1" w:tplc="99167DA0">
      <w:start w:val="1"/>
      <w:numFmt w:val="decimal"/>
      <w:lvlText w:val="%2."/>
      <w:lvlJc w:val="left"/>
      <w:pPr>
        <w:tabs>
          <w:tab w:val="num" w:pos="1440"/>
        </w:tabs>
        <w:ind w:left="1440" w:hanging="360"/>
      </w:pPr>
    </w:lvl>
    <w:lvl w:ilvl="2" w:tplc="C83089CE">
      <w:start w:val="1"/>
      <w:numFmt w:val="decimal"/>
      <w:lvlText w:val="%3."/>
      <w:lvlJc w:val="left"/>
      <w:pPr>
        <w:tabs>
          <w:tab w:val="num" w:pos="2160"/>
        </w:tabs>
        <w:ind w:left="2160" w:hanging="360"/>
      </w:pPr>
    </w:lvl>
    <w:lvl w:ilvl="3" w:tplc="4F46AB50">
      <w:start w:val="1"/>
      <w:numFmt w:val="decimal"/>
      <w:lvlText w:val="%4."/>
      <w:lvlJc w:val="left"/>
      <w:pPr>
        <w:tabs>
          <w:tab w:val="num" w:pos="2880"/>
        </w:tabs>
        <w:ind w:left="2880" w:hanging="360"/>
      </w:pPr>
    </w:lvl>
    <w:lvl w:ilvl="4" w:tplc="892856B0">
      <w:start w:val="1"/>
      <w:numFmt w:val="decimal"/>
      <w:lvlText w:val="%5."/>
      <w:lvlJc w:val="left"/>
      <w:pPr>
        <w:tabs>
          <w:tab w:val="num" w:pos="3600"/>
        </w:tabs>
        <w:ind w:left="3600" w:hanging="360"/>
      </w:pPr>
    </w:lvl>
    <w:lvl w:ilvl="5" w:tplc="EFEAAC4A">
      <w:start w:val="1"/>
      <w:numFmt w:val="decimal"/>
      <w:lvlText w:val="%6."/>
      <w:lvlJc w:val="left"/>
      <w:pPr>
        <w:tabs>
          <w:tab w:val="num" w:pos="4320"/>
        </w:tabs>
        <w:ind w:left="4320" w:hanging="360"/>
      </w:pPr>
    </w:lvl>
    <w:lvl w:ilvl="6" w:tplc="0A0EF518">
      <w:start w:val="1"/>
      <w:numFmt w:val="decimal"/>
      <w:lvlText w:val="%7."/>
      <w:lvlJc w:val="left"/>
      <w:pPr>
        <w:tabs>
          <w:tab w:val="num" w:pos="5040"/>
        </w:tabs>
        <w:ind w:left="5040" w:hanging="360"/>
      </w:pPr>
    </w:lvl>
    <w:lvl w:ilvl="7" w:tplc="2CA4F7B4">
      <w:start w:val="1"/>
      <w:numFmt w:val="decimal"/>
      <w:lvlText w:val="%8."/>
      <w:lvlJc w:val="left"/>
      <w:pPr>
        <w:tabs>
          <w:tab w:val="num" w:pos="5760"/>
        </w:tabs>
        <w:ind w:left="5760" w:hanging="360"/>
      </w:pPr>
    </w:lvl>
    <w:lvl w:ilvl="8" w:tplc="4596FC52">
      <w:start w:val="1"/>
      <w:numFmt w:val="decimal"/>
      <w:lvlText w:val="%9."/>
      <w:lvlJc w:val="left"/>
      <w:pPr>
        <w:tabs>
          <w:tab w:val="num" w:pos="6480"/>
        </w:tabs>
        <w:ind w:left="6480" w:hanging="360"/>
      </w:pPr>
    </w:lvl>
  </w:abstractNum>
  <w:num w:numId="1">
    <w:abstractNumId w:val="9"/>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AD"/>
    <w:rsid w:val="00000A17"/>
    <w:rsid w:val="000016A6"/>
    <w:rsid w:val="00004EF4"/>
    <w:rsid w:val="00010CB0"/>
    <w:rsid w:val="00012A06"/>
    <w:rsid w:val="000135BF"/>
    <w:rsid w:val="00024A41"/>
    <w:rsid w:val="000258AB"/>
    <w:rsid w:val="00025D2A"/>
    <w:rsid w:val="000312D2"/>
    <w:rsid w:val="000312D3"/>
    <w:rsid w:val="00031341"/>
    <w:rsid w:val="0003196F"/>
    <w:rsid w:val="00033507"/>
    <w:rsid w:val="000348D3"/>
    <w:rsid w:val="000420FA"/>
    <w:rsid w:val="000426A5"/>
    <w:rsid w:val="00042E4C"/>
    <w:rsid w:val="00042F2A"/>
    <w:rsid w:val="00051B7B"/>
    <w:rsid w:val="000538E6"/>
    <w:rsid w:val="000601EC"/>
    <w:rsid w:val="00062E7D"/>
    <w:rsid w:val="00063EB3"/>
    <w:rsid w:val="00065E10"/>
    <w:rsid w:val="00066CF6"/>
    <w:rsid w:val="00067157"/>
    <w:rsid w:val="000677C0"/>
    <w:rsid w:val="0007386C"/>
    <w:rsid w:val="0007745A"/>
    <w:rsid w:val="000808F6"/>
    <w:rsid w:val="00085218"/>
    <w:rsid w:val="000867E5"/>
    <w:rsid w:val="00090C7A"/>
    <w:rsid w:val="00091CB3"/>
    <w:rsid w:val="000A059B"/>
    <w:rsid w:val="000A5323"/>
    <w:rsid w:val="000B3104"/>
    <w:rsid w:val="000B4CE9"/>
    <w:rsid w:val="000C25E8"/>
    <w:rsid w:val="000D49B8"/>
    <w:rsid w:val="000D6EB4"/>
    <w:rsid w:val="000F47AF"/>
    <w:rsid w:val="001010DC"/>
    <w:rsid w:val="001020B6"/>
    <w:rsid w:val="001031D6"/>
    <w:rsid w:val="0010672A"/>
    <w:rsid w:val="001113DB"/>
    <w:rsid w:val="00115266"/>
    <w:rsid w:val="00124CA9"/>
    <w:rsid w:val="00124FFF"/>
    <w:rsid w:val="00130C1C"/>
    <w:rsid w:val="00132BCC"/>
    <w:rsid w:val="001375DF"/>
    <w:rsid w:val="00140F81"/>
    <w:rsid w:val="00144E45"/>
    <w:rsid w:val="0014568B"/>
    <w:rsid w:val="001534A6"/>
    <w:rsid w:val="00157221"/>
    <w:rsid w:val="00160F14"/>
    <w:rsid w:val="00164C4F"/>
    <w:rsid w:val="00167CC5"/>
    <w:rsid w:val="00173009"/>
    <w:rsid w:val="00177139"/>
    <w:rsid w:val="0018018C"/>
    <w:rsid w:val="001855D0"/>
    <w:rsid w:val="001A0FCB"/>
    <w:rsid w:val="001B2417"/>
    <w:rsid w:val="001C6546"/>
    <w:rsid w:val="001C6B0F"/>
    <w:rsid w:val="001D0759"/>
    <w:rsid w:val="001D1CA1"/>
    <w:rsid w:val="001D2FAB"/>
    <w:rsid w:val="001D329C"/>
    <w:rsid w:val="001E1221"/>
    <w:rsid w:val="001E18A9"/>
    <w:rsid w:val="001E63C8"/>
    <w:rsid w:val="001E78F5"/>
    <w:rsid w:val="00210B3F"/>
    <w:rsid w:val="002123F7"/>
    <w:rsid w:val="00214E3E"/>
    <w:rsid w:val="00225E48"/>
    <w:rsid w:val="002442B2"/>
    <w:rsid w:val="002445AE"/>
    <w:rsid w:val="00257E89"/>
    <w:rsid w:val="00260FDE"/>
    <w:rsid w:val="00265C3A"/>
    <w:rsid w:val="0026666C"/>
    <w:rsid w:val="0027549A"/>
    <w:rsid w:val="00290308"/>
    <w:rsid w:val="002A07BF"/>
    <w:rsid w:val="002B067F"/>
    <w:rsid w:val="002B1416"/>
    <w:rsid w:val="002B2B0B"/>
    <w:rsid w:val="002B5802"/>
    <w:rsid w:val="002C5859"/>
    <w:rsid w:val="002D2677"/>
    <w:rsid w:val="002D6B57"/>
    <w:rsid w:val="002F29BA"/>
    <w:rsid w:val="002F3C29"/>
    <w:rsid w:val="002F6331"/>
    <w:rsid w:val="00302A25"/>
    <w:rsid w:val="003127AA"/>
    <w:rsid w:val="00315923"/>
    <w:rsid w:val="0031672E"/>
    <w:rsid w:val="003226CE"/>
    <w:rsid w:val="00324413"/>
    <w:rsid w:val="003270C4"/>
    <w:rsid w:val="003320E7"/>
    <w:rsid w:val="00333917"/>
    <w:rsid w:val="00335BDC"/>
    <w:rsid w:val="00345029"/>
    <w:rsid w:val="0035147A"/>
    <w:rsid w:val="00352AB7"/>
    <w:rsid w:val="00360E42"/>
    <w:rsid w:val="00364982"/>
    <w:rsid w:val="00371E34"/>
    <w:rsid w:val="00376488"/>
    <w:rsid w:val="003802B5"/>
    <w:rsid w:val="00381821"/>
    <w:rsid w:val="00381B62"/>
    <w:rsid w:val="00391A32"/>
    <w:rsid w:val="00394B89"/>
    <w:rsid w:val="003973A8"/>
    <w:rsid w:val="00397B5E"/>
    <w:rsid w:val="003A04ED"/>
    <w:rsid w:val="003A57E4"/>
    <w:rsid w:val="003A594C"/>
    <w:rsid w:val="003B42C7"/>
    <w:rsid w:val="003B60D1"/>
    <w:rsid w:val="003C1883"/>
    <w:rsid w:val="003C40E1"/>
    <w:rsid w:val="003D15EA"/>
    <w:rsid w:val="003D3E0B"/>
    <w:rsid w:val="003D6FD4"/>
    <w:rsid w:val="003D7DE2"/>
    <w:rsid w:val="003E164A"/>
    <w:rsid w:val="003E29F7"/>
    <w:rsid w:val="003E7353"/>
    <w:rsid w:val="003F3387"/>
    <w:rsid w:val="003F48C9"/>
    <w:rsid w:val="00401C2F"/>
    <w:rsid w:val="00406114"/>
    <w:rsid w:val="00416F42"/>
    <w:rsid w:val="00424A5D"/>
    <w:rsid w:val="0042563C"/>
    <w:rsid w:val="0043516A"/>
    <w:rsid w:val="00437802"/>
    <w:rsid w:val="00437F09"/>
    <w:rsid w:val="00442F4D"/>
    <w:rsid w:val="0044512A"/>
    <w:rsid w:val="00445AC5"/>
    <w:rsid w:val="0044663B"/>
    <w:rsid w:val="0044684D"/>
    <w:rsid w:val="00447308"/>
    <w:rsid w:val="004512F4"/>
    <w:rsid w:val="00455B40"/>
    <w:rsid w:val="00460DDB"/>
    <w:rsid w:val="00473E79"/>
    <w:rsid w:val="00476798"/>
    <w:rsid w:val="00483534"/>
    <w:rsid w:val="0048780B"/>
    <w:rsid w:val="00494274"/>
    <w:rsid w:val="00496AE4"/>
    <w:rsid w:val="004A3D57"/>
    <w:rsid w:val="004A59A0"/>
    <w:rsid w:val="004A65A4"/>
    <w:rsid w:val="004C422B"/>
    <w:rsid w:val="004D0829"/>
    <w:rsid w:val="004D63DE"/>
    <w:rsid w:val="00500BC5"/>
    <w:rsid w:val="00501D3D"/>
    <w:rsid w:val="00504CCA"/>
    <w:rsid w:val="00510FC6"/>
    <w:rsid w:val="0051451E"/>
    <w:rsid w:val="00527524"/>
    <w:rsid w:val="00530C10"/>
    <w:rsid w:val="005326BC"/>
    <w:rsid w:val="005349B3"/>
    <w:rsid w:val="005501A4"/>
    <w:rsid w:val="00553C64"/>
    <w:rsid w:val="00557BB6"/>
    <w:rsid w:val="005603A7"/>
    <w:rsid w:val="005603EF"/>
    <w:rsid w:val="0056160C"/>
    <w:rsid w:val="00566F6E"/>
    <w:rsid w:val="005732D9"/>
    <w:rsid w:val="00573C64"/>
    <w:rsid w:val="005842A7"/>
    <w:rsid w:val="0059355F"/>
    <w:rsid w:val="00597C5B"/>
    <w:rsid w:val="005A29DC"/>
    <w:rsid w:val="005A68C2"/>
    <w:rsid w:val="005B2FCF"/>
    <w:rsid w:val="005B4526"/>
    <w:rsid w:val="005C1570"/>
    <w:rsid w:val="005C4980"/>
    <w:rsid w:val="005C7AAF"/>
    <w:rsid w:val="005C7C76"/>
    <w:rsid w:val="005D3DD4"/>
    <w:rsid w:val="005D629C"/>
    <w:rsid w:val="005D6DBE"/>
    <w:rsid w:val="005E20D9"/>
    <w:rsid w:val="005E2459"/>
    <w:rsid w:val="005F23C4"/>
    <w:rsid w:val="005F2858"/>
    <w:rsid w:val="005F6043"/>
    <w:rsid w:val="006007F0"/>
    <w:rsid w:val="006030BD"/>
    <w:rsid w:val="00604C15"/>
    <w:rsid w:val="00605405"/>
    <w:rsid w:val="00610180"/>
    <w:rsid w:val="006117B3"/>
    <w:rsid w:val="00612D32"/>
    <w:rsid w:val="006151A7"/>
    <w:rsid w:val="0061543E"/>
    <w:rsid w:val="00615B9A"/>
    <w:rsid w:val="00627011"/>
    <w:rsid w:val="00630A35"/>
    <w:rsid w:val="00631EB0"/>
    <w:rsid w:val="00634FEB"/>
    <w:rsid w:val="00643043"/>
    <w:rsid w:val="00644FDA"/>
    <w:rsid w:val="00646538"/>
    <w:rsid w:val="0066116C"/>
    <w:rsid w:val="00663132"/>
    <w:rsid w:val="00676B4C"/>
    <w:rsid w:val="00684110"/>
    <w:rsid w:val="00693AC2"/>
    <w:rsid w:val="00694D16"/>
    <w:rsid w:val="0069666F"/>
    <w:rsid w:val="006A0DC5"/>
    <w:rsid w:val="006A4F8D"/>
    <w:rsid w:val="006B1B5B"/>
    <w:rsid w:val="006C5B54"/>
    <w:rsid w:val="006C66B8"/>
    <w:rsid w:val="006D3F86"/>
    <w:rsid w:val="006D491F"/>
    <w:rsid w:val="006E2012"/>
    <w:rsid w:val="006F0429"/>
    <w:rsid w:val="00707969"/>
    <w:rsid w:val="00711F67"/>
    <w:rsid w:val="007175A4"/>
    <w:rsid w:val="00721CB7"/>
    <w:rsid w:val="007242B8"/>
    <w:rsid w:val="00726A6F"/>
    <w:rsid w:val="0072718D"/>
    <w:rsid w:val="00727FD8"/>
    <w:rsid w:val="007304F4"/>
    <w:rsid w:val="00732C4F"/>
    <w:rsid w:val="00737867"/>
    <w:rsid w:val="00744FED"/>
    <w:rsid w:val="0076338B"/>
    <w:rsid w:val="00765FEA"/>
    <w:rsid w:val="00766DB3"/>
    <w:rsid w:val="007752C1"/>
    <w:rsid w:val="00775FCA"/>
    <w:rsid w:val="00784009"/>
    <w:rsid w:val="007A5BA3"/>
    <w:rsid w:val="007B072A"/>
    <w:rsid w:val="007C4047"/>
    <w:rsid w:val="007C5D84"/>
    <w:rsid w:val="007D45A5"/>
    <w:rsid w:val="007D6877"/>
    <w:rsid w:val="007D7026"/>
    <w:rsid w:val="007E021E"/>
    <w:rsid w:val="007E02CB"/>
    <w:rsid w:val="007E4392"/>
    <w:rsid w:val="007F0B5C"/>
    <w:rsid w:val="007F28A9"/>
    <w:rsid w:val="008011C5"/>
    <w:rsid w:val="008030EE"/>
    <w:rsid w:val="00803DB9"/>
    <w:rsid w:val="00807EA2"/>
    <w:rsid w:val="00817893"/>
    <w:rsid w:val="00820F43"/>
    <w:rsid w:val="00821D9D"/>
    <w:rsid w:val="00827379"/>
    <w:rsid w:val="00831652"/>
    <w:rsid w:val="00833BE4"/>
    <w:rsid w:val="008358AF"/>
    <w:rsid w:val="008363B6"/>
    <w:rsid w:val="00837470"/>
    <w:rsid w:val="0084144B"/>
    <w:rsid w:val="0085021B"/>
    <w:rsid w:val="00856C86"/>
    <w:rsid w:val="00860F8E"/>
    <w:rsid w:val="00862397"/>
    <w:rsid w:val="0086292D"/>
    <w:rsid w:val="00863F2C"/>
    <w:rsid w:val="00864C2E"/>
    <w:rsid w:val="00867707"/>
    <w:rsid w:val="00877AA9"/>
    <w:rsid w:val="00885FAD"/>
    <w:rsid w:val="00891432"/>
    <w:rsid w:val="00893AE5"/>
    <w:rsid w:val="00893D47"/>
    <w:rsid w:val="00895357"/>
    <w:rsid w:val="00895DFF"/>
    <w:rsid w:val="008A075E"/>
    <w:rsid w:val="008A4720"/>
    <w:rsid w:val="008A55CD"/>
    <w:rsid w:val="008B7138"/>
    <w:rsid w:val="008B75E8"/>
    <w:rsid w:val="008C1171"/>
    <w:rsid w:val="008C133B"/>
    <w:rsid w:val="008C40E7"/>
    <w:rsid w:val="008D3655"/>
    <w:rsid w:val="008D3E28"/>
    <w:rsid w:val="008D4CAB"/>
    <w:rsid w:val="008D62C8"/>
    <w:rsid w:val="008D79A9"/>
    <w:rsid w:val="008F7E86"/>
    <w:rsid w:val="00901EBC"/>
    <w:rsid w:val="009040EF"/>
    <w:rsid w:val="00906BA2"/>
    <w:rsid w:val="00916706"/>
    <w:rsid w:val="00934AF8"/>
    <w:rsid w:val="00934F69"/>
    <w:rsid w:val="0093516C"/>
    <w:rsid w:val="009443BA"/>
    <w:rsid w:val="00944A5C"/>
    <w:rsid w:val="009466F4"/>
    <w:rsid w:val="00950A1A"/>
    <w:rsid w:val="009512FD"/>
    <w:rsid w:val="00951A64"/>
    <w:rsid w:val="00960C12"/>
    <w:rsid w:val="00961C3F"/>
    <w:rsid w:val="00961EF0"/>
    <w:rsid w:val="00963DC9"/>
    <w:rsid w:val="0098285F"/>
    <w:rsid w:val="00985374"/>
    <w:rsid w:val="00995A67"/>
    <w:rsid w:val="009A0768"/>
    <w:rsid w:val="009A105E"/>
    <w:rsid w:val="009A3841"/>
    <w:rsid w:val="009A41EA"/>
    <w:rsid w:val="009A5DA7"/>
    <w:rsid w:val="009B0612"/>
    <w:rsid w:val="009B3835"/>
    <w:rsid w:val="009B5C04"/>
    <w:rsid w:val="009C6BA9"/>
    <w:rsid w:val="009D029D"/>
    <w:rsid w:val="009D7FD5"/>
    <w:rsid w:val="009E5097"/>
    <w:rsid w:val="009F5C86"/>
    <w:rsid w:val="00A04F2A"/>
    <w:rsid w:val="00A20553"/>
    <w:rsid w:val="00A20F30"/>
    <w:rsid w:val="00A273A9"/>
    <w:rsid w:val="00A30BAB"/>
    <w:rsid w:val="00A3233D"/>
    <w:rsid w:val="00A3238A"/>
    <w:rsid w:val="00A42108"/>
    <w:rsid w:val="00A44943"/>
    <w:rsid w:val="00A536C8"/>
    <w:rsid w:val="00A541BB"/>
    <w:rsid w:val="00A54D38"/>
    <w:rsid w:val="00A6177C"/>
    <w:rsid w:val="00A6199F"/>
    <w:rsid w:val="00A72D14"/>
    <w:rsid w:val="00A74007"/>
    <w:rsid w:val="00A7794D"/>
    <w:rsid w:val="00A85C28"/>
    <w:rsid w:val="00A90A9E"/>
    <w:rsid w:val="00A97F54"/>
    <w:rsid w:val="00AA1CF7"/>
    <w:rsid w:val="00AA2FAB"/>
    <w:rsid w:val="00AC0582"/>
    <w:rsid w:val="00AC0E26"/>
    <w:rsid w:val="00AC7F30"/>
    <w:rsid w:val="00AC7F85"/>
    <w:rsid w:val="00AD42C2"/>
    <w:rsid w:val="00AD7BF6"/>
    <w:rsid w:val="00AE445C"/>
    <w:rsid w:val="00AF310E"/>
    <w:rsid w:val="00AF788B"/>
    <w:rsid w:val="00B008AA"/>
    <w:rsid w:val="00B00A85"/>
    <w:rsid w:val="00B02E77"/>
    <w:rsid w:val="00B06DEF"/>
    <w:rsid w:val="00B1012D"/>
    <w:rsid w:val="00B17C45"/>
    <w:rsid w:val="00B218EE"/>
    <w:rsid w:val="00B218FC"/>
    <w:rsid w:val="00B21E0D"/>
    <w:rsid w:val="00B2221E"/>
    <w:rsid w:val="00B22535"/>
    <w:rsid w:val="00B25428"/>
    <w:rsid w:val="00B26A0C"/>
    <w:rsid w:val="00B27EA7"/>
    <w:rsid w:val="00B323C5"/>
    <w:rsid w:val="00B33FAD"/>
    <w:rsid w:val="00B40AE3"/>
    <w:rsid w:val="00B417EF"/>
    <w:rsid w:val="00B4184D"/>
    <w:rsid w:val="00B506B6"/>
    <w:rsid w:val="00B5110E"/>
    <w:rsid w:val="00B51649"/>
    <w:rsid w:val="00B53A46"/>
    <w:rsid w:val="00B53FC4"/>
    <w:rsid w:val="00B57150"/>
    <w:rsid w:val="00B57D05"/>
    <w:rsid w:val="00B57DB6"/>
    <w:rsid w:val="00B611E8"/>
    <w:rsid w:val="00B66267"/>
    <w:rsid w:val="00B66557"/>
    <w:rsid w:val="00B70C97"/>
    <w:rsid w:val="00B749B6"/>
    <w:rsid w:val="00B756FA"/>
    <w:rsid w:val="00B75DD7"/>
    <w:rsid w:val="00B838A7"/>
    <w:rsid w:val="00B877C9"/>
    <w:rsid w:val="00B9416F"/>
    <w:rsid w:val="00B95751"/>
    <w:rsid w:val="00B95E47"/>
    <w:rsid w:val="00B97A8C"/>
    <w:rsid w:val="00B97BAB"/>
    <w:rsid w:val="00BA0EA5"/>
    <w:rsid w:val="00BA299F"/>
    <w:rsid w:val="00BA657B"/>
    <w:rsid w:val="00BB7CBE"/>
    <w:rsid w:val="00BC232E"/>
    <w:rsid w:val="00BC3E8D"/>
    <w:rsid w:val="00BE20AA"/>
    <w:rsid w:val="00BE73EB"/>
    <w:rsid w:val="00BF2B2D"/>
    <w:rsid w:val="00BF7A82"/>
    <w:rsid w:val="00C01CA1"/>
    <w:rsid w:val="00C02048"/>
    <w:rsid w:val="00C02757"/>
    <w:rsid w:val="00C03040"/>
    <w:rsid w:val="00C10C0A"/>
    <w:rsid w:val="00C17259"/>
    <w:rsid w:val="00C242AB"/>
    <w:rsid w:val="00C26224"/>
    <w:rsid w:val="00C277DE"/>
    <w:rsid w:val="00C3187B"/>
    <w:rsid w:val="00C32A13"/>
    <w:rsid w:val="00C41344"/>
    <w:rsid w:val="00C4232C"/>
    <w:rsid w:val="00C46414"/>
    <w:rsid w:val="00C47254"/>
    <w:rsid w:val="00C54AAD"/>
    <w:rsid w:val="00C569E1"/>
    <w:rsid w:val="00C63D83"/>
    <w:rsid w:val="00C64A26"/>
    <w:rsid w:val="00C70AD5"/>
    <w:rsid w:val="00C71048"/>
    <w:rsid w:val="00C76772"/>
    <w:rsid w:val="00C85F27"/>
    <w:rsid w:val="00CA06A6"/>
    <w:rsid w:val="00CA5315"/>
    <w:rsid w:val="00CA621C"/>
    <w:rsid w:val="00CB2BDF"/>
    <w:rsid w:val="00CB6ACF"/>
    <w:rsid w:val="00CC5C8E"/>
    <w:rsid w:val="00CC678D"/>
    <w:rsid w:val="00CC7401"/>
    <w:rsid w:val="00CD1264"/>
    <w:rsid w:val="00CD309B"/>
    <w:rsid w:val="00CD79BC"/>
    <w:rsid w:val="00CE5A64"/>
    <w:rsid w:val="00CE5CBB"/>
    <w:rsid w:val="00CE6D28"/>
    <w:rsid w:val="00CE7941"/>
    <w:rsid w:val="00CF05EA"/>
    <w:rsid w:val="00CF2DED"/>
    <w:rsid w:val="00CF752F"/>
    <w:rsid w:val="00CF7953"/>
    <w:rsid w:val="00D0131D"/>
    <w:rsid w:val="00D04B74"/>
    <w:rsid w:val="00D0540F"/>
    <w:rsid w:val="00D10FF1"/>
    <w:rsid w:val="00D12CF7"/>
    <w:rsid w:val="00D14FB2"/>
    <w:rsid w:val="00D16072"/>
    <w:rsid w:val="00D210A5"/>
    <w:rsid w:val="00D51BA9"/>
    <w:rsid w:val="00D51F41"/>
    <w:rsid w:val="00D534DB"/>
    <w:rsid w:val="00D55B27"/>
    <w:rsid w:val="00D55B99"/>
    <w:rsid w:val="00D55D5B"/>
    <w:rsid w:val="00D659E5"/>
    <w:rsid w:val="00D67060"/>
    <w:rsid w:val="00D727C0"/>
    <w:rsid w:val="00D73D6A"/>
    <w:rsid w:val="00D7491C"/>
    <w:rsid w:val="00D77013"/>
    <w:rsid w:val="00D809C7"/>
    <w:rsid w:val="00D83F28"/>
    <w:rsid w:val="00D878ED"/>
    <w:rsid w:val="00D92EA4"/>
    <w:rsid w:val="00DB2EA3"/>
    <w:rsid w:val="00DC217C"/>
    <w:rsid w:val="00DC3936"/>
    <w:rsid w:val="00DC4B0D"/>
    <w:rsid w:val="00DC6804"/>
    <w:rsid w:val="00DD2A5A"/>
    <w:rsid w:val="00DD7179"/>
    <w:rsid w:val="00DD7979"/>
    <w:rsid w:val="00DE3FF7"/>
    <w:rsid w:val="00DF3DCC"/>
    <w:rsid w:val="00E07BDC"/>
    <w:rsid w:val="00E10865"/>
    <w:rsid w:val="00E13DCB"/>
    <w:rsid w:val="00E22BC8"/>
    <w:rsid w:val="00E25F97"/>
    <w:rsid w:val="00E31F82"/>
    <w:rsid w:val="00E36586"/>
    <w:rsid w:val="00E376A9"/>
    <w:rsid w:val="00E46926"/>
    <w:rsid w:val="00E52E7A"/>
    <w:rsid w:val="00E55C65"/>
    <w:rsid w:val="00E64B6B"/>
    <w:rsid w:val="00E700FA"/>
    <w:rsid w:val="00E87040"/>
    <w:rsid w:val="00EA030A"/>
    <w:rsid w:val="00EA699E"/>
    <w:rsid w:val="00EB2341"/>
    <w:rsid w:val="00EC63F8"/>
    <w:rsid w:val="00ED5912"/>
    <w:rsid w:val="00EF75BD"/>
    <w:rsid w:val="00EF7741"/>
    <w:rsid w:val="00F008CA"/>
    <w:rsid w:val="00F0161C"/>
    <w:rsid w:val="00F15F44"/>
    <w:rsid w:val="00F17020"/>
    <w:rsid w:val="00F2104D"/>
    <w:rsid w:val="00F21B5A"/>
    <w:rsid w:val="00F22D73"/>
    <w:rsid w:val="00F247B7"/>
    <w:rsid w:val="00F30674"/>
    <w:rsid w:val="00F30E17"/>
    <w:rsid w:val="00F370ED"/>
    <w:rsid w:val="00F42616"/>
    <w:rsid w:val="00F43CDA"/>
    <w:rsid w:val="00F468ED"/>
    <w:rsid w:val="00F51EFB"/>
    <w:rsid w:val="00F53F4A"/>
    <w:rsid w:val="00F6100B"/>
    <w:rsid w:val="00F6119F"/>
    <w:rsid w:val="00F6489F"/>
    <w:rsid w:val="00F75894"/>
    <w:rsid w:val="00F8325B"/>
    <w:rsid w:val="00F90C73"/>
    <w:rsid w:val="00F95802"/>
    <w:rsid w:val="00F95A01"/>
    <w:rsid w:val="00F960E9"/>
    <w:rsid w:val="00F97283"/>
    <w:rsid w:val="00FA03E8"/>
    <w:rsid w:val="00FA3888"/>
    <w:rsid w:val="00FA7F54"/>
    <w:rsid w:val="00FB4505"/>
    <w:rsid w:val="00FB5EBD"/>
    <w:rsid w:val="00FB7D20"/>
    <w:rsid w:val="00FC0219"/>
    <w:rsid w:val="00FC26F1"/>
    <w:rsid w:val="00FC4A3D"/>
    <w:rsid w:val="00FD1C62"/>
    <w:rsid w:val="00FD5BAC"/>
    <w:rsid w:val="00FE351A"/>
    <w:rsid w:val="00FE3B25"/>
    <w:rsid w:val="00FE48F9"/>
    <w:rsid w:val="00FE62B9"/>
    <w:rsid w:val="00FF29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C05988"/>
  <w15:docId w15:val="{EC175873-9310-9C4E-B766-807580A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2FAB"/>
    <w:pPr>
      <w:widowControl w:val="0"/>
      <w:wordWrap w:val="0"/>
      <w:autoSpaceDE w:val="0"/>
      <w:autoSpaceDN w:val="0"/>
      <w:adjustRightInd w:val="0"/>
      <w:spacing w:after="160" w:line="256" w:lineRule="auto"/>
      <w:jc w:val="both"/>
      <w:textAlignment w:val="baseline"/>
    </w:pPr>
    <w:rPr>
      <w:rFonts w:ascii="ÇÔÃÊ·Òµ¸¿ò" w:eastAsia="Times New Roman" w:hAnsi="ÇÔÃÊ·Òµ¸¿ò" w:cs="ÇÔÃÊ·Òµ¸¿ò"/>
      <w:color w:val="00000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F2C"/>
    <w:pPr>
      <w:tabs>
        <w:tab w:val="center" w:pos="4513"/>
        <w:tab w:val="right" w:pos="9026"/>
      </w:tabs>
      <w:snapToGrid w:val="0"/>
    </w:pPr>
  </w:style>
  <w:style w:type="character" w:customStyle="1" w:styleId="HeaderChar">
    <w:name w:val="Header Char"/>
    <w:basedOn w:val="DefaultParagraphFont"/>
    <w:link w:val="Header"/>
    <w:uiPriority w:val="99"/>
    <w:rsid w:val="00863F2C"/>
  </w:style>
  <w:style w:type="paragraph" w:styleId="Footer">
    <w:name w:val="footer"/>
    <w:basedOn w:val="Normal"/>
    <w:link w:val="FooterChar"/>
    <w:uiPriority w:val="99"/>
    <w:unhideWhenUsed/>
    <w:rsid w:val="00863F2C"/>
    <w:pPr>
      <w:tabs>
        <w:tab w:val="center" w:pos="4513"/>
        <w:tab w:val="right" w:pos="9026"/>
      </w:tabs>
      <w:snapToGrid w:val="0"/>
    </w:pPr>
  </w:style>
  <w:style w:type="character" w:customStyle="1" w:styleId="FooterChar">
    <w:name w:val="Footer Char"/>
    <w:basedOn w:val="DefaultParagraphFont"/>
    <w:link w:val="Footer"/>
    <w:uiPriority w:val="99"/>
    <w:rsid w:val="00863F2C"/>
  </w:style>
  <w:style w:type="paragraph" w:styleId="ListParagraph">
    <w:name w:val="List Paragraph"/>
    <w:basedOn w:val="Normal"/>
    <w:uiPriority w:val="1"/>
    <w:qFormat/>
    <w:rsid w:val="009C6BA9"/>
    <w:pPr>
      <w:ind w:left="720"/>
      <w:contextualSpacing/>
    </w:pPr>
  </w:style>
  <w:style w:type="paragraph" w:styleId="FootnoteText">
    <w:name w:val="footnote text"/>
    <w:basedOn w:val="Normal"/>
    <w:link w:val="FootnoteTextChar"/>
    <w:uiPriority w:val="99"/>
    <w:unhideWhenUsed/>
    <w:rsid w:val="00F15F44"/>
    <w:pPr>
      <w:snapToGrid w:val="0"/>
      <w:jc w:val="left"/>
    </w:pPr>
  </w:style>
  <w:style w:type="character" w:customStyle="1" w:styleId="FootnoteTextChar">
    <w:name w:val="Footnote Text Char"/>
    <w:basedOn w:val="DefaultParagraphFont"/>
    <w:link w:val="FootnoteText"/>
    <w:uiPriority w:val="99"/>
    <w:rsid w:val="00F15F44"/>
  </w:style>
  <w:style w:type="character" w:styleId="FootnoteReference">
    <w:name w:val="footnote reference"/>
    <w:basedOn w:val="DefaultParagraphFont"/>
    <w:uiPriority w:val="99"/>
    <w:semiHidden/>
    <w:unhideWhenUsed/>
    <w:rsid w:val="00F15F44"/>
    <w:rPr>
      <w:vertAlign w:val="superscript"/>
    </w:rPr>
  </w:style>
  <w:style w:type="character" w:styleId="Hyperlink">
    <w:name w:val="Hyperlink"/>
    <w:basedOn w:val="DefaultParagraphFont"/>
    <w:uiPriority w:val="99"/>
    <w:unhideWhenUsed/>
    <w:rsid w:val="00721CB7"/>
    <w:rPr>
      <w:color w:val="0000FF" w:themeColor="hyperlink"/>
      <w:u w:val="single"/>
    </w:rPr>
  </w:style>
  <w:style w:type="paragraph" w:styleId="BalloonText">
    <w:name w:val="Balloon Text"/>
    <w:basedOn w:val="Normal"/>
    <w:link w:val="BalloonTextChar"/>
    <w:uiPriority w:val="99"/>
    <w:semiHidden/>
    <w:unhideWhenUsed/>
    <w:rsid w:val="00D77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13"/>
    <w:rPr>
      <w:rFonts w:ascii="Lucida Grande" w:hAnsi="Lucida Grande" w:cs="Lucida Grande"/>
      <w:sz w:val="18"/>
      <w:szCs w:val="18"/>
    </w:rPr>
  </w:style>
  <w:style w:type="paragraph" w:customStyle="1" w:styleId="a">
    <w:name w:val="바탕글"/>
    <w:rsid w:val="00950A1A"/>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Cs w:val="24"/>
      <w:shd w:val="clear" w:color="999999" w:fill="auto"/>
    </w:rPr>
  </w:style>
  <w:style w:type="paragraph" w:customStyle="1" w:styleId="a0">
    <w:name w:val="각주"/>
    <w:rsid w:val="00950A1A"/>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zCs w:val="24"/>
      <w:shd w:val="clear" w:color="999999" w:fill="auto"/>
    </w:rPr>
  </w:style>
  <w:style w:type="paragraph" w:styleId="NoSpacing">
    <w:name w:val="No Spacing"/>
    <w:uiPriority w:val="1"/>
    <w:qFormat/>
    <w:rsid w:val="002A07BF"/>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Malgun Gothic" w:eastAsia="Malgun Gothic"/>
      <w:color w:val="000000"/>
      <w:kern w:val="1"/>
      <w:szCs w:val="24"/>
    </w:rPr>
  </w:style>
  <w:style w:type="character" w:customStyle="1" w:styleId="1">
    <w:name w:val="확인되지 않은 멘션1"/>
    <w:basedOn w:val="DefaultParagraphFont"/>
    <w:uiPriority w:val="99"/>
    <w:semiHidden/>
    <w:unhideWhenUsed/>
    <w:rsid w:val="00DF3DCC"/>
    <w:rPr>
      <w:color w:val="605E5C"/>
      <w:shd w:val="clear" w:color="auto" w:fill="E1DFDD"/>
    </w:rPr>
  </w:style>
  <w:style w:type="character" w:styleId="FollowedHyperlink">
    <w:name w:val="FollowedHyperlink"/>
    <w:basedOn w:val="DefaultParagraphFont"/>
    <w:uiPriority w:val="99"/>
    <w:semiHidden/>
    <w:unhideWhenUsed/>
    <w:rsid w:val="007242B8"/>
    <w:rPr>
      <w:color w:val="800080" w:themeColor="followedHyperlink"/>
      <w:u w:val="single"/>
    </w:rPr>
  </w:style>
  <w:style w:type="paragraph" w:customStyle="1" w:styleId="FFFFB9FFFFD9FFFFC5FFFFC1FFFFB1FFFFDB">
    <w:name w:val="FFFFB9FFFFD9FFFFC5FFFFC1FFFFB1FFFFDB"/>
    <w:rsid w:val="00D51BA9"/>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kern w:val="0"/>
      <w:szCs w:val="20"/>
    </w:rPr>
  </w:style>
  <w:style w:type="paragraph" w:customStyle="1" w:styleId="FFFFB0FFFFA2FFFFC1FFFFD6">
    <w:name w:val="FFFFB0FFFFA2FFFFC1FFFFD6"/>
    <w:uiPriority w:val="1"/>
    <w:rsid w:val="00D51BA9"/>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kern w:val="0"/>
      <w:sz w:val="18"/>
      <w:szCs w:val="18"/>
    </w:rPr>
  </w:style>
  <w:style w:type="paragraph" w:customStyle="1" w:styleId="10">
    <w:name w:val="개요 1"/>
    <w:basedOn w:val="Normal"/>
    <w:rsid w:val="00510FC6"/>
    <w:pPr>
      <w:adjustRightInd/>
      <w:spacing w:after="0" w:line="384" w:lineRule="auto"/>
      <w:ind w:left="200"/>
      <w:outlineLvl w:val="0"/>
    </w:pPr>
    <w:rPr>
      <w:rFonts w:ascii="Gulim" w:eastAsia="Gulim" w:hAnsi="Gulim" w:cs="Gulim"/>
      <w:kern w:val="0"/>
    </w:rPr>
  </w:style>
  <w:style w:type="paragraph" w:customStyle="1" w:styleId="a1">
    <w:name w:val="새본문"/>
    <w:basedOn w:val="Normal"/>
    <w:rsid w:val="0027549A"/>
    <w:pPr>
      <w:adjustRightInd/>
      <w:spacing w:after="0" w:line="384" w:lineRule="auto"/>
      <w:ind w:left="984" w:hanging="492"/>
    </w:pPr>
    <w:rPr>
      <w:rFonts w:ascii="Gulim" w:eastAsia="Gulim" w:hAnsi="Gulim" w:cs="Gulim"/>
      <w:spacing w:val="-20"/>
      <w:kern w:val="0"/>
      <w:sz w:val="26"/>
      <w:szCs w:val="26"/>
    </w:rPr>
  </w:style>
  <w:style w:type="paragraph" w:styleId="BodyText">
    <w:name w:val="Body Text"/>
    <w:basedOn w:val="Normal"/>
    <w:link w:val="BodyTextChar"/>
    <w:uiPriority w:val="1"/>
    <w:qFormat/>
    <w:rsid w:val="009A5DA7"/>
    <w:pPr>
      <w:wordWrap/>
      <w:adjustRightInd/>
      <w:spacing w:after="0" w:line="240" w:lineRule="auto"/>
      <w:jc w:val="left"/>
      <w:textAlignment w:val="auto"/>
    </w:pPr>
    <w:rPr>
      <w:rFonts w:ascii="Arial" w:eastAsia="Arial" w:hAnsi="Arial" w:cs="Arial"/>
      <w:color w:val="auto"/>
      <w:kern w:val="0"/>
      <w:sz w:val="18"/>
      <w:szCs w:val="18"/>
      <w:lang w:eastAsia="en-US"/>
    </w:rPr>
  </w:style>
  <w:style w:type="character" w:customStyle="1" w:styleId="BodyTextChar">
    <w:name w:val="Body Text Char"/>
    <w:basedOn w:val="DefaultParagraphFont"/>
    <w:link w:val="BodyText"/>
    <w:uiPriority w:val="1"/>
    <w:rsid w:val="009A5DA7"/>
    <w:rPr>
      <w:rFonts w:ascii="Arial" w:eastAsia="Arial" w:hAnsi="Arial" w:cs="Arial"/>
      <w:kern w:val="0"/>
      <w:sz w:val="18"/>
      <w:szCs w:val="18"/>
      <w:lang w:eastAsia="en-US"/>
    </w:rPr>
  </w:style>
  <w:style w:type="character" w:customStyle="1" w:styleId="2">
    <w:name w:val="확인되지 않은 멘션2"/>
    <w:basedOn w:val="DefaultParagraphFont"/>
    <w:uiPriority w:val="99"/>
    <w:semiHidden/>
    <w:unhideWhenUsed/>
    <w:rsid w:val="001D1CA1"/>
    <w:rPr>
      <w:color w:val="605E5C"/>
      <w:shd w:val="clear" w:color="auto" w:fill="E1DFDD"/>
    </w:rPr>
  </w:style>
  <w:style w:type="character" w:styleId="CommentReference">
    <w:name w:val="annotation reference"/>
    <w:basedOn w:val="DefaultParagraphFont"/>
    <w:uiPriority w:val="99"/>
    <w:semiHidden/>
    <w:unhideWhenUsed/>
    <w:rsid w:val="000808F6"/>
    <w:rPr>
      <w:sz w:val="18"/>
      <w:szCs w:val="18"/>
    </w:rPr>
  </w:style>
  <w:style w:type="paragraph" w:styleId="CommentText">
    <w:name w:val="annotation text"/>
    <w:basedOn w:val="Normal"/>
    <w:link w:val="CommentTextChar"/>
    <w:uiPriority w:val="99"/>
    <w:unhideWhenUsed/>
    <w:rsid w:val="000808F6"/>
    <w:pPr>
      <w:jc w:val="left"/>
    </w:pPr>
  </w:style>
  <w:style w:type="character" w:customStyle="1" w:styleId="CommentTextChar">
    <w:name w:val="Comment Text Char"/>
    <w:basedOn w:val="DefaultParagraphFont"/>
    <w:link w:val="CommentText"/>
    <w:uiPriority w:val="99"/>
    <w:rsid w:val="000808F6"/>
    <w:rPr>
      <w:rFonts w:ascii="ÇÔÃÊ·Òµ¸¿ò" w:eastAsia="Times New Roman" w:hAnsi="ÇÔÃÊ·Òµ¸¿ò" w:cs="ÇÔÃÊ·Òµ¸¿ò"/>
      <w:color w:val="000000"/>
      <w:kern w:val="20"/>
      <w:szCs w:val="20"/>
    </w:rPr>
  </w:style>
  <w:style w:type="paragraph" w:styleId="CommentSubject">
    <w:name w:val="annotation subject"/>
    <w:basedOn w:val="CommentText"/>
    <w:next w:val="CommentText"/>
    <w:link w:val="CommentSubjectChar"/>
    <w:uiPriority w:val="99"/>
    <w:semiHidden/>
    <w:unhideWhenUsed/>
    <w:rsid w:val="000808F6"/>
    <w:rPr>
      <w:b/>
      <w:bCs/>
    </w:rPr>
  </w:style>
  <w:style w:type="character" w:customStyle="1" w:styleId="CommentSubjectChar">
    <w:name w:val="Comment Subject Char"/>
    <w:basedOn w:val="CommentTextChar"/>
    <w:link w:val="CommentSubject"/>
    <w:uiPriority w:val="99"/>
    <w:semiHidden/>
    <w:rsid w:val="000808F6"/>
    <w:rPr>
      <w:rFonts w:ascii="ÇÔÃÊ·Òµ¸¿ò" w:eastAsia="Times New Roman" w:hAnsi="ÇÔÃÊ·Òµ¸¿ò" w:cs="ÇÔÃÊ·Òµ¸¿ò"/>
      <w:b/>
      <w:bCs/>
      <w:color w:val="000000"/>
      <w:kern w:val="20"/>
      <w:szCs w:val="20"/>
    </w:rPr>
  </w:style>
  <w:style w:type="character" w:customStyle="1" w:styleId="UnresolvedMention">
    <w:name w:val="Unresolved Mention"/>
    <w:basedOn w:val="DefaultParagraphFont"/>
    <w:uiPriority w:val="99"/>
    <w:semiHidden/>
    <w:unhideWhenUsed/>
    <w:rsid w:val="003D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35">
      <w:bodyDiv w:val="1"/>
      <w:marLeft w:val="0"/>
      <w:marRight w:val="0"/>
      <w:marTop w:val="0"/>
      <w:marBottom w:val="0"/>
      <w:divBdr>
        <w:top w:val="none" w:sz="0" w:space="0" w:color="auto"/>
        <w:left w:val="none" w:sz="0" w:space="0" w:color="auto"/>
        <w:bottom w:val="none" w:sz="0" w:space="0" w:color="auto"/>
        <w:right w:val="none" w:sz="0" w:space="0" w:color="auto"/>
      </w:divBdr>
    </w:div>
    <w:div w:id="3629458">
      <w:bodyDiv w:val="1"/>
      <w:marLeft w:val="0"/>
      <w:marRight w:val="0"/>
      <w:marTop w:val="0"/>
      <w:marBottom w:val="0"/>
      <w:divBdr>
        <w:top w:val="none" w:sz="0" w:space="0" w:color="auto"/>
        <w:left w:val="none" w:sz="0" w:space="0" w:color="auto"/>
        <w:bottom w:val="none" w:sz="0" w:space="0" w:color="auto"/>
        <w:right w:val="none" w:sz="0" w:space="0" w:color="auto"/>
      </w:divBdr>
    </w:div>
    <w:div w:id="3945641">
      <w:bodyDiv w:val="1"/>
      <w:marLeft w:val="0"/>
      <w:marRight w:val="0"/>
      <w:marTop w:val="0"/>
      <w:marBottom w:val="0"/>
      <w:divBdr>
        <w:top w:val="none" w:sz="0" w:space="0" w:color="auto"/>
        <w:left w:val="none" w:sz="0" w:space="0" w:color="auto"/>
        <w:bottom w:val="none" w:sz="0" w:space="0" w:color="auto"/>
        <w:right w:val="none" w:sz="0" w:space="0" w:color="auto"/>
      </w:divBdr>
    </w:div>
    <w:div w:id="11609354">
      <w:bodyDiv w:val="1"/>
      <w:marLeft w:val="0"/>
      <w:marRight w:val="0"/>
      <w:marTop w:val="0"/>
      <w:marBottom w:val="0"/>
      <w:divBdr>
        <w:top w:val="none" w:sz="0" w:space="0" w:color="auto"/>
        <w:left w:val="none" w:sz="0" w:space="0" w:color="auto"/>
        <w:bottom w:val="none" w:sz="0" w:space="0" w:color="auto"/>
        <w:right w:val="none" w:sz="0" w:space="0" w:color="auto"/>
      </w:divBdr>
    </w:div>
    <w:div w:id="15617215">
      <w:bodyDiv w:val="1"/>
      <w:marLeft w:val="0"/>
      <w:marRight w:val="0"/>
      <w:marTop w:val="0"/>
      <w:marBottom w:val="0"/>
      <w:divBdr>
        <w:top w:val="none" w:sz="0" w:space="0" w:color="auto"/>
        <w:left w:val="none" w:sz="0" w:space="0" w:color="auto"/>
        <w:bottom w:val="none" w:sz="0" w:space="0" w:color="auto"/>
        <w:right w:val="none" w:sz="0" w:space="0" w:color="auto"/>
      </w:divBdr>
    </w:div>
    <w:div w:id="16977802">
      <w:bodyDiv w:val="1"/>
      <w:marLeft w:val="0"/>
      <w:marRight w:val="0"/>
      <w:marTop w:val="0"/>
      <w:marBottom w:val="0"/>
      <w:divBdr>
        <w:top w:val="none" w:sz="0" w:space="0" w:color="auto"/>
        <w:left w:val="none" w:sz="0" w:space="0" w:color="auto"/>
        <w:bottom w:val="none" w:sz="0" w:space="0" w:color="auto"/>
        <w:right w:val="none" w:sz="0" w:space="0" w:color="auto"/>
      </w:divBdr>
    </w:div>
    <w:div w:id="30155501">
      <w:bodyDiv w:val="1"/>
      <w:marLeft w:val="0"/>
      <w:marRight w:val="0"/>
      <w:marTop w:val="0"/>
      <w:marBottom w:val="0"/>
      <w:divBdr>
        <w:top w:val="none" w:sz="0" w:space="0" w:color="auto"/>
        <w:left w:val="none" w:sz="0" w:space="0" w:color="auto"/>
        <w:bottom w:val="none" w:sz="0" w:space="0" w:color="auto"/>
        <w:right w:val="none" w:sz="0" w:space="0" w:color="auto"/>
      </w:divBdr>
    </w:div>
    <w:div w:id="49348987">
      <w:bodyDiv w:val="1"/>
      <w:marLeft w:val="0"/>
      <w:marRight w:val="0"/>
      <w:marTop w:val="0"/>
      <w:marBottom w:val="0"/>
      <w:divBdr>
        <w:top w:val="none" w:sz="0" w:space="0" w:color="auto"/>
        <w:left w:val="none" w:sz="0" w:space="0" w:color="auto"/>
        <w:bottom w:val="none" w:sz="0" w:space="0" w:color="auto"/>
        <w:right w:val="none" w:sz="0" w:space="0" w:color="auto"/>
      </w:divBdr>
    </w:div>
    <w:div w:id="56904783">
      <w:bodyDiv w:val="1"/>
      <w:marLeft w:val="0"/>
      <w:marRight w:val="0"/>
      <w:marTop w:val="0"/>
      <w:marBottom w:val="0"/>
      <w:divBdr>
        <w:top w:val="none" w:sz="0" w:space="0" w:color="auto"/>
        <w:left w:val="none" w:sz="0" w:space="0" w:color="auto"/>
        <w:bottom w:val="none" w:sz="0" w:space="0" w:color="auto"/>
        <w:right w:val="none" w:sz="0" w:space="0" w:color="auto"/>
      </w:divBdr>
    </w:div>
    <w:div w:id="58479321">
      <w:bodyDiv w:val="1"/>
      <w:marLeft w:val="0"/>
      <w:marRight w:val="0"/>
      <w:marTop w:val="0"/>
      <w:marBottom w:val="0"/>
      <w:divBdr>
        <w:top w:val="none" w:sz="0" w:space="0" w:color="auto"/>
        <w:left w:val="none" w:sz="0" w:space="0" w:color="auto"/>
        <w:bottom w:val="none" w:sz="0" w:space="0" w:color="auto"/>
        <w:right w:val="none" w:sz="0" w:space="0" w:color="auto"/>
      </w:divBdr>
    </w:div>
    <w:div w:id="70280523">
      <w:bodyDiv w:val="1"/>
      <w:marLeft w:val="0"/>
      <w:marRight w:val="0"/>
      <w:marTop w:val="0"/>
      <w:marBottom w:val="0"/>
      <w:divBdr>
        <w:top w:val="none" w:sz="0" w:space="0" w:color="auto"/>
        <w:left w:val="none" w:sz="0" w:space="0" w:color="auto"/>
        <w:bottom w:val="none" w:sz="0" w:space="0" w:color="auto"/>
        <w:right w:val="none" w:sz="0" w:space="0" w:color="auto"/>
      </w:divBdr>
    </w:div>
    <w:div w:id="75909147">
      <w:bodyDiv w:val="1"/>
      <w:marLeft w:val="0"/>
      <w:marRight w:val="0"/>
      <w:marTop w:val="0"/>
      <w:marBottom w:val="0"/>
      <w:divBdr>
        <w:top w:val="none" w:sz="0" w:space="0" w:color="auto"/>
        <w:left w:val="none" w:sz="0" w:space="0" w:color="auto"/>
        <w:bottom w:val="none" w:sz="0" w:space="0" w:color="auto"/>
        <w:right w:val="none" w:sz="0" w:space="0" w:color="auto"/>
      </w:divBdr>
    </w:div>
    <w:div w:id="79714240">
      <w:bodyDiv w:val="1"/>
      <w:marLeft w:val="0"/>
      <w:marRight w:val="0"/>
      <w:marTop w:val="0"/>
      <w:marBottom w:val="0"/>
      <w:divBdr>
        <w:top w:val="none" w:sz="0" w:space="0" w:color="auto"/>
        <w:left w:val="none" w:sz="0" w:space="0" w:color="auto"/>
        <w:bottom w:val="none" w:sz="0" w:space="0" w:color="auto"/>
        <w:right w:val="none" w:sz="0" w:space="0" w:color="auto"/>
      </w:divBdr>
    </w:div>
    <w:div w:id="83036152">
      <w:bodyDiv w:val="1"/>
      <w:marLeft w:val="0"/>
      <w:marRight w:val="0"/>
      <w:marTop w:val="0"/>
      <w:marBottom w:val="0"/>
      <w:divBdr>
        <w:top w:val="none" w:sz="0" w:space="0" w:color="auto"/>
        <w:left w:val="none" w:sz="0" w:space="0" w:color="auto"/>
        <w:bottom w:val="none" w:sz="0" w:space="0" w:color="auto"/>
        <w:right w:val="none" w:sz="0" w:space="0" w:color="auto"/>
      </w:divBdr>
    </w:div>
    <w:div w:id="135991817">
      <w:bodyDiv w:val="1"/>
      <w:marLeft w:val="0"/>
      <w:marRight w:val="0"/>
      <w:marTop w:val="0"/>
      <w:marBottom w:val="0"/>
      <w:divBdr>
        <w:top w:val="none" w:sz="0" w:space="0" w:color="auto"/>
        <w:left w:val="none" w:sz="0" w:space="0" w:color="auto"/>
        <w:bottom w:val="none" w:sz="0" w:space="0" w:color="auto"/>
        <w:right w:val="none" w:sz="0" w:space="0" w:color="auto"/>
      </w:divBdr>
    </w:div>
    <w:div w:id="141243451">
      <w:bodyDiv w:val="1"/>
      <w:marLeft w:val="0"/>
      <w:marRight w:val="0"/>
      <w:marTop w:val="0"/>
      <w:marBottom w:val="0"/>
      <w:divBdr>
        <w:top w:val="none" w:sz="0" w:space="0" w:color="auto"/>
        <w:left w:val="none" w:sz="0" w:space="0" w:color="auto"/>
        <w:bottom w:val="none" w:sz="0" w:space="0" w:color="auto"/>
        <w:right w:val="none" w:sz="0" w:space="0" w:color="auto"/>
      </w:divBdr>
    </w:div>
    <w:div w:id="157815541">
      <w:bodyDiv w:val="1"/>
      <w:marLeft w:val="0"/>
      <w:marRight w:val="0"/>
      <w:marTop w:val="0"/>
      <w:marBottom w:val="0"/>
      <w:divBdr>
        <w:top w:val="none" w:sz="0" w:space="0" w:color="auto"/>
        <w:left w:val="none" w:sz="0" w:space="0" w:color="auto"/>
        <w:bottom w:val="none" w:sz="0" w:space="0" w:color="auto"/>
        <w:right w:val="none" w:sz="0" w:space="0" w:color="auto"/>
      </w:divBdr>
    </w:div>
    <w:div w:id="165631254">
      <w:bodyDiv w:val="1"/>
      <w:marLeft w:val="0"/>
      <w:marRight w:val="0"/>
      <w:marTop w:val="0"/>
      <w:marBottom w:val="0"/>
      <w:divBdr>
        <w:top w:val="none" w:sz="0" w:space="0" w:color="auto"/>
        <w:left w:val="none" w:sz="0" w:space="0" w:color="auto"/>
        <w:bottom w:val="none" w:sz="0" w:space="0" w:color="auto"/>
        <w:right w:val="none" w:sz="0" w:space="0" w:color="auto"/>
      </w:divBdr>
    </w:div>
    <w:div w:id="169607996">
      <w:bodyDiv w:val="1"/>
      <w:marLeft w:val="0"/>
      <w:marRight w:val="0"/>
      <w:marTop w:val="0"/>
      <w:marBottom w:val="0"/>
      <w:divBdr>
        <w:top w:val="none" w:sz="0" w:space="0" w:color="auto"/>
        <w:left w:val="none" w:sz="0" w:space="0" w:color="auto"/>
        <w:bottom w:val="none" w:sz="0" w:space="0" w:color="auto"/>
        <w:right w:val="none" w:sz="0" w:space="0" w:color="auto"/>
      </w:divBdr>
    </w:div>
    <w:div w:id="175850394">
      <w:bodyDiv w:val="1"/>
      <w:marLeft w:val="0"/>
      <w:marRight w:val="0"/>
      <w:marTop w:val="0"/>
      <w:marBottom w:val="0"/>
      <w:divBdr>
        <w:top w:val="none" w:sz="0" w:space="0" w:color="auto"/>
        <w:left w:val="none" w:sz="0" w:space="0" w:color="auto"/>
        <w:bottom w:val="none" w:sz="0" w:space="0" w:color="auto"/>
        <w:right w:val="none" w:sz="0" w:space="0" w:color="auto"/>
      </w:divBdr>
    </w:div>
    <w:div w:id="177549810">
      <w:bodyDiv w:val="1"/>
      <w:marLeft w:val="0"/>
      <w:marRight w:val="0"/>
      <w:marTop w:val="0"/>
      <w:marBottom w:val="0"/>
      <w:divBdr>
        <w:top w:val="none" w:sz="0" w:space="0" w:color="auto"/>
        <w:left w:val="none" w:sz="0" w:space="0" w:color="auto"/>
        <w:bottom w:val="none" w:sz="0" w:space="0" w:color="auto"/>
        <w:right w:val="none" w:sz="0" w:space="0" w:color="auto"/>
      </w:divBdr>
    </w:div>
    <w:div w:id="185217585">
      <w:bodyDiv w:val="1"/>
      <w:marLeft w:val="0"/>
      <w:marRight w:val="0"/>
      <w:marTop w:val="0"/>
      <w:marBottom w:val="0"/>
      <w:divBdr>
        <w:top w:val="none" w:sz="0" w:space="0" w:color="auto"/>
        <w:left w:val="none" w:sz="0" w:space="0" w:color="auto"/>
        <w:bottom w:val="none" w:sz="0" w:space="0" w:color="auto"/>
        <w:right w:val="none" w:sz="0" w:space="0" w:color="auto"/>
      </w:divBdr>
    </w:div>
    <w:div w:id="185944233">
      <w:bodyDiv w:val="1"/>
      <w:marLeft w:val="0"/>
      <w:marRight w:val="0"/>
      <w:marTop w:val="0"/>
      <w:marBottom w:val="0"/>
      <w:divBdr>
        <w:top w:val="none" w:sz="0" w:space="0" w:color="auto"/>
        <w:left w:val="none" w:sz="0" w:space="0" w:color="auto"/>
        <w:bottom w:val="none" w:sz="0" w:space="0" w:color="auto"/>
        <w:right w:val="none" w:sz="0" w:space="0" w:color="auto"/>
      </w:divBdr>
    </w:div>
    <w:div w:id="199444268">
      <w:bodyDiv w:val="1"/>
      <w:marLeft w:val="0"/>
      <w:marRight w:val="0"/>
      <w:marTop w:val="0"/>
      <w:marBottom w:val="0"/>
      <w:divBdr>
        <w:top w:val="none" w:sz="0" w:space="0" w:color="auto"/>
        <w:left w:val="none" w:sz="0" w:space="0" w:color="auto"/>
        <w:bottom w:val="none" w:sz="0" w:space="0" w:color="auto"/>
        <w:right w:val="none" w:sz="0" w:space="0" w:color="auto"/>
      </w:divBdr>
    </w:div>
    <w:div w:id="209348260">
      <w:bodyDiv w:val="1"/>
      <w:marLeft w:val="0"/>
      <w:marRight w:val="0"/>
      <w:marTop w:val="0"/>
      <w:marBottom w:val="0"/>
      <w:divBdr>
        <w:top w:val="none" w:sz="0" w:space="0" w:color="auto"/>
        <w:left w:val="none" w:sz="0" w:space="0" w:color="auto"/>
        <w:bottom w:val="none" w:sz="0" w:space="0" w:color="auto"/>
        <w:right w:val="none" w:sz="0" w:space="0" w:color="auto"/>
      </w:divBdr>
    </w:div>
    <w:div w:id="228198019">
      <w:bodyDiv w:val="1"/>
      <w:marLeft w:val="0"/>
      <w:marRight w:val="0"/>
      <w:marTop w:val="0"/>
      <w:marBottom w:val="0"/>
      <w:divBdr>
        <w:top w:val="none" w:sz="0" w:space="0" w:color="auto"/>
        <w:left w:val="none" w:sz="0" w:space="0" w:color="auto"/>
        <w:bottom w:val="none" w:sz="0" w:space="0" w:color="auto"/>
        <w:right w:val="none" w:sz="0" w:space="0" w:color="auto"/>
      </w:divBdr>
    </w:div>
    <w:div w:id="229926058">
      <w:bodyDiv w:val="1"/>
      <w:marLeft w:val="0"/>
      <w:marRight w:val="0"/>
      <w:marTop w:val="0"/>
      <w:marBottom w:val="0"/>
      <w:divBdr>
        <w:top w:val="none" w:sz="0" w:space="0" w:color="auto"/>
        <w:left w:val="none" w:sz="0" w:space="0" w:color="auto"/>
        <w:bottom w:val="none" w:sz="0" w:space="0" w:color="auto"/>
        <w:right w:val="none" w:sz="0" w:space="0" w:color="auto"/>
      </w:divBdr>
    </w:div>
    <w:div w:id="230774932">
      <w:bodyDiv w:val="1"/>
      <w:marLeft w:val="0"/>
      <w:marRight w:val="0"/>
      <w:marTop w:val="0"/>
      <w:marBottom w:val="0"/>
      <w:divBdr>
        <w:top w:val="none" w:sz="0" w:space="0" w:color="auto"/>
        <w:left w:val="none" w:sz="0" w:space="0" w:color="auto"/>
        <w:bottom w:val="none" w:sz="0" w:space="0" w:color="auto"/>
        <w:right w:val="none" w:sz="0" w:space="0" w:color="auto"/>
      </w:divBdr>
    </w:div>
    <w:div w:id="239216723">
      <w:bodyDiv w:val="1"/>
      <w:marLeft w:val="0"/>
      <w:marRight w:val="0"/>
      <w:marTop w:val="0"/>
      <w:marBottom w:val="0"/>
      <w:divBdr>
        <w:top w:val="none" w:sz="0" w:space="0" w:color="auto"/>
        <w:left w:val="none" w:sz="0" w:space="0" w:color="auto"/>
        <w:bottom w:val="none" w:sz="0" w:space="0" w:color="auto"/>
        <w:right w:val="none" w:sz="0" w:space="0" w:color="auto"/>
      </w:divBdr>
    </w:div>
    <w:div w:id="259947074">
      <w:bodyDiv w:val="1"/>
      <w:marLeft w:val="0"/>
      <w:marRight w:val="0"/>
      <w:marTop w:val="0"/>
      <w:marBottom w:val="0"/>
      <w:divBdr>
        <w:top w:val="none" w:sz="0" w:space="0" w:color="auto"/>
        <w:left w:val="none" w:sz="0" w:space="0" w:color="auto"/>
        <w:bottom w:val="none" w:sz="0" w:space="0" w:color="auto"/>
        <w:right w:val="none" w:sz="0" w:space="0" w:color="auto"/>
      </w:divBdr>
    </w:div>
    <w:div w:id="269821952">
      <w:bodyDiv w:val="1"/>
      <w:marLeft w:val="0"/>
      <w:marRight w:val="0"/>
      <w:marTop w:val="0"/>
      <w:marBottom w:val="0"/>
      <w:divBdr>
        <w:top w:val="none" w:sz="0" w:space="0" w:color="auto"/>
        <w:left w:val="none" w:sz="0" w:space="0" w:color="auto"/>
        <w:bottom w:val="none" w:sz="0" w:space="0" w:color="auto"/>
        <w:right w:val="none" w:sz="0" w:space="0" w:color="auto"/>
      </w:divBdr>
    </w:div>
    <w:div w:id="274869786">
      <w:bodyDiv w:val="1"/>
      <w:marLeft w:val="0"/>
      <w:marRight w:val="0"/>
      <w:marTop w:val="0"/>
      <w:marBottom w:val="0"/>
      <w:divBdr>
        <w:top w:val="none" w:sz="0" w:space="0" w:color="auto"/>
        <w:left w:val="none" w:sz="0" w:space="0" w:color="auto"/>
        <w:bottom w:val="none" w:sz="0" w:space="0" w:color="auto"/>
        <w:right w:val="none" w:sz="0" w:space="0" w:color="auto"/>
      </w:divBdr>
    </w:div>
    <w:div w:id="286013157">
      <w:bodyDiv w:val="1"/>
      <w:marLeft w:val="0"/>
      <w:marRight w:val="0"/>
      <w:marTop w:val="0"/>
      <w:marBottom w:val="0"/>
      <w:divBdr>
        <w:top w:val="none" w:sz="0" w:space="0" w:color="auto"/>
        <w:left w:val="none" w:sz="0" w:space="0" w:color="auto"/>
        <w:bottom w:val="none" w:sz="0" w:space="0" w:color="auto"/>
        <w:right w:val="none" w:sz="0" w:space="0" w:color="auto"/>
      </w:divBdr>
    </w:div>
    <w:div w:id="292948952">
      <w:bodyDiv w:val="1"/>
      <w:marLeft w:val="0"/>
      <w:marRight w:val="0"/>
      <w:marTop w:val="0"/>
      <w:marBottom w:val="0"/>
      <w:divBdr>
        <w:top w:val="none" w:sz="0" w:space="0" w:color="auto"/>
        <w:left w:val="none" w:sz="0" w:space="0" w:color="auto"/>
        <w:bottom w:val="none" w:sz="0" w:space="0" w:color="auto"/>
        <w:right w:val="none" w:sz="0" w:space="0" w:color="auto"/>
      </w:divBdr>
    </w:div>
    <w:div w:id="306058018">
      <w:bodyDiv w:val="1"/>
      <w:marLeft w:val="0"/>
      <w:marRight w:val="0"/>
      <w:marTop w:val="0"/>
      <w:marBottom w:val="0"/>
      <w:divBdr>
        <w:top w:val="none" w:sz="0" w:space="0" w:color="auto"/>
        <w:left w:val="none" w:sz="0" w:space="0" w:color="auto"/>
        <w:bottom w:val="none" w:sz="0" w:space="0" w:color="auto"/>
        <w:right w:val="none" w:sz="0" w:space="0" w:color="auto"/>
      </w:divBdr>
    </w:div>
    <w:div w:id="313265054">
      <w:bodyDiv w:val="1"/>
      <w:marLeft w:val="0"/>
      <w:marRight w:val="0"/>
      <w:marTop w:val="0"/>
      <w:marBottom w:val="0"/>
      <w:divBdr>
        <w:top w:val="none" w:sz="0" w:space="0" w:color="auto"/>
        <w:left w:val="none" w:sz="0" w:space="0" w:color="auto"/>
        <w:bottom w:val="none" w:sz="0" w:space="0" w:color="auto"/>
        <w:right w:val="none" w:sz="0" w:space="0" w:color="auto"/>
      </w:divBdr>
    </w:div>
    <w:div w:id="322854286">
      <w:bodyDiv w:val="1"/>
      <w:marLeft w:val="0"/>
      <w:marRight w:val="0"/>
      <w:marTop w:val="0"/>
      <w:marBottom w:val="0"/>
      <w:divBdr>
        <w:top w:val="none" w:sz="0" w:space="0" w:color="auto"/>
        <w:left w:val="none" w:sz="0" w:space="0" w:color="auto"/>
        <w:bottom w:val="none" w:sz="0" w:space="0" w:color="auto"/>
        <w:right w:val="none" w:sz="0" w:space="0" w:color="auto"/>
      </w:divBdr>
    </w:div>
    <w:div w:id="334964031">
      <w:bodyDiv w:val="1"/>
      <w:marLeft w:val="0"/>
      <w:marRight w:val="0"/>
      <w:marTop w:val="0"/>
      <w:marBottom w:val="0"/>
      <w:divBdr>
        <w:top w:val="none" w:sz="0" w:space="0" w:color="auto"/>
        <w:left w:val="none" w:sz="0" w:space="0" w:color="auto"/>
        <w:bottom w:val="none" w:sz="0" w:space="0" w:color="auto"/>
        <w:right w:val="none" w:sz="0" w:space="0" w:color="auto"/>
      </w:divBdr>
    </w:div>
    <w:div w:id="355737296">
      <w:bodyDiv w:val="1"/>
      <w:marLeft w:val="0"/>
      <w:marRight w:val="0"/>
      <w:marTop w:val="0"/>
      <w:marBottom w:val="0"/>
      <w:divBdr>
        <w:top w:val="none" w:sz="0" w:space="0" w:color="auto"/>
        <w:left w:val="none" w:sz="0" w:space="0" w:color="auto"/>
        <w:bottom w:val="none" w:sz="0" w:space="0" w:color="auto"/>
        <w:right w:val="none" w:sz="0" w:space="0" w:color="auto"/>
      </w:divBdr>
    </w:div>
    <w:div w:id="356077784">
      <w:bodyDiv w:val="1"/>
      <w:marLeft w:val="0"/>
      <w:marRight w:val="0"/>
      <w:marTop w:val="0"/>
      <w:marBottom w:val="0"/>
      <w:divBdr>
        <w:top w:val="none" w:sz="0" w:space="0" w:color="auto"/>
        <w:left w:val="none" w:sz="0" w:space="0" w:color="auto"/>
        <w:bottom w:val="none" w:sz="0" w:space="0" w:color="auto"/>
        <w:right w:val="none" w:sz="0" w:space="0" w:color="auto"/>
      </w:divBdr>
    </w:div>
    <w:div w:id="378406697">
      <w:bodyDiv w:val="1"/>
      <w:marLeft w:val="0"/>
      <w:marRight w:val="0"/>
      <w:marTop w:val="0"/>
      <w:marBottom w:val="0"/>
      <w:divBdr>
        <w:top w:val="none" w:sz="0" w:space="0" w:color="auto"/>
        <w:left w:val="none" w:sz="0" w:space="0" w:color="auto"/>
        <w:bottom w:val="none" w:sz="0" w:space="0" w:color="auto"/>
        <w:right w:val="none" w:sz="0" w:space="0" w:color="auto"/>
      </w:divBdr>
    </w:div>
    <w:div w:id="379985126">
      <w:bodyDiv w:val="1"/>
      <w:marLeft w:val="0"/>
      <w:marRight w:val="0"/>
      <w:marTop w:val="0"/>
      <w:marBottom w:val="0"/>
      <w:divBdr>
        <w:top w:val="none" w:sz="0" w:space="0" w:color="auto"/>
        <w:left w:val="none" w:sz="0" w:space="0" w:color="auto"/>
        <w:bottom w:val="none" w:sz="0" w:space="0" w:color="auto"/>
        <w:right w:val="none" w:sz="0" w:space="0" w:color="auto"/>
      </w:divBdr>
    </w:div>
    <w:div w:id="395252019">
      <w:bodyDiv w:val="1"/>
      <w:marLeft w:val="0"/>
      <w:marRight w:val="0"/>
      <w:marTop w:val="0"/>
      <w:marBottom w:val="0"/>
      <w:divBdr>
        <w:top w:val="none" w:sz="0" w:space="0" w:color="auto"/>
        <w:left w:val="none" w:sz="0" w:space="0" w:color="auto"/>
        <w:bottom w:val="none" w:sz="0" w:space="0" w:color="auto"/>
        <w:right w:val="none" w:sz="0" w:space="0" w:color="auto"/>
      </w:divBdr>
    </w:div>
    <w:div w:id="406611199">
      <w:bodyDiv w:val="1"/>
      <w:marLeft w:val="0"/>
      <w:marRight w:val="0"/>
      <w:marTop w:val="0"/>
      <w:marBottom w:val="0"/>
      <w:divBdr>
        <w:top w:val="none" w:sz="0" w:space="0" w:color="auto"/>
        <w:left w:val="none" w:sz="0" w:space="0" w:color="auto"/>
        <w:bottom w:val="none" w:sz="0" w:space="0" w:color="auto"/>
        <w:right w:val="none" w:sz="0" w:space="0" w:color="auto"/>
      </w:divBdr>
    </w:div>
    <w:div w:id="413550310">
      <w:bodyDiv w:val="1"/>
      <w:marLeft w:val="0"/>
      <w:marRight w:val="0"/>
      <w:marTop w:val="0"/>
      <w:marBottom w:val="0"/>
      <w:divBdr>
        <w:top w:val="none" w:sz="0" w:space="0" w:color="auto"/>
        <w:left w:val="none" w:sz="0" w:space="0" w:color="auto"/>
        <w:bottom w:val="none" w:sz="0" w:space="0" w:color="auto"/>
        <w:right w:val="none" w:sz="0" w:space="0" w:color="auto"/>
      </w:divBdr>
    </w:div>
    <w:div w:id="429855081">
      <w:bodyDiv w:val="1"/>
      <w:marLeft w:val="0"/>
      <w:marRight w:val="0"/>
      <w:marTop w:val="0"/>
      <w:marBottom w:val="0"/>
      <w:divBdr>
        <w:top w:val="none" w:sz="0" w:space="0" w:color="auto"/>
        <w:left w:val="none" w:sz="0" w:space="0" w:color="auto"/>
        <w:bottom w:val="none" w:sz="0" w:space="0" w:color="auto"/>
        <w:right w:val="none" w:sz="0" w:space="0" w:color="auto"/>
      </w:divBdr>
    </w:div>
    <w:div w:id="439423637">
      <w:bodyDiv w:val="1"/>
      <w:marLeft w:val="0"/>
      <w:marRight w:val="0"/>
      <w:marTop w:val="0"/>
      <w:marBottom w:val="0"/>
      <w:divBdr>
        <w:top w:val="none" w:sz="0" w:space="0" w:color="auto"/>
        <w:left w:val="none" w:sz="0" w:space="0" w:color="auto"/>
        <w:bottom w:val="none" w:sz="0" w:space="0" w:color="auto"/>
        <w:right w:val="none" w:sz="0" w:space="0" w:color="auto"/>
      </w:divBdr>
    </w:div>
    <w:div w:id="449125999">
      <w:bodyDiv w:val="1"/>
      <w:marLeft w:val="0"/>
      <w:marRight w:val="0"/>
      <w:marTop w:val="0"/>
      <w:marBottom w:val="0"/>
      <w:divBdr>
        <w:top w:val="none" w:sz="0" w:space="0" w:color="auto"/>
        <w:left w:val="none" w:sz="0" w:space="0" w:color="auto"/>
        <w:bottom w:val="none" w:sz="0" w:space="0" w:color="auto"/>
        <w:right w:val="none" w:sz="0" w:space="0" w:color="auto"/>
      </w:divBdr>
    </w:div>
    <w:div w:id="466826708">
      <w:bodyDiv w:val="1"/>
      <w:marLeft w:val="0"/>
      <w:marRight w:val="0"/>
      <w:marTop w:val="0"/>
      <w:marBottom w:val="0"/>
      <w:divBdr>
        <w:top w:val="none" w:sz="0" w:space="0" w:color="auto"/>
        <w:left w:val="none" w:sz="0" w:space="0" w:color="auto"/>
        <w:bottom w:val="none" w:sz="0" w:space="0" w:color="auto"/>
        <w:right w:val="none" w:sz="0" w:space="0" w:color="auto"/>
      </w:divBdr>
    </w:div>
    <w:div w:id="478885221">
      <w:bodyDiv w:val="1"/>
      <w:marLeft w:val="0"/>
      <w:marRight w:val="0"/>
      <w:marTop w:val="0"/>
      <w:marBottom w:val="0"/>
      <w:divBdr>
        <w:top w:val="none" w:sz="0" w:space="0" w:color="auto"/>
        <w:left w:val="none" w:sz="0" w:space="0" w:color="auto"/>
        <w:bottom w:val="none" w:sz="0" w:space="0" w:color="auto"/>
        <w:right w:val="none" w:sz="0" w:space="0" w:color="auto"/>
      </w:divBdr>
    </w:div>
    <w:div w:id="492449749">
      <w:bodyDiv w:val="1"/>
      <w:marLeft w:val="0"/>
      <w:marRight w:val="0"/>
      <w:marTop w:val="0"/>
      <w:marBottom w:val="0"/>
      <w:divBdr>
        <w:top w:val="none" w:sz="0" w:space="0" w:color="auto"/>
        <w:left w:val="none" w:sz="0" w:space="0" w:color="auto"/>
        <w:bottom w:val="none" w:sz="0" w:space="0" w:color="auto"/>
        <w:right w:val="none" w:sz="0" w:space="0" w:color="auto"/>
      </w:divBdr>
    </w:div>
    <w:div w:id="523399364">
      <w:bodyDiv w:val="1"/>
      <w:marLeft w:val="0"/>
      <w:marRight w:val="0"/>
      <w:marTop w:val="0"/>
      <w:marBottom w:val="0"/>
      <w:divBdr>
        <w:top w:val="none" w:sz="0" w:space="0" w:color="auto"/>
        <w:left w:val="none" w:sz="0" w:space="0" w:color="auto"/>
        <w:bottom w:val="none" w:sz="0" w:space="0" w:color="auto"/>
        <w:right w:val="none" w:sz="0" w:space="0" w:color="auto"/>
      </w:divBdr>
    </w:div>
    <w:div w:id="540703487">
      <w:bodyDiv w:val="1"/>
      <w:marLeft w:val="0"/>
      <w:marRight w:val="0"/>
      <w:marTop w:val="0"/>
      <w:marBottom w:val="0"/>
      <w:divBdr>
        <w:top w:val="none" w:sz="0" w:space="0" w:color="auto"/>
        <w:left w:val="none" w:sz="0" w:space="0" w:color="auto"/>
        <w:bottom w:val="none" w:sz="0" w:space="0" w:color="auto"/>
        <w:right w:val="none" w:sz="0" w:space="0" w:color="auto"/>
      </w:divBdr>
    </w:div>
    <w:div w:id="540940156">
      <w:bodyDiv w:val="1"/>
      <w:marLeft w:val="0"/>
      <w:marRight w:val="0"/>
      <w:marTop w:val="0"/>
      <w:marBottom w:val="0"/>
      <w:divBdr>
        <w:top w:val="none" w:sz="0" w:space="0" w:color="auto"/>
        <w:left w:val="none" w:sz="0" w:space="0" w:color="auto"/>
        <w:bottom w:val="none" w:sz="0" w:space="0" w:color="auto"/>
        <w:right w:val="none" w:sz="0" w:space="0" w:color="auto"/>
      </w:divBdr>
    </w:div>
    <w:div w:id="558446771">
      <w:bodyDiv w:val="1"/>
      <w:marLeft w:val="0"/>
      <w:marRight w:val="0"/>
      <w:marTop w:val="0"/>
      <w:marBottom w:val="0"/>
      <w:divBdr>
        <w:top w:val="none" w:sz="0" w:space="0" w:color="auto"/>
        <w:left w:val="none" w:sz="0" w:space="0" w:color="auto"/>
        <w:bottom w:val="none" w:sz="0" w:space="0" w:color="auto"/>
        <w:right w:val="none" w:sz="0" w:space="0" w:color="auto"/>
      </w:divBdr>
    </w:div>
    <w:div w:id="561209650">
      <w:bodyDiv w:val="1"/>
      <w:marLeft w:val="0"/>
      <w:marRight w:val="0"/>
      <w:marTop w:val="0"/>
      <w:marBottom w:val="0"/>
      <w:divBdr>
        <w:top w:val="none" w:sz="0" w:space="0" w:color="auto"/>
        <w:left w:val="none" w:sz="0" w:space="0" w:color="auto"/>
        <w:bottom w:val="none" w:sz="0" w:space="0" w:color="auto"/>
        <w:right w:val="none" w:sz="0" w:space="0" w:color="auto"/>
      </w:divBdr>
    </w:div>
    <w:div w:id="589853022">
      <w:bodyDiv w:val="1"/>
      <w:marLeft w:val="0"/>
      <w:marRight w:val="0"/>
      <w:marTop w:val="0"/>
      <w:marBottom w:val="0"/>
      <w:divBdr>
        <w:top w:val="none" w:sz="0" w:space="0" w:color="auto"/>
        <w:left w:val="none" w:sz="0" w:space="0" w:color="auto"/>
        <w:bottom w:val="none" w:sz="0" w:space="0" w:color="auto"/>
        <w:right w:val="none" w:sz="0" w:space="0" w:color="auto"/>
      </w:divBdr>
    </w:div>
    <w:div w:id="607935874">
      <w:bodyDiv w:val="1"/>
      <w:marLeft w:val="0"/>
      <w:marRight w:val="0"/>
      <w:marTop w:val="0"/>
      <w:marBottom w:val="0"/>
      <w:divBdr>
        <w:top w:val="none" w:sz="0" w:space="0" w:color="auto"/>
        <w:left w:val="none" w:sz="0" w:space="0" w:color="auto"/>
        <w:bottom w:val="none" w:sz="0" w:space="0" w:color="auto"/>
        <w:right w:val="none" w:sz="0" w:space="0" w:color="auto"/>
      </w:divBdr>
    </w:div>
    <w:div w:id="628122224">
      <w:bodyDiv w:val="1"/>
      <w:marLeft w:val="0"/>
      <w:marRight w:val="0"/>
      <w:marTop w:val="0"/>
      <w:marBottom w:val="0"/>
      <w:divBdr>
        <w:top w:val="none" w:sz="0" w:space="0" w:color="auto"/>
        <w:left w:val="none" w:sz="0" w:space="0" w:color="auto"/>
        <w:bottom w:val="none" w:sz="0" w:space="0" w:color="auto"/>
        <w:right w:val="none" w:sz="0" w:space="0" w:color="auto"/>
      </w:divBdr>
    </w:div>
    <w:div w:id="631598424">
      <w:bodyDiv w:val="1"/>
      <w:marLeft w:val="0"/>
      <w:marRight w:val="0"/>
      <w:marTop w:val="0"/>
      <w:marBottom w:val="0"/>
      <w:divBdr>
        <w:top w:val="none" w:sz="0" w:space="0" w:color="auto"/>
        <w:left w:val="none" w:sz="0" w:space="0" w:color="auto"/>
        <w:bottom w:val="none" w:sz="0" w:space="0" w:color="auto"/>
        <w:right w:val="none" w:sz="0" w:space="0" w:color="auto"/>
      </w:divBdr>
    </w:div>
    <w:div w:id="648754631">
      <w:bodyDiv w:val="1"/>
      <w:marLeft w:val="0"/>
      <w:marRight w:val="0"/>
      <w:marTop w:val="0"/>
      <w:marBottom w:val="0"/>
      <w:divBdr>
        <w:top w:val="none" w:sz="0" w:space="0" w:color="auto"/>
        <w:left w:val="none" w:sz="0" w:space="0" w:color="auto"/>
        <w:bottom w:val="none" w:sz="0" w:space="0" w:color="auto"/>
        <w:right w:val="none" w:sz="0" w:space="0" w:color="auto"/>
      </w:divBdr>
    </w:div>
    <w:div w:id="652028735">
      <w:bodyDiv w:val="1"/>
      <w:marLeft w:val="0"/>
      <w:marRight w:val="0"/>
      <w:marTop w:val="0"/>
      <w:marBottom w:val="0"/>
      <w:divBdr>
        <w:top w:val="none" w:sz="0" w:space="0" w:color="auto"/>
        <w:left w:val="none" w:sz="0" w:space="0" w:color="auto"/>
        <w:bottom w:val="none" w:sz="0" w:space="0" w:color="auto"/>
        <w:right w:val="none" w:sz="0" w:space="0" w:color="auto"/>
      </w:divBdr>
    </w:div>
    <w:div w:id="652955129">
      <w:bodyDiv w:val="1"/>
      <w:marLeft w:val="0"/>
      <w:marRight w:val="0"/>
      <w:marTop w:val="0"/>
      <w:marBottom w:val="0"/>
      <w:divBdr>
        <w:top w:val="none" w:sz="0" w:space="0" w:color="auto"/>
        <w:left w:val="none" w:sz="0" w:space="0" w:color="auto"/>
        <w:bottom w:val="none" w:sz="0" w:space="0" w:color="auto"/>
        <w:right w:val="none" w:sz="0" w:space="0" w:color="auto"/>
      </w:divBdr>
    </w:div>
    <w:div w:id="656885179">
      <w:bodyDiv w:val="1"/>
      <w:marLeft w:val="0"/>
      <w:marRight w:val="0"/>
      <w:marTop w:val="0"/>
      <w:marBottom w:val="0"/>
      <w:divBdr>
        <w:top w:val="none" w:sz="0" w:space="0" w:color="auto"/>
        <w:left w:val="none" w:sz="0" w:space="0" w:color="auto"/>
        <w:bottom w:val="none" w:sz="0" w:space="0" w:color="auto"/>
        <w:right w:val="none" w:sz="0" w:space="0" w:color="auto"/>
      </w:divBdr>
    </w:div>
    <w:div w:id="668406019">
      <w:bodyDiv w:val="1"/>
      <w:marLeft w:val="0"/>
      <w:marRight w:val="0"/>
      <w:marTop w:val="0"/>
      <w:marBottom w:val="0"/>
      <w:divBdr>
        <w:top w:val="none" w:sz="0" w:space="0" w:color="auto"/>
        <w:left w:val="none" w:sz="0" w:space="0" w:color="auto"/>
        <w:bottom w:val="none" w:sz="0" w:space="0" w:color="auto"/>
        <w:right w:val="none" w:sz="0" w:space="0" w:color="auto"/>
      </w:divBdr>
    </w:div>
    <w:div w:id="719672719">
      <w:bodyDiv w:val="1"/>
      <w:marLeft w:val="0"/>
      <w:marRight w:val="0"/>
      <w:marTop w:val="0"/>
      <w:marBottom w:val="0"/>
      <w:divBdr>
        <w:top w:val="none" w:sz="0" w:space="0" w:color="auto"/>
        <w:left w:val="none" w:sz="0" w:space="0" w:color="auto"/>
        <w:bottom w:val="none" w:sz="0" w:space="0" w:color="auto"/>
        <w:right w:val="none" w:sz="0" w:space="0" w:color="auto"/>
      </w:divBdr>
    </w:div>
    <w:div w:id="721833011">
      <w:bodyDiv w:val="1"/>
      <w:marLeft w:val="0"/>
      <w:marRight w:val="0"/>
      <w:marTop w:val="0"/>
      <w:marBottom w:val="0"/>
      <w:divBdr>
        <w:top w:val="none" w:sz="0" w:space="0" w:color="auto"/>
        <w:left w:val="none" w:sz="0" w:space="0" w:color="auto"/>
        <w:bottom w:val="none" w:sz="0" w:space="0" w:color="auto"/>
        <w:right w:val="none" w:sz="0" w:space="0" w:color="auto"/>
      </w:divBdr>
    </w:div>
    <w:div w:id="725295680">
      <w:bodyDiv w:val="1"/>
      <w:marLeft w:val="0"/>
      <w:marRight w:val="0"/>
      <w:marTop w:val="0"/>
      <w:marBottom w:val="0"/>
      <w:divBdr>
        <w:top w:val="none" w:sz="0" w:space="0" w:color="auto"/>
        <w:left w:val="none" w:sz="0" w:space="0" w:color="auto"/>
        <w:bottom w:val="none" w:sz="0" w:space="0" w:color="auto"/>
        <w:right w:val="none" w:sz="0" w:space="0" w:color="auto"/>
      </w:divBdr>
    </w:div>
    <w:div w:id="730621403">
      <w:bodyDiv w:val="1"/>
      <w:marLeft w:val="0"/>
      <w:marRight w:val="0"/>
      <w:marTop w:val="0"/>
      <w:marBottom w:val="0"/>
      <w:divBdr>
        <w:top w:val="none" w:sz="0" w:space="0" w:color="auto"/>
        <w:left w:val="none" w:sz="0" w:space="0" w:color="auto"/>
        <w:bottom w:val="none" w:sz="0" w:space="0" w:color="auto"/>
        <w:right w:val="none" w:sz="0" w:space="0" w:color="auto"/>
      </w:divBdr>
    </w:div>
    <w:div w:id="733938492">
      <w:bodyDiv w:val="1"/>
      <w:marLeft w:val="0"/>
      <w:marRight w:val="0"/>
      <w:marTop w:val="0"/>
      <w:marBottom w:val="0"/>
      <w:divBdr>
        <w:top w:val="none" w:sz="0" w:space="0" w:color="auto"/>
        <w:left w:val="none" w:sz="0" w:space="0" w:color="auto"/>
        <w:bottom w:val="none" w:sz="0" w:space="0" w:color="auto"/>
        <w:right w:val="none" w:sz="0" w:space="0" w:color="auto"/>
      </w:divBdr>
    </w:div>
    <w:div w:id="746928294">
      <w:bodyDiv w:val="1"/>
      <w:marLeft w:val="0"/>
      <w:marRight w:val="0"/>
      <w:marTop w:val="0"/>
      <w:marBottom w:val="0"/>
      <w:divBdr>
        <w:top w:val="none" w:sz="0" w:space="0" w:color="auto"/>
        <w:left w:val="none" w:sz="0" w:space="0" w:color="auto"/>
        <w:bottom w:val="none" w:sz="0" w:space="0" w:color="auto"/>
        <w:right w:val="none" w:sz="0" w:space="0" w:color="auto"/>
      </w:divBdr>
    </w:div>
    <w:div w:id="747848326">
      <w:bodyDiv w:val="1"/>
      <w:marLeft w:val="0"/>
      <w:marRight w:val="0"/>
      <w:marTop w:val="0"/>
      <w:marBottom w:val="0"/>
      <w:divBdr>
        <w:top w:val="none" w:sz="0" w:space="0" w:color="auto"/>
        <w:left w:val="none" w:sz="0" w:space="0" w:color="auto"/>
        <w:bottom w:val="none" w:sz="0" w:space="0" w:color="auto"/>
        <w:right w:val="none" w:sz="0" w:space="0" w:color="auto"/>
      </w:divBdr>
    </w:div>
    <w:div w:id="759528188">
      <w:bodyDiv w:val="1"/>
      <w:marLeft w:val="0"/>
      <w:marRight w:val="0"/>
      <w:marTop w:val="0"/>
      <w:marBottom w:val="0"/>
      <w:divBdr>
        <w:top w:val="none" w:sz="0" w:space="0" w:color="auto"/>
        <w:left w:val="none" w:sz="0" w:space="0" w:color="auto"/>
        <w:bottom w:val="none" w:sz="0" w:space="0" w:color="auto"/>
        <w:right w:val="none" w:sz="0" w:space="0" w:color="auto"/>
      </w:divBdr>
    </w:div>
    <w:div w:id="762654065">
      <w:bodyDiv w:val="1"/>
      <w:marLeft w:val="0"/>
      <w:marRight w:val="0"/>
      <w:marTop w:val="0"/>
      <w:marBottom w:val="0"/>
      <w:divBdr>
        <w:top w:val="none" w:sz="0" w:space="0" w:color="auto"/>
        <w:left w:val="none" w:sz="0" w:space="0" w:color="auto"/>
        <w:bottom w:val="none" w:sz="0" w:space="0" w:color="auto"/>
        <w:right w:val="none" w:sz="0" w:space="0" w:color="auto"/>
      </w:divBdr>
    </w:div>
    <w:div w:id="775104961">
      <w:bodyDiv w:val="1"/>
      <w:marLeft w:val="0"/>
      <w:marRight w:val="0"/>
      <w:marTop w:val="0"/>
      <w:marBottom w:val="0"/>
      <w:divBdr>
        <w:top w:val="none" w:sz="0" w:space="0" w:color="auto"/>
        <w:left w:val="none" w:sz="0" w:space="0" w:color="auto"/>
        <w:bottom w:val="none" w:sz="0" w:space="0" w:color="auto"/>
        <w:right w:val="none" w:sz="0" w:space="0" w:color="auto"/>
      </w:divBdr>
    </w:div>
    <w:div w:id="777339079">
      <w:bodyDiv w:val="1"/>
      <w:marLeft w:val="0"/>
      <w:marRight w:val="0"/>
      <w:marTop w:val="0"/>
      <w:marBottom w:val="0"/>
      <w:divBdr>
        <w:top w:val="none" w:sz="0" w:space="0" w:color="auto"/>
        <w:left w:val="none" w:sz="0" w:space="0" w:color="auto"/>
        <w:bottom w:val="none" w:sz="0" w:space="0" w:color="auto"/>
        <w:right w:val="none" w:sz="0" w:space="0" w:color="auto"/>
      </w:divBdr>
    </w:div>
    <w:div w:id="783114290">
      <w:bodyDiv w:val="1"/>
      <w:marLeft w:val="0"/>
      <w:marRight w:val="0"/>
      <w:marTop w:val="0"/>
      <w:marBottom w:val="0"/>
      <w:divBdr>
        <w:top w:val="none" w:sz="0" w:space="0" w:color="auto"/>
        <w:left w:val="none" w:sz="0" w:space="0" w:color="auto"/>
        <w:bottom w:val="none" w:sz="0" w:space="0" w:color="auto"/>
        <w:right w:val="none" w:sz="0" w:space="0" w:color="auto"/>
      </w:divBdr>
    </w:div>
    <w:div w:id="786776095">
      <w:bodyDiv w:val="1"/>
      <w:marLeft w:val="0"/>
      <w:marRight w:val="0"/>
      <w:marTop w:val="0"/>
      <w:marBottom w:val="0"/>
      <w:divBdr>
        <w:top w:val="none" w:sz="0" w:space="0" w:color="auto"/>
        <w:left w:val="none" w:sz="0" w:space="0" w:color="auto"/>
        <w:bottom w:val="none" w:sz="0" w:space="0" w:color="auto"/>
        <w:right w:val="none" w:sz="0" w:space="0" w:color="auto"/>
      </w:divBdr>
    </w:div>
    <w:div w:id="788814724">
      <w:bodyDiv w:val="1"/>
      <w:marLeft w:val="0"/>
      <w:marRight w:val="0"/>
      <w:marTop w:val="0"/>
      <w:marBottom w:val="0"/>
      <w:divBdr>
        <w:top w:val="none" w:sz="0" w:space="0" w:color="auto"/>
        <w:left w:val="none" w:sz="0" w:space="0" w:color="auto"/>
        <w:bottom w:val="none" w:sz="0" w:space="0" w:color="auto"/>
        <w:right w:val="none" w:sz="0" w:space="0" w:color="auto"/>
      </w:divBdr>
    </w:div>
    <w:div w:id="790323858">
      <w:bodyDiv w:val="1"/>
      <w:marLeft w:val="0"/>
      <w:marRight w:val="0"/>
      <w:marTop w:val="0"/>
      <w:marBottom w:val="0"/>
      <w:divBdr>
        <w:top w:val="none" w:sz="0" w:space="0" w:color="auto"/>
        <w:left w:val="none" w:sz="0" w:space="0" w:color="auto"/>
        <w:bottom w:val="none" w:sz="0" w:space="0" w:color="auto"/>
        <w:right w:val="none" w:sz="0" w:space="0" w:color="auto"/>
      </w:divBdr>
    </w:div>
    <w:div w:id="805968742">
      <w:bodyDiv w:val="1"/>
      <w:marLeft w:val="0"/>
      <w:marRight w:val="0"/>
      <w:marTop w:val="0"/>
      <w:marBottom w:val="0"/>
      <w:divBdr>
        <w:top w:val="none" w:sz="0" w:space="0" w:color="auto"/>
        <w:left w:val="none" w:sz="0" w:space="0" w:color="auto"/>
        <w:bottom w:val="none" w:sz="0" w:space="0" w:color="auto"/>
        <w:right w:val="none" w:sz="0" w:space="0" w:color="auto"/>
      </w:divBdr>
    </w:div>
    <w:div w:id="806356661">
      <w:bodyDiv w:val="1"/>
      <w:marLeft w:val="0"/>
      <w:marRight w:val="0"/>
      <w:marTop w:val="0"/>
      <w:marBottom w:val="0"/>
      <w:divBdr>
        <w:top w:val="none" w:sz="0" w:space="0" w:color="auto"/>
        <w:left w:val="none" w:sz="0" w:space="0" w:color="auto"/>
        <w:bottom w:val="none" w:sz="0" w:space="0" w:color="auto"/>
        <w:right w:val="none" w:sz="0" w:space="0" w:color="auto"/>
      </w:divBdr>
    </w:div>
    <w:div w:id="812871243">
      <w:bodyDiv w:val="1"/>
      <w:marLeft w:val="0"/>
      <w:marRight w:val="0"/>
      <w:marTop w:val="0"/>
      <w:marBottom w:val="0"/>
      <w:divBdr>
        <w:top w:val="none" w:sz="0" w:space="0" w:color="auto"/>
        <w:left w:val="none" w:sz="0" w:space="0" w:color="auto"/>
        <w:bottom w:val="none" w:sz="0" w:space="0" w:color="auto"/>
        <w:right w:val="none" w:sz="0" w:space="0" w:color="auto"/>
      </w:divBdr>
    </w:div>
    <w:div w:id="819537322">
      <w:bodyDiv w:val="1"/>
      <w:marLeft w:val="0"/>
      <w:marRight w:val="0"/>
      <w:marTop w:val="0"/>
      <w:marBottom w:val="0"/>
      <w:divBdr>
        <w:top w:val="none" w:sz="0" w:space="0" w:color="auto"/>
        <w:left w:val="none" w:sz="0" w:space="0" w:color="auto"/>
        <w:bottom w:val="none" w:sz="0" w:space="0" w:color="auto"/>
        <w:right w:val="none" w:sz="0" w:space="0" w:color="auto"/>
      </w:divBdr>
      <w:divsChild>
        <w:div w:id="140318127">
          <w:marLeft w:val="0"/>
          <w:marRight w:val="0"/>
          <w:marTop w:val="0"/>
          <w:marBottom w:val="0"/>
          <w:divBdr>
            <w:top w:val="none" w:sz="0" w:space="0" w:color="auto"/>
            <w:left w:val="none" w:sz="0" w:space="0" w:color="auto"/>
            <w:bottom w:val="none" w:sz="0" w:space="0" w:color="auto"/>
            <w:right w:val="none" w:sz="0" w:space="0" w:color="auto"/>
          </w:divBdr>
        </w:div>
        <w:div w:id="2020618730">
          <w:marLeft w:val="147"/>
          <w:marRight w:val="0"/>
          <w:marTop w:val="0"/>
          <w:marBottom w:val="0"/>
          <w:divBdr>
            <w:top w:val="none" w:sz="0" w:space="0" w:color="auto"/>
            <w:left w:val="none" w:sz="0" w:space="0" w:color="auto"/>
            <w:bottom w:val="none" w:sz="0" w:space="0" w:color="auto"/>
            <w:right w:val="none" w:sz="0" w:space="0" w:color="auto"/>
          </w:divBdr>
        </w:div>
        <w:div w:id="1890024658">
          <w:marLeft w:val="294"/>
          <w:marRight w:val="0"/>
          <w:marTop w:val="0"/>
          <w:marBottom w:val="0"/>
          <w:divBdr>
            <w:top w:val="none" w:sz="0" w:space="0" w:color="auto"/>
            <w:left w:val="none" w:sz="0" w:space="0" w:color="auto"/>
            <w:bottom w:val="none" w:sz="0" w:space="0" w:color="auto"/>
            <w:right w:val="none" w:sz="0" w:space="0" w:color="auto"/>
          </w:divBdr>
        </w:div>
      </w:divsChild>
    </w:div>
    <w:div w:id="827208803">
      <w:bodyDiv w:val="1"/>
      <w:marLeft w:val="0"/>
      <w:marRight w:val="0"/>
      <w:marTop w:val="0"/>
      <w:marBottom w:val="0"/>
      <w:divBdr>
        <w:top w:val="none" w:sz="0" w:space="0" w:color="auto"/>
        <w:left w:val="none" w:sz="0" w:space="0" w:color="auto"/>
        <w:bottom w:val="none" w:sz="0" w:space="0" w:color="auto"/>
        <w:right w:val="none" w:sz="0" w:space="0" w:color="auto"/>
      </w:divBdr>
    </w:div>
    <w:div w:id="865796413">
      <w:bodyDiv w:val="1"/>
      <w:marLeft w:val="0"/>
      <w:marRight w:val="0"/>
      <w:marTop w:val="0"/>
      <w:marBottom w:val="0"/>
      <w:divBdr>
        <w:top w:val="none" w:sz="0" w:space="0" w:color="auto"/>
        <w:left w:val="none" w:sz="0" w:space="0" w:color="auto"/>
        <w:bottom w:val="none" w:sz="0" w:space="0" w:color="auto"/>
        <w:right w:val="none" w:sz="0" w:space="0" w:color="auto"/>
      </w:divBdr>
    </w:div>
    <w:div w:id="869297649">
      <w:bodyDiv w:val="1"/>
      <w:marLeft w:val="0"/>
      <w:marRight w:val="0"/>
      <w:marTop w:val="0"/>
      <w:marBottom w:val="0"/>
      <w:divBdr>
        <w:top w:val="none" w:sz="0" w:space="0" w:color="auto"/>
        <w:left w:val="none" w:sz="0" w:space="0" w:color="auto"/>
        <w:bottom w:val="none" w:sz="0" w:space="0" w:color="auto"/>
        <w:right w:val="none" w:sz="0" w:space="0" w:color="auto"/>
      </w:divBdr>
    </w:div>
    <w:div w:id="879320776">
      <w:bodyDiv w:val="1"/>
      <w:marLeft w:val="0"/>
      <w:marRight w:val="0"/>
      <w:marTop w:val="0"/>
      <w:marBottom w:val="0"/>
      <w:divBdr>
        <w:top w:val="none" w:sz="0" w:space="0" w:color="auto"/>
        <w:left w:val="none" w:sz="0" w:space="0" w:color="auto"/>
        <w:bottom w:val="none" w:sz="0" w:space="0" w:color="auto"/>
        <w:right w:val="none" w:sz="0" w:space="0" w:color="auto"/>
      </w:divBdr>
    </w:div>
    <w:div w:id="881137995">
      <w:bodyDiv w:val="1"/>
      <w:marLeft w:val="0"/>
      <w:marRight w:val="0"/>
      <w:marTop w:val="0"/>
      <w:marBottom w:val="0"/>
      <w:divBdr>
        <w:top w:val="none" w:sz="0" w:space="0" w:color="auto"/>
        <w:left w:val="none" w:sz="0" w:space="0" w:color="auto"/>
        <w:bottom w:val="none" w:sz="0" w:space="0" w:color="auto"/>
        <w:right w:val="none" w:sz="0" w:space="0" w:color="auto"/>
      </w:divBdr>
    </w:div>
    <w:div w:id="882518999">
      <w:bodyDiv w:val="1"/>
      <w:marLeft w:val="0"/>
      <w:marRight w:val="0"/>
      <w:marTop w:val="0"/>
      <w:marBottom w:val="0"/>
      <w:divBdr>
        <w:top w:val="none" w:sz="0" w:space="0" w:color="auto"/>
        <w:left w:val="none" w:sz="0" w:space="0" w:color="auto"/>
        <w:bottom w:val="none" w:sz="0" w:space="0" w:color="auto"/>
        <w:right w:val="none" w:sz="0" w:space="0" w:color="auto"/>
      </w:divBdr>
    </w:div>
    <w:div w:id="905187861">
      <w:bodyDiv w:val="1"/>
      <w:marLeft w:val="0"/>
      <w:marRight w:val="0"/>
      <w:marTop w:val="0"/>
      <w:marBottom w:val="0"/>
      <w:divBdr>
        <w:top w:val="none" w:sz="0" w:space="0" w:color="auto"/>
        <w:left w:val="none" w:sz="0" w:space="0" w:color="auto"/>
        <w:bottom w:val="none" w:sz="0" w:space="0" w:color="auto"/>
        <w:right w:val="none" w:sz="0" w:space="0" w:color="auto"/>
      </w:divBdr>
    </w:div>
    <w:div w:id="913665572">
      <w:bodyDiv w:val="1"/>
      <w:marLeft w:val="0"/>
      <w:marRight w:val="0"/>
      <w:marTop w:val="0"/>
      <w:marBottom w:val="0"/>
      <w:divBdr>
        <w:top w:val="none" w:sz="0" w:space="0" w:color="auto"/>
        <w:left w:val="none" w:sz="0" w:space="0" w:color="auto"/>
        <w:bottom w:val="none" w:sz="0" w:space="0" w:color="auto"/>
        <w:right w:val="none" w:sz="0" w:space="0" w:color="auto"/>
      </w:divBdr>
    </w:div>
    <w:div w:id="918712620">
      <w:bodyDiv w:val="1"/>
      <w:marLeft w:val="0"/>
      <w:marRight w:val="0"/>
      <w:marTop w:val="0"/>
      <w:marBottom w:val="0"/>
      <w:divBdr>
        <w:top w:val="none" w:sz="0" w:space="0" w:color="auto"/>
        <w:left w:val="none" w:sz="0" w:space="0" w:color="auto"/>
        <w:bottom w:val="none" w:sz="0" w:space="0" w:color="auto"/>
        <w:right w:val="none" w:sz="0" w:space="0" w:color="auto"/>
      </w:divBdr>
    </w:div>
    <w:div w:id="919829215">
      <w:bodyDiv w:val="1"/>
      <w:marLeft w:val="0"/>
      <w:marRight w:val="0"/>
      <w:marTop w:val="0"/>
      <w:marBottom w:val="0"/>
      <w:divBdr>
        <w:top w:val="none" w:sz="0" w:space="0" w:color="auto"/>
        <w:left w:val="none" w:sz="0" w:space="0" w:color="auto"/>
        <w:bottom w:val="none" w:sz="0" w:space="0" w:color="auto"/>
        <w:right w:val="none" w:sz="0" w:space="0" w:color="auto"/>
      </w:divBdr>
    </w:div>
    <w:div w:id="932053096">
      <w:bodyDiv w:val="1"/>
      <w:marLeft w:val="0"/>
      <w:marRight w:val="0"/>
      <w:marTop w:val="0"/>
      <w:marBottom w:val="0"/>
      <w:divBdr>
        <w:top w:val="none" w:sz="0" w:space="0" w:color="auto"/>
        <w:left w:val="none" w:sz="0" w:space="0" w:color="auto"/>
        <w:bottom w:val="none" w:sz="0" w:space="0" w:color="auto"/>
        <w:right w:val="none" w:sz="0" w:space="0" w:color="auto"/>
      </w:divBdr>
    </w:div>
    <w:div w:id="938413594">
      <w:bodyDiv w:val="1"/>
      <w:marLeft w:val="0"/>
      <w:marRight w:val="0"/>
      <w:marTop w:val="0"/>
      <w:marBottom w:val="0"/>
      <w:divBdr>
        <w:top w:val="none" w:sz="0" w:space="0" w:color="auto"/>
        <w:left w:val="none" w:sz="0" w:space="0" w:color="auto"/>
        <w:bottom w:val="none" w:sz="0" w:space="0" w:color="auto"/>
        <w:right w:val="none" w:sz="0" w:space="0" w:color="auto"/>
      </w:divBdr>
    </w:div>
    <w:div w:id="941032424">
      <w:bodyDiv w:val="1"/>
      <w:marLeft w:val="0"/>
      <w:marRight w:val="0"/>
      <w:marTop w:val="0"/>
      <w:marBottom w:val="0"/>
      <w:divBdr>
        <w:top w:val="none" w:sz="0" w:space="0" w:color="auto"/>
        <w:left w:val="none" w:sz="0" w:space="0" w:color="auto"/>
        <w:bottom w:val="none" w:sz="0" w:space="0" w:color="auto"/>
        <w:right w:val="none" w:sz="0" w:space="0" w:color="auto"/>
      </w:divBdr>
    </w:div>
    <w:div w:id="975180725">
      <w:bodyDiv w:val="1"/>
      <w:marLeft w:val="0"/>
      <w:marRight w:val="0"/>
      <w:marTop w:val="0"/>
      <w:marBottom w:val="0"/>
      <w:divBdr>
        <w:top w:val="none" w:sz="0" w:space="0" w:color="auto"/>
        <w:left w:val="none" w:sz="0" w:space="0" w:color="auto"/>
        <w:bottom w:val="none" w:sz="0" w:space="0" w:color="auto"/>
        <w:right w:val="none" w:sz="0" w:space="0" w:color="auto"/>
      </w:divBdr>
    </w:div>
    <w:div w:id="995112071">
      <w:bodyDiv w:val="1"/>
      <w:marLeft w:val="0"/>
      <w:marRight w:val="0"/>
      <w:marTop w:val="0"/>
      <w:marBottom w:val="0"/>
      <w:divBdr>
        <w:top w:val="none" w:sz="0" w:space="0" w:color="auto"/>
        <w:left w:val="none" w:sz="0" w:space="0" w:color="auto"/>
        <w:bottom w:val="none" w:sz="0" w:space="0" w:color="auto"/>
        <w:right w:val="none" w:sz="0" w:space="0" w:color="auto"/>
      </w:divBdr>
    </w:div>
    <w:div w:id="996613074">
      <w:bodyDiv w:val="1"/>
      <w:marLeft w:val="0"/>
      <w:marRight w:val="0"/>
      <w:marTop w:val="0"/>
      <w:marBottom w:val="0"/>
      <w:divBdr>
        <w:top w:val="none" w:sz="0" w:space="0" w:color="auto"/>
        <w:left w:val="none" w:sz="0" w:space="0" w:color="auto"/>
        <w:bottom w:val="none" w:sz="0" w:space="0" w:color="auto"/>
        <w:right w:val="none" w:sz="0" w:space="0" w:color="auto"/>
      </w:divBdr>
    </w:div>
    <w:div w:id="1008993057">
      <w:bodyDiv w:val="1"/>
      <w:marLeft w:val="0"/>
      <w:marRight w:val="0"/>
      <w:marTop w:val="0"/>
      <w:marBottom w:val="0"/>
      <w:divBdr>
        <w:top w:val="none" w:sz="0" w:space="0" w:color="auto"/>
        <w:left w:val="none" w:sz="0" w:space="0" w:color="auto"/>
        <w:bottom w:val="none" w:sz="0" w:space="0" w:color="auto"/>
        <w:right w:val="none" w:sz="0" w:space="0" w:color="auto"/>
      </w:divBdr>
    </w:div>
    <w:div w:id="1013458430">
      <w:bodyDiv w:val="1"/>
      <w:marLeft w:val="0"/>
      <w:marRight w:val="0"/>
      <w:marTop w:val="0"/>
      <w:marBottom w:val="0"/>
      <w:divBdr>
        <w:top w:val="none" w:sz="0" w:space="0" w:color="auto"/>
        <w:left w:val="none" w:sz="0" w:space="0" w:color="auto"/>
        <w:bottom w:val="none" w:sz="0" w:space="0" w:color="auto"/>
        <w:right w:val="none" w:sz="0" w:space="0" w:color="auto"/>
      </w:divBdr>
    </w:div>
    <w:div w:id="1016737688">
      <w:bodyDiv w:val="1"/>
      <w:marLeft w:val="0"/>
      <w:marRight w:val="0"/>
      <w:marTop w:val="0"/>
      <w:marBottom w:val="0"/>
      <w:divBdr>
        <w:top w:val="none" w:sz="0" w:space="0" w:color="auto"/>
        <w:left w:val="none" w:sz="0" w:space="0" w:color="auto"/>
        <w:bottom w:val="none" w:sz="0" w:space="0" w:color="auto"/>
        <w:right w:val="none" w:sz="0" w:space="0" w:color="auto"/>
      </w:divBdr>
    </w:div>
    <w:div w:id="1029601254">
      <w:bodyDiv w:val="1"/>
      <w:marLeft w:val="0"/>
      <w:marRight w:val="0"/>
      <w:marTop w:val="0"/>
      <w:marBottom w:val="0"/>
      <w:divBdr>
        <w:top w:val="none" w:sz="0" w:space="0" w:color="auto"/>
        <w:left w:val="none" w:sz="0" w:space="0" w:color="auto"/>
        <w:bottom w:val="none" w:sz="0" w:space="0" w:color="auto"/>
        <w:right w:val="none" w:sz="0" w:space="0" w:color="auto"/>
      </w:divBdr>
    </w:div>
    <w:div w:id="1048577119">
      <w:bodyDiv w:val="1"/>
      <w:marLeft w:val="0"/>
      <w:marRight w:val="0"/>
      <w:marTop w:val="0"/>
      <w:marBottom w:val="0"/>
      <w:divBdr>
        <w:top w:val="none" w:sz="0" w:space="0" w:color="auto"/>
        <w:left w:val="none" w:sz="0" w:space="0" w:color="auto"/>
        <w:bottom w:val="none" w:sz="0" w:space="0" w:color="auto"/>
        <w:right w:val="none" w:sz="0" w:space="0" w:color="auto"/>
      </w:divBdr>
    </w:div>
    <w:div w:id="1058819758">
      <w:bodyDiv w:val="1"/>
      <w:marLeft w:val="0"/>
      <w:marRight w:val="0"/>
      <w:marTop w:val="0"/>
      <w:marBottom w:val="0"/>
      <w:divBdr>
        <w:top w:val="none" w:sz="0" w:space="0" w:color="auto"/>
        <w:left w:val="none" w:sz="0" w:space="0" w:color="auto"/>
        <w:bottom w:val="none" w:sz="0" w:space="0" w:color="auto"/>
        <w:right w:val="none" w:sz="0" w:space="0" w:color="auto"/>
      </w:divBdr>
    </w:div>
    <w:div w:id="1073628355">
      <w:bodyDiv w:val="1"/>
      <w:marLeft w:val="0"/>
      <w:marRight w:val="0"/>
      <w:marTop w:val="0"/>
      <w:marBottom w:val="0"/>
      <w:divBdr>
        <w:top w:val="none" w:sz="0" w:space="0" w:color="auto"/>
        <w:left w:val="none" w:sz="0" w:space="0" w:color="auto"/>
        <w:bottom w:val="none" w:sz="0" w:space="0" w:color="auto"/>
        <w:right w:val="none" w:sz="0" w:space="0" w:color="auto"/>
      </w:divBdr>
    </w:div>
    <w:div w:id="1099909242">
      <w:bodyDiv w:val="1"/>
      <w:marLeft w:val="0"/>
      <w:marRight w:val="0"/>
      <w:marTop w:val="0"/>
      <w:marBottom w:val="0"/>
      <w:divBdr>
        <w:top w:val="none" w:sz="0" w:space="0" w:color="auto"/>
        <w:left w:val="none" w:sz="0" w:space="0" w:color="auto"/>
        <w:bottom w:val="none" w:sz="0" w:space="0" w:color="auto"/>
        <w:right w:val="none" w:sz="0" w:space="0" w:color="auto"/>
      </w:divBdr>
    </w:div>
    <w:div w:id="1104498194">
      <w:bodyDiv w:val="1"/>
      <w:marLeft w:val="0"/>
      <w:marRight w:val="0"/>
      <w:marTop w:val="0"/>
      <w:marBottom w:val="0"/>
      <w:divBdr>
        <w:top w:val="none" w:sz="0" w:space="0" w:color="auto"/>
        <w:left w:val="none" w:sz="0" w:space="0" w:color="auto"/>
        <w:bottom w:val="none" w:sz="0" w:space="0" w:color="auto"/>
        <w:right w:val="none" w:sz="0" w:space="0" w:color="auto"/>
      </w:divBdr>
    </w:div>
    <w:div w:id="1110975899">
      <w:bodyDiv w:val="1"/>
      <w:marLeft w:val="0"/>
      <w:marRight w:val="0"/>
      <w:marTop w:val="0"/>
      <w:marBottom w:val="0"/>
      <w:divBdr>
        <w:top w:val="none" w:sz="0" w:space="0" w:color="auto"/>
        <w:left w:val="none" w:sz="0" w:space="0" w:color="auto"/>
        <w:bottom w:val="none" w:sz="0" w:space="0" w:color="auto"/>
        <w:right w:val="none" w:sz="0" w:space="0" w:color="auto"/>
      </w:divBdr>
    </w:div>
    <w:div w:id="1117798252">
      <w:bodyDiv w:val="1"/>
      <w:marLeft w:val="0"/>
      <w:marRight w:val="0"/>
      <w:marTop w:val="0"/>
      <w:marBottom w:val="0"/>
      <w:divBdr>
        <w:top w:val="none" w:sz="0" w:space="0" w:color="auto"/>
        <w:left w:val="none" w:sz="0" w:space="0" w:color="auto"/>
        <w:bottom w:val="none" w:sz="0" w:space="0" w:color="auto"/>
        <w:right w:val="none" w:sz="0" w:space="0" w:color="auto"/>
      </w:divBdr>
    </w:div>
    <w:div w:id="1129127512">
      <w:bodyDiv w:val="1"/>
      <w:marLeft w:val="0"/>
      <w:marRight w:val="0"/>
      <w:marTop w:val="0"/>
      <w:marBottom w:val="0"/>
      <w:divBdr>
        <w:top w:val="none" w:sz="0" w:space="0" w:color="auto"/>
        <w:left w:val="none" w:sz="0" w:space="0" w:color="auto"/>
        <w:bottom w:val="none" w:sz="0" w:space="0" w:color="auto"/>
        <w:right w:val="none" w:sz="0" w:space="0" w:color="auto"/>
      </w:divBdr>
    </w:div>
    <w:div w:id="1134173028">
      <w:bodyDiv w:val="1"/>
      <w:marLeft w:val="0"/>
      <w:marRight w:val="0"/>
      <w:marTop w:val="0"/>
      <w:marBottom w:val="0"/>
      <w:divBdr>
        <w:top w:val="none" w:sz="0" w:space="0" w:color="auto"/>
        <w:left w:val="none" w:sz="0" w:space="0" w:color="auto"/>
        <w:bottom w:val="none" w:sz="0" w:space="0" w:color="auto"/>
        <w:right w:val="none" w:sz="0" w:space="0" w:color="auto"/>
      </w:divBdr>
    </w:div>
    <w:div w:id="1168401867">
      <w:bodyDiv w:val="1"/>
      <w:marLeft w:val="0"/>
      <w:marRight w:val="0"/>
      <w:marTop w:val="0"/>
      <w:marBottom w:val="0"/>
      <w:divBdr>
        <w:top w:val="none" w:sz="0" w:space="0" w:color="auto"/>
        <w:left w:val="none" w:sz="0" w:space="0" w:color="auto"/>
        <w:bottom w:val="none" w:sz="0" w:space="0" w:color="auto"/>
        <w:right w:val="none" w:sz="0" w:space="0" w:color="auto"/>
      </w:divBdr>
    </w:div>
    <w:div w:id="1206678285">
      <w:bodyDiv w:val="1"/>
      <w:marLeft w:val="0"/>
      <w:marRight w:val="0"/>
      <w:marTop w:val="0"/>
      <w:marBottom w:val="0"/>
      <w:divBdr>
        <w:top w:val="none" w:sz="0" w:space="0" w:color="auto"/>
        <w:left w:val="none" w:sz="0" w:space="0" w:color="auto"/>
        <w:bottom w:val="none" w:sz="0" w:space="0" w:color="auto"/>
        <w:right w:val="none" w:sz="0" w:space="0" w:color="auto"/>
      </w:divBdr>
    </w:div>
    <w:div w:id="1207059796">
      <w:bodyDiv w:val="1"/>
      <w:marLeft w:val="0"/>
      <w:marRight w:val="0"/>
      <w:marTop w:val="0"/>
      <w:marBottom w:val="0"/>
      <w:divBdr>
        <w:top w:val="none" w:sz="0" w:space="0" w:color="auto"/>
        <w:left w:val="none" w:sz="0" w:space="0" w:color="auto"/>
        <w:bottom w:val="none" w:sz="0" w:space="0" w:color="auto"/>
        <w:right w:val="none" w:sz="0" w:space="0" w:color="auto"/>
      </w:divBdr>
    </w:div>
    <w:div w:id="1209368137">
      <w:bodyDiv w:val="1"/>
      <w:marLeft w:val="0"/>
      <w:marRight w:val="0"/>
      <w:marTop w:val="0"/>
      <w:marBottom w:val="0"/>
      <w:divBdr>
        <w:top w:val="none" w:sz="0" w:space="0" w:color="auto"/>
        <w:left w:val="none" w:sz="0" w:space="0" w:color="auto"/>
        <w:bottom w:val="none" w:sz="0" w:space="0" w:color="auto"/>
        <w:right w:val="none" w:sz="0" w:space="0" w:color="auto"/>
      </w:divBdr>
    </w:div>
    <w:div w:id="1212497706">
      <w:bodyDiv w:val="1"/>
      <w:marLeft w:val="0"/>
      <w:marRight w:val="0"/>
      <w:marTop w:val="0"/>
      <w:marBottom w:val="0"/>
      <w:divBdr>
        <w:top w:val="none" w:sz="0" w:space="0" w:color="auto"/>
        <w:left w:val="none" w:sz="0" w:space="0" w:color="auto"/>
        <w:bottom w:val="none" w:sz="0" w:space="0" w:color="auto"/>
        <w:right w:val="none" w:sz="0" w:space="0" w:color="auto"/>
      </w:divBdr>
    </w:div>
    <w:div w:id="1234971789">
      <w:bodyDiv w:val="1"/>
      <w:marLeft w:val="0"/>
      <w:marRight w:val="0"/>
      <w:marTop w:val="0"/>
      <w:marBottom w:val="0"/>
      <w:divBdr>
        <w:top w:val="none" w:sz="0" w:space="0" w:color="auto"/>
        <w:left w:val="none" w:sz="0" w:space="0" w:color="auto"/>
        <w:bottom w:val="none" w:sz="0" w:space="0" w:color="auto"/>
        <w:right w:val="none" w:sz="0" w:space="0" w:color="auto"/>
      </w:divBdr>
    </w:div>
    <w:div w:id="1246569911">
      <w:bodyDiv w:val="1"/>
      <w:marLeft w:val="0"/>
      <w:marRight w:val="0"/>
      <w:marTop w:val="0"/>
      <w:marBottom w:val="0"/>
      <w:divBdr>
        <w:top w:val="none" w:sz="0" w:space="0" w:color="auto"/>
        <w:left w:val="none" w:sz="0" w:space="0" w:color="auto"/>
        <w:bottom w:val="none" w:sz="0" w:space="0" w:color="auto"/>
        <w:right w:val="none" w:sz="0" w:space="0" w:color="auto"/>
      </w:divBdr>
    </w:div>
    <w:div w:id="1290746908">
      <w:bodyDiv w:val="1"/>
      <w:marLeft w:val="0"/>
      <w:marRight w:val="0"/>
      <w:marTop w:val="0"/>
      <w:marBottom w:val="0"/>
      <w:divBdr>
        <w:top w:val="none" w:sz="0" w:space="0" w:color="auto"/>
        <w:left w:val="none" w:sz="0" w:space="0" w:color="auto"/>
        <w:bottom w:val="none" w:sz="0" w:space="0" w:color="auto"/>
        <w:right w:val="none" w:sz="0" w:space="0" w:color="auto"/>
      </w:divBdr>
    </w:div>
    <w:div w:id="1299997913">
      <w:bodyDiv w:val="1"/>
      <w:marLeft w:val="0"/>
      <w:marRight w:val="0"/>
      <w:marTop w:val="0"/>
      <w:marBottom w:val="0"/>
      <w:divBdr>
        <w:top w:val="none" w:sz="0" w:space="0" w:color="auto"/>
        <w:left w:val="none" w:sz="0" w:space="0" w:color="auto"/>
        <w:bottom w:val="none" w:sz="0" w:space="0" w:color="auto"/>
        <w:right w:val="none" w:sz="0" w:space="0" w:color="auto"/>
      </w:divBdr>
    </w:div>
    <w:div w:id="1332100716">
      <w:bodyDiv w:val="1"/>
      <w:marLeft w:val="0"/>
      <w:marRight w:val="0"/>
      <w:marTop w:val="0"/>
      <w:marBottom w:val="0"/>
      <w:divBdr>
        <w:top w:val="none" w:sz="0" w:space="0" w:color="auto"/>
        <w:left w:val="none" w:sz="0" w:space="0" w:color="auto"/>
        <w:bottom w:val="none" w:sz="0" w:space="0" w:color="auto"/>
        <w:right w:val="none" w:sz="0" w:space="0" w:color="auto"/>
      </w:divBdr>
    </w:div>
    <w:div w:id="1333987634">
      <w:bodyDiv w:val="1"/>
      <w:marLeft w:val="0"/>
      <w:marRight w:val="0"/>
      <w:marTop w:val="0"/>
      <w:marBottom w:val="0"/>
      <w:divBdr>
        <w:top w:val="none" w:sz="0" w:space="0" w:color="auto"/>
        <w:left w:val="none" w:sz="0" w:space="0" w:color="auto"/>
        <w:bottom w:val="none" w:sz="0" w:space="0" w:color="auto"/>
        <w:right w:val="none" w:sz="0" w:space="0" w:color="auto"/>
      </w:divBdr>
    </w:div>
    <w:div w:id="1348873797">
      <w:bodyDiv w:val="1"/>
      <w:marLeft w:val="0"/>
      <w:marRight w:val="0"/>
      <w:marTop w:val="0"/>
      <w:marBottom w:val="0"/>
      <w:divBdr>
        <w:top w:val="none" w:sz="0" w:space="0" w:color="auto"/>
        <w:left w:val="none" w:sz="0" w:space="0" w:color="auto"/>
        <w:bottom w:val="none" w:sz="0" w:space="0" w:color="auto"/>
        <w:right w:val="none" w:sz="0" w:space="0" w:color="auto"/>
      </w:divBdr>
    </w:div>
    <w:div w:id="1354771557">
      <w:bodyDiv w:val="1"/>
      <w:marLeft w:val="0"/>
      <w:marRight w:val="0"/>
      <w:marTop w:val="0"/>
      <w:marBottom w:val="0"/>
      <w:divBdr>
        <w:top w:val="none" w:sz="0" w:space="0" w:color="auto"/>
        <w:left w:val="none" w:sz="0" w:space="0" w:color="auto"/>
        <w:bottom w:val="none" w:sz="0" w:space="0" w:color="auto"/>
        <w:right w:val="none" w:sz="0" w:space="0" w:color="auto"/>
      </w:divBdr>
    </w:div>
    <w:div w:id="1358772656">
      <w:bodyDiv w:val="1"/>
      <w:marLeft w:val="0"/>
      <w:marRight w:val="0"/>
      <w:marTop w:val="0"/>
      <w:marBottom w:val="0"/>
      <w:divBdr>
        <w:top w:val="none" w:sz="0" w:space="0" w:color="auto"/>
        <w:left w:val="none" w:sz="0" w:space="0" w:color="auto"/>
        <w:bottom w:val="none" w:sz="0" w:space="0" w:color="auto"/>
        <w:right w:val="none" w:sz="0" w:space="0" w:color="auto"/>
      </w:divBdr>
    </w:div>
    <w:div w:id="1376931008">
      <w:bodyDiv w:val="1"/>
      <w:marLeft w:val="0"/>
      <w:marRight w:val="0"/>
      <w:marTop w:val="0"/>
      <w:marBottom w:val="0"/>
      <w:divBdr>
        <w:top w:val="none" w:sz="0" w:space="0" w:color="auto"/>
        <w:left w:val="none" w:sz="0" w:space="0" w:color="auto"/>
        <w:bottom w:val="none" w:sz="0" w:space="0" w:color="auto"/>
        <w:right w:val="none" w:sz="0" w:space="0" w:color="auto"/>
      </w:divBdr>
    </w:div>
    <w:div w:id="1380393345">
      <w:bodyDiv w:val="1"/>
      <w:marLeft w:val="0"/>
      <w:marRight w:val="0"/>
      <w:marTop w:val="0"/>
      <w:marBottom w:val="0"/>
      <w:divBdr>
        <w:top w:val="none" w:sz="0" w:space="0" w:color="auto"/>
        <w:left w:val="none" w:sz="0" w:space="0" w:color="auto"/>
        <w:bottom w:val="none" w:sz="0" w:space="0" w:color="auto"/>
        <w:right w:val="none" w:sz="0" w:space="0" w:color="auto"/>
      </w:divBdr>
    </w:div>
    <w:div w:id="1389574560">
      <w:bodyDiv w:val="1"/>
      <w:marLeft w:val="0"/>
      <w:marRight w:val="0"/>
      <w:marTop w:val="0"/>
      <w:marBottom w:val="0"/>
      <w:divBdr>
        <w:top w:val="none" w:sz="0" w:space="0" w:color="auto"/>
        <w:left w:val="none" w:sz="0" w:space="0" w:color="auto"/>
        <w:bottom w:val="none" w:sz="0" w:space="0" w:color="auto"/>
        <w:right w:val="none" w:sz="0" w:space="0" w:color="auto"/>
      </w:divBdr>
    </w:div>
    <w:div w:id="1392538927">
      <w:bodyDiv w:val="1"/>
      <w:marLeft w:val="0"/>
      <w:marRight w:val="0"/>
      <w:marTop w:val="0"/>
      <w:marBottom w:val="0"/>
      <w:divBdr>
        <w:top w:val="none" w:sz="0" w:space="0" w:color="auto"/>
        <w:left w:val="none" w:sz="0" w:space="0" w:color="auto"/>
        <w:bottom w:val="none" w:sz="0" w:space="0" w:color="auto"/>
        <w:right w:val="none" w:sz="0" w:space="0" w:color="auto"/>
      </w:divBdr>
    </w:div>
    <w:div w:id="1393768747">
      <w:bodyDiv w:val="1"/>
      <w:marLeft w:val="0"/>
      <w:marRight w:val="0"/>
      <w:marTop w:val="0"/>
      <w:marBottom w:val="0"/>
      <w:divBdr>
        <w:top w:val="none" w:sz="0" w:space="0" w:color="auto"/>
        <w:left w:val="none" w:sz="0" w:space="0" w:color="auto"/>
        <w:bottom w:val="none" w:sz="0" w:space="0" w:color="auto"/>
        <w:right w:val="none" w:sz="0" w:space="0" w:color="auto"/>
      </w:divBdr>
    </w:div>
    <w:div w:id="1399745997">
      <w:bodyDiv w:val="1"/>
      <w:marLeft w:val="0"/>
      <w:marRight w:val="0"/>
      <w:marTop w:val="0"/>
      <w:marBottom w:val="0"/>
      <w:divBdr>
        <w:top w:val="none" w:sz="0" w:space="0" w:color="auto"/>
        <w:left w:val="none" w:sz="0" w:space="0" w:color="auto"/>
        <w:bottom w:val="none" w:sz="0" w:space="0" w:color="auto"/>
        <w:right w:val="none" w:sz="0" w:space="0" w:color="auto"/>
      </w:divBdr>
    </w:div>
    <w:div w:id="1400984112">
      <w:bodyDiv w:val="1"/>
      <w:marLeft w:val="0"/>
      <w:marRight w:val="0"/>
      <w:marTop w:val="0"/>
      <w:marBottom w:val="0"/>
      <w:divBdr>
        <w:top w:val="none" w:sz="0" w:space="0" w:color="auto"/>
        <w:left w:val="none" w:sz="0" w:space="0" w:color="auto"/>
        <w:bottom w:val="none" w:sz="0" w:space="0" w:color="auto"/>
        <w:right w:val="none" w:sz="0" w:space="0" w:color="auto"/>
      </w:divBdr>
    </w:div>
    <w:div w:id="1407385805">
      <w:bodyDiv w:val="1"/>
      <w:marLeft w:val="0"/>
      <w:marRight w:val="0"/>
      <w:marTop w:val="0"/>
      <w:marBottom w:val="0"/>
      <w:divBdr>
        <w:top w:val="none" w:sz="0" w:space="0" w:color="auto"/>
        <w:left w:val="none" w:sz="0" w:space="0" w:color="auto"/>
        <w:bottom w:val="none" w:sz="0" w:space="0" w:color="auto"/>
        <w:right w:val="none" w:sz="0" w:space="0" w:color="auto"/>
      </w:divBdr>
    </w:div>
    <w:div w:id="1414008051">
      <w:bodyDiv w:val="1"/>
      <w:marLeft w:val="0"/>
      <w:marRight w:val="0"/>
      <w:marTop w:val="0"/>
      <w:marBottom w:val="0"/>
      <w:divBdr>
        <w:top w:val="none" w:sz="0" w:space="0" w:color="auto"/>
        <w:left w:val="none" w:sz="0" w:space="0" w:color="auto"/>
        <w:bottom w:val="none" w:sz="0" w:space="0" w:color="auto"/>
        <w:right w:val="none" w:sz="0" w:space="0" w:color="auto"/>
      </w:divBdr>
    </w:div>
    <w:div w:id="1432118211">
      <w:bodyDiv w:val="1"/>
      <w:marLeft w:val="0"/>
      <w:marRight w:val="0"/>
      <w:marTop w:val="0"/>
      <w:marBottom w:val="0"/>
      <w:divBdr>
        <w:top w:val="none" w:sz="0" w:space="0" w:color="auto"/>
        <w:left w:val="none" w:sz="0" w:space="0" w:color="auto"/>
        <w:bottom w:val="none" w:sz="0" w:space="0" w:color="auto"/>
        <w:right w:val="none" w:sz="0" w:space="0" w:color="auto"/>
      </w:divBdr>
    </w:div>
    <w:div w:id="1439521150">
      <w:bodyDiv w:val="1"/>
      <w:marLeft w:val="0"/>
      <w:marRight w:val="0"/>
      <w:marTop w:val="0"/>
      <w:marBottom w:val="0"/>
      <w:divBdr>
        <w:top w:val="none" w:sz="0" w:space="0" w:color="auto"/>
        <w:left w:val="none" w:sz="0" w:space="0" w:color="auto"/>
        <w:bottom w:val="none" w:sz="0" w:space="0" w:color="auto"/>
        <w:right w:val="none" w:sz="0" w:space="0" w:color="auto"/>
      </w:divBdr>
    </w:div>
    <w:div w:id="1445230247">
      <w:bodyDiv w:val="1"/>
      <w:marLeft w:val="0"/>
      <w:marRight w:val="0"/>
      <w:marTop w:val="0"/>
      <w:marBottom w:val="0"/>
      <w:divBdr>
        <w:top w:val="none" w:sz="0" w:space="0" w:color="auto"/>
        <w:left w:val="none" w:sz="0" w:space="0" w:color="auto"/>
        <w:bottom w:val="none" w:sz="0" w:space="0" w:color="auto"/>
        <w:right w:val="none" w:sz="0" w:space="0" w:color="auto"/>
      </w:divBdr>
    </w:div>
    <w:div w:id="1452440156">
      <w:bodyDiv w:val="1"/>
      <w:marLeft w:val="0"/>
      <w:marRight w:val="0"/>
      <w:marTop w:val="0"/>
      <w:marBottom w:val="0"/>
      <w:divBdr>
        <w:top w:val="none" w:sz="0" w:space="0" w:color="auto"/>
        <w:left w:val="none" w:sz="0" w:space="0" w:color="auto"/>
        <w:bottom w:val="none" w:sz="0" w:space="0" w:color="auto"/>
        <w:right w:val="none" w:sz="0" w:space="0" w:color="auto"/>
      </w:divBdr>
    </w:div>
    <w:div w:id="1463691955">
      <w:bodyDiv w:val="1"/>
      <w:marLeft w:val="0"/>
      <w:marRight w:val="0"/>
      <w:marTop w:val="0"/>
      <w:marBottom w:val="0"/>
      <w:divBdr>
        <w:top w:val="none" w:sz="0" w:space="0" w:color="auto"/>
        <w:left w:val="none" w:sz="0" w:space="0" w:color="auto"/>
        <w:bottom w:val="none" w:sz="0" w:space="0" w:color="auto"/>
        <w:right w:val="none" w:sz="0" w:space="0" w:color="auto"/>
      </w:divBdr>
    </w:div>
    <w:div w:id="1482237412">
      <w:bodyDiv w:val="1"/>
      <w:marLeft w:val="0"/>
      <w:marRight w:val="0"/>
      <w:marTop w:val="0"/>
      <w:marBottom w:val="0"/>
      <w:divBdr>
        <w:top w:val="none" w:sz="0" w:space="0" w:color="auto"/>
        <w:left w:val="none" w:sz="0" w:space="0" w:color="auto"/>
        <w:bottom w:val="none" w:sz="0" w:space="0" w:color="auto"/>
        <w:right w:val="none" w:sz="0" w:space="0" w:color="auto"/>
      </w:divBdr>
    </w:div>
    <w:div w:id="1490710413">
      <w:bodyDiv w:val="1"/>
      <w:marLeft w:val="0"/>
      <w:marRight w:val="0"/>
      <w:marTop w:val="0"/>
      <w:marBottom w:val="0"/>
      <w:divBdr>
        <w:top w:val="none" w:sz="0" w:space="0" w:color="auto"/>
        <w:left w:val="none" w:sz="0" w:space="0" w:color="auto"/>
        <w:bottom w:val="none" w:sz="0" w:space="0" w:color="auto"/>
        <w:right w:val="none" w:sz="0" w:space="0" w:color="auto"/>
      </w:divBdr>
    </w:div>
    <w:div w:id="1501196950">
      <w:bodyDiv w:val="1"/>
      <w:marLeft w:val="0"/>
      <w:marRight w:val="0"/>
      <w:marTop w:val="0"/>
      <w:marBottom w:val="0"/>
      <w:divBdr>
        <w:top w:val="none" w:sz="0" w:space="0" w:color="auto"/>
        <w:left w:val="none" w:sz="0" w:space="0" w:color="auto"/>
        <w:bottom w:val="none" w:sz="0" w:space="0" w:color="auto"/>
        <w:right w:val="none" w:sz="0" w:space="0" w:color="auto"/>
      </w:divBdr>
    </w:div>
    <w:div w:id="1502812906">
      <w:bodyDiv w:val="1"/>
      <w:marLeft w:val="0"/>
      <w:marRight w:val="0"/>
      <w:marTop w:val="0"/>
      <w:marBottom w:val="0"/>
      <w:divBdr>
        <w:top w:val="none" w:sz="0" w:space="0" w:color="auto"/>
        <w:left w:val="none" w:sz="0" w:space="0" w:color="auto"/>
        <w:bottom w:val="none" w:sz="0" w:space="0" w:color="auto"/>
        <w:right w:val="none" w:sz="0" w:space="0" w:color="auto"/>
      </w:divBdr>
    </w:div>
    <w:div w:id="1507597536">
      <w:bodyDiv w:val="1"/>
      <w:marLeft w:val="0"/>
      <w:marRight w:val="0"/>
      <w:marTop w:val="0"/>
      <w:marBottom w:val="0"/>
      <w:divBdr>
        <w:top w:val="none" w:sz="0" w:space="0" w:color="auto"/>
        <w:left w:val="none" w:sz="0" w:space="0" w:color="auto"/>
        <w:bottom w:val="none" w:sz="0" w:space="0" w:color="auto"/>
        <w:right w:val="none" w:sz="0" w:space="0" w:color="auto"/>
      </w:divBdr>
    </w:div>
    <w:div w:id="1509325265">
      <w:bodyDiv w:val="1"/>
      <w:marLeft w:val="0"/>
      <w:marRight w:val="0"/>
      <w:marTop w:val="0"/>
      <w:marBottom w:val="0"/>
      <w:divBdr>
        <w:top w:val="none" w:sz="0" w:space="0" w:color="auto"/>
        <w:left w:val="none" w:sz="0" w:space="0" w:color="auto"/>
        <w:bottom w:val="none" w:sz="0" w:space="0" w:color="auto"/>
        <w:right w:val="none" w:sz="0" w:space="0" w:color="auto"/>
      </w:divBdr>
    </w:div>
    <w:div w:id="1527403310">
      <w:bodyDiv w:val="1"/>
      <w:marLeft w:val="0"/>
      <w:marRight w:val="0"/>
      <w:marTop w:val="0"/>
      <w:marBottom w:val="0"/>
      <w:divBdr>
        <w:top w:val="none" w:sz="0" w:space="0" w:color="auto"/>
        <w:left w:val="none" w:sz="0" w:space="0" w:color="auto"/>
        <w:bottom w:val="none" w:sz="0" w:space="0" w:color="auto"/>
        <w:right w:val="none" w:sz="0" w:space="0" w:color="auto"/>
      </w:divBdr>
    </w:div>
    <w:div w:id="1535117176">
      <w:bodyDiv w:val="1"/>
      <w:marLeft w:val="0"/>
      <w:marRight w:val="0"/>
      <w:marTop w:val="0"/>
      <w:marBottom w:val="0"/>
      <w:divBdr>
        <w:top w:val="none" w:sz="0" w:space="0" w:color="auto"/>
        <w:left w:val="none" w:sz="0" w:space="0" w:color="auto"/>
        <w:bottom w:val="none" w:sz="0" w:space="0" w:color="auto"/>
        <w:right w:val="none" w:sz="0" w:space="0" w:color="auto"/>
      </w:divBdr>
    </w:div>
    <w:div w:id="1547177288">
      <w:bodyDiv w:val="1"/>
      <w:marLeft w:val="0"/>
      <w:marRight w:val="0"/>
      <w:marTop w:val="0"/>
      <w:marBottom w:val="0"/>
      <w:divBdr>
        <w:top w:val="none" w:sz="0" w:space="0" w:color="auto"/>
        <w:left w:val="none" w:sz="0" w:space="0" w:color="auto"/>
        <w:bottom w:val="none" w:sz="0" w:space="0" w:color="auto"/>
        <w:right w:val="none" w:sz="0" w:space="0" w:color="auto"/>
      </w:divBdr>
    </w:div>
    <w:div w:id="1547596978">
      <w:bodyDiv w:val="1"/>
      <w:marLeft w:val="0"/>
      <w:marRight w:val="0"/>
      <w:marTop w:val="0"/>
      <w:marBottom w:val="0"/>
      <w:divBdr>
        <w:top w:val="none" w:sz="0" w:space="0" w:color="auto"/>
        <w:left w:val="none" w:sz="0" w:space="0" w:color="auto"/>
        <w:bottom w:val="none" w:sz="0" w:space="0" w:color="auto"/>
        <w:right w:val="none" w:sz="0" w:space="0" w:color="auto"/>
      </w:divBdr>
    </w:div>
    <w:div w:id="1583443299">
      <w:bodyDiv w:val="1"/>
      <w:marLeft w:val="0"/>
      <w:marRight w:val="0"/>
      <w:marTop w:val="0"/>
      <w:marBottom w:val="0"/>
      <w:divBdr>
        <w:top w:val="none" w:sz="0" w:space="0" w:color="auto"/>
        <w:left w:val="none" w:sz="0" w:space="0" w:color="auto"/>
        <w:bottom w:val="none" w:sz="0" w:space="0" w:color="auto"/>
        <w:right w:val="none" w:sz="0" w:space="0" w:color="auto"/>
      </w:divBdr>
    </w:div>
    <w:div w:id="1589926374">
      <w:bodyDiv w:val="1"/>
      <w:marLeft w:val="0"/>
      <w:marRight w:val="0"/>
      <w:marTop w:val="0"/>
      <w:marBottom w:val="0"/>
      <w:divBdr>
        <w:top w:val="none" w:sz="0" w:space="0" w:color="auto"/>
        <w:left w:val="none" w:sz="0" w:space="0" w:color="auto"/>
        <w:bottom w:val="none" w:sz="0" w:space="0" w:color="auto"/>
        <w:right w:val="none" w:sz="0" w:space="0" w:color="auto"/>
      </w:divBdr>
    </w:div>
    <w:div w:id="1591157049">
      <w:bodyDiv w:val="1"/>
      <w:marLeft w:val="0"/>
      <w:marRight w:val="0"/>
      <w:marTop w:val="0"/>
      <w:marBottom w:val="0"/>
      <w:divBdr>
        <w:top w:val="none" w:sz="0" w:space="0" w:color="auto"/>
        <w:left w:val="none" w:sz="0" w:space="0" w:color="auto"/>
        <w:bottom w:val="none" w:sz="0" w:space="0" w:color="auto"/>
        <w:right w:val="none" w:sz="0" w:space="0" w:color="auto"/>
      </w:divBdr>
    </w:div>
    <w:div w:id="1593777545">
      <w:bodyDiv w:val="1"/>
      <w:marLeft w:val="0"/>
      <w:marRight w:val="0"/>
      <w:marTop w:val="0"/>
      <w:marBottom w:val="0"/>
      <w:divBdr>
        <w:top w:val="none" w:sz="0" w:space="0" w:color="auto"/>
        <w:left w:val="none" w:sz="0" w:space="0" w:color="auto"/>
        <w:bottom w:val="none" w:sz="0" w:space="0" w:color="auto"/>
        <w:right w:val="none" w:sz="0" w:space="0" w:color="auto"/>
      </w:divBdr>
    </w:div>
    <w:div w:id="1601066272">
      <w:bodyDiv w:val="1"/>
      <w:marLeft w:val="0"/>
      <w:marRight w:val="0"/>
      <w:marTop w:val="0"/>
      <w:marBottom w:val="0"/>
      <w:divBdr>
        <w:top w:val="none" w:sz="0" w:space="0" w:color="auto"/>
        <w:left w:val="none" w:sz="0" w:space="0" w:color="auto"/>
        <w:bottom w:val="none" w:sz="0" w:space="0" w:color="auto"/>
        <w:right w:val="none" w:sz="0" w:space="0" w:color="auto"/>
      </w:divBdr>
    </w:div>
    <w:div w:id="1610359249">
      <w:bodyDiv w:val="1"/>
      <w:marLeft w:val="0"/>
      <w:marRight w:val="0"/>
      <w:marTop w:val="0"/>
      <w:marBottom w:val="0"/>
      <w:divBdr>
        <w:top w:val="none" w:sz="0" w:space="0" w:color="auto"/>
        <w:left w:val="none" w:sz="0" w:space="0" w:color="auto"/>
        <w:bottom w:val="none" w:sz="0" w:space="0" w:color="auto"/>
        <w:right w:val="none" w:sz="0" w:space="0" w:color="auto"/>
      </w:divBdr>
    </w:div>
    <w:div w:id="1632125415">
      <w:bodyDiv w:val="1"/>
      <w:marLeft w:val="0"/>
      <w:marRight w:val="0"/>
      <w:marTop w:val="0"/>
      <w:marBottom w:val="0"/>
      <w:divBdr>
        <w:top w:val="none" w:sz="0" w:space="0" w:color="auto"/>
        <w:left w:val="none" w:sz="0" w:space="0" w:color="auto"/>
        <w:bottom w:val="none" w:sz="0" w:space="0" w:color="auto"/>
        <w:right w:val="none" w:sz="0" w:space="0" w:color="auto"/>
      </w:divBdr>
    </w:div>
    <w:div w:id="1634676613">
      <w:bodyDiv w:val="1"/>
      <w:marLeft w:val="0"/>
      <w:marRight w:val="0"/>
      <w:marTop w:val="0"/>
      <w:marBottom w:val="0"/>
      <w:divBdr>
        <w:top w:val="none" w:sz="0" w:space="0" w:color="auto"/>
        <w:left w:val="none" w:sz="0" w:space="0" w:color="auto"/>
        <w:bottom w:val="none" w:sz="0" w:space="0" w:color="auto"/>
        <w:right w:val="none" w:sz="0" w:space="0" w:color="auto"/>
      </w:divBdr>
      <w:divsChild>
        <w:div w:id="1224096827">
          <w:marLeft w:val="0"/>
          <w:marRight w:val="0"/>
          <w:marTop w:val="0"/>
          <w:marBottom w:val="0"/>
          <w:divBdr>
            <w:top w:val="none" w:sz="0" w:space="0" w:color="auto"/>
            <w:left w:val="none" w:sz="0" w:space="0" w:color="auto"/>
            <w:bottom w:val="none" w:sz="0" w:space="0" w:color="auto"/>
            <w:right w:val="none" w:sz="0" w:space="0" w:color="auto"/>
          </w:divBdr>
        </w:div>
        <w:div w:id="431896423">
          <w:marLeft w:val="167"/>
          <w:marRight w:val="0"/>
          <w:marTop w:val="0"/>
          <w:marBottom w:val="0"/>
          <w:divBdr>
            <w:top w:val="none" w:sz="0" w:space="0" w:color="auto"/>
            <w:left w:val="none" w:sz="0" w:space="0" w:color="auto"/>
            <w:bottom w:val="none" w:sz="0" w:space="0" w:color="auto"/>
            <w:right w:val="none" w:sz="0" w:space="0" w:color="auto"/>
          </w:divBdr>
        </w:div>
        <w:div w:id="726151391">
          <w:marLeft w:val="335"/>
          <w:marRight w:val="0"/>
          <w:marTop w:val="0"/>
          <w:marBottom w:val="0"/>
          <w:divBdr>
            <w:top w:val="none" w:sz="0" w:space="0" w:color="auto"/>
            <w:left w:val="none" w:sz="0" w:space="0" w:color="auto"/>
            <w:bottom w:val="none" w:sz="0" w:space="0" w:color="auto"/>
            <w:right w:val="none" w:sz="0" w:space="0" w:color="auto"/>
          </w:divBdr>
        </w:div>
      </w:divsChild>
    </w:div>
    <w:div w:id="1640308890">
      <w:bodyDiv w:val="1"/>
      <w:marLeft w:val="0"/>
      <w:marRight w:val="0"/>
      <w:marTop w:val="0"/>
      <w:marBottom w:val="0"/>
      <w:divBdr>
        <w:top w:val="none" w:sz="0" w:space="0" w:color="auto"/>
        <w:left w:val="none" w:sz="0" w:space="0" w:color="auto"/>
        <w:bottom w:val="none" w:sz="0" w:space="0" w:color="auto"/>
        <w:right w:val="none" w:sz="0" w:space="0" w:color="auto"/>
      </w:divBdr>
    </w:div>
    <w:div w:id="1657758540">
      <w:bodyDiv w:val="1"/>
      <w:marLeft w:val="0"/>
      <w:marRight w:val="0"/>
      <w:marTop w:val="0"/>
      <w:marBottom w:val="0"/>
      <w:divBdr>
        <w:top w:val="none" w:sz="0" w:space="0" w:color="auto"/>
        <w:left w:val="none" w:sz="0" w:space="0" w:color="auto"/>
        <w:bottom w:val="none" w:sz="0" w:space="0" w:color="auto"/>
        <w:right w:val="none" w:sz="0" w:space="0" w:color="auto"/>
      </w:divBdr>
    </w:div>
    <w:div w:id="1661032940">
      <w:bodyDiv w:val="1"/>
      <w:marLeft w:val="0"/>
      <w:marRight w:val="0"/>
      <w:marTop w:val="0"/>
      <w:marBottom w:val="0"/>
      <w:divBdr>
        <w:top w:val="none" w:sz="0" w:space="0" w:color="auto"/>
        <w:left w:val="none" w:sz="0" w:space="0" w:color="auto"/>
        <w:bottom w:val="none" w:sz="0" w:space="0" w:color="auto"/>
        <w:right w:val="none" w:sz="0" w:space="0" w:color="auto"/>
      </w:divBdr>
    </w:div>
    <w:div w:id="1678996165">
      <w:bodyDiv w:val="1"/>
      <w:marLeft w:val="0"/>
      <w:marRight w:val="0"/>
      <w:marTop w:val="0"/>
      <w:marBottom w:val="0"/>
      <w:divBdr>
        <w:top w:val="none" w:sz="0" w:space="0" w:color="auto"/>
        <w:left w:val="none" w:sz="0" w:space="0" w:color="auto"/>
        <w:bottom w:val="none" w:sz="0" w:space="0" w:color="auto"/>
        <w:right w:val="none" w:sz="0" w:space="0" w:color="auto"/>
      </w:divBdr>
    </w:div>
    <w:div w:id="1693603165">
      <w:bodyDiv w:val="1"/>
      <w:marLeft w:val="0"/>
      <w:marRight w:val="0"/>
      <w:marTop w:val="0"/>
      <w:marBottom w:val="0"/>
      <w:divBdr>
        <w:top w:val="none" w:sz="0" w:space="0" w:color="auto"/>
        <w:left w:val="none" w:sz="0" w:space="0" w:color="auto"/>
        <w:bottom w:val="none" w:sz="0" w:space="0" w:color="auto"/>
        <w:right w:val="none" w:sz="0" w:space="0" w:color="auto"/>
      </w:divBdr>
    </w:div>
    <w:div w:id="1704868150">
      <w:bodyDiv w:val="1"/>
      <w:marLeft w:val="0"/>
      <w:marRight w:val="0"/>
      <w:marTop w:val="0"/>
      <w:marBottom w:val="0"/>
      <w:divBdr>
        <w:top w:val="none" w:sz="0" w:space="0" w:color="auto"/>
        <w:left w:val="none" w:sz="0" w:space="0" w:color="auto"/>
        <w:bottom w:val="none" w:sz="0" w:space="0" w:color="auto"/>
        <w:right w:val="none" w:sz="0" w:space="0" w:color="auto"/>
      </w:divBdr>
    </w:div>
    <w:div w:id="1712342183">
      <w:bodyDiv w:val="1"/>
      <w:marLeft w:val="0"/>
      <w:marRight w:val="0"/>
      <w:marTop w:val="0"/>
      <w:marBottom w:val="0"/>
      <w:divBdr>
        <w:top w:val="none" w:sz="0" w:space="0" w:color="auto"/>
        <w:left w:val="none" w:sz="0" w:space="0" w:color="auto"/>
        <w:bottom w:val="none" w:sz="0" w:space="0" w:color="auto"/>
        <w:right w:val="none" w:sz="0" w:space="0" w:color="auto"/>
      </w:divBdr>
    </w:div>
    <w:div w:id="1717511012">
      <w:bodyDiv w:val="1"/>
      <w:marLeft w:val="0"/>
      <w:marRight w:val="0"/>
      <w:marTop w:val="0"/>
      <w:marBottom w:val="0"/>
      <w:divBdr>
        <w:top w:val="none" w:sz="0" w:space="0" w:color="auto"/>
        <w:left w:val="none" w:sz="0" w:space="0" w:color="auto"/>
        <w:bottom w:val="none" w:sz="0" w:space="0" w:color="auto"/>
        <w:right w:val="none" w:sz="0" w:space="0" w:color="auto"/>
      </w:divBdr>
    </w:div>
    <w:div w:id="1725568813">
      <w:bodyDiv w:val="1"/>
      <w:marLeft w:val="0"/>
      <w:marRight w:val="0"/>
      <w:marTop w:val="0"/>
      <w:marBottom w:val="0"/>
      <w:divBdr>
        <w:top w:val="none" w:sz="0" w:space="0" w:color="auto"/>
        <w:left w:val="none" w:sz="0" w:space="0" w:color="auto"/>
        <w:bottom w:val="none" w:sz="0" w:space="0" w:color="auto"/>
        <w:right w:val="none" w:sz="0" w:space="0" w:color="auto"/>
      </w:divBdr>
    </w:div>
    <w:div w:id="1745297678">
      <w:bodyDiv w:val="1"/>
      <w:marLeft w:val="0"/>
      <w:marRight w:val="0"/>
      <w:marTop w:val="0"/>
      <w:marBottom w:val="0"/>
      <w:divBdr>
        <w:top w:val="none" w:sz="0" w:space="0" w:color="auto"/>
        <w:left w:val="none" w:sz="0" w:space="0" w:color="auto"/>
        <w:bottom w:val="none" w:sz="0" w:space="0" w:color="auto"/>
        <w:right w:val="none" w:sz="0" w:space="0" w:color="auto"/>
      </w:divBdr>
    </w:div>
    <w:div w:id="1747993199">
      <w:bodyDiv w:val="1"/>
      <w:marLeft w:val="0"/>
      <w:marRight w:val="0"/>
      <w:marTop w:val="0"/>
      <w:marBottom w:val="0"/>
      <w:divBdr>
        <w:top w:val="none" w:sz="0" w:space="0" w:color="auto"/>
        <w:left w:val="none" w:sz="0" w:space="0" w:color="auto"/>
        <w:bottom w:val="none" w:sz="0" w:space="0" w:color="auto"/>
        <w:right w:val="none" w:sz="0" w:space="0" w:color="auto"/>
      </w:divBdr>
    </w:div>
    <w:div w:id="1753313034">
      <w:bodyDiv w:val="1"/>
      <w:marLeft w:val="0"/>
      <w:marRight w:val="0"/>
      <w:marTop w:val="0"/>
      <w:marBottom w:val="0"/>
      <w:divBdr>
        <w:top w:val="none" w:sz="0" w:space="0" w:color="auto"/>
        <w:left w:val="none" w:sz="0" w:space="0" w:color="auto"/>
        <w:bottom w:val="none" w:sz="0" w:space="0" w:color="auto"/>
        <w:right w:val="none" w:sz="0" w:space="0" w:color="auto"/>
      </w:divBdr>
    </w:div>
    <w:div w:id="1788084405">
      <w:bodyDiv w:val="1"/>
      <w:marLeft w:val="0"/>
      <w:marRight w:val="0"/>
      <w:marTop w:val="0"/>
      <w:marBottom w:val="0"/>
      <w:divBdr>
        <w:top w:val="none" w:sz="0" w:space="0" w:color="auto"/>
        <w:left w:val="none" w:sz="0" w:space="0" w:color="auto"/>
        <w:bottom w:val="none" w:sz="0" w:space="0" w:color="auto"/>
        <w:right w:val="none" w:sz="0" w:space="0" w:color="auto"/>
      </w:divBdr>
    </w:div>
    <w:div w:id="1790974691">
      <w:bodyDiv w:val="1"/>
      <w:marLeft w:val="0"/>
      <w:marRight w:val="0"/>
      <w:marTop w:val="0"/>
      <w:marBottom w:val="0"/>
      <w:divBdr>
        <w:top w:val="none" w:sz="0" w:space="0" w:color="auto"/>
        <w:left w:val="none" w:sz="0" w:space="0" w:color="auto"/>
        <w:bottom w:val="none" w:sz="0" w:space="0" w:color="auto"/>
        <w:right w:val="none" w:sz="0" w:space="0" w:color="auto"/>
      </w:divBdr>
    </w:div>
    <w:div w:id="1797940751">
      <w:bodyDiv w:val="1"/>
      <w:marLeft w:val="0"/>
      <w:marRight w:val="0"/>
      <w:marTop w:val="0"/>
      <w:marBottom w:val="0"/>
      <w:divBdr>
        <w:top w:val="none" w:sz="0" w:space="0" w:color="auto"/>
        <w:left w:val="none" w:sz="0" w:space="0" w:color="auto"/>
        <w:bottom w:val="none" w:sz="0" w:space="0" w:color="auto"/>
        <w:right w:val="none" w:sz="0" w:space="0" w:color="auto"/>
      </w:divBdr>
    </w:div>
    <w:div w:id="1818960457">
      <w:bodyDiv w:val="1"/>
      <w:marLeft w:val="0"/>
      <w:marRight w:val="0"/>
      <w:marTop w:val="0"/>
      <w:marBottom w:val="0"/>
      <w:divBdr>
        <w:top w:val="none" w:sz="0" w:space="0" w:color="auto"/>
        <w:left w:val="none" w:sz="0" w:space="0" w:color="auto"/>
        <w:bottom w:val="none" w:sz="0" w:space="0" w:color="auto"/>
        <w:right w:val="none" w:sz="0" w:space="0" w:color="auto"/>
      </w:divBdr>
    </w:div>
    <w:div w:id="1822114917">
      <w:bodyDiv w:val="1"/>
      <w:marLeft w:val="0"/>
      <w:marRight w:val="0"/>
      <w:marTop w:val="0"/>
      <w:marBottom w:val="0"/>
      <w:divBdr>
        <w:top w:val="none" w:sz="0" w:space="0" w:color="auto"/>
        <w:left w:val="none" w:sz="0" w:space="0" w:color="auto"/>
        <w:bottom w:val="none" w:sz="0" w:space="0" w:color="auto"/>
        <w:right w:val="none" w:sz="0" w:space="0" w:color="auto"/>
      </w:divBdr>
    </w:div>
    <w:div w:id="1837500331">
      <w:bodyDiv w:val="1"/>
      <w:marLeft w:val="0"/>
      <w:marRight w:val="0"/>
      <w:marTop w:val="0"/>
      <w:marBottom w:val="0"/>
      <w:divBdr>
        <w:top w:val="none" w:sz="0" w:space="0" w:color="auto"/>
        <w:left w:val="none" w:sz="0" w:space="0" w:color="auto"/>
        <w:bottom w:val="none" w:sz="0" w:space="0" w:color="auto"/>
        <w:right w:val="none" w:sz="0" w:space="0" w:color="auto"/>
      </w:divBdr>
    </w:div>
    <w:div w:id="1845196066">
      <w:bodyDiv w:val="1"/>
      <w:marLeft w:val="0"/>
      <w:marRight w:val="0"/>
      <w:marTop w:val="0"/>
      <w:marBottom w:val="0"/>
      <w:divBdr>
        <w:top w:val="none" w:sz="0" w:space="0" w:color="auto"/>
        <w:left w:val="none" w:sz="0" w:space="0" w:color="auto"/>
        <w:bottom w:val="none" w:sz="0" w:space="0" w:color="auto"/>
        <w:right w:val="none" w:sz="0" w:space="0" w:color="auto"/>
      </w:divBdr>
    </w:div>
    <w:div w:id="1852721681">
      <w:bodyDiv w:val="1"/>
      <w:marLeft w:val="0"/>
      <w:marRight w:val="0"/>
      <w:marTop w:val="0"/>
      <w:marBottom w:val="0"/>
      <w:divBdr>
        <w:top w:val="none" w:sz="0" w:space="0" w:color="auto"/>
        <w:left w:val="none" w:sz="0" w:space="0" w:color="auto"/>
        <w:bottom w:val="none" w:sz="0" w:space="0" w:color="auto"/>
        <w:right w:val="none" w:sz="0" w:space="0" w:color="auto"/>
      </w:divBdr>
    </w:div>
    <w:div w:id="1854227488">
      <w:bodyDiv w:val="1"/>
      <w:marLeft w:val="0"/>
      <w:marRight w:val="0"/>
      <w:marTop w:val="0"/>
      <w:marBottom w:val="0"/>
      <w:divBdr>
        <w:top w:val="none" w:sz="0" w:space="0" w:color="auto"/>
        <w:left w:val="none" w:sz="0" w:space="0" w:color="auto"/>
        <w:bottom w:val="none" w:sz="0" w:space="0" w:color="auto"/>
        <w:right w:val="none" w:sz="0" w:space="0" w:color="auto"/>
      </w:divBdr>
    </w:div>
    <w:div w:id="1858229955">
      <w:bodyDiv w:val="1"/>
      <w:marLeft w:val="0"/>
      <w:marRight w:val="0"/>
      <w:marTop w:val="0"/>
      <w:marBottom w:val="0"/>
      <w:divBdr>
        <w:top w:val="none" w:sz="0" w:space="0" w:color="auto"/>
        <w:left w:val="none" w:sz="0" w:space="0" w:color="auto"/>
        <w:bottom w:val="none" w:sz="0" w:space="0" w:color="auto"/>
        <w:right w:val="none" w:sz="0" w:space="0" w:color="auto"/>
      </w:divBdr>
    </w:div>
    <w:div w:id="1859270228">
      <w:bodyDiv w:val="1"/>
      <w:marLeft w:val="0"/>
      <w:marRight w:val="0"/>
      <w:marTop w:val="0"/>
      <w:marBottom w:val="0"/>
      <w:divBdr>
        <w:top w:val="none" w:sz="0" w:space="0" w:color="auto"/>
        <w:left w:val="none" w:sz="0" w:space="0" w:color="auto"/>
        <w:bottom w:val="none" w:sz="0" w:space="0" w:color="auto"/>
        <w:right w:val="none" w:sz="0" w:space="0" w:color="auto"/>
      </w:divBdr>
    </w:div>
    <w:div w:id="1860269566">
      <w:bodyDiv w:val="1"/>
      <w:marLeft w:val="0"/>
      <w:marRight w:val="0"/>
      <w:marTop w:val="0"/>
      <w:marBottom w:val="0"/>
      <w:divBdr>
        <w:top w:val="none" w:sz="0" w:space="0" w:color="auto"/>
        <w:left w:val="none" w:sz="0" w:space="0" w:color="auto"/>
        <w:bottom w:val="none" w:sz="0" w:space="0" w:color="auto"/>
        <w:right w:val="none" w:sz="0" w:space="0" w:color="auto"/>
      </w:divBdr>
    </w:div>
    <w:div w:id="1877770187">
      <w:bodyDiv w:val="1"/>
      <w:marLeft w:val="0"/>
      <w:marRight w:val="0"/>
      <w:marTop w:val="0"/>
      <w:marBottom w:val="0"/>
      <w:divBdr>
        <w:top w:val="none" w:sz="0" w:space="0" w:color="auto"/>
        <w:left w:val="none" w:sz="0" w:space="0" w:color="auto"/>
        <w:bottom w:val="none" w:sz="0" w:space="0" w:color="auto"/>
        <w:right w:val="none" w:sz="0" w:space="0" w:color="auto"/>
      </w:divBdr>
    </w:div>
    <w:div w:id="1883904202">
      <w:bodyDiv w:val="1"/>
      <w:marLeft w:val="0"/>
      <w:marRight w:val="0"/>
      <w:marTop w:val="0"/>
      <w:marBottom w:val="0"/>
      <w:divBdr>
        <w:top w:val="none" w:sz="0" w:space="0" w:color="auto"/>
        <w:left w:val="none" w:sz="0" w:space="0" w:color="auto"/>
        <w:bottom w:val="none" w:sz="0" w:space="0" w:color="auto"/>
        <w:right w:val="none" w:sz="0" w:space="0" w:color="auto"/>
      </w:divBdr>
    </w:div>
    <w:div w:id="1897352929">
      <w:bodyDiv w:val="1"/>
      <w:marLeft w:val="0"/>
      <w:marRight w:val="0"/>
      <w:marTop w:val="0"/>
      <w:marBottom w:val="0"/>
      <w:divBdr>
        <w:top w:val="none" w:sz="0" w:space="0" w:color="auto"/>
        <w:left w:val="none" w:sz="0" w:space="0" w:color="auto"/>
        <w:bottom w:val="none" w:sz="0" w:space="0" w:color="auto"/>
        <w:right w:val="none" w:sz="0" w:space="0" w:color="auto"/>
      </w:divBdr>
    </w:div>
    <w:div w:id="1914268764">
      <w:bodyDiv w:val="1"/>
      <w:marLeft w:val="0"/>
      <w:marRight w:val="0"/>
      <w:marTop w:val="0"/>
      <w:marBottom w:val="0"/>
      <w:divBdr>
        <w:top w:val="none" w:sz="0" w:space="0" w:color="auto"/>
        <w:left w:val="none" w:sz="0" w:space="0" w:color="auto"/>
        <w:bottom w:val="none" w:sz="0" w:space="0" w:color="auto"/>
        <w:right w:val="none" w:sz="0" w:space="0" w:color="auto"/>
      </w:divBdr>
    </w:div>
    <w:div w:id="1914969613">
      <w:bodyDiv w:val="1"/>
      <w:marLeft w:val="0"/>
      <w:marRight w:val="0"/>
      <w:marTop w:val="0"/>
      <w:marBottom w:val="0"/>
      <w:divBdr>
        <w:top w:val="none" w:sz="0" w:space="0" w:color="auto"/>
        <w:left w:val="none" w:sz="0" w:space="0" w:color="auto"/>
        <w:bottom w:val="none" w:sz="0" w:space="0" w:color="auto"/>
        <w:right w:val="none" w:sz="0" w:space="0" w:color="auto"/>
      </w:divBdr>
    </w:div>
    <w:div w:id="1941138059">
      <w:bodyDiv w:val="1"/>
      <w:marLeft w:val="0"/>
      <w:marRight w:val="0"/>
      <w:marTop w:val="0"/>
      <w:marBottom w:val="0"/>
      <w:divBdr>
        <w:top w:val="none" w:sz="0" w:space="0" w:color="auto"/>
        <w:left w:val="none" w:sz="0" w:space="0" w:color="auto"/>
        <w:bottom w:val="none" w:sz="0" w:space="0" w:color="auto"/>
        <w:right w:val="none" w:sz="0" w:space="0" w:color="auto"/>
      </w:divBdr>
    </w:div>
    <w:div w:id="1944150173">
      <w:bodyDiv w:val="1"/>
      <w:marLeft w:val="0"/>
      <w:marRight w:val="0"/>
      <w:marTop w:val="0"/>
      <w:marBottom w:val="0"/>
      <w:divBdr>
        <w:top w:val="none" w:sz="0" w:space="0" w:color="auto"/>
        <w:left w:val="none" w:sz="0" w:space="0" w:color="auto"/>
        <w:bottom w:val="none" w:sz="0" w:space="0" w:color="auto"/>
        <w:right w:val="none" w:sz="0" w:space="0" w:color="auto"/>
      </w:divBdr>
    </w:div>
    <w:div w:id="1944343217">
      <w:bodyDiv w:val="1"/>
      <w:marLeft w:val="0"/>
      <w:marRight w:val="0"/>
      <w:marTop w:val="0"/>
      <w:marBottom w:val="0"/>
      <w:divBdr>
        <w:top w:val="none" w:sz="0" w:space="0" w:color="auto"/>
        <w:left w:val="none" w:sz="0" w:space="0" w:color="auto"/>
        <w:bottom w:val="none" w:sz="0" w:space="0" w:color="auto"/>
        <w:right w:val="none" w:sz="0" w:space="0" w:color="auto"/>
      </w:divBdr>
    </w:div>
    <w:div w:id="1958444178">
      <w:bodyDiv w:val="1"/>
      <w:marLeft w:val="0"/>
      <w:marRight w:val="0"/>
      <w:marTop w:val="0"/>
      <w:marBottom w:val="0"/>
      <w:divBdr>
        <w:top w:val="none" w:sz="0" w:space="0" w:color="auto"/>
        <w:left w:val="none" w:sz="0" w:space="0" w:color="auto"/>
        <w:bottom w:val="none" w:sz="0" w:space="0" w:color="auto"/>
        <w:right w:val="none" w:sz="0" w:space="0" w:color="auto"/>
      </w:divBdr>
    </w:div>
    <w:div w:id="1959289433">
      <w:bodyDiv w:val="1"/>
      <w:marLeft w:val="0"/>
      <w:marRight w:val="0"/>
      <w:marTop w:val="0"/>
      <w:marBottom w:val="0"/>
      <w:divBdr>
        <w:top w:val="none" w:sz="0" w:space="0" w:color="auto"/>
        <w:left w:val="none" w:sz="0" w:space="0" w:color="auto"/>
        <w:bottom w:val="none" w:sz="0" w:space="0" w:color="auto"/>
        <w:right w:val="none" w:sz="0" w:space="0" w:color="auto"/>
      </w:divBdr>
    </w:div>
    <w:div w:id="1977100535">
      <w:bodyDiv w:val="1"/>
      <w:marLeft w:val="0"/>
      <w:marRight w:val="0"/>
      <w:marTop w:val="0"/>
      <w:marBottom w:val="0"/>
      <w:divBdr>
        <w:top w:val="none" w:sz="0" w:space="0" w:color="auto"/>
        <w:left w:val="none" w:sz="0" w:space="0" w:color="auto"/>
        <w:bottom w:val="none" w:sz="0" w:space="0" w:color="auto"/>
        <w:right w:val="none" w:sz="0" w:space="0" w:color="auto"/>
      </w:divBdr>
    </w:div>
    <w:div w:id="1995603477">
      <w:bodyDiv w:val="1"/>
      <w:marLeft w:val="0"/>
      <w:marRight w:val="0"/>
      <w:marTop w:val="0"/>
      <w:marBottom w:val="0"/>
      <w:divBdr>
        <w:top w:val="none" w:sz="0" w:space="0" w:color="auto"/>
        <w:left w:val="none" w:sz="0" w:space="0" w:color="auto"/>
        <w:bottom w:val="none" w:sz="0" w:space="0" w:color="auto"/>
        <w:right w:val="none" w:sz="0" w:space="0" w:color="auto"/>
      </w:divBdr>
    </w:div>
    <w:div w:id="2000885134">
      <w:bodyDiv w:val="1"/>
      <w:marLeft w:val="0"/>
      <w:marRight w:val="0"/>
      <w:marTop w:val="0"/>
      <w:marBottom w:val="0"/>
      <w:divBdr>
        <w:top w:val="none" w:sz="0" w:space="0" w:color="auto"/>
        <w:left w:val="none" w:sz="0" w:space="0" w:color="auto"/>
        <w:bottom w:val="none" w:sz="0" w:space="0" w:color="auto"/>
        <w:right w:val="none" w:sz="0" w:space="0" w:color="auto"/>
      </w:divBdr>
      <w:divsChild>
        <w:div w:id="1067604782">
          <w:marLeft w:val="147"/>
          <w:marRight w:val="0"/>
          <w:marTop w:val="0"/>
          <w:marBottom w:val="0"/>
          <w:divBdr>
            <w:top w:val="none" w:sz="0" w:space="0" w:color="auto"/>
            <w:left w:val="none" w:sz="0" w:space="0" w:color="auto"/>
            <w:bottom w:val="none" w:sz="0" w:space="0" w:color="auto"/>
            <w:right w:val="none" w:sz="0" w:space="0" w:color="auto"/>
          </w:divBdr>
        </w:div>
        <w:div w:id="1600790419">
          <w:marLeft w:val="294"/>
          <w:marRight w:val="0"/>
          <w:marTop w:val="0"/>
          <w:marBottom w:val="0"/>
          <w:divBdr>
            <w:top w:val="none" w:sz="0" w:space="0" w:color="auto"/>
            <w:left w:val="none" w:sz="0" w:space="0" w:color="auto"/>
            <w:bottom w:val="none" w:sz="0" w:space="0" w:color="auto"/>
            <w:right w:val="none" w:sz="0" w:space="0" w:color="auto"/>
          </w:divBdr>
        </w:div>
      </w:divsChild>
    </w:div>
    <w:div w:id="2006787640">
      <w:bodyDiv w:val="1"/>
      <w:marLeft w:val="0"/>
      <w:marRight w:val="0"/>
      <w:marTop w:val="0"/>
      <w:marBottom w:val="0"/>
      <w:divBdr>
        <w:top w:val="none" w:sz="0" w:space="0" w:color="auto"/>
        <w:left w:val="none" w:sz="0" w:space="0" w:color="auto"/>
        <w:bottom w:val="none" w:sz="0" w:space="0" w:color="auto"/>
        <w:right w:val="none" w:sz="0" w:space="0" w:color="auto"/>
      </w:divBdr>
    </w:div>
    <w:div w:id="2018267292">
      <w:bodyDiv w:val="1"/>
      <w:marLeft w:val="0"/>
      <w:marRight w:val="0"/>
      <w:marTop w:val="0"/>
      <w:marBottom w:val="0"/>
      <w:divBdr>
        <w:top w:val="none" w:sz="0" w:space="0" w:color="auto"/>
        <w:left w:val="none" w:sz="0" w:space="0" w:color="auto"/>
        <w:bottom w:val="none" w:sz="0" w:space="0" w:color="auto"/>
        <w:right w:val="none" w:sz="0" w:space="0" w:color="auto"/>
      </w:divBdr>
    </w:div>
    <w:div w:id="2024549093">
      <w:bodyDiv w:val="1"/>
      <w:marLeft w:val="0"/>
      <w:marRight w:val="0"/>
      <w:marTop w:val="0"/>
      <w:marBottom w:val="0"/>
      <w:divBdr>
        <w:top w:val="none" w:sz="0" w:space="0" w:color="auto"/>
        <w:left w:val="none" w:sz="0" w:space="0" w:color="auto"/>
        <w:bottom w:val="none" w:sz="0" w:space="0" w:color="auto"/>
        <w:right w:val="none" w:sz="0" w:space="0" w:color="auto"/>
      </w:divBdr>
    </w:div>
    <w:div w:id="2033728910">
      <w:bodyDiv w:val="1"/>
      <w:marLeft w:val="0"/>
      <w:marRight w:val="0"/>
      <w:marTop w:val="0"/>
      <w:marBottom w:val="0"/>
      <w:divBdr>
        <w:top w:val="none" w:sz="0" w:space="0" w:color="auto"/>
        <w:left w:val="none" w:sz="0" w:space="0" w:color="auto"/>
        <w:bottom w:val="none" w:sz="0" w:space="0" w:color="auto"/>
        <w:right w:val="none" w:sz="0" w:space="0" w:color="auto"/>
      </w:divBdr>
    </w:div>
    <w:div w:id="2034182816">
      <w:bodyDiv w:val="1"/>
      <w:marLeft w:val="0"/>
      <w:marRight w:val="0"/>
      <w:marTop w:val="0"/>
      <w:marBottom w:val="0"/>
      <w:divBdr>
        <w:top w:val="none" w:sz="0" w:space="0" w:color="auto"/>
        <w:left w:val="none" w:sz="0" w:space="0" w:color="auto"/>
        <w:bottom w:val="none" w:sz="0" w:space="0" w:color="auto"/>
        <w:right w:val="none" w:sz="0" w:space="0" w:color="auto"/>
      </w:divBdr>
    </w:div>
    <w:div w:id="2063407628">
      <w:bodyDiv w:val="1"/>
      <w:marLeft w:val="0"/>
      <w:marRight w:val="0"/>
      <w:marTop w:val="0"/>
      <w:marBottom w:val="0"/>
      <w:divBdr>
        <w:top w:val="none" w:sz="0" w:space="0" w:color="auto"/>
        <w:left w:val="none" w:sz="0" w:space="0" w:color="auto"/>
        <w:bottom w:val="none" w:sz="0" w:space="0" w:color="auto"/>
        <w:right w:val="none" w:sz="0" w:space="0" w:color="auto"/>
      </w:divBdr>
    </w:div>
    <w:div w:id="2073501182">
      <w:bodyDiv w:val="1"/>
      <w:marLeft w:val="0"/>
      <w:marRight w:val="0"/>
      <w:marTop w:val="0"/>
      <w:marBottom w:val="0"/>
      <w:divBdr>
        <w:top w:val="none" w:sz="0" w:space="0" w:color="auto"/>
        <w:left w:val="none" w:sz="0" w:space="0" w:color="auto"/>
        <w:bottom w:val="none" w:sz="0" w:space="0" w:color="auto"/>
        <w:right w:val="none" w:sz="0" w:space="0" w:color="auto"/>
      </w:divBdr>
    </w:div>
    <w:div w:id="2083024838">
      <w:bodyDiv w:val="1"/>
      <w:marLeft w:val="0"/>
      <w:marRight w:val="0"/>
      <w:marTop w:val="0"/>
      <w:marBottom w:val="0"/>
      <w:divBdr>
        <w:top w:val="none" w:sz="0" w:space="0" w:color="auto"/>
        <w:left w:val="none" w:sz="0" w:space="0" w:color="auto"/>
        <w:bottom w:val="none" w:sz="0" w:space="0" w:color="auto"/>
        <w:right w:val="none" w:sz="0" w:space="0" w:color="auto"/>
      </w:divBdr>
    </w:div>
    <w:div w:id="2093818205">
      <w:bodyDiv w:val="1"/>
      <w:marLeft w:val="0"/>
      <w:marRight w:val="0"/>
      <w:marTop w:val="0"/>
      <w:marBottom w:val="0"/>
      <w:divBdr>
        <w:top w:val="none" w:sz="0" w:space="0" w:color="auto"/>
        <w:left w:val="none" w:sz="0" w:space="0" w:color="auto"/>
        <w:bottom w:val="none" w:sz="0" w:space="0" w:color="auto"/>
        <w:right w:val="none" w:sz="0" w:space="0" w:color="auto"/>
      </w:divBdr>
    </w:div>
    <w:div w:id="2097706599">
      <w:bodyDiv w:val="1"/>
      <w:marLeft w:val="0"/>
      <w:marRight w:val="0"/>
      <w:marTop w:val="0"/>
      <w:marBottom w:val="0"/>
      <w:divBdr>
        <w:top w:val="none" w:sz="0" w:space="0" w:color="auto"/>
        <w:left w:val="none" w:sz="0" w:space="0" w:color="auto"/>
        <w:bottom w:val="none" w:sz="0" w:space="0" w:color="auto"/>
        <w:right w:val="none" w:sz="0" w:space="0" w:color="auto"/>
      </w:divBdr>
    </w:div>
    <w:div w:id="2113478424">
      <w:bodyDiv w:val="1"/>
      <w:marLeft w:val="0"/>
      <w:marRight w:val="0"/>
      <w:marTop w:val="0"/>
      <w:marBottom w:val="0"/>
      <w:divBdr>
        <w:top w:val="none" w:sz="0" w:space="0" w:color="auto"/>
        <w:left w:val="none" w:sz="0" w:space="0" w:color="auto"/>
        <w:bottom w:val="none" w:sz="0" w:space="0" w:color="auto"/>
        <w:right w:val="none" w:sz="0" w:space="0" w:color="auto"/>
      </w:divBdr>
    </w:div>
    <w:div w:id="2115519137">
      <w:bodyDiv w:val="1"/>
      <w:marLeft w:val="0"/>
      <w:marRight w:val="0"/>
      <w:marTop w:val="0"/>
      <w:marBottom w:val="0"/>
      <w:divBdr>
        <w:top w:val="none" w:sz="0" w:space="0" w:color="auto"/>
        <w:left w:val="none" w:sz="0" w:space="0" w:color="auto"/>
        <w:bottom w:val="none" w:sz="0" w:space="0" w:color="auto"/>
        <w:right w:val="none" w:sz="0" w:space="0" w:color="auto"/>
      </w:divBdr>
    </w:div>
    <w:div w:id="2121683645">
      <w:bodyDiv w:val="1"/>
      <w:marLeft w:val="0"/>
      <w:marRight w:val="0"/>
      <w:marTop w:val="0"/>
      <w:marBottom w:val="0"/>
      <w:divBdr>
        <w:top w:val="none" w:sz="0" w:space="0" w:color="auto"/>
        <w:left w:val="none" w:sz="0" w:space="0" w:color="auto"/>
        <w:bottom w:val="none" w:sz="0" w:space="0" w:color="auto"/>
        <w:right w:val="none" w:sz="0" w:space="0" w:color="auto"/>
      </w:divBdr>
    </w:div>
    <w:div w:id="2136484537">
      <w:bodyDiv w:val="1"/>
      <w:marLeft w:val="0"/>
      <w:marRight w:val="0"/>
      <w:marTop w:val="0"/>
      <w:marBottom w:val="0"/>
      <w:divBdr>
        <w:top w:val="none" w:sz="0" w:space="0" w:color="auto"/>
        <w:left w:val="none" w:sz="0" w:space="0" w:color="auto"/>
        <w:bottom w:val="none" w:sz="0" w:space="0" w:color="auto"/>
        <w:right w:val="none" w:sz="0" w:space="0" w:color="auto"/>
      </w:divBdr>
    </w:div>
    <w:div w:id="2145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www.ohmynews.com/NWS_Web/View/at_pg.aspx?CNTN_CD=A0002750526" TargetMode="External"/><Relationship Id="rId18" Type="http://schemas.openxmlformats.org/officeDocument/2006/relationships/hyperlink" Target="https://blog.naver.com/thevom/222253146025" TargetMode="External"/><Relationship Id="rId26" Type="http://schemas.openxmlformats.org/officeDocument/2006/relationships/hyperlink" Target="https://www.beminor.com/news/articleView.html?idxno=21077" TargetMode="External"/><Relationship Id="rId39" Type="http://schemas.openxmlformats.org/officeDocument/2006/relationships/hyperlink" Target="https://www.hani.co.kr/arti/society/society_general/1019373.html" TargetMode="External"/><Relationship Id="rId21" Type="http://schemas.openxmlformats.org/officeDocument/2006/relationships/hyperlink" Target="https://theindigo.co.kr/archives/34549" TargetMode="External"/><Relationship Id="rId34" Type="http://schemas.openxmlformats.org/officeDocument/2006/relationships/hyperlink" Target="https://www.insight.co.kr/news/379226" TargetMode="External"/><Relationship Id="rId42" Type="http://schemas.openxmlformats.org/officeDocument/2006/relationships/hyperlink" Target="https://www.ytn.co.kr/_ln/0115_201902261011275416" TargetMode="External"/><Relationship Id="rId47" Type="http://schemas.openxmlformats.org/officeDocument/2006/relationships/hyperlink" Target="https://www.donga.com/news/article/all/20220304/112147210/1" TargetMode="External"/><Relationship Id="rId50" Type="http://schemas.openxmlformats.org/officeDocument/2006/relationships/hyperlink" Target="http://www.naeil.com/news_view/?id_art=421766" TargetMode="External"/><Relationship Id="rId55" Type="http://schemas.openxmlformats.org/officeDocument/2006/relationships/hyperlink" Target="http://www.newspost.kr/news/articleView.html?idxno=94284" TargetMode="External"/><Relationship Id="rId63" Type="http://schemas.openxmlformats.org/officeDocument/2006/relationships/hyperlink" Target="http://www.newsworker.co.kr/news/articleView.html?idxno=132407" TargetMode="External"/><Relationship Id="rId7" Type="http://schemas.openxmlformats.org/officeDocument/2006/relationships/hyperlink" Target="https://www.ablenews.co.kr/News/NewsContent.aspx?CateGoryCode=0014&amp;NewsCode=001420220328082229794397" TargetMode="External"/><Relationship Id="rId2" Type="http://schemas.openxmlformats.org/officeDocument/2006/relationships/hyperlink" Target="https://news.jtbc.joins.com/article/article.aspx?news_id=NB12058680" TargetMode="External"/><Relationship Id="rId16" Type="http://schemas.openxmlformats.org/officeDocument/2006/relationships/hyperlink" Target="https://lawtalknews.co.kr/article/XA9XKB8MLL0O" TargetMode="External"/><Relationship Id="rId29" Type="http://schemas.openxmlformats.org/officeDocument/2006/relationships/hyperlink" Target="https://www.siminilbo.co.kr/news/newsview.php?ncode=1160289246487307" TargetMode="External"/><Relationship Id="rId1" Type="http://schemas.openxmlformats.org/officeDocument/2006/relationships/hyperlink" Target="http://www.ablednews.co.kr/News/NewsContent.aspx?CategoryCode=0014&amp;NewsCode=003420190806163514279078" TargetMode="External"/><Relationship Id="rId6" Type="http://schemas.openxmlformats.org/officeDocument/2006/relationships/hyperlink" Target="https://www.hani.co.kr/arti/society/society_general/1037471.html" TargetMode="External"/><Relationship Id="rId11" Type="http://schemas.openxmlformats.org/officeDocument/2006/relationships/hyperlink" Target="https://abnews.kr/1RkV" TargetMode="External"/><Relationship Id="rId24" Type="http://schemas.openxmlformats.org/officeDocument/2006/relationships/hyperlink" Target="https://www.hani.co.kr/arti/society/society_general/1037869.html" TargetMode="External"/><Relationship Id="rId32" Type="http://schemas.openxmlformats.org/officeDocument/2006/relationships/hyperlink" Target="https://www.seoul.co.kr/news/newsView.php?id=20150408001021" TargetMode="External"/><Relationship Id="rId37" Type="http://schemas.openxmlformats.org/officeDocument/2006/relationships/hyperlink" Target="https://mn.kbs.co.kr/news/view.do?ncd=4041696" TargetMode="External"/><Relationship Id="rId40" Type="http://schemas.openxmlformats.org/officeDocument/2006/relationships/hyperlink" Target="https://n.news.naver.com/article/028/0002331081" TargetMode="External"/><Relationship Id="rId45" Type="http://schemas.openxmlformats.org/officeDocument/2006/relationships/hyperlink" Target="https://www.khan.co.kr/national/incident/article/202205241632001" TargetMode="External"/><Relationship Id="rId53" Type="http://schemas.openxmlformats.org/officeDocument/2006/relationships/hyperlink" Target="http://www.segye.com/newsView/20210125510690?OutUrl=naver" TargetMode="External"/><Relationship Id="rId58" Type="http://schemas.openxmlformats.org/officeDocument/2006/relationships/hyperlink" Target="https://www.beminor.com/news/articleView.html?idxno=12272" TargetMode="External"/><Relationship Id="rId66" Type="http://schemas.openxmlformats.org/officeDocument/2006/relationships/hyperlink" Target="https://www.ablenews.co.kr/News/NewsContent.aspx?CategoryCode=0014&amp;NewsCode=001420211001153012797191" TargetMode="External"/><Relationship Id="rId5" Type="http://schemas.openxmlformats.org/officeDocument/2006/relationships/hyperlink" Target="https://www.beminor.com/news/articleView.html?idxno=23335" TargetMode="External"/><Relationship Id="rId15" Type="http://schemas.openxmlformats.org/officeDocument/2006/relationships/hyperlink" Target="http://www.dynews.co.kr/news/articleView.html?idxno=360519" TargetMode="External"/><Relationship Id="rId23" Type="http://schemas.openxmlformats.org/officeDocument/2006/relationships/hyperlink" Target="http://www.welfarenews.net/news/articleView.html?idxno=76718" TargetMode="External"/><Relationship Id="rId28" Type="http://schemas.openxmlformats.org/officeDocument/2006/relationships/hyperlink" Target="https://imnews.imbc.com/replay/2016/nw1800/article/3941558_30230.html" TargetMode="External"/><Relationship Id="rId36" Type="http://schemas.openxmlformats.org/officeDocument/2006/relationships/hyperlink" Target="https://www.seoul.co.kr/news/newsView.php?id=20170411008023&amp;wlog_tag3=naver" TargetMode="External"/><Relationship Id="rId49" Type="http://schemas.openxmlformats.org/officeDocument/2006/relationships/hyperlink" Target="https://jejumbc.com/article/KXtCLksuLTtaq" TargetMode="External"/><Relationship Id="rId57" Type="http://schemas.openxmlformats.org/officeDocument/2006/relationships/hyperlink" Target="https://www.socialfocus.co.kr/news/articleView.html?idxno=9102" TargetMode="External"/><Relationship Id="rId61" Type="http://schemas.openxmlformats.org/officeDocument/2006/relationships/hyperlink" Target="https://www.edaily.co.kr/news/read?newsId=03132406632233472&amp;mediaCodeNo=257&amp;OutLnkChk=Y" TargetMode="External"/><Relationship Id="rId10" Type="http://schemas.openxmlformats.org/officeDocument/2006/relationships/hyperlink" Target="https://www.ablenews.co.kr/News.NewsContent.aspx?CateGory=001320220420162143635117" TargetMode="External"/><Relationship Id="rId19" Type="http://schemas.openxmlformats.org/officeDocument/2006/relationships/hyperlink" Target="https://www.edaily.co.kr/news/read?newsId=03755606622454480&amp;mediaCodeNo=257&amp;OutLnkChk=Y" TargetMode="External"/><Relationship Id="rId31" Type="http://schemas.openxmlformats.org/officeDocument/2006/relationships/hyperlink" Target="https://apnews.com/article/b32f26a9836c46c78acc1b916f0e5e90" TargetMode="External"/><Relationship Id="rId44" Type="http://schemas.openxmlformats.org/officeDocument/2006/relationships/hyperlink" Target="https://www.socialfocus.co.kr/news/articleView.html?idxno=8770" TargetMode="External"/><Relationship Id="rId52" Type="http://schemas.openxmlformats.org/officeDocument/2006/relationships/hyperlink" Target="https://www.ablenews.co.kr/News/NewsContent.aspx?CateGoryCode=0020&amp;NewsCode=002020190923110625694273" TargetMode="External"/><Relationship Id="rId60" Type="http://schemas.openxmlformats.org/officeDocument/2006/relationships/hyperlink" Target="https://www.beminor.com/news/articleView.html?idxno=10926" TargetMode="External"/><Relationship Id="rId65" Type="http://schemas.openxmlformats.org/officeDocument/2006/relationships/hyperlink" Target="https://www.hankookilbo.com/News/Read/A202108060255000979?did=NA" TargetMode="External"/><Relationship Id="rId4" Type="http://schemas.openxmlformats.org/officeDocument/2006/relationships/hyperlink" Target="https://www.beminor.com/news/articleView.html?idxno=22653" TargetMode="External"/><Relationship Id="rId9" Type="http://schemas.openxmlformats.org/officeDocument/2006/relationships/hyperlink" Target="https://www.notcutnews.co.kr/news/5168265" TargetMode="External"/><Relationship Id="rId14" Type="http://schemas.openxmlformats.org/officeDocument/2006/relationships/hyperlink" Target="http://blog.naver.com/handicapinews/221680450411" TargetMode="External"/><Relationship Id="rId22" Type="http://schemas.openxmlformats.org/officeDocument/2006/relationships/hyperlink" Target="https://www.korea.kr/news/pressReleaseView.do?newsId=156458163" TargetMode="External"/><Relationship Id="rId27" Type="http://schemas.openxmlformats.org/officeDocument/2006/relationships/hyperlink" Target="https://www.yna.co.kr/view/AKR20211216153700004?input=1195m" TargetMode="External"/><Relationship Id="rId30" Type="http://schemas.openxmlformats.org/officeDocument/2006/relationships/hyperlink" Target="http://www.mindpost.or.kr/news/articleView.html?idxno=6642" TargetMode="External"/><Relationship Id="rId35" Type="http://schemas.openxmlformats.org/officeDocument/2006/relationships/hyperlink" Target="http://www.ablenews.co.kr/News/NewsContent.aspx?CategoryCode=0013&amp;NewsCode=001320201022170000643996" TargetMode="External"/><Relationship Id="rId43" Type="http://schemas.openxmlformats.org/officeDocument/2006/relationships/hyperlink" Target="https://ccnews.lawissue.co.kr/view.php?ud=2019121111045086729a8c8bf58f_12" TargetMode="External"/><Relationship Id="rId48" Type="http://schemas.openxmlformats.org/officeDocument/2006/relationships/hyperlink" Target="https://www.hankookilbo.com/News/Read/A2020121305500004395?did=NA" TargetMode="External"/><Relationship Id="rId56" Type="http://schemas.openxmlformats.org/officeDocument/2006/relationships/hyperlink" Target="https://www.fnnews.com/news/202112081802283575" TargetMode="External"/><Relationship Id="rId64" Type="http://schemas.openxmlformats.org/officeDocument/2006/relationships/hyperlink" Target="https://www.beminor.com/news/articleView.html?idxno=11925" TargetMode="External"/><Relationship Id="rId8" Type="http://schemas.openxmlformats.org/officeDocument/2006/relationships/hyperlink" Target="https://www.seoul.co.kr/news/newsView.php?id=20220505500087" TargetMode="External"/><Relationship Id="rId51" Type="http://schemas.openxmlformats.org/officeDocument/2006/relationships/hyperlink" Target="https://www.joongang.co.kr/article/25063893" TargetMode="External"/><Relationship Id="rId3" Type="http://schemas.openxmlformats.org/officeDocument/2006/relationships/hyperlink" Target="https://www.beminor.com/news/articleView.html?idxno=230283" TargetMode="External"/><Relationship Id="rId12" Type="http://schemas.openxmlformats.org/officeDocument/2006/relationships/hyperlink" Target="https://www.hankookilbo.com/News/Read/201810291401060203?did=na" TargetMode="External"/><Relationship Id="rId17" Type="http://schemas.openxmlformats.org/officeDocument/2006/relationships/hyperlink" Target="https://www.joongang.co.kr/article/23430002" TargetMode="External"/><Relationship Id="rId25" Type="http://schemas.openxmlformats.org/officeDocument/2006/relationships/hyperlink" Target="https://www.beminor.com/news/articleView.html?idxno=22597" TargetMode="External"/><Relationship Id="rId33" Type="http://schemas.openxmlformats.org/officeDocument/2006/relationships/hyperlink" Target="https://www.hani.co.kr/arti/society/society_general/1027902.html" TargetMode="External"/><Relationship Id="rId38" Type="http://schemas.openxmlformats.org/officeDocument/2006/relationships/hyperlink" Target="https://www.bbc.com/news/world-asia-52797527" TargetMode="External"/><Relationship Id="rId46" Type="http://schemas.openxmlformats.org/officeDocument/2006/relationships/hyperlink" Target="https://www.hani.co.kr/arti/area/capital/1033317.html" TargetMode="External"/><Relationship Id="rId59" Type="http://schemas.openxmlformats.org/officeDocument/2006/relationships/hyperlink" Target="https://theindigo.co.kr/archives/28289" TargetMode="External"/><Relationship Id="rId67" Type="http://schemas.openxmlformats.org/officeDocument/2006/relationships/hyperlink" Target="http://www.ablenews.co.kr/News/NewsContent.aspx?CategoryCode=0013&amp;NewsCode=001320200619094004898988" TargetMode="External"/><Relationship Id="rId20" Type="http://schemas.openxmlformats.org/officeDocument/2006/relationships/hyperlink" Target="https://www.beminor.com/news/articleView.html?idxno=22928" TargetMode="External"/><Relationship Id="rId41" Type="http://schemas.openxmlformats.org/officeDocument/2006/relationships/hyperlink" Target="https://www.hankookilbo.com/News/Read/201910091051026072" TargetMode="External"/><Relationship Id="rId54" Type="http://schemas.openxmlformats.org/officeDocument/2006/relationships/hyperlink" Target="http://www.incheonilbo.com/news/articleView.html?idxno=1126959" TargetMode="External"/><Relationship Id="rId62" Type="http://schemas.openxmlformats.org/officeDocument/2006/relationships/hyperlink" Target="https://www.beminor.com/news/articleView.html?idxno=2239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2C50B-F85C-4AEF-9FC0-6B206B2BAB5F}">
  <ds:schemaRefs>
    <ds:schemaRef ds:uri="http://schemas.openxmlformats.org/officeDocument/2006/bibliography"/>
  </ds:schemaRefs>
</ds:datastoreItem>
</file>

<file path=customXml/itemProps2.xml><?xml version="1.0" encoding="utf-8"?>
<ds:datastoreItem xmlns:ds="http://schemas.openxmlformats.org/officeDocument/2006/customXml" ds:itemID="{DFA182B4-683B-40B8-9314-5A69DF4C245E}"/>
</file>

<file path=customXml/itemProps3.xml><?xml version="1.0" encoding="utf-8"?>
<ds:datastoreItem xmlns:ds="http://schemas.openxmlformats.org/officeDocument/2006/customXml" ds:itemID="{90F30D67-A6FF-4781-8BE8-94D1390A7077}"/>
</file>

<file path=customXml/itemProps4.xml><?xml version="1.0" encoding="utf-8"?>
<ds:datastoreItem xmlns:ds="http://schemas.openxmlformats.org/officeDocument/2006/customXml" ds:itemID="{0B47966A-CB07-472C-81A9-3B7E55E263CF}"/>
</file>

<file path=docProps/app.xml><?xml version="1.0" encoding="utf-8"?>
<Properties xmlns="http://schemas.openxmlformats.org/officeDocument/2006/extended-properties" xmlns:vt="http://schemas.openxmlformats.org/officeDocument/2006/docPropsVTypes">
  <Template>Normal.dotm</Template>
  <TotalTime>0</TotalTime>
  <Pages>88</Pages>
  <Words>20055</Words>
  <Characters>114316</Characters>
  <Application>Microsoft Office Word</Application>
  <DocSecurity>4</DocSecurity>
  <Lines>952</Lines>
  <Paragraphs>268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우석</dc:creator>
  <cp:keywords/>
  <dc:description/>
  <cp:lastModifiedBy>OUKO Robert</cp:lastModifiedBy>
  <cp:revision>2</cp:revision>
  <dcterms:created xsi:type="dcterms:W3CDTF">2022-08-22T10:37:00Z</dcterms:created>
  <dcterms:modified xsi:type="dcterms:W3CDTF">2022-08-22T10:37:00Z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