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E53" w:rsidRPr="0047079B" w:rsidRDefault="00955E53" w:rsidP="00410806">
      <w:pPr>
        <w:spacing w:after="0" w:line="240" w:lineRule="auto"/>
        <w:jc w:val="both"/>
        <w:rPr>
          <w:rFonts w:asciiTheme="minorHAnsi" w:eastAsia="Times New Roman" w:hAnsiTheme="minorHAnsi"/>
          <w:bCs/>
          <w:iCs/>
          <w:sz w:val="24"/>
          <w:szCs w:val="24"/>
          <w:lang w:val="en-US" w:eastAsia="ru-RU"/>
        </w:rPr>
      </w:pPr>
    </w:p>
    <w:p w:rsidR="00955E53" w:rsidRPr="0047079B" w:rsidRDefault="00955E53" w:rsidP="00410806">
      <w:pPr>
        <w:spacing w:after="0" w:line="240" w:lineRule="auto"/>
        <w:jc w:val="center"/>
        <w:rPr>
          <w:rFonts w:asciiTheme="minorHAnsi" w:hAnsiTheme="minorHAnsi"/>
          <w:b/>
          <w:sz w:val="24"/>
          <w:szCs w:val="24"/>
          <w:lang w:val="en-US"/>
        </w:rPr>
      </w:pPr>
    </w:p>
    <w:p w:rsidR="00955E53" w:rsidRPr="0047079B" w:rsidRDefault="00955E53" w:rsidP="00410806">
      <w:pPr>
        <w:spacing w:after="0" w:line="240" w:lineRule="auto"/>
        <w:jc w:val="center"/>
        <w:rPr>
          <w:rFonts w:asciiTheme="minorHAnsi" w:hAnsiTheme="minorHAnsi"/>
          <w:b/>
          <w:sz w:val="24"/>
          <w:szCs w:val="24"/>
          <w:lang w:val="en-US"/>
        </w:rPr>
      </w:pPr>
    </w:p>
    <w:p w:rsidR="00955E53" w:rsidRPr="0047079B" w:rsidRDefault="00955E53" w:rsidP="00410806">
      <w:pPr>
        <w:spacing w:after="0" w:line="240" w:lineRule="auto"/>
        <w:jc w:val="center"/>
        <w:rPr>
          <w:rFonts w:asciiTheme="minorHAnsi" w:hAnsiTheme="minorHAnsi"/>
          <w:b/>
          <w:sz w:val="24"/>
          <w:szCs w:val="24"/>
          <w:lang w:val="en-US"/>
        </w:rPr>
      </w:pPr>
    </w:p>
    <w:p w:rsidR="009A22F2" w:rsidRPr="0047079B" w:rsidRDefault="009A22F2" w:rsidP="00410806">
      <w:pPr>
        <w:spacing w:after="0" w:line="240" w:lineRule="auto"/>
        <w:jc w:val="center"/>
        <w:rPr>
          <w:rFonts w:asciiTheme="minorHAnsi" w:hAnsiTheme="minorHAnsi"/>
          <w:b/>
          <w:sz w:val="24"/>
          <w:szCs w:val="24"/>
          <w:lang w:val="en-US"/>
        </w:rPr>
      </w:pPr>
    </w:p>
    <w:p w:rsidR="009A22F2" w:rsidRPr="0047079B" w:rsidRDefault="009A22F2" w:rsidP="00410806">
      <w:pPr>
        <w:spacing w:after="0" w:line="240" w:lineRule="auto"/>
        <w:jc w:val="center"/>
        <w:rPr>
          <w:rFonts w:asciiTheme="minorHAnsi" w:hAnsiTheme="minorHAnsi"/>
          <w:b/>
          <w:sz w:val="24"/>
          <w:szCs w:val="24"/>
          <w:lang w:val="en-US"/>
        </w:rPr>
      </w:pPr>
    </w:p>
    <w:p w:rsidR="00955E53" w:rsidRPr="0047079B" w:rsidRDefault="00955E53" w:rsidP="00410806">
      <w:pPr>
        <w:spacing w:after="0" w:line="240" w:lineRule="auto"/>
        <w:jc w:val="center"/>
        <w:rPr>
          <w:rFonts w:asciiTheme="minorHAnsi" w:hAnsiTheme="minorHAnsi"/>
          <w:b/>
          <w:sz w:val="24"/>
          <w:szCs w:val="24"/>
          <w:lang w:val="en-US"/>
        </w:rPr>
      </w:pPr>
    </w:p>
    <w:p w:rsidR="008151CD" w:rsidRPr="0047079B" w:rsidRDefault="008151CD" w:rsidP="00410806">
      <w:pPr>
        <w:spacing w:after="0" w:line="240" w:lineRule="auto"/>
        <w:jc w:val="center"/>
        <w:rPr>
          <w:rFonts w:asciiTheme="minorHAnsi" w:hAnsiTheme="minorHAnsi"/>
          <w:b/>
          <w:sz w:val="24"/>
          <w:szCs w:val="24"/>
          <w:lang w:val="en-US"/>
        </w:rPr>
      </w:pPr>
    </w:p>
    <w:p w:rsidR="008151CD" w:rsidRPr="0047079B" w:rsidRDefault="008151CD" w:rsidP="00410806">
      <w:pPr>
        <w:spacing w:after="0" w:line="240" w:lineRule="auto"/>
        <w:jc w:val="center"/>
        <w:rPr>
          <w:rFonts w:asciiTheme="minorHAnsi" w:hAnsiTheme="minorHAnsi"/>
          <w:b/>
          <w:sz w:val="24"/>
          <w:szCs w:val="24"/>
          <w:lang w:val="en-US"/>
        </w:rPr>
      </w:pPr>
    </w:p>
    <w:p w:rsidR="008151CD" w:rsidRPr="0047079B" w:rsidRDefault="008151CD" w:rsidP="00410806">
      <w:pPr>
        <w:spacing w:after="0" w:line="240" w:lineRule="auto"/>
        <w:jc w:val="center"/>
        <w:rPr>
          <w:rFonts w:asciiTheme="minorHAnsi" w:hAnsiTheme="minorHAnsi"/>
          <w:b/>
          <w:sz w:val="24"/>
          <w:szCs w:val="24"/>
          <w:lang w:val="en-US"/>
        </w:rPr>
      </w:pPr>
    </w:p>
    <w:p w:rsidR="008151CD" w:rsidRPr="0047079B" w:rsidRDefault="008151CD" w:rsidP="00410806">
      <w:pPr>
        <w:spacing w:after="0" w:line="240" w:lineRule="auto"/>
        <w:jc w:val="center"/>
        <w:rPr>
          <w:rFonts w:asciiTheme="minorHAnsi" w:hAnsiTheme="minorHAnsi"/>
          <w:b/>
          <w:sz w:val="24"/>
          <w:szCs w:val="24"/>
          <w:lang w:val="en-US"/>
        </w:rPr>
      </w:pPr>
    </w:p>
    <w:p w:rsidR="008151CD" w:rsidRPr="0047079B" w:rsidRDefault="008151CD" w:rsidP="00410806">
      <w:pPr>
        <w:spacing w:after="0" w:line="240" w:lineRule="auto"/>
        <w:jc w:val="center"/>
        <w:rPr>
          <w:rFonts w:asciiTheme="minorHAnsi" w:hAnsiTheme="minorHAnsi"/>
          <w:b/>
          <w:sz w:val="24"/>
          <w:szCs w:val="24"/>
          <w:lang w:val="en-US"/>
        </w:rPr>
      </w:pPr>
    </w:p>
    <w:p w:rsidR="008151CD" w:rsidRPr="0047079B" w:rsidRDefault="008151CD" w:rsidP="00410806">
      <w:pPr>
        <w:spacing w:after="0" w:line="240" w:lineRule="auto"/>
        <w:jc w:val="center"/>
        <w:rPr>
          <w:rFonts w:asciiTheme="minorHAnsi" w:hAnsiTheme="minorHAnsi"/>
          <w:b/>
          <w:sz w:val="24"/>
          <w:szCs w:val="24"/>
          <w:lang w:val="en-US"/>
        </w:rPr>
      </w:pPr>
    </w:p>
    <w:p w:rsidR="008151CD" w:rsidRPr="0047079B" w:rsidRDefault="008151CD" w:rsidP="00410806">
      <w:pPr>
        <w:spacing w:after="0" w:line="240" w:lineRule="auto"/>
        <w:jc w:val="center"/>
        <w:rPr>
          <w:rFonts w:asciiTheme="minorHAnsi" w:hAnsiTheme="minorHAnsi"/>
          <w:b/>
          <w:sz w:val="24"/>
          <w:szCs w:val="24"/>
          <w:lang w:val="en-US"/>
        </w:rPr>
      </w:pPr>
    </w:p>
    <w:p w:rsidR="008151CD" w:rsidRPr="0047079B" w:rsidRDefault="008151CD" w:rsidP="00410806">
      <w:pPr>
        <w:spacing w:after="0" w:line="240" w:lineRule="auto"/>
        <w:jc w:val="center"/>
        <w:rPr>
          <w:rFonts w:asciiTheme="minorHAnsi" w:hAnsiTheme="minorHAnsi"/>
          <w:b/>
          <w:sz w:val="24"/>
          <w:szCs w:val="24"/>
          <w:lang w:val="en-US"/>
        </w:rPr>
      </w:pPr>
    </w:p>
    <w:p w:rsidR="008151CD" w:rsidRPr="0047079B" w:rsidRDefault="008151CD" w:rsidP="00410806">
      <w:pPr>
        <w:spacing w:after="0" w:line="240" w:lineRule="auto"/>
        <w:jc w:val="center"/>
        <w:rPr>
          <w:rFonts w:asciiTheme="minorHAnsi" w:hAnsiTheme="minorHAnsi"/>
          <w:b/>
          <w:sz w:val="24"/>
          <w:szCs w:val="24"/>
          <w:lang w:val="en-US"/>
        </w:rPr>
      </w:pPr>
    </w:p>
    <w:p w:rsidR="008151CD" w:rsidRPr="0047079B" w:rsidRDefault="008151CD" w:rsidP="00410806">
      <w:pPr>
        <w:spacing w:after="0" w:line="240" w:lineRule="auto"/>
        <w:jc w:val="center"/>
        <w:rPr>
          <w:rFonts w:asciiTheme="minorHAnsi" w:hAnsiTheme="minorHAnsi"/>
          <w:b/>
          <w:sz w:val="24"/>
          <w:szCs w:val="24"/>
          <w:lang w:val="en-US"/>
        </w:rPr>
      </w:pPr>
    </w:p>
    <w:p w:rsidR="008151CD" w:rsidRPr="0047079B" w:rsidRDefault="008151CD" w:rsidP="00410806">
      <w:pPr>
        <w:spacing w:after="0" w:line="240" w:lineRule="auto"/>
        <w:jc w:val="center"/>
        <w:rPr>
          <w:rFonts w:asciiTheme="minorHAnsi" w:hAnsiTheme="minorHAnsi"/>
          <w:b/>
          <w:sz w:val="24"/>
          <w:szCs w:val="24"/>
          <w:lang w:val="en-US"/>
        </w:rPr>
      </w:pPr>
    </w:p>
    <w:p w:rsidR="00134A3B" w:rsidRPr="0047079B" w:rsidRDefault="00CF14A8" w:rsidP="00CF14A8">
      <w:pPr>
        <w:spacing w:after="0" w:line="240" w:lineRule="auto"/>
        <w:jc w:val="center"/>
        <w:rPr>
          <w:rFonts w:asciiTheme="minorHAnsi" w:hAnsiTheme="minorHAnsi"/>
          <w:b/>
          <w:sz w:val="28"/>
          <w:szCs w:val="28"/>
          <w:lang w:val="en-US"/>
        </w:rPr>
      </w:pPr>
      <w:r w:rsidRPr="0047079B">
        <w:rPr>
          <w:rFonts w:asciiTheme="minorHAnsi" w:hAnsiTheme="minorHAnsi"/>
          <w:b/>
          <w:sz w:val="28"/>
          <w:szCs w:val="28"/>
          <w:lang w:val="en-US"/>
        </w:rPr>
        <w:t xml:space="preserve">Alternative Report on the implementation </w:t>
      </w:r>
    </w:p>
    <w:p w:rsidR="00134A3B" w:rsidRPr="0047079B" w:rsidRDefault="00CF14A8" w:rsidP="00CF14A8">
      <w:pPr>
        <w:spacing w:after="0" w:line="240" w:lineRule="auto"/>
        <w:jc w:val="center"/>
        <w:rPr>
          <w:rFonts w:asciiTheme="minorHAnsi" w:hAnsiTheme="minorHAnsi"/>
          <w:b/>
          <w:bCs/>
          <w:sz w:val="28"/>
          <w:szCs w:val="28"/>
          <w:lang w:val="en-US"/>
        </w:rPr>
      </w:pPr>
      <w:r w:rsidRPr="0047079B">
        <w:rPr>
          <w:rFonts w:asciiTheme="minorHAnsi" w:hAnsiTheme="minorHAnsi"/>
          <w:b/>
          <w:sz w:val="28"/>
          <w:szCs w:val="28"/>
          <w:lang w:val="en-US"/>
        </w:rPr>
        <w:t>of</w:t>
      </w:r>
      <w:r w:rsidR="00134A3B" w:rsidRPr="0047079B">
        <w:rPr>
          <w:rFonts w:asciiTheme="minorHAnsi" w:hAnsiTheme="minorHAnsi"/>
          <w:b/>
          <w:sz w:val="28"/>
          <w:szCs w:val="28"/>
          <w:lang w:val="en-US"/>
        </w:rPr>
        <w:t xml:space="preserve"> the</w:t>
      </w:r>
      <w:r w:rsidRPr="0047079B">
        <w:rPr>
          <w:rFonts w:asciiTheme="minorHAnsi" w:hAnsiTheme="minorHAnsi"/>
          <w:b/>
          <w:sz w:val="28"/>
          <w:szCs w:val="28"/>
          <w:lang w:val="en-US"/>
        </w:rPr>
        <w:t xml:space="preserve"> </w:t>
      </w:r>
      <w:r w:rsidRPr="0047079B">
        <w:rPr>
          <w:rFonts w:asciiTheme="minorHAnsi" w:hAnsiTheme="minorHAnsi"/>
          <w:b/>
          <w:bCs/>
          <w:sz w:val="28"/>
          <w:szCs w:val="28"/>
          <w:lang w:val="en-US"/>
        </w:rPr>
        <w:t xml:space="preserve">International Covenant on Economic, Social and Cultural Rights </w:t>
      </w:r>
    </w:p>
    <w:p w:rsidR="00CF14A8" w:rsidRPr="0047079B" w:rsidRDefault="00CF14A8" w:rsidP="00CF14A8">
      <w:pPr>
        <w:spacing w:after="0" w:line="240" w:lineRule="auto"/>
        <w:jc w:val="center"/>
        <w:rPr>
          <w:rFonts w:asciiTheme="minorHAnsi" w:hAnsiTheme="minorHAnsi"/>
          <w:b/>
          <w:bCs/>
          <w:sz w:val="28"/>
          <w:szCs w:val="28"/>
          <w:lang w:val="en-US"/>
        </w:rPr>
      </w:pPr>
      <w:r w:rsidRPr="0047079B">
        <w:rPr>
          <w:rFonts w:asciiTheme="minorHAnsi" w:hAnsiTheme="minorHAnsi"/>
          <w:b/>
          <w:bCs/>
          <w:sz w:val="28"/>
          <w:szCs w:val="28"/>
          <w:lang w:val="en-US"/>
        </w:rPr>
        <w:t>by the Kyrgyz Republic</w:t>
      </w:r>
    </w:p>
    <w:p w:rsidR="00AE6DAF" w:rsidRPr="0047079B" w:rsidRDefault="00AE6DAF" w:rsidP="00CF14A8">
      <w:pPr>
        <w:spacing w:after="0" w:line="240" w:lineRule="auto"/>
        <w:jc w:val="center"/>
        <w:rPr>
          <w:rFonts w:asciiTheme="minorHAnsi" w:hAnsiTheme="minorHAnsi"/>
          <w:b/>
          <w:sz w:val="28"/>
          <w:szCs w:val="28"/>
          <w:lang w:val="en-US"/>
        </w:rPr>
      </w:pPr>
    </w:p>
    <w:p w:rsidR="00AE6DAF" w:rsidRPr="0047079B" w:rsidRDefault="00AE6DAF" w:rsidP="00410806">
      <w:pPr>
        <w:spacing w:after="0" w:line="240" w:lineRule="auto"/>
        <w:jc w:val="center"/>
        <w:rPr>
          <w:rFonts w:asciiTheme="minorHAnsi" w:hAnsiTheme="minorHAnsi"/>
          <w:b/>
          <w:sz w:val="28"/>
          <w:szCs w:val="28"/>
          <w:lang w:val="en-US"/>
        </w:rPr>
      </w:pPr>
    </w:p>
    <w:p w:rsidR="00AE6DAF" w:rsidRPr="0047079B" w:rsidRDefault="0050000F" w:rsidP="00410806">
      <w:pPr>
        <w:spacing w:after="0" w:line="240" w:lineRule="auto"/>
        <w:jc w:val="center"/>
        <w:rPr>
          <w:rFonts w:asciiTheme="minorHAnsi" w:eastAsia="Times New Roman" w:hAnsiTheme="minorHAnsi"/>
          <w:b/>
          <w:bCs/>
          <w:iCs/>
          <w:sz w:val="24"/>
          <w:szCs w:val="24"/>
          <w:lang w:val="en-US" w:eastAsia="ru-RU"/>
        </w:rPr>
      </w:pPr>
      <w:r w:rsidRPr="0047079B">
        <w:rPr>
          <w:rFonts w:asciiTheme="minorHAnsi" w:eastAsia="Times New Roman" w:hAnsiTheme="minorHAnsi"/>
          <w:b/>
          <w:bCs/>
          <w:iCs/>
          <w:sz w:val="24"/>
          <w:szCs w:val="24"/>
          <w:lang w:val="en-US" w:eastAsia="ru-RU"/>
        </w:rPr>
        <w:t>(</w:t>
      </w:r>
      <w:r w:rsidR="00134A3B" w:rsidRPr="0047079B">
        <w:rPr>
          <w:rFonts w:asciiTheme="minorHAnsi" w:eastAsia="Times New Roman" w:hAnsiTheme="minorHAnsi"/>
          <w:b/>
          <w:bCs/>
          <w:iCs/>
          <w:sz w:val="24"/>
          <w:szCs w:val="24"/>
          <w:lang w:val="en-US" w:eastAsia="ru-RU"/>
        </w:rPr>
        <w:t xml:space="preserve">Article </w:t>
      </w:r>
      <w:r w:rsidRPr="0047079B">
        <w:rPr>
          <w:rFonts w:asciiTheme="minorHAnsi" w:eastAsia="Times New Roman" w:hAnsiTheme="minorHAnsi"/>
          <w:b/>
          <w:bCs/>
          <w:iCs/>
          <w:sz w:val="24"/>
          <w:szCs w:val="24"/>
          <w:lang w:val="en-US" w:eastAsia="ru-RU"/>
        </w:rPr>
        <w:t xml:space="preserve">11, </w:t>
      </w:r>
      <w:r w:rsidR="00134A3B" w:rsidRPr="0047079B">
        <w:rPr>
          <w:rFonts w:asciiTheme="minorHAnsi" w:eastAsia="Times New Roman" w:hAnsiTheme="minorHAnsi"/>
          <w:b/>
          <w:bCs/>
          <w:iCs/>
          <w:sz w:val="24"/>
          <w:szCs w:val="24"/>
          <w:lang w:val="en-US" w:eastAsia="ru-RU"/>
        </w:rPr>
        <w:t xml:space="preserve">Right to an adequate standard of </w:t>
      </w:r>
      <w:r w:rsidR="00AF0EF9" w:rsidRPr="0047079B">
        <w:rPr>
          <w:rFonts w:asciiTheme="minorHAnsi" w:eastAsia="Times New Roman" w:hAnsiTheme="minorHAnsi"/>
          <w:b/>
          <w:bCs/>
          <w:iCs/>
          <w:sz w:val="24"/>
          <w:szCs w:val="24"/>
          <w:lang w:val="en-US" w:eastAsia="ru-RU"/>
        </w:rPr>
        <w:t>housing</w:t>
      </w:r>
      <w:r w:rsidRPr="0047079B">
        <w:rPr>
          <w:rFonts w:asciiTheme="minorHAnsi" w:eastAsia="Times New Roman" w:hAnsiTheme="minorHAnsi"/>
          <w:b/>
          <w:bCs/>
          <w:iCs/>
          <w:sz w:val="24"/>
          <w:szCs w:val="24"/>
          <w:lang w:val="en-US" w:eastAsia="ru-RU"/>
        </w:rPr>
        <w:t>)</w:t>
      </w:r>
    </w:p>
    <w:p w:rsidR="00AE6DAF" w:rsidRPr="0047079B" w:rsidRDefault="00AE6DAF" w:rsidP="00410806">
      <w:pPr>
        <w:spacing w:after="0" w:line="240" w:lineRule="auto"/>
        <w:jc w:val="both"/>
        <w:rPr>
          <w:rFonts w:asciiTheme="minorHAnsi" w:eastAsia="Times New Roman" w:hAnsiTheme="minorHAnsi"/>
          <w:bCs/>
          <w:iCs/>
          <w:sz w:val="24"/>
          <w:szCs w:val="24"/>
          <w:lang w:val="en-US" w:eastAsia="ru-RU"/>
        </w:rPr>
      </w:pPr>
    </w:p>
    <w:p w:rsidR="00AE6DAF" w:rsidRPr="0047079B" w:rsidRDefault="00AE6DAF" w:rsidP="00410806">
      <w:pPr>
        <w:spacing w:after="0" w:line="240" w:lineRule="auto"/>
        <w:jc w:val="both"/>
        <w:rPr>
          <w:rFonts w:asciiTheme="minorHAnsi" w:eastAsia="Times New Roman" w:hAnsiTheme="minorHAnsi"/>
          <w:bCs/>
          <w:iCs/>
          <w:sz w:val="24"/>
          <w:szCs w:val="24"/>
          <w:lang w:val="en-US" w:eastAsia="ru-RU"/>
        </w:rPr>
      </w:pPr>
    </w:p>
    <w:p w:rsidR="00AE6DAF" w:rsidRPr="0047079B" w:rsidRDefault="00AE6DAF" w:rsidP="00410806">
      <w:pPr>
        <w:spacing w:after="0" w:line="240" w:lineRule="auto"/>
        <w:jc w:val="both"/>
        <w:rPr>
          <w:rFonts w:asciiTheme="minorHAnsi" w:eastAsia="Times New Roman" w:hAnsiTheme="minorHAnsi"/>
          <w:bCs/>
          <w:iCs/>
          <w:sz w:val="24"/>
          <w:szCs w:val="24"/>
          <w:lang w:val="en-US" w:eastAsia="ru-RU"/>
        </w:rPr>
      </w:pPr>
    </w:p>
    <w:p w:rsidR="00AE6DAF" w:rsidRPr="0047079B" w:rsidRDefault="00AE6DAF" w:rsidP="00410806">
      <w:pPr>
        <w:spacing w:after="0" w:line="240" w:lineRule="auto"/>
        <w:jc w:val="both"/>
        <w:rPr>
          <w:rFonts w:asciiTheme="minorHAnsi" w:eastAsia="Times New Roman" w:hAnsiTheme="minorHAnsi"/>
          <w:bCs/>
          <w:iCs/>
          <w:sz w:val="24"/>
          <w:szCs w:val="24"/>
          <w:lang w:val="en-US" w:eastAsia="ru-RU"/>
        </w:rPr>
      </w:pPr>
    </w:p>
    <w:p w:rsidR="00AE6DAF" w:rsidRPr="0047079B" w:rsidRDefault="00AE6DAF" w:rsidP="00410806">
      <w:pPr>
        <w:spacing w:after="0" w:line="240" w:lineRule="auto"/>
        <w:jc w:val="both"/>
        <w:rPr>
          <w:rFonts w:asciiTheme="minorHAnsi" w:eastAsia="Times New Roman" w:hAnsiTheme="minorHAnsi"/>
          <w:bCs/>
          <w:iCs/>
          <w:sz w:val="24"/>
          <w:szCs w:val="24"/>
          <w:lang w:val="en-US" w:eastAsia="ru-RU"/>
        </w:rPr>
      </w:pPr>
    </w:p>
    <w:p w:rsidR="00AE6DAF" w:rsidRPr="0047079B" w:rsidRDefault="00AE6DAF" w:rsidP="00410806">
      <w:pPr>
        <w:spacing w:after="0" w:line="240" w:lineRule="auto"/>
        <w:jc w:val="both"/>
        <w:rPr>
          <w:rFonts w:asciiTheme="minorHAnsi" w:eastAsia="Times New Roman" w:hAnsiTheme="minorHAnsi"/>
          <w:bCs/>
          <w:iCs/>
          <w:sz w:val="24"/>
          <w:szCs w:val="24"/>
          <w:lang w:val="en-US" w:eastAsia="ru-RU"/>
        </w:rPr>
      </w:pPr>
    </w:p>
    <w:p w:rsidR="00AE6DAF" w:rsidRPr="0047079B" w:rsidRDefault="00AE6DAF" w:rsidP="00410806">
      <w:pPr>
        <w:spacing w:after="0" w:line="240" w:lineRule="auto"/>
        <w:jc w:val="both"/>
        <w:rPr>
          <w:rFonts w:asciiTheme="minorHAnsi" w:eastAsia="Times New Roman" w:hAnsiTheme="minorHAnsi"/>
          <w:bCs/>
          <w:iCs/>
          <w:sz w:val="24"/>
          <w:szCs w:val="24"/>
          <w:lang w:val="en-US" w:eastAsia="ru-RU"/>
        </w:rPr>
      </w:pPr>
    </w:p>
    <w:p w:rsidR="00AE6DAF" w:rsidRPr="0047079B" w:rsidRDefault="00AE6DAF" w:rsidP="00410806">
      <w:pPr>
        <w:spacing w:after="0" w:line="240" w:lineRule="auto"/>
        <w:jc w:val="both"/>
        <w:rPr>
          <w:rFonts w:asciiTheme="minorHAnsi" w:eastAsia="Times New Roman" w:hAnsiTheme="minorHAnsi"/>
          <w:bCs/>
          <w:iCs/>
          <w:sz w:val="24"/>
          <w:szCs w:val="24"/>
          <w:lang w:val="en-US" w:eastAsia="ru-RU"/>
        </w:rPr>
      </w:pPr>
    </w:p>
    <w:p w:rsidR="00AE6DAF" w:rsidRPr="0047079B" w:rsidRDefault="00AE6DAF" w:rsidP="00410806">
      <w:pPr>
        <w:spacing w:after="0" w:line="240" w:lineRule="auto"/>
        <w:jc w:val="both"/>
        <w:rPr>
          <w:rFonts w:asciiTheme="minorHAnsi" w:eastAsia="Times New Roman" w:hAnsiTheme="minorHAnsi"/>
          <w:bCs/>
          <w:iCs/>
          <w:sz w:val="24"/>
          <w:szCs w:val="24"/>
          <w:lang w:val="en-US" w:eastAsia="ru-RU"/>
        </w:rPr>
      </w:pPr>
    </w:p>
    <w:p w:rsidR="00AE6DAF" w:rsidRPr="0047079B" w:rsidRDefault="00AE6DAF" w:rsidP="00410806">
      <w:pPr>
        <w:spacing w:after="0" w:line="240" w:lineRule="auto"/>
        <w:jc w:val="both"/>
        <w:rPr>
          <w:rFonts w:asciiTheme="minorHAnsi" w:eastAsia="Times New Roman" w:hAnsiTheme="minorHAnsi"/>
          <w:bCs/>
          <w:iCs/>
          <w:sz w:val="24"/>
          <w:szCs w:val="24"/>
          <w:lang w:val="en-US" w:eastAsia="ru-RU"/>
        </w:rPr>
      </w:pPr>
    </w:p>
    <w:p w:rsidR="00AE6DAF" w:rsidRPr="0047079B" w:rsidRDefault="00AE6DAF" w:rsidP="00410806">
      <w:pPr>
        <w:spacing w:after="0" w:line="240" w:lineRule="auto"/>
        <w:jc w:val="both"/>
        <w:rPr>
          <w:rFonts w:asciiTheme="minorHAnsi" w:eastAsia="Times New Roman" w:hAnsiTheme="minorHAnsi"/>
          <w:bCs/>
          <w:iCs/>
          <w:sz w:val="24"/>
          <w:szCs w:val="24"/>
          <w:lang w:val="en-US" w:eastAsia="ru-RU"/>
        </w:rPr>
      </w:pPr>
    </w:p>
    <w:p w:rsidR="00AE6DAF" w:rsidRPr="0047079B" w:rsidRDefault="00AE6DAF" w:rsidP="00410806">
      <w:pPr>
        <w:spacing w:after="0" w:line="240" w:lineRule="auto"/>
        <w:jc w:val="both"/>
        <w:rPr>
          <w:rFonts w:asciiTheme="minorHAnsi" w:eastAsia="Times New Roman" w:hAnsiTheme="minorHAnsi"/>
          <w:bCs/>
          <w:iCs/>
          <w:sz w:val="24"/>
          <w:szCs w:val="24"/>
          <w:lang w:val="en-US" w:eastAsia="ru-RU"/>
        </w:rPr>
      </w:pPr>
    </w:p>
    <w:p w:rsidR="00AE6DAF" w:rsidRPr="0047079B" w:rsidRDefault="00AE6DAF" w:rsidP="00410806">
      <w:pPr>
        <w:spacing w:after="0" w:line="240" w:lineRule="auto"/>
        <w:jc w:val="both"/>
        <w:rPr>
          <w:rFonts w:asciiTheme="minorHAnsi" w:eastAsia="Times New Roman" w:hAnsiTheme="minorHAnsi"/>
          <w:bCs/>
          <w:iCs/>
          <w:sz w:val="24"/>
          <w:szCs w:val="24"/>
          <w:lang w:val="en-US" w:eastAsia="ru-RU"/>
        </w:rPr>
      </w:pPr>
    </w:p>
    <w:p w:rsidR="00AE6DAF" w:rsidRPr="0047079B" w:rsidRDefault="00AE6DAF" w:rsidP="00410806">
      <w:pPr>
        <w:spacing w:after="0" w:line="240" w:lineRule="auto"/>
        <w:jc w:val="both"/>
        <w:rPr>
          <w:rFonts w:asciiTheme="minorHAnsi" w:eastAsia="Times New Roman" w:hAnsiTheme="minorHAnsi"/>
          <w:bCs/>
          <w:iCs/>
          <w:sz w:val="24"/>
          <w:szCs w:val="24"/>
          <w:lang w:val="en-US" w:eastAsia="ru-RU"/>
        </w:rPr>
      </w:pPr>
    </w:p>
    <w:p w:rsidR="00AE6DAF" w:rsidRPr="0047079B" w:rsidRDefault="00AE6DAF" w:rsidP="00410806">
      <w:pPr>
        <w:spacing w:after="0" w:line="240" w:lineRule="auto"/>
        <w:jc w:val="both"/>
        <w:rPr>
          <w:rFonts w:asciiTheme="minorHAnsi" w:eastAsia="Times New Roman" w:hAnsiTheme="minorHAnsi"/>
          <w:bCs/>
          <w:iCs/>
          <w:sz w:val="24"/>
          <w:szCs w:val="24"/>
          <w:lang w:val="en-US" w:eastAsia="ru-RU"/>
        </w:rPr>
      </w:pPr>
    </w:p>
    <w:p w:rsidR="00AE6DAF" w:rsidRPr="0047079B" w:rsidRDefault="00AE6DAF" w:rsidP="00410806">
      <w:pPr>
        <w:spacing w:after="0" w:line="240" w:lineRule="auto"/>
        <w:jc w:val="both"/>
        <w:rPr>
          <w:rFonts w:asciiTheme="minorHAnsi" w:eastAsia="Times New Roman" w:hAnsiTheme="minorHAnsi"/>
          <w:bCs/>
          <w:iCs/>
          <w:sz w:val="24"/>
          <w:szCs w:val="24"/>
          <w:lang w:val="en-US" w:eastAsia="ru-RU"/>
        </w:rPr>
      </w:pPr>
    </w:p>
    <w:p w:rsidR="00AE6DAF" w:rsidRPr="0047079B" w:rsidRDefault="00AE6DAF" w:rsidP="00410806">
      <w:pPr>
        <w:spacing w:after="0" w:line="240" w:lineRule="auto"/>
        <w:jc w:val="both"/>
        <w:rPr>
          <w:rFonts w:asciiTheme="minorHAnsi" w:eastAsia="Times New Roman" w:hAnsiTheme="minorHAnsi"/>
          <w:bCs/>
          <w:iCs/>
          <w:sz w:val="24"/>
          <w:szCs w:val="24"/>
          <w:lang w:val="en-US" w:eastAsia="ru-RU"/>
        </w:rPr>
      </w:pPr>
    </w:p>
    <w:p w:rsidR="00AE6DAF" w:rsidRPr="0047079B" w:rsidRDefault="00AE6DAF" w:rsidP="00410806">
      <w:pPr>
        <w:spacing w:after="0" w:line="240" w:lineRule="auto"/>
        <w:jc w:val="both"/>
        <w:rPr>
          <w:rFonts w:asciiTheme="minorHAnsi" w:eastAsia="Times New Roman" w:hAnsiTheme="minorHAnsi"/>
          <w:bCs/>
          <w:iCs/>
          <w:sz w:val="24"/>
          <w:szCs w:val="24"/>
          <w:lang w:val="en-US" w:eastAsia="ru-RU"/>
        </w:rPr>
      </w:pPr>
    </w:p>
    <w:p w:rsidR="00AE6DAF" w:rsidRPr="0047079B" w:rsidRDefault="00AE6DAF" w:rsidP="00410806">
      <w:pPr>
        <w:spacing w:after="0" w:line="240" w:lineRule="auto"/>
        <w:jc w:val="both"/>
        <w:rPr>
          <w:rFonts w:asciiTheme="minorHAnsi" w:eastAsia="Times New Roman" w:hAnsiTheme="minorHAnsi"/>
          <w:bCs/>
          <w:iCs/>
          <w:sz w:val="24"/>
          <w:szCs w:val="24"/>
          <w:lang w:val="en-US" w:eastAsia="ru-RU"/>
        </w:rPr>
      </w:pPr>
    </w:p>
    <w:p w:rsidR="003A7B02" w:rsidRPr="0047079B" w:rsidRDefault="003A7B02" w:rsidP="00410806">
      <w:pPr>
        <w:spacing w:after="0" w:line="240" w:lineRule="auto"/>
        <w:jc w:val="center"/>
        <w:rPr>
          <w:rFonts w:asciiTheme="minorHAnsi" w:eastAsia="Times New Roman" w:hAnsiTheme="minorHAnsi"/>
          <w:b/>
          <w:iCs/>
          <w:sz w:val="24"/>
          <w:szCs w:val="24"/>
          <w:lang w:val="en-US" w:eastAsia="ru-RU"/>
        </w:rPr>
      </w:pPr>
    </w:p>
    <w:p w:rsidR="003A7B02" w:rsidRPr="0047079B" w:rsidRDefault="003A7B02" w:rsidP="00410806">
      <w:pPr>
        <w:spacing w:after="0" w:line="240" w:lineRule="auto"/>
        <w:jc w:val="center"/>
        <w:rPr>
          <w:rFonts w:asciiTheme="minorHAnsi" w:eastAsia="Times New Roman" w:hAnsiTheme="minorHAnsi"/>
          <w:b/>
          <w:iCs/>
          <w:sz w:val="24"/>
          <w:szCs w:val="24"/>
          <w:lang w:val="en-US" w:eastAsia="ru-RU"/>
        </w:rPr>
      </w:pPr>
    </w:p>
    <w:p w:rsidR="003A7B02" w:rsidRPr="0047079B" w:rsidRDefault="003A7B02" w:rsidP="00410806">
      <w:pPr>
        <w:spacing w:after="0" w:line="240" w:lineRule="auto"/>
        <w:jc w:val="center"/>
        <w:rPr>
          <w:rFonts w:asciiTheme="minorHAnsi" w:eastAsia="Times New Roman" w:hAnsiTheme="minorHAnsi"/>
          <w:b/>
          <w:iCs/>
          <w:sz w:val="24"/>
          <w:szCs w:val="24"/>
          <w:lang w:val="en-US" w:eastAsia="ru-RU"/>
        </w:rPr>
      </w:pPr>
    </w:p>
    <w:p w:rsidR="00AE6DAF" w:rsidRPr="0047079B" w:rsidRDefault="00134A3B" w:rsidP="00410806">
      <w:pPr>
        <w:spacing w:after="0" w:line="240" w:lineRule="auto"/>
        <w:jc w:val="center"/>
        <w:rPr>
          <w:rFonts w:asciiTheme="minorHAnsi" w:eastAsia="Times New Roman" w:hAnsiTheme="minorHAnsi"/>
          <w:b/>
          <w:iCs/>
          <w:sz w:val="24"/>
          <w:szCs w:val="24"/>
          <w:lang w:val="en-US" w:eastAsia="ru-RU"/>
        </w:rPr>
      </w:pPr>
      <w:r w:rsidRPr="0047079B">
        <w:rPr>
          <w:rFonts w:asciiTheme="minorHAnsi" w:eastAsia="Times New Roman" w:hAnsiTheme="minorHAnsi"/>
          <w:b/>
          <w:iCs/>
          <w:sz w:val="24"/>
          <w:szCs w:val="24"/>
          <w:lang w:val="en-US" w:eastAsia="ru-RU"/>
        </w:rPr>
        <w:t>The Kyrgyz Republic</w:t>
      </w:r>
      <w:r w:rsidR="00523D6B" w:rsidRPr="0047079B">
        <w:rPr>
          <w:rFonts w:asciiTheme="minorHAnsi" w:eastAsia="Times New Roman" w:hAnsiTheme="minorHAnsi"/>
          <w:b/>
          <w:iCs/>
          <w:sz w:val="24"/>
          <w:szCs w:val="24"/>
          <w:lang w:val="en-US" w:eastAsia="ru-RU"/>
        </w:rPr>
        <w:t xml:space="preserve"> – </w:t>
      </w:r>
      <w:r w:rsidR="00AE6DAF" w:rsidRPr="0047079B">
        <w:rPr>
          <w:rFonts w:asciiTheme="minorHAnsi" w:eastAsia="Times New Roman" w:hAnsiTheme="minorHAnsi"/>
          <w:b/>
          <w:iCs/>
          <w:sz w:val="24"/>
          <w:szCs w:val="24"/>
          <w:lang w:val="en-US" w:eastAsia="ru-RU"/>
        </w:rPr>
        <w:t>201</w:t>
      </w:r>
      <w:r w:rsidR="002C52DB" w:rsidRPr="0047079B">
        <w:rPr>
          <w:rFonts w:asciiTheme="minorHAnsi" w:eastAsia="Times New Roman" w:hAnsiTheme="minorHAnsi"/>
          <w:b/>
          <w:iCs/>
          <w:sz w:val="24"/>
          <w:szCs w:val="24"/>
          <w:lang w:val="en-US" w:eastAsia="ru-RU"/>
        </w:rPr>
        <w:t>5</w:t>
      </w:r>
    </w:p>
    <w:p w:rsidR="0069003C" w:rsidRDefault="0069003C" w:rsidP="00410806">
      <w:pPr>
        <w:spacing w:after="0" w:line="240" w:lineRule="auto"/>
        <w:ind w:firstLine="708"/>
        <w:jc w:val="both"/>
        <w:rPr>
          <w:rFonts w:asciiTheme="minorHAnsi" w:eastAsia="Times New Roman" w:hAnsiTheme="minorHAnsi"/>
          <w:bCs/>
          <w:iCs/>
          <w:sz w:val="24"/>
          <w:szCs w:val="24"/>
          <w:lang w:eastAsia="ru-RU"/>
        </w:rPr>
      </w:pPr>
    </w:p>
    <w:p w:rsidR="00375A36" w:rsidRPr="00375A36" w:rsidRDefault="00375A36" w:rsidP="00410806">
      <w:pPr>
        <w:spacing w:after="0" w:line="240" w:lineRule="auto"/>
        <w:ind w:firstLine="708"/>
        <w:jc w:val="both"/>
        <w:rPr>
          <w:rFonts w:asciiTheme="minorHAnsi" w:eastAsia="Times New Roman" w:hAnsiTheme="minorHAnsi"/>
          <w:bCs/>
          <w:iCs/>
          <w:sz w:val="24"/>
          <w:szCs w:val="24"/>
          <w:lang w:eastAsia="ru-RU"/>
        </w:rPr>
      </w:pPr>
    </w:p>
    <w:p w:rsidR="003B783B" w:rsidRPr="0047079B" w:rsidRDefault="00134A3B" w:rsidP="00410806">
      <w:pPr>
        <w:widowControl w:val="0"/>
        <w:autoSpaceDE w:val="0"/>
        <w:autoSpaceDN w:val="0"/>
        <w:adjustRightInd w:val="0"/>
        <w:spacing w:after="0" w:line="240" w:lineRule="auto"/>
        <w:ind w:firstLine="567"/>
        <w:jc w:val="both"/>
        <w:rPr>
          <w:rFonts w:asciiTheme="minorHAnsi" w:hAnsiTheme="minorHAnsi"/>
          <w:sz w:val="24"/>
          <w:szCs w:val="24"/>
          <w:lang w:val="en-US"/>
        </w:rPr>
      </w:pPr>
      <w:r w:rsidRPr="0047079B">
        <w:rPr>
          <w:rFonts w:asciiTheme="minorHAnsi" w:hAnsiTheme="minorHAnsi"/>
          <w:sz w:val="24"/>
          <w:szCs w:val="24"/>
          <w:lang w:val="en-US"/>
        </w:rPr>
        <w:lastRenderedPageBreak/>
        <w:t>One of the main rights</w:t>
      </w:r>
      <w:r w:rsidR="003B783B" w:rsidRPr="0047079B">
        <w:rPr>
          <w:rFonts w:asciiTheme="minorHAnsi" w:hAnsiTheme="minorHAnsi"/>
          <w:sz w:val="24"/>
          <w:szCs w:val="24"/>
          <w:lang w:val="en-US"/>
        </w:rPr>
        <w:t xml:space="preserve"> for human is the right to an adequate standard of </w:t>
      </w:r>
      <w:r w:rsidR="00AF0EF9" w:rsidRPr="0047079B">
        <w:rPr>
          <w:rFonts w:asciiTheme="minorHAnsi" w:hAnsiTheme="minorHAnsi"/>
          <w:sz w:val="24"/>
          <w:szCs w:val="24"/>
          <w:lang w:val="en-US"/>
        </w:rPr>
        <w:t xml:space="preserve">housing </w:t>
      </w:r>
      <w:r w:rsidR="00B5303E" w:rsidRPr="0047079B">
        <w:rPr>
          <w:rFonts w:asciiTheme="minorHAnsi" w:hAnsiTheme="minorHAnsi"/>
          <w:sz w:val="24"/>
          <w:szCs w:val="24"/>
          <w:lang w:val="en-US"/>
        </w:rPr>
        <w:t xml:space="preserve">set forth in </w:t>
      </w:r>
      <w:r w:rsidR="003B783B" w:rsidRPr="0047079B">
        <w:rPr>
          <w:rFonts w:asciiTheme="minorHAnsi" w:hAnsiTheme="minorHAnsi"/>
          <w:sz w:val="24"/>
          <w:szCs w:val="24"/>
          <w:lang w:val="en-US"/>
        </w:rPr>
        <w:t xml:space="preserve">Article 11 </w:t>
      </w:r>
      <w:r w:rsidR="00B5303E" w:rsidRPr="0047079B">
        <w:rPr>
          <w:rFonts w:asciiTheme="minorHAnsi" w:hAnsiTheme="minorHAnsi"/>
          <w:sz w:val="24"/>
          <w:szCs w:val="24"/>
          <w:lang w:val="en-US"/>
        </w:rPr>
        <w:t xml:space="preserve">of the International Covenant on Economic, </w:t>
      </w:r>
      <w:r w:rsidR="00113725" w:rsidRPr="0047079B">
        <w:rPr>
          <w:rFonts w:asciiTheme="minorHAnsi" w:hAnsiTheme="minorHAnsi"/>
          <w:sz w:val="24"/>
          <w:szCs w:val="24"/>
          <w:lang w:val="en-US"/>
        </w:rPr>
        <w:t xml:space="preserve">Social and Cultural Rights (hereinafter referred to as Covenant), </w:t>
      </w:r>
      <w:r w:rsidR="00AF0EF9" w:rsidRPr="0047079B">
        <w:rPr>
          <w:rFonts w:asciiTheme="minorHAnsi" w:hAnsiTheme="minorHAnsi"/>
          <w:sz w:val="24"/>
          <w:szCs w:val="24"/>
          <w:lang w:val="en-US"/>
        </w:rPr>
        <w:t xml:space="preserve">to which the Kyrgyz Republic </w:t>
      </w:r>
      <w:r w:rsidR="00BA7767" w:rsidRPr="0047079B">
        <w:rPr>
          <w:rFonts w:asciiTheme="minorHAnsi" w:hAnsiTheme="minorHAnsi"/>
          <w:sz w:val="24"/>
          <w:szCs w:val="24"/>
          <w:lang w:val="en-US"/>
        </w:rPr>
        <w:t>joined as a</w:t>
      </w:r>
      <w:r w:rsidR="00AF0EF9" w:rsidRPr="0047079B">
        <w:rPr>
          <w:rFonts w:asciiTheme="minorHAnsi" w:hAnsiTheme="minorHAnsi"/>
          <w:sz w:val="24"/>
          <w:szCs w:val="24"/>
          <w:lang w:val="en-US"/>
        </w:rPr>
        <w:t xml:space="preserve"> member country </w:t>
      </w:r>
      <w:r w:rsidR="00113725" w:rsidRPr="0047079B">
        <w:rPr>
          <w:rFonts w:asciiTheme="minorHAnsi" w:hAnsiTheme="minorHAnsi"/>
          <w:sz w:val="24"/>
          <w:szCs w:val="24"/>
          <w:lang w:val="en-US"/>
        </w:rPr>
        <w:t>on the 7</w:t>
      </w:r>
      <w:r w:rsidR="00113725" w:rsidRPr="0047079B">
        <w:rPr>
          <w:rFonts w:asciiTheme="minorHAnsi" w:hAnsiTheme="minorHAnsi"/>
          <w:sz w:val="24"/>
          <w:szCs w:val="24"/>
          <w:vertAlign w:val="superscript"/>
          <w:lang w:val="en-US"/>
        </w:rPr>
        <w:t>th</w:t>
      </w:r>
      <w:r w:rsidR="00113725" w:rsidRPr="0047079B">
        <w:rPr>
          <w:rFonts w:asciiTheme="minorHAnsi" w:hAnsiTheme="minorHAnsi"/>
          <w:sz w:val="24"/>
          <w:szCs w:val="24"/>
          <w:lang w:val="en-US"/>
        </w:rPr>
        <w:t xml:space="preserve"> of October </w:t>
      </w:r>
      <w:r w:rsidR="00113725" w:rsidRPr="0047079B">
        <w:rPr>
          <w:rFonts w:asciiTheme="minorHAnsi" w:hAnsiTheme="minorHAnsi"/>
          <w:b/>
          <w:sz w:val="24"/>
          <w:szCs w:val="24"/>
          <w:lang w:val="en-US"/>
        </w:rPr>
        <w:t>1994</w:t>
      </w:r>
      <w:r w:rsidR="00113725" w:rsidRPr="0047079B">
        <w:rPr>
          <w:rFonts w:asciiTheme="minorHAnsi" w:hAnsiTheme="minorHAnsi"/>
          <w:sz w:val="24"/>
          <w:szCs w:val="24"/>
          <w:lang w:val="en-US"/>
        </w:rPr>
        <w:t xml:space="preserve">. Only in </w:t>
      </w:r>
      <w:r w:rsidR="00113725" w:rsidRPr="0047079B">
        <w:rPr>
          <w:rFonts w:asciiTheme="minorHAnsi" w:hAnsiTheme="minorHAnsi"/>
          <w:b/>
          <w:sz w:val="24"/>
          <w:szCs w:val="24"/>
          <w:lang w:val="en-US"/>
        </w:rPr>
        <w:t xml:space="preserve">1999 </w:t>
      </w:r>
      <w:r w:rsidR="00113725" w:rsidRPr="0047079B">
        <w:rPr>
          <w:rFonts w:asciiTheme="minorHAnsi" w:hAnsiTheme="minorHAnsi"/>
          <w:sz w:val="24"/>
          <w:szCs w:val="24"/>
          <w:lang w:val="en-US"/>
        </w:rPr>
        <w:t xml:space="preserve">the </w:t>
      </w:r>
      <w:r w:rsidR="007A1E61" w:rsidRPr="0047079B">
        <w:rPr>
          <w:rFonts w:asciiTheme="minorHAnsi" w:hAnsiTheme="minorHAnsi"/>
          <w:sz w:val="24"/>
          <w:szCs w:val="24"/>
          <w:lang w:val="en-US"/>
        </w:rPr>
        <w:t xml:space="preserve">first </w:t>
      </w:r>
      <w:r w:rsidR="00113725" w:rsidRPr="0047079B">
        <w:rPr>
          <w:rFonts w:asciiTheme="minorHAnsi" w:hAnsiTheme="minorHAnsi"/>
          <w:sz w:val="24"/>
          <w:szCs w:val="24"/>
          <w:lang w:val="en-US"/>
        </w:rPr>
        <w:t xml:space="preserve">initial report was prepared and submitted </w:t>
      </w:r>
      <w:r w:rsidR="007A1E61" w:rsidRPr="0047079B">
        <w:rPr>
          <w:rFonts w:asciiTheme="minorHAnsi" w:hAnsiTheme="minorHAnsi"/>
          <w:sz w:val="24"/>
          <w:szCs w:val="24"/>
          <w:lang w:val="en-US"/>
        </w:rPr>
        <w:t xml:space="preserve">by the Kyrgyz Republic </w:t>
      </w:r>
      <w:r w:rsidR="00113725" w:rsidRPr="0047079B">
        <w:rPr>
          <w:rFonts w:asciiTheme="minorHAnsi" w:hAnsiTheme="minorHAnsi"/>
          <w:sz w:val="24"/>
          <w:szCs w:val="24"/>
          <w:lang w:val="en-US"/>
        </w:rPr>
        <w:t xml:space="preserve">to the United Nations </w:t>
      </w:r>
      <w:r w:rsidR="007A1E61" w:rsidRPr="0047079B">
        <w:rPr>
          <w:rFonts w:asciiTheme="minorHAnsi" w:hAnsiTheme="minorHAnsi"/>
          <w:sz w:val="24"/>
          <w:szCs w:val="24"/>
          <w:lang w:val="en-US"/>
        </w:rPr>
        <w:t xml:space="preserve">on the implementation of the Covenant Provisions (The Resolution of the Government of the Kyrgyz Republic No.191 as of April 13, 1998), </w:t>
      </w:r>
      <w:r w:rsidR="00E55FD9" w:rsidRPr="0047079B">
        <w:rPr>
          <w:rFonts w:asciiTheme="minorHAnsi" w:hAnsiTheme="minorHAnsi"/>
          <w:sz w:val="24"/>
          <w:szCs w:val="24"/>
          <w:lang w:val="en-US"/>
        </w:rPr>
        <w:t>where</w:t>
      </w:r>
      <w:r w:rsidR="001800F0" w:rsidRPr="0047079B">
        <w:rPr>
          <w:rFonts w:asciiTheme="minorHAnsi" w:hAnsiTheme="minorHAnsi"/>
          <w:sz w:val="24"/>
          <w:szCs w:val="24"/>
          <w:lang w:val="en-US"/>
        </w:rPr>
        <w:t>,</w:t>
      </w:r>
      <w:r w:rsidR="007A1E61" w:rsidRPr="0047079B">
        <w:rPr>
          <w:rFonts w:asciiTheme="minorHAnsi" w:hAnsiTheme="minorHAnsi"/>
          <w:sz w:val="24"/>
          <w:szCs w:val="24"/>
          <w:lang w:val="en-US"/>
        </w:rPr>
        <w:t xml:space="preserve"> in paragraph 132</w:t>
      </w:r>
      <w:r w:rsidR="002076CF" w:rsidRPr="0047079B">
        <w:rPr>
          <w:rFonts w:asciiTheme="minorHAnsi" w:hAnsiTheme="minorHAnsi"/>
          <w:sz w:val="24"/>
          <w:szCs w:val="24"/>
          <w:lang w:val="en-US"/>
        </w:rPr>
        <w:t xml:space="preserve"> Kyrgyzstan had indicated the </w:t>
      </w:r>
      <w:r w:rsidR="00E55FD9" w:rsidRPr="0047079B">
        <w:rPr>
          <w:rFonts w:asciiTheme="minorHAnsi" w:hAnsiTheme="minorHAnsi"/>
          <w:sz w:val="24"/>
          <w:szCs w:val="24"/>
          <w:lang w:val="en-US"/>
        </w:rPr>
        <w:t xml:space="preserve">information on the </w:t>
      </w:r>
      <w:r w:rsidR="002076CF" w:rsidRPr="0047079B">
        <w:rPr>
          <w:rFonts w:asciiTheme="minorHAnsi" w:hAnsiTheme="minorHAnsi"/>
          <w:sz w:val="24"/>
          <w:szCs w:val="24"/>
          <w:lang w:val="en-US"/>
        </w:rPr>
        <w:t>implementation</w:t>
      </w:r>
      <w:r w:rsidR="00E55FD9" w:rsidRPr="0047079B">
        <w:rPr>
          <w:rFonts w:asciiTheme="minorHAnsi" w:hAnsiTheme="minorHAnsi"/>
          <w:sz w:val="24"/>
          <w:szCs w:val="24"/>
          <w:lang w:val="en-US"/>
        </w:rPr>
        <w:t xml:space="preserve"> of the right to</w:t>
      </w:r>
      <w:r w:rsidR="002076CF" w:rsidRPr="0047079B">
        <w:rPr>
          <w:rFonts w:asciiTheme="minorHAnsi" w:hAnsiTheme="minorHAnsi"/>
          <w:sz w:val="24"/>
          <w:szCs w:val="24"/>
          <w:lang w:val="en-US"/>
        </w:rPr>
        <w:t xml:space="preserve"> an adequate standard of </w:t>
      </w:r>
      <w:r w:rsidR="00AF0EF9" w:rsidRPr="0047079B">
        <w:rPr>
          <w:rFonts w:asciiTheme="minorHAnsi" w:hAnsiTheme="minorHAnsi"/>
          <w:sz w:val="24"/>
          <w:szCs w:val="24"/>
          <w:lang w:val="en-US"/>
        </w:rPr>
        <w:t>housing</w:t>
      </w:r>
      <w:r w:rsidR="00F33564" w:rsidRPr="0047079B">
        <w:rPr>
          <w:rFonts w:asciiTheme="minorHAnsi" w:hAnsiTheme="minorHAnsi"/>
          <w:sz w:val="24"/>
          <w:szCs w:val="24"/>
          <w:lang w:val="en-US"/>
        </w:rPr>
        <w:t>. The second periodic</w:t>
      </w:r>
      <w:r w:rsidR="002076CF" w:rsidRPr="0047079B">
        <w:rPr>
          <w:rFonts w:asciiTheme="minorHAnsi" w:hAnsiTheme="minorHAnsi"/>
          <w:sz w:val="24"/>
          <w:szCs w:val="24"/>
          <w:lang w:val="en-US"/>
        </w:rPr>
        <w:t xml:space="preserve"> report was provided</w:t>
      </w:r>
      <w:r w:rsidR="001800F0" w:rsidRPr="0047079B">
        <w:rPr>
          <w:rFonts w:asciiTheme="minorHAnsi" w:hAnsiTheme="minorHAnsi"/>
          <w:sz w:val="24"/>
          <w:szCs w:val="24"/>
          <w:lang w:val="en-US"/>
        </w:rPr>
        <w:t xml:space="preserve"> by the country in 2011 and it had been reflecting the implementation status of the provisions </w:t>
      </w:r>
      <w:r w:rsidR="00AF0EF9" w:rsidRPr="0047079B">
        <w:rPr>
          <w:rFonts w:asciiTheme="minorHAnsi" w:hAnsiTheme="minorHAnsi"/>
          <w:sz w:val="24"/>
          <w:szCs w:val="24"/>
          <w:lang w:val="en-US"/>
        </w:rPr>
        <w:t xml:space="preserve">set forth in the Covenant </w:t>
      </w:r>
      <w:r w:rsidR="001800F0" w:rsidRPr="0047079B">
        <w:rPr>
          <w:rFonts w:asciiTheme="minorHAnsi" w:hAnsiTheme="minorHAnsi"/>
          <w:sz w:val="24"/>
          <w:szCs w:val="24"/>
          <w:lang w:val="en-US"/>
        </w:rPr>
        <w:t xml:space="preserve">for the period from 1999 to 2011 (the Resolution of the Government of the Kyrgyz Republic No.141 as of February 20, 2012). </w:t>
      </w:r>
      <w:r w:rsidR="00BA7767" w:rsidRPr="0047079B">
        <w:rPr>
          <w:rFonts w:asciiTheme="minorHAnsi" w:hAnsiTheme="minorHAnsi"/>
          <w:sz w:val="24"/>
          <w:szCs w:val="24"/>
          <w:lang w:val="en-US"/>
        </w:rPr>
        <w:t>In paragraphs 212, 240-253, the</w:t>
      </w:r>
      <w:r w:rsidR="001800F0" w:rsidRPr="0047079B">
        <w:rPr>
          <w:rFonts w:asciiTheme="minorHAnsi" w:hAnsiTheme="minorHAnsi"/>
          <w:sz w:val="24"/>
          <w:szCs w:val="24"/>
          <w:lang w:val="en-US"/>
        </w:rPr>
        <w:t xml:space="preserve"> right to an adequate standard of </w:t>
      </w:r>
      <w:r w:rsidR="00AF0EF9" w:rsidRPr="0047079B">
        <w:rPr>
          <w:rFonts w:asciiTheme="minorHAnsi" w:hAnsiTheme="minorHAnsi"/>
          <w:sz w:val="24"/>
          <w:szCs w:val="24"/>
          <w:lang w:val="en-US"/>
        </w:rPr>
        <w:t xml:space="preserve">housing was revised as one of the components of the right to </w:t>
      </w:r>
      <w:r w:rsidR="00451919" w:rsidRPr="0047079B">
        <w:rPr>
          <w:rFonts w:asciiTheme="minorHAnsi" w:hAnsiTheme="minorHAnsi"/>
          <w:sz w:val="24"/>
          <w:szCs w:val="24"/>
          <w:lang w:val="en-US"/>
        </w:rPr>
        <w:t>live with dignity.</w:t>
      </w:r>
    </w:p>
    <w:p w:rsidR="00451919" w:rsidRPr="0047079B" w:rsidRDefault="001504AD" w:rsidP="00410806">
      <w:pPr>
        <w:widowControl w:val="0"/>
        <w:autoSpaceDE w:val="0"/>
        <w:autoSpaceDN w:val="0"/>
        <w:adjustRightInd w:val="0"/>
        <w:spacing w:after="0" w:line="240" w:lineRule="auto"/>
        <w:ind w:firstLine="567"/>
        <w:jc w:val="both"/>
        <w:rPr>
          <w:rFonts w:asciiTheme="minorHAnsi" w:hAnsiTheme="minorHAnsi"/>
          <w:sz w:val="24"/>
          <w:szCs w:val="24"/>
          <w:lang w:val="en-US"/>
        </w:rPr>
      </w:pPr>
      <w:r w:rsidRPr="0047079B">
        <w:rPr>
          <w:rFonts w:asciiTheme="minorHAnsi" w:hAnsiTheme="minorHAnsi"/>
          <w:sz w:val="24"/>
          <w:szCs w:val="24"/>
          <w:lang w:val="en-US"/>
        </w:rPr>
        <w:t>T</w:t>
      </w:r>
      <w:r w:rsidR="00451919" w:rsidRPr="0047079B">
        <w:rPr>
          <w:rFonts w:asciiTheme="minorHAnsi" w:hAnsiTheme="minorHAnsi"/>
          <w:sz w:val="24"/>
          <w:szCs w:val="24"/>
          <w:lang w:val="en-US"/>
        </w:rPr>
        <w:t>he firs</w:t>
      </w:r>
      <w:r w:rsidR="00F33564" w:rsidRPr="0047079B">
        <w:rPr>
          <w:rFonts w:asciiTheme="minorHAnsi" w:hAnsiTheme="minorHAnsi"/>
          <w:sz w:val="24"/>
          <w:szCs w:val="24"/>
          <w:lang w:val="en-US"/>
        </w:rPr>
        <w:t>t and the main second periodic</w:t>
      </w:r>
      <w:r w:rsidR="00451919" w:rsidRPr="0047079B">
        <w:rPr>
          <w:rFonts w:asciiTheme="minorHAnsi" w:hAnsiTheme="minorHAnsi"/>
          <w:sz w:val="24"/>
          <w:szCs w:val="24"/>
          <w:lang w:val="en-US"/>
        </w:rPr>
        <w:t xml:space="preserve"> reports</w:t>
      </w:r>
      <w:r w:rsidRPr="0047079B">
        <w:rPr>
          <w:rFonts w:asciiTheme="minorHAnsi" w:hAnsiTheme="minorHAnsi"/>
          <w:sz w:val="24"/>
          <w:szCs w:val="24"/>
          <w:lang w:val="en-US"/>
        </w:rPr>
        <w:t xml:space="preserve"> </w:t>
      </w:r>
      <w:r w:rsidR="00451919" w:rsidRPr="0047079B">
        <w:rPr>
          <w:rFonts w:asciiTheme="minorHAnsi" w:hAnsiTheme="minorHAnsi"/>
          <w:sz w:val="24"/>
          <w:szCs w:val="24"/>
          <w:lang w:val="en-US"/>
        </w:rPr>
        <w:t xml:space="preserve">reflect the statistical data </w:t>
      </w:r>
      <w:r w:rsidRPr="0047079B">
        <w:rPr>
          <w:rFonts w:asciiTheme="minorHAnsi" w:hAnsiTheme="minorHAnsi"/>
          <w:sz w:val="24"/>
          <w:szCs w:val="24"/>
          <w:lang w:val="en-US"/>
        </w:rPr>
        <w:t xml:space="preserve">on the quantity of constructed meters </w:t>
      </w:r>
      <w:r w:rsidR="00B5781F" w:rsidRPr="0047079B">
        <w:rPr>
          <w:rFonts w:asciiTheme="minorHAnsi" w:hAnsiTheme="minorHAnsi"/>
          <w:sz w:val="24"/>
          <w:szCs w:val="24"/>
          <w:lang w:val="en-US"/>
        </w:rPr>
        <w:t xml:space="preserve">for housing purposes, the level of public services provision, and data on </w:t>
      </w:r>
      <w:r w:rsidR="00BA7767" w:rsidRPr="0047079B">
        <w:rPr>
          <w:rFonts w:asciiTheme="minorHAnsi" w:hAnsiTheme="minorHAnsi"/>
          <w:sz w:val="24"/>
          <w:szCs w:val="24"/>
          <w:lang w:val="en-US"/>
        </w:rPr>
        <w:t xml:space="preserve">improvement of the </w:t>
      </w:r>
      <w:r w:rsidR="00B5781F" w:rsidRPr="0047079B">
        <w:rPr>
          <w:rFonts w:asciiTheme="minorHAnsi" w:hAnsiTheme="minorHAnsi"/>
          <w:sz w:val="24"/>
          <w:szCs w:val="24"/>
          <w:lang w:val="en-US"/>
        </w:rPr>
        <w:t xml:space="preserve">housing conditions for the specific categories of </w:t>
      </w:r>
      <w:r w:rsidR="00BA7767" w:rsidRPr="0047079B">
        <w:rPr>
          <w:rFonts w:asciiTheme="minorHAnsi" w:hAnsiTheme="minorHAnsi"/>
          <w:sz w:val="24"/>
          <w:szCs w:val="24"/>
          <w:lang w:val="en-US"/>
        </w:rPr>
        <w:t>people</w:t>
      </w:r>
      <w:r w:rsidR="00B5781F" w:rsidRPr="0047079B">
        <w:rPr>
          <w:rFonts w:asciiTheme="minorHAnsi" w:hAnsiTheme="minorHAnsi"/>
          <w:sz w:val="24"/>
          <w:szCs w:val="24"/>
          <w:lang w:val="en-US"/>
        </w:rPr>
        <w:t xml:space="preserve"> as well as the short enumeration of </w:t>
      </w:r>
      <w:r w:rsidR="0033104E" w:rsidRPr="0047079B">
        <w:rPr>
          <w:rFonts w:asciiTheme="minorHAnsi" w:hAnsiTheme="minorHAnsi"/>
          <w:sz w:val="24"/>
          <w:szCs w:val="24"/>
          <w:lang w:val="en-US"/>
        </w:rPr>
        <w:t>Legal and Regulatory Acts which govern this Right</w:t>
      </w:r>
      <w:r w:rsidR="00DC5CEA" w:rsidRPr="0047079B">
        <w:rPr>
          <w:rFonts w:asciiTheme="minorHAnsi" w:hAnsiTheme="minorHAnsi"/>
          <w:sz w:val="24"/>
          <w:szCs w:val="24"/>
          <w:lang w:val="en-US"/>
        </w:rPr>
        <w:t xml:space="preserve"> was provided</w:t>
      </w:r>
      <w:r w:rsidR="0033104E" w:rsidRPr="0047079B">
        <w:rPr>
          <w:rFonts w:asciiTheme="minorHAnsi" w:hAnsiTheme="minorHAnsi"/>
          <w:sz w:val="24"/>
          <w:szCs w:val="24"/>
          <w:lang w:val="en-US"/>
        </w:rPr>
        <w:t xml:space="preserve">. </w:t>
      </w:r>
    </w:p>
    <w:p w:rsidR="0033104E" w:rsidRPr="0047079B" w:rsidRDefault="0033104E" w:rsidP="00410806">
      <w:pPr>
        <w:widowControl w:val="0"/>
        <w:autoSpaceDE w:val="0"/>
        <w:autoSpaceDN w:val="0"/>
        <w:adjustRightInd w:val="0"/>
        <w:spacing w:after="0" w:line="240" w:lineRule="auto"/>
        <w:ind w:firstLine="567"/>
        <w:jc w:val="both"/>
        <w:rPr>
          <w:rFonts w:asciiTheme="minorHAnsi" w:hAnsiTheme="minorHAnsi"/>
          <w:sz w:val="24"/>
          <w:szCs w:val="24"/>
          <w:lang w:val="en-US"/>
        </w:rPr>
      </w:pPr>
      <w:r w:rsidRPr="0047079B">
        <w:rPr>
          <w:rFonts w:asciiTheme="minorHAnsi" w:hAnsiTheme="minorHAnsi"/>
          <w:sz w:val="24"/>
          <w:szCs w:val="24"/>
          <w:lang w:val="en-US"/>
        </w:rPr>
        <w:t xml:space="preserve">Unfortunately it is necessary to mention that these reports of the Government of the Kyrgyz Republic do not provide the possibility to the international institutions to ascertain the </w:t>
      </w:r>
      <w:r w:rsidRPr="0047079B">
        <w:rPr>
          <w:rFonts w:asciiTheme="minorHAnsi" w:hAnsiTheme="minorHAnsi"/>
          <w:b/>
          <w:sz w:val="24"/>
          <w:szCs w:val="24"/>
          <w:lang w:val="en-US"/>
        </w:rPr>
        <w:t>overall picture</w:t>
      </w:r>
      <w:r w:rsidRPr="0047079B">
        <w:rPr>
          <w:rFonts w:asciiTheme="minorHAnsi" w:hAnsiTheme="minorHAnsi"/>
          <w:sz w:val="24"/>
          <w:szCs w:val="24"/>
          <w:lang w:val="en-US"/>
        </w:rPr>
        <w:t xml:space="preserve"> of the implementation status of this right in Kyrgyzstan under its all seven aspects: </w:t>
      </w:r>
      <w:r w:rsidR="006B3434" w:rsidRPr="0047079B">
        <w:rPr>
          <w:rFonts w:asciiTheme="minorHAnsi" w:hAnsiTheme="minorHAnsi"/>
          <w:sz w:val="24"/>
          <w:szCs w:val="24"/>
          <w:lang w:val="en-US"/>
        </w:rPr>
        <w:t xml:space="preserve">legal protection, access to housing, </w:t>
      </w:r>
      <w:r w:rsidR="00AA676C" w:rsidRPr="0047079B">
        <w:rPr>
          <w:rFonts w:asciiTheme="minorHAnsi" w:hAnsiTheme="minorHAnsi"/>
          <w:sz w:val="24"/>
          <w:szCs w:val="24"/>
          <w:lang w:val="en-US"/>
        </w:rPr>
        <w:t>habitability</w:t>
      </w:r>
      <w:r w:rsidR="006B3434" w:rsidRPr="0047079B">
        <w:rPr>
          <w:rFonts w:asciiTheme="minorHAnsi" w:hAnsiTheme="minorHAnsi"/>
          <w:sz w:val="24"/>
          <w:szCs w:val="24"/>
          <w:lang w:val="en-US"/>
        </w:rPr>
        <w:t>, access of citizens to infrastructure facilities and etc. Based on these data it is impossible to conclude that there were facts of Human Rights violations to</w:t>
      </w:r>
      <w:r w:rsidR="00867A92" w:rsidRPr="0047079B">
        <w:rPr>
          <w:rFonts w:asciiTheme="minorHAnsi" w:hAnsiTheme="minorHAnsi"/>
          <w:sz w:val="24"/>
          <w:szCs w:val="24"/>
          <w:lang w:val="en-US"/>
        </w:rPr>
        <w:t xml:space="preserve"> an</w:t>
      </w:r>
      <w:r w:rsidR="006B3434" w:rsidRPr="0047079B">
        <w:rPr>
          <w:rFonts w:asciiTheme="minorHAnsi" w:hAnsiTheme="minorHAnsi"/>
          <w:sz w:val="24"/>
          <w:szCs w:val="24"/>
          <w:lang w:val="en-US"/>
        </w:rPr>
        <w:t xml:space="preserve"> adequate </w:t>
      </w:r>
      <w:r w:rsidR="00867A92" w:rsidRPr="0047079B">
        <w:rPr>
          <w:rFonts w:asciiTheme="minorHAnsi" w:hAnsiTheme="minorHAnsi"/>
          <w:sz w:val="24"/>
          <w:szCs w:val="24"/>
          <w:lang w:val="en-US"/>
        </w:rPr>
        <w:t xml:space="preserve">standard of </w:t>
      </w:r>
      <w:r w:rsidR="006B3434" w:rsidRPr="0047079B">
        <w:rPr>
          <w:rFonts w:asciiTheme="minorHAnsi" w:hAnsiTheme="minorHAnsi"/>
          <w:sz w:val="24"/>
          <w:szCs w:val="24"/>
          <w:lang w:val="en-US"/>
        </w:rPr>
        <w:t xml:space="preserve">housing </w:t>
      </w:r>
      <w:r w:rsidR="00163781" w:rsidRPr="0047079B">
        <w:rPr>
          <w:rFonts w:asciiTheme="minorHAnsi" w:hAnsiTheme="minorHAnsi"/>
          <w:sz w:val="24"/>
          <w:szCs w:val="24"/>
          <w:lang w:val="en-US"/>
        </w:rPr>
        <w:t>under its different areas. There are no data available to identify the quality of work of the Government Institutions in their intention to promote the Rights to an adequate</w:t>
      </w:r>
      <w:r w:rsidR="00867A92" w:rsidRPr="0047079B">
        <w:rPr>
          <w:rFonts w:asciiTheme="minorHAnsi" w:hAnsiTheme="minorHAnsi"/>
          <w:sz w:val="24"/>
          <w:szCs w:val="24"/>
          <w:lang w:val="en-US"/>
        </w:rPr>
        <w:t xml:space="preserve"> standard</w:t>
      </w:r>
      <w:r w:rsidR="00163781" w:rsidRPr="0047079B">
        <w:rPr>
          <w:rFonts w:asciiTheme="minorHAnsi" w:hAnsiTheme="minorHAnsi"/>
          <w:sz w:val="24"/>
          <w:szCs w:val="24"/>
          <w:lang w:val="en-US"/>
        </w:rPr>
        <w:t xml:space="preserve"> housing, to create capacities enabling the citizens to achieve this right by them, to establish mechanisms of its protection. All this provides no possibilities to make an objective assessment </w:t>
      </w:r>
      <w:r w:rsidR="00B50C38" w:rsidRPr="0047079B">
        <w:rPr>
          <w:rFonts w:asciiTheme="minorHAnsi" w:hAnsiTheme="minorHAnsi"/>
          <w:sz w:val="24"/>
          <w:szCs w:val="24"/>
          <w:lang w:val="en-US"/>
        </w:rPr>
        <w:t xml:space="preserve">of the Government to </w:t>
      </w:r>
      <w:r w:rsidR="00AE1B2B" w:rsidRPr="0047079B">
        <w:rPr>
          <w:rFonts w:asciiTheme="minorHAnsi" w:hAnsiTheme="minorHAnsi"/>
          <w:sz w:val="24"/>
          <w:szCs w:val="24"/>
          <w:lang w:val="en-US"/>
        </w:rPr>
        <w:t>exercise</w:t>
      </w:r>
      <w:r w:rsidR="00163781" w:rsidRPr="0047079B">
        <w:rPr>
          <w:rFonts w:asciiTheme="minorHAnsi" w:hAnsiTheme="minorHAnsi"/>
          <w:sz w:val="24"/>
          <w:szCs w:val="24"/>
          <w:lang w:val="en-US"/>
        </w:rPr>
        <w:t xml:space="preserve"> </w:t>
      </w:r>
      <w:r w:rsidR="00B50C38" w:rsidRPr="0047079B">
        <w:rPr>
          <w:rFonts w:asciiTheme="minorHAnsi" w:hAnsiTheme="minorHAnsi"/>
          <w:sz w:val="24"/>
          <w:szCs w:val="24"/>
          <w:lang w:val="en-US"/>
        </w:rPr>
        <w:t xml:space="preserve">its obligations under this Right. </w:t>
      </w:r>
    </w:p>
    <w:p w:rsidR="00B50C38" w:rsidRPr="0047079B" w:rsidRDefault="00B50C38" w:rsidP="00410806">
      <w:pPr>
        <w:widowControl w:val="0"/>
        <w:autoSpaceDE w:val="0"/>
        <w:autoSpaceDN w:val="0"/>
        <w:adjustRightInd w:val="0"/>
        <w:spacing w:after="0" w:line="240" w:lineRule="auto"/>
        <w:ind w:firstLine="567"/>
        <w:jc w:val="both"/>
        <w:rPr>
          <w:rFonts w:asciiTheme="minorHAnsi" w:hAnsiTheme="minorHAnsi"/>
          <w:sz w:val="24"/>
          <w:szCs w:val="24"/>
          <w:lang w:val="en-US"/>
        </w:rPr>
      </w:pPr>
      <w:r w:rsidRPr="0047079B">
        <w:rPr>
          <w:rFonts w:asciiTheme="minorHAnsi" w:hAnsiTheme="minorHAnsi"/>
          <w:sz w:val="24"/>
          <w:szCs w:val="24"/>
          <w:lang w:val="en-US"/>
        </w:rPr>
        <w:t>In accordance with the mentioned</w:t>
      </w:r>
      <w:r w:rsidR="00005A68" w:rsidRPr="0047079B">
        <w:rPr>
          <w:rFonts w:asciiTheme="minorHAnsi" w:hAnsiTheme="minorHAnsi"/>
          <w:sz w:val="24"/>
          <w:szCs w:val="24"/>
          <w:lang w:val="en-US"/>
        </w:rPr>
        <w:t xml:space="preserve"> above</w:t>
      </w:r>
      <w:r w:rsidRPr="0047079B">
        <w:rPr>
          <w:rFonts w:asciiTheme="minorHAnsi" w:hAnsiTheme="minorHAnsi"/>
          <w:sz w:val="24"/>
          <w:szCs w:val="24"/>
          <w:lang w:val="en-US"/>
        </w:rPr>
        <w:t>, the Public Foundation «Nashe Pravo» (</w:t>
      </w:r>
      <w:r w:rsidRPr="0047079B">
        <w:rPr>
          <w:rFonts w:asciiTheme="minorHAnsi" w:hAnsiTheme="minorHAnsi"/>
          <w:i/>
          <w:sz w:val="24"/>
          <w:szCs w:val="24"/>
          <w:lang w:val="en-US"/>
        </w:rPr>
        <w:t>trans. “our right”)</w:t>
      </w:r>
      <w:r w:rsidR="00005A68" w:rsidRPr="0047079B">
        <w:rPr>
          <w:rFonts w:asciiTheme="minorHAnsi" w:hAnsiTheme="minorHAnsi"/>
          <w:i/>
          <w:sz w:val="24"/>
          <w:szCs w:val="24"/>
          <w:lang w:val="en-US"/>
        </w:rPr>
        <w:t xml:space="preserve"> </w:t>
      </w:r>
      <w:r w:rsidRPr="0047079B">
        <w:rPr>
          <w:rFonts w:asciiTheme="minorHAnsi" w:hAnsiTheme="minorHAnsi"/>
          <w:sz w:val="24"/>
          <w:szCs w:val="24"/>
          <w:lang w:val="en-US"/>
        </w:rPr>
        <w:t>prepared this alternative report on the Right to an adequate</w:t>
      </w:r>
      <w:r w:rsidR="00867A92" w:rsidRPr="0047079B">
        <w:rPr>
          <w:rFonts w:asciiTheme="minorHAnsi" w:hAnsiTheme="minorHAnsi"/>
          <w:sz w:val="24"/>
          <w:szCs w:val="24"/>
          <w:lang w:val="en-US"/>
        </w:rPr>
        <w:t xml:space="preserve"> standard</w:t>
      </w:r>
      <w:r w:rsidRPr="0047079B">
        <w:rPr>
          <w:rFonts w:asciiTheme="minorHAnsi" w:hAnsiTheme="minorHAnsi"/>
          <w:sz w:val="24"/>
          <w:szCs w:val="24"/>
          <w:lang w:val="en-US"/>
        </w:rPr>
        <w:t xml:space="preserve"> </w:t>
      </w:r>
      <w:r w:rsidR="00005A68" w:rsidRPr="0047079B">
        <w:rPr>
          <w:rFonts w:asciiTheme="minorHAnsi" w:hAnsiTheme="minorHAnsi"/>
          <w:sz w:val="24"/>
          <w:szCs w:val="24"/>
          <w:lang w:val="en-US"/>
        </w:rPr>
        <w:t>housing in line with the general governing guidelines laid down by the UN Human Rights Council in its Resolution 17/119 based on</w:t>
      </w:r>
      <w:r w:rsidR="00F33564" w:rsidRPr="0047079B">
        <w:rPr>
          <w:rFonts w:asciiTheme="minorHAnsi" w:hAnsiTheme="minorHAnsi"/>
          <w:sz w:val="24"/>
          <w:szCs w:val="24"/>
          <w:lang w:val="en-US"/>
        </w:rPr>
        <w:t xml:space="preserve"> the first and second periodic</w:t>
      </w:r>
      <w:r w:rsidR="00005A68" w:rsidRPr="0047079B">
        <w:rPr>
          <w:rFonts w:asciiTheme="minorHAnsi" w:hAnsiTheme="minorHAnsi"/>
          <w:sz w:val="24"/>
          <w:szCs w:val="24"/>
          <w:lang w:val="en-US"/>
        </w:rPr>
        <w:t xml:space="preserve"> reports submitted by the Government of the Kyrgyz Republic to implement </w:t>
      </w:r>
      <w:r w:rsidR="001106E7" w:rsidRPr="0047079B">
        <w:rPr>
          <w:rFonts w:asciiTheme="minorHAnsi" w:hAnsiTheme="minorHAnsi"/>
          <w:sz w:val="24"/>
          <w:szCs w:val="24"/>
          <w:lang w:val="en-US"/>
        </w:rPr>
        <w:t>the Provisions of the Covenant.</w:t>
      </w:r>
    </w:p>
    <w:p w:rsidR="001106E7" w:rsidRPr="0047079B" w:rsidRDefault="001106E7" w:rsidP="00410806">
      <w:pPr>
        <w:widowControl w:val="0"/>
        <w:autoSpaceDE w:val="0"/>
        <w:autoSpaceDN w:val="0"/>
        <w:adjustRightInd w:val="0"/>
        <w:spacing w:after="0" w:line="240" w:lineRule="auto"/>
        <w:ind w:firstLine="567"/>
        <w:jc w:val="both"/>
        <w:rPr>
          <w:rFonts w:asciiTheme="minorHAnsi" w:hAnsiTheme="minorHAnsi"/>
          <w:sz w:val="24"/>
          <w:szCs w:val="24"/>
          <w:lang w:val="en-US"/>
        </w:rPr>
      </w:pPr>
    </w:p>
    <w:p w:rsidR="001106E7" w:rsidRPr="0047079B" w:rsidRDefault="001106E7" w:rsidP="00410806">
      <w:pPr>
        <w:widowControl w:val="0"/>
        <w:autoSpaceDE w:val="0"/>
        <w:autoSpaceDN w:val="0"/>
        <w:adjustRightInd w:val="0"/>
        <w:spacing w:after="0" w:line="240" w:lineRule="auto"/>
        <w:ind w:firstLine="567"/>
        <w:jc w:val="both"/>
        <w:rPr>
          <w:rFonts w:asciiTheme="minorHAnsi" w:hAnsiTheme="minorHAnsi"/>
          <w:i/>
          <w:sz w:val="24"/>
          <w:szCs w:val="24"/>
          <w:lang w:val="en-US"/>
        </w:rPr>
      </w:pPr>
      <w:r w:rsidRPr="0047079B">
        <w:rPr>
          <w:rFonts w:asciiTheme="minorHAnsi" w:hAnsiTheme="minorHAnsi"/>
          <w:i/>
          <w:sz w:val="24"/>
          <w:szCs w:val="24"/>
          <w:lang w:val="en-US"/>
        </w:rPr>
        <w:t xml:space="preserve">The authors of this report express their gratitude to Kyrgyzstan – Soros Foundation for the support in drafting of this report. </w:t>
      </w:r>
    </w:p>
    <w:p w:rsidR="00AF0EF9" w:rsidRPr="0047079B" w:rsidRDefault="00AF0EF9">
      <w:pPr>
        <w:spacing w:after="0" w:line="240" w:lineRule="auto"/>
        <w:rPr>
          <w:rFonts w:asciiTheme="minorHAnsi" w:eastAsia="Times New Roman" w:hAnsiTheme="minorHAnsi"/>
          <w:b/>
          <w:bCs/>
          <w:iCs/>
          <w:sz w:val="24"/>
          <w:szCs w:val="24"/>
          <w:lang w:val="en-US" w:eastAsia="ru-RU"/>
        </w:rPr>
      </w:pPr>
      <w:r w:rsidRPr="0047079B">
        <w:rPr>
          <w:rFonts w:asciiTheme="minorHAnsi" w:eastAsia="Times New Roman" w:hAnsiTheme="minorHAnsi"/>
          <w:b/>
          <w:bCs/>
          <w:iCs/>
          <w:sz w:val="24"/>
          <w:szCs w:val="24"/>
          <w:lang w:val="en-US" w:eastAsia="ru-RU"/>
        </w:rPr>
        <w:br w:type="page"/>
      </w:r>
    </w:p>
    <w:p w:rsidR="00A97823" w:rsidRPr="0047079B" w:rsidRDefault="001106E7" w:rsidP="000C66ED">
      <w:pPr>
        <w:spacing w:after="0" w:line="240" w:lineRule="auto"/>
        <w:jc w:val="both"/>
        <w:rPr>
          <w:rFonts w:asciiTheme="minorHAnsi" w:eastAsia="Times New Roman" w:hAnsiTheme="minorHAnsi"/>
          <w:b/>
          <w:bCs/>
          <w:iCs/>
          <w:color w:val="000000"/>
          <w:sz w:val="24"/>
          <w:szCs w:val="24"/>
          <w:lang w:val="en-US" w:eastAsia="ru-RU"/>
        </w:rPr>
      </w:pPr>
      <w:r w:rsidRPr="0047079B">
        <w:rPr>
          <w:rFonts w:asciiTheme="minorHAnsi" w:eastAsia="Times New Roman" w:hAnsiTheme="minorHAnsi"/>
          <w:b/>
          <w:bCs/>
          <w:iCs/>
          <w:color w:val="000000"/>
          <w:sz w:val="24"/>
          <w:szCs w:val="24"/>
          <w:lang w:val="en-US" w:eastAsia="ru-RU"/>
        </w:rPr>
        <w:lastRenderedPageBreak/>
        <w:t xml:space="preserve">Table of Contents </w:t>
      </w:r>
    </w:p>
    <w:p w:rsidR="00A97823" w:rsidRPr="0047079B" w:rsidRDefault="001106E7" w:rsidP="000C66ED">
      <w:pPr>
        <w:pStyle w:val="a4"/>
        <w:spacing w:before="240" w:after="240" w:line="240" w:lineRule="auto"/>
        <w:ind w:left="0"/>
        <w:rPr>
          <w:rFonts w:asciiTheme="minorHAnsi" w:eastAsia="Times New Roman" w:hAnsiTheme="minorHAnsi"/>
          <w:b/>
          <w:bCs/>
          <w:iCs/>
          <w:color w:val="000000"/>
          <w:sz w:val="24"/>
          <w:szCs w:val="24"/>
          <w:lang w:val="en-US" w:eastAsia="ru-RU"/>
        </w:rPr>
      </w:pPr>
      <w:r w:rsidRPr="0047079B">
        <w:rPr>
          <w:rFonts w:asciiTheme="minorHAnsi" w:eastAsia="Times New Roman" w:hAnsiTheme="minorHAnsi"/>
          <w:b/>
          <w:bCs/>
          <w:iCs/>
          <w:color w:val="000000"/>
          <w:sz w:val="24"/>
          <w:szCs w:val="24"/>
          <w:lang w:val="en-US" w:eastAsia="ru-RU"/>
        </w:rPr>
        <w:t>Introduction...…………………………………………………………………………</w:t>
      </w:r>
      <w:r w:rsidR="000C66ED" w:rsidRPr="0047079B">
        <w:rPr>
          <w:rFonts w:asciiTheme="minorHAnsi" w:eastAsia="Times New Roman" w:hAnsiTheme="minorHAnsi"/>
          <w:b/>
          <w:bCs/>
          <w:iCs/>
          <w:color w:val="000000"/>
          <w:sz w:val="24"/>
          <w:szCs w:val="24"/>
          <w:lang w:val="en-US" w:eastAsia="ru-RU"/>
        </w:rPr>
        <w:t>………</w:t>
      </w:r>
      <w:r w:rsidR="009A2744">
        <w:rPr>
          <w:rFonts w:asciiTheme="minorHAnsi" w:eastAsia="Times New Roman" w:hAnsiTheme="minorHAnsi"/>
          <w:b/>
          <w:bCs/>
          <w:iCs/>
          <w:color w:val="000000"/>
          <w:sz w:val="24"/>
          <w:szCs w:val="24"/>
          <w:lang w:eastAsia="ru-RU"/>
        </w:rPr>
        <w:t>…………………………………</w:t>
      </w:r>
      <w:r w:rsidR="000C66ED" w:rsidRPr="0047079B">
        <w:rPr>
          <w:rFonts w:asciiTheme="minorHAnsi" w:eastAsia="Times New Roman" w:hAnsiTheme="minorHAnsi"/>
          <w:b/>
          <w:bCs/>
          <w:iCs/>
          <w:color w:val="000000"/>
          <w:sz w:val="24"/>
          <w:szCs w:val="24"/>
          <w:lang w:val="en-US" w:eastAsia="ru-RU"/>
        </w:rPr>
        <w:t>…</w:t>
      </w:r>
    </w:p>
    <w:p w:rsidR="00A97823" w:rsidRPr="0047079B" w:rsidRDefault="00CB76E4" w:rsidP="000C66ED">
      <w:pPr>
        <w:pStyle w:val="ListParagraph1"/>
        <w:numPr>
          <w:ilvl w:val="0"/>
          <w:numId w:val="40"/>
        </w:numPr>
        <w:spacing w:before="240" w:after="240" w:line="240" w:lineRule="auto"/>
        <w:ind w:left="0" w:hanging="567"/>
        <w:rPr>
          <w:rFonts w:asciiTheme="minorHAnsi" w:hAnsiTheme="minorHAnsi"/>
          <w:b/>
          <w:sz w:val="24"/>
          <w:szCs w:val="24"/>
          <w:lang w:val="en-US"/>
        </w:rPr>
      </w:pPr>
      <w:r w:rsidRPr="0047079B">
        <w:rPr>
          <w:rFonts w:asciiTheme="minorHAnsi" w:hAnsiTheme="minorHAnsi"/>
          <w:b/>
          <w:sz w:val="24"/>
          <w:szCs w:val="24"/>
          <w:lang w:val="en-US"/>
        </w:rPr>
        <w:t>Legislation frameworks</w:t>
      </w:r>
      <w:r w:rsidR="001106E7" w:rsidRPr="0047079B">
        <w:rPr>
          <w:rFonts w:asciiTheme="minorHAnsi" w:hAnsiTheme="minorHAnsi"/>
          <w:b/>
          <w:sz w:val="24"/>
          <w:szCs w:val="24"/>
          <w:lang w:val="en-US"/>
        </w:rPr>
        <w:t xml:space="preserve"> to implement the right to an adequate</w:t>
      </w:r>
      <w:r w:rsidR="00867A92" w:rsidRPr="0047079B">
        <w:rPr>
          <w:rFonts w:asciiTheme="minorHAnsi" w:hAnsiTheme="minorHAnsi"/>
          <w:b/>
          <w:sz w:val="24"/>
          <w:szCs w:val="24"/>
          <w:lang w:val="en-US"/>
        </w:rPr>
        <w:t xml:space="preserve"> standard of</w:t>
      </w:r>
      <w:r w:rsidR="001106E7" w:rsidRPr="0047079B">
        <w:rPr>
          <w:rFonts w:asciiTheme="minorHAnsi" w:hAnsiTheme="minorHAnsi"/>
          <w:b/>
          <w:sz w:val="24"/>
          <w:szCs w:val="24"/>
          <w:lang w:val="en-US"/>
        </w:rPr>
        <w:t xml:space="preserve"> housing</w:t>
      </w:r>
      <w:r w:rsidR="00867A92" w:rsidRPr="0047079B">
        <w:rPr>
          <w:rFonts w:asciiTheme="minorHAnsi" w:hAnsiTheme="minorHAnsi"/>
          <w:b/>
          <w:sz w:val="24"/>
          <w:szCs w:val="24"/>
          <w:lang w:val="en-US"/>
        </w:rPr>
        <w:t xml:space="preserve"> </w:t>
      </w:r>
    </w:p>
    <w:p w:rsidR="00A97823" w:rsidRPr="0047079B" w:rsidRDefault="001106E7" w:rsidP="000C66ED">
      <w:pPr>
        <w:pStyle w:val="ListParagraph1"/>
        <w:spacing w:before="240" w:after="240" w:line="240" w:lineRule="auto"/>
        <w:ind w:left="0"/>
        <w:rPr>
          <w:rFonts w:asciiTheme="minorHAnsi" w:hAnsiTheme="minorHAnsi"/>
          <w:sz w:val="24"/>
          <w:szCs w:val="24"/>
          <w:lang w:val="en-US"/>
        </w:rPr>
      </w:pPr>
      <w:r w:rsidRPr="0047079B">
        <w:rPr>
          <w:rFonts w:asciiTheme="minorHAnsi" w:hAnsiTheme="minorHAnsi"/>
          <w:sz w:val="24"/>
          <w:szCs w:val="24"/>
          <w:lang w:val="en-US"/>
        </w:rPr>
        <w:t xml:space="preserve">The Legal Act governing the right to an adequate </w:t>
      </w:r>
      <w:r w:rsidR="00867A92" w:rsidRPr="0047079B">
        <w:rPr>
          <w:rFonts w:asciiTheme="minorHAnsi" w:hAnsiTheme="minorHAnsi"/>
          <w:sz w:val="24"/>
          <w:szCs w:val="24"/>
          <w:lang w:val="en-US"/>
        </w:rPr>
        <w:t xml:space="preserve">standard of </w:t>
      </w:r>
      <w:r w:rsidRPr="0047079B">
        <w:rPr>
          <w:rFonts w:asciiTheme="minorHAnsi" w:hAnsiTheme="minorHAnsi"/>
          <w:sz w:val="24"/>
          <w:szCs w:val="24"/>
          <w:lang w:val="en-US"/>
        </w:rPr>
        <w:t>housing</w:t>
      </w:r>
      <w:proofErr w:type="gramStart"/>
      <w:r w:rsidR="00867A92" w:rsidRPr="0047079B">
        <w:rPr>
          <w:rFonts w:asciiTheme="minorHAnsi" w:hAnsiTheme="minorHAnsi"/>
          <w:sz w:val="24"/>
          <w:szCs w:val="24"/>
          <w:lang w:val="en-US"/>
        </w:rPr>
        <w:t>..</w:t>
      </w:r>
      <w:proofErr w:type="gramEnd"/>
      <w:r w:rsidRPr="0047079B">
        <w:rPr>
          <w:rFonts w:asciiTheme="minorHAnsi" w:hAnsiTheme="minorHAnsi"/>
          <w:sz w:val="24"/>
          <w:szCs w:val="24"/>
          <w:lang w:val="en-US"/>
        </w:rPr>
        <w:t>……………...</w:t>
      </w:r>
      <w:r w:rsidR="000C66ED" w:rsidRPr="0047079B">
        <w:rPr>
          <w:rFonts w:asciiTheme="minorHAnsi" w:hAnsiTheme="minorHAnsi"/>
          <w:sz w:val="24"/>
          <w:szCs w:val="24"/>
          <w:lang w:val="en-US"/>
        </w:rPr>
        <w:t>......</w:t>
      </w:r>
      <w:r w:rsidR="009A2744" w:rsidRPr="009A2744">
        <w:rPr>
          <w:rFonts w:asciiTheme="minorHAnsi" w:hAnsiTheme="minorHAnsi"/>
          <w:sz w:val="24"/>
          <w:szCs w:val="24"/>
          <w:lang w:val="en-US"/>
        </w:rPr>
        <w:t>......</w:t>
      </w:r>
      <w:r w:rsidR="000C66ED" w:rsidRPr="0047079B">
        <w:rPr>
          <w:rFonts w:asciiTheme="minorHAnsi" w:hAnsiTheme="minorHAnsi"/>
          <w:sz w:val="24"/>
          <w:szCs w:val="24"/>
          <w:lang w:val="en-US"/>
        </w:rPr>
        <w:t>........</w:t>
      </w:r>
    </w:p>
    <w:p w:rsidR="00A97823" w:rsidRPr="0047079B" w:rsidRDefault="005C5885" w:rsidP="000C66ED">
      <w:pPr>
        <w:pStyle w:val="ListParagraph1"/>
        <w:spacing w:before="240" w:after="0" w:line="240" w:lineRule="auto"/>
        <w:ind w:left="0"/>
        <w:rPr>
          <w:rFonts w:asciiTheme="minorHAnsi" w:hAnsiTheme="minorHAnsi"/>
          <w:sz w:val="24"/>
          <w:szCs w:val="24"/>
          <w:lang w:val="en-US"/>
        </w:rPr>
      </w:pPr>
      <w:r w:rsidRPr="0047079B">
        <w:rPr>
          <w:rFonts w:asciiTheme="minorHAnsi" w:hAnsiTheme="minorHAnsi"/>
          <w:sz w:val="24"/>
          <w:szCs w:val="24"/>
          <w:lang w:val="en-US"/>
        </w:rPr>
        <w:t xml:space="preserve">Bylaws </w:t>
      </w:r>
      <w:r w:rsidR="00046872" w:rsidRPr="0047079B">
        <w:rPr>
          <w:rFonts w:asciiTheme="minorHAnsi" w:hAnsiTheme="minorHAnsi"/>
          <w:sz w:val="24"/>
          <w:szCs w:val="24"/>
          <w:lang w:val="en-US"/>
        </w:rPr>
        <w:t xml:space="preserve">governing the right to an adequate </w:t>
      </w:r>
      <w:r w:rsidR="00867A92" w:rsidRPr="0047079B">
        <w:rPr>
          <w:rFonts w:asciiTheme="minorHAnsi" w:hAnsiTheme="minorHAnsi"/>
          <w:sz w:val="24"/>
          <w:szCs w:val="24"/>
          <w:lang w:val="en-US"/>
        </w:rPr>
        <w:t xml:space="preserve">standard of </w:t>
      </w:r>
      <w:r w:rsidR="00046872" w:rsidRPr="0047079B">
        <w:rPr>
          <w:rFonts w:asciiTheme="minorHAnsi" w:hAnsiTheme="minorHAnsi"/>
          <w:sz w:val="24"/>
          <w:szCs w:val="24"/>
          <w:lang w:val="en-US"/>
        </w:rPr>
        <w:t>housing</w:t>
      </w:r>
      <w:r w:rsidR="00867A92" w:rsidRPr="0047079B">
        <w:rPr>
          <w:rFonts w:asciiTheme="minorHAnsi" w:hAnsiTheme="minorHAnsi"/>
          <w:sz w:val="24"/>
          <w:szCs w:val="24"/>
          <w:lang w:val="en-US"/>
        </w:rPr>
        <w:t>.</w:t>
      </w:r>
      <w:r w:rsidR="00A97823" w:rsidRPr="0047079B">
        <w:rPr>
          <w:rFonts w:asciiTheme="minorHAnsi" w:hAnsiTheme="minorHAnsi"/>
          <w:sz w:val="24"/>
          <w:szCs w:val="24"/>
          <w:lang w:val="en-US"/>
        </w:rPr>
        <w:t>…</w:t>
      </w:r>
      <w:r w:rsidR="000C66ED" w:rsidRPr="0047079B">
        <w:rPr>
          <w:rFonts w:asciiTheme="minorHAnsi" w:hAnsiTheme="minorHAnsi"/>
          <w:sz w:val="24"/>
          <w:szCs w:val="24"/>
          <w:lang w:val="en-US"/>
        </w:rPr>
        <w:t>……………………………</w:t>
      </w:r>
      <w:r w:rsidR="009A2744" w:rsidRPr="009A2744">
        <w:rPr>
          <w:rFonts w:asciiTheme="minorHAnsi" w:hAnsiTheme="minorHAnsi"/>
          <w:sz w:val="24"/>
          <w:szCs w:val="24"/>
          <w:lang w:val="en-US"/>
        </w:rPr>
        <w:t>…………..</w:t>
      </w:r>
      <w:r w:rsidR="000C66ED" w:rsidRPr="0047079B">
        <w:rPr>
          <w:rFonts w:asciiTheme="minorHAnsi" w:hAnsiTheme="minorHAnsi"/>
          <w:sz w:val="24"/>
          <w:szCs w:val="24"/>
          <w:lang w:val="en-US"/>
        </w:rPr>
        <w:t>…</w:t>
      </w:r>
    </w:p>
    <w:p w:rsidR="00A97823" w:rsidRPr="0047079B" w:rsidRDefault="00046872" w:rsidP="000C66ED">
      <w:pPr>
        <w:pStyle w:val="ListParagraph1"/>
        <w:spacing w:before="240" w:after="240" w:line="240" w:lineRule="auto"/>
        <w:ind w:left="0"/>
        <w:rPr>
          <w:rFonts w:asciiTheme="minorHAnsi" w:hAnsiTheme="minorHAnsi"/>
          <w:sz w:val="24"/>
          <w:szCs w:val="24"/>
          <w:lang w:val="en-US"/>
        </w:rPr>
      </w:pPr>
      <w:r w:rsidRPr="0047079B">
        <w:rPr>
          <w:rFonts w:asciiTheme="minorHAnsi" w:hAnsiTheme="minorHAnsi"/>
          <w:sz w:val="24"/>
          <w:szCs w:val="24"/>
          <w:lang w:val="en-US"/>
        </w:rPr>
        <w:t>Recommendations.</w:t>
      </w:r>
      <w:r w:rsidR="00A97823" w:rsidRPr="0047079B">
        <w:rPr>
          <w:rFonts w:asciiTheme="minorHAnsi" w:hAnsiTheme="minorHAnsi"/>
          <w:sz w:val="24"/>
          <w:szCs w:val="24"/>
          <w:lang w:val="en-US"/>
        </w:rPr>
        <w:t>..........................................................................................................</w:t>
      </w:r>
      <w:r w:rsidR="000C66ED" w:rsidRPr="0047079B">
        <w:rPr>
          <w:rFonts w:asciiTheme="minorHAnsi" w:hAnsiTheme="minorHAnsi"/>
          <w:sz w:val="24"/>
          <w:szCs w:val="24"/>
          <w:lang w:val="en-US"/>
        </w:rPr>
        <w:t>..............</w:t>
      </w:r>
    </w:p>
    <w:p w:rsidR="000C66ED" w:rsidRPr="0047079B" w:rsidRDefault="00046872" w:rsidP="000C66ED">
      <w:pPr>
        <w:pStyle w:val="a4"/>
        <w:numPr>
          <w:ilvl w:val="0"/>
          <w:numId w:val="30"/>
        </w:numPr>
        <w:spacing w:before="240" w:after="0" w:line="240" w:lineRule="auto"/>
        <w:ind w:left="0" w:hanging="567"/>
        <w:rPr>
          <w:rFonts w:asciiTheme="minorHAnsi" w:hAnsiTheme="minorHAnsi"/>
          <w:sz w:val="24"/>
          <w:szCs w:val="24"/>
          <w:lang w:val="en-US"/>
        </w:rPr>
      </w:pPr>
      <w:r w:rsidRPr="0047079B">
        <w:rPr>
          <w:rFonts w:asciiTheme="minorHAnsi" w:eastAsia="Times New Roman" w:hAnsiTheme="minorHAnsi"/>
          <w:b/>
          <w:sz w:val="24"/>
          <w:szCs w:val="24"/>
          <w:lang w:val="en-US"/>
        </w:rPr>
        <w:t xml:space="preserve">Program </w:t>
      </w:r>
      <w:r w:rsidR="009C084F" w:rsidRPr="0047079B">
        <w:rPr>
          <w:rFonts w:asciiTheme="minorHAnsi" w:hAnsiTheme="minorHAnsi"/>
          <w:b/>
          <w:sz w:val="24"/>
          <w:szCs w:val="24"/>
          <w:lang w:val="en-US"/>
        </w:rPr>
        <w:t>frameworks</w:t>
      </w:r>
      <w:r w:rsidRPr="0047079B">
        <w:rPr>
          <w:rFonts w:asciiTheme="minorHAnsi" w:eastAsia="Times New Roman" w:hAnsiTheme="minorHAnsi"/>
          <w:b/>
          <w:sz w:val="24"/>
          <w:szCs w:val="24"/>
          <w:lang w:val="en-US"/>
        </w:rPr>
        <w:t xml:space="preserve"> to implement the right to an adequate </w:t>
      </w:r>
      <w:r w:rsidR="00867A92" w:rsidRPr="0047079B">
        <w:rPr>
          <w:rFonts w:asciiTheme="minorHAnsi" w:eastAsia="Times New Roman" w:hAnsiTheme="minorHAnsi"/>
          <w:b/>
          <w:sz w:val="24"/>
          <w:szCs w:val="24"/>
          <w:lang w:val="en-US"/>
        </w:rPr>
        <w:t xml:space="preserve">standard of </w:t>
      </w:r>
      <w:r w:rsidR="000C66ED" w:rsidRPr="0047079B">
        <w:rPr>
          <w:rFonts w:asciiTheme="minorHAnsi" w:eastAsia="Times New Roman" w:hAnsiTheme="minorHAnsi"/>
          <w:b/>
          <w:sz w:val="24"/>
          <w:szCs w:val="24"/>
          <w:lang w:val="en-US"/>
        </w:rPr>
        <w:t>housing</w:t>
      </w:r>
    </w:p>
    <w:p w:rsidR="00046872" w:rsidRPr="0047079B" w:rsidRDefault="00046872" w:rsidP="000C66ED">
      <w:pPr>
        <w:pStyle w:val="a4"/>
        <w:spacing w:before="240" w:after="240" w:line="240" w:lineRule="auto"/>
        <w:ind w:left="0"/>
        <w:rPr>
          <w:rFonts w:asciiTheme="minorHAnsi" w:hAnsiTheme="minorHAnsi"/>
          <w:sz w:val="24"/>
          <w:szCs w:val="24"/>
          <w:lang w:val="en-US"/>
        </w:rPr>
      </w:pPr>
      <w:r w:rsidRPr="0047079B">
        <w:rPr>
          <w:rFonts w:asciiTheme="minorHAnsi" w:hAnsiTheme="minorHAnsi"/>
          <w:sz w:val="24"/>
          <w:szCs w:val="24"/>
          <w:lang w:val="en-US"/>
        </w:rPr>
        <w:t>Recommendations............................................................................................................</w:t>
      </w:r>
      <w:r w:rsidR="000C66ED" w:rsidRPr="0047079B">
        <w:rPr>
          <w:rFonts w:asciiTheme="minorHAnsi" w:hAnsiTheme="minorHAnsi"/>
          <w:sz w:val="24"/>
          <w:szCs w:val="24"/>
          <w:lang w:val="en-US"/>
        </w:rPr>
        <w:t>......</w:t>
      </w:r>
      <w:r w:rsidR="009A2744">
        <w:rPr>
          <w:rFonts w:asciiTheme="minorHAnsi" w:hAnsiTheme="minorHAnsi"/>
          <w:sz w:val="24"/>
          <w:szCs w:val="24"/>
        </w:rPr>
        <w:t>...</w:t>
      </w:r>
      <w:r w:rsidR="000C66ED" w:rsidRPr="0047079B">
        <w:rPr>
          <w:rFonts w:asciiTheme="minorHAnsi" w:hAnsiTheme="minorHAnsi"/>
          <w:sz w:val="24"/>
          <w:szCs w:val="24"/>
          <w:lang w:val="en-US"/>
        </w:rPr>
        <w:t>.......</w:t>
      </w:r>
    </w:p>
    <w:p w:rsidR="00046872" w:rsidRPr="0047079B" w:rsidRDefault="00046872" w:rsidP="000C66ED">
      <w:pPr>
        <w:pStyle w:val="a4"/>
        <w:spacing w:before="240" w:after="240" w:line="240" w:lineRule="auto"/>
        <w:ind w:left="0"/>
        <w:rPr>
          <w:rFonts w:asciiTheme="minorHAnsi" w:hAnsiTheme="minorHAnsi"/>
          <w:sz w:val="24"/>
          <w:szCs w:val="24"/>
          <w:lang w:val="en-US"/>
        </w:rPr>
      </w:pPr>
    </w:p>
    <w:p w:rsidR="00A97823" w:rsidRPr="0047079B" w:rsidRDefault="00046872" w:rsidP="000C66ED">
      <w:pPr>
        <w:pStyle w:val="a4"/>
        <w:numPr>
          <w:ilvl w:val="0"/>
          <w:numId w:val="30"/>
        </w:numPr>
        <w:spacing w:before="240" w:after="240" w:line="240" w:lineRule="auto"/>
        <w:ind w:left="0" w:hanging="567"/>
        <w:rPr>
          <w:rFonts w:asciiTheme="minorHAnsi" w:eastAsia="Times New Roman" w:hAnsiTheme="minorHAnsi"/>
          <w:b/>
          <w:sz w:val="24"/>
          <w:szCs w:val="24"/>
          <w:lang w:val="en-US"/>
        </w:rPr>
      </w:pPr>
      <w:r w:rsidRPr="0047079B">
        <w:rPr>
          <w:rFonts w:asciiTheme="minorHAnsi" w:eastAsia="Times New Roman" w:hAnsiTheme="minorHAnsi"/>
          <w:b/>
          <w:sz w:val="24"/>
          <w:szCs w:val="24"/>
          <w:lang w:val="en-US"/>
        </w:rPr>
        <w:t xml:space="preserve">Institutional </w:t>
      </w:r>
      <w:r w:rsidR="009C084F" w:rsidRPr="0047079B">
        <w:rPr>
          <w:rFonts w:asciiTheme="minorHAnsi" w:hAnsiTheme="minorHAnsi"/>
          <w:b/>
          <w:sz w:val="24"/>
          <w:szCs w:val="24"/>
          <w:lang w:val="en-US"/>
        </w:rPr>
        <w:t>frameworks</w:t>
      </w:r>
      <w:r w:rsidRPr="0047079B">
        <w:rPr>
          <w:rFonts w:asciiTheme="minorHAnsi" w:eastAsia="Times New Roman" w:hAnsiTheme="minorHAnsi"/>
          <w:b/>
          <w:sz w:val="24"/>
          <w:szCs w:val="24"/>
          <w:lang w:val="en-US"/>
        </w:rPr>
        <w:t xml:space="preserve"> to ensure the implementation </w:t>
      </w:r>
      <w:r w:rsidR="00AE1B2B" w:rsidRPr="0047079B">
        <w:rPr>
          <w:rFonts w:asciiTheme="minorHAnsi" w:eastAsia="Times New Roman" w:hAnsiTheme="minorHAnsi"/>
          <w:b/>
          <w:sz w:val="24"/>
          <w:szCs w:val="24"/>
          <w:lang w:val="en-US"/>
        </w:rPr>
        <w:t xml:space="preserve">of the right to an adequate </w:t>
      </w:r>
      <w:r w:rsidR="00867A92" w:rsidRPr="0047079B">
        <w:rPr>
          <w:rFonts w:asciiTheme="minorHAnsi" w:eastAsia="Times New Roman" w:hAnsiTheme="minorHAnsi"/>
          <w:b/>
          <w:sz w:val="24"/>
          <w:szCs w:val="24"/>
          <w:lang w:val="en-US"/>
        </w:rPr>
        <w:t xml:space="preserve">standard of </w:t>
      </w:r>
      <w:r w:rsidR="00AE1B2B" w:rsidRPr="0047079B">
        <w:rPr>
          <w:rFonts w:asciiTheme="minorHAnsi" w:eastAsia="Times New Roman" w:hAnsiTheme="minorHAnsi"/>
          <w:b/>
          <w:sz w:val="24"/>
          <w:szCs w:val="24"/>
          <w:lang w:val="en-US"/>
        </w:rPr>
        <w:t>housing</w:t>
      </w:r>
    </w:p>
    <w:p w:rsidR="00A97823" w:rsidRPr="0047079B" w:rsidRDefault="00AE1B2B" w:rsidP="000C66ED">
      <w:pPr>
        <w:pStyle w:val="a4"/>
        <w:spacing w:before="240" w:after="240" w:line="240" w:lineRule="auto"/>
        <w:ind w:left="0"/>
        <w:rPr>
          <w:rFonts w:asciiTheme="minorHAnsi" w:eastAsia="Times New Roman" w:hAnsiTheme="minorHAnsi"/>
          <w:sz w:val="24"/>
          <w:szCs w:val="24"/>
          <w:lang w:val="en-US"/>
        </w:rPr>
      </w:pPr>
      <w:r w:rsidRPr="0047079B">
        <w:rPr>
          <w:rFonts w:asciiTheme="minorHAnsi" w:eastAsia="Times New Roman" w:hAnsiTheme="minorHAnsi"/>
          <w:sz w:val="24"/>
          <w:szCs w:val="24"/>
          <w:lang w:val="en-US"/>
        </w:rPr>
        <w:t xml:space="preserve">The Government institutions implementing the right to an adequate </w:t>
      </w:r>
      <w:r w:rsidR="00867A92" w:rsidRPr="0047079B">
        <w:rPr>
          <w:rFonts w:asciiTheme="minorHAnsi" w:eastAsia="Times New Roman" w:hAnsiTheme="minorHAnsi"/>
          <w:sz w:val="24"/>
          <w:szCs w:val="24"/>
          <w:lang w:val="en-US"/>
        </w:rPr>
        <w:t>standard of</w:t>
      </w:r>
      <w:r w:rsidR="00867A92" w:rsidRPr="0047079B">
        <w:rPr>
          <w:rFonts w:asciiTheme="minorHAnsi" w:eastAsia="Times New Roman" w:hAnsiTheme="minorHAnsi"/>
          <w:b/>
          <w:sz w:val="24"/>
          <w:szCs w:val="24"/>
          <w:lang w:val="en-US"/>
        </w:rPr>
        <w:t xml:space="preserve"> </w:t>
      </w:r>
      <w:r w:rsidRPr="0047079B">
        <w:rPr>
          <w:rFonts w:asciiTheme="minorHAnsi" w:eastAsia="Times New Roman" w:hAnsiTheme="minorHAnsi"/>
          <w:sz w:val="24"/>
          <w:szCs w:val="24"/>
          <w:lang w:val="en-US"/>
        </w:rPr>
        <w:t>housing………..</w:t>
      </w:r>
      <w:r w:rsidR="00A97823" w:rsidRPr="0047079B">
        <w:rPr>
          <w:rFonts w:asciiTheme="minorHAnsi" w:eastAsia="Times New Roman" w:hAnsiTheme="minorHAnsi"/>
          <w:sz w:val="24"/>
          <w:szCs w:val="24"/>
          <w:lang w:val="en-US"/>
        </w:rPr>
        <w:t>.</w:t>
      </w:r>
      <w:r w:rsidR="00867A92" w:rsidRPr="0047079B">
        <w:rPr>
          <w:rFonts w:asciiTheme="minorHAnsi" w:eastAsia="Times New Roman" w:hAnsiTheme="minorHAnsi"/>
          <w:sz w:val="24"/>
          <w:szCs w:val="24"/>
          <w:lang w:val="en-US"/>
        </w:rPr>
        <w:t>.............................................................................................................</w:t>
      </w:r>
      <w:r w:rsidR="000C66ED" w:rsidRPr="0047079B">
        <w:rPr>
          <w:rFonts w:asciiTheme="minorHAnsi" w:eastAsia="Times New Roman" w:hAnsiTheme="minorHAnsi"/>
          <w:sz w:val="24"/>
          <w:szCs w:val="24"/>
          <w:lang w:val="en-US"/>
        </w:rPr>
        <w:t>................</w:t>
      </w:r>
    </w:p>
    <w:p w:rsidR="00A97823" w:rsidRPr="009A2744" w:rsidRDefault="00AE1B2B" w:rsidP="000C66ED">
      <w:pPr>
        <w:pStyle w:val="a4"/>
        <w:spacing w:before="240" w:after="240" w:line="240" w:lineRule="auto"/>
        <w:ind w:left="0"/>
        <w:rPr>
          <w:rFonts w:asciiTheme="minorHAnsi" w:eastAsia="Times New Roman" w:hAnsiTheme="minorHAnsi"/>
          <w:sz w:val="24"/>
          <w:szCs w:val="24"/>
          <w:lang w:val="en-US"/>
        </w:rPr>
      </w:pPr>
      <w:r w:rsidRPr="0047079B">
        <w:rPr>
          <w:rFonts w:asciiTheme="minorHAnsi" w:eastAsia="Times New Roman" w:hAnsiTheme="minorHAnsi"/>
          <w:sz w:val="24"/>
          <w:szCs w:val="24"/>
          <w:lang w:val="en-US"/>
        </w:rPr>
        <w:t xml:space="preserve">The Government institutions protecting and defending the right to an adequate </w:t>
      </w:r>
      <w:r w:rsidR="00867A92" w:rsidRPr="0047079B">
        <w:rPr>
          <w:rFonts w:asciiTheme="minorHAnsi" w:eastAsia="Times New Roman" w:hAnsiTheme="minorHAnsi"/>
          <w:sz w:val="24"/>
          <w:szCs w:val="24"/>
          <w:lang w:val="en-US"/>
        </w:rPr>
        <w:t>standard of</w:t>
      </w:r>
      <w:r w:rsidR="00867A92" w:rsidRPr="0047079B">
        <w:rPr>
          <w:rFonts w:asciiTheme="minorHAnsi" w:eastAsia="Times New Roman" w:hAnsiTheme="minorHAnsi"/>
          <w:b/>
          <w:sz w:val="24"/>
          <w:szCs w:val="24"/>
          <w:lang w:val="en-US"/>
        </w:rPr>
        <w:t xml:space="preserve"> </w:t>
      </w:r>
      <w:r w:rsidRPr="0047079B">
        <w:rPr>
          <w:rFonts w:asciiTheme="minorHAnsi" w:eastAsia="Times New Roman" w:hAnsiTheme="minorHAnsi"/>
          <w:sz w:val="24"/>
          <w:szCs w:val="24"/>
          <w:lang w:val="en-US"/>
        </w:rPr>
        <w:t>housing…</w:t>
      </w:r>
      <w:r w:rsidR="00867A92" w:rsidRPr="0047079B">
        <w:rPr>
          <w:rFonts w:asciiTheme="minorHAnsi" w:eastAsia="Times New Roman" w:hAnsiTheme="minorHAnsi"/>
          <w:sz w:val="24"/>
          <w:szCs w:val="24"/>
          <w:lang w:val="en-US"/>
        </w:rPr>
        <w:t>…..</w:t>
      </w:r>
      <w:r w:rsidR="00A97823" w:rsidRPr="0047079B">
        <w:rPr>
          <w:rFonts w:asciiTheme="minorHAnsi" w:eastAsia="Times New Roman" w:hAnsiTheme="minorHAnsi"/>
          <w:sz w:val="24"/>
          <w:szCs w:val="24"/>
          <w:lang w:val="en-US"/>
        </w:rPr>
        <w:t>………………………………………………………………</w:t>
      </w:r>
      <w:r w:rsidR="000C66ED" w:rsidRPr="0047079B">
        <w:rPr>
          <w:rFonts w:asciiTheme="minorHAnsi" w:eastAsia="Times New Roman" w:hAnsiTheme="minorHAnsi"/>
          <w:sz w:val="24"/>
          <w:szCs w:val="24"/>
          <w:lang w:val="en-US"/>
        </w:rPr>
        <w:t>………………………</w:t>
      </w:r>
      <w:r w:rsidR="009A2744" w:rsidRPr="009A2744">
        <w:rPr>
          <w:rFonts w:asciiTheme="minorHAnsi" w:eastAsia="Times New Roman" w:hAnsiTheme="minorHAnsi"/>
          <w:sz w:val="24"/>
          <w:szCs w:val="24"/>
          <w:lang w:val="en-US"/>
        </w:rPr>
        <w:t>………………………………………..</w:t>
      </w:r>
    </w:p>
    <w:p w:rsidR="00AE1B2B" w:rsidRPr="0047079B" w:rsidRDefault="00AE1B2B" w:rsidP="000C66ED">
      <w:pPr>
        <w:pStyle w:val="a4"/>
        <w:spacing w:before="240" w:after="240" w:line="240" w:lineRule="auto"/>
        <w:ind w:left="0"/>
        <w:rPr>
          <w:rFonts w:asciiTheme="minorHAnsi" w:hAnsiTheme="minorHAnsi"/>
          <w:sz w:val="24"/>
          <w:szCs w:val="24"/>
          <w:lang w:val="en-US"/>
        </w:rPr>
      </w:pPr>
      <w:r w:rsidRPr="0047079B">
        <w:rPr>
          <w:rFonts w:asciiTheme="minorHAnsi" w:hAnsiTheme="minorHAnsi"/>
          <w:sz w:val="24"/>
          <w:szCs w:val="24"/>
          <w:lang w:val="en-US"/>
        </w:rPr>
        <w:t>Recommendations............................................................................................................</w:t>
      </w:r>
      <w:r w:rsidR="000C66ED" w:rsidRPr="0047079B">
        <w:rPr>
          <w:rFonts w:asciiTheme="minorHAnsi" w:hAnsiTheme="minorHAnsi"/>
          <w:sz w:val="24"/>
          <w:szCs w:val="24"/>
          <w:lang w:val="en-US"/>
        </w:rPr>
        <w:t>................</w:t>
      </w:r>
    </w:p>
    <w:p w:rsidR="00A97823" w:rsidRPr="0047079B" w:rsidRDefault="00A97823" w:rsidP="000C66ED">
      <w:pPr>
        <w:pStyle w:val="a4"/>
        <w:spacing w:before="240" w:after="240" w:line="240" w:lineRule="auto"/>
        <w:ind w:left="0"/>
        <w:rPr>
          <w:rFonts w:asciiTheme="minorHAnsi" w:eastAsia="Times New Roman" w:hAnsiTheme="minorHAnsi"/>
          <w:sz w:val="24"/>
          <w:szCs w:val="24"/>
          <w:lang w:val="en-US"/>
        </w:rPr>
      </w:pPr>
    </w:p>
    <w:p w:rsidR="00A97823" w:rsidRPr="0047079B" w:rsidRDefault="0006263B" w:rsidP="000C66ED">
      <w:pPr>
        <w:pStyle w:val="a4"/>
        <w:numPr>
          <w:ilvl w:val="0"/>
          <w:numId w:val="30"/>
        </w:numPr>
        <w:spacing w:before="120" w:after="120" w:line="240" w:lineRule="auto"/>
        <w:ind w:left="0" w:hanging="567"/>
        <w:rPr>
          <w:rFonts w:asciiTheme="minorHAnsi" w:eastAsia="Times New Roman" w:hAnsiTheme="minorHAnsi"/>
          <w:b/>
          <w:sz w:val="24"/>
          <w:szCs w:val="24"/>
          <w:lang w:val="en-US"/>
        </w:rPr>
      </w:pPr>
      <w:r w:rsidRPr="0047079B">
        <w:rPr>
          <w:rFonts w:asciiTheme="minorHAnsi" w:eastAsia="Times New Roman" w:hAnsiTheme="minorHAnsi"/>
          <w:b/>
          <w:sz w:val="24"/>
          <w:szCs w:val="24"/>
          <w:lang w:val="en-US"/>
        </w:rPr>
        <w:t>Security</w:t>
      </w:r>
      <w:r w:rsidR="00AE1B2B" w:rsidRPr="0047079B">
        <w:rPr>
          <w:rFonts w:asciiTheme="minorHAnsi" w:eastAsia="Times New Roman" w:hAnsiTheme="minorHAnsi"/>
          <w:b/>
          <w:sz w:val="24"/>
          <w:szCs w:val="24"/>
          <w:lang w:val="en-US"/>
        </w:rPr>
        <w:t xml:space="preserve"> of the property </w:t>
      </w:r>
      <w:r w:rsidR="00AA676C" w:rsidRPr="0047079B">
        <w:rPr>
          <w:rFonts w:asciiTheme="minorHAnsi" w:eastAsia="Times New Roman" w:hAnsiTheme="minorHAnsi"/>
          <w:b/>
          <w:sz w:val="24"/>
          <w:szCs w:val="24"/>
          <w:lang w:val="en-US"/>
        </w:rPr>
        <w:t>holding……...</w:t>
      </w:r>
      <w:r w:rsidR="00A97823" w:rsidRPr="0047079B">
        <w:rPr>
          <w:rFonts w:asciiTheme="minorHAnsi" w:eastAsia="Times New Roman" w:hAnsiTheme="minorHAnsi"/>
          <w:b/>
          <w:sz w:val="24"/>
          <w:szCs w:val="24"/>
          <w:lang w:val="en-US"/>
        </w:rPr>
        <w:t>………………………………………………</w:t>
      </w:r>
      <w:r w:rsidR="000C66ED" w:rsidRPr="0047079B">
        <w:rPr>
          <w:rFonts w:asciiTheme="minorHAnsi" w:eastAsia="Times New Roman" w:hAnsiTheme="minorHAnsi"/>
          <w:b/>
          <w:sz w:val="24"/>
          <w:szCs w:val="24"/>
          <w:lang w:val="en-US"/>
        </w:rPr>
        <w:t>…………</w:t>
      </w:r>
      <w:r w:rsidR="009A2744" w:rsidRPr="009A2744">
        <w:rPr>
          <w:rFonts w:asciiTheme="minorHAnsi" w:eastAsia="Times New Roman" w:hAnsiTheme="minorHAnsi"/>
          <w:b/>
          <w:sz w:val="24"/>
          <w:szCs w:val="24"/>
          <w:lang w:val="en-US"/>
        </w:rPr>
        <w:t>………………………….</w:t>
      </w:r>
      <w:r w:rsidR="000C66ED" w:rsidRPr="0047079B">
        <w:rPr>
          <w:rFonts w:asciiTheme="minorHAnsi" w:eastAsia="Times New Roman" w:hAnsiTheme="minorHAnsi"/>
          <w:b/>
          <w:sz w:val="24"/>
          <w:szCs w:val="24"/>
          <w:lang w:val="en-US"/>
        </w:rPr>
        <w:t>.</w:t>
      </w:r>
    </w:p>
    <w:p w:rsidR="00AA676C" w:rsidRPr="0047079B" w:rsidRDefault="00AA676C" w:rsidP="000C66ED">
      <w:pPr>
        <w:pStyle w:val="a4"/>
        <w:spacing w:before="240" w:after="240" w:line="240" w:lineRule="auto"/>
        <w:ind w:left="0"/>
        <w:rPr>
          <w:rFonts w:asciiTheme="minorHAnsi" w:hAnsiTheme="minorHAnsi"/>
          <w:sz w:val="24"/>
          <w:szCs w:val="24"/>
          <w:lang w:val="en-US"/>
        </w:rPr>
      </w:pPr>
      <w:r w:rsidRPr="0047079B">
        <w:rPr>
          <w:rFonts w:asciiTheme="minorHAnsi" w:hAnsiTheme="minorHAnsi"/>
          <w:sz w:val="24"/>
          <w:szCs w:val="24"/>
          <w:lang w:val="en-US"/>
        </w:rPr>
        <w:t>Recommendations............................................................................................................</w:t>
      </w:r>
      <w:r w:rsidR="000C66ED" w:rsidRPr="0047079B">
        <w:rPr>
          <w:rFonts w:asciiTheme="minorHAnsi" w:hAnsiTheme="minorHAnsi"/>
          <w:sz w:val="24"/>
          <w:szCs w:val="24"/>
          <w:lang w:val="en-US"/>
        </w:rPr>
        <w:t>...............</w:t>
      </w:r>
    </w:p>
    <w:p w:rsidR="00A97823" w:rsidRPr="0047079B" w:rsidRDefault="00A97823" w:rsidP="000C66ED">
      <w:pPr>
        <w:pStyle w:val="a4"/>
        <w:spacing w:before="120" w:after="120" w:line="240" w:lineRule="auto"/>
        <w:ind w:left="0"/>
        <w:rPr>
          <w:rFonts w:asciiTheme="minorHAnsi" w:eastAsia="Times New Roman" w:hAnsiTheme="minorHAnsi"/>
          <w:sz w:val="24"/>
          <w:szCs w:val="24"/>
          <w:lang w:val="en-US"/>
        </w:rPr>
      </w:pPr>
    </w:p>
    <w:p w:rsidR="000C66ED" w:rsidRPr="0047079B" w:rsidRDefault="001E622D" w:rsidP="000C66ED">
      <w:pPr>
        <w:pStyle w:val="a4"/>
        <w:numPr>
          <w:ilvl w:val="0"/>
          <w:numId w:val="30"/>
        </w:numPr>
        <w:spacing w:before="120" w:after="120" w:line="240" w:lineRule="auto"/>
        <w:ind w:left="0" w:hanging="567"/>
        <w:rPr>
          <w:rFonts w:asciiTheme="minorHAnsi" w:eastAsia="Times New Roman" w:hAnsiTheme="minorHAnsi"/>
          <w:sz w:val="24"/>
          <w:szCs w:val="24"/>
          <w:lang w:val="en-US"/>
        </w:rPr>
      </w:pPr>
      <w:r w:rsidRPr="0047079B">
        <w:rPr>
          <w:rFonts w:asciiTheme="minorHAnsi" w:eastAsia="Times New Roman" w:hAnsiTheme="minorHAnsi"/>
          <w:b/>
          <w:sz w:val="24"/>
          <w:szCs w:val="24"/>
          <w:lang w:val="en-US"/>
        </w:rPr>
        <w:t>S</w:t>
      </w:r>
      <w:r w:rsidR="00AA676C" w:rsidRPr="0047079B">
        <w:rPr>
          <w:rFonts w:asciiTheme="minorHAnsi" w:eastAsia="Times New Roman" w:hAnsiTheme="minorHAnsi"/>
          <w:b/>
          <w:sz w:val="24"/>
          <w:szCs w:val="24"/>
          <w:lang w:val="en-US"/>
        </w:rPr>
        <w:t>tatus of the component</w:t>
      </w:r>
      <w:r w:rsidR="000C66ED" w:rsidRPr="0047079B">
        <w:rPr>
          <w:rFonts w:asciiTheme="minorHAnsi" w:eastAsia="Times New Roman" w:hAnsiTheme="minorHAnsi"/>
          <w:b/>
          <w:sz w:val="24"/>
          <w:szCs w:val="24"/>
          <w:lang w:val="en-US"/>
        </w:rPr>
        <w:t xml:space="preserve"> “</w:t>
      </w:r>
      <w:r w:rsidR="00BC4B4D" w:rsidRPr="0047079B">
        <w:rPr>
          <w:rFonts w:asciiTheme="minorHAnsi" w:eastAsia="Times New Roman" w:hAnsiTheme="minorHAnsi"/>
          <w:b/>
          <w:sz w:val="24"/>
          <w:szCs w:val="24"/>
          <w:lang w:val="en-US"/>
        </w:rPr>
        <w:t>A</w:t>
      </w:r>
      <w:r w:rsidR="00AA676C" w:rsidRPr="0047079B">
        <w:rPr>
          <w:rFonts w:asciiTheme="minorHAnsi" w:eastAsia="Times New Roman" w:hAnsiTheme="minorHAnsi"/>
          <w:b/>
          <w:sz w:val="24"/>
          <w:szCs w:val="24"/>
          <w:lang w:val="en-US"/>
        </w:rPr>
        <w:t xml:space="preserve">vailability </w:t>
      </w:r>
      <w:r w:rsidR="00BC4B4D" w:rsidRPr="0047079B">
        <w:rPr>
          <w:rFonts w:asciiTheme="minorHAnsi" w:eastAsia="Times New Roman" w:hAnsiTheme="minorHAnsi"/>
          <w:b/>
          <w:sz w:val="24"/>
          <w:szCs w:val="24"/>
          <w:lang w:val="en-US"/>
        </w:rPr>
        <w:t xml:space="preserve">of housing </w:t>
      </w:r>
      <w:r w:rsidR="00AA676C" w:rsidRPr="0047079B">
        <w:rPr>
          <w:rFonts w:asciiTheme="minorHAnsi" w:eastAsia="Times New Roman" w:hAnsiTheme="minorHAnsi"/>
          <w:b/>
          <w:sz w:val="24"/>
          <w:szCs w:val="24"/>
          <w:lang w:val="en-US"/>
        </w:rPr>
        <w:t xml:space="preserve">for </w:t>
      </w:r>
      <w:r w:rsidR="000C66ED" w:rsidRPr="0047079B">
        <w:rPr>
          <w:rFonts w:asciiTheme="minorHAnsi" w:eastAsia="Times New Roman" w:hAnsiTheme="minorHAnsi"/>
          <w:b/>
          <w:sz w:val="24"/>
          <w:szCs w:val="24"/>
          <w:lang w:val="en-US"/>
        </w:rPr>
        <w:t>purchase”……………………………</w:t>
      </w:r>
      <w:r w:rsidR="009A2744" w:rsidRPr="009A2744">
        <w:rPr>
          <w:rFonts w:asciiTheme="minorHAnsi" w:eastAsia="Times New Roman" w:hAnsiTheme="minorHAnsi"/>
          <w:b/>
          <w:sz w:val="24"/>
          <w:szCs w:val="24"/>
          <w:lang w:val="en-US"/>
        </w:rPr>
        <w:t>………………</w:t>
      </w:r>
      <w:r w:rsidR="000C66ED" w:rsidRPr="0047079B">
        <w:rPr>
          <w:rFonts w:asciiTheme="minorHAnsi" w:eastAsia="Times New Roman" w:hAnsiTheme="minorHAnsi"/>
          <w:b/>
          <w:sz w:val="24"/>
          <w:szCs w:val="24"/>
          <w:lang w:val="en-US"/>
        </w:rPr>
        <w:t>…</w:t>
      </w:r>
    </w:p>
    <w:p w:rsidR="00AA676C" w:rsidRPr="0047079B" w:rsidRDefault="00AA676C" w:rsidP="000C66ED">
      <w:pPr>
        <w:pStyle w:val="a4"/>
        <w:spacing w:before="240" w:after="240" w:line="240" w:lineRule="auto"/>
        <w:ind w:left="0"/>
        <w:rPr>
          <w:rFonts w:asciiTheme="minorHAnsi" w:hAnsiTheme="minorHAnsi"/>
          <w:sz w:val="24"/>
          <w:szCs w:val="24"/>
          <w:lang w:val="en-US"/>
        </w:rPr>
      </w:pPr>
      <w:r w:rsidRPr="0047079B">
        <w:rPr>
          <w:rFonts w:asciiTheme="minorHAnsi" w:hAnsiTheme="minorHAnsi"/>
          <w:sz w:val="24"/>
          <w:szCs w:val="24"/>
          <w:lang w:val="en-US"/>
        </w:rPr>
        <w:t>Recommendations...........................................................................................................</w:t>
      </w:r>
      <w:r w:rsidR="000C66ED" w:rsidRPr="0047079B">
        <w:rPr>
          <w:rFonts w:asciiTheme="minorHAnsi" w:hAnsiTheme="minorHAnsi"/>
          <w:sz w:val="24"/>
          <w:szCs w:val="24"/>
          <w:lang w:val="en-US"/>
        </w:rPr>
        <w:t>..............</w:t>
      </w:r>
      <w:r w:rsidRPr="0047079B">
        <w:rPr>
          <w:rFonts w:asciiTheme="minorHAnsi" w:hAnsiTheme="minorHAnsi"/>
          <w:sz w:val="24"/>
          <w:szCs w:val="24"/>
          <w:lang w:val="en-US"/>
        </w:rPr>
        <w:t>.</w:t>
      </w:r>
      <w:r w:rsidR="000C66ED" w:rsidRPr="0047079B">
        <w:rPr>
          <w:rFonts w:asciiTheme="minorHAnsi" w:hAnsiTheme="minorHAnsi"/>
          <w:sz w:val="24"/>
          <w:szCs w:val="24"/>
          <w:lang w:val="en-US"/>
        </w:rPr>
        <w:t>..</w:t>
      </w:r>
    </w:p>
    <w:p w:rsidR="00A97823" w:rsidRPr="0047079B" w:rsidRDefault="00A97823" w:rsidP="000C66ED">
      <w:pPr>
        <w:pStyle w:val="a4"/>
        <w:spacing w:before="120" w:after="120" w:line="240" w:lineRule="auto"/>
        <w:ind w:left="0"/>
        <w:rPr>
          <w:rFonts w:asciiTheme="minorHAnsi" w:eastAsia="Times New Roman" w:hAnsiTheme="minorHAnsi"/>
          <w:sz w:val="24"/>
          <w:szCs w:val="24"/>
          <w:lang w:val="en-US"/>
        </w:rPr>
      </w:pPr>
    </w:p>
    <w:p w:rsidR="00A97823" w:rsidRPr="0047079B" w:rsidRDefault="001E622D" w:rsidP="000C66ED">
      <w:pPr>
        <w:pStyle w:val="a4"/>
        <w:numPr>
          <w:ilvl w:val="0"/>
          <w:numId w:val="30"/>
        </w:numPr>
        <w:spacing w:before="120" w:after="120" w:line="240" w:lineRule="auto"/>
        <w:ind w:left="0" w:hanging="567"/>
        <w:rPr>
          <w:rFonts w:asciiTheme="minorHAnsi" w:eastAsia="Times New Roman" w:hAnsiTheme="minorHAnsi"/>
          <w:sz w:val="24"/>
          <w:szCs w:val="24"/>
          <w:lang w:val="en-US"/>
        </w:rPr>
      </w:pPr>
      <w:r w:rsidRPr="0047079B">
        <w:rPr>
          <w:rFonts w:asciiTheme="minorHAnsi" w:eastAsia="Times New Roman" w:hAnsiTheme="minorHAnsi"/>
          <w:b/>
          <w:sz w:val="24"/>
          <w:szCs w:val="24"/>
          <w:lang w:val="en-US"/>
        </w:rPr>
        <w:t>S</w:t>
      </w:r>
      <w:r w:rsidR="00AA676C" w:rsidRPr="0047079B">
        <w:rPr>
          <w:rFonts w:asciiTheme="minorHAnsi" w:eastAsia="Times New Roman" w:hAnsiTheme="minorHAnsi"/>
          <w:b/>
          <w:sz w:val="24"/>
          <w:szCs w:val="24"/>
          <w:lang w:val="en-US"/>
        </w:rPr>
        <w:t xml:space="preserve">tatus of the component </w:t>
      </w:r>
      <w:r w:rsidR="00A97823" w:rsidRPr="0047079B">
        <w:rPr>
          <w:rFonts w:asciiTheme="minorHAnsi" w:eastAsia="Times New Roman" w:hAnsiTheme="minorHAnsi"/>
          <w:b/>
          <w:sz w:val="24"/>
          <w:szCs w:val="24"/>
          <w:lang w:val="en-US"/>
        </w:rPr>
        <w:t>«</w:t>
      </w:r>
      <w:r w:rsidR="00AA676C" w:rsidRPr="0047079B">
        <w:rPr>
          <w:rFonts w:asciiTheme="minorHAnsi" w:hAnsiTheme="minorHAnsi"/>
          <w:b/>
          <w:sz w:val="24"/>
          <w:szCs w:val="24"/>
          <w:lang w:val="en-US"/>
        </w:rPr>
        <w:t>Habitability</w:t>
      </w:r>
      <w:r w:rsidR="00AA676C" w:rsidRPr="0047079B">
        <w:rPr>
          <w:rFonts w:asciiTheme="minorHAnsi" w:eastAsia="Times New Roman" w:hAnsiTheme="minorHAnsi"/>
          <w:b/>
          <w:sz w:val="24"/>
          <w:szCs w:val="24"/>
          <w:lang w:val="en-US"/>
        </w:rPr>
        <w:t xml:space="preserve"> and the access to basic services</w:t>
      </w:r>
      <w:r w:rsidR="00A97823" w:rsidRPr="0047079B">
        <w:rPr>
          <w:rFonts w:asciiTheme="minorHAnsi" w:eastAsia="Times New Roman" w:hAnsiTheme="minorHAnsi"/>
          <w:b/>
          <w:sz w:val="24"/>
          <w:szCs w:val="24"/>
          <w:lang w:val="en-US"/>
        </w:rPr>
        <w:t>»</w:t>
      </w:r>
      <w:r w:rsidR="00AA676C" w:rsidRPr="0047079B">
        <w:rPr>
          <w:rFonts w:asciiTheme="minorHAnsi" w:eastAsia="Times New Roman" w:hAnsiTheme="minorHAnsi"/>
          <w:sz w:val="24"/>
          <w:szCs w:val="24"/>
          <w:lang w:val="en-US"/>
        </w:rPr>
        <w:t>……</w:t>
      </w:r>
      <w:r w:rsidRPr="0047079B">
        <w:rPr>
          <w:rFonts w:asciiTheme="minorHAnsi" w:eastAsia="Times New Roman" w:hAnsiTheme="minorHAnsi"/>
          <w:sz w:val="24"/>
          <w:szCs w:val="24"/>
          <w:lang w:val="en-US"/>
        </w:rPr>
        <w:t>.......</w:t>
      </w:r>
      <w:r w:rsidR="00AA676C" w:rsidRPr="0047079B">
        <w:rPr>
          <w:rFonts w:asciiTheme="minorHAnsi" w:eastAsia="Times New Roman" w:hAnsiTheme="minorHAnsi"/>
          <w:sz w:val="24"/>
          <w:szCs w:val="24"/>
          <w:lang w:val="en-US"/>
        </w:rPr>
        <w:t>..</w:t>
      </w:r>
      <w:r w:rsidR="000C66ED" w:rsidRPr="0047079B">
        <w:rPr>
          <w:rFonts w:asciiTheme="minorHAnsi" w:eastAsia="Times New Roman" w:hAnsiTheme="minorHAnsi"/>
          <w:sz w:val="24"/>
          <w:szCs w:val="24"/>
          <w:lang w:val="en-US"/>
        </w:rPr>
        <w:t>...........</w:t>
      </w:r>
      <w:r w:rsidR="009A2744" w:rsidRPr="009A2744">
        <w:rPr>
          <w:rFonts w:asciiTheme="minorHAnsi" w:eastAsia="Times New Roman" w:hAnsiTheme="minorHAnsi"/>
          <w:sz w:val="24"/>
          <w:szCs w:val="24"/>
          <w:lang w:val="en-US"/>
        </w:rPr>
        <w:t>....</w:t>
      </w:r>
      <w:r w:rsidR="000C66ED" w:rsidRPr="0047079B">
        <w:rPr>
          <w:rFonts w:asciiTheme="minorHAnsi" w:eastAsia="Times New Roman" w:hAnsiTheme="minorHAnsi"/>
          <w:sz w:val="24"/>
          <w:szCs w:val="24"/>
          <w:lang w:val="en-US"/>
        </w:rPr>
        <w:t>......</w:t>
      </w:r>
    </w:p>
    <w:p w:rsidR="00AA676C" w:rsidRPr="0047079B" w:rsidRDefault="00AA676C" w:rsidP="000C66ED">
      <w:pPr>
        <w:pStyle w:val="a4"/>
        <w:spacing w:before="240" w:after="240" w:line="240" w:lineRule="auto"/>
        <w:ind w:left="0"/>
        <w:rPr>
          <w:rFonts w:asciiTheme="minorHAnsi" w:hAnsiTheme="minorHAnsi"/>
          <w:sz w:val="24"/>
          <w:szCs w:val="24"/>
          <w:lang w:val="en-US"/>
        </w:rPr>
      </w:pPr>
      <w:r w:rsidRPr="0047079B">
        <w:rPr>
          <w:rFonts w:asciiTheme="minorHAnsi" w:hAnsiTheme="minorHAnsi"/>
          <w:sz w:val="24"/>
          <w:szCs w:val="24"/>
          <w:lang w:val="en-US"/>
        </w:rPr>
        <w:t>Recommendations............................................................................................................</w:t>
      </w:r>
      <w:r w:rsidR="000C66ED" w:rsidRPr="0047079B">
        <w:rPr>
          <w:rFonts w:asciiTheme="minorHAnsi" w:hAnsiTheme="minorHAnsi"/>
          <w:sz w:val="24"/>
          <w:szCs w:val="24"/>
          <w:lang w:val="en-US"/>
        </w:rPr>
        <w:t>................</w:t>
      </w:r>
    </w:p>
    <w:p w:rsidR="00A97823" w:rsidRPr="0047079B" w:rsidRDefault="00A97823" w:rsidP="000C66ED">
      <w:pPr>
        <w:pStyle w:val="a4"/>
        <w:spacing w:before="120" w:after="120" w:line="240" w:lineRule="auto"/>
        <w:ind w:left="0"/>
        <w:rPr>
          <w:rFonts w:asciiTheme="minorHAnsi" w:eastAsia="Times New Roman" w:hAnsiTheme="minorHAnsi"/>
          <w:sz w:val="24"/>
          <w:szCs w:val="24"/>
          <w:lang w:val="en-US"/>
        </w:rPr>
      </w:pPr>
    </w:p>
    <w:p w:rsidR="001E622D" w:rsidRPr="0047079B" w:rsidRDefault="001E622D" w:rsidP="000C66ED">
      <w:pPr>
        <w:pStyle w:val="a4"/>
        <w:numPr>
          <w:ilvl w:val="0"/>
          <w:numId w:val="30"/>
        </w:numPr>
        <w:spacing w:before="120" w:after="120" w:line="240" w:lineRule="auto"/>
        <w:ind w:left="0" w:hanging="567"/>
        <w:rPr>
          <w:rFonts w:asciiTheme="minorHAnsi" w:eastAsia="Times New Roman" w:hAnsiTheme="minorHAnsi"/>
          <w:sz w:val="24"/>
          <w:szCs w:val="24"/>
          <w:lang w:val="en-US"/>
        </w:rPr>
      </w:pPr>
      <w:r w:rsidRPr="0047079B">
        <w:rPr>
          <w:rFonts w:asciiTheme="minorHAnsi" w:eastAsia="Times New Roman" w:hAnsiTheme="minorHAnsi"/>
          <w:b/>
          <w:sz w:val="24"/>
          <w:szCs w:val="24"/>
          <w:lang w:val="en-US"/>
        </w:rPr>
        <w:t xml:space="preserve">The Right to an adequate </w:t>
      </w:r>
      <w:r w:rsidR="00867A92" w:rsidRPr="0047079B">
        <w:rPr>
          <w:rFonts w:asciiTheme="minorHAnsi" w:eastAsia="Times New Roman" w:hAnsiTheme="minorHAnsi"/>
          <w:b/>
          <w:sz w:val="24"/>
          <w:szCs w:val="24"/>
          <w:lang w:val="en-US"/>
        </w:rPr>
        <w:t xml:space="preserve">standard of </w:t>
      </w:r>
      <w:r w:rsidRPr="0047079B">
        <w:rPr>
          <w:rFonts w:asciiTheme="minorHAnsi" w:eastAsia="Times New Roman" w:hAnsiTheme="minorHAnsi"/>
          <w:b/>
          <w:sz w:val="24"/>
          <w:szCs w:val="24"/>
          <w:lang w:val="en-US"/>
        </w:rPr>
        <w:t>housi</w:t>
      </w:r>
      <w:r w:rsidR="000C66ED" w:rsidRPr="0047079B">
        <w:rPr>
          <w:rFonts w:asciiTheme="minorHAnsi" w:eastAsia="Times New Roman" w:hAnsiTheme="minorHAnsi"/>
          <w:b/>
          <w:sz w:val="24"/>
          <w:szCs w:val="24"/>
          <w:lang w:val="en-US"/>
        </w:rPr>
        <w:t>ng for the vulnerable groups of population……</w:t>
      </w:r>
      <w:r w:rsidR="009A2744" w:rsidRPr="009A2744">
        <w:rPr>
          <w:rFonts w:asciiTheme="minorHAnsi" w:eastAsia="Times New Roman" w:hAnsiTheme="minorHAnsi"/>
          <w:b/>
          <w:sz w:val="24"/>
          <w:szCs w:val="24"/>
          <w:lang w:val="en-US"/>
        </w:rPr>
        <w:t>…..</w:t>
      </w:r>
      <w:r w:rsidR="000C66ED" w:rsidRPr="0047079B">
        <w:rPr>
          <w:rFonts w:asciiTheme="minorHAnsi" w:eastAsia="Times New Roman" w:hAnsiTheme="minorHAnsi"/>
          <w:sz w:val="24"/>
          <w:szCs w:val="24"/>
          <w:lang w:val="en-US"/>
        </w:rPr>
        <w:t>.</w:t>
      </w:r>
    </w:p>
    <w:p w:rsidR="001E622D" w:rsidRPr="0047079B" w:rsidRDefault="001E622D" w:rsidP="000C66ED">
      <w:pPr>
        <w:pStyle w:val="a4"/>
        <w:spacing w:before="240" w:after="240" w:line="240" w:lineRule="auto"/>
        <w:ind w:left="0"/>
        <w:rPr>
          <w:rFonts w:asciiTheme="minorHAnsi" w:hAnsiTheme="minorHAnsi"/>
          <w:sz w:val="24"/>
          <w:szCs w:val="24"/>
          <w:lang w:val="en-US"/>
        </w:rPr>
      </w:pPr>
      <w:r w:rsidRPr="0047079B">
        <w:rPr>
          <w:rFonts w:asciiTheme="minorHAnsi" w:hAnsiTheme="minorHAnsi"/>
          <w:sz w:val="24"/>
          <w:szCs w:val="24"/>
          <w:lang w:val="en-US"/>
        </w:rPr>
        <w:t>Recommendations............................................................................................................</w:t>
      </w:r>
      <w:r w:rsidR="000C66ED" w:rsidRPr="0047079B">
        <w:rPr>
          <w:rFonts w:asciiTheme="minorHAnsi" w:hAnsiTheme="minorHAnsi"/>
          <w:sz w:val="24"/>
          <w:szCs w:val="24"/>
          <w:lang w:val="en-US"/>
        </w:rPr>
        <w:t>................</w:t>
      </w:r>
    </w:p>
    <w:p w:rsidR="00A97823" w:rsidRPr="0047079B" w:rsidRDefault="00A97823" w:rsidP="000C66ED">
      <w:pPr>
        <w:pStyle w:val="a4"/>
        <w:spacing w:before="120" w:after="120" w:line="240" w:lineRule="auto"/>
        <w:ind w:left="0"/>
        <w:rPr>
          <w:rFonts w:asciiTheme="minorHAnsi" w:eastAsia="Times New Roman" w:hAnsiTheme="minorHAnsi"/>
          <w:sz w:val="24"/>
          <w:szCs w:val="24"/>
          <w:lang w:val="en-US"/>
        </w:rPr>
      </w:pPr>
    </w:p>
    <w:p w:rsidR="00A97823" w:rsidRPr="0047079B" w:rsidRDefault="001E622D" w:rsidP="000C66ED">
      <w:pPr>
        <w:pStyle w:val="a4"/>
        <w:numPr>
          <w:ilvl w:val="0"/>
          <w:numId w:val="30"/>
        </w:numPr>
        <w:spacing w:before="120" w:after="120" w:line="240" w:lineRule="auto"/>
        <w:ind w:left="0" w:hanging="567"/>
        <w:rPr>
          <w:rFonts w:asciiTheme="minorHAnsi" w:eastAsia="Times New Roman" w:hAnsiTheme="minorHAnsi"/>
          <w:b/>
          <w:sz w:val="24"/>
          <w:szCs w:val="24"/>
          <w:lang w:val="en-US"/>
        </w:rPr>
      </w:pPr>
      <w:r w:rsidRPr="0047079B">
        <w:rPr>
          <w:rFonts w:asciiTheme="minorHAnsi" w:hAnsiTheme="minorHAnsi"/>
          <w:b/>
          <w:sz w:val="24"/>
          <w:szCs w:val="24"/>
          <w:lang w:val="en-US"/>
        </w:rPr>
        <w:t>Recommendations to the civil society</w:t>
      </w:r>
      <w:r w:rsidRPr="0047079B">
        <w:rPr>
          <w:rFonts w:asciiTheme="minorHAnsi" w:hAnsiTheme="minorHAnsi"/>
          <w:sz w:val="24"/>
          <w:szCs w:val="24"/>
          <w:lang w:val="en-US"/>
        </w:rPr>
        <w:t>……</w:t>
      </w:r>
      <w:r w:rsidR="00A97823" w:rsidRPr="0047079B">
        <w:rPr>
          <w:rFonts w:asciiTheme="minorHAnsi" w:eastAsia="Times New Roman" w:hAnsiTheme="minorHAnsi"/>
          <w:b/>
          <w:sz w:val="24"/>
          <w:szCs w:val="24"/>
          <w:lang w:val="en-US"/>
        </w:rPr>
        <w:t>…………………………………………...</w:t>
      </w:r>
      <w:r w:rsidR="009A2744" w:rsidRPr="009A2744">
        <w:rPr>
          <w:rFonts w:asciiTheme="minorHAnsi" w:eastAsia="Times New Roman" w:hAnsiTheme="minorHAnsi"/>
          <w:b/>
          <w:sz w:val="24"/>
          <w:szCs w:val="24"/>
          <w:lang w:val="en-US"/>
        </w:rPr>
        <w:t>....................</w:t>
      </w:r>
      <w:r w:rsidR="000C66ED" w:rsidRPr="0047079B">
        <w:rPr>
          <w:rFonts w:asciiTheme="minorHAnsi" w:eastAsia="Times New Roman" w:hAnsiTheme="minorHAnsi"/>
          <w:b/>
          <w:sz w:val="24"/>
          <w:szCs w:val="24"/>
          <w:lang w:val="en-US"/>
        </w:rPr>
        <w:t>.................</w:t>
      </w:r>
    </w:p>
    <w:p w:rsidR="00A97823" w:rsidRPr="0047079B" w:rsidRDefault="00A97823" w:rsidP="00A97823">
      <w:pPr>
        <w:pStyle w:val="a4"/>
        <w:spacing w:after="0" w:line="240" w:lineRule="auto"/>
        <w:ind w:left="1068"/>
        <w:jc w:val="both"/>
        <w:rPr>
          <w:rFonts w:asciiTheme="minorHAnsi" w:eastAsia="Times New Roman" w:hAnsiTheme="minorHAnsi"/>
          <w:sz w:val="24"/>
          <w:szCs w:val="24"/>
          <w:lang w:val="en-US"/>
        </w:rPr>
      </w:pPr>
    </w:p>
    <w:p w:rsidR="00A97823" w:rsidRPr="0047079B" w:rsidRDefault="001E622D" w:rsidP="000C66ED">
      <w:pPr>
        <w:spacing w:after="0" w:line="240" w:lineRule="auto"/>
        <w:jc w:val="both"/>
        <w:rPr>
          <w:rFonts w:asciiTheme="minorHAnsi" w:eastAsia="Times New Roman" w:hAnsiTheme="minorHAnsi"/>
          <w:b/>
          <w:bCs/>
          <w:iCs/>
          <w:color w:val="000000"/>
          <w:sz w:val="24"/>
          <w:szCs w:val="24"/>
          <w:lang w:val="en-US" w:eastAsia="ru-RU"/>
        </w:rPr>
      </w:pPr>
      <w:r w:rsidRPr="0047079B">
        <w:rPr>
          <w:rFonts w:asciiTheme="minorHAnsi" w:eastAsia="Times New Roman" w:hAnsiTheme="minorHAnsi"/>
          <w:b/>
          <w:bCs/>
          <w:iCs/>
          <w:color w:val="000000"/>
          <w:sz w:val="24"/>
          <w:szCs w:val="24"/>
          <w:lang w:val="en-US" w:eastAsia="ru-RU"/>
        </w:rPr>
        <w:t>Acronyms</w:t>
      </w:r>
      <w:r w:rsidR="00A97823" w:rsidRPr="0047079B">
        <w:rPr>
          <w:rFonts w:asciiTheme="minorHAnsi" w:eastAsia="Times New Roman" w:hAnsiTheme="minorHAnsi"/>
          <w:b/>
          <w:bCs/>
          <w:iCs/>
          <w:color w:val="000000"/>
          <w:sz w:val="24"/>
          <w:szCs w:val="24"/>
          <w:lang w:val="en-US" w:eastAsia="ru-RU"/>
        </w:rPr>
        <w:t>:</w:t>
      </w:r>
    </w:p>
    <w:p w:rsidR="00A97823" w:rsidRPr="0047079B" w:rsidRDefault="003C1A8C" w:rsidP="000C66ED">
      <w:pPr>
        <w:spacing w:after="0" w:line="240" w:lineRule="auto"/>
        <w:jc w:val="both"/>
        <w:rPr>
          <w:rFonts w:asciiTheme="minorHAnsi" w:eastAsia="Times New Roman" w:hAnsiTheme="minorHAnsi"/>
          <w:bCs/>
          <w:iCs/>
          <w:color w:val="000000"/>
          <w:sz w:val="24"/>
          <w:szCs w:val="24"/>
          <w:lang w:val="en-US" w:eastAsia="ru-RU"/>
        </w:rPr>
      </w:pPr>
      <w:r w:rsidRPr="0047079B">
        <w:rPr>
          <w:rFonts w:asciiTheme="minorHAnsi" w:eastAsia="Times New Roman" w:hAnsiTheme="minorHAnsi"/>
          <w:bCs/>
          <w:iCs/>
          <w:color w:val="000000"/>
          <w:sz w:val="24"/>
          <w:szCs w:val="24"/>
          <w:lang w:val="en-US" w:eastAsia="ru-RU"/>
        </w:rPr>
        <w:t>KR</w:t>
      </w:r>
      <w:r w:rsidR="001E622D" w:rsidRPr="0047079B">
        <w:rPr>
          <w:rFonts w:asciiTheme="minorHAnsi" w:eastAsia="Times New Roman" w:hAnsiTheme="minorHAnsi"/>
          <w:bCs/>
          <w:iCs/>
          <w:color w:val="000000"/>
          <w:sz w:val="24"/>
          <w:szCs w:val="24"/>
          <w:lang w:val="en-US" w:eastAsia="ru-RU"/>
        </w:rPr>
        <w:t xml:space="preserve"> – the Kyrgyz Republic;</w:t>
      </w:r>
    </w:p>
    <w:p w:rsidR="00A97823" w:rsidRPr="0047079B" w:rsidRDefault="0014781B" w:rsidP="000C66ED">
      <w:pPr>
        <w:spacing w:after="0" w:line="240" w:lineRule="auto"/>
        <w:jc w:val="both"/>
        <w:rPr>
          <w:rFonts w:asciiTheme="minorHAnsi" w:eastAsia="Times New Roman" w:hAnsiTheme="minorHAnsi"/>
          <w:bCs/>
          <w:iCs/>
          <w:color w:val="000000"/>
          <w:sz w:val="24"/>
          <w:szCs w:val="24"/>
          <w:lang w:val="en-US" w:eastAsia="ru-RU"/>
        </w:rPr>
      </w:pPr>
      <w:r w:rsidRPr="0047079B">
        <w:rPr>
          <w:rFonts w:asciiTheme="minorHAnsi" w:eastAsia="Times New Roman" w:hAnsiTheme="minorHAnsi"/>
          <w:bCs/>
          <w:iCs/>
          <w:color w:val="000000"/>
          <w:sz w:val="24"/>
          <w:szCs w:val="24"/>
          <w:lang w:val="en-US" w:eastAsia="ru-RU"/>
        </w:rPr>
        <w:t>GP</w:t>
      </w:r>
      <w:r w:rsidR="001E622D" w:rsidRPr="0047079B">
        <w:rPr>
          <w:rFonts w:asciiTheme="minorHAnsi" w:eastAsia="Times New Roman" w:hAnsiTheme="minorHAnsi"/>
          <w:bCs/>
          <w:iCs/>
          <w:color w:val="000000"/>
          <w:sz w:val="24"/>
          <w:szCs w:val="24"/>
          <w:lang w:val="en-US" w:eastAsia="ru-RU"/>
        </w:rPr>
        <w:t xml:space="preserve"> KR </w:t>
      </w:r>
      <w:r w:rsidR="00A97823" w:rsidRPr="0047079B">
        <w:rPr>
          <w:rFonts w:asciiTheme="minorHAnsi" w:eastAsia="Times New Roman" w:hAnsiTheme="minorHAnsi"/>
          <w:bCs/>
          <w:iCs/>
          <w:color w:val="000000"/>
          <w:sz w:val="24"/>
          <w:szCs w:val="24"/>
          <w:lang w:val="en-US" w:eastAsia="ru-RU"/>
        </w:rPr>
        <w:t xml:space="preserve">– </w:t>
      </w:r>
      <w:r w:rsidR="001E622D" w:rsidRPr="0047079B">
        <w:rPr>
          <w:rFonts w:asciiTheme="minorHAnsi" w:eastAsia="Times New Roman" w:hAnsiTheme="minorHAnsi"/>
          <w:bCs/>
          <w:iCs/>
          <w:color w:val="000000"/>
          <w:sz w:val="24"/>
          <w:szCs w:val="24"/>
          <w:lang w:val="en-US" w:eastAsia="ru-RU"/>
        </w:rPr>
        <w:t>Civil Code of the Kyrgyz Republic;</w:t>
      </w:r>
    </w:p>
    <w:p w:rsidR="00A97823" w:rsidRPr="0047079B" w:rsidRDefault="001E622D" w:rsidP="000C66ED">
      <w:pPr>
        <w:spacing w:after="0" w:line="240" w:lineRule="auto"/>
        <w:jc w:val="both"/>
        <w:rPr>
          <w:rFonts w:asciiTheme="minorHAnsi" w:eastAsia="Times New Roman" w:hAnsiTheme="minorHAnsi"/>
          <w:bCs/>
          <w:iCs/>
          <w:color w:val="000000"/>
          <w:sz w:val="24"/>
          <w:szCs w:val="24"/>
          <w:lang w:val="en-US" w:eastAsia="ru-RU"/>
        </w:rPr>
      </w:pPr>
      <w:r w:rsidRPr="0047079B">
        <w:rPr>
          <w:rFonts w:asciiTheme="minorHAnsi" w:eastAsia="Times New Roman" w:hAnsiTheme="minorHAnsi"/>
          <w:bCs/>
          <w:iCs/>
          <w:color w:val="000000"/>
          <w:sz w:val="24"/>
          <w:szCs w:val="24"/>
          <w:lang w:val="en-US" w:eastAsia="ru-RU"/>
        </w:rPr>
        <w:t>Covenant – International Covenant on Economic, Social and Cultural Rights;</w:t>
      </w:r>
    </w:p>
    <w:p w:rsidR="00A97823" w:rsidRPr="0047079B" w:rsidRDefault="0014781B" w:rsidP="000C66ED">
      <w:pPr>
        <w:spacing w:after="0" w:line="240" w:lineRule="auto"/>
        <w:jc w:val="both"/>
        <w:rPr>
          <w:rFonts w:asciiTheme="minorHAnsi" w:eastAsia="Times New Roman" w:hAnsiTheme="minorHAnsi"/>
          <w:bCs/>
          <w:iCs/>
          <w:color w:val="000000"/>
          <w:sz w:val="24"/>
          <w:szCs w:val="24"/>
          <w:lang w:val="en-US" w:eastAsia="ru-RU"/>
        </w:rPr>
      </w:pPr>
      <w:r w:rsidRPr="0047079B">
        <w:rPr>
          <w:rFonts w:asciiTheme="minorHAnsi" w:eastAsia="Times New Roman" w:hAnsiTheme="minorHAnsi"/>
          <w:bCs/>
          <w:iCs/>
          <w:color w:val="000000"/>
          <w:sz w:val="24"/>
          <w:szCs w:val="24"/>
          <w:lang w:val="en-US" w:eastAsia="ru-RU"/>
        </w:rPr>
        <w:t>NPA</w:t>
      </w:r>
      <w:r w:rsidR="00A97823" w:rsidRPr="0047079B">
        <w:rPr>
          <w:rFonts w:asciiTheme="minorHAnsi" w:eastAsia="Times New Roman" w:hAnsiTheme="minorHAnsi"/>
          <w:bCs/>
          <w:iCs/>
          <w:color w:val="000000"/>
          <w:sz w:val="24"/>
          <w:szCs w:val="24"/>
          <w:lang w:val="en-US" w:eastAsia="ru-RU"/>
        </w:rPr>
        <w:t xml:space="preserve"> – </w:t>
      </w:r>
      <w:r w:rsidR="001E622D" w:rsidRPr="0047079B">
        <w:rPr>
          <w:rFonts w:asciiTheme="minorHAnsi" w:hAnsiTheme="minorHAnsi"/>
          <w:sz w:val="24"/>
          <w:szCs w:val="24"/>
          <w:lang w:val="en-US"/>
        </w:rPr>
        <w:t>Legal and Regulatory Acts;</w:t>
      </w:r>
    </w:p>
    <w:p w:rsidR="00A97823" w:rsidRPr="0047079B" w:rsidRDefault="0014781B" w:rsidP="000C66ED">
      <w:pPr>
        <w:spacing w:after="0" w:line="240" w:lineRule="auto"/>
        <w:jc w:val="both"/>
        <w:rPr>
          <w:rFonts w:asciiTheme="minorHAnsi" w:eastAsia="Times New Roman" w:hAnsiTheme="minorHAnsi"/>
          <w:bCs/>
          <w:iCs/>
          <w:color w:val="000000"/>
          <w:sz w:val="24"/>
          <w:szCs w:val="24"/>
          <w:lang w:val="en-US" w:eastAsia="ru-RU"/>
        </w:rPr>
      </w:pPr>
      <w:r w:rsidRPr="0047079B">
        <w:rPr>
          <w:rFonts w:asciiTheme="minorHAnsi" w:eastAsia="Times New Roman" w:hAnsiTheme="minorHAnsi"/>
          <w:bCs/>
          <w:iCs/>
          <w:color w:val="000000"/>
          <w:sz w:val="24"/>
          <w:szCs w:val="24"/>
          <w:lang w:val="en-US" w:eastAsia="ru-RU"/>
        </w:rPr>
        <w:t>PZU</w:t>
      </w:r>
      <w:r w:rsidR="00A97823" w:rsidRPr="0047079B">
        <w:rPr>
          <w:rFonts w:asciiTheme="minorHAnsi" w:eastAsia="Times New Roman" w:hAnsiTheme="minorHAnsi"/>
          <w:bCs/>
          <w:iCs/>
          <w:color w:val="000000"/>
          <w:sz w:val="24"/>
          <w:szCs w:val="24"/>
          <w:lang w:val="en-US" w:eastAsia="ru-RU"/>
        </w:rPr>
        <w:t xml:space="preserve"> – </w:t>
      </w:r>
      <w:r w:rsidR="003C1A8C" w:rsidRPr="0047079B">
        <w:rPr>
          <w:rFonts w:asciiTheme="minorHAnsi" w:eastAsia="Times New Roman" w:hAnsiTheme="minorHAnsi"/>
          <w:bCs/>
          <w:iCs/>
          <w:color w:val="000000"/>
          <w:sz w:val="24"/>
          <w:szCs w:val="24"/>
          <w:lang w:val="en-US" w:eastAsia="ru-RU"/>
        </w:rPr>
        <w:t>Attached plot to an apartment house which is co-owned by the proprietors of the apartments in this building;</w:t>
      </w:r>
      <w:r w:rsidR="00A97823" w:rsidRPr="0047079B">
        <w:rPr>
          <w:rFonts w:asciiTheme="minorHAnsi" w:eastAsia="Times New Roman" w:hAnsiTheme="minorHAnsi"/>
          <w:bCs/>
          <w:iCs/>
          <w:color w:val="000000"/>
          <w:sz w:val="24"/>
          <w:szCs w:val="24"/>
          <w:lang w:val="en-US" w:eastAsia="ru-RU"/>
        </w:rPr>
        <w:t xml:space="preserve"> </w:t>
      </w:r>
    </w:p>
    <w:p w:rsidR="00A97823" w:rsidRPr="0047079B" w:rsidRDefault="0014781B" w:rsidP="000C66ED">
      <w:pPr>
        <w:spacing w:after="0" w:line="240" w:lineRule="auto"/>
        <w:jc w:val="both"/>
        <w:rPr>
          <w:rFonts w:asciiTheme="minorHAnsi" w:eastAsia="Times New Roman" w:hAnsiTheme="minorHAnsi"/>
          <w:bCs/>
          <w:iCs/>
          <w:color w:val="000000"/>
          <w:sz w:val="24"/>
          <w:szCs w:val="24"/>
          <w:lang w:val="en-US" w:eastAsia="ru-RU"/>
        </w:rPr>
      </w:pPr>
      <w:r w:rsidRPr="0047079B">
        <w:rPr>
          <w:rFonts w:asciiTheme="minorHAnsi" w:eastAsia="Times New Roman" w:hAnsiTheme="minorHAnsi"/>
          <w:bCs/>
          <w:iCs/>
          <w:color w:val="000000"/>
          <w:sz w:val="24"/>
          <w:szCs w:val="24"/>
          <w:lang w:val="en-US" w:eastAsia="ru-RU"/>
        </w:rPr>
        <w:t>MSU</w:t>
      </w:r>
      <w:r w:rsidR="003C1A8C" w:rsidRPr="0047079B">
        <w:rPr>
          <w:rFonts w:asciiTheme="minorHAnsi" w:eastAsia="Times New Roman" w:hAnsiTheme="minorHAnsi"/>
          <w:bCs/>
          <w:iCs/>
          <w:color w:val="000000"/>
          <w:sz w:val="24"/>
          <w:szCs w:val="24"/>
          <w:lang w:val="en-US" w:eastAsia="ru-RU"/>
        </w:rPr>
        <w:t xml:space="preserve"> </w:t>
      </w:r>
      <w:r w:rsidR="00A97823" w:rsidRPr="0047079B">
        <w:rPr>
          <w:rFonts w:asciiTheme="minorHAnsi" w:eastAsia="Times New Roman" w:hAnsiTheme="minorHAnsi"/>
          <w:bCs/>
          <w:iCs/>
          <w:color w:val="000000"/>
          <w:sz w:val="24"/>
          <w:szCs w:val="24"/>
          <w:lang w:val="en-US" w:eastAsia="ru-RU"/>
        </w:rPr>
        <w:t xml:space="preserve">– </w:t>
      </w:r>
      <w:r w:rsidR="003C1A8C" w:rsidRPr="0047079B">
        <w:rPr>
          <w:rFonts w:asciiTheme="minorHAnsi" w:eastAsia="Times New Roman" w:hAnsiTheme="minorHAnsi"/>
          <w:bCs/>
          <w:iCs/>
          <w:color w:val="000000"/>
          <w:sz w:val="24"/>
          <w:szCs w:val="24"/>
          <w:lang w:val="en-US" w:eastAsia="ru-RU"/>
        </w:rPr>
        <w:t>Local government;</w:t>
      </w:r>
    </w:p>
    <w:p w:rsidR="00A97823" w:rsidRPr="0047079B" w:rsidRDefault="0014781B" w:rsidP="000C66ED">
      <w:pPr>
        <w:spacing w:after="0" w:line="240" w:lineRule="auto"/>
        <w:jc w:val="both"/>
        <w:rPr>
          <w:rFonts w:asciiTheme="minorHAnsi" w:eastAsia="Times New Roman" w:hAnsiTheme="minorHAnsi"/>
          <w:bCs/>
          <w:iCs/>
          <w:color w:val="000000"/>
          <w:sz w:val="24"/>
          <w:szCs w:val="24"/>
          <w:lang w:val="en-US" w:eastAsia="ru-RU"/>
        </w:rPr>
      </w:pPr>
      <w:r w:rsidRPr="0047079B">
        <w:rPr>
          <w:rFonts w:asciiTheme="minorHAnsi" w:eastAsia="Times New Roman" w:hAnsiTheme="minorHAnsi"/>
          <w:bCs/>
          <w:iCs/>
          <w:color w:val="000000"/>
          <w:sz w:val="24"/>
          <w:szCs w:val="24"/>
          <w:lang w:val="en-US" w:eastAsia="ru-RU"/>
        </w:rPr>
        <w:t xml:space="preserve">VS </w:t>
      </w:r>
      <w:r w:rsidR="003C1A8C" w:rsidRPr="0047079B">
        <w:rPr>
          <w:rFonts w:asciiTheme="minorHAnsi" w:eastAsia="Times New Roman" w:hAnsiTheme="minorHAnsi"/>
          <w:bCs/>
          <w:iCs/>
          <w:color w:val="000000"/>
          <w:sz w:val="24"/>
          <w:szCs w:val="24"/>
          <w:lang w:val="en-US" w:eastAsia="ru-RU"/>
        </w:rPr>
        <w:t>KR –</w:t>
      </w:r>
      <w:r w:rsidR="00A97823" w:rsidRPr="0047079B">
        <w:rPr>
          <w:rFonts w:asciiTheme="minorHAnsi" w:eastAsia="Times New Roman" w:hAnsiTheme="minorHAnsi"/>
          <w:bCs/>
          <w:iCs/>
          <w:color w:val="000000"/>
          <w:sz w:val="24"/>
          <w:szCs w:val="24"/>
          <w:lang w:val="en-US" w:eastAsia="ru-RU"/>
        </w:rPr>
        <w:t xml:space="preserve"> </w:t>
      </w:r>
      <w:r w:rsidR="003C1A8C" w:rsidRPr="0047079B">
        <w:rPr>
          <w:rFonts w:asciiTheme="minorHAnsi" w:eastAsia="Times New Roman" w:hAnsiTheme="minorHAnsi"/>
          <w:bCs/>
          <w:iCs/>
          <w:color w:val="000000"/>
          <w:sz w:val="24"/>
          <w:szCs w:val="24"/>
          <w:lang w:val="en-US" w:eastAsia="ru-RU"/>
        </w:rPr>
        <w:t>Supreme Court of the Kyrgyz Republic;</w:t>
      </w:r>
    </w:p>
    <w:p w:rsidR="00A97823" w:rsidRPr="0047079B" w:rsidRDefault="0014781B" w:rsidP="000C66ED">
      <w:pPr>
        <w:spacing w:after="0" w:line="240" w:lineRule="auto"/>
        <w:jc w:val="both"/>
        <w:rPr>
          <w:rFonts w:asciiTheme="minorHAnsi" w:eastAsia="Times New Roman" w:hAnsiTheme="minorHAnsi"/>
          <w:bCs/>
          <w:iCs/>
          <w:color w:val="000000"/>
          <w:sz w:val="24"/>
          <w:szCs w:val="24"/>
          <w:lang w:val="en-US" w:eastAsia="ru-RU"/>
        </w:rPr>
      </w:pPr>
      <w:r w:rsidRPr="0047079B">
        <w:rPr>
          <w:rFonts w:asciiTheme="minorHAnsi" w:eastAsia="Times New Roman" w:hAnsiTheme="minorHAnsi"/>
          <w:bCs/>
          <w:iCs/>
          <w:color w:val="000000"/>
          <w:sz w:val="24"/>
          <w:szCs w:val="24"/>
          <w:lang w:val="en-US" w:eastAsia="ru-RU"/>
        </w:rPr>
        <w:t>PDP</w:t>
      </w:r>
      <w:r w:rsidR="00A97823" w:rsidRPr="0047079B">
        <w:rPr>
          <w:rFonts w:asciiTheme="minorHAnsi" w:eastAsia="Times New Roman" w:hAnsiTheme="minorHAnsi"/>
          <w:bCs/>
          <w:iCs/>
          <w:color w:val="000000"/>
          <w:sz w:val="24"/>
          <w:szCs w:val="24"/>
          <w:lang w:val="en-US" w:eastAsia="ru-RU"/>
        </w:rPr>
        <w:t xml:space="preserve"> – </w:t>
      </w:r>
      <w:r w:rsidRPr="0047079B">
        <w:rPr>
          <w:rFonts w:asciiTheme="minorHAnsi" w:eastAsia="Times New Roman" w:hAnsiTheme="minorHAnsi"/>
          <w:bCs/>
          <w:iCs/>
          <w:color w:val="000000"/>
          <w:sz w:val="24"/>
          <w:szCs w:val="24"/>
          <w:lang w:val="en-US" w:eastAsia="ru-RU"/>
        </w:rPr>
        <w:t>D</w:t>
      </w:r>
      <w:r w:rsidR="003C1A8C" w:rsidRPr="0047079B">
        <w:rPr>
          <w:rFonts w:asciiTheme="minorHAnsi" w:eastAsia="Times New Roman" w:hAnsiTheme="minorHAnsi"/>
          <w:bCs/>
          <w:iCs/>
          <w:color w:val="000000"/>
          <w:sz w:val="24"/>
          <w:szCs w:val="24"/>
          <w:lang w:val="en-US" w:eastAsia="ru-RU"/>
        </w:rPr>
        <w:t>etailed project planning;</w:t>
      </w:r>
      <w:r w:rsidR="00A97823" w:rsidRPr="0047079B">
        <w:rPr>
          <w:rFonts w:asciiTheme="minorHAnsi" w:eastAsia="Times New Roman" w:hAnsiTheme="minorHAnsi"/>
          <w:bCs/>
          <w:iCs/>
          <w:color w:val="000000"/>
          <w:sz w:val="24"/>
          <w:szCs w:val="24"/>
          <w:lang w:val="en-US" w:eastAsia="ru-RU"/>
        </w:rPr>
        <w:t xml:space="preserve"> </w:t>
      </w:r>
    </w:p>
    <w:p w:rsidR="00A97823" w:rsidRPr="0047079B" w:rsidRDefault="00585E9E" w:rsidP="000C66ED">
      <w:pPr>
        <w:spacing w:after="0" w:line="240" w:lineRule="auto"/>
        <w:jc w:val="both"/>
        <w:rPr>
          <w:rFonts w:asciiTheme="minorHAnsi" w:eastAsia="Times New Roman" w:hAnsiTheme="minorHAnsi"/>
          <w:bCs/>
          <w:iCs/>
          <w:color w:val="000000"/>
          <w:sz w:val="24"/>
          <w:szCs w:val="24"/>
          <w:lang w:val="en-US" w:eastAsia="ru-RU"/>
        </w:rPr>
      </w:pPr>
      <w:r w:rsidRPr="0047079B">
        <w:rPr>
          <w:rFonts w:asciiTheme="minorHAnsi" w:eastAsia="Times New Roman" w:hAnsiTheme="minorHAnsi"/>
          <w:bCs/>
          <w:iCs/>
          <w:color w:val="000000"/>
          <w:sz w:val="24"/>
          <w:szCs w:val="24"/>
          <w:lang w:val="en-US" w:eastAsia="ru-RU"/>
        </w:rPr>
        <w:t>Gosregistr</w:t>
      </w:r>
      <w:r w:rsidR="00A97823" w:rsidRPr="0047079B">
        <w:rPr>
          <w:rFonts w:asciiTheme="minorHAnsi" w:eastAsia="Times New Roman" w:hAnsiTheme="minorHAnsi"/>
          <w:bCs/>
          <w:iCs/>
          <w:color w:val="000000"/>
          <w:sz w:val="24"/>
          <w:szCs w:val="24"/>
          <w:lang w:val="en-US" w:eastAsia="ru-RU"/>
        </w:rPr>
        <w:t xml:space="preserve"> – </w:t>
      </w:r>
      <w:r w:rsidR="0014781B" w:rsidRPr="0047079B">
        <w:rPr>
          <w:rFonts w:asciiTheme="minorHAnsi" w:eastAsia="Times New Roman" w:hAnsiTheme="minorHAnsi"/>
          <w:bCs/>
          <w:iCs/>
          <w:color w:val="000000"/>
          <w:sz w:val="24"/>
          <w:szCs w:val="24"/>
          <w:lang w:val="en-US" w:eastAsia="ru-RU"/>
        </w:rPr>
        <w:t>State Registration Agency under the Government of the Kyrgyz Republic;</w:t>
      </w:r>
    </w:p>
    <w:p w:rsidR="0014781B" w:rsidRPr="0047079B" w:rsidRDefault="0014781B" w:rsidP="000C66ED">
      <w:pPr>
        <w:spacing w:after="0" w:line="240" w:lineRule="auto"/>
        <w:jc w:val="both"/>
        <w:rPr>
          <w:rFonts w:asciiTheme="minorHAnsi" w:eastAsia="Times New Roman" w:hAnsiTheme="minorHAnsi"/>
          <w:bCs/>
          <w:iCs/>
          <w:color w:val="000000"/>
          <w:sz w:val="24"/>
          <w:szCs w:val="24"/>
          <w:lang w:val="en-US" w:eastAsia="ru-RU"/>
        </w:rPr>
      </w:pPr>
      <w:r w:rsidRPr="0047079B">
        <w:rPr>
          <w:rFonts w:asciiTheme="minorHAnsi" w:eastAsia="Times New Roman" w:hAnsiTheme="minorHAnsi"/>
          <w:bCs/>
          <w:iCs/>
          <w:color w:val="000000"/>
          <w:sz w:val="24"/>
          <w:szCs w:val="24"/>
          <w:lang w:val="en-US" w:eastAsia="ru-RU"/>
        </w:rPr>
        <w:t>Gosstroi</w:t>
      </w:r>
      <w:r w:rsidR="00BD53D7" w:rsidRPr="0047079B">
        <w:rPr>
          <w:rFonts w:asciiTheme="minorHAnsi" w:eastAsia="Times New Roman" w:hAnsiTheme="minorHAnsi"/>
          <w:bCs/>
          <w:iCs/>
          <w:color w:val="000000"/>
          <w:sz w:val="24"/>
          <w:szCs w:val="24"/>
          <w:lang w:val="en-US" w:eastAsia="ru-RU"/>
        </w:rPr>
        <w:t xml:space="preserve"> – </w:t>
      </w:r>
      <w:r w:rsidRPr="0047079B">
        <w:rPr>
          <w:rFonts w:asciiTheme="minorHAnsi" w:eastAsia="Times New Roman" w:hAnsiTheme="minorHAnsi"/>
          <w:bCs/>
          <w:iCs/>
          <w:color w:val="000000"/>
          <w:sz w:val="24"/>
          <w:szCs w:val="24"/>
          <w:lang w:val="en-US" w:eastAsia="ru-RU"/>
        </w:rPr>
        <w:t xml:space="preserve">State Agency on architecture, construction and </w:t>
      </w:r>
      <w:r w:rsidRPr="0047079B">
        <w:rPr>
          <w:rFonts w:asciiTheme="minorHAnsi" w:hAnsiTheme="minorHAnsi"/>
          <w:sz w:val="24"/>
          <w:szCs w:val="24"/>
          <w:lang w:val="en-US"/>
        </w:rPr>
        <w:t xml:space="preserve">housing-communal services under the </w:t>
      </w:r>
      <w:r w:rsidRPr="0047079B">
        <w:rPr>
          <w:rFonts w:asciiTheme="minorHAnsi" w:eastAsia="Times New Roman" w:hAnsiTheme="minorHAnsi"/>
          <w:bCs/>
          <w:iCs/>
          <w:color w:val="000000"/>
          <w:sz w:val="24"/>
          <w:szCs w:val="24"/>
          <w:lang w:val="en-US" w:eastAsia="ru-RU"/>
        </w:rPr>
        <w:t>Government of the Kyrgyz Republic;</w:t>
      </w:r>
    </w:p>
    <w:p w:rsidR="0014781B" w:rsidRPr="0047079B" w:rsidRDefault="0014781B" w:rsidP="000C66ED">
      <w:pPr>
        <w:spacing w:after="0" w:line="240" w:lineRule="auto"/>
        <w:jc w:val="both"/>
        <w:rPr>
          <w:rFonts w:asciiTheme="minorHAnsi" w:eastAsia="Times New Roman" w:hAnsiTheme="minorHAnsi"/>
          <w:bCs/>
          <w:iCs/>
          <w:color w:val="000000"/>
          <w:sz w:val="24"/>
          <w:szCs w:val="24"/>
          <w:lang w:val="en-US" w:eastAsia="ru-RU"/>
        </w:rPr>
      </w:pPr>
      <w:r w:rsidRPr="0047079B">
        <w:rPr>
          <w:rFonts w:asciiTheme="minorHAnsi" w:eastAsia="Times New Roman" w:hAnsiTheme="minorHAnsi"/>
          <w:bCs/>
          <w:iCs/>
          <w:color w:val="000000"/>
          <w:sz w:val="24"/>
          <w:szCs w:val="24"/>
          <w:lang w:val="en-US" w:eastAsia="ru-RU"/>
        </w:rPr>
        <w:t>Gosecotehinspectsiya –</w:t>
      </w:r>
      <w:r w:rsidR="00BD53D7" w:rsidRPr="0047079B">
        <w:rPr>
          <w:rFonts w:asciiTheme="minorHAnsi" w:eastAsia="Times New Roman" w:hAnsiTheme="minorHAnsi"/>
          <w:bCs/>
          <w:iCs/>
          <w:color w:val="000000"/>
          <w:sz w:val="24"/>
          <w:szCs w:val="24"/>
          <w:lang w:val="en-US" w:eastAsia="ru-RU"/>
        </w:rPr>
        <w:t xml:space="preserve"> </w:t>
      </w:r>
      <w:r w:rsidR="00125351" w:rsidRPr="0047079B">
        <w:rPr>
          <w:rFonts w:asciiTheme="minorHAnsi" w:hAnsiTheme="minorHAnsi"/>
          <w:bCs/>
          <w:iCs/>
          <w:sz w:val="24"/>
          <w:szCs w:val="24"/>
          <w:lang w:val="en-US"/>
        </w:rPr>
        <w:t xml:space="preserve">State Inspection Agency </w:t>
      </w:r>
      <w:r w:rsidR="00125351" w:rsidRPr="0047079B">
        <w:rPr>
          <w:rFonts w:asciiTheme="minorHAnsi" w:hAnsiTheme="minorHAnsi"/>
          <w:sz w:val="24"/>
          <w:szCs w:val="24"/>
          <w:lang w:val="en-US"/>
        </w:rPr>
        <w:t xml:space="preserve">on technical and ecological safety under the </w:t>
      </w:r>
      <w:r w:rsidR="00125351" w:rsidRPr="0047079B">
        <w:rPr>
          <w:rFonts w:asciiTheme="minorHAnsi" w:hAnsiTheme="minorHAnsi"/>
          <w:bCs/>
          <w:iCs/>
          <w:sz w:val="24"/>
          <w:szCs w:val="24"/>
          <w:lang w:val="en-US"/>
        </w:rPr>
        <w:t>Government of the Kyrgyz Republic</w:t>
      </w:r>
      <w:r w:rsidRPr="0047079B">
        <w:rPr>
          <w:rFonts w:asciiTheme="minorHAnsi" w:eastAsia="Times New Roman" w:hAnsiTheme="minorHAnsi"/>
          <w:bCs/>
          <w:iCs/>
          <w:color w:val="000000"/>
          <w:sz w:val="24"/>
          <w:szCs w:val="24"/>
          <w:lang w:val="en-US" w:eastAsia="ru-RU"/>
        </w:rPr>
        <w:t>;</w:t>
      </w:r>
    </w:p>
    <w:p w:rsidR="00A97823" w:rsidRPr="0047079B" w:rsidRDefault="001A27B0" w:rsidP="000C66ED">
      <w:pPr>
        <w:spacing w:after="0" w:line="240" w:lineRule="auto"/>
        <w:jc w:val="both"/>
        <w:rPr>
          <w:rFonts w:asciiTheme="minorHAnsi" w:eastAsia="Times New Roman" w:hAnsiTheme="minorHAnsi"/>
          <w:bCs/>
          <w:iCs/>
          <w:color w:val="000000"/>
          <w:sz w:val="24"/>
          <w:szCs w:val="24"/>
          <w:lang w:val="en-US" w:eastAsia="ru-RU"/>
        </w:rPr>
      </w:pPr>
      <w:r w:rsidRPr="0047079B">
        <w:rPr>
          <w:rFonts w:asciiTheme="minorHAnsi" w:hAnsiTheme="minorHAnsi"/>
          <w:sz w:val="24"/>
          <w:szCs w:val="24"/>
          <w:lang w:val="en-US"/>
        </w:rPr>
        <w:t>UNHCR</w:t>
      </w:r>
      <w:r w:rsidR="00A97823" w:rsidRPr="0047079B">
        <w:rPr>
          <w:rFonts w:asciiTheme="minorHAnsi" w:hAnsiTheme="minorHAnsi"/>
          <w:sz w:val="24"/>
          <w:szCs w:val="24"/>
          <w:lang w:val="en-US"/>
        </w:rPr>
        <w:t xml:space="preserve"> – </w:t>
      </w:r>
      <w:r w:rsidRPr="0047079B">
        <w:rPr>
          <w:rFonts w:asciiTheme="minorHAnsi" w:hAnsiTheme="minorHAnsi"/>
          <w:sz w:val="24"/>
          <w:szCs w:val="24"/>
          <w:lang w:val="en-US"/>
        </w:rPr>
        <w:t>United Nations High Commissioner for Human Rights.</w:t>
      </w:r>
    </w:p>
    <w:p w:rsidR="00A97823" w:rsidRPr="0047079B" w:rsidRDefault="000C66ED" w:rsidP="009A2744">
      <w:pPr>
        <w:spacing w:after="0" w:line="240" w:lineRule="auto"/>
        <w:jc w:val="center"/>
        <w:rPr>
          <w:rFonts w:asciiTheme="minorHAnsi" w:eastAsia="Times New Roman" w:hAnsiTheme="minorHAnsi"/>
          <w:bCs/>
          <w:iCs/>
          <w:color w:val="000000"/>
          <w:sz w:val="24"/>
          <w:szCs w:val="24"/>
          <w:lang w:val="en-US" w:eastAsia="ru-RU"/>
        </w:rPr>
      </w:pPr>
      <w:r w:rsidRPr="0047079B">
        <w:rPr>
          <w:rFonts w:asciiTheme="minorHAnsi" w:eastAsia="Times New Roman" w:hAnsiTheme="minorHAnsi"/>
          <w:b/>
          <w:bCs/>
          <w:iCs/>
          <w:sz w:val="24"/>
          <w:szCs w:val="24"/>
          <w:lang w:val="en-US" w:eastAsia="ru-RU"/>
        </w:rPr>
        <w:br w:type="page"/>
      </w:r>
      <w:r w:rsidR="001A27B0" w:rsidRPr="0047079B">
        <w:rPr>
          <w:rFonts w:asciiTheme="minorHAnsi" w:eastAsia="Times New Roman" w:hAnsiTheme="minorHAnsi"/>
          <w:b/>
          <w:bCs/>
          <w:iCs/>
          <w:color w:val="000000"/>
          <w:sz w:val="24"/>
          <w:szCs w:val="24"/>
          <w:lang w:val="en-US" w:eastAsia="ru-RU"/>
        </w:rPr>
        <w:lastRenderedPageBreak/>
        <w:t>Introduction</w:t>
      </w:r>
    </w:p>
    <w:p w:rsidR="00A97823" w:rsidRPr="0047079B" w:rsidRDefault="00A97823" w:rsidP="00A97823">
      <w:pPr>
        <w:spacing w:after="0" w:line="240" w:lineRule="auto"/>
        <w:jc w:val="both"/>
        <w:rPr>
          <w:rFonts w:asciiTheme="minorHAnsi" w:eastAsia="Times New Roman" w:hAnsiTheme="minorHAnsi"/>
          <w:b/>
          <w:bCs/>
          <w:iCs/>
          <w:color w:val="000000"/>
          <w:sz w:val="24"/>
          <w:szCs w:val="24"/>
          <w:lang w:val="en-US" w:eastAsia="ru-RU"/>
        </w:rPr>
      </w:pPr>
    </w:p>
    <w:p w:rsidR="001A27B0" w:rsidRPr="0047079B" w:rsidRDefault="001A27B0" w:rsidP="00A97823">
      <w:pPr>
        <w:spacing w:after="0" w:line="240" w:lineRule="auto"/>
        <w:ind w:firstLine="708"/>
        <w:jc w:val="both"/>
        <w:rPr>
          <w:rFonts w:asciiTheme="minorHAnsi" w:hAnsiTheme="minorHAnsi"/>
          <w:sz w:val="24"/>
          <w:szCs w:val="24"/>
          <w:lang w:val="en-US"/>
        </w:rPr>
      </w:pPr>
      <w:r w:rsidRPr="0047079B">
        <w:rPr>
          <w:rFonts w:asciiTheme="minorHAnsi" w:hAnsiTheme="minorHAnsi"/>
          <w:sz w:val="24"/>
          <w:szCs w:val="24"/>
          <w:lang w:val="en-US"/>
        </w:rPr>
        <w:t>The</w:t>
      </w:r>
      <w:r w:rsidR="00DC5CEA" w:rsidRPr="0047079B">
        <w:rPr>
          <w:rFonts w:asciiTheme="minorHAnsi" w:hAnsiTheme="minorHAnsi"/>
          <w:sz w:val="24"/>
          <w:szCs w:val="24"/>
          <w:lang w:val="en-US"/>
        </w:rPr>
        <w:t xml:space="preserve"> Kyrgyz Republic as a subject of</w:t>
      </w:r>
      <w:r w:rsidRPr="0047079B">
        <w:rPr>
          <w:rFonts w:asciiTheme="minorHAnsi" w:hAnsiTheme="minorHAnsi"/>
          <w:sz w:val="24"/>
          <w:szCs w:val="24"/>
          <w:lang w:val="en-US"/>
        </w:rPr>
        <w:t xml:space="preserve"> the International Law, undertook certain obligations to exercise the respective legislation, administration and other actions in order to gradually achieve the entire implementation of the right to an adequate </w:t>
      </w:r>
      <w:r w:rsidR="00867A92" w:rsidRPr="0047079B">
        <w:rPr>
          <w:rFonts w:asciiTheme="minorHAnsi" w:hAnsiTheme="minorHAnsi"/>
          <w:sz w:val="24"/>
          <w:szCs w:val="24"/>
          <w:lang w:val="en-US"/>
        </w:rPr>
        <w:t xml:space="preserve">standard of </w:t>
      </w:r>
      <w:r w:rsidRPr="0047079B">
        <w:rPr>
          <w:rFonts w:asciiTheme="minorHAnsi" w:hAnsiTheme="minorHAnsi"/>
          <w:sz w:val="24"/>
          <w:szCs w:val="24"/>
          <w:lang w:val="en-US"/>
        </w:rPr>
        <w:t xml:space="preserve">housing (hereinafter referred to as </w:t>
      </w:r>
      <w:r w:rsidR="009C084F" w:rsidRPr="0047079B">
        <w:rPr>
          <w:rFonts w:asciiTheme="minorHAnsi" w:hAnsiTheme="minorHAnsi"/>
          <w:sz w:val="24"/>
          <w:szCs w:val="24"/>
          <w:lang w:val="en-US"/>
        </w:rPr>
        <w:t>PNJD (</w:t>
      </w:r>
      <w:r w:rsidR="009C084F" w:rsidRPr="0047079B">
        <w:rPr>
          <w:rFonts w:asciiTheme="minorHAnsi" w:hAnsiTheme="minorHAnsi"/>
          <w:i/>
          <w:sz w:val="24"/>
          <w:szCs w:val="24"/>
          <w:lang w:val="en-US"/>
        </w:rPr>
        <w:t>in original text</w:t>
      </w:r>
      <w:r w:rsidR="009C084F" w:rsidRPr="0047079B">
        <w:rPr>
          <w:rFonts w:asciiTheme="minorHAnsi" w:hAnsiTheme="minorHAnsi"/>
          <w:sz w:val="24"/>
          <w:szCs w:val="24"/>
          <w:lang w:val="en-US"/>
        </w:rPr>
        <w:t>)</w:t>
      </w:r>
      <w:r w:rsidRPr="0047079B">
        <w:rPr>
          <w:rFonts w:asciiTheme="minorHAnsi" w:hAnsiTheme="minorHAnsi"/>
          <w:sz w:val="24"/>
          <w:szCs w:val="24"/>
          <w:lang w:val="en-US"/>
        </w:rPr>
        <w:t xml:space="preserve">). The present alternative report comprises from the information on </w:t>
      </w:r>
      <w:r w:rsidR="00F33564" w:rsidRPr="0047079B">
        <w:rPr>
          <w:rFonts w:asciiTheme="minorHAnsi" w:hAnsiTheme="minorHAnsi"/>
          <w:sz w:val="24"/>
          <w:szCs w:val="24"/>
          <w:lang w:val="en-US"/>
        </w:rPr>
        <w:t xml:space="preserve">the implementation of </w:t>
      </w:r>
      <w:r w:rsidRPr="0047079B">
        <w:rPr>
          <w:rFonts w:asciiTheme="minorHAnsi" w:hAnsiTheme="minorHAnsi"/>
          <w:sz w:val="24"/>
          <w:szCs w:val="24"/>
          <w:lang w:val="en-US"/>
        </w:rPr>
        <w:t xml:space="preserve">Article 11 </w:t>
      </w:r>
      <w:r w:rsidR="00F33564" w:rsidRPr="0047079B">
        <w:rPr>
          <w:rFonts w:asciiTheme="minorHAnsi" w:hAnsiTheme="minorHAnsi"/>
          <w:sz w:val="24"/>
          <w:szCs w:val="24"/>
          <w:lang w:val="en-US"/>
        </w:rPr>
        <w:t>of the Covenant by KR in respect of the Human Right to an adequate</w:t>
      </w:r>
      <w:r w:rsidR="00867A92" w:rsidRPr="0047079B">
        <w:rPr>
          <w:rFonts w:asciiTheme="minorHAnsi" w:hAnsiTheme="minorHAnsi"/>
          <w:sz w:val="24"/>
          <w:szCs w:val="24"/>
          <w:lang w:val="en-US"/>
        </w:rPr>
        <w:t xml:space="preserve"> standard of</w:t>
      </w:r>
      <w:r w:rsidR="00F33564" w:rsidRPr="0047079B">
        <w:rPr>
          <w:rFonts w:asciiTheme="minorHAnsi" w:hAnsiTheme="minorHAnsi"/>
          <w:sz w:val="24"/>
          <w:szCs w:val="24"/>
          <w:lang w:val="en-US"/>
        </w:rPr>
        <w:t xml:space="preserve"> housing designed for the period from 2010 to 2014, on the exercise of recommendations obtained during the Universal Periodic Review </w:t>
      </w:r>
      <w:r w:rsidR="00CB76E4" w:rsidRPr="0047079B">
        <w:rPr>
          <w:rFonts w:asciiTheme="minorHAnsi" w:hAnsiTheme="minorHAnsi"/>
          <w:sz w:val="24"/>
          <w:szCs w:val="24"/>
          <w:lang w:val="en-US"/>
        </w:rPr>
        <w:t>in 2010 and the Consolidated</w:t>
      </w:r>
      <w:r w:rsidR="00F33564" w:rsidRPr="0047079B">
        <w:rPr>
          <w:rFonts w:asciiTheme="minorHAnsi" w:hAnsiTheme="minorHAnsi"/>
          <w:sz w:val="24"/>
          <w:szCs w:val="24"/>
          <w:lang w:val="en-US"/>
        </w:rPr>
        <w:t xml:space="preserve"> second, third and fourth periodic reports prepared by KR on the implementation of the Covenant fo</w:t>
      </w:r>
      <w:r w:rsidR="00CB76E4" w:rsidRPr="0047079B">
        <w:rPr>
          <w:rFonts w:asciiTheme="minorHAnsi" w:hAnsiTheme="minorHAnsi"/>
          <w:sz w:val="24"/>
          <w:szCs w:val="24"/>
          <w:lang w:val="en-US"/>
        </w:rPr>
        <w:t>r the period from 1999 to 2011.</w:t>
      </w:r>
    </w:p>
    <w:p w:rsidR="00CB76E4" w:rsidRPr="0047079B" w:rsidRDefault="00CB76E4" w:rsidP="00A97823">
      <w:pPr>
        <w:spacing w:after="0" w:line="240" w:lineRule="auto"/>
        <w:ind w:firstLine="708"/>
        <w:jc w:val="both"/>
        <w:rPr>
          <w:rFonts w:asciiTheme="minorHAnsi" w:hAnsiTheme="minorHAnsi"/>
          <w:sz w:val="24"/>
          <w:szCs w:val="24"/>
          <w:lang w:val="en-US"/>
        </w:rPr>
      </w:pPr>
      <w:r w:rsidRPr="0047079B">
        <w:rPr>
          <w:rFonts w:asciiTheme="minorHAnsi" w:hAnsiTheme="minorHAnsi"/>
          <w:sz w:val="24"/>
          <w:szCs w:val="24"/>
          <w:lang w:val="en-US"/>
        </w:rPr>
        <w:t>The present report consists from Introduction and 8 Sections designed to various components of the right to an adequate</w:t>
      </w:r>
      <w:r w:rsidR="00867A92" w:rsidRPr="0047079B">
        <w:rPr>
          <w:rFonts w:asciiTheme="minorHAnsi" w:hAnsiTheme="minorHAnsi"/>
          <w:sz w:val="24"/>
          <w:szCs w:val="24"/>
          <w:lang w:val="en-US"/>
        </w:rPr>
        <w:t xml:space="preserve"> standard of</w:t>
      </w:r>
      <w:r w:rsidRPr="0047079B">
        <w:rPr>
          <w:rFonts w:asciiTheme="minorHAnsi" w:hAnsiTheme="minorHAnsi"/>
          <w:sz w:val="24"/>
          <w:szCs w:val="24"/>
          <w:lang w:val="en-US"/>
        </w:rPr>
        <w:t xml:space="preserve"> housing with recommendations provided.</w:t>
      </w:r>
    </w:p>
    <w:p w:rsidR="00CB76E4" w:rsidRPr="0047079B" w:rsidRDefault="00CB76E4" w:rsidP="00A97823">
      <w:pPr>
        <w:spacing w:after="0" w:line="240" w:lineRule="auto"/>
        <w:ind w:firstLine="708"/>
        <w:jc w:val="both"/>
        <w:rPr>
          <w:rFonts w:asciiTheme="minorHAnsi" w:hAnsiTheme="minorHAnsi"/>
          <w:sz w:val="24"/>
          <w:szCs w:val="24"/>
          <w:lang w:val="en-US"/>
        </w:rPr>
      </w:pPr>
      <w:r w:rsidRPr="0047079B">
        <w:rPr>
          <w:rFonts w:asciiTheme="minorHAnsi" w:hAnsiTheme="minorHAnsi"/>
          <w:sz w:val="24"/>
          <w:szCs w:val="24"/>
          <w:lang w:val="en-US"/>
        </w:rPr>
        <w:t xml:space="preserve">The first section is devoted to the legislation frameworks which govern this right. However, not all the Legal and Regulatory Acts (hereinafter referred to as – NPA) allow its complete implementation due to legal collision, contradictions and etc. </w:t>
      </w:r>
    </w:p>
    <w:p w:rsidR="001A27B0" w:rsidRPr="0047079B" w:rsidRDefault="00CB76E4" w:rsidP="00A97823">
      <w:pPr>
        <w:spacing w:after="0" w:line="240" w:lineRule="auto"/>
        <w:ind w:firstLine="708"/>
        <w:jc w:val="both"/>
        <w:rPr>
          <w:rFonts w:asciiTheme="minorHAnsi" w:hAnsiTheme="minorHAnsi"/>
          <w:sz w:val="24"/>
          <w:szCs w:val="24"/>
          <w:lang w:val="en-US"/>
        </w:rPr>
      </w:pPr>
      <w:r w:rsidRPr="0047079B">
        <w:rPr>
          <w:rFonts w:asciiTheme="minorHAnsi" w:hAnsiTheme="minorHAnsi"/>
          <w:sz w:val="24"/>
          <w:szCs w:val="24"/>
          <w:lang w:val="en-US"/>
        </w:rPr>
        <w:t xml:space="preserve">The second section is designed to review the drafting and execution of different government programs </w:t>
      </w:r>
      <w:r w:rsidR="009C084F" w:rsidRPr="0047079B">
        <w:rPr>
          <w:rFonts w:asciiTheme="minorHAnsi" w:hAnsiTheme="minorHAnsi"/>
          <w:sz w:val="24"/>
          <w:szCs w:val="24"/>
          <w:lang w:val="en-US"/>
        </w:rPr>
        <w:t xml:space="preserve">adopted to implement the PNJD. </w:t>
      </w:r>
    </w:p>
    <w:p w:rsidR="009C084F" w:rsidRPr="0047079B" w:rsidRDefault="009C084F" w:rsidP="00A97823">
      <w:pPr>
        <w:spacing w:after="0" w:line="240" w:lineRule="auto"/>
        <w:ind w:firstLine="708"/>
        <w:jc w:val="both"/>
        <w:rPr>
          <w:rFonts w:asciiTheme="minorHAnsi" w:hAnsiTheme="minorHAnsi"/>
          <w:sz w:val="24"/>
          <w:szCs w:val="24"/>
          <w:lang w:val="en-US"/>
        </w:rPr>
      </w:pPr>
      <w:r w:rsidRPr="0047079B">
        <w:rPr>
          <w:rFonts w:asciiTheme="minorHAnsi" w:hAnsiTheme="minorHAnsi"/>
          <w:sz w:val="24"/>
          <w:szCs w:val="24"/>
          <w:lang w:val="en-US"/>
        </w:rPr>
        <w:t>The third section is dedicated to the institutional frameworks to implement the PNJD. The regulation of housing legal relations has also a number of problematic areas and requires the Government to take appropriate measures.</w:t>
      </w:r>
    </w:p>
    <w:p w:rsidR="009C084F" w:rsidRPr="0047079B" w:rsidRDefault="009C084F" w:rsidP="00A97823">
      <w:pPr>
        <w:spacing w:after="0" w:line="240" w:lineRule="auto"/>
        <w:ind w:firstLine="708"/>
        <w:jc w:val="both"/>
        <w:rPr>
          <w:rFonts w:asciiTheme="minorHAnsi" w:eastAsia="Times New Roman" w:hAnsiTheme="minorHAnsi"/>
          <w:bCs/>
          <w:iCs/>
          <w:color w:val="000000"/>
          <w:sz w:val="24"/>
          <w:szCs w:val="24"/>
          <w:lang w:val="en-US" w:eastAsia="ru-RU"/>
        </w:rPr>
      </w:pPr>
      <w:r w:rsidRPr="0047079B">
        <w:rPr>
          <w:rFonts w:asciiTheme="minorHAnsi" w:hAnsiTheme="minorHAnsi"/>
          <w:sz w:val="24"/>
          <w:szCs w:val="24"/>
          <w:lang w:val="en-US"/>
        </w:rPr>
        <w:t>By virtue of special importance, the fourth section describes the safety status of</w:t>
      </w:r>
      <w:r w:rsidR="00585E9E" w:rsidRPr="0047079B">
        <w:rPr>
          <w:rFonts w:asciiTheme="minorHAnsi" w:hAnsiTheme="minorHAnsi"/>
          <w:sz w:val="24"/>
          <w:szCs w:val="24"/>
          <w:lang w:val="en-US"/>
        </w:rPr>
        <w:t xml:space="preserve"> the</w:t>
      </w:r>
      <w:r w:rsidRPr="0047079B">
        <w:rPr>
          <w:rFonts w:asciiTheme="minorHAnsi" w:hAnsiTheme="minorHAnsi"/>
          <w:sz w:val="24"/>
          <w:szCs w:val="24"/>
          <w:lang w:val="en-US"/>
        </w:rPr>
        <w:t xml:space="preserve"> propert</w:t>
      </w:r>
      <w:r w:rsidR="00585E9E" w:rsidRPr="0047079B">
        <w:rPr>
          <w:rFonts w:asciiTheme="minorHAnsi" w:hAnsiTheme="minorHAnsi"/>
          <w:sz w:val="24"/>
          <w:szCs w:val="24"/>
          <w:lang w:val="en-US"/>
        </w:rPr>
        <w:t xml:space="preserve">y holding, which becomes a problematic due to urbanization process, the growth of cities, corruption within the Agencies of MSU, Gosstroi, </w:t>
      </w:r>
      <w:r w:rsidR="00585E9E" w:rsidRPr="0047079B">
        <w:rPr>
          <w:rFonts w:asciiTheme="minorHAnsi" w:eastAsia="Times New Roman" w:hAnsiTheme="minorHAnsi"/>
          <w:bCs/>
          <w:iCs/>
          <w:color w:val="000000"/>
          <w:sz w:val="24"/>
          <w:szCs w:val="24"/>
          <w:lang w:val="en-US" w:eastAsia="ru-RU"/>
        </w:rPr>
        <w:t xml:space="preserve">Gosecotehinspectsiya </w:t>
      </w:r>
      <w:r w:rsidR="00C868C6" w:rsidRPr="0047079B">
        <w:rPr>
          <w:rFonts w:asciiTheme="minorHAnsi" w:eastAsia="Times New Roman" w:hAnsiTheme="minorHAnsi"/>
          <w:bCs/>
          <w:iCs/>
          <w:color w:val="000000"/>
          <w:sz w:val="24"/>
          <w:szCs w:val="24"/>
          <w:lang w:val="en-US" w:eastAsia="ru-RU"/>
        </w:rPr>
        <w:t>and Gosregistr.</w:t>
      </w:r>
    </w:p>
    <w:p w:rsidR="00C868C6" w:rsidRPr="0047079B" w:rsidRDefault="00C868C6" w:rsidP="00A97823">
      <w:pPr>
        <w:spacing w:after="0" w:line="240" w:lineRule="auto"/>
        <w:ind w:firstLine="708"/>
        <w:jc w:val="both"/>
        <w:rPr>
          <w:rFonts w:asciiTheme="minorHAnsi" w:eastAsia="Times New Roman" w:hAnsiTheme="minorHAnsi"/>
          <w:bCs/>
          <w:iCs/>
          <w:color w:val="000000"/>
          <w:sz w:val="24"/>
          <w:szCs w:val="24"/>
          <w:lang w:val="en-US" w:eastAsia="ru-RU"/>
        </w:rPr>
      </w:pPr>
      <w:r w:rsidRPr="0047079B">
        <w:rPr>
          <w:rFonts w:asciiTheme="minorHAnsi" w:eastAsia="Times New Roman" w:hAnsiTheme="minorHAnsi"/>
          <w:bCs/>
          <w:iCs/>
          <w:color w:val="000000"/>
          <w:sz w:val="24"/>
          <w:szCs w:val="24"/>
          <w:lang w:val="en-US" w:eastAsia="ru-RU"/>
        </w:rPr>
        <w:t xml:space="preserve">The fifth section is designed to a </w:t>
      </w:r>
      <w:r w:rsidR="000B2660" w:rsidRPr="0047079B">
        <w:rPr>
          <w:rFonts w:asciiTheme="minorHAnsi" w:eastAsia="Times New Roman" w:hAnsiTheme="minorHAnsi"/>
          <w:bCs/>
          <w:iCs/>
          <w:color w:val="000000"/>
          <w:sz w:val="24"/>
          <w:szCs w:val="24"/>
          <w:lang w:val="en-US" w:eastAsia="ru-RU"/>
        </w:rPr>
        <w:t xml:space="preserve">PNJD </w:t>
      </w:r>
      <w:r w:rsidRPr="0047079B">
        <w:rPr>
          <w:rFonts w:asciiTheme="minorHAnsi" w:eastAsia="Times New Roman" w:hAnsiTheme="minorHAnsi"/>
          <w:bCs/>
          <w:iCs/>
          <w:color w:val="000000"/>
          <w:sz w:val="24"/>
          <w:szCs w:val="24"/>
          <w:lang w:val="en-US" w:eastAsia="ru-RU"/>
        </w:rPr>
        <w:t xml:space="preserve">component </w:t>
      </w:r>
      <w:r w:rsidR="000B2660" w:rsidRPr="0047079B">
        <w:rPr>
          <w:rFonts w:asciiTheme="minorHAnsi" w:eastAsia="Times New Roman" w:hAnsiTheme="minorHAnsi"/>
          <w:bCs/>
          <w:iCs/>
          <w:color w:val="000000"/>
          <w:sz w:val="24"/>
          <w:szCs w:val="24"/>
          <w:lang w:val="en-US" w:eastAsia="ru-RU"/>
        </w:rPr>
        <w:t xml:space="preserve">such </w:t>
      </w:r>
      <w:r w:rsidRPr="0047079B">
        <w:rPr>
          <w:rFonts w:asciiTheme="minorHAnsi" w:eastAsia="Times New Roman" w:hAnsiTheme="minorHAnsi"/>
          <w:bCs/>
          <w:iCs/>
          <w:color w:val="000000"/>
          <w:sz w:val="24"/>
          <w:szCs w:val="24"/>
          <w:lang w:val="en-US" w:eastAsia="ru-RU"/>
        </w:rPr>
        <w:t>as the availability of housing for purchase. This component describe</w:t>
      </w:r>
      <w:r w:rsidR="000B2660" w:rsidRPr="0047079B">
        <w:rPr>
          <w:rFonts w:asciiTheme="minorHAnsi" w:eastAsia="Times New Roman" w:hAnsiTheme="minorHAnsi"/>
          <w:bCs/>
          <w:iCs/>
          <w:color w:val="000000"/>
          <w:sz w:val="24"/>
          <w:szCs w:val="24"/>
          <w:lang w:val="en-US" w:eastAsia="ru-RU"/>
        </w:rPr>
        <w:t>s</w:t>
      </w:r>
      <w:r w:rsidRPr="0047079B">
        <w:rPr>
          <w:rFonts w:asciiTheme="minorHAnsi" w:eastAsia="Times New Roman" w:hAnsiTheme="minorHAnsi"/>
          <w:bCs/>
          <w:iCs/>
          <w:color w:val="000000"/>
          <w:sz w:val="24"/>
          <w:szCs w:val="24"/>
          <w:lang w:val="en-US" w:eastAsia="ru-RU"/>
        </w:rPr>
        <w:t xml:space="preserve"> </w:t>
      </w:r>
      <w:r w:rsidR="000B2660" w:rsidRPr="0047079B">
        <w:rPr>
          <w:rFonts w:asciiTheme="minorHAnsi" w:eastAsia="Times New Roman" w:hAnsiTheme="minorHAnsi"/>
          <w:bCs/>
          <w:iCs/>
          <w:color w:val="000000"/>
          <w:sz w:val="24"/>
          <w:szCs w:val="24"/>
          <w:lang w:val="en-US" w:eastAsia="ru-RU"/>
        </w:rPr>
        <w:t xml:space="preserve">the </w:t>
      </w:r>
      <w:r w:rsidRPr="0047079B">
        <w:rPr>
          <w:rFonts w:asciiTheme="minorHAnsi" w:eastAsia="Times New Roman" w:hAnsiTheme="minorHAnsi"/>
          <w:bCs/>
          <w:iCs/>
          <w:color w:val="000000"/>
          <w:sz w:val="24"/>
          <w:szCs w:val="24"/>
          <w:lang w:val="en-US" w:eastAsia="ru-RU"/>
        </w:rPr>
        <w:t xml:space="preserve">decreasing of the state involvement into the housing construction process which deprives the poor population </w:t>
      </w:r>
      <w:r w:rsidR="000B2660" w:rsidRPr="0047079B">
        <w:rPr>
          <w:rFonts w:asciiTheme="minorHAnsi" w:eastAsia="Times New Roman" w:hAnsiTheme="minorHAnsi"/>
          <w:bCs/>
          <w:iCs/>
          <w:color w:val="000000"/>
          <w:sz w:val="24"/>
          <w:szCs w:val="24"/>
          <w:lang w:val="en-US" w:eastAsia="ru-RU"/>
        </w:rPr>
        <w:t xml:space="preserve">from </w:t>
      </w:r>
      <w:r w:rsidRPr="0047079B">
        <w:rPr>
          <w:rFonts w:asciiTheme="minorHAnsi" w:eastAsia="Times New Roman" w:hAnsiTheme="minorHAnsi"/>
          <w:bCs/>
          <w:iCs/>
          <w:color w:val="000000"/>
          <w:sz w:val="24"/>
          <w:szCs w:val="24"/>
          <w:lang w:val="en-US" w:eastAsia="ru-RU"/>
        </w:rPr>
        <w:t xml:space="preserve">access to housing. </w:t>
      </w:r>
    </w:p>
    <w:p w:rsidR="00C868C6" w:rsidRPr="0047079B" w:rsidRDefault="00C868C6" w:rsidP="00A97823">
      <w:pPr>
        <w:spacing w:after="0" w:line="240" w:lineRule="auto"/>
        <w:ind w:firstLine="708"/>
        <w:jc w:val="both"/>
        <w:rPr>
          <w:rFonts w:asciiTheme="minorHAnsi" w:eastAsia="Times New Roman" w:hAnsiTheme="minorHAnsi"/>
          <w:bCs/>
          <w:iCs/>
          <w:color w:val="000000"/>
          <w:sz w:val="24"/>
          <w:szCs w:val="24"/>
          <w:lang w:val="en-US" w:eastAsia="ru-RU"/>
        </w:rPr>
      </w:pPr>
      <w:r w:rsidRPr="0047079B">
        <w:rPr>
          <w:rFonts w:asciiTheme="minorHAnsi" w:eastAsia="Times New Roman" w:hAnsiTheme="minorHAnsi"/>
          <w:bCs/>
          <w:iCs/>
          <w:color w:val="000000"/>
          <w:sz w:val="24"/>
          <w:szCs w:val="24"/>
          <w:lang w:val="en-US" w:eastAsia="ru-RU"/>
        </w:rPr>
        <w:t>The sixth section is designed to a component</w:t>
      </w:r>
      <w:r w:rsidR="000B2660" w:rsidRPr="0047079B">
        <w:rPr>
          <w:rFonts w:asciiTheme="minorHAnsi" w:eastAsia="Times New Roman" w:hAnsiTheme="minorHAnsi"/>
          <w:bCs/>
          <w:iCs/>
          <w:color w:val="000000"/>
          <w:sz w:val="24"/>
          <w:szCs w:val="24"/>
          <w:lang w:val="en-US" w:eastAsia="ru-RU"/>
        </w:rPr>
        <w:t xml:space="preserve"> such</w:t>
      </w:r>
      <w:r w:rsidRPr="0047079B">
        <w:rPr>
          <w:rFonts w:asciiTheme="minorHAnsi" w:eastAsia="Times New Roman" w:hAnsiTheme="minorHAnsi"/>
          <w:bCs/>
          <w:iCs/>
          <w:color w:val="000000"/>
          <w:sz w:val="24"/>
          <w:szCs w:val="24"/>
          <w:lang w:val="en-US" w:eastAsia="ru-RU"/>
        </w:rPr>
        <w:t xml:space="preserve"> as living habitability and access to the infrastructure facilities (schools, hospitals, kinder gardens and etc.) and basic services. This component </w:t>
      </w:r>
      <w:r w:rsidR="000B2660" w:rsidRPr="0047079B">
        <w:rPr>
          <w:rFonts w:asciiTheme="minorHAnsi" w:eastAsia="Times New Roman" w:hAnsiTheme="minorHAnsi"/>
          <w:bCs/>
          <w:iCs/>
          <w:color w:val="000000"/>
          <w:sz w:val="24"/>
          <w:szCs w:val="24"/>
          <w:lang w:val="en-US" w:eastAsia="ru-RU"/>
        </w:rPr>
        <w:t>characterizes</w:t>
      </w:r>
      <w:r w:rsidRPr="0047079B">
        <w:rPr>
          <w:rFonts w:asciiTheme="minorHAnsi" w:eastAsia="Times New Roman" w:hAnsiTheme="minorHAnsi"/>
          <w:bCs/>
          <w:iCs/>
          <w:color w:val="000000"/>
          <w:sz w:val="24"/>
          <w:szCs w:val="24"/>
          <w:lang w:val="en-US" w:eastAsia="ru-RU"/>
        </w:rPr>
        <w:t xml:space="preserve"> </w:t>
      </w:r>
      <w:r w:rsidR="000B2660" w:rsidRPr="0047079B">
        <w:rPr>
          <w:rFonts w:asciiTheme="minorHAnsi" w:eastAsia="Times New Roman" w:hAnsiTheme="minorHAnsi"/>
          <w:bCs/>
          <w:iCs/>
          <w:color w:val="000000"/>
          <w:sz w:val="24"/>
          <w:szCs w:val="24"/>
          <w:lang w:val="en-US" w:eastAsia="ru-RU"/>
        </w:rPr>
        <w:t>the decline in provision of heat supply, water</w:t>
      </w:r>
      <w:r w:rsidR="007A6129" w:rsidRPr="0047079B">
        <w:rPr>
          <w:rFonts w:asciiTheme="minorHAnsi" w:eastAsia="Times New Roman" w:hAnsiTheme="minorHAnsi"/>
          <w:bCs/>
          <w:iCs/>
          <w:color w:val="000000"/>
          <w:sz w:val="24"/>
          <w:szCs w:val="24"/>
          <w:lang w:val="en-US" w:eastAsia="ru-RU"/>
        </w:rPr>
        <w:t xml:space="preserve"> and</w:t>
      </w:r>
      <w:r w:rsidR="000B2660" w:rsidRPr="0047079B">
        <w:rPr>
          <w:rFonts w:asciiTheme="minorHAnsi" w:eastAsia="Times New Roman" w:hAnsiTheme="minorHAnsi"/>
          <w:bCs/>
          <w:iCs/>
          <w:color w:val="000000"/>
          <w:sz w:val="24"/>
          <w:szCs w:val="24"/>
          <w:lang w:val="en-US" w:eastAsia="ru-RU"/>
        </w:rPr>
        <w:t xml:space="preserve"> sewerage</w:t>
      </w:r>
      <w:r w:rsidR="007A6129" w:rsidRPr="0047079B">
        <w:rPr>
          <w:rFonts w:asciiTheme="minorHAnsi" w:eastAsia="Times New Roman" w:hAnsiTheme="minorHAnsi"/>
          <w:bCs/>
          <w:iCs/>
          <w:color w:val="000000"/>
          <w:sz w:val="24"/>
          <w:szCs w:val="24"/>
          <w:lang w:val="en-US" w:eastAsia="ru-RU"/>
        </w:rPr>
        <w:t xml:space="preserve"> within the country’s housing facilities as well as practical shortages in construction of the social infrastructure. Especially, it is visible at new building areas which appeared around the big cities of the country. </w:t>
      </w:r>
    </w:p>
    <w:p w:rsidR="007A6129" w:rsidRPr="0047079B" w:rsidRDefault="007A6129" w:rsidP="00A97823">
      <w:pPr>
        <w:spacing w:after="0" w:line="240" w:lineRule="auto"/>
        <w:ind w:firstLine="708"/>
        <w:jc w:val="both"/>
        <w:rPr>
          <w:rFonts w:asciiTheme="minorHAnsi" w:eastAsia="Times New Roman" w:hAnsiTheme="minorHAnsi"/>
          <w:bCs/>
          <w:iCs/>
          <w:color w:val="000000"/>
          <w:sz w:val="24"/>
          <w:szCs w:val="24"/>
          <w:lang w:val="en-US" w:eastAsia="ru-RU"/>
        </w:rPr>
      </w:pPr>
      <w:r w:rsidRPr="0047079B">
        <w:rPr>
          <w:rFonts w:asciiTheme="minorHAnsi" w:eastAsia="Times New Roman" w:hAnsiTheme="minorHAnsi"/>
          <w:bCs/>
          <w:iCs/>
          <w:color w:val="000000"/>
          <w:sz w:val="24"/>
          <w:szCs w:val="24"/>
          <w:lang w:val="en-US" w:eastAsia="ru-RU"/>
        </w:rPr>
        <w:t xml:space="preserve">The </w:t>
      </w:r>
      <w:r w:rsidR="00B41A10" w:rsidRPr="0047079B">
        <w:rPr>
          <w:rFonts w:asciiTheme="minorHAnsi" w:eastAsia="Times New Roman" w:hAnsiTheme="minorHAnsi"/>
          <w:bCs/>
          <w:iCs/>
          <w:color w:val="000000"/>
          <w:sz w:val="24"/>
          <w:szCs w:val="24"/>
          <w:lang w:val="en-US" w:eastAsia="ru-RU"/>
        </w:rPr>
        <w:t>seventh section is devoted to a</w:t>
      </w:r>
      <w:r w:rsidRPr="0047079B">
        <w:rPr>
          <w:rFonts w:asciiTheme="minorHAnsi" w:eastAsia="Times New Roman" w:hAnsiTheme="minorHAnsi"/>
          <w:bCs/>
          <w:iCs/>
          <w:color w:val="000000"/>
          <w:sz w:val="24"/>
          <w:szCs w:val="24"/>
          <w:lang w:val="en-US" w:eastAsia="ru-RU"/>
        </w:rPr>
        <w:t xml:space="preserve"> </w:t>
      </w:r>
      <w:r w:rsidR="00B41A10" w:rsidRPr="0047079B">
        <w:rPr>
          <w:rFonts w:asciiTheme="minorHAnsi" w:eastAsia="Times New Roman" w:hAnsiTheme="minorHAnsi"/>
          <w:bCs/>
          <w:iCs/>
          <w:color w:val="000000"/>
          <w:sz w:val="24"/>
          <w:szCs w:val="24"/>
          <w:lang w:val="en-US" w:eastAsia="ru-RU"/>
        </w:rPr>
        <w:t xml:space="preserve">realization of the right by high-risk groups’ members. </w:t>
      </w:r>
    </w:p>
    <w:p w:rsidR="00B41A10" w:rsidRPr="0047079B" w:rsidRDefault="00B41A10" w:rsidP="00A97823">
      <w:pPr>
        <w:spacing w:after="0" w:line="240" w:lineRule="auto"/>
        <w:ind w:firstLine="708"/>
        <w:jc w:val="both"/>
        <w:rPr>
          <w:rFonts w:asciiTheme="minorHAnsi" w:eastAsia="Times New Roman" w:hAnsiTheme="minorHAnsi"/>
          <w:bCs/>
          <w:iCs/>
          <w:color w:val="000000"/>
          <w:sz w:val="24"/>
          <w:szCs w:val="24"/>
          <w:lang w:val="en-US" w:eastAsia="ru-RU"/>
        </w:rPr>
      </w:pPr>
      <w:r w:rsidRPr="0047079B">
        <w:rPr>
          <w:rFonts w:asciiTheme="minorHAnsi" w:eastAsia="Times New Roman" w:hAnsiTheme="minorHAnsi"/>
          <w:bCs/>
          <w:iCs/>
          <w:color w:val="000000"/>
          <w:sz w:val="24"/>
          <w:szCs w:val="24"/>
          <w:lang w:val="en-US" w:eastAsia="ru-RU"/>
        </w:rPr>
        <w:t xml:space="preserve">The eighth section provides recommendations to the civil society and citizens. </w:t>
      </w:r>
    </w:p>
    <w:p w:rsidR="00D24A10" w:rsidRPr="0047079B" w:rsidRDefault="00B41A10" w:rsidP="00A97823">
      <w:pPr>
        <w:spacing w:after="0" w:line="240" w:lineRule="auto"/>
        <w:ind w:firstLine="708"/>
        <w:jc w:val="both"/>
        <w:rPr>
          <w:rFonts w:asciiTheme="minorHAnsi" w:eastAsia="Times New Roman" w:hAnsiTheme="minorHAnsi"/>
          <w:bCs/>
          <w:iCs/>
          <w:color w:val="000000"/>
          <w:sz w:val="24"/>
          <w:szCs w:val="24"/>
          <w:lang w:val="en-US" w:eastAsia="ru-RU"/>
        </w:rPr>
      </w:pPr>
      <w:r w:rsidRPr="0047079B">
        <w:rPr>
          <w:rFonts w:asciiTheme="minorHAnsi" w:eastAsia="Times New Roman" w:hAnsiTheme="minorHAnsi"/>
          <w:bCs/>
          <w:iCs/>
          <w:color w:val="000000"/>
          <w:sz w:val="24"/>
          <w:szCs w:val="24"/>
          <w:lang w:val="en-US" w:eastAsia="ru-RU"/>
        </w:rPr>
        <w:t xml:space="preserve">The information given under the present report supplements the report which </w:t>
      </w:r>
      <w:r w:rsidR="003036F5" w:rsidRPr="0047079B">
        <w:rPr>
          <w:rFonts w:asciiTheme="minorHAnsi" w:eastAsia="Times New Roman" w:hAnsiTheme="minorHAnsi"/>
          <w:bCs/>
          <w:iCs/>
          <w:color w:val="000000"/>
          <w:sz w:val="24"/>
          <w:szCs w:val="24"/>
          <w:lang w:val="en-US" w:eastAsia="ru-RU"/>
        </w:rPr>
        <w:t xml:space="preserve">had been </w:t>
      </w:r>
      <w:r w:rsidRPr="0047079B">
        <w:rPr>
          <w:rFonts w:asciiTheme="minorHAnsi" w:eastAsia="Times New Roman" w:hAnsiTheme="minorHAnsi"/>
          <w:bCs/>
          <w:iCs/>
          <w:color w:val="000000"/>
          <w:sz w:val="24"/>
          <w:szCs w:val="24"/>
          <w:lang w:val="en-US" w:eastAsia="ru-RU"/>
        </w:rPr>
        <w:t xml:space="preserve">reviewed by the UN High Commissioner for Human Rights </w:t>
      </w:r>
      <w:r w:rsidR="003036F5" w:rsidRPr="0047079B">
        <w:rPr>
          <w:rFonts w:asciiTheme="minorHAnsi" w:eastAsia="Times New Roman" w:hAnsiTheme="minorHAnsi"/>
          <w:bCs/>
          <w:iCs/>
          <w:color w:val="000000"/>
          <w:sz w:val="24"/>
          <w:szCs w:val="24"/>
          <w:lang w:val="en-US" w:eastAsia="ru-RU"/>
        </w:rPr>
        <w:t xml:space="preserve">on March 2014 </w:t>
      </w:r>
      <w:r w:rsidR="00D24A10" w:rsidRPr="0047079B">
        <w:rPr>
          <w:rFonts w:asciiTheme="minorHAnsi" w:eastAsia="Times New Roman" w:hAnsiTheme="minorHAnsi"/>
          <w:bCs/>
          <w:iCs/>
          <w:color w:val="000000"/>
          <w:sz w:val="24"/>
          <w:szCs w:val="24"/>
          <w:lang w:val="en-US" w:eastAsia="ru-RU"/>
        </w:rPr>
        <w:t>namely “T</w:t>
      </w:r>
      <w:r w:rsidR="003036F5" w:rsidRPr="0047079B">
        <w:rPr>
          <w:rFonts w:asciiTheme="minorHAnsi" w:eastAsia="Times New Roman" w:hAnsiTheme="minorHAnsi"/>
          <w:bCs/>
          <w:iCs/>
          <w:color w:val="000000"/>
          <w:sz w:val="24"/>
          <w:szCs w:val="24"/>
          <w:lang w:val="en-US" w:eastAsia="ru-RU"/>
        </w:rPr>
        <w:t xml:space="preserve">he implementation of the International Covenant on </w:t>
      </w:r>
      <w:r w:rsidR="00D24A10" w:rsidRPr="0047079B">
        <w:rPr>
          <w:rFonts w:asciiTheme="minorHAnsi" w:eastAsia="Times New Roman" w:hAnsiTheme="minorHAnsi"/>
          <w:bCs/>
          <w:iCs/>
          <w:color w:val="000000"/>
          <w:sz w:val="24"/>
          <w:szCs w:val="24"/>
          <w:lang w:val="en-US" w:eastAsia="ru-RU"/>
        </w:rPr>
        <w:t>Civil and Political Rights by Kyrgyzstan”.</w:t>
      </w:r>
    </w:p>
    <w:p w:rsidR="00B41A10" w:rsidRPr="0047079B" w:rsidRDefault="00D24A10" w:rsidP="00A97823">
      <w:pPr>
        <w:spacing w:after="0" w:line="240" w:lineRule="auto"/>
        <w:ind w:firstLine="708"/>
        <w:jc w:val="both"/>
        <w:rPr>
          <w:rFonts w:asciiTheme="minorHAnsi" w:eastAsia="Times New Roman" w:hAnsiTheme="minorHAnsi"/>
          <w:bCs/>
          <w:iCs/>
          <w:color w:val="000000"/>
          <w:sz w:val="24"/>
          <w:szCs w:val="24"/>
          <w:lang w:val="en-US" w:eastAsia="ru-RU"/>
        </w:rPr>
      </w:pPr>
      <w:r w:rsidRPr="0047079B">
        <w:rPr>
          <w:rFonts w:asciiTheme="minorHAnsi" w:eastAsia="Times New Roman" w:hAnsiTheme="minorHAnsi"/>
          <w:bCs/>
          <w:iCs/>
          <w:color w:val="000000"/>
          <w:sz w:val="24"/>
          <w:szCs w:val="24"/>
          <w:lang w:val="en-US" w:eastAsia="ru-RU"/>
        </w:rPr>
        <w:t>While drafting the present report, the</w:t>
      </w:r>
      <w:r w:rsidR="00C77989" w:rsidRPr="0047079B">
        <w:rPr>
          <w:rFonts w:asciiTheme="minorHAnsi" w:eastAsia="Times New Roman" w:hAnsiTheme="minorHAnsi"/>
          <w:bCs/>
          <w:iCs/>
          <w:color w:val="000000"/>
          <w:sz w:val="24"/>
          <w:szCs w:val="24"/>
          <w:lang w:val="en-US" w:eastAsia="ru-RU"/>
        </w:rPr>
        <w:t xml:space="preserve"> following</w:t>
      </w:r>
      <w:r w:rsidRPr="0047079B">
        <w:rPr>
          <w:rFonts w:asciiTheme="minorHAnsi" w:eastAsia="Times New Roman" w:hAnsiTheme="minorHAnsi"/>
          <w:bCs/>
          <w:iCs/>
          <w:color w:val="000000"/>
          <w:sz w:val="24"/>
          <w:szCs w:val="24"/>
          <w:lang w:val="en-US" w:eastAsia="ru-RU"/>
        </w:rPr>
        <w:t xml:space="preserve"> methods</w:t>
      </w:r>
      <w:r w:rsidR="00C77989" w:rsidRPr="0047079B">
        <w:rPr>
          <w:rFonts w:asciiTheme="minorHAnsi" w:eastAsia="Times New Roman" w:hAnsiTheme="minorHAnsi"/>
          <w:bCs/>
          <w:iCs/>
          <w:color w:val="000000"/>
          <w:sz w:val="24"/>
          <w:szCs w:val="24"/>
          <w:lang w:val="en-US" w:eastAsia="ru-RU"/>
        </w:rPr>
        <w:t xml:space="preserve"> were utilized:</w:t>
      </w:r>
      <w:r w:rsidRPr="0047079B">
        <w:rPr>
          <w:rFonts w:asciiTheme="minorHAnsi" w:eastAsia="Times New Roman" w:hAnsiTheme="minorHAnsi"/>
          <w:bCs/>
          <w:iCs/>
          <w:color w:val="000000"/>
          <w:sz w:val="24"/>
          <w:szCs w:val="24"/>
          <w:lang w:val="en-US" w:eastAsia="ru-RU"/>
        </w:rPr>
        <w:t xml:space="preserve"> consultations with representatives from civil society organizations</w:t>
      </w:r>
      <w:r w:rsidR="00C77989" w:rsidRPr="0047079B">
        <w:rPr>
          <w:rFonts w:asciiTheme="minorHAnsi" w:eastAsia="Times New Roman" w:hAnsiTheme="minorHAnsi"/>
          <w:bCs/>
          <w:iCs/>
          <w:color w:val="000000"/>
          <w:sz w:val="24"/>
          <w:szCs w:val="24"/>
          <w:lang w:val="en-US" w:eastAsia="ru-RU"/>
        </w:rPr>
        <w:t xml:space="preserve">, authorized government agencies and local governments, statistical data analysis, legal acts of the government agencies and local governments including judicial acts based on open sources within information and legal systems and Internet. There were analyzed </w:t>
      </w:r>
      <w:r w:rsidR="0048669E" w:rsidRPr="0047079B">
        <w:rPr>
          <w:rFonts w:asciiTheme="minorHAnsi" w:eastAsia="Times New Roman" w:hAnsiTheme="minorHAnsi"/>
          <w:bCs/>
          <w:iCs/>
          <w:color w:val="000000"/>
          <w:sz w:val="24"/>
          <w:szCs w:val="24"/>
          <w:lang w:val="en-US" w:eastAsia="ru-RU"/>
        </w:rPr>
        <w:t xml:space="preserve">the Mass Media/Internet </w:t>
      </w:r>
      <w:r w:rsidR="00C77989" w:rsidRPr="0047079B">
        <w:rPr>
          <w:rFonts w:asciiTheme="minorHAnsi" w:eastAsia="Times New Roman" w:hAnsiTheme="minorHAnsi"/>
          <w:bCs/>
          <w:iCs/>
          <w:color w:val="000000"/>
          <w:sz w:val="24"/>
          <w:szCs w:val="24"/>
          <w:lang w:val="en-US" w:eastAsia="ru-RU"/>
        </w:rPr>
        <w:t xml:space="preserve">materials and various publications </w:t>
      </w:r>
      <w:r w:rsidR="0048669E" w:rsidRPr="0047079B">
        <w:rPr>
          <w:rFonts w:asciiTheme="minorHAnsi" w:eastAsia="Times New Roman" w:hAnsiTheme="minorHAnsi"/>
          <w:bCs/>
          <w:iCs/>
          <w:color w:val="000000"/>
          <w:sz w:val="24"/>
          <w:szCs w:val="24"/>
          <w:lang w:val="en-US" w:eastAsia="ru-RU"/>
        </w:rPr>
        <w:t>on the status guaranteeing the PNJD in Kyrgyzstan.</w:t>
      </w:r>
    </w:p>
    <w:p w:rsidR="0048669E" w:rsidRPr="0047079B" w:rsidRDefault="0048669E" w:rsidP="00A97823">
      <w:pPr>
        <w:spacing w:after="0" w:line="240" w:lineRule="auto"/>
        <w:ind w:firstLine="708"/>
        <w:jc w:val="both"/>
        <w:rPr>
          <w:rFonts w:asciiTheme="minorHAnsi" w:eastAsia="Times New Roman" w:hAnsiTheme="minorHAnsi"/>
          <w:bCs/>
          <w:iCs/>
          <w:color w:val="000000"/>
          <w:sz w:val="24"/>
          <w:szCs w:val="24"/>
          <w:lang w:val="en-US" w:eastAsia="ru-RU"/>
        </w:rPr>
      </w:pPr>
      <w:r w:rsidRPr="0047079B">
        <w:rPr>
          <w:rFonts w:asciiTheme="minorHAnsi" w:eastAsia="Times New Roman" w:hAnsiTheme="minorHAnsi"/>
          <w:bCs/>
          <w:iCs/>
          <w:color w:val="000000"/>
          <w:sz w:val="24"/>
          <w:szCs w:val="24"/>
          <w:lang w:val="en-US" w:eastAsia="ru-RU"/>
        </w:rPr>
        <w:t xml:space="preserve">The present report contains recommendations to the government agencies and local government authorities which had been prepared by the Public Foundation “Nashe Pravo” within the frameworks of its Charter activities and the implementation of projects to promote PNJD through the provision of consulting and legal assistance to citizens, through the </w:t>
      </w:r>
      <w:r w:rsidRPr="0047079B">
        <w:rPr>
          <w:rFonts w:asciiTheme="minorHAnsi" w:eastAsia="Times New Roman" w:hAnsiTheme="minorHAnsi"/>
          <w:bCs/>
          <w:iCs/>
          <w:color w:val="000000"/>
          <w:sz w:val="24"/>
          <w:szCs w:val="24"/>
          <w:lang w:val="en-US" w:eastAsia="ru-RU"/>
        </w:rPr>
        <w:lastRenderedPageBreak/>
        <w:t>development specific legal and regulatory acts, through</w:t>
      </w:r>
      <w:r w:rsidR="00880B25" w:rsidRPr="0047079B">
        <w:rPr>
          <w:rFonts w:asciiTheme="minorHAnsi" w:eastAsia="Times New Roman" w:hAnsiTheme="minorHAnsi"/>
          <w:bCs/>
          <w:iCs/>
          <w:color w:val="000000"/>
          <w:sz w:val="24"/>
          <w:szCs w:val="24"/>
          <w:lang w:val="en-US" w:eastAsia="ru-RU"/>
        </w:rPr>
        <w:t xml:space="preserve"> the analysis of the </w:t>
      </w:r>
      <w:r w:rsidR="00825690" w:rsidRPr="0047079B">
        <w:rPr>
          <w:rFonts w:asciiTheme="minorHAnsi" w:eastAsia="Times New Roman" w:hAnsiTheme="minorHAnsi"/>
          <w:bCs/>
          <w:iCs/>
          <w:color w:val="000000"/>
          <w:sz w:val="24"/>
          <w:szCs w:val="24"/>
          <w:lang w:val="en-US" w:eastAsia="ru-RU"/>
        </w:rPr>
        <w:t xml:space="preserve">legislation </w:t>
      </w:r>
      <w:r w:rsidRPr="0047079B">
        <w:rPr>
          <w:rFonts w:asciiTheme="minorHAnsi" w:eastAsia="Times New Roman" w:hAnsiTheme="minorHAnsi"/>
          <w:bCs/>
          <w:iCs/>
          <w:color w:val="000000"/>
          <w:sz w:val="24"/>
          <w:szCs w:val="24"/>
          <w:lang w:val="en-US" w:eastAsia="ru-RU"/>
        </w:rPr>
        <w:t>which governs the right to an adequate</w:t>
      </w:r>
      <w:r w:rsidR="00867A92" w:rsidRPr="0047079B">
        <w:rPr>
          <w:rFonts w:asciiTheme="minorHAnsi" w:hAnsiTheme="minorHAnsi"/>
          <w:sz w:val="24"/>
          <w:szCs w:val="24"/>
          <w:lang w:val="en-US"/>
        </w:rPr>
        <w:t xml:space="preserve"> standard of</w:t>
      </w:r>
      <w:r w:rsidRPr="0047079B">
        <w:rPr>
          <w:rFonts w:asciiTheme="minorHAnsi" w:eastAsia="Times New Roman" w:hAnsiTheme="minorHAnsi"/>
          <w:bCs/>
          <w:iCs/>
          <w:color w:val="000000"/>
          <w:sz w:val="24"/>
          <w:szCs w:val="24"/>
          <w:lang w:val="en-US" w:eastAsia="ru-RU"/>
        </w:rPr>
        <w:t xml:space="preserve"> housing, through</w:t>
      </w:r>
      <w:r w:rsidR="00BC4B4D" w:rsidRPr="0047079B">
        <w:rPr>
          <w:rFonts w:asciiTheme="minorHAnsi" w:eastAsia="Times New Roman" w:hAnsiTheme="minorHAnsi"/>
          <w:bCs/>
          <w:iCs/>
          <w:color w:val="000000"/>
          <w:sz w:val="24"/>
          <w:szCs w:val="24"/>
          <w:lang w:val="en-US" w:eastAsia="ru-RU"/>
        </w:rPr>
        <w:t xml:space="preserve"> the</w:t>
      </w:r>
      <w:r w:rsidRPr="0047079B">
        <w:rPr>
          <w:rFonts w:asciiTheme="minorHAnsi" w:eastAsia="Times New Roman" w:hAnsiTheme="minorHAnsi"/>
          <w:bCs/>
          <w:iCs/>
          <w:color w:val="000000"/>
          <w:sz w:val="24"/>
          <w:szCs w:val="24"/>
          <w:lang w:val="en-US" w:eastAsia="ru-RU"/>
        </w:rPr>
        <w:t xml:space="preserve"> </w:t>
      </w:r>
      <w:r w:rsidR="00D23911" w:rsidRPr="0047079B">
        <w:rPr>
          <w:rFonts w:asciiTheme="minorHAnsi" w:eastAsia="Times New Roman" w:hAnsiTheme="minorHAnsi"/>
          <w:bCs/>
          <w:iCs/>
          <w:color w:val="000000"/>
          <w:sz w:val="24"/>
          <w:szCs w:val="24"/>
          <w:lang w:val="en-US" w:eastAsia="ru-RU"/>
        </w:rPr>
        <w:t>oversight</w:t>
      </w:r>
      <w:r w:rsidR="00BC4B4D" w:rsidRPr="0047079B">
        <w:rPr>
          <w:rFonts w:asciiTheme="minorHAnsi" w:eastAsia="Times New Roman" w:hAnsiTheme="minorHAnsi"/>
          <w:bCs/>
          <w:iCs/>
          <w:color w:val="000000"/>
          <w:sz w:val="24"/>
          <w:szCs w:val="24"/>
          <w:lang w:val="en-US" w:eastAsia="ru-RU"/>
        </w:rPr>
        <w:t xml:space="preserve"> of trials and prosecution office’s activities. </w:t>
      </w:r>
    </w:p>
    <w:p w:rsidR="00BC4B4D" w:rsidRPr="0047079B" w:rsidRDefault="00BC4B4D" w:rsidP="00A97823">
      <w:pPr>
        <w:spacing w:after="0" w:line="240" w:lineRule="auto"/>
        <w:ind w:firstLine="708"/>
        <w:jc w:val="both"/>
        <w:rPr>
          <w:rFonts w:asciiTheme="minorHAnsi" w:eastAsia="Times New Roman" w:hAnsiTheme="minorHAnsi"/>
          <w:bCs/>
          <w:iCs/>
          <w:color w:val="000000"/>
          <w:sz w:val="24"/>
          <w:szCs w:val="24"/>
          <w:lang w:val="en-US" w:eastAsia="ru-RU"/>
        </w:rPr>
      </w:pPr>
    </w:p>
    <w:p w:rsidR="0069003C" w:rsidRPr="0047079B" w:rsidRDefault="00BC4B4D" w:rsidP="00BC4B4D">
      <w:pPr>
        <w:pStyle w:val="a4"/>
        <w:numPr>
          <w:ilvl w:val="0"/>
          <w:numId w:val="27"/>
        </w:numPr>
        <w:spacing w:after="0" w:line="240" w:lineRule="auto"/>
        <w:jc w:val="center"/>
        <w:rPr>
          <w:rFonts w:asciiTheme="minorHAnsi" w:eastAsia="Times New Roman" w:hAnsiTheme="minorHAnsi"/>
          <w:b/>
          <w:bCs/>
          <w:iCs/>
          <w:sz w:val="24"/>
          <w:szCs w:val="24"/>
          <w:lang w:val="en-US" w:eastAsia="ru-RU"/>
        </w:rPr>
      </w:pPr>
      <w:r w:rsidRPr="0047079B">
        <w:rPr>
          <w:rFonts w:asciiTheme="minorHAnsi" w:eastAsia="Times New Roman" w:hAnsiTheme="minorHAnsi"/>
          <w:b/>
          <w:bCs/>
          <w:iCs/>
          <w:sz w:val="24"/>
          <w:szCs w:val="24"/>
          <w:lang w:val="en-US" w:eastAsia="ru-RU"/>
        </w:rPr>
        <w:t>Legislation frameworks to implement the right to an adequate housing.</w:t>
      </w:r>
    </w:p>
    <w:p w:rsidR="00BC4B4D" w:rsidRPr="0047079B" w:rsidRDefault="00BC4B4D" w:rsidP="00BC4B4D">
      <w:pPr>
        <w:spacing w:after="0" w:line="240" w:lineRule="auto"/>
        <w:jc w:val="both"/>
        <w:rPr>
          <w:rFonts w:asciiTheme="minorHAnsi" w:eastAsia="Times New Roman" w:hAnsiTheme="minorHAnsi"/>
          <w:bCs/>
          <w:iCs/>
          <w:sz w:val="24"/>
          <w:szCs w:val="24"/>
          <w:lang w:val="en-US" w:eastAsia="ru-RU"/>
        </w:rPr>
      </w:pPr>
    </w:p>
    <w:p w:rsidR="00BC4B4D" w:rsidRPr="0047079B" w:rsidRDefault="00BC4B4D" w:rsidP="00BC4B4D">
      <w:pPr>
        <w:pStyle w:val="a4"/>
        <w:numPr>
          <w:ilvl w:val="1"/>
          <w:numId w:val="23"/>
        </w:numPr>
        <w:spacing w:after="0" w:line="240" w:lineRule="auto"/>
        <w:ind w:left="0" w:firstLine="0"/>
        <w:jc w:val="both"/>
        <w:rPr>
          <w:rFonts w:asciiTheme="minorHAnsi" w:eastAsia="Times New Roman" w:hAnsiTheme="minorHAnsi"/>
          <w:bCs/>
          <w:iCs/>
          <w:sz w:val="24"/>
          <w:szCs w:val="24"/>
          <w:lang w:val="en-US" w:eastAsia="ru-RU"/>
        </w:rPr>
      </w:pPr>
      <w:r w:rsidRPr="0047079B">
        <w:rPr>
          <w:rFonts w:asciiTheme="minorHAnsi" w:eastAsia="Times New Roman" w:hAnsiTheme="minorHAnsi"/>
          <w:bCs/>
          <w:iCs/>
          <w:sz w:val="24"/>
          <w:szCs w:val="24"/>
          <w:lang w:val="en-US" w:eastAsia="ru-RU"/>
        </w:rPr>
        <w:t>While studying the context of the right to an adequate</w:t>
      </w:r>
      <w:r w:rsidR="00867A92" w:rsidRPr="0047079B">
        <w:rPr>
          <w:rFonts w:asciiTheme="minorHAnsi" w:hAnsiTheme="minorHAnsi"/>
          <w:sz w:val="24"/>
          <w:szCs w:val="24"/>
          <w:lang w:val="en-US"/>
        </w:rPr>
        <w:t xml:space="preserve"> standard of</w:t>
      </w:r>
      <w:r w:rsidRPr="0047079B">
        <w:rPr>
          <w:rFonts w:asciiTheme="minorHAnsi" w:eastAsia="Times New Roman" w:hAnsiTheme="minorHAnsi"/>
          <w:bCs/>
          <w:iCs/>
          <w:sz w:val="24"/>
          <w:szCs w:val="24"/>
          <w:lang w:val="en-US" w:eastAsia="ru-RU"/>
        </w:rPr>
        <w:t xml:space="preserve"> housing which includes such components as security of </w:t>
      </w:r>
      <w:r w:rsidR="00E417BD" w:rsidRPr="0047079B">
        <w:rPr>
          <w:rFonts w:asciiTheme="minorHAnsi" w:eastAsia="Times New Roman" w:hAnsiTheme="minorHAnsi"/>
          <w:bCs/>
          <w:iCs/>
          <w:sz w:val="24"/>
          <w:szCs w:val="24"/>
          <w:lang w:val="en-US" w:eastAsia="ru-RU"/>
        </w:rPr>
        <w:t xml:space="preserve">housing </w:t>
      </w:r>
      <w:r w:rsidRPr="0047079B">
        <w:rPr>
          <w:rFonts w:asciiTheme="minorHAnsi" w:eastAsia="Times New Roman" w:hAnsiTheme="minorHAnsi"/>
          <w:bCs/>
          <w:iCs/>
          <w:sz w:val="24"/>
          <w:szCs w:val="24"/>
          <w:lang w:val="en-US" w:eastAsia="ru-RU"/>
        </w:rPr>
        <w:t xml:space="preserve">tenure, availability of housing for purchase, habitability, access to an essential infrastructure of basic services, housing availability </w:t>
      </w:r>
      <w:r w:rsidR="008121A7" w:rsidRPr="0047079B">
        <w:rPr>
          <w:rFonts w:asciiTheme="minorHAnsi" w:eastAsia="Times New Roman" w:hAnsiTheme="minorHAnsi"/>
          <w:bCs/>
          <w:iCs/>
          <w:sz w:val="24"/>
          <w:szCs w:val="24"/>
          <w:lang w:val="en-US" w:eastAsia="ru-RU"/>
        </w:rPr>
        <w:t>in terms of</w:t>
      </w:r>
      <w:r w:rsidRPr="0047079B">
        <w:rPr>
          <w:rFonts w:asciiTheme="minorHAnsi" w:eastAsia="Times New Roman" w:hAnsiTheme="minorHAnsi"/>
          <w:bCs/>
          <w:iCs/>
          <w:sz w:val="24"/>
          <w:szCs w:val="24"/>
          <w:lang w:val="en-US" w:eastAsia="ru-RU"/>
        </w:rPr>
        <w:t xml:space="preserve"> </w:t>
      </w:r>
      <w:r w:rsidR="008121A7" w:rsidRPr="0047079B">
        <w:rPr>
          <w:rFonts w:asciiTheme="minorHAnsi" w:eastAsia="Times New Roman" w:hAnsiTheme="minorHAnsi"/>
          <w:bCs/>
          <w:iCs/>
          <w:sz w:val="24"/>
          <w:szCs w:val="24"/>
          <w:lang w:val="en-US" w:eastAsia="ru-RU"/>
        </w:rPr>
        <w:t xml:space="preserve">expenses required for its maintenance, its location and suitability in terms of cultural aspect, </w:t>
      </w:r>
      <w:r w:rsidR="00865069" w:rsidRPr="0047079B">
        <w:rPr>
          <w:rFonts w:asciiTheme="minorHAnsi" w:eastAsia="Times New Roman" w:hAnsiTheme="minorHAnsi"/>
          <w:bCs/>
          <w:iCs/>
          <w:sz w:val="24"/>
          <w:szCs w:val="24"/>
          <w:lang w:val="en-US" w:eastAsia="ru-RU"/>
        </w:rPr>
        <w:t>all</w:t>
      </w:r>
      <w:r w:rsidR="008121A7" w:rsidRPr="0047079B">
        <w:rPr>
          <w:rFonts w:asciiTheme="minorHAnsi" w:eastAsia="Times New Roman" w:hAnsiTheme="minorHAnsi"/>
          <w:bCs/>
          <w:iCs/>
          <w:sz w:val="24"/>
          <w:szCs w:val="24"/>
          <w:lang w:val="en-US" w:eastAsia="ru-RU"/>
        </w:rPr>
        <w:t xml:space="preserve"> should be noted that the legal guarantees to implement the mentioned right must penetrate all the institutions of the housing l</w:t>
      </w:r>
      <w:r w:rsidR="00825690" w:rsidRPr="0047079B">
        <w:rPr>
          <w:rFonts w:asciiTheme="minorHAnsi" w:eastAsia="Times New Roman" w:hAnsiTheme="minorHAnsi"/>
          <w:bCs/>
          <w:iCs/>
          <w:sz w:val="24"/>
          <w:szCs w:val="24"/>
          <w:lang w:val="en-US" w:eastAsia="ru-RU"/>
        </w:rPr>
        <w:t>egislation</w:t>
      </w:r>
      <w:r w:rsidR="008121A7" w:rsidRPr="0047079B">
        <w:rPr>
          <w:rFonts w:asciiTheme="minorHAnsi" w:eastAsia="Times New Roman" w:hAnsiTheme="minorHAnsi"/>
          <w:bCs/>
          <w:iCs/>
          <w:sz w:val="24"/>
          <w:szCs w:val="24"/>
          <w:lang w:val="en-US" w:eastAsia="ru-RU"/>
        </w:rPr>
        <w:t>, whereas the housing adequacy criteria must serve as the fundamental start of</w:t>
      </w:r>
      <w:r w:rsidR="00865069" w:rsidRPr="0047079B">
        <w:rPr>
          <w:rFonts w:asciiTheme="minorHAnsi" w:eastAsia="Times New Roman" w:hAnsiTheme="minorHAnsi"/>
          <w:bCs/>
          <w:iCs/>
          <w:sz w:val="24"/>
          <w:szCs w:val="24"/>
          <w:lang w:val="en-US" w:eastAsia="ru-RU"/>
        </w:rPr>
        <w:t xml:space="preserve"> the housing legal relation</w:t>
      </w:r>
      <w:r w:rsidR="008121A7" w:rsidRPr="0047079B">
        <w:rPr>
          <w:rFonts w:asciiTheme="minorHAnsi" w:eastAsia="Times New Roman" w:hAnsiTheme="minorHAnsi"/>
          <w:bCs/>
          <w:iCs/>
          <w:sz w:val="24"/>
          <w:szCs w:val="24"/>
          <w:lang w:val="en-US" w:eastAsia="ru-RU"/>
        </w:rPr>
        <w:t>. The government bodies and local gov</w:t>
      </w:r>
      <w:r w:rsidR="007155A8" w:rsidRPr="0047079B">
        <w:rPr>
          <w:rFonts w:asciiTheme="minorHAnsi" w:eastAsia="Times New Roman" w:hAnsiTheme="minorHAnsi"/>
          <w:bCs/>
          <w:iCs/>
          <w:sz w:val="24"/>
          <w:szCs w:val="24"/>
          <w:lang w:val="en-US" w:eastAsia="ru-RU"/>
        </w:rPr>
        <w:t>ernment authorities must exactly observe such an approach while developing and adopting the legislation measures in order to create environments enabling the implementation of the right to an adequate</w:t>
      </w:r>
      <w:r w:rsidR="00867A92" w:rsidRPr="0047079B">
        <w:rPr>
          <w:rFonts w:asciiTheme="minorHAnsi" w:hAnsiTheme="minorHAnsi"/>
          <w:sz w:val="24"/>
          <w:szCs w:val="24"/>
          <w:lang w:val="en-US"/>
        </w:rPr>
        <w:t xml:space="preserve"> standard of</w:t>
      </w:r>
      <w:r w:rsidR="007155A8" w:rsidRPr="0047079B">
        <w:rPr>
          <w:rFonts w:asciiTheme="minorHAnsi" w:eastAsia="Times New Roman" w:hAnsiTheme="minorHAnsi"/>
          <w:bCs/>
          <w:iCs/>
          <w:sz w:val="24"/>
          <w:szCs w:val="24"/>
          <w:lang w:val="en-US" w:eastAsia="ru-RU"/>
        </w:rPr>
        <w:t xml:space="preserve"> housing. In accordance with Article 2 of the Covenant, each State Party undertakes to take steps</w:t>
      </w:r>
      <w:r w:rsidR="00865069" w:rsidRPr="0047079B">
        <w:rPr>
          <w:rFonts w:asciiTheme="minorHAnsi" w:eastAsia="Times New Roman" w:hAnsiTheme="minorHAnsi"/>
          <w:bCs/>
          <w:iCs/>
          <w:sz w:val="24"/>
          <w:szCs w:val="24"/>
          <w:lang w:val="en-US" w:eastAsia="ru-RU"/>
        </w:rPr>
        <w:t xml:space="preserve"> </w:t>
      </w:r>
      <w:r w:rsidR="007155A8" w:rsidRPr="0047079B">
        <w:rPr>
          <w:rFonts w:asciiTheme="minorHAnsi" w:eastAsia="Times New Roman" w:hAnsiTheme="minorHAnsi"/>
          <w:bCs/>
          <w:iCs/>
          <w:sz w:val="24"/>
          <w:szCs w:val="24"/>
          <w:lang w:val="en-US" w:eastAsia="ru-RU"/>
        </w:rPr>
        <w:t>… to the maximum of its available resources, with a view to achieving progressively the full realization of the rights recognized in the present Covenant by all appropriate means, including particularly the adoption of legislative measures.</w:t>
      </w:r>
    </w:p>
    <w:p w:rsidR="007155A8" w:rsidRPr="0047079B" w:rsidRDefault="007155A8" w:rsidP="007155A8">
      <w:pPr>
        <w:pStyle w:val="a4"/>
        <w:spacing w:after="0" w:line="240" w:lineRule="auto"/>
        <w:ind w:left="0"/>
        <w:jc w:val="both"/>
        <w:rPr>
          <w:rFonts w:asciiTheme="minorHAnsi" w:eastAsia="Times New Roman" w:hAnsiTheme="minorHAnsi"/>
          <w:bCs/>
          <w:iCs/>
          <w:sz w:val="24"/>
          <w:szCs w:val="24"/>
          <w:lang w:val="en-US" w:eastAsia="ru-RU"/>
        </w:rPr>
      </w:pPr>
    </w:p>
    <w:p w:rsidR="005F1C04" w:rsidRPr="0047079B" w:rsidRDefault="007155A8" w:rsidP="005F1C04">
      <w:pPr>
        <w:pStyle w:val="a4"/>
        <w:numPr>
          <w:ilvl w:val="1"/>
          <w:numId w:val="23"/>
        </w:numPr>
        <w:spacing w:after="0" w:line="240" w:lineRule="auto"/>
        <w:ind w:left="0" w:firstLine="0"/>
        <w:jc w:val="both"/>
        <w:rPr>
          <w:rFonts w:asciiTheme="minorHAnsi" w:eastAsia="Times New Roman" w:hAnsiTheme="minorHAnsi"/>
          <w:bCs/>
          <w:iCs/>
          <w:sz w:val="24"/>
          <w:szCs w:val="24"/>
          <w:lang w:val="en-US" w:eastAsia="ru-RU"/>
        </w:rPr>
      </w:pPr>
      <w:r w:rsidRPr="0047079B">
        <w:rPr>
          <w:rFonts w:asciiTheme="minorHAnsi" w:eastAsia="Times New Roman" w:hAnsiTheme="minorHAnsi"/>
          <w:bCs/>
          <w:iCs/>
          <w:sz w:val="24"/>
          <w:szCs w:val="24"/>
          <w:lang w:val="en-US" w:eastAsia="ru-RU"/>
        </w:rPr>
        <w:t>The Constitution of KR, Civil Code of KR, Land Code of KR, Housing Law of KR, Act of KR on “</w:t>
      </w:r>
      <w:r w:rsidR="00FB4642" w:rsidRPr="0047079B">
        <w:rPr>
          <w:rFonts w:asciiTheme="minorHAnsi" w:eastAsia="Times New Roman" w:hAnsiTheme="minorHAnsi"/>
          <w:bCs/>
          <w:iCs/>
          <w:sz w:val="24"/>
          <w:szCs w:val="24"/>
          <w:lang w:val="en-US" w:eastAsia="ru-RU"/>
        </w:rPr>
        <w:t>Introductory of the Housing Code of KR”, Act on “</w:t>
      </w:r>
      <w:r w:rsidR="00550813" w:rsidRPr="0047079B">
        <w:rPr>
          <w:rFonts w:asciiTheme="minorHAnsi" w:eastAsia="Times New Roman" w:hAnsiTheme="minorHAnsi"/>
          <w:bCs/>
          <w:iCs/>
          <w:sz w:val="24"/>
          <w:szCs w:val="24"/>
          <w:lang w:val="en-US" w:eastAsia="ru-RU"/>
        </w:rPr>
        <w:t>Private Housing C</w:t>
      </w:r>
      <w:r w:rsidR="00FB4642" w:rsidRPr="0047079B">
        <w:rPr>
          <w:rFonts w:asciiTheme="minorHAnsi" w:eastAsia="Times New Roman" w:hAnsiTheme="minorHAnsi"/>
          <w:bCs/>
          <w:iCs/>
          <w:sz w:val="24"/>
          <w:szCs w:val="24"/>
          <w:lang w:val="en-US" w:eastAsia="ru-RU"/>
        </w:rPr>
        <w:t xml:space="preserve">onstruction </w:t>
      </w:r>
      <w:r w:rsidR="00A77250" w:rsidRPr="0047079B">
        <w:rPr>
          <w:rFonts w:asciiTheme="minorHAnsi" w:eastAsia="Times New Roman" w:hAnsiTheme="minorHAnsi"/>
          <w:bCs/>
          <w:iCs/>
          <w:sz w:val="24"/>
          <w:szCs w:val="24"/>
          <w:lang w:val="en-US" w:eastAsia="ru-RU"/>
        </w:rPr>
        <w:t>in</w:t>
      </w:r>
      <w:r w:rsidR="00FB4642" w:rsidRPr="0047079B">
        <w:rPr>
          <w:rFonts w:asciiTheme="minorHAnsi" w:eastAsia="Times New Roman" w:hAnsiTheme="minorHAnsi"/>
          <w:bCs/>
          <w:iCs/>
          <w:sz w:val="24"/>
          <w:szCs w:val="24"/>
          <w:lang w:val="en-US" w:eastAsia="ru-RU"/>
        </w:rPr>
        <w:t xml:space="preserve"> KR”, Act on “Homeowners association and non-residential premises”, Code of KR on administration liability, Act of KR on “City planning and architecture of KR” – </w:t>
      </w:r>
      <w:r w:rsidR="005C5885" w:rsidRPr="0047079B">
        <w:rPr>
          <w:rFonts w:asciiTheme="minorHAnsi" w:eastAsia="Times New Roman" w:hAnsiTheme="minorHAnsi"/>
          <w:bCs/>
          <w:iCs/>
          <w:sz w:val="24"/>
          <w:szCs w:val="24"/>
          <w:lang w:val="en-US" w:eastAsia="ru-RU"/>
        </w:rPr>
        <w:t>every A</w:t>
      </w:r>
      <w:r w:rsidR="00FB4642" w:rsidRPr="0047079B">
        <w:rPr>
          <w:rFonts w:asciiTheme="minorHAnsi" w:eastAsia="Times New Roman" w:hAnsiTheme="minorHAnsi"/>
          <w:bCs/>
          <w:iCs/>
          <w:sz w:val="24"/>
          <w:szCs w:val="24"/>
          <w:lang w:val="en-US" w:eastAsia="ru-RU"/>
        </w:rPr>
        <w:t xml:space="preserve">ct and </w:t>
      </w:r>
      <w:r w:rsidR="005C5885" w:rsidRPr="0047079B">
        <w:rPr>
          <w:rFonts w:asciiTheme="minorHAnsi" w:eastAsia="Times New Roman" w:hAnsiTheme="minorHAnsi"/>
          <w:bCs/>
          <w:iCs/>
          <w:sz w:val="24"/>
          <w:szCs w:val="24"/>
          <w:lang w:val="en-US" w:eastAsia="ru-RU"/>
        </w:rPr>
        <w:t>R</w:t>
      </w:r>
      <w:r w:rsidR="00FB4642" w:rsidRPr="0047079B">
        <w:rPr>
          <w:rFonts w:asciiTheme="minorHAnsi" w:eastAsia="Times New Roman" w:hAnsiTheme="minorHAnsi"/>
          <w:bCs/>
          <w:iCs/>
          <w:sz w:val="24"/>
          <w:szCs w:val="24"/>
          <w:lang w:val="en-US" w:eastAsia="ru-RU"/>
        </w:rPr>
        <w:t xml:space="preserve">egulation governs the legal housing relations </w:t>
      </w:r>
      <w:r w:rsidR="005C5885" w:rsidRPr="0047079B">
        <w:rPr>
          <w:rFonts w:asciiTheme="minorHAnsi" w:eastAsia="Times New Roman" w:hAnsiTheme="minorHAnsi"/>
          <w:bCs/>
          <w:iCs/>
          <w:sz w:val="24"/>
          <w:szCs w:val="24"/>
          <w:lang w:val="en-US" w:eastAsia="ru-RU"/>
        </w:rPr>
        <w:t xml:space="preserve">within its framework. </w:t>
      </w:r>
      <w:r w:rsidR="006866CA" w:rsidRPr="0047079B">
        <w:rPr>
          <w:rFonts w:asciiTheme="minorHAnsi" w:eastAsia="Times New Roman" w:hAnsiTheme="minorHAnsi"/>
          <w:bCs/>
          <w:iCs/>
          <w:sz w:val="24"/>
          <w:szCs w:val="24"/>
          <w:lang w:val="en-US" w:eastAsia="ru-RU"/>
        </w:rPr>
        <w:t>B</w:t>
      </w:r>
      <w:r w:rsidR="005C5885" w:rsidRPr="0047079B">
        <w:rPr>
          <w:rFonts w:asciiTheme="minorHAnsi" w:eastAsia="Times New Roman" w:hAnsiTheme="minorHAnsi"/>
          <w:bCs/>
          <w:iCs/>
          <w:sz w:val="24"/>
          <w:szCs w:val="24"/>
          <w:lang w:val="en-US" w:eastAsia="ru-RU"/>
        </w:rPr>
        <w:t>ylaws are to be developed</w:t>
      </w:r>
      <w:r w:rsidR="006866CA" w:rsidRPr="0047079B">
        <w:rPr>
          <w:rFonts w:asciiTheme="minorHAnsi" w:eastAsia="Times New Roman" w:hAnsiTheme="minorHAnsi"/>
          <w:bCs/>
          <w:iCs/>
          <w:sz w:val="24"/>
          <w:szCs w:val="24"/>
          <w:lang w:val="en-US" w:eastAsia="ru-RU"/>
        </w:rPr>
        <w:t xml:space="preserve"> by the Government of KR to supplement these provisions. </w:t>
      </w:r>
    </w:p>
    <w:p w:rsidR="006866CA" w:rsidRPr="0047079B" w:rsidRDefault="006866CA" w:rsidP="006866CA">
      <w:pPr>
        <w:pStyle w:val="a4"/>
        <w:rPr>
          <w:rFonts w:asciiTheme="minorHAnsi" w:eastAsia="Times New Roman" w:hAnsiTheme="minorHAnsi"/>
          <w:bCs/>
          <w:iCs/>
          <w:sz w:val="24"/>
          <w:szCs w:val="24"/>
          <w:lang w:val="en-US" w:eastAsia="ru-RU"/>
        </w:rPr>
      </w:pPr>
    </w:p>
    <w:p w:rsidR="00132810" w:rsidRPr="0047079B" w:rsidRDefault="00FB4642" w:rsidP="00132810">
      <w:pPr>
        <w:pStyle w:val="a4"/>
        <w:numPr>
          <w:ilvl w:val="1"/>
          <w:numId w:val="23"/>
        </w:numPr>
        <w:spacing w:after="0" w:line="240" w:lineRule="auto"/>
        <w:ind w:left="0" w:firstLine="0"/>
        <w:jc w:val="both"/>
        <w:rPr>
          <w:rFonts w:asciiTheme="minorHAnsi" w:eastAsia="Times New Roman" w:hAnsiTheme="minorHAnsi"/>
          <w:bCs/>
          <w:iCs/>
          <w:sz w:val="24"/>
          <w:szCs w:val="24"/>
          <w:lang w:val="en-US" w:eastAsia="ru-RU"/>
        </w:rPr>
      </w:pPr>
      <w:r w:rsidRPr="0047079B">
        <w:rPr>
          <w:rFonts w:asciiTheme="minorHAnsi" w:eastAsia="Times New Roman" w:hAnsiTheme="minorHAnsi"/>
          <w:b/>
          <w:bCs/>
          <w:iCs/>
          <w:sz w:val="24"/>
          <w:szCs w:val="24"/>
          <w:lang w:val="en-US" w:eastAsia="ru-RU"/>
        </w:rPr>
        <w:t>The Constitution</w:t>
      </w:r>
      <w:r w:rsidRPr="0047079B">
        <w:rPr>
          <w:rFonts w:asciiTheme="minorHAnsi" w:eastAsia="Times New Roman" w:hAnsiTheme="minorHAnsi"/>
          <w:bCs/>
          <w:iCs/>
          <w:sz w:val="24"/>
          <w:szCs w:val="24"/>
          <w:lang w:val="en-US" w:eastAsia="ru-RU"/>
        </w:rPr>
        <w:t xml:space="preserve">, </w:t>
      </w:r>
      <w:r w:rsidR="005F1C04" w:rsidRPr="0047079B">
        <w:rPr>
          <w:rFonts w:asciiTheme="minorHAnsi" w:eastAsia="Times New Roman" w:hAnsiTheme="minorHAnsi"/>
          <w:bCs/>
          <w:iCs/>
          <w:sz w:val="24"/>
          <w:szCs w:val="24"/>
          <w:lang w:val="en-US" w:eastAsia="ru-RU"/>
        </w:rPr>
        <w:t>establishing</w:t>
      </w:r>
      <w:r w:rsidR="00553F8D" w:rsidRPr="0047079B">
        <w:rPr>
          <w:rFonts w:asciiTheme="minorHAnsi" w:eastAsia="Times New Roman" w:hAnsiTheme="minorHAnsi"/>
          <w:bCs/>
          <w:iCs/>
          <w:sz w:val="24"/>
          <w:szCs w:val="24"/>
          <w:lang w:val="en-US" w:eastAsia="ru-RU"/>
        </w:rPr>
        <w:t xml:space="preserve"> the principals of the social state, </w:t>
      </w:r>
      <w:r w:rsidR="005F1C04" w:rsidRPr="0047079B">
        <w:rPr>
          <w:rFonts w:asciiTheme="minorHAnsi" w:eastAsia="Times New Roman" w:hAnsiTheme="minorHAnsi"/>
          <w:bCs/>
          <w:iCs/>
          <w:sz w:val="24"/>
          <w:szCs w:val="24"/>
          <w:lang w:val="en-US" w:eastAsia="ru-RU"/>
        </w:rPr>
        <w:t xml:space="preserve">recognizes </w:t>
      </w:r>
      <w:r w:rsidR="00553F8D" w:rsidRPr="0047079B">
        <w:rPr>
          <w:rFonts w:asciiTheme="minorHAnsi" w:eastAsia="Times New Roman" w:hAnsiTheme="minorHAnsi"/>
          <w:bCs/>
          <w:iCs/>
          <w:sz w:val="24"/>
          <w:szCs w:val="24"/>
          <w:lang w:val="en-US" w:eastAsia="ru-RU"/>
        </w:rPr>
        <w:t xml:space="preserve">the </w:t>
      </w:r>
      <w:r w:rsidR="005F1C04" w:rsidRPr="0047079B">
        <w:rPr>
          <w:rFonts w:asciiTheme="minorHAnsi" w:eastAsia="Times New Roman" w:hAnsiTheme="minorHAnsi"/>
          <w:bCs/>
          <w:iCs/>
          <w:sz w:val="24"/>
          <w:szCs w:val="24"/>
          <w:lang w:val="en-US" w:eastAsia="ru-RU"/>
        </w:rPr>
        <w:t>right of everyone to an adequate</w:t>
      </w:r>
      <w:r w:rsidR="00867A92" w:rsidRPr="0047079B">
        <w:rPr>
          <w:rFonts w:asciiTheme="minorHAnsi" w:hAnsiTheme="minorHAnsi"/>
          <w:sz w:val="24"/>
          <w:szCs w:val="24"/>
          <w:lang w:val="en-US"/>
        </w:rPr>
        <w:t xml:space="preserve"> standard of</w:t>
      </w:r>
      <w:r w:rsidR="005F1C04" w:rsidRPr="0047079B">
        <w:rPr>
          <w:rFonts w:asciiTheme="minorHAnsi" w:eastAsia="Times New Roman" w:hAnsiTheme="minorHAnsi"/>
          <w:bCs/>
          <w:iCs/>
          <w:sz w:val="24"/>
          <w:szCs w:val="24"/>
          <w:lang w:val="en-US" w:eastAsia="ru-RU"/>
        </w:rPr>
        <w:t xml:space="preserve"> housing, whereas prohibits</w:t>
      </w:r>
      <w:r w:rsidR="005F1C04" w:rsidRPr="0047079B">
        <w:rPr>
          <w:rFonts w:asciiTheme="minorHAnsi" w:hAnsiTheme="minorHAnsi"/>
          <w:sz w:val="24"/>
          <w:szCs w:val="24"/>
          <w:lang w:val="en-US"/>
        </w:rPr>
        <w:t xml:space="preserve"> an </w:t>
      </w:r>
      <w:r w:rsidR="005F1C04" w:rsidRPr="0047079B">
        <w:rPr>
          <w:rFonts w:asciiTheme="minorHAnsi" w:eastAsia="Times New Roman" w:hAnsiTheme="minorHAnsi"/>
          <w:bCs/>
          <w:iCs/>
          <w:sz w:val="24"/>
          <w:szCs w:val="24"/>
          <w:lang w:val="en-US" w:eastAsia="ru-RU"/>
        </w:rPr>
        <w:t>arbitrarily deprive a person</w:t>
      </w:r>
      <w:r w:rsidR="0053475F" w:rsidRPr="0047079B">
        <w:rPr>
          <w:rFonts w:asciiTheme="minorHAnsi" w:eastAsia="Times New Roman" w:hAnsiTheme="minorHAnsi"/>
          <w:bCs/>
          <w:iCs/>
          <w:sz w:val="24"/>
          <w:szCs w:val="24"/>
          <w:lang w:val="en-US" w:eastAsia="ru-RU"/>
        </w:rPr>
        <w:t xml:space="preserve"> </w:t>
      </w:r>
      <w:r w:rsidR="0047079B" w:rsidRPr="0047079B">
        <w:rPr>
          <w:rFonts w:asciiTheme="minorHAnsi" w:eastAsia="Times New Roman" w:hAnsiTheme="minorHAnsi"/>
          <w:bCs/>
          <w:iCs/>
          <w:sz w:val="24"/>
          <w:szCs w:val="24"/>
          <w:lang w:val="en-US" w:eastAsia="ru-RU"/>
        </w:rPr>
        <w:t>of his</w:t>
      </w:r>
      <w:r w:rsidR="00865069" w:rsidRPr="0047079B">
        <w:rPr>
          <w:rFonts w:asciiTheme="minorHAnsi" w:eastAsia="Times New Roman" w:hAnsiTheme="minorHAnsi"/>
          <w:bCs/>
          <w:iCs/>
          <w:sz w:val="24"/>
          <w:szCs w:val="24"/>
          <w:lang w:val="en-US" w:eastAsia="ru-RU"/>
        </w:rPr>
        <w:t xml:space="preserve"> </w:t>
      </w:r>
      <w:r w:rsidR="0053475F" w:rsidRPr="0047079B">
        <w:rPr>
          <w:rFonts w:asciiTheme="minorHAnsi" w:eastAsia="Times New Roman" w:hAnsiTheme="minorHAnsi"/>
          <w:bCs/>
          <w:iCs/>
          <w:sz w:val="24"/>
          <w:szCs w:val="24"/>
          <w:lang w:val="en-US" w:eastAsia="ru-RU"/>
        </w:rPr>
        <w:t xml:space="preserve">housing (Article 1, 9, paragraph 1, 2 and Article 46). The established guarantees under the Constitution to prohibit </w:t>
      </w:r>
      <w:r w:rsidR="0053475F" w:rsidRPr="0047079B">
        <w:rPr>
          <w:rFonts w:asciiTheme="minorHAnsi" w:hAnsiTheme="minorHAnsi"/>
          <w:sz w:val="24"/>
          <w:szCs w:val="24"/>
          <w:lang w:val="en-US"/>
        </w:rPr>
        <w:t xml:space="preserve">an </w:t>
      </w:r>
      <w:r w:rsidR="0053475F" w:rsidRPr="0047079B">
        <w:rPr>
          <w:rFonts w:asciiTheme="minorHAnsi" w:eastAsia="Times New Roman" w:hAnsiTheme="minorHAnsi"/>
          <w:bCs/>
          <w:iCs/>
          <w:sz w:val="24"/>
          <w:szCs w:val="24"/>
          <w:lang w:val="en-US" w:eastAsia="ru-RU"/>
        </w:rPr>
        <w:t>arbitrarily deprive of a housing shall not be the subject of any restrictions (</w:t>
      </w:r>
      <w:r w:rsidR="0053475F" w:rsidRPr="0047079B">
        <w:rPr>
          <w:rFonts w:asciiTheme="minorHAnsi" w:hAnsiTheme="minorHAnsi"/>
          <w:sz w:val="24"/>
          <w:szCs w:val="24"/>
          <w:lang w:val="en-US"/>
        </w:rPr>
        <w:t xml:space="preserve">Article 2, </w:t>
      </w:r>
      <w:r w:rsidR="0034361A" w:rsidRPr="0047079B">
        <w:rPr>
          <w:rFonts w:asciiTheme="minorHAnsi" w:hAnsiTheme="minorHAnsi"/>
          <w:sz w:val="24"/>
          <w:szCs w:val="24"/>
          <w:lang w:val="en-US"/>
        </w:rPr>
        <w:t>p</w:t>
      </w:r>
      <w:r w:rsidR="0053475F" w:rsidRPr="0047079B">
        <w:rPr>
          <w:rFonts w:asciiTheme="minorHAnsi" w:eastAsia="Times New Roman" w:hAnsiTheme="minorHAnsi"/>
          <w:bCs/>
          <w:iCs/>
          <w:sz w:val="24"/>
          <w:szCs w:val="24"/>
          <w:lang w:val="en-US" w:eastAsia="ru-RU"/>
        </w:rPr>
        <w:t xml:space="preserve">aragraph 4, </w:t>
      </w:r>
      <w:r w:rsidR="0034361A" w:rsidRPr="0047079B">
        <w:rPr>
          <w:rFonts w:asciiTheme="minorHAnsi" w:eastAsia="Times New Roman" w:hAnsiTheme="minorHAnsi"/>
          <w:bCs/>
          <w:iCs/>
          <w:sz w:val="24"/>
          <w:szCs w:val="24"/>
          <w:lang w:val="en-US" w:eastAsia="ru-RU"/>
        </w:rPr>
        <w:t>p</w:t>
      </w:r>
      <w:r w:rsidR="0053475F" w:rsidRPr="0047079B">
        <w:rPr>
          <w:rFonts w:asciiTheme="minorHAnsi" w:eastAsia="Times New Roman" w:hAnsiTheme="minorHAnsi"/>
          <w:bCs/>
          <w:iCs/>
          <w:sz w:val="24"/>
          <w:szCs w:val="24"/>
          <w:lang w:val="en-US" w:eastAsia="ru-RU"/>
        </w:rPr>
        <w:t>art 10)</w:t>
      </w:r>
      <w:r w:rsidR="0034361A" w:rsidRPr="0047079B">
        <w:rPr>
          <w:rFonts w:asciiTheme="minorHAnsi" w:eastAsia="Times New Roman" w:hAnsiTheme="minorHAnsi"/>
          <w:bCs/>
          <w:iCs/>
          <w:sz w:val="24"/>
          <w:szCs w:val="24"/>
          <w:lang w:val="en-US" w:eastAsia="ru-RU"/>
        </w:rPr>
        <w:t>.</w:t>
      </w:r>
    </w:p>
    <w:p w:rsidR="000C66ED" w:rsidRPr="0047079B" w:rsidRDefault="000C66ED" w:rsidP="00132810">
      <w:pPr>
        <w:spacing w:after="0" w:line="240" w:lineRule="auto"/>
        <w:ind w:firstLine="567"/>
        <w:jc w:val="both"/>
        <w:rPr>
          <w:rFonts w:asciiTheme="minorHAnsi" w:eastAsia="Times New Roman" w:hAnsiTheme="minorHAnsi"/>
          <w:bCs/>
          <w:iCs/>
          <w:sz w:val="24"/>
          <w:szCs w:val="24"/>
          <w:lang w:val="en-US" w:eastAsia="ru-RU"/>
        </w:rPr>
      </w:pPr>
    </w:p>
    <w:p w:rsidR="00132810" w:rsidRPr="0047079B" w:rsidRDefault="0034361A" w:rsidP="00132810">
      <w:pPr>
        <w:spacing w:after="0" w:line="240" w:lineRule="auto"/>
        <w:ind w:firstLine="567"/>
        <w:jc w:val="both"/>
        <w:rPr>
          <w:rFonts w:asciiTheme="minorHAnsi" w:hAnsiTheme="minorHAnsi"/>
          <w:sz w:val="24"/>
          <w:szCs w:val="24"/>
          <w:lang w:val="en-US"/>
        </w:rPr>
      </w:pPr>
      <w:r w:rsidRPr="0047079B">
        <w:rPr>
          <w:rFonts w:asciiTheme="minorHAnsi" w:eastAsia="Times New Roman" w:hAnsiTheme="minorHAnsi"/>
          <w:bCs/>
          <w:iCs/>
          <w:sz w:val="24"/>
          <w:szCs w:val="24"/>
          <w:lang w:val="en-US" w:eastAsia="ru-RU"/>
        </w:rPr>
        <w:t xml:space="preserve">Res judicata of </w:t>
      </w:r>
      <w:r w:rsidRPr="0047079B">
        <w:rPr>
          <w:rFonts w:asciiTheme="minorHAnsi" w:hAnsiTheme="minorHAnsi"/>
          <w:sz w:val="24"/>
          <w:szCs w:val="24"/>
          <w:lang w:val="en-US"/>
        </w:rPr>
        <w:t xml:space="preserve">an </w:t>
      </w:r>
      <w:r w:rsidRPr="0047079B">
        <w:rPr>
          <w:rFonts w:asciiTheme="minorHAnsi" w:eastAsia="Times New Roman" w:hAnsiTheme="minorHAnsi"/>
          <w:bCs/>
          <w:iCs/>
          <w:sz w:val="24"/>
          <w:szCs w:val="24"/>
          <w:lang w:val="en-US" w:eastAsia="ru-RU"/>
        </w:rPr>
        <w:t xml:space="preserve">arbitrarily deprive of a housing means that nobody can lose his/her house or forfeit a right to this housing unless otherwise stipulated by a court decision or in cases set forth in the Constitution and Law (Article 12, paragraph 2 of the Constitution). Herewith, the court decision while in forcible </w:t>
      </w:r>
      <w:r w:rsidR="00132810" w:rsidRPr="0047079B">
        <w:rPr>
          <w:rFonts w:asciiTheme="minorHAnsi" w:eastAsia="Times New Roman" w:hAnsiTheme="minorHAnsi"/>
          <w:bCs/>
          <w:iCs/>
          <w:sz w:val="24"/>
          <w:szCs w:val="24"/>
          <w:lang w:val="en-US" w:eastAsia="ru-RU"/>
        </w:rPr>
        <w:t>confiscation of the property is considered as the main method to terminate the ownership rights to a property, and other ways of confiscation considered as exceptional and only in the situation unless otherwise set forth in the Law in order to protect the national security, public order, health protection and morale of the population, protection of rights and freedoms of other persons</w:t>
      </w:r>
      <w:r w:rsidR="00132810" w:rsidRPr="0047079B">
        <w:rPr>
          <w:rFonts w:asciiTheme="minorHAnsi" w:hAnsiTheme="minorHAnsi"/>
          <w:sz w:val="24"/>
          <w:szCs w:val="24"/>
          <w:lang w:val="en-US"/>
        </w:rPr>
        <w:t>.</w:t>
      </w:r>
      <w:r w:rsidR="00132810" w:rsidRPr="0047079B">
        <w:rPr>
          <w:rStyle w:val="af3"/>
          <w:rFonts w:asciiTheme="minorHAnsi" w:hAnsiTheme="minorHAnsi"/>
          <w:sz w:val="24"/>
          <w:szCs w:val="24"/>
          <w:lang w:val="en-US"/>
        </w:rPr>
        <w:footnoteReference w:id="1"/>
      </w:r>
    </w:p>
    <w:p w:rsidR="00132810" w:rsidRPr="0047079B" w:rsidRDefault="00132810" w:rsidP="00132810">
      <w:pPr>
        <w:pStyle w:val="a4"/>
        <w:rPr>
          <w:rFonts w:asciiTheme="minorHAnsi" w:eastAsia="Times New Roman" w:hAnsiTheme="minorHAnsi"/>
          <w:bCs/>
          <w:iCs/>
          <w:sz w:val="24"/>
          <w:szCs w:val="24"/>
          <w:lang w:val="en-US" w:eastAsia="ru-RU"/>
        </w:rPr>
      </w:pPr>
    </w:p>
    <w:p w:rsidR="00132810" w:rsidRPr="0047079B" w:rsidRDefault="00DD486B" w:rsidP="005F1C04">
      <w:pPr>
        <w:pStyle w:val="a4"/>
        <w:numPr>
          <w:ilvl w:val="1"/>
          <w:numId w:val="23"/>
        </w:numPr>
        <w:spacing w:after="0" w:line="240" w:lineRule="auto"/>
        <w:ind w:left="0" w:firstLine="0"/>
        <w:jc w:val="both"/>
        <w:rPr>
          <w:rFonts w:asciiTheme="minorHAnsi" w:eastAsia="Times New Roman" w:hAnsiTheme="minorHAnsi"/>
          <w:bCs/>
          <w:iCs/>
          <w:sz w:val="24"/>
          <w:szCs w:val="24"/>
          <w:lang w:val="en-US" w:eastAsia="ru-RU"/>
        </w:rPr>
      </w:pPr>
      <w:r w:rsidRPr="0047079B">
        <w:rPr>
          <w:rFonts w:asciiTheme="minorHAnsi" w:eastAsia="Times New Roman" w:hAnsiTheme="minorHAnsi"/>
          <w:bCs/>
          <w:iCs/>
          <w:sz w:val="24"/>
          <w:szCs w:val="24"/>
          <w:lang w:val="en-US" w:eastAsia="ru-RU"/>
        </w:rPr>
        <w:t xml:space="preserve">One of the lawmakers initiated the removal of paragraph 5 of Article </w:t>
      </w:r>
      <w:r w:rsidRPr="0047079B">
        <w:rPr>
          <w:rFonts w:asciiTheme="minorHAnsi" w:eastAsia="Times New Roman" w:hAnsiTheme="minorHAnsi"/>
          <w:b/>
          <w:bCs/>
          <w:iCs/>
          <w:sz w:val="24"/>
          <w:szCs w:val="24"/>
          <w:lang w:val="en-US" w:eastAsia="ru-RU"/>
        </w:rPr>
        <w:t>221</w:t>
      </w:r>
      <w:r w:rsidRPr="0047079B">
        <w:rPr>
          <w:rFonts w:asciiTheme="minorHAnsi" w:eastAsia="Times New Roman" w:hAnsiTheme="minorHAnsi"/>
          <w:bCs/>
          <w:iCs/>
          <w:sz w:val="24"/>
          <w:szCs w:val="24"/>
          <w:lang w:val="en-US" w:eastAsia="ru-RU"/>
        </w:rPr>
        <w:t xml:space="preserve"> </w:t>
      </w:r>
      <w:r w:rsidR="00865069" w:rsidRPr="0047079B">
        <w:rPr>
          <w:rFonts w:asciiTheme="minorHAnsi" w:eastAsia="Times New Roman" w:hAnsiTheme="minorHAnsi"/>
          <w:bCs/>
          <w:iCs/>
          <w:sz w:val="24"/>
          <w:szCs w:val="24"/>
          <w:lang w:val="en-US" w:eastAsia="ru-RU"/>
        </w:rPr>
        <w:t>f</w:t>
      </w:r>
      <w:r w:rsidR="00C92F06" w:rsidRPr="0047079B">
        <w:rPr>
          <w:rFonts w:asciiTheme="minorHAnsi" w:eastAsia="Times New Roman" w:hAnsiTheme="minorHAnsi"/>
          <w:bCs/>
          <w:iCs/>
          <w:sz w:val="24"/>
          <w:szCs w:val="24"/>
          <w:lang w:val="en-US" w:eastAsia="ru-RU"/>
        </w:rPr>
        <w:t xml:space="preserve">rom </w:t>
      </w:r>
      <w:r w:rsidR="00C92F06" w:rsidRPr="0047079B">
        <w:rPr>
          <w:rFonts w:asciiTheme="minorHAnsi" w:eastAsia="Times New Roman" w:hAnsiTheme="minorHAnsi"/>
          <w:b/>
          <w:bCs/>
          <w:iCs/>
          <w:sz w:val="24"/>
          <w:szCs w:val="24"/>
          <w:lang w:val="en-US" w:eastAsia="ru-RU"/>
        </w:rPr>
        <w:t>the Civil Code of KR</w:t>
      </w:r>
      <w:r w:rsidR="00C92F06" w:rsidRPr="0047079B">
        <w:rPr>
          <w:rFonts w:asciiTheme="minorHAnsi" w:eastAsia="Times New Roman" w:hAnsiTheme="minorHAnsi"/>
          <w:bCs/>
          <w:iCs/>
          <w:sz w:val="24"/>
          <w:szCs w:val="24"/>
          <w:lang w:val="en-US" w:eastAsia="ru-RU"/>
        </w:rPr>
        <w:t xml:space="preserve"> in 2009, during the peak of hostile takeover</w:t>
      </w:r>
      <w:r w:rsidR="00865069" w:rsidRPr="0047079B">
        <w:rPr>
          <w:rFonts w:asciiTheme="minorHAnsi" w:eastAsia="Times New Roman" w:hAnsiTheme="minorHAnsi"/>
          <w:bCs/>
          <w:iCs/>
          <w:sz w:val="24"/>
          <w:szCs w:val="24"/>
          <w:lang w:val="en-US" w:eastAsia="ru-RU"/>
        </w:rPr>
        <w:t>s</w:t>
      </w:r>
      <w:r w:rsidR="00C92F06" w:rsidRPr="0047079B">
        <w:rPr>
          <w:rFonts w:asciiTheme="minorHAnsi" w:eastAsia="Times New Roman" w:hAnsiTheme="minorHAnsi"/>
          <w:bCs/>
          <w:iCs/>
          <w:sz w:val="24"/>
          <w:szCs w:val="24"/>
          <w:lang w:val="en-US" w:eastAsia="ru-RU"/>
        </w:rPr>
        <w:t xml:space="preserve"> of the defalcated property and business </w:t>
      </w:r>
      <w:r w:rsidRPr="0047079B">
        <w:rPr>
          <w:rFonts w:asciiTheme="minorHAnsi" w:eastAsia="Times New Roman" w:hAnsiTheme="minorHAnsi"/>
          <w:bCs/>
          <w:iCs/>
          <w:sz w:val="24"/>
          <w:szCs w:val="24"/>
          <w:lang w:val="en-US" w:eastAsia="ru-RU"/>
        </w:rPr>
        <w:t>in Kyrgyzstan</w:t>
      </w:r>
      <w:r w:rsidR="00C92F06" w:rsidRPr="0047079B">
        <w:rPr>
          <w:rFonts w:asciiTheme="minorHAnsi" w:eastAsia="Times New Roman" w:hAnsiTheme="minorHAnsi"/>
          <w:bCs/>
          <w:iCs/>
          <w:sz w:val="24"/>
          <w:szCs w:val="24"/>
          <w:lang w:val="en-US" w:eastAsia="ru-RU"/>
        </w:rPr>
        <w:t>. According to this Paragraph</w:t>
      </w:r>
      <w:r w:rsidR="00865069" w:rsidRPr="0047079B">
        <w:rPr>
          <w:rFonts w:asciiTheme="minorHAnsi" w:eastAsia="Times New Roman" w:hAnsiTheme="minorHAnsi"/>
          <w:bCs/>
          <w:iCs/>
          <w:sz w:val="24"/>
          <w:szCs w:val="24"/>
          <w:lang w:val="en-US" w:eastAsia="ru-RU"/>
        </w:rPr>
        <w:t>,</w:t>
      </w:r>
      <w:r w:rsidR="00C92F06" w:rsidRPr="0047079B">
        <w:rPr>
          <w:rFonts w:asciiTheme="minorHAnsi" w:eastAsia="Times New Roman" w:hAnsiTheme="minorHAnsi"/>
          <w:bCs/>
          <w:iCs/>
          <w:sz w:val="24"/>
          <w:szCs w:val="24"/>
          <w:lang w:val="en-US" w:eastAsia="ru-RU"/>
        </w:rPr>
        <w:t xml:space="preserve"> limitation of action shall not outspread to a </w:t>
      </w:r>
      <w:r w:rsidR="00C92F06" w:rsidRPr="0047079B">
        <w:rPr>
          <w:rFonts w:asciiTheme="minorHAnsi" w:eastAsia="Times New Roman" w:hAnsiTheme="minorHAnsi"/>
          <w:b/>
          <w:bCs/>
          <w:iCs/>
          <w:sz w:val="24"/>
          <w:szCs w:val="24"/>
          <w:lang w:val="en-US" w:eastAsia="ru-RU"/>
        </w:rPr>
        <w:t>“</w:t>
      </w:r>
      <w:r w:rsidRPr="0047079B">
        <w:rPr>
          <w:rStyle w:val="af8"/>
          <w:rFonts w:asciiTheme="minorHAnsi" w:hAnsiTheme="minorHAnsi"/>
          <w:b w:val="0"/>
          <w:sz w:val="24"/>
          <w:szCs w:val="24"/>
          <w:shd w:val="clear" w:color="auto" w:fill="FFFFFF"/>
          <w:lang w:val="en-US"/>
        </w:rPr>
        <w:t>claim made by the owner</w:t>
      </w:r>
      <w:r w:rsidRPr="0047079B">
        <w:rPr>
          <w:rStyle w:val="apple-converted-space"/>
          <w:rFonts w:asciiTheme="minorHAnsi" w:hAnsiTheme="minorHAnsi"/>
          <w:b/>
          <w:sz w:val="24"/>
          <w:szCs w:val="24"/>
          <w:shd w:val="clear" w:color="auto" w:fill="FFFFFF"/>
          <w:lang w:val="en-US"/>
        </w:rPr>
        <w:t> </w:t>
      </w:r>
      <w:r w:rsidR="00C92F06" w:rsidRPr="0047079B">
        <w:rPr>
          <w:rFonts w:asciiTheme="minorHAnsi" w:eastAsia="Times New Roman" w:hAnsiTheme="minorHAnsi"/>
          <w:bCs/>
          <w:iCs/>
          <w:sz w:val="24"/>
          <w:szCs w:val="24"/>
          <w:lang w:val="en-US" w:eastAsia="ru-RU"/>
        </w:rPr>
        <w:t xml:space="preserve">or other persons </w:t>
      </w:r>
      <w:r w:rsidRPr="0047079B">
        <w:rPr>
          <w:rFonts w:asciiTheme="minorHAnsi" w:eastAsia="Times New Roman" w:hAnsiTheme="minorHAnsi"/>
          <w:bCs/>
          <w:iCs/>
          <w:sz w:val="24"/>
          <w:szCs w:val="24"/>
          <w:lang w:val="en-US" w:eastAsia="ru-RU"/>
        </w:rPr>
        <w:t xml:space="preserve">on </w:t>
      </w:r>
      <w:r w:rsidR="00C92F06" w:rsidRPr="0047079B">
        <w:rPr>
          <w:rFonts w:asciiTheme="minorHAnsi" w:eastAsia="Times New Roman" w:hAnsiTheme="minorHAnsi"/>
          <w:bCs/>
          <w:iCs/>
          <w:sz w:val="24"/>
          <w:szCs w:val="24"/>
          <w:lang w:val="en-US" w:eastAsia="ru-RU"/>
        </w:rPr>
        <w:t xml:space="preserve">nullification </w:t>
      </w:r>
      <w:r w:rsidRPr="0047079B">
        <w:rPr>
          <w:rFonts w:asciiTheme="minorHAnsi" w:eastAsia="Times New Roman" w:hAnsiTheme="minorHAnsi"/>
          <w:bCs/>
          <w:iCs/>
          <w:sz w:val="24"/>
          <w:szCs w:val="24"/>
          <w:lang w:val="en-US" w:eastAsia="ru-RU"/>
        </w:rPr>
        <w:t xml:space="preserve">of the Acts issued by the government agencies and local government authorities, who breach the rights of the </w:t>
      </w:r>
      <w:r w:rsidRPr="0047079B">
        <w:rPr>
          <w:rFonts w:asciiTheme="minorHAnsi" w:eastAsia="Times New Roman" w:hAnsiTheme="minorHAnsi"/>
          <w:bCs/>
          <w:iCs/>
          <w:sz w:val="24"/>
          <w:szCs w:val="24"/>
          <w:lang w:val="en-US" w:eastAsia="ru-RU"/>
        </w:rPr>
        <w:lastRenderedPageBreak/>
        <w:t xml:space="preserve">mentioned persons on possession, utilization and management of the property belonging to them”. It brought to the situation, when the owner (natural persons and legal entities of various form of ownership, including government and municipal owned </w:t>
      </w:r>
      <w:r w:rsidR="00510558" w:rsidRPr="0047079B">
        <w:rPr>
          <w:rFonts w:asciiTheme="minorHAnsi" w:eastAsia="Times New Roman" w:hAnsiTheme="minorHAnsi"/>
          <w:bCs/>
          <w:iCs/>
          <w:sz w:val="24"/>
          <w:szCs w:val="24"/>
          <w:lang w:val="en-US" w:eastAsia="ru-RU"/>
        </w:rPr>
        <w:t>properties) presently have no possibilities to protect their properties because they find out about their breached rights after several years the crime committed.</w:t>
      </w:r>
    </w:p>
    <w:p w:rsidR="004D1028" w:rsidRPr="0047079B" w:rsidRDefault="00510558" w:rsidP="00510558">
      <w:pPr>
        <w:pStyle w:val="a4"/>
        <w:spacing w:after="0" w:line="240" w:lineRule="auto"/>
        <w:ind w:left="0" w:firstLine="709"/>
        <w:jc w:val="both"/>
        <w:rPr>
          <w:rFonts w:asciiTheme="minorHAnsi" w:eastAsia="Times New Roman" w:hAnsiTheme="minorHAnsi"/>
          <w:bCs/>
          <w:iCs/>
          <w:sz w:val="24"/>
          <w:szCs w:val="24"/>
          <w:lang w:val="en-US" w:eastAsia="ru-RU"/>
        </w:rPr>
      </w:pPr>
      <w:r w:rsidRPr="0047079B">
        <w:rPr>
          <w:rFonts w:asciiTheme="minorHAnsi" w:eastAsia="Times New Roman" w:hAnsiTheme="minorHAnsi"/>
          <w:bCs/>
          <w:iCs/>
          <w:sz w:val="24"/>
          <w:szCs w:val="24"/>
          <w:lang w:val="en-US" w:eastAsia="ru-RU"/>
        </w:rPr>
        <w:t xml:space="preserve">The lack of the mentioned regulations entails the breach of these </w:t>
      </w:r>
      <w:r w:rsidR="00865069" w:rsidRPr="0047079B">
        <w:rPr>
          <w:rFonts w:asciiTheme="minorHAnsi" w:eastAsia="Times New Roman" w:hAnsiTheme="minorHAnsi"/>
          <w:bCs/>
          <w:iCs/>
          <w:sz w:val="24"/>
          <w:szCs w:val="24"/>
          <w:lang w:val="en-US" w:eastAsia="ru-RU"/>
        </w:rPr>
        <w:t>persons</w:t>
      </w:r>
      <w:r w:rsidRPr="0047079B">
        <w:rPr>
          <w:rFonts w:asciiTheme="minorHAnsi" w:eastAsia="Times New Roman" w:hAnsiTheme="minorHAnsi"/>
          <w:bCs/>
          <w:iCs/>
          <w:sz w:val="24"/>
          <w:szCs w:val="24"/>
          <w:lang w:val="en-US" w:eastAsia="ru-RU"/>
        </w:rPr>
        <w:t xml:space="preserve"> to possess, own and manage the property </w:t>
      </w:r>
      <w:r w:rsidR="00865069" w:rsidRPr="0047079B">
        <w:rPr>
          <w:rFonts w:asciiTheme="minorHAnsi" w:eastAsia="Times New Roman" w:hAnsiTheme="minorHAnsi"/>
          <w:bCs/>
          <w:iCs/>
          <w:sz w:val="24"/>
          <w:szCs w:val="24"/>
          <w:lang w:val="en-US" w:eastAsia="ru-RU"/>
        </w:rPr>
        <w:t xml:space="preserve">which is </w:t>
      </w:r>
      <w:r w:rsidRPr="0047079B">
        <w:rPr>
          <w:rFonts w:asciiTheme="minorHAnsi" w:eastAsia="Times New Roman" w:hAnsiTheme="minorHAnsi"/>
          <w:bCs/>
          <w:iCs/>
          <w:sz w:val="24"/>
          <w:szCs w:val="24"/>
          <w:lang w:val="en-US" w:eastAsia="ru-RU"/>
        </w:rPr>
        <w:t xml:space="preserve">in their possession. For example, the claims filed by the Prosecution Office and State Property Agency to return the illegally privatized kinder gardens were rejected by the Court due to running of limitations statute. </w:t>
      </w:r>
      <w:r w:rsidR="00A92C55" w:rsidRPr="0047079B">
        <w:rPr>
          <w:rFonts w:asciiTheme="minorHAnsi" w:eastAsia="Times New Roman" w:hAnsiTheme="minorHAnsi"/>
          <w:bCs/>
          <w:iCs/>
          <w:sz w:val="24"/>
          <w:szCs w:val="24"/>
          <w:lang w:val="en-US" w:eastAsia="ru-RU"/>
        </w:rPr>
        <w:t xml:space="preserve">According to the </w:t>
      </w:r>
      <w:r w:rsidR="004D1028" w:rsidRPr="0047079B">
        <w:rPr>
          <w:rFonts w:asciiTheme="minorHAnsi" w:eastAsia="Times New Roman" w:hAnsiTheme="minorHAnsi"/>
          <w:bCs/>
          <w:iCs/>
          <w:sz w:val="24"/>
          <w:szCs w:val="24"/>
          <w:lang w:val="en-US" w:eastAsia="ru-RU"/>
        </w:rPr>
        <w:t xml:space="preserve">letter </w:t>
      </w:r>
      <w:r w:rsidR="001F371F" w:rsidRPr="0047079B">
        <w:rPr>
          <w:rFonts w:asciiTheme="minorHAnsi" w:eastAsia="Times New Roman" w:hAnsiTheme="minorHAnsi"/>
          <w:bCs/>
          <w:iCs/>
          <w:sz w:val="24"/>
          <w:szCs w:val="24"/>
          <w:lang w:val="en-US" w:eastAsia="ru-RU"/>
        </w:rPr>
        <w:t>sent back</w:t>
      </w:r>
      <w:r w:rsidR="004D1028" w:rsidRPr="0047079B">
        <w:rPr>
          <w:rFonts w:asciiTheme="minorHAnsi" w:eastAsia="Times New Roman" w:hAnsiTheme="minorHAnsi"/>
          <w:bCs/>
          <w:iCs/>
          <w:sz w:val="24"/>
          <w:szCs w:val="24"/>
          <w:lang w:val="en-US" w:eastAsia="ru-RU"/>
        </w:rPr>
        <w:t xml:space="preserve"> by the </w:t>
      </w:r>
      <w:r w:rsidR="00A92C55" w:rsidRPr="0047079B">
        <w:rPr>
          <w:rFonts w:asciiTheme="minorHAnsi" w:eastAsia="Times New Roman" w:hAnsiTheme="minorHAnsi"/>
          <w:bCs/>
          <w:iCs/>
          <w:sz w:val="24"/>
          <w:szCs w:val="24"/>
          <w:lang w:val="en-US" w:eastAsia="ru-RU"/>
        </w:rPr>
        <w:t>Minister of Justice under the Government of KR to Public Foundation “Nashe Pravo”, in order to implement the effective protection mechanisms of the property rights</w:t>
      </w:r>
      <w:r w:rsidR="004D1028" w:rsidRPr="0047079B">
        <w:rPr>
          <w:rFonts w:asciiTheme="minorHAnsi" w:eastAsia="Times New Roman" w:hAnsiTheme="minorHAnsi"/>
          <w:bCs/>
          <w:iCs/>
          <w:sz w:val="24"/>
          <w:szCs w:val="24"/>
          <w:lang w:val="en-US" w:eastAsia="ru-RU"/>
        </w:rPr>
        <w:t xml:space="preserve"> </w:t>
      </w:r>
      <w:r w:rsidR="001F371F" w:rsidRPr="0047079B">
        <w:rPr>
          <w:rFonts w:asciiTheme="minorHAnsi" w:eastAsia="Times New Roman" w:hAnsiTheme="minorHAnsi"/>
          <w:bCs/>
          <w:iCs/>
          <w:sz w:val="24"/>
          <w:szCs w:val="24"/>
          <w:lang w:val="en-US" w:eastAsia="ru-RU"/>
        </w:rPr>
        <w:t>there</w:t>
      </w:r>
      <w:r w:rsidR="00A92C55" w:rsidRPr="0047079B">
        <w:rPr>
          <w:rFonts w:asciiTheme="minorHAnsi" w:eastAsia="Times New Roman" w:hAnsiTheme="minorHAnsi"/>
          <w:bCs/>
          <w:iCs/>
          <w:sz w:val="24"/>
          <w:szCs w:val="24"/>
          <w:lang w:val="en-US" w:eastAsia="ru-RU"/>
        </w:rPr>
        <w:t xml:space="preserve"> was initiated a </w:t>
      </w:r>
      <w:r w:rsidR="004D1028" w:rsidRPr="0047079B">
        <w:rPr>
          <w:rFonts w:asciiTheme="minorHAnsi" w:eastAsia="Times New Roman" w:hAnsiTheme="minorHAnsi"/>
          <w:bCs/>
          <w:iCs/>
          <w:sz w:val="24"/>
          <w:szCs w:val="24"/>
          <w:lang w:val="en-US" w:eastAsia="ru-RU"/>
        </w:rPr>
        <w:t xml:space="preserve">draft </w:t>
      </w:r>
      <w:r w:rsidR="001F371F" w:rsidRPr="0047079B">
        <w:rPr>
          <w:rFonts w:asciiTheme="minorHAnsi" w:eastAsia="Times New Roman" w:hAnsiTheme="minorHAnsi"/>
          <w:bCs/>
          <w:iCs/>
          <w:sz w:val="24"/>
          <w:szCs w:val="24"/>
          <w:lang w:val="en-US" w:eastAsia="ru-RU"/>
        </w:rPr>
        <w:t>law</w:t>
      </w:r>
      <w:r w:rsidR="00A92C55" w:rsidRPr="0047079B">
        <w:rPr>
          <w:rFonts w:asciiTheme="minorHAnsi" w:eastAsia="Times New Roman" w:hAnsiTheme="minorHAnsi"/>
          <w:bCs/>
          <w:iCs/>
          <w:sz w:val="24"/>
          <w:szCs w:val="24"/>
          <w:lang w:val="en-US" w:eastAsia="ru-RU"/>
        </w:rPr>
        <w:t xml:space="preserve"> on “Amendments and additions </w:t>
      </w:r>
      <w:r w:rsidR="001F371F" w:rsidRPr="0047079B">
        <w:rPr>
          <w:rFonts w:asciiTheme="minorHAnsi" w:eastAsia="Times New Roman" w:hAnsiTheme="minorHAnsi"/>
          <w:bCs/>
          <w:iCs/>
          <w:sz w:val="24"/>
          <w:szCs w:val="24"/>
          <w:lang w:val="en-US" w:eastAsia="ru-RU"/>
        </w:rPr>
        <w:t>in</w:t>
      </w:r>
      <w:r w:rsidR="00A92C55" w:rsidRPr="0047079B">
        <w:rPr>
          <w:rFonts w:asciiTheme="minorHAnsi" w:eastAsia="Times New Roman" w:hAnsiTheme="minorHAnsi"/>
          <w:bCs/>
          <w:iCs/>
          <w:sz w:val="24"/>
          <w:szCs w:val="24"/>
          <w:lang w:val="en-US" w:eastAsia="ru-RU"/>
        </w:rPr>
        <w:t xml:space="preserve">to the Civil Code of KR”, which </w:t>
      </w:r>
      <w:r w:rsidR="001F371F" w:rsidRPr="0047079B">
        <w:rPr>
          <w:rFonts w:asciiTheme="minorHAnsi" w:eastAsia="Times New Roman" w:hAnsiTheme="minorHAnsi"/>
          <w:bCs/>
          <w:iCs/>
          <w:sz w:val="24"/>
          <w:szCs w:val="24"/>
          <w:lang w:val="en-US" w:eastAsia="ru-RU"/>
        </w:rPr>
        <w:t xml:space="preserve">also </w:t>
      </w:r>
      <w:r w:rsidR="00A92C55" w:rsidRPr="0047079B">
        <w:rPr>
          <w:rFonts w:asciiTheme="minorHAnsi" w:eastAsia="Times New Roman" w:hAnsiTheme="minorHAnsi"/>
          <w:bCs/>
          <w:iCs/>
          <w:sz w:val="24"/>
          <w:szCs w:val="24"/>
          <w:lang w:val="en-US" w:eastAsia="ru-RU"/>
        </w:rPr>
        <w:t>stipulated the amendments including to the Article 221 of GK KR (</w:t>
      </w:r>
      <w:r w:rsidR="004D1028" w:rsidRPr="0047079B">
        <w:rPr>
          <w:rFonts w:asciiTheme="minorHAnsi" w:eastAsia="Times New Roman" w:hAnsiTheme="minorHAnsi"/>
          <w:bCs/>
          <w:iCs/>
          <w:sz w:val="24"/>
          <w:szCs w:val="24"/>
          <w:lang w:val="en-US" w:eastAsia="ru-RU"/>
        </w:rPr>
        <w:t>Resolution of the Government No.709 as of November 11, 2011). This Act was adopted by Jogorku Kenesh (National Parliament) on June 20, 2013, however vetoed by the President of KR due to the alleged inexpediency. This mentioned Article contradicting the Article 42 Paragraph 1 of the Constitution of KR continues existing up to date and by that breaching the constitutional principles of the property law.</w:t>
      </w:r>
    </w:p>
    <w:p w:rsidR="004D1028" w:rsidRPr="0047079B" w:rsidRDefault="004D1028" w:rsidP="004D1028">
      <w:pPr>
        <w:spacing w:after="0" w:line="240" w:lineRule="auto"/>
        <w:jc w:val="both"/>
        <w:rPr>
          <w:rFonts w:asciiTheme="minorHAnsi" w:eastAsia="Times New Roman" w:hAnsiTheme="minorHAnsi"/>
          <w:bCs/>
          <w:iCs/>
          <w:sz w:val="24"/>
          <w:szCs w:val="24"/>
          <w:lang w:val="en-US" w:eastAsia="ru-RU"/>
        </w:rPr>
      </w:pPr>
    </w:p>
    <w:p w:rsidR="00510558" w:rsidRPr="0047079B" w:rsidRDefault="00825690" w:rsidP="00E417BD">
      <w:pPr>
        <w:pStyle w:val="a4"/>
        <w:numPr>
          <w:ilvl w:val="1"/>
          <w:numId w:val="23"/>
        </w:numPr>
        <w:spacing w:after="0" w:line="240" w:lineRule="auto"/>
        <w:ind w:left="0" w:firstLine="0"/>
        <w:jc w:val="both"/>
        <w:rPr>
          <w:rFonts w:asciiTheme="minorHAnsi" w:eastAsia="Times New Roman" w:hAnsiTheme="minorHAnsi"/>
          <w:bCs/>
          <w:iCs/>
          <w:sz w:val="24"/>
          <w:szCs w:val="24"/>
          <w:lang w:val="en-US" w:eastAsia="ru-RU"/>
        </w:rPr>
      </w:pPr>
      <w:r w:rsidRPr="0047079B">
        <w:rPr>
          <w:rFonts w:asciiTheme="minorHAnsi" w:eastAsia="Times New Roman" w:hAnsiTheme="minorHAnsi"/>
          <w:b/>
          <w:bCs/>
          <w:iCs/>
          <w:sz w:val="24"/>
          <w:szCs w:val="24"/>
          <w:lang w:val="en-US" w:eastAsia="ru-RU"/>
        </w:rPr>
        <w:t>Housing Code</w:t>
      </w:r>
      <w:r w:rsidR="004D1028" w:rsidRPr="0047079B">
        <w:rPr>
          <w:rFonts w:asciiTheme="minorHAnsi" w:eastAsia="Times New Roman" w:hAnsiTheme="minorHAnsi"/>
          <w:bCs/>
          <w:iCs/>
          <w:sz w:val="24"/>
          <w:szCs w:val="24"/>
          <w:lang w:val="en-US" w:eastAsia="ru-RU"/>
        </w:rPr>
        <w:t xml:space="preserve"> of KR </w:t>
      </w:r>
      <w:r w:rsidR="00FB3323" w:rsidRPr="0047079B">
        <w:rPr>
          <w:rFonts w:asciiTheme="minorHAnsi" w:eastAsia="Times New Roman" w:hAnsiTheme="minorHAnsi"/>
          <w:bCs/>
          <w:iCs/>
          <w:sz w:val="24"/>
          <w:szCs w:val="24"/>
          <w:lang w:val="en-US" w:eastAsia="ru-RU"/>
        </w:rPr>
        <w:t>in contradistinction to</w:t>
      </w:r>
      <w:r w:rsidR="004D1028" w:rsidRPr="0047079B">
        <w:rPr>
          <w:rFonts w:asciiTheme="minorHAnsi" w:eastAsia="Times New Roman" w:hAnsiTheme="minorHAnsi"/>
          <w:bCs/>
          <w:iCs/>
          <w:sz w:val="24"/>
          <w:szCs w:val="24"/>
          <w:lang w:val="en-US" w:eastAsia="ru-RU"/>
        </w:rPr>
        <w:t xml:space="preserve"> other Codes was adopted only in July 9, 2013. </w:t>
      </w:r>
      <w:r w:rsidR="00E417BD" w:rsidRPr="0047079B">
        <w:rPr>
          <w:rFonts w:asciiTheme="minorHAnsi" w:eastAsia="Times New Roman" w:hAnsiTheme="minorHAnsi"/>
          <w:bCs/>
          <w:iCs/>
          <w:sz w:val="24"/>
          <w:szCs w:val="24"/>
          <w:lang w:val="en-US" w:eastAsia="ru-RU"/>
        </w:rPr>
        <w:t xml:space="preserve">It includes the progressive regulations, guaranteeing the right of people to an adequate </w:t>
      </w:r>
      <w:r w:rsidR="00867A92" w:rsidRPr="0047079B">
        <w:rPr>
          <w:rFonts w:asciiTheme="minorHAnsi" w:hAnsiTheme="minorHAnsi"/>
          <w:sz w:val="24"/>
          <w:szCs w:val="24"/>
          <w:lang w:val="en-US"/>
        </w:rPr>
        <w:t xml:space="preserve">standard of </w:t>
      </w:r>
      <w:r w:rsidR="00E417BD" w:rsidRPr="0047079B">
        <w:rPr>
          <w:rFonts w:asciiTheme="minorHAnsi" w:eastAsia="Times New Roman" w:hAnsiTheme="minorHAnsi"/>
          <w:bCs/>
          <w:iCs/>
          <w:sz w:val="24"/>
          <w:szCs w:val="24"/>
          <w:lang w:val="en-US" w:eastAsia="ru-RU"/>
        </w:rPr>
        <w:t xml:space="preserve">housing and protecting it. For the first time it provides the concept “Right to an adequate </w:t>
      </w:r>
      <w:r w:rsidR="00867A92" w:rsidRPr="0047079B">
        <w:rPr>
          <w:rFonts w:asciiTheme="minorHAnsi" w:hAnsiTheme="minorHAnsi"/>
          <w:sz w:val="24"/>
          <w:szCs w:val="24"/>
          <w:lang w:val="en-US"/>
        </w:rPr>
        <w:t xml:space="preserve">standard of </w:t>
      </w:r>
      <w:r w:rsidR="00E417BD" w:rsidRPr="0047079B">
        <w:rPr>
          <w:rFonts w:asciiTheme="minorHAnsi" w:eastAsia="Times New Roman" w:hAnsiTheme="minorHAnsi"/>
          <w:bCs/>
          <w:iCs/>
          <w:sz w:val="24"/>
          <w:szCs w:val="24"/>
          <w:lang w:val="en-US" w:eastAsia="ru-RU"/>
        </w:rPr>
        <w:t>housing premise” (habitable, having an access to the social infrastructure, available to purchase as well as secured by</w:t>
      </w:r>
      <w:r w:rsidR="00867A92" w:rsidRPr="0047079B">
        <w:rPr>
          <w:rFonts w:asciiTheme="minorHAnsi" w:eastAsia="Times New Roman" w:hAnsiTheme="minorHAnsi"/>
          <w:bCs/>
          <w:iCs/>
          <w:sz w:val="24"/>
          <w:szCs w:val="24"/>
          <w:lang w:val="en-US" w:eastAsia="ru-RU"/>
        </w:rPr>
        <w:t xml:space="preserve"> the right itself to its possession). The Housing Code establishes and provides: </w:t>
      </w:r>
    </w:p>
    <w:p w:rsidR="00867A92" w:rsidRPr="0047079B" w:rsidRDefault="00867A92" w:rsidP="00867A92">
      <w:pPr>
        <w:pStyle w:val="a4"/>
        <w:spacing w:after="0" w:line="240" w:lineRule="auto"/>
        <w:ind w:left="0"/>
        <w:jc w:val="both"/>
        <w:rPr>
          <w:rFonts w:asciiTheme="minorHAnsi" w:eastAsia="Times New Roman" w:hAnsiTheme="minorHAnsi"/>
          <w:bCs/>
          <w:iCs/>
          <w:sz w:val="24"/>
          <w:szCs w:val="24"/>
          <w:lang w:val="en-US" w:eastAsia="ru-RU"/>
        </w:rPr>
      </w:pPr>
    </w:p>
    <w:p w:rsidR="00867A92" w:rsidRPr="0047079B" w:rsidRDefault="00867A92" w:rsidP="000C66ED">
      <w:pPr>
        <w:pStyle w:val="a4"/>
        <w:numPr>
          <w:ilvl w:val="0"/>
          <w:numId w:val="37"/>
        </w:numPr>
        <w:spacing w:after="0" w:line="240" w:lineRule="auto"/>
        <w:ind w:left="851" w:hanging="567"/>
        <w:jc w:val="both"/>
        <w:rPr>
          <w:rFonts w:asciiTheme="minorHAnsi" w:eastAsia="Times New Roman" w:hAnsiTheme="minorHAnsi"/>
          <w:bCs/>
          <w:iCs/>
          <w:sz w:val="24"/>
          <w:szCs w:val="24"/>
          <w:lang w:val="en-US" w:eastAsia="ru-RU"/>
        </w:rPr>
      </w:pPr>
      <w:r w:rsidRPr="0047079B">
        <w:rPr>
          <w:rFonts w:asciiTheme="minorHAnsi" w:eastAsia="Times New Roman" w:hAnsiTheme="minorHAnsi"/>
          <w:bCs/>
          <w:iCs/>
          <w:sz w:val="24"/>
          <w:szCs w:val="24"/>
          <w:lang w:val="en-US" w:eastAsia="ru-RU"/>
        </w:rPr>
        <w:t xml:space="preserve">State </w:t>
      </w:r>
      <w:r w:rsidR="00FB3323" w:rsidRPr="0047079B">
        <w:rPr>
          <w:rFonts w:asciiTheme="minorHAnsi" w:eastAsia="Times New Roman" w:hAnsiTheme="minorHAnsi"/>
          <w:bCs/>
          <w:iCs/>
          <w:sz w:val="24"/>
          <w:szCs w:val="24"/>
          <w:lang w:val="en-US" w:eastAsia="ru-RU"/>
        </w:rPr>
        <w:t xml:space="preserve">and </w:t>
      </w:r>
      <w:r w:rsidRPr="0047079B">
        <w:rPr>
          <w:rFonts w:asciiTheme="minorHAnsi" w:eastAsia="Times New Roman" w:hAnsiTheme="minorHAnsi"/>
          <w:bCs/>
          <w:iCs/>
          <w:sz w:val="24"/>
          <w:szCs w:val="24"/>
          <w:lang w:val="en-US" w:eastAsia="ru-RU"/>
        </w:rPr>
        <w:t xml:space="preserve">local government authorities </w:t>
      </w:r>
      <w:r w:rsidR="00FB3323" w:rsidRPr="0047079B">
        <w:rPr>
          <w:rFonts w:asciiTheme="minorHAnsi" w:eastAsia="Times New Roman" w:hAnsiTheme="minorHAnsi"/>
          <w:bCs/>
          <w:iCs/>
          <w:sz w:val="24"/>
          <w:szCs w:val="24"/>
          <w:lang w:val="en-US" w:eastAsia="ru-RU"/>
        </w:rPr>
        <w:t xml:space="preserve">obligations </w:t>
      </w:r>
      <w:r w:rsidRPr="0047079B">
        <w:rPr>
          <w:rFonts w:asciiTheme="minorHAnsi" w:eastAsia="Times New Roman" w:hAnsiTheme="minorHAnsi"/>
          <w:bCs/>
          <w:iCs/>
          <w:sz w:val="24"/>
          <w:szCs w:val="24"/>
          <w:lang w:val="en-US" w:eastAsia="ru-RU"/>
        </w:rPr>
        <w:t>to create conditions enabling the citizens to realize their rights to an adequate standard of housing;</w:t>
      </w:r>
    </w:p>
    <w:p w:rsidR="00867A92" w:rsidRPr="0047079B" w:rsidRDefault="00867A92" w:rsidP="000C66ED">
      <w:pPr>
        <w:pStyle w:val="a4"/>
        <w:numPr>
          <w:ilvl w:val="0"/>
          <w:numId w:val="37"/>
        </w:numPr>
        <w:spacing w:after="0" w:line="240" w:lineRule="auto"/>
        <w:ind w:left="851" w:hanging="567"/>
        <w:jc w:val="both"/>
        <w:rPr>
          <w:rFonts w:asciiTheme="minorHAnsi" w:eastAsia="Times New Roman" w:hAnsiTheme="minorHAnsi"/>
          <w:bCs/>
          <w:iCs/>
          <w:sz w:val="24"/>
          <w:szCs w:val="24"/>
          <w:lang w:val="en-US" w:eastAsia="ru-RU"/>
        </w:rPr>
      </w:pPr>
      <w:r w:rsidRPr="0047079B">
        <w:rPr>
          <w:rFonts w:asciiTheme="minorHAnsi" w:eastAsia="Times New Roman" w:hAnsiTheme="minorHAnsi"/>
          <w:bCs/>
          <w:iCs/>
          <w:sz w:val="24"/>
          <w:szCs w:val="24"/>
          <w:lang w:val="en-US" w:eastAsia="ru-RU"/>
        </w:rPr>
        <w:t xml:space="preserve">Criterion </w:t>
      </w:r>
      <w:r w:rsidR="00FC1502" w:rsidRPr="0047079B">
        <w:rPr>
          <w:rFonts w:asciiTheme="minorHAnsi" w:eastAsia="Times New Roman" w:hAnsiTheme="minorHAnsi"/>
          <w:bCs/>
          <w:iCs/>
          <w:sz w:val="24"/>
          <w:szCs w:val="24"/>
          <w:lang w:val="en-US" w:eastAsia="ru-RU"/>
        </w:rPr>
        <w:t>identifying those</w:t>
      </w:r>
      <w:r w:rsidRPr="0047079B">
        <w:rPr>
          <w:rFonts w:asciiTheme="minorHAnsi" w:eastAsia="Times New Roman" w:hAnsiTheme="minorHAnsi"/>
          <w:bCs/>
          <w:iCs/>
          <w:sz w:val="24"/>
          <w:szCs w:val="24"/>
          <w:lang w:val="en-US" w:eastAsia="ru-RU"/>
        </w:rPr>
        <w:t xml:space="preserve"> citizens </w:t>
      </w:r>
      <w:r w:rsidR="00FC1502" w:rsidRPr="0047079B">
        <w:rPr>
          <w:rFonts w:asciiTheme="minorHAnsi" w:eastAsia="Times New Roman" w:hAnsiTheme="minorHAnsi"/>
          <w:bCs/>
          <w:iCs/>
          <w:sz w:val="24"/>
          <w:szCs w:val="24"/>
          <w:lang w:val="en-US" w:eastAsia="ru-RU"/>
        </w:rPr>
        <w:t xml:space="preserve">who are </w:t>
      </w:r>
      <w:r w:rsidR="00E5275F" w:rsidRPr="0047079B">
        <w:rPr>
          <w:rFonts w:asciiTheme="minorHAnsi" w:eastAsia="Times New Roman" w:hAnsiTheme="minorHAnsi"/>
          <w:bCs/>
          <w:iCs/>
          <w:sz w:val="24"/>
          <w:szCs w:val="24"/>
          <w:lang w:val="en-US" w:eastAsia="ru-RU"/>
        </w:rPr>
        <w:t>seeking for the housing and its improvement;</w:t>
      </w:r>
    </w:p>
    <w:p w:rsidR="00E5275F" w:rsidRPr="0047079B" w:rsidRDefault="00E5275F" w:rsidP="000C66ED">
      <w:pPr>
        <w:pStyle w:val="a4"/>
        <w:numPr>
          <w:ilvl w:val="0"/>
          <w:numId w:val="37"/>
        </w:numPr>
        <w:spacing w:after="0" w:line="240" w:lineRule="auto"/>
        <w:ind w:left="851" w:hanging="567"/>
        <w:jc w:val="both"/>
        <w:rPr>
          <w:rFonts w:asciiTheme="minorHAnsi" w:eastAsia="Times New Roman" w:hAnsiTheme="minorHAnsi"/>
          <w:bCs/>
          <w:iCs/>
          <w:sz w:val="24"/>
          <w:szCs w:val="24"/>
          <w:lang w:val="en-US" w:eastAsia="ru-RU"/>
        </w:rPr>
      </w:pPr>
      <w:r w:rsidRPr="0047079B">
        <w:rPr>
          <w:rFonts w:asciiTheme="minorHAnsi" w:eastAsia="Times New Roman" w:hAnsiTheme="minorHAnsi"/>
          <w:bCs/>
          <w:iCs/>
          <w:sz w:val="24"/>
          <w:szCs w:val="24"/>
          <w:lang w:val="en-US" w:eastAsia="ru-RU"/>
        </w:rPr>
        <w:t>Minimum construction and safety requirements of the housing premises;</w:t>
      </w:r>
    </w:p>
    <w:p w:rsidR="00E5275F" w:rsidRPr="0047079B" w:rsidRDefault="00E5275F" w:rsidP="000C66ED">
      <w:pPr>
        <w:pStyle w:val="a4"/>
        <w:numPr>
          <w:ilvl w:val="0"/>
          <w:numId w:val="37"/>
        </w:numPr>
        <w:spacing w:after="0" w:line="240" w:lineRule="auto"/>
        <w:ind w:left="851" w:hanging="567"/>
        <w:jc w:val="both"/>
        <w:rPr>
          <w:rFonts w:asciiTheme="minorHAnsi" w:eastAsia="Times New Roman" w:hAnsiTheme="minorHAnsi"/>
          <w:bCs/>
          <w:iCs/>
          <w:sz w:val="24"/>
          <w:szCs w:val="24"/>
          <w:lang w:val="en-US" w:eastAsia="ru-RU"/>
        </w:rPr>
      </w:pPr>
      <w:r w:rsidRPr="0047079B">
        <w:rPr>
          <w:rFonts w:asciiTheme="minorHAnsi" w:eastAsia="Times New Roman" w:hAnsiTheme="minorHAnsi"/>
          <w:bCs/>
          <w:iCs/>
          <w:sz w:val="24"/>
          <w:szCs w:val="24"/>
          <w:lang w:val="en-US" w:eastAsia="ru-RU"/>
        </w:rPr>
        <w:t>Prohibition to utilize the housing premises for other purposes except housing;</w:t>
      </w:r>
    </w:p>
    <w:p w:rsidR="00E5275F" w:rsidRPr="0047079B" w:rsidRDefault="00E5275F" w:rsidP="000C66ED">
      <w:pPr>
        <w:pStyle w:val="a4"/>
        <w:numPr>
          <w:ilvl w:val="0"/>
          <w:numId w:val="37"/>
        </w:numPr>
        <w:spacing w:after="0" w:line="240" w:lineRule="auto"/>
        <w:ind w:left="851" w:hanging="567"/>
        <w:jc w:val="both"/>
        <w:rPr>
          <w:rFonts w:asciiTheme="minorHAnsi" w:eastAsia="Times New Roman" w:hAnsiTheme="minorHAnsi"/>
          <w:bCs/>
          <w:iCs/>
          <w:sz w:val="24"/>
          <w:szCs w:val="24"/>
          <w:lang w:val="en-US" w:eastAsia="ru-RU"/>
        </w:rPr>
      </w:pPr>
      <w:r w:rsidRPr="0047079B">
        <w:rPr>
          <w:rFonts w:asciiTheme="minorHAnsi" w:eastAsia="Times New Roman" w:hAnsiTheme="minorHAnsi"/>
          <w:bCs/>
          <w:iCs/>
          <w:sz w:val="24"/>
          <w:szCs w:val="24"/>
          <w:lang w:val="en-US" w:eastAsia="ru-RU"/>
        </w:rPr>
        <w:t>The regime status of the common property in possession by the owners of the apartment building and it identifies the responsibilities to maintain the building by its inhabitants;</w:t>
      </w:r>
    </w:p>
    <w:p w:rsidR="00E5275F" w:rsidRPr="0047079B" w:rsidRDefault="00E5275F" w:rsidP="000C66ED">
      <w:pPr>
        <w:pStyle w:val="a4"/>
        <w:numPr>
          <w:ilvl w:val="0"/>
          <w:numId w:val="37"/>
        </w:numPr>
        <w:spacing w:after="0" w:line="240" w:lineRule="auto"/>
        <w:ind w:left="851" w:hanging="567"/>
        <w:jc w:val="both"/>
        <w:rPr>
          <w:rFonts w:asciiTheme="minorHAnsi" w:eastAsia="Times New Roman" w:hAnsiTheme="minorHAnsi"/>
          <w:bCs/>
          <w:iCs/>
          <w:sz w:val="24"/>
          <w:szCs w:val="24"/>
          <w:lang w:val="en-US" w:eastAsia="ru-RU"/>
        </w:rPr>
      </w:pPr>
      <w:r w:rsidRPr="0047079B">
        <w:rPr>
          <w:rFonts w:asciiTheme="minorHAnsi" w:eastAsia="Times New Roman" w:hAnsiTheme="minorHAnsi"/>
          <w:bCs/>
          <w:iCs/>
          <w:sz w:val="24"/>
          <w:szCs w:val="24"/>
          <w:lang w:val="en-US" w:eastAsia="ru-RU"/>
        </w:rPr>
        <w:t xml:space="preserve">Grounds to evict the citizens have been clarified presenting the exhaustive list of the rights termination to housing premises; </w:t>
      </w:r>
    </w:p>
    <w:p w:rsidR="00FC1502" w:rsidRPr="0047079B" w:rsidRDefault="00FC1502" w:rsidP="000C66ED">
      <w:pPr>
        <w:pStyle w:val="a4"/>
        <w:numPr>
          <w:ilvl w:val="0"/>
          <w:numId w:val="37"/>
        </w:numPr>
        <w:spacing w:after="0" w:line="240" w:lineRule="auto"/>
        <w:ind w:left="851" w:hanging="567"/>
        <w:jc w:val="both"/>
        <w:rPr>
          <w:rFonts w:asciiTheme="minorHAnsi" w:eastAsia="Times New Roman" w:hAnsiTheme="minorHAnsi"/>
          <w:bCs/>
          <w:iCs/>
          <w:sz w:val="24"/>
          <w:szCs w:val="24"/>
          <w:lang w:val="en-US" w:eastAsia="ru-RU"/>
        </w:rPr>
      </w:pPr>
      <w:r w:rsidRPr="0047079B">
        <w:rPr>
          <w:rFonts w:asciiTheme="minorHAnsi" w:eastAsia="Times New Roman" w:hAnsiTheme="minorHAnsi"/>
          <w:bCs/>
          <w:iCs/>
          <w:sz w:val="24"/>
          <w:szCs w:val="24"/>
          <w:lang w:val="en-US" w:eastAsia="ru-RU"/>
        </w:rPr>
        <w:t>Grounds to evict citizens and plot area for the public needs and the compensation procedures;</w:t>
      </w:r>
    </w:p>
    <w:p w:rsidR="00FC1502" w:rsidRPr="0047079B" w:rsidRDefault="00FC1502" w:rsidP="000C66ED">
      <w:pPr>
        <w:pStyle w:val="a4"/>
        <w:numPr>
          <w:ilvl w:val="0"/>
          <w:numId w:val="37"/>
        </w:numPr>
        <w:spacing w:after="0" w:line="240" w:lineRule="auto"/>
        <w:ind w:left="851" w:hanging="567"/>
        <w:jc w:val="both"/>
        <w:rPr>
          <w:rFonts w:asciiTheme="minorHAnsi" w:eastAsia="Times New Roman" w:hAnsiTheme="minorHAnsi"/>
          <w:bCs/>
          <w:iCs/>
          <w:sz w:val="24"/>
          <w:szCs w:val="24"/>
          <w:lang w:val="en-US" w:eastAsia="ru-RU"/>
        </w:rPr>
      </w:pPr>
      <w:r w:rsidRPr="0047079B">
        <w:rPr>
          <w:rFonts w:asciiTheme="minorHAnsi" w:eastAsia="Times New Roman" w:hAnsiTheme="minorHAnsi"/>
          <w:bCs/>
          <w:iCs/>
          <w:sz w:val="24"/>
          <w:szCs w:val="24"/>
          <w:lang w:val="en-US" w:eastAsia="ru-RU"/>
        </w:rPr>
        <w:t>Procedures granting the housing premises from the Government and Municipal Housing Facilities, providing the mechanisms for equitable access to the housing;</w:t>
      </w:r>
    </w:p>
    <w:p w:rsidR="00FC1502" w:rsidRPr="0047079B" w:rsidRDefault="00FC1502" w:rsidP="000C66ED">
      <w:pPr>
        <w:pStyle w:val="a4"/>
        <w:numPr>
          <w:ilvl w:val="0"/>
          <w:numId w:val="37"/>
        </w:numPr>
        <w:spacing w:after="0" w:line="240" w:lineRule="auto"/>
        <w:ind w:left="851" w:hanging="567"/>
        <w:jc w:val="both"/>
        <w:rPr>
          <w:rFonts w:asciiTheme="minorHAnsi" w:eastAsia="Times New Roman" w:hAnsiTheme="minorHAnsi"/>
          <w:bCs/>
          <w:iCs/>
          <w:sz w:val="24"/>
          <w:szCs w:val="24"/>
          <w:lang w:val="en-US" w:eastAsia="ru-RU"/>
        </w:rPr>
      </w:pPr>
      <w:r w:rsidRPr="0047079B">
        <w:rPr>
          <w:rFonts w:asciiTheme="minorHAnsi" w:eastAsia="Times New Roman" w:hAnsiTheme="minorHAnsi"/>
          <w:bCs/>
          <w:iCs/>
          <w:sz w:val="24"/>
          <w:szCs w:val="24"/>
          <w:lang w:val="en-US" w:eastAsia="ru-RU"/>
        </w:rPr>
        <w:t xml:space="preserve">Lease relations between the tenant and landlord of the housing premises of the Government and Municipal Housing Facilities so that the Government or Municipal Authorities could be able to maintain their Housings Facilities </w:t>
      </w:r>
      <w:r w:rsidR="00BE5F5D" w:rsidRPr="0047079B">
        <w:rPr>
          <w:rFonts w:asciiTheme="minorHAnsi" w:eastAsia="Times New Roman" w:hAnsiTheme="minorHAnsi"/>
          <w:bCs/>
          <w:iCs/>
          <w:sz w:val="24"/>
          <w:szCs w:val="24"/>
          <w:lang w:val="en-US" w:eastAsia="ru-RU"/>
        </w:rPr>
        <w:t>and to have resources to construct the new housing premises;</w:t>
      </w:r>
    </w:p>
    <w:p w:rsidR="00BE5F5D" w:rsidRPr="0047079B" w:rsidRDefault="00BE5F5D" w:rsidP="000C66ED">
      <w:pPr>
        <w:pStyle w:val="a4"/>
        <w:numPr>
          <w:ilvl w:val="0"/>
          <w:numId w:val="37"/>
        </w:numPr>
        <w:spacing w:after="0" w:line="240" w:lineRule="auto"/>
        <w:ind w:left="851" w:hanging="567"/>
        <w:jc w:val="both"/>
        <w:rPr>
          <w:rFonts w:asciiTheme="minorHAnsi" w:eastAsia="Times New Roman" w:hAnsiTheme="minorHAnsi"/>
          <w:bCs/>
          <w:iCs/>
          <w:sz w:val="24"/>
          <w:szCs w:val="24"/>
          <w:lang w:val="en-US" w:eastAsia="ru-RU"/>
        </w:rPr>
      </w:pPr>
      <w:r w:rsidRPr="0047079B">
        <w:rPr>
          <w:rFonts w:asciiTheme="minorHAnsi" w:eastAsia="Times New Roman" w:hAnsiTheme="minorHAnsi"/>
          <w:bCs/>
          <w:iCs/>
          <w:sz w:val="24"/>
          <w:szCs w:val="24"/>
          <w:lang w:val="en-US" w:eastAsia="ru-RU"/>
        </w:rPr>
        <w:t>New procedures to privatize the housing premises;</w:t>
      </w:r>
    </w:p>
    <w:p w:rsidR="00BE5F5D" w:rsidRPr="0047079B" w:rsidRDefault="00BE5F5D" w:rsidP="000C66ED">
      <w:pPr>
        <w:pStyle w:val="a4"/>
        <w:numPr>
          <w:ilvl w:val="0"/>
          <w:numId w:val="37"/>
        </w:numPr>
        <w:spacing w:after="0" w:line="240" w:lineRule="auto"/>
        <w:ind w:left="851" w:hanging="567"/>
        <w:jc w:val="both"/>
        <w:rPr>
          <w:rFonts w:asciiTheme="minorHAnsi" w:eastAsia="Times New Roman" w:hAnsiTheme="minorHAnsi"/>
          <w:bCs/>
          <w:iCs/>
          <w:sz w:val="24"/>
          <w:szCs w:val="24"/>
          <w:lang w:val="en-US" w:eastAsia="ru-RU"/>
        </w:rPr>
      </w:pPr>
      <w:r w:rsidRPr="0047079B">
        <w:rPr>
          <w:rFonts w:asciiTheme="minorHAnsi" w:eastAsia="Times New Roman" w:hAnsiTheme="minorHAnsi"/>
          <w:bCs/>
          <w:iCs/>
          <w:sz w:val="24"/>
          <w:szCs w:val="24"/>
          <w:lang w:val="en-US" w:eastAsia="ru-RU"/>
        </w:rPr>
        <w:t>Creation methods of the Housing Development and Construction Fund which is established by the Government of KR;</w:t>
      </w:r>
    </w:p>
    <w:p w:rsidR="00BE5F5D" w:rsidRPr="0047079B" w:rsidRDefault="00BE5F5D" w:rsidP="000C66ED">
      <w:pPr>
        <w:pStyle w:val="a4"/>
        <w:numPr>
          <w:ilvl w:val="0"/>
          <w:numId w:val="37"/>
        </w:numPr>
        <w:spacing w:after="0" w:line="240" w:lineRule="auto"/>
        <w:ind w:left="851" w:hanging="567"/>
        <w:jc w:val="both"/>
        <w:rPr>
          <w:rFonts w:asciiTheme="minorHAnsi" w:eastAsia="Times New Roman" w:hAnsiTheme="minorHAnsi"/>
          <w:bCs/>
          <w:iCs/>
          <w:sz w:val="24"/>
          <w:szCs w:val="24"/>
          <w:lang w:val="en-US" w:eastAsia="ru-RU"/>
        </w:rPr>
      </w:pPr>
      <w:r w:rsidRPr="0047079B">
        <w:rPr>
          <w:rFonts w:asciiTheme="minorHAnsi" w:eastAsia="Times New Roman" w:hAnsiTheme="minorHAnsi"/>
          <w:bCs/>
          <w:iCs/>
          <w:sz w:val="24"/>
          <w:szCs w:val="24"/>
          <w:lang w:val="en-US" w:eastAsia="ru-RU"/>
        </w:rPr>
        <w:lastRenderedPageBreak/>
        <w:t>Establishment and improvement of the specialized housing facility to support the vulnerable groups of population;</w:t>
      </w:r>
    </w:p>
    <w:p w:rsidR="00BE5F5D" w:rsidRPr="0047079B" w:rsidRDefault="00BE5F5D" w:rsidP="000C66ED">
      <w:pPr>
        <w:pStyle w:val="a4"/>
        <w:numPr>
          <w:ilvl w:val="0"/>
          <w:numId w:val="37"/>
        </w:numPr>
        <w:spacing w:after="0" w:line="240" w:lineRule="auto"/>
        <w:ind w:left="851" w:hanging="567"/>
        <w:jc w:val="both"/>
        <w:rPr>
          <w:rFonts w:asciiTheme="minorHAnsi" w:eastAsia="Times New Roman" w:hAnsiTheme="minorHAnsi"/>
          <w:bCs/>
          <w:iCs/>
          <w:sz w:val="24"/>
          <w:szCs w:val="24"/>
          <w:lang w:val="en-US" w:eastAsia="ru-RU"/>
        </w:rPr>
      </w:pPr>
      <w:r w:rsidRPr="0047079B">
        <w:rPr>
          <w:rFonts w:asciiTheme="minorHAnsi" w:eastAsia="Times New Roman" w:hAnsiTheme="minorHAnsi"/>
          <w:bCs/>
          <w:iCs/>
          <w:sz w:val="24"/>
          <w:szCs w:val="24"/>
          <w:lang w:val="en-US" w:eastAsia="ru-RU"/>
        </w:rPr>
        <w:t>Creation of the transportable housing facility in order to provide the temporary housing in cases related to the Acts of God and other circumstances;</w:t>
      </w:r>
    </w:p>
    <w:p w:rsidR="00BE5F5D" w:rsidRPr="0047079B" w:rsidRDefault="00BE5F5D" w:rsidP="000C66ED">
      <w:pPr>
        <w:pStyle w:val="a4"/>
        <w:numPr>
          <w:ilvl w:val="0"/>
          <w:numId w:val="37"/>
        </w:numPr>
        <w:spacing w:after="0" w:line="240" w:lineRule="auto"/>
        <w:ind w:left="851" w:hanging="567"/>
        <w:jc w:val="both"/>
        <w:rPr>
          <w:rFonts w:asciiTheme="minorHAnsi" w:eastAsia="Times New Roman" w:hAnsiTheme="minorHAnsi"/>
          <w:bCs/>
          <w:iCs/>
          <w:sz w:val="24"/>
          <w:szCs w:val="24"/>
          <w:lang w:val="en-US" w:eastAsia="ru-RU"/>
        </w:rPr>
      </w:pPr>
      <w:r w:rsidRPr="0047079B">
        <w:rPr>
          <w:rFonts w:asciiTheme="minorHAnsi" w:eastAsia="Times New Roman" w:hAnsiTheme="minorHAnsi"/>
          <w:bCs/>
          <w:iCs/>
          <w:sz w:val="24"/>
          <w:szCs w:val="24"/>
          <w:lang w:val="en-US" w:eastAsia="ru-RU"/>
        </w:rPr>
        <w:t>Prohibition of any re-construction (conversion, redevelopment) of the housing facilities in the apartment buildings constructed during Soviet Union period in order to ensure the safety and security, and seismic resistance;</w:t>
      </w:r>
    </w:p>
    <w:p w:rsidR="00BE5F5D" w:rsidRPr="0047079B" w:rsidRDefault="00BE5F5D" w:rsidP="000C66ED">
      <w:pPr>
        <w:pStyle w:val="a4"/>
        <w:numPr>
          <w:ilvl w:val="0"/>
          <w:numId w:val="37"/>
        </w:numPr>
        <w:spacing w:after="0" w:line="240" w:lineRule="auto"/>
        <w:ind w:left="851" w:hanging="567"/>
        <w:jc w:val="both"/>
        <w:rPr>
          <w:rFonts w:asciiTheme="minorHAnsi" w:eastAsia="Times New Roman" w:hAnsiTheme="minorHAnsi"/>
          <w:bCs/>
          <w:iCs/>
          <w:sz w:val="24"/>
          <w:szCs w:val="24"/>
          <w:lang w:val="en-US" w:eastAsia="ru-RU"/>
        </w:rPr>
      </w:pPr>
      <w:r w:rsidRPr="0047079B">
        <w:rPr>
          <w:rFonts w:asciiTheme="minorHAnsi" w:eastAsia="Times New Roman" w:hAnsiTheme="minorHAnsi"/>
          <w:bCs/>
          <w:iCs/>
          <w:sz w:val="24"/>
          <w:szCs w:val="24"/>
          <w:lang w:val="en-US" w:eastAsia="ru-RU"/>
        </w:rPr>
        <w:t>Safety and security measures during the housing premises exploitation;</w:t>
      </w:r>
    </w:p>
    <w:p w:rsidR="00BE5F5D" w:rsidRPr="0047079B" w:rsidRDefault="00D8751D" w:rsidP="000C66ED">
      <w:pPr>
        <w:pStyle w:val="a4"/>
        <w:numPr>
          <w:ilvl w:val="0"/>
          <w:numId w:val="37"/>
        </w:numPr>
        <w:spacing w:after="0" w:line="240" w:lineRule="auto"/>
        <w:ind w:left="851" w:hanging="567"/>
        <w:jc w:val="both"/>
        <w:rPr>
          <w:rFonts w:asciiTheme="minorHAnsi" w:eastAsia="Times New Roman" w:hAnsiTheme="minorHAnsi"/>
          <w:bCs/>
          <w:iCs/>
          <w:sz w:val="24"/>
          <w:szCs w:val="24"/>
          <w:lang w:val="en-US" w:eastAsia="ru-RU"/>
        </w:rPr>
      </w:pPr>
      <w:r w:rsidRPr="0047079B">
        <w:rPr>
          <w:rFonts w:asciiTheme="minorHAnsi" w:eastAsia="Times New Roman" w:hAnsiTheme="minorHAnsi"/>
          <w:bCs/>
          <w:iCs/>
          <w:sz w:val="24"/>
          <w:szCs w:val="24"/>
          <w:lang w:val="en-US" w:eastAsia="ru-RU"/>
        </w:rPr>
        <w:t xml:space="preserve">Prohibition of construction within Cemetery premises, cattle cemeteries, radioactive tails and etc. </w:t>
      </w:r>
    </w:p>
    <w:p w:rsidR="00FB3323" w:rsidRDefault="00FB3323" w:rsidP="00FB3323">
      <w:pPr>
        <w:pStyle w:val="a4"/>
        <w:spacing w:after="0" w:line="240" w:lineRule="auto"/>
        <w:ind w:left="0" w:firstLine="709"/>
        <w:jc w:val="both"/>
        <w:rPr>
          <w:rFonts w:asciiTheme="minorHAnsi" w:eastAsia="Times New Roman" w:hAnsiTheme="minorHAnsi"/>
          <w:bCs/>
          <w:iCs/>
          <w:sz w:val="24"/>
          <w:szCs w:val="24"/>
          <w:lang w:eastAsia="ru-RU"/>
        </w:rPr>
      </w:pPr>
      <w:r w:rsidRPr="0047079B">
        <w:rPr>
          <w:rFonts w:asciiTheme="minorHAnsi" w:eastAsia="Times New Roman" w:hAnsiTheme="minorHAnsi"/>
          <w:bCs/>
          <w:iCs/>
          <w:sz w:val="24"/>
          <w:szCs w:val="24"/>
          <w:lang w:val="en-US" w:eastAsia="ru-RU"/>
        </w:rPr>
        <w:t xml:space="preserve">But </w:t>
      </w:r>
      <w:r w:rsidR="00B529EE" w:rsidRPr="0047079B">
        <w:rPr>
          <w:rFonts w:asciiTheme="minorHAnsi" w:eastAsia="Times New Roman" w:hAnsiTheme="minorHAnsi"/>
          <w:bCs/>
          <w:iCs/>
          <w:sz w:val="24"/>
          <w:szCs w:val="24"/>
          <w:lang w:val="en-US" w:eastAsia="ru-RU"/>
        </w:rPr>
        <w:t>unfortunately, during the debates on Housing Code</w:t>
      </w:r>
      <w:r w:rsidR="004D69A0" w:rsidRPr="0047079B">
        <w:rPr>
          <w:rFonts w:asciiTheme="minorHAnsi" w:eastAsia="Times New Roman" w:hAnsiTheme="minorHAnsi"/>
          <w:bCs/>
          <w:iCs/>
          <w:sz w:val="24"/>
          <w:szCs w:val="24"/>
          <w:lang w:val="en-US" w:eastAsia="ru-RU"/>
        </w:rPr>
        <w:t>,</w:t>
      </w:r>
      <w:r w:rsidR="00550813" w:rsidRPr="0047079B">
        <w:rPr>
          <w:rFonts w:asciiTheme="minorHAnsi" w:eastAsia="Times New Roman" w:hAnsiTheme="minorHAnsi"/>
          <w:bCs/>
          <w:iCs/>
          <w:sz w:val="24"/>
          <w:szCs w:val="24"/>
          <w:lang w:val="en-US" w:eastAsia="ru-RU"/>
        </w:rPr>
        <w:t xml:space="preserve"> several</w:t>
      </w:r>
      <w:r w:rsidR="00B529EE" w:rsidRPr="0047079B">
        <w:rPr>
          <w:rFonts w:asciiTheme="minorHAnsi" w:eastAsia="Times New Roman" w:hAnsiTheme="minorHAnsi"/>
          <w:bCs/>
          <w:iCs/>
          <w:sz w:val="24"/>
          <w:szCs w:val="24"/>
          <w:lang w:val="en-US" w:eastAsia="ru-RU"/>
        </w:rPr>
        <w:t xml:space="preserve"> Parliament </w:t>
      </w:r>
      <w:r w:rsidR="00550813" w:rsidRPr="0047079B">
        <w:rPr>
          <w:rFonts w:asciiTheme="minorHAnsi" w:eastAsia="Times New Roman" w:hAnsiTheme="minorHAnsi"/>
          <w:bCs/>
          <w:iCs/>
          <w:sz w:val="24"/>
          <w:szCs w:val="24"/>
          <w:lang w:val="en-US" w:eastAsia="ru-RU"/>
        </w:rPr>
        <w:t xml:space="preserve">Members </w:t>
      </w:r>
      <w:r w:rsidR="00B529EE" w:rsidRPr="0047079B">
        <w:rPr>
          <w:rFonts w:asciiTheme="minorHAnsi" w:eastAsia="Times New Roman" w:hAnsiTheme="minorHAnsi"/>
          <w:bCs/>
          <w:iCs/>
          <w:sz w:val="24"/>
          <w:szCs w:val="24"/>
          <w:lang w:val="en-US" w:eastAsia="ru-RU"/>
        </w:rPr>
        <w:t xml:space="preserve">had lobbied the regulations contradicting the Constitution of KR and impinging </w:t>
      </w:r>
      <w:r w:rsidR="004D69A0" w:rsidRPr="0047079B">
        <w:rPr>
          <w:rFonts w:asciiTheme="minorHAnsi" w:eastAsia="Times New Roman" w:hAnsiTheme="minorHAnsi"/>
          <w:bCs/>
          <w:iCs/>
          <w:sz w:val="24"/>
          <w:szCs w:val="24"/>
          <w:lang w:val="en-US" w:eastAsia="ru-RU"/>
        </w:rPr>
        <w:t xml:space="preserve">the Human Rights to an adequate standard of housing. </w:t>
      </w:r>
    </w:p>
    <w:p w:rsidR="009A2744" w:rsidRPr="009A2744" w:rsidRDefault="009A2744" w:rsidP="00FB3323">
      <w:pPr>
        <w:pStyle w:val="a4"/>
        <w:spacing w:after="0" w:line="240" w:lineRule="auto"/>
        <w:ind w:left="0" w:firstLine="709"/>
        <w:jc w:val="both"/>
        <w:rPr>
          <w:rFonts w:asciiTheme="minorHAnsi" w:eastAsia="Times New Roman" w:hAnsiTheme="minorHAnsi"/>
          <w:bCs/>
          <w:iCs/>
          <w:sz w:val="24"/>
          <w:szCs w:val="24"/>
          <w:lang w:eastAsia="ru-RU"/>
        </w:rPr>
      </w:pPr>
    </w:p>
    <w:p w:rsidR="004D69A0" w:rsidRPr="009A2744" w:rsidRDefault="004D69A0" w:rsidP="00DC299D">
      <w:pPr>
        <w:pStyle w:val="a4"/>
        <w:numPr>
          <w:ilvl w:val="2"/>
          <w:numId w:val="38"/>
        </w:numPr>
        <w:spacing w:after="0" w:line="240" w:lineRule="auto"/>
        <w:ind w:left="567" w:firstLine="0"/>
        <w:jc w:val="both"/>
        <w:rPr>
          <w:rFonts w:asciiTheme="minorHAnsi" w:eastAsia="Times New Roman" w:hAnsiTheme="minorHAnsi"/>
          <w:bCs/>
          <w:iCs/>
          <w:sz w:val="24"/>
          <w:szCs w:val="24"/>
          <w:lang w:val="en-US" w:eastAsia="ru-RU"/>
        </w:rPr>
      </w:pPr>
      <w:r w:rsidRPr="0047079B">
        <w:rPr>
          <w:rFonts w:asciiTheme="minorHAnsi" w:eastAsia="Times New Roman" w:hAnsiTheme="minorHAnsi"/>
          <w:bCs/>
          <w:iCs/>
          <w:sz w:val="24"/>
          <w:szCs w:val="24"/>
          <w:lang w:val="en-US" w:eastAsia="ru-RU"/>
        </w:rPr>
        <w:t xml:space="preserve">The </w:t>
      </w:r>
      <w:r w:rsidR="000F57F9" w:rsidRPr="0047079B">
        <w:rPr>
          <w:rFonts w:asciiTheme="minorHAnsi" w:eastAsia="Times New Roman" w:hAnsiTheme="minorHAnsi"/>
          <w:bCs/>
          <w:iCs/>
          <w:sz w:val="24"/>
          <w:szCs w:val="24"/>
          <w:lang w:val="en-US" w:eastAsia="ru-RU"/>
        </w:rPr>
        <w:t xml:space="preserve">draft law </w:t>
      </w:r>
      <w:r w:rsidR="00950607" w:rsidRPr="0047079B">
        <w:rPr>
          <w:rFonts w:asciiTheme="minorHAnsi" w:eastAsia="Times New Roman" w:hAnsiTheme="minorHAnsi"/>
          <w:bCs/>
          <w:iCs/>
          <w:sz w:val="24"/>
          <w:szCs w:val="24"/>
          <w:lang w:val="en-US" w:eastAsia="ru-RU"/>
        </w:rPr>
        <w:t>initiators</w:t>
      </w:r>
      <w:r w:rsidR="000F57F9" w:rsidRPr="0047079B">
        <w:rPr>
          <w:rFonts w:asciiTheme="minorHAnsi" w:eastAsia="Times New Roman" w:hAnsiTheme="minorHAnsi"/>
          <w:bCs/>
          <w:iCs/>
          <w:sz w:val="24"/>
          <w:szCs w:val="24"/>
          <w:lang w:val="en-US" w:eastAsia="ru-RU"/>
        </w:rPr>
        <w:t xml:space="preserve"> to the Housing Code had input and amended the Article 66 </w:t>
      </w:r>
      <w:r w:rsidR="006576A5" w:rsidRPr="0047079B">
        <w:rPr>
          <w:rFonts w:asciiTheme="minorHAnsi" w:eastAsia="Times New Roman" w:hAnsiTheme="minorHAnsi"/>
          <w:bCs/>
          <w:iCs/>
          <w:sz w:val="24"/>
          <w:szCs w:val="24"/>
          <w:lang w:val="en-US" w:eastAsia="ru-RU"/>
        </w:rPr>
        <w:t xml:space="preserve">determining </w:t>
      </w:r>
      <w:r w:rsidR="000F57F9" w:rsidRPr="0047079B">
        <w:rPr>
          <w:rFonts w:asciiTheme="minorHAnsi" w:eastAsia="Times New Roman" w:hAnsiTheme="minorHAnsi"/>
          <w:bCs/>
          <w:iCs/>
          <w:sz w:val="24"/>
          <w:szCs w:val="24"/>
          <w:lang w:val="en-US" w:eastAsia="ru-RU"/>
        </w:rPr>
        <w:t>that</w:t>
      </w:r>
      <w:r w:rsidR="006576A5" w:rsidRPr="0047079B">
        <w:rPr>
          <w:rFonts w:asciiTheme="minorHAnsi" w:eastAsia="Times New Roman" w:hAnsiTheme="minorHAnsi"/>
          <w:bCs/>
          <w:iCs/>
          <w:sz w:val="24"/>
          <w:szCs w:val="24"/>
          <w:lang w:val="en-US" w:eastAsia="ru-RU"/>
        </w:rPr>
        <w:t xml:space="preserve"> the</w:t>
      </w:r>
      <w:r w:rsidR="000F57F9" w:rsidRPr="0047079B">
        <w:rPr>
          <w:rFonts w:asciiTheme="minorHAnsi" w:eastAsia="Times New Roman" w:hAnsiTheme="minorHAnsi"/>
          <w:bCs/>
          <w:iCs/>
          <w:sz w:val="24"/>
          <w:szCs w:val="24"/>
          <w:lang w:val="en-US" w:eastAsia="ru-RU"/>
        </w:rPr>
        <w:t xml:space="preserve"> construction of new commercial apartment </w:t>
      </w:r>
      <w:r w:rsidR="00202461" w:rsidRPr="0047079B">
        <w:rPr>
          <w:rFonts w:asciiTheme="minorHAnsi" w:eastAsia="Times New Roman" w:hAnsiTheme="minorHAnsi"/>
          <w:bCs/>
          <w:iCs/>
          <w:sz w:val="24"/>
          <w:szCs w:val="24"/>
          <w:lang w:val="en-US" w:eastAsia="ru-RU"/>
        </w:rPr>
        <w:t xml:space="preserve">houses </w:t>
      </w:r>
      <w:r w:rsidR="000F57F9" w:rsidRPr="0047079B">
        <w:rPr>
          <w:rFonts w:asciiTheme="minorHAnsi" w:eastAsia="Times New Roman" w:hAnsiTheme="minorHAnsi"/>
          <w:bCs/>
          <w:iCs/>
          <w:sz w:val="24"/>
          <w:szCs w:val="24"/>
          <w:lang w:val="en-US" w:eastAsia="ru-RU"/>
        </w:rPr>
        <w:t xml:space="preserve">shall be </w:t>
      </w:r>
      <w:r w:rsidR="00202461" w:rsidRPr="0047079B">
        <w:rPr>
          <w:rFonts w:asciiTheme="minorHAnsi" w:eastAsia="Times New Roman" w:hAnsiTheme="minorHAnsi"/>
          <w:bCs/>
          <w:iCs/>
          <w:sz w:val="24"/>
          <w:szCs w:val="24"/>
          <w:lang w:val="en-US" w:eastAsia="ru-RU"/>
        </w:rPr>
        <w:t xml:space="preserve">built only on the </w:t>
      </w:r>
      <w:r w:rsidR="000F57F9" w:rsidRPr="0047079B">
        <w:rPr>
          <w:rFonts w:asciiTheme="minorHAnsi" w:eastAsia="Times New Roman" w:hAnsiTheme="minorHAnsi"/>
          <w:bCs/>
          <w:iCs/>
          <w:sz w:val="24"/>
          <w:szCs w:val="24"/>
          <w:lang w:val="en-US" w:eastAsia="ru-RU"/>
        </w:rPr>
        <w:t>plots</w:t>
      </w:r>
      <w:r w:rsidR="00202461" w:rsidRPr="0047079B">
        <w:rPr>
          <w:rFonts w:asciiTheme="minorHAnsi" w:eastAsia="Times New Roman" w:hAnsiTheme="minorHAnsi"/>
          <w:bCs/>
          <w:iCs/>
          <w:sz w:val="24"/>
          <w:szCs w:val="24"/>
          <w:lang w:val="en-US" w:eastAsia="ru-RU"/>
        </w:rPr>
        <w:t xml:space="preserve"> having the private status </w:t>
      </w:r>
      <w:r w:rsidR="006576A5" w:rsidRPr="0047079B">
        <w:rPr>
          <w:rFonts w:asciiTheme="minorHAnsi" w:eastAsia="Times New Roman" w:hAnsiTheme="minorHAnsi"/>
          <w:bCs/>
          <w:iCs/>
          <w:sz w:val="24"/>
          <w:szCs w:val="24"/>
          <w:lang w:val="en-US" w:eastAsia="ru-RU"/>
        </w:rPr>
        <w:t xml:space="preserve">which after </w:t>
      </w:r>
      <w:r w:rsidR="008954A8" w:rsidRPr="0047079B">
        <w:rPr>
          <w:rFonts w:asciiTheme="minorHAnsi" w:eastAsia="Times New Roman" w:hAnsiTheme="minorHAnsi"/>
          <w:bCs/>
          <w:iCs/>
          <w:sz w:val="24"/>
          <w:szCs w:val="24"/>
          <w:lang w:val="en-US" w:eastAsia="ru-RU"/>
        </w:rPr>
        <w:t xml:space="preserve">its </w:t>
      </w:r>
      <w:r w:rsidR="006576A5" w:rsidRPr="0047079B">
        <w:rPr>
          <w:rFonts w:asciiTheme="minorHAnsi" w:eastAsia="Times New Roman" w:hAnsiTheme="minorHAnsi"/>
          <w:bCs/>
          <w:iCs/>
          <w:sz w:val="24"/>
          <w:szCs w:val="24"/>
          <w:lang w:val="en-US" w:eastAsia="ru-RU"/>
        </w:rPr>
        <w:t xml:space="preserve">commissioning shall be possessed to new </w:t>
      </w:r>
      <w:r w:rsidR="00AC6ACA" w:rsidRPr="0047079B">
        <w:rPr>
          <w:rFonts w:asciiTheme="minorHAnsi" w:eastAsia="Times New Roman" w:hAnsiTheme="minorHAnsi"/>
          <w:bCs/>
          <w:iCs/>
          <w:sz w:val="24"/>
          <w:szCs w:val="24"/>
          <w:lang w:val="en-US" w:eastAsia="ru-RU"/>
        </w:rPr>
        <w:t xml:space="preserve">owners </w:t>
      </w:r>
      <w:r w:rsidR="006576A5" w:rsidRPr="0047079B">
        <w:rPr>
          <w:rFonts w:asciiTheme="minorHAnsi" w:eastAsia="Times New Roman" w:hAnsiTheme="minorHAnsi"/>
          <w:bCs/>
          <w:iCs/>
          <w:sz w:val="24"/>
          <w:szCs w:val="24"/>
          <w:lang w:val="en-US" w:eastAsia="ru-RU"/>
        </w:rPr>
        <w:t xml:space="preserve">of residential and non-residential premises </w:t>
      </w:r>
      <w:r w:rsidR="008954A8" w:rsidRPr="0047079B">
        <w:rPr>
          <w:rFonts w:asciiTheme="minorHAnsi" w:eastAsia="Times New Roman" w:hAnsiTheme="minorHAnsi"/>
          <w:bCs/>
          <w:iCs/>
          <w:sz w:val="24"/>
          <w:szCs w:val="24"/>
          <w:lang w:val="en-US" w:eastAsia="ru-RU"/>
        </w:rPr>
        <w:t xml:space="preserve">as </w:t>
      </w:r>
      <w:r w:rsidR="00AC6ACA" w:rsidRPr="0047079B">
        <w:rPr>
          <w:rFonts w:asciiTheme="minorHAnsi" w:eastAsia="Times New Roman" w:hAnsiTheme="minorHAnsi"/>
          <w:bCs/>
          <w:iCs/>
          <w:sz w:val="24"/>
          <w:szCs w:val="24"/>
          <w:lang w:val="en-US" w:eastAsia="ru-RU"/>
        </w:rPr>
        <w:t>common share property.</w:t>
      </w:r>
    </w:p>
    <w:p w:rsidR="009A2744" w:rsidRPr="0047079B" w:rsidRDefault="009A2744" w:rsidP="00DC299D">
      <w:pPr>
        <w:pStyle w:val="a4"/>
        <w:numPr>
          <w:ilvl w:val="2"/>
          <w:numId w:val="38"/>
        </w:numPr>
        <w:spacing w:after="0" w:line="240" w:lineRule="auto"/>
        <w:ind w:left="567" w:firstLine="0"/>
        <w:jc w:val="both"/>
        <w:rPr>
          <w:rFonts w:asciiTheme="minorHAnsi" w:eastAsia="Times New Roman" w:hAnsiTheme="minorHAnsi"/>
          <w:bCs/>
          <w:iCs/>
          <w:sz w:val="24"/>
          <w:szCs w:val="24"/>
          <w:lang w:val="en-US" w:eastAsia="ru-RU"/>
        </w:rPr>
      </w:pPr>
    </w:p>
    <w:p w:rsidR="00190467" w:rsidRDefault="00AC6ACA" w:rsidP="00DC299D">
      <w:pPr>
        <w:spacing w:after="0" w:line="240" w:lineRule="auto"/>
        <w:ind w:left="567" w:firstLine="708"/>
        <w:jc w:val="both"/>
        <w:rPr>
          <w:rFonts w:asciiTheme="minorHAnsi" w:eastAsia="Times New Roman" w:hAnsiTheme="minorHAnsi"/>
          <w:bCs/>
          <w:iCs/>
          <w:sz w:val="24"/>
          <w:szCs w:val="24"/>
          <w:lang w:eastAsia="ru-RU"/>
        </w:rPr>
      </w:pPr>
      <w:r w:rsidRPr="0047079B">
        <w:rPr>
          <w:rFonts w:asciiTheme="minorHAnsi" w:eastAsia="Times New Roman" w:hAnsiTheme="minorHAnsi"/>
          <w:bCs/>
          <w:iCs/>
          <w:sz w:val="24"/>
          <w:szCs w:val="24"/>
          <w:lang w:val="en-US" w:eastAsia="ru-RU"/>
        </w:rPr>
        <w:t>This step was necessary to avoid the harmful practice</w:t>
      </w:r>
      <w:r w:rsidR="00202461" w:rsidRPr="0047079B">
        <w:rPr>
          <w:rFonts w:asciiTheme="minorHAnsi" w:eastAsia="Times New Roman" w:hAnsiTheme="minorHAnsi"/>
          <w:bCs/>
          <w:iCs/>
          <w:sz w:val="24"/>
          <w:szCs w:val="24"/>
          <w:lang w:val="en-US" w:eastAsia="ru-RU"/>
        </w:rPr>
        <w:t xml:space="preserve"> of the apartment houses construction on plots rented from town council which had been causing to the conflict of i</w:t>
      </w:r>
      <w:r w:rsidR="00291248" w:rsidRPr="0047079B">
        <w:rPr>
          <w:rFonts w:asciiTheme="minorHAnsi" w:eastAsia="Times New Roman" w:hAnsiTheme="minorHAnsi"/>
          <w:bCs/>
          <w:iCs/>
          <w:sz w:val="24"/>
          <w:szCs w:val="24"/>
          <w:lang w:val="en-US" w:eastAsia="ru-RU"/>
        </w:rPr>
        <w:t xml:space="preserve">nterests and discriminating the rights of citizens to an adequate standard of housing. However, </w:t>
      </w:r>
      <w:r w:rsidR="001D4210" w:rsidRPr="0047079B">
        <w:rPr>
          <w:rFonts w:asciiTheme="minorHAnsi" w:eastAsia="Times New Roman" w:hAnsiTheme="minorHAnsi"/>
          <w:bCs/>
          <w:iCs/>
          <w:sz w:val="24"/>
          <w:szCs w:val="24"/>
          <w:lang w:val="en-US" w:eastAsia="ru-RU"/>
        </w:rPr>
        <w:t xml:space="preserve">during the debates and adoption of the Housing Code, </w:t>
      </w:r>
      <w:r w:rsidR="00291248" w:rsidRPr="0047079B">
        <w:rPr>
          <w:rFonts w:asciiTheme="minorHAnsi" w:eastAsia="Times New Roman" w:hAnsiTheme="minorHAnsi"/>
          <w:bCs/>
          <w:iCs/>
          <w:sz w:val="24"/>
          <w:szCs w:val="24"/>
          <w:lang w:val="en-US" w:eastAsia="ru-RU"/>
        </w:rPr>
        <w:t xml:space="preserve">the </w:t>
      </w:r>
      <w:r w:rsidR="00550813" w:rsidRPr="0047079B">
        <w:rPr>
          <w:rFonts w:asciiTheme="minorHAnsi" w:eastAsia="Times New Roman" w:hAnsiTheme="minorHAnsi"/>
          <w:bCs/>
          <w:iCs/>
          <w:sz w:val="24"/>
          <w:szCs w:val="24"/>
          <w:lang w:val="en-US" w:eastAsia="ru-RU"/>
        </w:rPr>
        <w:t>P</w:t>
      </w:r>
      <w:r w:rsidR="00291248" w:rsidRPr="0047079B">
        <w:rPr>
          <w:rFonts w:asciiTheme="minorHAnsi" w:eastAsia="Times New Roman" w:hAnsiTheme="minorHAnsi"/>
          <w:bCs/>
          <w:iCs/>
          <w:sz w:val="24"/>
          <w:szCs w:val="24"/>
          <w:lang w:val="en-US" w:eastAsia="ru-RU"/>
        </w:rPr>
        <w:t xml:space="preserve">arliament </w:t>
      </w:r>
      <w:r w:rsidR="00550813" w:rsidRPr="0047079B">
        <w:rPr>
          <w:rFonts w:asciiTheme="minorHAnsi" w:eastAsia="Times New Roman" w:hAnsiTheme="minorHAnsi"/>
          <w:bCs/>
          <w:iCs/>
          <w:sz w:val="24"/>
          <w:szCs w:val="24"/>
          <w:lang w:val="en-US" w:eastAsia="ru-RU"/>
        </w:rPr>
        <w:t>M</w:t>
      </w:r>
      <w:r w:rsidR="00291248" w:rsidRPr="0047079B">
        <w:rPr>
          <w:rFonts w:asciiTheme="minorHAnsi" w:eastAsia="Times New Roman" w:hAnsiTheme="minorHAnsi"/>
          <w:bCs/>
          <w:iCs/>
          <w:sz w:val="24"/>
          <w:szCs w:val="24"/>
          <w:lang w:val="en-US" w:eastAsia="ru-RU"/>
        </w:rPr>
        <w:t xml:space="preserve">ember Mr. M. made an amendment which context means that the plot owned by the town council or the </w:t>
      </w:r>
      <w:r w:rsidR="001D4210" w:rsidRPr="0047079B">
        <w:rPr>
          <w:rFonts w:asciiTheme="minorHAnsi" w:eastAsia="Times New Roman" w:hAnsiTheme="minorHAnsi"/>
          <w:bCs/>
          <w:iCs/>
          <w:sz w:val="24"/>
          <w:szCs w:val="24"/>
          <w:lang w:val="en-US" w:eastAsia="ru-RU"/>
        </w:rPr>
        <w:t xml:space="preserve">State and granted to citizens or legal entities to construct the apartment house for limited use, hereinafter all the rights shall be transferred to the apartment owners without any indemnity as the private property. </w:t>
      </w:r>
      <w:r w:rsidR="00190467" w:rsidRPr="0047079B">
        <w:rPr>
          <w:rFonts w:asciiTheme="minorHAnsi" w:eastAsia="Times New Roman" w:hAnsiTheme="minorHAnsi"/>
          <w:bCs/>
          <w:iCs/>
          <w:sz w:val="24"/>
          <w:szCs w:val="24"/>
          <w:lang w:val="en-US" w:eastAsia="ru-RU"/>
        </w:rPr>
        <w:t>In fact, it expropriates the town councils and Government of their property and related budget revenues as well as contradicts with Article 12 of the Constitution of KR which guarantees equal legal protection of private, Government, municipal and other types of property.</w:t>
      </w:r>
    </w:p>
    <w:p w:rsidR="009A2744" w:rsidRPr="009A2744" w:rsidRDefault="009A2744" w:rsidP="00DC299D">
      <w:pPr>
        <w:spacing w:after="0" w:line="240" w:lineRule="auto"/>
        <w:ind w:left="567" w:firstLine="708"/>
        <w:jc w:val="both"/>
        <w:rPr>
          <w:rFonts w:asciiTheme="minorHAnsi" w:eastAsia="Times New Roman" w:hAnsiTheme="minorHAnsi"/>
          <w:bCs/>
          <w:iCs/>
          <w:sz w:val="24"/>
          <w:szCs w:val="24"/>
          <w:lang w:eastAsia="ru-RU"/>
        </w:rPr>
      </w:pPr>
    </w:p>
    <w:p w:rsidR="00AC6ACA" w:rsidRDefault="00190467" w:rsidP="00DC299D">
      <w:pPr>
        <w:spacing w:after="0" w:line="240" w:lineRule="auto"/>
        <w:ind w:left="567" w:firstLine="708"/>
        <w:jc w:val="both"/>
        <w:rPr>
          <w:rFonts w:asciiTheme="minorHAnsi" w:eastAsia="Times New Roman" w:hAnsiTheme="minorHAnsi"/>
          <w:bCs/>
          <w:iCs/>
          <w:sz w:val="24"/>
          <w:szCs w:val="24"/>
          <w:lang w:eastAsia="ru-RU"/>
        </w:rPr>
      </w:pPr>
      <w:r w:rsidRPr="0047079B">
        <w:rPr>
          <w:rFonts w:asciiTheme="minorHAnsi" w:eastAsia="Times New Roman" w:hAnsiTheme="minorHAnsi"/>
          <w:bCs/>
          <w:iCs/>
          <w:sz w:val="24"/>
          <w:szCs w:val="24"/>
          <w:lang w:val="en-US" w:eastAsia="ru-RU"/>
        </w:rPr>
        <w:t>When the Public Foundation “Nashe Pravo”</w:t>
      </w:r>
      <w:r w:rsidR="00F6191B" w:rsidRPr="0047079B">
        <w:rPr>
          <w:rFonts w:asciiTheme="minorHAnsi" w:eastAsia="Times New Roman" w:hAnsiTheme="minorHAnsi"/>
          <w:bCs/>
          <w:iCs/>
          <w:sz w:val="24"/>
          <w:szCs w:val="24"/>
          <w:lang w:val="en-US" w:eastAsia="ru-RU"/>
        </w:rPr>
        <w:t>, in order</w:t>
      </w:r>
      <w:r w:rsidRPr="0047079B">
        <w:rPr>
          <w:rFonts w:asciiTheme="minorHAnsi" w:eastAsia="Times New Roman" w:hAnsiTheme="minorHAnsi"/>
          <w:bCs/>
          <w:iCs/>
          <w:sz w:val="24"/>
          <w:szCs w:val="24"/>
          <w:lang w:val="en-US" w:eastAsia="ru-RU"/>
        </w:rPr>
        <w:t xml:space="preserve"> </w:t>
      </w:r>
      <w:r w:rsidR="00F6191B" w:rsidRPr="0047079B">
        <w:rPr>
          <w:rFonts w:asciiTheme="minorHAnsi" w:eastAsia="Times New Roman" w:hAnsiTheme="minorHAnsi"/>
          <w:bCs/>
          <w:iCs/>
          <w:sz w:val="24"/>
          <w:szCs w:val="24"/>
          <w:lang w:val="en-US" w:eastAsia="ru-RU"/>
        </w:rPr>
        <w:t xml:space="preserve">to exclude the mentioned provision, addressed this issue to various institutions of the Government, the Ministry of Justice had replied and confirmed the fact of contravention in regard this provision of the Kyrgyzstan Constitution. </w:t>
      </w:r>
    </w:p>
    <w:p w:rsidR="009A2744" w:rsidRPr="009A2744" w:rsidRDefault="009A2744" w:rsidP="00DC299D">
      <w:pPr>
        <w:spacing w:after="0" w:line="240" w:lineRule="auto"/>
        <w:ind w:left="567" w:firstLine="708"/>
        <w:jc w:val="both"/>
        <w:rPr>
          <w:rFonts w:asciiTheme="minorHAnsi" w:eastAsia="Times New Roman" w:hAnsiTheme="minorHAnsi"/>
          <w:bCs/>
          <w:iCs/>
          <w:sz w:val="24"/>
          <w:szCs w:val="24"/>
          <w:lang w:eastAsia="ru-RU"/>
        </w:rPr>
      </w:pPr>
    </w:p>
    <w:p w:rsidR="00F6191B" w:rsidRPr="0047079B" w:rsidRDefault="00550813" w:rsidP="00DC299D">
      <w:pPr>
        <w:spacing w:after="0" w:line="240" w:lineRule="auto"/>
        <w:ind w:left="567" w:firstLine="708"/>
        <w:jc w:val="both"/>
        <w:rPr>
          <w:rFonts w:asciiTheme="minorHAnsi" w:eastAsia="Times New Roman" w:hAnsiTheme="minorHAnsi"/>
          <w:bCs/>
          <w:iCs/>
          <w:sz w:val="24"/>
          <w:szCs w:val="24"/>
          <w:lang w:val="en-US" w:eastAsia="ru-RU"/>
        </w:rPr>
      </w:pPr>
      <w:r w:rsidRPr="0047079B">
        <w:rPr>
          <w:rFonts w:asciiTheme="minorHAnsi" w:eastAsia="Times New Roman" w:hAnsiTheme="minorHAnsi"/>
          <w:bCs/>
          <w:iCs/>
          <w:sz w:val="24"/>
          <w:szCs w:val="24"/>
          <w:lang w:val="en-US" w:eastAsia="ru-RU"/>
        </w:rPr>
        <w:t xml:space="preserve">In 2004, based on the citizens’ appeal, the Parliament member Mr.Bekeshev D. had initiated the draft law which excludes this provision; however his draft was blocked by the relevant committee of “Jogorku Kenesh” (the National Parliament) as a result of strong construction lobby. </w:t>
      </w:r>
    </w:p>
    <w:p w:rsidR="00550813" w:rsidRPr="0047079B" w:rsidRDefault="00550813" w:rsidP="00202461">
      <w:pPr>
        <w:spacing w:after="0" w:line="240" w:lineRule="auto"/>
        <w:ind w:firstLine="708"/>
        <w:jc w:val="both"/>
        <w:rPr>
          <w:rFonts w:asciiTheme="minorHAnsi" w:eastAsia="Times New Roman" w:hAnsiTheme="minorHAnsi"/>
          <w:bCs/>
          <w:iCs/>
          <w:sz w:val="24"/>
          <w:szCs w:val="24"/>
          <w:lang w:val="en-US" w:eastAsia="ru-RU"/>
        </w:rPr>
      </w:pPr>
    </w:p>
    <w:p w:rsidR="00C47A75" w:rsidRPr="0047079B" w:rsidRDefault="00550813" w:rsidP="00C47A75">
      <w:pPr>
        <w:pStyle w:val="a4"/>
        <w:numPr>
          <w:ilvl w:val="1"/>
          <w:numId w:val="23"/>
        </w:numPr>
        <w:spacing w:after="0" w:line="240" w:lineRule="auto"/>
        <w:ind w:left="0" w:firstLine="0"/>
        <w:jc w:val="both"/>
        <w:rPr>
          <w:rFonts w:asciiTheme="minorHAnsi" w:eastAsia="Times New Roman" w:hAnsiTheme="minorHAnsi"/>
          <w:bCs/>
          <w:iCs/>
          <w:sz w:val="24"/>
          <w:szCs w:val="24"/>
          <w:lang w:val="en-US" w:eastAsia="ru-RU"/>
        </w:rPr>
      </w:pPr>
      <w:r w:rsidRPr="0047079B">
        <w:rPr>
          <w:rFonts w:asciiTheme="minorHAnsi" w:eastAsia="Times New Roman" w:hAnsiTheme="minorHAnsi"/>
          <w:b/>
          <w:bCs/>
          <w:iCs/>
          <w:sz w:val="24"/>
          <w:szCs w:val="24"/>
          <w:lang w:val="en-US" w:eastAsia="ru-RU"/>
        </w:rPr>
        <w:t xml:space="preserve">The Private Housing </w:t>
      </w:r>
      <w:r w:rsidR="00950607" w:rsidRPr="0047079B">
        <w:rPr>
          <w:rFonts w:asciiTheme="minorHAnsi" w:eastAsia="Times New Roman" w:hAnsiTheme="minorHAnsi"/>
          <w:b/>
          <w:bCs/>
          <w:iCs/>
          <w:sz w:val="24"/>
          <w:szCs w:val="24"/>
          <w:lang w:val="en-US" w:eastAsia="ru-RU"/>
        </w:rPr>
        <w:t xml:space="preserve">Construction Act </w:t>
      </w:r>
      <w:r w:rsidRPr="0047079B">
        <w:rPr>
          <w:rFonts w:asciiTheme="minorHAnsi" w:eastAsia="Times New Roman" w:hAnsiTheme="minorHAnsi"/>
          <w:b/>
          <w:bCs/>
          <w:iCs/>
          <w:sz w:val="24"/>
          <w:szCs w:val="24"/>
          <w:lang w:val="en-US" w:eastAsia="ru-RU"/>
        </w:rPr>
        <w:t>of KR</w:t>
      </w:r>
      <w:r w:rsidR="00950607" w:rsidRPr="0047079B">
        <w:rPr>
          <w:rFonts w:asciiTheme="minorHAnsi" w:eastAsia="Times New Roman" w:hAnsiTheme="minorHAnsi"/>
          <w:bCs/>
          <w:iCs/>
          <w:sz w:val="24"/>
          <w:szCs w:val="24"/>
          <w:lang w:val="en-US" w:eastAsia="ru-RU"/>
        </w:rPr>
        <w:t xml:space="preserve"> governs the relations in connection with private housing construction through the provision of plots to the developers. In order to ease the commissioning transfer process in regards the new constructions, in 2011 there was an amendment made to Article 21 of the present Act </w:t>
      </w:r>
      <w:r w:rsidR="00C47A75" w:rsidRPr="0047079B">
        <w:rPr>
          <w:rFonts w:asciiTheme="minorHAnsi" w:eastAsia="Times New Roman" w:hAnsiTheme="minorHAnsi"/>
          <w:bCs/>
          <w:iCs/>
          <w:sz w:val="24"/>
          <w:szCs w:val="24"/>
          <w:lang w:val="en-US" w:eastAsia="ru-RU"/>
        </w:rPr>
        <w:t xml:space="preserve">according to which the </w:t>
      </w:r>
      <w:r w:rsidR="00950607" w:rsidRPr="0047079B">
        <w:rPr>
          <w:rFonts w:asciiTheme="minorHAnsi" w:eastAsia="Times New Roman" w:hAnsiTheme="minorHAnsi"/>
          <w:bCs/>
          <w:iCs/>
          <w:sz w:val="24"/>
          <w:szCs w:val="24"/>
          <w:lang w:val="en-US" w:eastAsia="ru-RU"/>
        </w:rPr>
        <w:t>housing developer</w:t>
      </w:r>
      <w:r w:rsidR="003C2BBD" w:rsidRPr="0047079B">
        <w:rPr>
          <w:rFonts w:asciiTheme="minorHAnsi" w:eastAsia="Times New Roman" w:hAnsiTheme="minorHAnsi"/>
          <w:bCs/>
          <w:iCs/>
          <w:sz w:val="24"/>
          <w:szCs w:val="24"/>
          <w:lang w:val="en-US" w:eastAsia="ru-RU"/>
        </w:rPr>
        <w:t>,</w:t>
      </w:r>
      <w:r w:rsidR="00950607" w:rsidRPr="0047079B">
        <w:rPr>
          <w:rFonts w:asciiTheme="minorHAnsi" w:eastAsia="Times New Roman" w:hAnsiTheme="minorHAnsi"/>
          <w:bCs/>
          <w:iCs/>
          <w:sz w:val="24"/>
          <w:szCs w:val="24"/>
          <w:lang w:val="en-US" w:eastAsia="ru-RU"/>
        </w:rPr>
        <w:t xml:space="preserve"> takes the decision to commission the building </w:t>
      </w:r>
      <w:r w:rsidR="003C2BBD" w:rsidRPr="0047079B">
        <w:rPr>
          <w:rFonts w:asciiTheme="minorHAnsi" w:eastAsia="Times New Roman" w:hAnsiTheme="minorHAnsi"/>
          <w:bCs/>
          <w:iCs/>
          <w:sz w:val="24"/>
          <w:szCs w:val="24"/>
          <w:lang w:val="en-US" w:eastAsia="ru-RU"/>
        </w:rPr>
        <w:t xml:space="preserve">by himself and </w:t>
      </w:r>
      <w:r w:rsidR="00950607" w:rsidRPr="0047079B">
        <w:rPr>
          <w:rFonts w:asciiTheme="minorHAnsi" w:eastAsia="Times New Roman" w:hAnsiTheme="minorHAnsi"/>
          <w:bCs/>
          <w:iCs/>
          <w:sz w:val="24"/>
          <w:szCs w:val="24"/>
          <w:lang w:val="en-US" w:eastAsia="ru-RU"/>
        </w:rPr>
        <w:t xml:space="preserve">individually. </w:t>
      </w:r>
      <w:r w:rsidR="00C47A75" w:rsidRPr="0047079B">
        <w:rPr>
          <w:rFonts w:asciiTheme="minorHAnsi" w:eastAsia="Times New Roman" w:hAnsiTheme="minorHAnsi"/>
          <w:bCs/>
          <w:iCs/>
          <w:sz w:val="24"/>
          <w:szCs w:val="24"/>
          <w:lang w:val="en-US" w:eastAsia="ru-RU"/>
        </w:rPr>
        <w:t xml:space="preserve">Whereas, the developer himself is liable for compliance with the safety requirements of the property. However, due to simplification of the control procedures over compliance with technical </w:t>
      </w:r>
      <w:r w:rsidR="00C47A75" w:rsidRPr="0047079B">
        <w:rPr>
          <w:rFonts w:asciiTheme="minorHAnsi" w:eastAsia="Times New Roman" w:hAnsiTheme="minorHAnsi"/>
          <w:bCs/>
          <w:iCs/>
          <w:sz w:val="24"/>
          <w:szCs w:val="24"/>
          <w:lang w:val="en-US" w:eastAsia="ru-RU"/>
        </w:rPr>
        <w:lastRenderedPageBreak/>
        <w:t>requirements in regards to the new private housing constructions, the vast majority of owners of the newly constructed residential apartments do not care much about the compliance with technical and safety requirements of their buildings.</w:t>
      </w:r>
    </w:p>
    <w:p w:rsidR="000C66ED" w:rsidRPr="0047079B" w:rsidRDefault="000C66ED" w:rsidP="00C47A75">
      <w:pPr>
        <w:pStyle w:val="a4"/>
        <w:spacing w:after="0" w:line="240" w:lineRule="auto"/>
        <w:ind w:left="0" w:firstLine="709"/>
        <w:jc w:val="both"/>
        <w:rPr>
          <w:rFonts w:asciiTheme="minorHAnsi" w:eastAsia="Times New Roman" w:hAnsiTheme="minorHAnsi"/>
          <w:bCs/>
          <w:iCs/>
          <w:sz w:val="24"/>
          <w:szCs w:val="24"/>
          <w:lang w:val="en-US" w:eastAsia="ru-RU"/>
        </w:rPr>
      </w:pPr>
    </w:p>
    <w:p w:rsidR="00C47A75" w:rsidRPr="0047079B" w:rsidRDefault="00C47A75" w:rsidP="00C47A75">
      <w:pPr>
        <w:pStyle w:val="a4"/>
        <w:spacing w:after="0" w:line="240" w:lineRule="auto"/>
        <w:ind w:left="0" w:firstLine="709"/>
        <w:jc w:val="both"/>
        <w:rPr>
          <w:rFonts w:asciiTheme="minorHAnsi" w:eastAsia="Times New Roman" w:hAnsiTheme="minorHAnsi"/>
          <w:bCs/>
          <w:iCs/>
          <w:sz w:val="24"/>
          <w:szCs w:val="24"/>
          <w:lang w:val="en-US" w:eastAsia="ru-RU"/>
        </w:rPr>
      </w:pPr>
      <w:r w:rsidRPr="0047079B">
        <w:rPr>
          <w:rFonts w:asciiTheme="minorHAnsi" w:eastAsia="Times New Roman" w:hAnsiTheme="minorHAnsi"/>
          <w:bCs/>
          <w:iCs/>
          <w:sz w:val="24"/>
          <w:szCs w:val="24"/>
          <w:lang w:val="en-US" w:eastAsia="ru-RU"/>
        </w:rPr>
        <w:t xml:space="preserve">That’s why the construction of residential apartments which do not comply with sanitation and hygienic </w:t>
      </w:r>
      <w:r w:rsidR="005C5885" w:rsidRPr="0047079B">
        <w:rPr>
          <w:rFonts w:asciiTheme="minorHAnsi" w:eastAsia="Times New Roman" w:hAnsiTheme="minorHAnsi"/>
          <w:bCs/>
          <w:iCs/>
          <w:sz w:val="24"/>
          <w:szCs w:val="24"/>
          <w:lang w:val="en-US" w:eastAsia="ru-RU"/>
        </w:rPr>
        <w:t xml:space="preserve">and safety </w:t>
      </w:r>
      <w:r w:rsidRPr="0047079B">
        <w:rPr>
          <w:rFonts w:asciiTheme="minorHAnsi" w:eastAsia="Times New Roman" w:hAnsiTheme="minorHAnsi"/>
          <w:bCs/>
          <w:iCs/>
          <w:sz w:val="24"/>
          <w:szCs w:val="24"/>
          <w:lang w:val="en-US" w:eastAsia="ru-RU"/>
        </w:rPr>
        <w:t>requirements</w:t>
      </w:r>
      <w:r w:rsidR="005C5885" w:rsidRPr="0047079B">
        <w:rPr>
          <w:rFonts w:asciiTheme="minorHAnsi" w:eastAsia="Times New Roman" w:hAnsiTheme="minorHAnsi"/>
          <w:bCs/>
          <w:iCs/>
          <w:sz w:val="24"/>
          <w:szCs w:val="24"/>
          <w:lang w:val="en-US" w:eastAsia="ru-RU"/>
        </w:rPr>
        <w:t xml:space="preserve"> </w:t>
      </w:r>
      <w:r w:rsidRPr="0047079B">
        <w:rPr>
          <w:rFonts w:asciiTheme="minorHAnsi" w:eastAsia="Times New Roman" w:hAnsiTheme="minorHAnsi"/>
          <w:bCs/>
          <w:iCs/>
          <w:sz w:val="24"/>
          <w:szCs w:val="24"/>
          <w:lang w:val="en-US" w:eastAsia="ru-RU"/>
        </w:rPr>
        <w:t>became more often</w:t>
      </w:r>
      <w:r w:rsidR="005C5885" w:rsidRPr="0047079B">
        <w:rPr>
          <w:rFonts w:asciiTheme="minorHAnsi" w:eastAsia="Times New Roman" w:hAnsiTheme="minorHAnsi"/>
          <w:bCs/>
          <w:iCs/>
          <w:sz w:val="24"/>
          <w:szCs w:val="24"/>
          <w:lang w:val="en-US" w:eastAsia="ru-RU"/>
        </w:rPr>
        <w:t>.</w:t>
      </w:r>
    </w:p>
    <w:p w:rsidR="00C47A75" w:rsidRPr="0047079B" w:rsidRDefault="00C47A75" w:rsidP="00C47A75">
      <w:pPr>
        <w:pStyle w:val="a4"/>
        <w:spacing w:after="0" w:line="240" w:lineRule="auto"/>
        <w:ind w:left="0"/>
        <w:jc w:val="both"/>
        <w:rPr>
          <w:rFonts w:asciiTheme="minorHAnsi" w:eastAsia="Times New Roman" w:hAnsiTheme="minorHAnsi"/>
          <w:bCs/>
          <w:iCs/>
          <w:sz w:val="24"/>
          <w:szCs w:val="24"/>
          <w:lang w:val="en-US" w:eastAsia="ru-RU"/>
        </w:rPr>
      </w:pPr>
    </w:p>
    <w:p w:rsidR="00AC6ACA" w:rsidRPr="0047079B" w:rsidRDefault="005C5885" w:rsidP="00C47A75">
      <w:pPr>
        <w:pStyle w:val="a4"/>
        <w:numPr>
          <w:ilvl w:val="1"/>
          <w:numId w:val="23"/>
        </w:numPr>
        <w:spacing w:after="0" w:line="240" w:lineRule="auto"/>
        <w:ind w:left="0" w:firstLine="0"/>
        <w:jc w:val="both"/>
        <w:rPr>
          <w:rFonts w:asciiTheme="minorHAnsi" w:eastAsia="Times New Roman" w:hAnsiTheme="minorHAnsi"/>
          <w:bCs/>
          <w:iCs/>
          <w:sz w:val="24"/>
          <w:szCs w:val="24"/>
          <w:lang w:val="en-US" w:eastAsia="ru-RU"/>
        </w:rPr>
      </w:pPr>
      <w:r w:rsidRPr="0047079B">
        <w:rPr>
          <w:rFonts w:asciiTheme="minorHAnsi" w:eastAsia="Times New Roman" w:hAnsiTheme="minorHAnsi"/>
          <w:bCs/>
          <w:iCs/>
          <w:sz w:val="24"/>
          <w:szCs w:val="24"/>
          <w:lang w:val="en-US" w:eastAsia="ru-RU"/>
        </w:rPr>
        <w:t xml:space="preserve">Since the adoption of the “Housing Code of KR” – Introductory of the Housing Code Act, within 6 month period the Government of KR had to draft different </w:t>
      </w:r>
      <w:r w:rsidR="006866CA" w:rsidRPr="0047079B">
        <w:rPr>
          <w:rFonts w:asciiTheme="minorHAnsi" w:eastAsia="Times New Roman" w:hAnsiTheme="minorHAnsi"/>
          <w:bCs/>
          <w:iCs/>
          <w:sz w:val="24"/>
          <w:szCs w:val="24"/>
          <w:lang w:val="en-US" w:eastAsia="ru-RU"/>
        </w:rPr>
        <w:t xml:space="preserve">bylaws with the aim to exercise the various provisions of the Code. However, not a single bylaw was adopted by the Government of KR. In addition to it, the Government takes no actions in this issue and does not execute the Act requirements. </w:t>
      </w:r>
    </w:p>
    <w:p w:rsidR="000808FF" w:rsidRPr="0047079B" w:rsidRDefault="000808FF" w:rsidP="000808FF">
      <w:pPr>
        <w:pStyle w:val="a4"/>
        <w:spacing w:after="0" w:line="240" w:lineRule="auto"/>
        <w:ind w:left="0"/>
        <w:jc w:val="both"/>
        <w:rPr>
          <w:rFonts w:asciiTheme="minorHAnsi" w:eastAsia="Times New Roman" w:hAnsiTheme="minorHAnsi"/>
          <w:bCs/>
          <w:iCs/>
          <w:sz w:val="24"/>
          <w:szCs w:val="24"/>
          <w:lang w:val="en-US" w:eastAsia="ru-RU"/>
        </w:rPr>
      </w:pPr>
    </w:p>
    <w:p w:rsidR="006866CA" w:rsidRPr="009A2744" w:rsidRDefault="006866CA" w:rsidP="00DC299D">
      <w:pPr>
        <w:pStyle w:val="a4"/>
        <w:numPr>
          <w:ilvl w:val="2"/>
          <w:numId w:val="23"/>
        </w:numPr>
        <w:tabs>
          <w:tab w:val="left" w:pos="709"/>
        </w:tabs>
        <w:spacing w:after="0" w:line="240" w:lineRule="auto"/>
        <w:ind w:left="567" w:firstLine="0"/>
        <w:jc w:val="both"/>
        <w:rPr>
          <w:rFonts w:asciiTheme="minorHAnsi" w:eastAsia="Times New Roman" w:hAnsiTheme="minorHAnsi"/>
          <w:bCs/>
          <w:iCs/>
          <w:sz w:val="24"/>
          <w:szCs w:val="24"/>
          <w:lang w:val="en-US" w:eastAsia="ru-RU"/>
        </w:rPr>
      </w:pPr>
      <w:r w:rsidRPr="0047079B">
        <w:rPr>
          <w:rFonts w:asciiTheme="minorHAnsi" w:eastAsia="Times New Roman" w:hAnsiTheme="minorHAnsi"/>
          <w:bCs/>
          <w:iCs/>
          <w:sz w:val="24"/>
          <w:szCs w:val="24"/>
          <w:lang w:val="en-US" w:eastAsia="ru-RU"/>
        </w:rPr>
        <w:t xml:space="preserve">In order to implement the provisions on common share ownership within apartment </w:t>
      </w:r>
      <w:r w:rsidR="00C97BBA" w:rsidRPr="0047079B">
        <w:rPr>
          <w:rFonts w:asciiTheme="minorHAnsi" w:eastAsia="Times New Roman" w:hAnsiTheme="minorHAnsi"/>
          <w:bCs/>
          <w:iCs/>
          <w:sz w:val="24"/>
          <w:szCs w:val="24"/>
          <w:lang w:val="en-US" w:eastAsia="ru-RU"/>
        </w:rPr>
        <w:t>houses, as per request of the civil society representatives the Government of KR established a working group which had developed a new draft namely “</w:t>
      </w:r>
      <w:r w:rsidR="00F773F7" w:rsidRPr="0047079B">
        <w:rPr>
          <w:rFonts w:asciiTheme="minorHAnsi" w:eastAsia="Times New Roman" w:hAnsiTheme="minorHAnsi"/>
          <w:b/>
          <w:bCs/>
          <w:iCs/>
          <w:sz w:val="24"/>
          <w:szCs w:val="24"/>
          <w:lang w:val="en-US" w:eastAsia="ru-RU"/>
        </w:rPr>
        <w:t>Statute concerning the determination procedure for the attached plots to apartment houses</w:t>
      </w:r>
      <w:r w:rsidR="00C97BBA" w:rsidRPr="0047079B">
        <w:rPr>
          <w:rFonts w:asciiTheme="minorHAnsi" w:eastAsia="Times New Roman" w:hAnsiTheme="minorHAnsi"/>
          <w:bCs/>
          <w:iCs/>
          <w:sz w:val="24"/>
          <w:szCs w:val="24"/>
          <w:lang w:val="en-US" w:eastAsia="ru-RU"/>
        </w:rPr>
        <w:t>”</w:t>
      </w:r>
      <w:r w:rsidR="00F773F7" w:rsidRPr="0047079B">
        <w:rPr>
          <w:rFonts w:asciiTheme="minorHAnsi" w:eastAsia="Times New Roman" w:hAnsiTheme="minorHAnsi"/>
          <w:bCs/>
          <w:iCs/>
          <w:sz w:val="24"/>
          <w:szCs w:val="24"/>
          <w:lang w:val="en-US" w:eastAsia="ru-RU"/>
        </w:rPr>
        <w:t>. The group of experts from the Public Foundation “Nashe Pravo” with the technical assistance provided by Kyrgyzstan – Soros Foundation had developed the “</w:t>
      </w:r>
      <w:r w:rsidR="00F773F7" w:rsidRPr="0047079B">
        <w:rPr>
          <w:rFonts w:asciiTheme="minorHAnsi" w:eastAsia="Times New Roman" w:hAnsiTheme="minorHAnsi"/>
          <w:b/>
          <w:bCs/>
          <w:iCs/>
          <w:sz w:val="24"/>
          <w:szCs w:val="24"/>
          <w:lang w:val="en-US" w:eastAsia="ru-RU"/>
        </w:rPr>
        <w:t>Statute concerning the state registration procedures of the right to common share ownership in apartment houses</w:t>
      </w:r>
      <w:r w:rsidR="00F773F7" w:rsidRPr="0047079B">
        <w:rPr>
          <w:rFonts w:asciiTheme="minorHAnsi" w:eastAsia="Times New Roman" w:hAnsiTheme="minorHAnsi"/>
          <w:bCs/>
          <w:iCs/>
          <w:sz w:val="24"/>
          <w:szCs w:val="24"/>
          <w:lang w:val="en-US" w:eastAsia="ru-RU"/>
        </w:rPr>
        <w:t xml:space="preserve">”. Both Statutes were discussed during </w:t>
      </w:r>
      <w:r w:rsidR="00555AC0" w:rsidRPr="0047079B">
        <w:rPr>
          <w:rFonts w:asciiTheme="minorHAnsi" w:eastAsia="Times New Roman" w:hAnsiTheme="minorHAnsi"/>
          <w:bCs/>
          <w:iCs/>
          <w:sz w:val="24"/>
          <w:szCs w:val="24"/>
          <w:lang w:val="en-US" w:eastAsia="ru-RU"/>
        </w:rPr>
        <w:t xml:space="preserve">the </w:t>
      </w:r>
      <w:r w:rsidR="00F773F7" w:rsidRPr="0047079B">
        <w:rPr>
          <w:rFonts w:asciiTheme="minorHAnsi" w:eastAsia="Times New Roman" w:hAnsiTheme="minorHAnsi"/>
          <w:bCs/>
          <w:iCs/>
          <w:sz w:val="24"/>
          <w:szCs w:val="24"/>
          <w:lang w:val="en-US" w:eastAsia="ru-RU"/>
        </w:rPr>
        <w:t xml:space="preserve">public hearings with </w:t>
      </w:r>
      <w:r w:rsidR="00555AC0" w:rsidRPr="0047079B">
        <w:rPr>
          <w:rFonts w:asciiTheme="minorHAnsi" w:eastAsia="Times New Roman" w:hAnsiTheme="minorHAnsi"/>
          <w:bCs/>
          <w:iCs/>
          <w:sz w:val="24"/>
          <w:szCs w:val="24"/>
          <w:lang w:val="en-US" w:eastAsia="ru-RU"/>
        </w:rPr>
        <w:t xml:space="preserve">the </w:t>
      </w:r>
      <w:r w:rsidR="00F773F7" w:rsidRPr="0047079B">
        <w:rPr>
          <w:rFonts w:asciiTheme="minorHAnsi" w:eastAsia="Times New Roman" w:hAnsiTheme="minorHAnsi"/>
          <w:bCs/>
          <w:iCs/>
          <w:sz w:val="24"/>
          <w:szCs w:val="24"/>
          <w:lang w:val="en-US" w:eastAsia="ru-RU"/>
        </w:rPr>
        <w:t xml:space="preserve">members of the Government of KR at the Government House on January 17, 2014 and submitted to the Government </w:t>
      </w:r>
      <w:r w:rsidR="00555AC0" w:rsidRPr="0047079B">
        <w:rPr>
          <w:rFonts w:asciiTheme="minorHAnsi" w:eastAsia="Times New Roman" w:hAnsiTheme="minorHAnsi"/>
          <w:bCs/>
          <w:iCs/>
          <w:sz w:val="24"/>
          <w:szCs w:val="24"/>
          <w:lang w:val="en-US" w:eastAsia="ru-RU"/>
        </w:rPr>
        <w:t xml:space="preserve">for </w:t>
      </w:r>
      <w:r w:rsidR="00F773F7" w:rsidRPr="0047079B">
        <w:rPr>
          <w:rFonts w:asciiTheme="minorHAnsi" w:eastAsia="Times New Roman" w:hAnsiTheme="minorHAnsi"/>
          <w:bCs/>
          <w:iCs/>
          <w:sz w:val="24"/>
          <w:szCs w:val="24"/>
          <w:lang w:val="en-US" w:eastAsia="ru-RU"/>
        </w:rPr>
        <w:t xml:space="preserve">approval. </w:t>
      </w:r>
      <w:r w:rsidR="00555AC0" w:rsidRPr="0047079B">
        <w:rPr>
          <w:rFonts w:asciiTheme="minorHAnsi" w:eastAsia="Times New Roman" w:hAnsiTheme="minorHAnsi"/>
          <w:bCs/>
          <w:iCs/>
          <w:sz w:val="24"/>
          <w:szCs w:val="24"/>
          <w:lang w:val="en-US" w:eastAsia="ru-RU"/>
        </w:rPr>
        <w:t xml:space="preserve">The adoption of these regulations, which administer the issues of common share ownership in apartment houses in accordance with the Law could allow establishing the grounds to conduct the systematic registration process of the common share ownership in apartment houses, as well as to exclude malversation by the National Architecture Agencies and MSU bodies and to ensure citizens to realize their rights to a common share ownership in apartment houses. However, up to date the Government had yet to adopt these Statutes which result in Human Rights violation of those who have attached plots to their apartment houses (hereinafter referred to as PZU) and facilities under the common share ownership </w:t>
      </w:r>
      <w:r w:rsidR="000808FF" w:rsidRPr="0047079B">
        <w:rPr>
          <w:rFonts w:asciiTheme="minorHAnsi" w:eastAsia="Times New Roman" w:hAnsiTheme="minorHAnsi"/>
          <w:bCs/>
          <w:iCs/>
          <w:sz w:val="24"/>
          <w:szCs w:val="24"/>
          <w:lang w:val="en-US" w:eastAsia="ru-RU"/>
        </w:rPr>
        <w:t xml:space="preserve">which suffer the hostile takeover by Town Council and Government Agencies for the benefit and interest of construction business. </w:t>
      </w:r>
    </w:p>
    <w:p w:rsidR="009A2744" w:rsidRPr="0047079B" w:rsidRDefault="009A2744" w:rsidP="009A2744">
      <w:pPr>
        <w:pStyle w:val="a4"/>
        <w:tabs>
          <w:tab w:val="left" w:pos="709"/>
        </w:tabs>
        <w:spacing w:after="0" w:line="240" w:lineRule="auto"/>
        <w:ind w:left="567"/>
        <w:jc w:val="both"/>
        <w:rPr>
          <w:rFonts w:asciiTheme="minorHAnsi" w:eastAsia="Times New Roman" w:hAnsiTheme="minorHAnsi"/>
          <w:bCs/>
          <w:iCs/>
          <w:sz w:val="24"/>
          <w:szCs w:val="24"/>
          <w:lang w:val="en-US" w:eastAsia="ru-RU"/>
        </w:rPr>
      </w:pPr>
    </w:p>
    <w:p w:rsidR="000808FF" w:rsidRPr="0047079B" w:rsidRDefault="000808FF" w:rsidP="00DC299D">
      <w:pPr>
        <w:pStyle w:val="a4"/>
        <w:numPr>
          <w:ilvl w:val="2"/>
          <w:numId w:val="23"/>
        </w:numPr>
        <w:tabs>
          <w:tab w:val="left" w:pos="709"/>
        </w:tabs>
        <w:spacing w:after="0" w:line="240" w:lineRule="auto"/>
        <w:ind w:left="567" w:firstLine="0"/>
        <w:jc w:val="both"/>
        <w:rPr>
          <w:rFonts w:asciiTheme="minorHAnsi" w:eastAsia="Times New Roman" w:hAnsiTheme="minorHAnsi"/>
          <w:bCs/>
          <w:iCs/>
          <w:sz w:val="24"/>
          <w:szCs w:val="24"/>
          <w:lang w:val="en-US" w:eastAsia="ru-RU"/>
        </w:rPr>
      </w:pPr>
      <w:r w:rsidRPr="0047079B">
        <w:rPr>
          <w:rFonts w:asciiTheme="minorHAnsi" w:eastAsia="Times New Roman" w:hAnsiTheme="minorHAnsi"/>
          <w:bCs/>
          <w:iCs/>
          <w:sz w:val="24"/>
          <w:szCs w:val="24"/>
          <w:lang w:val="en-US" w:eastAsia="ru-RU"/>
        </w:rPr>
        <w:t>The Land Code of KR as of July 16, 1999 (Article 68) and the Housing Code of KR</w:t>
      </w:r>
      <w:r w:rsidR="00AF03AA" w:rsidRPr="0047079B">
        <w:rPr>
          <w:rFonts w:asciiTheme="minorHAnsi" w:eastAsia="Times New Roman" w:hAnsiTheme="minorHAnsi"/>
          <w:bCs/>
          <w:iCs/>
          <w:sz w:val="24"/>
          <w:szCs w:val="24"/>
          <w:lang w:val="en-US" w:eastAsia="ru-RU"/>
        </w:rPr>
        <w:t>,</w:t>
      </w:r>
      <w:r w:rsidRPr="0047079B">
        <w:rPr>
          <w:rFonts w:asciiTheme="minorHAnsi" w:eastAsia="Times New Roman" w:hAnsiTheme="minorHAnsi"/>
          <w:bCs/>
          <w:iCs/>
          <w:sz w:val="24"/>
          <w:szCs w:val="24"/>
          <w:lang w:val="en-US" w:eastAsia="ru-RU"/>
        </w:rPr>
        <w:t xml:space="preserve"> </w:t>
      </w:r>
      <w:r w:rsidR="0015208F" w:rsidRPr="0047079B">
        <w:rPr>
          <w:rFonts w:asciiTheme="minorHAnsi" w:eastAsia="Times New Roman" w:hAnsiTheme="minorHAnsi"/>
          <w:bCs/>
          <w:iCs/>
          <w:sz w:val="24"/>
          <w:szCs w:val="24"/>
          <w:lang w:val="en-US" w:eastAsia="ru-RU"/>
        </w:rPr>
        <w:t xml:space="preserve">they </w:t>
      </w:r>
      <w:r w:rsidR="00AF03AA" w:rsidRPr="0047079B">
        <w:rPr>
          <w:rFonts w:asciiTheme="minorHAnsi" w:eastAsia="Times New Roman" w:hAnsiTheme="minorHAnsi"/>
          <w:bCs/>
          <w:iCs/>
          <w:sz w:val="24"/>
          <w:szCs w:val="24"/>
          <w:lang w:val="en-US" w:eastAsia="ru-RU"/>
        </w:rPr>
        <w:t>determine</w:t>
      </w:r>
      <w:r w:rsidR="0015208F" w:rsidRPr="0047079B">
        <w:rPr>
          <w:rFonts w:asciiTheme="minorHAnsi" w:eastAsia="Times New Roman" w:hAnsiTheme="minorHAnsi"/>
          <w:bCs/>
          <w:iCs/>
          <w:sz w:val="24"/>
          <w:szCs w:val="24"/>
          <w:lang w:val="en-US" w:eastAsia="ru-RU"/>
        </w:rPr>
        <w:t xml:space="preserve"> the </w:t>
      </w:r>
      <w:r w:rsidR="00AF03AA" w:rsidRPr="0047079B">
        <w:rPr>
          <w:rFonts w:asciiTheme="minorHAnsi" w:eastAsia="Times New Roman" w:hAnsiTheme="minorHAnsi"/>
          <w:bCs/>
          <w:iCs/>
          <w:sz w:val="24"/>
          <w:szCs w:val="24"/>
          <w:lang w:val="en-US" w:eastAsia="ru-RU"/>
        </w:rPr>
        <w:t xml:space="preserve">expropriation </w:t>
      </w:r>
      <w:r w:rsidR="0015208F" w:rsidRPr="0047079B">
        <w:rPr>
          <w:rFonts w:asciiTheme="minorHAnsi" w:eastAsia="Times New Roman" w:hAnsiTheme="minorHAnsi"/>
          <w:bCs/>
          <w:iCs/>
          <w:sz w:val="24"/>
          <w:szCs w:val="24"/>
          <w:lang w:val="en-US" w:eastAsia="ru-RU"/>
        </w:rPr>
        <w:t xml:space="preserve">context of </w:t>
      </w:r>
      <w:r w:rsidR="00AF03AA" w:rsidRPr="0047079B">
        <w:rPr>
          <w:rFonts w:asciiTheme="minorHAnsi" w:eastAsia="Times New Roman" w:hAnsiTheme="minorHAnsi"/>
          <w:bCs/>
          <w:iCs/>
          <w:sz w:val="24"/>
          <w:szCs w:val="24"/>
          <w:lang w:val="en-US" w:eastAsia="ru-RU"/>
        </w:rPr>
        <w:t xml:space="preserve">the </w:t>
      </w:r>
      <w:r w:rsidR="0015208F" w:rsidRPr="0047079B">
        <w:rPr>
          <w:rFonts w:asciiTheme="minorHAnsi" w:eastAsia="Times New Roman" w:hAnsiTheme="minorHAnsi"/>
          <w:bCs/>
          <w:iCs/>
          <w:sz w:val="24"/>
          <w:szCs w:val="24"/>
          <w:lang w:val="en-US" w:eastAsia="ru-RU"/>
        </w:rPr>
        <w:t>housing</w:t>
      </w:r>
      <w:r w:rsidR="00AF03AA" w:rsidRPr="0047079B">
        <w:rPr>
          <w:rFonts w:asciiTheme="minorHAnsi" w:eastAsia="Times New Roman" w:hAnsiTheme="minorHAnsi"/>
          <w:bCs/>
          <w:iCs/>
          <w:sz w:val="24"/>
          <w:szCs w:val="24"/>
          <w:lang w:val="en-US" w:eastAsia="ru-RU"/>
        </w:rPr>
        <w:t xml:space="preserve"> premises</w:t>
      </w:r>
      <w:r w:rsidR="0015208F" w:rsidRPr="0047079B">
        <w:rPr>
          <w:rFonts w:asciiTheme="minorHAnsi" w:eastAsia="Times New Roman" w:hAnsiTheme="minorHAnsi"/>
          <w:bCs/>
          <w:iCs/>
          <w:sz w:val="24"/>
          <w:szCs w:val="24"/>
          <w:lang w:val="en-US" w:eastAsia="ru-RU"/>
        </w:rPr>
        <w:t xml:space="preserve"> </w:t>
      </w:r>
      <w:r w:rsidR="00AF03AA" w:rsidRPr="0047079B">
        <w:rPr>
          <w:rFonts w:asciiTheme="minorHAnsi" w:eastAsia="Times New Roman" w:hAnsiTheme="minorHAnsi"/>
          <w:bCs/>
          <w:iCs/>
          <w:sz w:val="24"/>
          <w:szCs w:val="24"/>
          <w:lang w:val="en-US" w:eastAsia="ru-RU"/>
        </w:rPr>
        <w:t xml:space="preserve">or parcels for the Government and public needs. However, the procedures of such expropriation, eviction, guarantees of timely </w:t>
      </w:r>
      <w:r w:rsidR="00A02C7D" w:rsidRPr="0047079B">
        <w:rPr>
          <w:rFonts w:asciiTheme="minorHAnsi" w:eastAsia="Times New Roman" w:hAnsiTheme="minorHAnsi"/>
          <w:bCs/>
          <w:iCs/>
          <w:sz w:val="24"/>
          <w:szCs w:val="24"/>
          <w:lang w:val="en-US" w:eastAsia="ru-RU"/>
        </w:rPr>
        <w:t xml:space="preserve">information </w:t>
      </w:r>
      <w:r w:rsidR="0024173B" w:rsidRPr="0047079B">
        <w:rPr>
          <w:rFonts w:asciiTheme="minorHAnsi" w:eastAsia="Times New Roman" w:hAnsiTheme="minorHAnsi"/>
          <w:bCs/>
          <w:iCs/>
          <w:sz w:val="24"/>
          <w:szCs w:val="24"/>
          <w:lang w:val="en-US" w:eastAsia="ru-RU"/>
        </w:rPr>
        <w:t>of</w:t>
      </w:r>
      <w:r w:rsidR="00AF03AA" w:rsidRPr="0047079B">
        <w:rPr>
          <w:rFonts w:asciiTheme="minorHAnsi" w:eastAsia="Times New Roman" w:hAnsiTheme="minorHAnsi"/>
          <w:bCs/>
          <w:iCs/>
          <w:sz w:val="24"/>
          <w:szCs w:val="24"/>
          <w:lang w:val="en-US" w:eastAsia="ru-RU"/>
        </w:rPr>
        <w:t xml:space="preserve"> citizens </w:t>
      </w:r>
      <w:r w:rsidR="00A02C7D" w:rsidRPr="0047079B">
        <w:rPr>
          <w:rFonts w:asciiTheme="minorHAnsi" w:eastAsia="Times New Roman" w:hAnsiTheme="minorHAnsi"/>
          <w:bCs/>
          <w:iCs/>
          <w:sz w:val="24"/>
          <w:szCs w:val="24"/>
          <w:lang w:val="en-US" w:eastAsia="ru-RU"/>
        </w:rPr>
        <w:t xml:space="preserve">about </w:t>
      </w:r>
      <w:r w:rsidR="00AF03AA" w:rsidRPr="0047079B">
        <w:rPr>
          <w:rFonts w:asciiTheme="minorHAnsi" w:eastAsia="Times New Roman" w:hAnsiTheme="minorHAnsi"/>
          <w:bCs/>
          <w:iCs/>
          <w:sz w:val="24"/>
          <w:szCs w:val="24"/>
          <w:lang w:val="en-US" w:eastAsia="ru-RU"/>
        </w:rPr>
        <w:t>their housing or parcel expropriation</w:t>
      </w:r>
      <w:r w:rsidR="00A02C7D" w:rsidRPr="0047079B">
        <w:rPr>
          <w:rFonts w:asciiTheme="minorHAnsi" w:eastAsia="Times New Roman" w:hAnsiTheme="minorHAnsi"/>
          <w:bCs/>
          <w:iCs/>
          <w:sz w:val="24"/>
          <w:szCs w:val="24"/>
          <w:lang w:val="en-US" w:eastAsia="ru-RU"/>
        </w:rPr>
        <w:t xml:space="preserve">, forms of actions </w:t>
      </w:r>
      <w:r w:rsidR="0024173B" w:rsidRPr="0047079B">
        <w:rPr>
          <w:rFonts w:asciiTheme="minorHAnsi" w:eastAsia="Times New Roman" w:hAnsiTheme="minorHAnsi"/>
          <w:bCs/>
          <w:iCs/>
          <w:sz w:val="24"/>
          <w:szCs w:val="24"/>
          <w:lang w:val="en-US" w:eastAsia="ru-RU"/>
        </w:rPr>
        <w:t xml:space="preserve">taken </w:t>
      </w:r>
      <w:r w:rsidR="00A02C7D" w:rsidRPr="0047079B">
        <w:rPr>
          <w:rFonts w:asciiTheme="minorHAnsi" w:eastAsia="Times New Roman" w:hAnsiTheme="minorHAnsi"/>
          <w:bCs/>
          <w:iCs/>
          <w:sz w:val="24"/>
          <w:szCs w:val="24"/>
          <w:lang w:val="en-US" w:eastAsia="ru-RU"/>
        </w:rPr>
        <w:t xml:space="preserve">by respective authorized government agencies and local government </w:t>
      </w:r>
      <w:r w:rsidR="0024173B" w:rsidRPr="0047079B">
        <w:rPr>
          <w:rFonts w:asciiTheme="minorHAnsi" w:eastAsia="Times New Roman" w:hAnsiTheme="minorHAnsi"/>
          <w:bCs/>
          <w:iCs/>
          <w:sz w:val="24"/>
          <w:szCs w:val="24"/>
          <w:lang w:val="en-US" w:eastAsia="ru-RU"/>
        </w:rPr>
        <w:t>bodies envisaging</w:t>
      </w:r>
      <w:r w:rsidR="00A02C7D" w:rsidRPr="0047079B">
        <w:rPr>
          <w:rFonts w:asciiTheme="minorHAnsi" w:eastAsia="Times New Roman" w:hAnsiTheme="minorHAnsi"/>
          <w:bCs/>
          <w:iCs/>
          <w:sz w:val="24"/>
          <w:szCs w:val="24"/>
          <w:lang w:val="en-US" w:eastAsia="ru-RU"/>
        </w:rPr>
        <w:t xml:space="preserve"> the </w:t>
      </w:r>
      <w:r w:rsidR="0024173B" w:rsidRPr="0047079B">
        <w:rPr>
          <w:rFonts w:asciiTheme="minorHAnsi" w:eastAsia="Times New Roman" w:hAnsiTheme="minorHAnsi"/>
          <w:bCs/>
          <w:iCs/>
          <w:sz w:val="24"/>
          <w:szCs w:val="24"/>
          <w:lang w:val="en-US" w:eastAsia="ru-RU"/>
        </w:rPr>
        <w:t xml:space="preserve">parcel </w:t>
      </w:r>
      <w:r w:rsidR="00A02C7D" w:rsidRPr="0047079B">
        <w:rPr>
          <w:rFonts w:asciiTheme="minorHAnsi" w:eastAsia="Times New Roman" w:hAnsiTheme="minorHAnsi"/>
          <w:bCs/>
          <w:iCs/>
          <w:sz w:val="24"/>
          <w:szCs w:val="24"/>
          <w:lang w:val="en-US" w:eastAsia="ru-RU"/>
        </w:rPr>
        <w:t xml:space="preserve">expropriation </w:t>
      </w:r>
      <w:r w:rsidR="0024173B" w:rsidRPr="0047079B">
        <w:rPr>
          <w:rFonts w:asciiTheme="minorHAnsi" w:eastAsia="Times New Roman" w:hAnsiTheme="minorHAnsi"/>
          <w:bCs/>
          <w:iCs/>
          <w:sz w:val="24"/>
          <w:szCs w:val="24"/>
          <w:lang w:val="en-US" w:eastAsia="ru-RU"/>
        </w:rPr>
        <w:t xml:space="preserve">for the Government and public needs, remained unidentified. Such a gap in the Law or the legal equivocation in relation to procedural issues </w:t>
      </w:r>
      <w:r w:rsidR="00F57DFD" w:rsidRPr="0047079B">
        <w:rPr>
          <w:rFonts w:asciiTheme="minorHAnsi" w:eastAsia="Times New Roman" w:hAnsiTheme="minorHAnsi"/>
          <w:bCs/>
          <w:iCs/>
          <w:sz w:val="24"/>
          <w:szCs w:val="24"/>
          <w:lang w:val="en-US" w:eastAsia="ru-RU"/>
        </w:rPr>
        <w:t>enable the authorized government bodies and MSU to overuse it and often it results the questionable decisions taken by Court. As an exa</w:t>
      </w:r>
      <w:r w:rsidR="00F135D6" w:rsidRPr="0047079B">
        <w:rPr>
          <w:rFonts w:asciiTheme="minorHAnsi" w:eastAsia="Times New Roman" w:hAnsiTheme="minorHAnsi"/>
          <w:bCs/>
          <w:iCs/>
          <w:sz w:val="24"/>
          <w:szCs w:val="24"/>
          <w:lang w:val="en-US" w:eastAsia="ru-RU"/>
        </w:rPr>
        <w:t xml:space="preserve">mple, in the case involving a claim by the City Council of Bishkek against M. and K., the court ruled in favor </w:t>
      </w:r>
      <w:r w:rsidR="00D21D58" w:rsidRPr="0047079B">
        <w:rPr>
          <w:rFonts w:asciiTheme="minorHAnsi" w:eastAsia="Times New Roman" w:hAnsiTheme="minorHAnsi"/>
          <w:bCs/>
          <w:iCs/>
          <w:sz w:val="24"/>
          <w:szCs w:val="24"/>
          <w:lang w:val="en-US" w:eastAsia="ru-RU"/>
        </w:rPr>
        <w:t>of the</w:t>
      </w:r>
      <w:r w:rsidR="00F135D6" w:rsidRPr="0047079B">
        <w:rPr>
          <w:rFonts w:asciiTheme="minorHAnsi" w:eastAsia="Times New Roman" w:hAnsiTheme="minorHAnsi"/>
          <w:bCs/>
          <w:iCs/>
          <w:sz w:val="24"/>
          <w:szCs w:val="24"/>
          <w:lang w:val="en-US" w:eastAsia="ru-RU"/>
        </w:rPr>
        <w:t xml:space="preserve"> City council and held to confiscate the houses and parcels of these citizens for the public needs and in reality the ownership rights on these parcels were transferred to a construction company “Babek Ltd.”, which built the commercial house with restaurant and office facilities on the expropriated parcel in downtown.  </w:t>
      </w:r>
    </w:p>
    <w:p w:rsidR="00190467" w:rsidRPr="0047079B" w:rsidRDefault="00190467" w:rsidP="00202461">
      <w:pPr>
        <w:spacing w:after="0" w:line="240" w:lineRule="auto"/>
        <w:jc w:val="both"/>
        <w:rPr>
          <w:rFonts w:asciiTheme="minorHAnsi" w:eastAsia="Times New Roman" w:hAnsiTheme="minorHAnsi"/>
          <w:bCs/>
          <w:iCs/>
          <w:sz w:val="24"/>
          <w:szCs w:val="24"/>
          <w:lang w:val="en-US" w:eastAsia="ru-RU"/>
        </w:rPr>
      </w:pPr>
    </w:p>
    <w:p w:rsidR="00F135D6" w:rsidRPr="0047079B" w:rsidRDefault="00F135D6" w:rsidP="000C66ED">
      <w:pPr>
        <w:spacing w:after="0" w:line="240" w:lineRule="auto"/>
        <w:ind w:left="284"/>
        <w:jc w:val="both"/>
        <w:rPr>
          <w:rFonts w:asciiTheme="minorHAnsi" w:eastAsia="Times New Roman" w:hAnsiTheme="minorHAnsi"/>
          <w:b/>
          <w:bCs/>
          <w:i/>
          <w:iCs/>
          <w:sz w:val="24"/>
          <w:szCs w:val="24"/>
          <w:lang w:val="en-US" w:eastAsia="ru-RU"/>
        </w:rPr>
      </w:pPr>
      <w:r w:rsidRPr="0047079B">
        <w:rPr>
          <w:rFonts w:asciiTheme="minorHAnsi" w:eastAsia="Times New Roman" w:hAnsiTheme="minorHAnsi"/>
          <w:b/>
          <w:bCs/>
          <w:i/>
          <w:iCs/>
          <w:sz w:val="24"/>
          <w:szCs w:val="24"/>
          <w:lang w:val="en-US" w:eastAsia="ru-RU"/>
        </w:rPr>
        <w:lastRenderedPageBreak/>
        <w:t xml:space="preserve">Recommendations: </w:t>
      </w:r>
    </w:p>
    <w:p w:rsidR="00F135D6" w:rsidRPr="0047079B" w:rsidRDefault="00F135D6" w:rsidP="000C66ED">
      <w:pPr>
        <w:spacing w:after="0" w:line="240" w:lineRule="auto"/>
        <w:ind w:left="284"/>
        <w:jc w:val="both"/>
        <w:rPr>
          <w:rFonts w:asciiTheme="minorHAnsi" w:eastAsia="Times New Roman" w:hAnsiTheme="minorHAnsi"/>
          <w:b/>
          <w:bCs/>
          <w:i/>
          <w:iCs/>
          <w:sz w:val="24"/>
          <w:szCs w:val="24"/>
          <w:lang w:val="en-US" w:eastAsia="ru-RU"/>
        </w:rPr>
      </w:pPr>
      <w:r w:rsidRPr="0047079B">
        <w:rPr>
          <w:rFonts w:asciiTheme="minorHAnsi" w:eastAsia="Times New Roman" w:hAnsiTheme="minorHAnsi"/>
          <w:b/>
          <w:bCs/>
          <w:i/>
          <w:iCs/>
          <w:sz w:val="24"/>
          <w:szCs w:val="24"/>
          <w:lang w:val="en-US" w:eastAsia="ru-RU"/>
        </w:rPr>
        <w:t xml:space="preserve">Jogorku Kenesh of the Kyrgyz Republic is to: </w:t>
      </w:r>
    </w:p>
    <w:p w:rsidR="00F135D6" w:rsidRPr="0047079B" w:rsidRDefault="00F135D6" w:rsidP="000C66ED">
      <w:pPr>
        <w:spacing w:after="0" w:line="240" w:lineRule="auto"/>
        <w:ind w:left="284"/>
        <w:jc w:val="both"/>
        <w:rPr>
          <w:rFonts w:asciiTheme="minorHAnsi" w:eastAsia="Times New Roman" w:hAnsiTheme="minorHAnsi"/>
          <w:bCs/>
          <w:iCs/>
          <w:sz w:val="24"/>
          <w:szCs w:val="24"/>
          <w:lang w:val="en-US" w:eastAsia="ru-RU"/>
        </w:rPr>
      </w:pPr>
    </w:p>
    <w:p w:rsidR="00AB3E29" w:rsidRPr="0047079B" w:rsidRDefault="00F135D6" w:rsidP="000C66ED">
      <w:pPr>
        <w:pStyle w:val="af7"/>
        <w:numPr>
          <w:ilvl w:val="0"/>
          <w:numId w:val="37"/>
        </w:numPr>
        <w:spacing w:before="0" w:beforeAutospacing="0" w:after="0" w:afterAutospacing="0"/>
        <w:ind w:left="851" w:hanging="567"/>
        <w:jc w:val="both"/>
        <w:rPr>
          <w:rFonts w:asciiTheme="minorHAnsi" w:hAnsiTheme="minorHAnsi"/>
          <w:i/>
          <w:lang w:val="en-US"/>
        </w:rPr>
      </w:pPr>
      <w:r w:rsidRPr="0047079B">
        <w:rPr>
          <w:rFonts w:asciiTheme="minorHAnsi" w:hAnsiTheme="minorHAnsi"/>
          <w:i/>
          <w:lang w:val="en-US"/>
        </w:rPr>
        <w:t xml:space="preserve">Bring Article 221 of the Civil Code of the Kyrgyz Republic </w:t>
      </w:r>
      <w:r w:rsidR="00D21D58" w:rsidRPr="0047079B">
        <w:rPr>
          <w:rFonts w:asciiTheme="minorHAnsi" w:hAnsiTheme="minorHAnsi"/>
          <w:i/>
          <w:lang w:val="en-US"/>
        </w:rPr>
        <w:t>in accordance</w:t>
      </w:r>
      <w:r w:rsidRPr="0047079B">
        <w:rPr>
          <w:rFonts w:asciiTheme="minorHAnsi" w:hAnsiTheme="minorHAnsi"/>
          <w:i/>
          <w:lang w:val="en-US"/>
        </w:rPr>
        <w:t xml:space="preserve"> </w:t>
      </w:r>
      <w:r w:rsidR="00A77250" w:rsidRPr="0047079B">
        <w:rPr>
          <w:rFonts w:asciiTheme="minorHAnsi" w:hAnsiTheme="minorHAnsi"/>
          <w:i/>
          <w:lang w:val="en-US"/>
        </w:rPr>
        <w:t>with the Constitution of the Kyrgyz Republic;</w:t>
      </w:r>
    </w:p>
    <w:p w:rsidR="00A77250" w:rsidRPr="0047079B" w:rsidRDefault="00A77250" w:rsidP="000C66ED">
      <w:pPr>
        <w:pStyle w:val="af7"/>
        <w:numPr>
          <w:ilvl w:val="0"/>
          <w:numId w:val="37"/>
        </w:numPr>
        <w:spacing w:before="0" w:beforeAutospacing="0" w:after="0" w:afterAutospacing="0"/>
        <w:ind w:left="851" w:hanging="567"/>
        <w:jc w:val="both"/>
        <w:rPr>
          <w:rFonts w:asciiTheme="minorHAnsi" w:hAnsiTheme="minorHAnsi"/>
          <w:i/>
          <w:lang w:val="en-US"/>
        </w:rPr>
      </w:pPr>
      <w:r w:rsidRPr="0047079B">
        <w:rPr>
          <w:rFonts w:asciiTheme="minorHAnsi" w:hAnsiTheme="minorHAnsi"/>
          <w:i/>
          <w:lang w:val="en-US"/>
        </w:rPr>
        <w:t xml:space="preserve">Make additions into the GK KR </w:t>
      </w:r>
      <w:r w:rsidR="00AB163C" w:rsidRPr="0047079B">
        <w:rPr>
          <w:rFonts w:asciiTheme="minorHAnsi" w:hAnsiTheme="minorHAnsi"/>
          <w:i/>
          <w:lang w:val="en-US"/>
        </w:rPr>
        <w:t>on a mandatory notarial attestation of</w:t>
      </w:r>
      <w:r w:rsidRPr="0047079B">
        <w:rPr>
          <w:rFonts w:asciiTheme="minorHAnsi" w:hAnsiTheme="minorHAnsi"/>
          <w:i/>
          <w:lang w:val="en-US"/>
        </w:rPr>
        <w:t xml:space="preserve"> any real estate transactions;</w:t>
      </w:r>
    </w:p>
    <w:p w:rsidR="00A77250" w:rsidRPr="0047079B" w:rsidRDefault="00A77250" w:rsidP="000C66ED">
      <w:pPr>
        <w:pStyle w:val="af7"/>
        <w:numPr>
          <w:ilvl w:val="0"/>
          <w:numId w:val="37"/>
        </w:numPr>
        <w:spacing w:before="0" w:beforeAutospacing="0" w:after="0" w:afterAutospacing="0"/>
        <w:ind w:left="851" w:hanging="567"/>
        <w:jc w:val="both"/>
        <w:rPr>
          <w:rFonts w:asciiTheme="minorHAnsi" w:hAnsiTheme="minorHAnsi"/>
          <w:i/>
          <w:lang w:val="en-US"/>
        </w:rPr>
      </w:pPr>
      <w:r w:rsidRPr="0047079B">
        <w:rPr>
          <w:rFonts w:asciiTheme="minorHAnsi" w:hAnsiTheme="minorHAnsi"/>
          <w:i/>
          <w:lang w:val="en-US"/>
        </w:rPr>
        <w:t>Make amendments into Article 66 of the Housing Code of KR and embody it as in the first original version which had been proposed by the initiators of the present Act;</w:t>
      </w:r>
    </w:p>
    <w:p w:rsidR="00A77250" w:rsidRPr="0047079B" w:rsidRDefault="00A77250" w:rsidP="000C66ED">
      <w:pPr>
        <w:pStyle w:val="af7"/>
        <w:numPr>
          <w:ilvl w:val="0"/>
          <w:numId w:val="37"/>
        </w:numPr>
        <w:spacing w:before="0" w:beforeAutospacing="0" w:after="0" w:afterAutospacing="0"/>
        <w:ind w:left="851" w:hanging="567"/>
        <w:jc w:val="both"/>
        <w:rPr>
          <w:rFonts w:asciiTheme="minorHAnsi" w:hAnsiTheme="minorHAnsi"/>
          <w:i/>
          <w:lang w:val="en-US"/>
        </w:rPr>
      </w:pPr>
      <w:r w:rsidRPr="0047079B">
        <w:rPr>
          <w:rFonts w:asciiTheme="minorHAnsi" w:hAnsiTheme="minorHAnsi"/>
          <w:i/>
          <w:lang w:val="en-US"/>
        </w:rPr>
        <w:t xml:space="preserve">Make amendments into Article 21 of the Kyrgyz Republic Act on “Private Housing Construction in KR” in paragraph concerning the regulation of compliance assessment of the constructed private housing </w:t>
      </w:r>
      <w:r w:rsidR="008A60AF" w:rsidRPr="0047079B">
        <w:rPr>
          <w:rFonts w:asciiTheme="minorHAnsi" w:hAnsiTheme="minorHAnsi"/>
          <w:i/>
          <w:lang w:val="en-US"/>
        </w:rPr>
        <w:t xml:space="preserve">with the standards of construction and bring the mentioned Act in line with the Civil Code of KR. </w:t>
      </w:r>
      <w:r w:rsidRPr="0047079B">
        <w:rPr>
          <w:rFonts w:asciiTheme="minorHAnsi" w:hAnsiTheme="minorHAnsi"/>
          <w:i/>
          <w:lang w:val="en-US"/>
        </w:rPr>
        <w:t xml:space="preserve"> </w:t>
      </w:r>
    </w:p>
    <w:p w:rsidR="00F520C0" w:rsidRPr="0047079B" w:rsidRDefault="00F520C0" w:rsidP="000C66ED">
      <w:pPr>
        <w:spacing w:after="0" w:line="240" w:lineRule="auto"/>
        <w:ind w:left="284" w:firstLine="709"/>
        <w:jc w:val="both"/>
        <w:rPr>
          <w:rFonts w:asciiTheme="minorHAnsi" w:hAnsiTheme="minorHAnsi"/>
          <w:b/>
          <w:sz w:val="24"/>
          <w:szCs w:val="24"/>
          <w:lang w:val="en-US"/>
        </w:rPr>
      </w:pPr>
    </w:p>
    <w:p w:rsidR="008A60AF" w:rsidRPr="0047079B" w:rsidRDefault="008A60AF" w:rsidP="000C66ED">
      <w:pPr>
        <w:spacing w:after="0" w:line="240" w:lineRule="auto"/>
        <w:ind w:left="284"/>
        <w:jc w:val="both"/>
        <w:rPr>
          <w:rFonts w:asciiTheme="minorHAnsi" w:hAnsiTheme="minorHAnsi"/>
          <w:b/>
          <w:i/>
          <w:sz w:val="24"/>
          <w:szCs w:val="24"/>
          <w:lang w:val="en-US"/>
        </w:rPr>
      </w:pPr>
      <w:r w:rsidRPr="0047079B">
        <w:rPr>
          <w:rFonts w:asciiTheme="minorHAnsi" w:hAnsiTheme="minorHAnsi"/>
          <w:b/>
          <w:i/>
          <w:sz w:val="24"/>
          <w:szCs w:val="24"/>
          <w:lang w:val="en-US"/>
        </w:rPr>
        <w:t xml:space="preserve">The Government of the Kyrgyz Republic is to: </w:t>
      </w:r>
    </w:p>
    <w:p w:rsidR="008A60AF" w:rsidRPr="0047079B" w:rsidRDefault="008A60AF" w:rsidP="000C66ED">
      <w:pPr>
        <w:spacing w:after="0" w:line="240" w:lineRule="auto"/>
        <w:ind w:left="284"/>
        <w:jc w:val="both"/>
        <w:rPr>
          <w:rFonts w:asciiTheme="minorHAnsi" w:hAnsiTheme="minorHAnsi"/>
          <w:b/>
          <w:sz w:val="24"/>
          <w:szCs w:val="24"/>
          <w:lang w:val="en-US"/>
        </w:rPr>
      </w:pPr>
    </w:p>
    <w:p w:rsidR="008A60AF" w:rsidRPr="0047079B" w:rsidRDefault="008A60AF" w:rsidP="000C66ED">
      <w:pPr>
        <w:pStyle w:val="a4"/>
        <w:numPr>
          <w:ilvl w:val="0"/>
          <w:numId w:val="37"/>
        </w:numPr>
        <w:spacing w:after="0" w:line="240" w:lineRule="auto"/>
        <w:ind w:left="851" w:hanging="567"/>
        <w:jc w:val="both"/>
        <w:rPr>
          <w:rFonts w:asciiTheme="minorHAnsi" w:hAnsiTheme="minorHAnsi"/>
          <w:i/>
          <w:sz w:val="24"/>
          <w:szCs w:val="24"/>
          <w:lang w:val="en-US"/>
        </w:rPr>
      </w:pPr>
      <w:r w:rsidRPr="0047079B">
        <w:rPr>
          <w:rFonts w:asciiTheme="minorHAnsi" w:hAnsiTheme="minorHAnsi"/>
          <w:i/>
          <w:sz w:val="24"/>
          <w:szCs w:val="24"/>
          <w:lang w:val="en-US"/>
        </w:rPr>
        <w:t xml:space="preserve">Adopt the </w:t>
      </w:r>
      <w:r w:rsidRPr="0047079B">
        <w:rPr>
          <w:rFonts w:asciiTheme="minorHAnsi" w:hAnsiTheme="minorHAnsi"/>
          <w:bCs/>
          <w:i/>
          <w:iCs/>
          <w:sz w:val="24"/>
          <w:szCs w:val="24"/>
          <w:lang w:val="en-US"/>
        </w:rPr>
        <w:t>Statute concerning the state registration procedures of the right to common share ownership in apartment houses, which was developed and submitted by Public Foundation “Nashe Pravo”;</w:t>
      </w:r>
    </w:p>
    <w:p w:rsidR="008A60AF" w:rsidRPr="0047079B" w:rsidRDefault="008A60AF" w:rsidP="000C66ED">
      <w:pPr>
        <w:pStyle w:val="a4"/>
        <w:numPr>
          <w:ilvl w:val="0"/>
          <w:numId w:val="37"/>
        </w:numPr>
        <w:spacing w:after="0" w:line="240" w:lineRule="auto"/>
        <w:ind w:left="851" w:hanging="567"/>
        <w:jc w:val="both"/>
        <w:rPr>
          <w:rFonts w:asciiTheme="minorHAnsi" w:hAnsiTheme="minorHAnsi"/>
          <w:i/>
          <w:sz w:val="24"/>
          <w:szCs w:val="24"/>
          <w:lang w:val="en-US"/>
        </w:rPr>
      </w:pPr>
      <w:r w:rsidRPr="0047079B">
        <w:rPr>
          <w:rFonts w:asciiTheme="minorHAnsi" w:hAnsiTheme="minorHAnsi"/>
          <w:i/>
          <w:sz w:val="24"/>
          <w:szCs w:val="24"/>
          <w:lang w:val="en-US"/>
        </w:rPr>
        <w:t xml:space="preserve">Adopt the </w:t>
      </w:r>
      <w:r w:rsidRPr="0047079B">
        <w:rPr>
          <w:rFonts w:asciiTheme="minorHAnsi" w:hAnsiTheme="minorHAnsi"/>
          <w:bCs/>
          <w:i/>
          <w:iCs/>
          <w:sz w:val="24"/>
          <w:szCs w:val="24"/>
          <w:lang w:val="en-US"/>
        </w:rPr>
        <w:t>Statute concerning the determination procedure for the attached plots to apartment houses which was developed by the interagency working group established by the Resolution of the Government of KR;</w:t>
      </w:r>
    </w:p>
    <w:p w:rsidR="008A60AF" w:rsidRPr="0047079B" w:rsidRDefault="008A60AF" w:rsidP="000C66ED">
      <w:pPr>
        <w:pStyle w:val="a4"/>
        <w:numPr>
          <w:ilvl w:val="0"/>
          <w:numId w:val="37"/>
        </w:numPr>
        <w:spacing w:after="0" w:line="240" w:lineRule="auto"/>
        <w:ind w:left="851" w:hanging="567"/>
        <w:jc w:val="both"/>
        <w:rPr>
          <w:rFonts w:asciiTheme="minorHAnsi" w:hAnsiTheme="minorHAnsi"/>
          <w:i/>
          <w:sz w:val="24"/>
          <w:szCs w:val="24"/>
          <w:lang w:val="en-US"/>
        </w:rPr>
      </w:pPr>
      <w:r w:rsidRPr="0047079B">
        <w:rPr>
          <w:rFonts w:asciiTheme="minorHAnsi" w:hAnsiTheme="minorHAnsi"/>
          <w:bCs/>
          <w:i/>
          <w:iCs/>
          <w:sz w:val="24"/>
          <w:szCs w:val="24"/>
          <w:lang w:val="en-US"/>
        </w:rPr>
        <w:t>Develop and adopt the Statute on expropriation procedures of housing and parcel for state and public needs;</w:t>
      </w:r>
    </w:p>
    <w:p w:rsidR="00C546A0" w:rsidRPr="0047079B" w:rsidRDefault="008A60AF" w:rsidP="000C66ED">
      <w:pPr>
        <w:pStyle w:val="a4"/>
        <w:numPr>
          <w:ilvl w:val="0"/>
          <w:numId w:val="37"/>
        </w:numPr>
        <w:spacing w:after="0" w:line="240" w:lineRule="auto"/>
        <w:ind w:left="851" w:hanging="567"/>
        <w:jc w:val="both"/>
        <w:rPr>
          <w:rFonts w:asciiTheme="minorHAnsi" w:hAnsiTheme="minorHAnsi"/>
          <w:i/>
          <w:sz w:val="24"/>
          <w:szCs w:val="24"/>
          <w:lang w:val="en-US"/>
        </w:rPr>
      </w:pPr>
      <w:r w:rsidRPr="0047079B">
        <w:rPr>
          <w:rFonts w:asciiTheme="minorHAnsi" w:hAnsiTheme="minorHAnsi"/>
          <w:bCs/>
          <w:i/>
          <w:iCs/>
          <w:sz w:val="24"/>
          <w:szCs w:val="24"/>
          <w:lang w:val="en-US"/>
        </w:rPr>
        <w:t>Develop and adopt the Statute on transportable and specialized housing foundations and etc.;</w:t>
      </w:r>
    </w:p>
    <w:p w:rsidR="008A60AF" w:rsidRPr="0047079B" w:rsidRDefault="00C546A0" w:rsidP="000C66ED">
      <w:pPr>
        <w:pStyle w:val="a4"/>
        <w:numPr>
          <w:ilvl w:val="0"/>
          <w:numId w:val="37"/>
        </w:numPr>
        <w:spacing w:after="0" w:line="240" w:lineRule="auto"/>
        <w:ind w:left="851" w:hanging="567"/>
        <w:jc w:val="both"/>
        <w:rPr>
          <w:rFonts w:asciiTheme="minorHAnsi" w:hAnsiTheme="minorHAnsi"/>
          <w:i/>
          <w:sz w:val="24"/>
          <w:szCs w:val="24"/>
          <w:lang w:val="en-US"/>
        </w:rPr>
      </w:pPr>
      <w:r w:rsidRPr="0047079B">
        <w:rPr>
          <w:rFonts w:asciiTheme="minorHAnsi" w:hAnsiTheme="minorHAnsi"/>
          <w:bCs/>
          <w:i/>
          <w:iCs/>
          <w:sz w:val="24"/>
          <w:szCs w:val="24"/>
          <w:lang w:val="en-US"/>
        </w:rPr>
        <w:t>Make an inventory of the city land j</w:t>
      </w:r>
      <w:r w:rsidR="008A60AF" w:rsidRPr="0047079B">
        <w:rPr>
          <w:rFonts w:asciiTheme="minorHAnsi" w:hAnsiTheme="minorHAnsi"/>
          <w:bCs/>
          <w:i/>
          <w:iCs/>
          <w:sz w:val="24"/>
          <w:szCs w:val="24"/>
          <w:lang w:val="en-US"/>
        </w:rPr>
        <w:t xml:space="preserve">ointly with the local government </w:t>
      </w:r>
      <w:r w:rsidRPr="0047079B">
        <w:rPr>
          <w:rFonts w:asciiTheme="minorHAnsi" w:hAnsiTheme="minorHAnsi"/>
          <w:bCs/>
          <w:i/>
          <w:iCs/>
          <w:sz w:val="24"/>
          <w:szCs w:val="24"/>
          <w:lang w:val="en-US"/>
        </w:rPr>
        <w:t xml:space="preserve">authorities of Bishkek City and ensure a systematic registration of PZU, of the common share ownership in apartment houses; </w:t>
      </w:r>
    </w:p>
    <w:p w:rsidR="00C546A0" w:rsidRPr="0047079B" w:rsidRDefault="00C546A0" w:rsidP="000C66ED">
      <w:pPr>
        <w:pStyle w:val="a4"/>
        <w:numPr>
          <w:ilvl w:val="0"/>
          <w:numId w:val="37"/>
        </w:numPr>
        <w:spacing w:after="0" w:line="240" w:lineRule="auto"/>
        <w:ind w:left="851" w:hanging="567"/>
        <w:jc w:val="both"/>
        <w:rPr>
          <w:rFonts w:asciiTheme="minorHAnsi" w:hAnsiTheme="minorHAnsi"/>
          <w:i/>
          <w:sz w:val="24"/>
          <w:szCs w:val="24"/>
          <w:lang w:val="en-US"/>
        </w:rPr>
      </w:pPr>
      <w:r w:rsidRPr="0047079B">
        <w:rPr>
          <w:rFonts w:asciiTheme="minorHAnsi" w:hAnsiTheme="minorHAnsi"/>
          <w:i/>
          <w:sz w:val="24"/>
          <w:szCs w:val="24"/>
          <w:lang w:val="en-US"/>
        </w:rPr>
        <w:t xml:space="preserve">Impose a moratorium in regards the construction of new apartment houses on parcels which are rented from the City Council until the systematic registration of the common share ownership in apartment houses is done. </w:t>
      </w:r>
    </w:p>
    <w:p w:rsidR="003E2CA3" w:rsidRPr="0047079B" w:rsidRDefault="003E2CA3" w:rsidP="00410806">
      <w:pPr>
        <w:spacing w:after="0" w:line="240" w:lineRule="auto"/>
        <w:ind w:firstLine="709"/>
        <w:jc w:val="both"/>
        <w:rPr>
          <w:rFonts w:asciiTheme="minorHAnsi" w:hAnsiTheme="minorHAnsi"/>
          <w:i/>
          <w:sz w:val="24"/>
          <w:szCs w:val="24"/>
          <w:lang w:val="en-US"/>
        </w:rPr>
      </w:pPr>
    </w:p>
    <w:p w:rsidR="0075216D" w:rsidRPr="0047079B" w:rsidRDefault="00C546A0" w:rsidP="000C66ED">
      <w:pPr>
        <w:pStyle w:val="a4"/>
        <w:numPr>
          <w:ilvl w:val="0"/>
          <w:numId w:val="27"/>
        </w:numPr>
        <w:tabs>
          <w:tab w:val="left" w:pos="567"/>
        </w:tabs>
        <w:spacing w:after="0" w:line="240" w:lineRule="auto"/>
        <w:ind w:left="0" w:firstLine="0"/>
        <w:jc w:val="center"/>
        <w:rPr>
          <w:rFonts w:asciiTheme="minorHAnsi" w:hAnsiTheme="minorHAnsi"/>
          <w:sz w:val="24"/>
          <w:szCs w:val="24"/>
          <w:lang w:val="en-US"/>
        </w:rPr>
      </w:pPr>
      <w:r w:rsidRPr="0047079B">
        <w:rPr>
          <w:rFonts w:asciiTheme="minorHAnsi" w:eastAsia="Times New Roman" w:hAnsiTheme="minorHAnsi"/>
          <w:b/>
          <w:sz w:val="24"/>
          <w:szCs w:val="24"/>
          <w:lang w:val="en-US"/>
        </w:rPr>
        <w:t xml:space="preserve">Program </w:t>
      </w:r>
      <w:r w:rsidRPr="0047079B">
        <w:rPr>
          <w:rFonts w:asciiTheme="minorHAnsi" w:hAnsiTheme="minorHAnsi"/>
          <w:b/>
          <w:sz w:val="24"/>
          <w:szCs w:val="24"/>
          <w:lang w:val="en-US"/>
        </w:rPr>
        <w:t>frameworks</w:t>
      </w:r>
      <w:r w:rsidRPr="0047079B">
        <w:rPr>
          <w:rFonts w:asciiTheme="minorHAnsi" w:eastAsia="Times New Roman" w:hAnsiTheme="minorHAnsi"/>
          <w:b/>
          <w:sz w:val="24"/>
          <w:szCs w:val="24"/>
          <w:lang w:val="en-US"/>
        </w:rPr>
        <w:t xml:space="preserve"> to implement the right to an adequate standard of housing</w:t>
      </w:r>
    </w:p>
    <w:p w:rsidR="00C546A0" w:rsidRPr="0047079B" w:rsidRDefault="00C546A0" w:rsidP="00C546A0">
      <w:pPr>
        <w:tabs>
          <w:tab w:val="left" w:pos="567"/>
        </w:tabs>
        <w:spacing w:after="0" w:line="240" w:lineRule="auto"/>
        <w:jc w:val="both"/>
        <w:rPr>
          <w:rFonts w:asciiTheme="minorHAnsi" w:hAnsiTheme="minorHAnsi"/>
          <w:sz w:val="24"/>
          <w:szCs w:val="24"/>
          <w:lang w:val="en-US"/>
        </w:rPr>
      </w:pPr>
    </w:p>
    <w:p w:rsidR="00C546A0" w:rsidRPr="0047079B" w:rsidRDefault="00E55F89" w:rsidP="00E55F89">
      <w:pPr>
        <w:pStyle w:val="a4"/>
        <w:numPr>
          <w:ilvl w:val="1"/>
          <w:numId w:val="39"/>
        </w:numPr>
        <w:tabs>
          <w:tab w:val="left" w:pos="0"/>
        </w:tabs>
        <w:spacing w:after="0" w:line="240" w:lineRule="auto"/>
        <w:ind w:left="0" w:firstLine="0"/>
        <w:jc w:val="both"/>
        <w:rPr>
          <w:rFonts w:asciiTheme="minorHAnsi" w:hAnsiTheme="minorHAnsi"/>
          <w:sz w:val="24"/>
          <w:szCs w:val="24"/>
          <w:lang w:val="en-US"/>
        </w:rPr>
      </w:pPr>
      <w:r w:rsidRPr="0047079B">
        <w:rPr>
          <w:rFonts w:asciiTheme="minorHAnsi" w:hAnsiTheme="minorHAnsi"/>
          <w:sz w:val="24"/>
          <w:szCs w:val="24"/>
          <w:lang w:val="en-US"/>
        </w:rPr>
        <w:t xml:space="preserve">The National Strategy for Sustainable Development of KR for the period of 2013-2017 adopted by the Decree No. 11 of the President of the Kyrgyz Republic dated as of January 21, 2013, </w:t>
      </w:r>
      <w:r w:rsidR="00C55E3B" w:rsidRPr="0047079B">
        <w:rPr>
          <w:rFonts w:asciiTheme="minorHAnsi" w:hAnsiTheme="minorHAnsi"/>
          <w:sz w:val="24"/>
          <w:szCs w:val="24"/>
          <w:lang w:val="en-US"/>
        </w:rPr>
        <w:t>proposes</w:t>
      </w:r>
      <w:r w:rsidRPr="0047079B">
        <w:rPr>
          <w:rFonts w:asciiTheme="minorHAnsi" w:hAnsiTheme="minorHAnsi"/>
          <w:sz w:val="24"/>
          <w:szCs w:val="24"/>
          <w:lang w:val="en-US"/>
        </w:rPr>
        <w:t xml:space="preserve"> as its main goal to improve the environment of the country’s investment attractiveness and target</w:t>
      </w:r>
      <w:r w:rsidR="00C55E3B" w:rsidRPr="0047079B">
        <w:rPr>
          <w:rFonts w:asciiTheme="minorHAnsi" w:hAnsiTheme="minorHAnsi"/>
          <w:sz w:val="24"/>
          <w:szCs w:val="24"/>
          <w:lang w:val="en-US"/>
        </w:rPr>
        <w:t xml:space="preserve">-oriented </w:t>
      </w:r>
      <w:r w:rsidRPr="0047079B">
        <w:rPr>
          <w:rFonts w:asciiTheme="minorHAnsi" w:hAnsiTheme="minorHAnsi"/>
          <w:sz w:val="24"/>
          <w:szCs w:val="24"/>
          <w:lang w:val="en-US"/>
        </w:rPr>
        <w:t xml:space="preserve">investments to support the Nationwide projects designed for </w:t>
      </w:r>
      <w:r w:rsidR="00C55E3B" w:rsidRPr="0047079B">
        <w:rPr>
          <w:rFonts w:asciiTheme="minorHAnsi" w:hAnsiTheme="minorHAnsi"/>
          <w:sz w:val="24"/>
          <w:szCs w:val="24"/>
          <w:lang w:val="en-US"/>
        </w:rPr>
        <w:t xml:space="preserve">the </w:t>
      </w:r>
      <w:r w:rsidRPr="0047079B">
        <w:rPr>
          <w:rFonts w:asciiTheme="minorHAnsi" w:hAnsiTheme="minorHAnsi"/>
          <w:sz w:val="24"/>
          <w:szCs w:val="24"/>
          <w:lang w:val="en-US"/>
        </w:rPr>
        <w:t>development of the country. In order to achieve this goal there will be certain step</w:t>
      </w:r>
      <w:r w:rsidR="00C55E3B" w:rsidRPr="0047079B">
        <w:rPr>
          <w:rFonts w:asciiTheme="minorHAnsi" w:hAnsiTheme="minorHAnsi"/>
          <w:sz w:val="24"/>
          <w:szCs w:val="24"/>
          <w:lang w:val="en-US"/>
        </w:rPr>
        <w:t>s</w:t>
      </w:r>
      <w:r w:rsidRPr="0047079B">
        <w:rPr>
          <w:rFonts w:asciiTheme="minorHAnsi" w:hAnsiTheme="minorHAnsi"/>
          <w:sz w:val="24"/>
          <w:szCs w:val="24"/>
          <w:lang w:val="en-US"/>
        </w:rPr>
        <w:t xml:space="preserve"> taken towards investment </w:t>
      </w:r>
      <w:r w:rsidR="00C55E3B" w:rsidRPr="0047079B">
        <w:rPr>
          <w:rFonts w:asciiTheme="minorHAnsi" w:hAnsiTheme="minorHAnsi"/>
          <w:sz w:val="24"/>
          <w:szCs w:val="24"/>
          <w:lang w:val="en-US"/>
        </w:rPr>
        <w:t xml:space="preserve">to the </w:t>
      </w:r>
      <w:r w:rsidRPr="0047079B">
        <w:rPr>
          <w:rFonts w:asciiTheme="minorHAnsi" w:hAnsiTheme="minorHAnsi"/>
          <w:sz w:val="24"/>
          <w:szCs w:val="24"/>
          <w:lang w:val="en-US"/>
        </w:rPr>
        <w:t>economy developm</w:t>
      </w:r>
      <w:r w:rsidR="00C55E3B" w:rsidRPr="0047079B">
        <w:rPr>
          <w:rFonts w:asciiTheme="minorHAnsi" w:hAnsiTheme="minorHAnsi"/>
          <w:sz w:val="24"/>
          <w:szCs w:val="24"/>
          <w:lang w:val="en-US"/>
        </w:rPr>
        <w:t>ent, in where the state</w:t>
      </w:r>
      <w:r w:rsidRPr="0047079B">
        <w:rPr>
          <w:rFonts w:asciiTheme="minorHAnsi" w:hAnsiTheme="minorHAnsi"/>
          <w:sz w:val="24"/>
          <w:szCs w:val="24"/>
          <w:lang w:val="en-US"/>
        </w:rPr>
        <w:t xml:space="preserve"> owned resources will </w:t>
      </w:r>
      <w:r w:rsidR="00C55E3B" w:rsidRPr="0047079B">
        <w:rPr>
          <w:rFonts w:asciiTheme="minorHAnsi" w:hAnsiTheme="minorHAnsi"/>
          <w:sz w:val="24"/>
          <w:szCs w:val="24"/>
          <w:lang w:val="en-US"/>
        </w:rPr>
        <w:t xml:space="preserve">cover </w:t>
      </w:r>
      <w:r w:rsidRPr="0047079B">
        <w:rPr>
          <w:rFonts w:asciiTheme="minorHAnsi" w:hAnsiTheme="minorHAnsi"/>
          <w:sz w:val="24"/>
          <w:szCs w:val="24"/>
          <w:lang w:val="en-US"/>
        </w:rPr>
        <w:t>those sectors of the economy which</w:t>
      </w:r>
      <w:r w:rsidR="00106640" w:rsidRPr="0047079B">
        <w:rPr>
          <w:rFonts w:asciiTheme="minorHAnsi" w:hAnsiTheme="minorHAnsi"/>
          <w:sz w:val="24"/>
          <w:szCs w:val="24"/>
          <w:lang w:val="en-US"/>
        </w:rPr>
        <w:t xml:space="preserve"> are</w:t>
      </w:r>
      <w:r w:rsidRPr="0047079B">
        <w:rPr>
          <w:rFonts w:asciiTheme="minorHAnsi" w:hAnsiTheme="minorHAnsi"/>
          <w:sz w:val="24"/>
          <w:szCs w:val="24"/>
          <w:lang w:val="en-US"/>
        </w:rPr>
        <w:t xml:space="preserve"> less attractive to business, however </w:t>
      </w:r>
      <w:r w:rsidR="00106640" w:rsidRPr="0047079B">
        <w:rPr>
          <w:rFonts w:asciiTheme="minorHAnsi" w:hAnsiTheme="minorHAnsi"/>
          <w:sz w:val="24"/>
          <w:szCs w:val="24"/>
          <w:lang w:val="en-US"/>
        </w:rPr>
        <w:t xml:space="preserve">they represent the social importance, for example, a </w:t>
      </w:r>
      <w:r w:rsidR="00106640" w:rsidRPr="0047079B">
        <w:rPr>
          <w:rFonts w:asciiTheme="minorHAnsi" w:hAnsiTheme="minorHAnsi"/>
          <w:b/>
          <w:sz w:val="24"/>
          <w:szCs w:val="24"/>
          <w:lang w:val="en-US"/>
        </w:rPr>
        <w:t>mortgage</w:t>
      </w:r>
      <w:r w:rsidR="00106640" w:rsidRPr="0047079B">
        <w:rPr>
          <w:rFonts w:asciiTheme="minorHAnsi" w:hAnsiTheme="minorHAnsi"/>
          <w:sz w:val="24"/>
          <w:szCs w:val="24"/>
          <w:lang w:val="en-US"/>
        </w:rPr>
        <w:t xml:space="preserve"> including the </w:t>
      </w:r>
      <w:r w:rsidR="00106640" w:rsidRPr="0047079B">
        <w:rPr>
          <w:rFonts w:asciiTheme="minorHAnsi" w:hAnsiTheme="minorHAnsi"/>
          <w:b/>
          <w:sz w:val="24"/>
          <w:szCs w:val="24"/>
          <w:lang w:val="en-US"/>
        </w:rPr>
        <w:t>social housing</w:t>
      </w:r>
      <w:r w:rsidR="004F1E42" w:rsidRPr="0047079B">
        <w:rPr>
          <w:rFonts w:asciiTheme="minorHAnsi" w:hAnsiTheme="minorHAnsi"/>
          <w:sz w:val="24"/>
          <w:szCs w:val="24"/>
          <w:lang w:val="en-US"/>
        </w:rPr>
        <w:t>.</w:t>
      </w:r>
    </w:p>
    <w:p w:rsidR="004F1E42" w:rsidRPr="0047079B" w:rsidRDefault="004F1E42" w:rsidP="004F1E42">
      <w:pPr>
        <w:pStyle w:val="a4"/>
        <w:tabs>
          <w:tab w:val="left" w:pos="0"/>
        </w:tabs>
        <w:spacing w:after="0" w:line="240" w:lineRule="auto"/>
        <w:ind w:left="0"/>
        <w:jc w:val="both"/>
        <w:rPr>
          <w:rFonts w:asciiTheme="minorHAnsi" w:hAnsiTheme="minorHAnsi"/>
          <w:sz w:val="24"/>
          <w:szCs w:val="24"/>
          <w:lang w:val="en-US"/>
        </w:rPr>
      </w:pPr>
    </w:p>
    <w:p w:rsidR="00106640" w:rsidRPr="0047079B" w:rsidRDefault="00106640" w:rsidP="009B14B8">
      <w:pPr>
        <w:pStyle w:val="a4"/>
        <w:numPr>
          <w:ilvl w:val="1"/>
          <w:numId w:val="39"/>
        </w:numPr>
        <w:tabs>
          <w:tab w:val="left" w:pos="0"/>
        </w:tabs>
        <w:spacing w:after="0" w:line="240" w:lineRule="auto"/>
        <w:ind w:left="0" w:firstLine="0"/>
        <w:jc w:val="both"/>
        <w:rPr>
          <w:rFonts w:asciiTheme="minorHAnsi" w:hAnsiTheme="minorHAnsi"/>
          <w:sz w:val="24"/>
          <w:szCs w:val="24"/>
          <w:lang w:val="en-US"/>
        </w:rPr>
      </w:pPr>
      <w:r w:rsidRPr="0047079B">
        <w:rPr>
          <w:rFonts w:asciiTheme="minorHAnsi" w:hAnsiTheme="minorHAnsi"/>
          <w:sz w:val="24"/>
          <w:szCs w:val="24"/>
          <w:lang w:val="en-US"/>
        </w:rPr>
        <w:t xml:space="preserve">According to the Government Resolution No.165 </w:t>
      </w:r>
      <w:r w:rsidR="0044334A" w:rsidRPr="0047079B">
        <w:rPr>
          <w:rFonts w:asciiTheme="minorHAnsi" w:hAnsiTheme="minorHAnsi"/>
          <w:sz w:val="24"/>
          <w:szCs w:val="24"/>
          <w:lang w:val="en-US"/>
        </w:rPr>
        <w:t xml:space="preserve">on “Outcomes of the social economic development of KR in 2012” dated </w:t>
      </w:r>
      <w:r w:rsidRPr="0047079B">
        <w:rPr>
          <w:rFonts w:asciiTheme="minorHAnsi" w:hAnsiTheme="minorHAnsi"/>
          <w:sz w:val="24"/>
          <w:szCs w:val="24"/>
          <w:lang w:val="en-US"/>
        </w:rPr>
        <w:t xml:space="preserve">as of March 9, 2012, there were certain measures envisaged to improve the situation in mortgage credit lending aimed to support the construction of the social housing. Thus, it was supposed to launch a program “Available housing”, in which a total of more </w:t>
      </w:r>
      <w:r w:rsidR="00D21D58" w:rsidRPr="0047079B">
        <w:rPr>
          <w:rFonts w:asciiTheme="minorHAnsi" w:hAnsiTheme="minorHAnsi"/>
          <w:sz w:val="24"/>
          <w:szCs w:val="24"/>
          <w:lang w:val="en-US"/>
        </w:rPr>
        <w:t>than</w:t>
      </w:r>
      <w:r w:rsidRPr="0047079B">
        <w:rPr>
          <w:rFonts w:asciiTheme="minorHAnsi" w:hAnsiTheme="minorHAnsi"/>
          <w:sz w:val="24"/>
          <w:szCs w:val="24"/>
          <w:lang w:val="en-US"/>
        </w:rPr>
        <w:t xml:space="preserve"> 2 billion Soms should be invested for its implementation. </w:t>
      </w:r>
      <w:r w:rsidR="009B14B8" w:rsidRPr="0047079B">
        <w:rPr>
          <w:rFonts w:asciiTheme="minorHAnsi" w:hAnsiTheme="minorHAnsi"/>
          <w:sz w:val="24"/>
          <w:szCs w:val="24"/>
          <w:lang w:val="en-US"/>
        </w:rPr>
        <w:t xml:space="preserve">The funds to finance this </w:t>
      </w:r>
      <w:r w:rsidR="009B14B8" w:rsidRPr="0047079B">
        <w:rPr>
          <w:rFonts w:asciiTheme="minorHAnsi" w:hAnsiTheme="minorHAnsi"/>
          <w:sz w:val="24"/>
          <w:szCs w:val="24"/>
          <w:lang w:val="en-US"/>
        </w:rPr>
        <w:lastRenderedPageBreak/>
        <w:t xml:space="preserve">program were supposed to accumulate </w:t>
      </w:r>
      <w:r w:rsidR="0044334A" w:rsidRPr="0047079B">
        <w:rPr>
          <w:rFonts w:asciiTheme="minorHAnsi" w:hAnsiTheme="minorHAnsi"/>
          <w:sz w:val="24"/>
          <w:szCs w:val="24"/>
          <w:lang w:val="en-US"/>
        </w:rPr>
        <w:t>through KR a</w:t>
      </w:r>
      <w:r w:rsidR="009B14B8" w:rsidRPr="0047079B">
        <w:rPr>
          <w:rFonts w:asciiTheme="minorHAnsi" w:hAnsiTheme="minorHAnsi"/>
          <w:sz w:val="24"/>
          <w:szCs w:val="24"/>
          <w:lang w:val="en-US"/>
        </w:rPr>
        <w:t>sset</w:t>
      </w:r>
      <w:r w:rsidR="0044334A" w:rsidRPr="0047079B">
        <w:rPr>
          <w:rFonts w:asciiTheme="minorHAnsi" w:hAnsiTheme="minorHAnsi"/>
          <w:sz w:val="24"/>
          <w:szCs w:val="24"/>
          <w:lang w:val="en-US"/>
        </w:rPr>
        <w:t>s</w:t>
      </w:r>
      <w:r w:rsidR="009B14B8" w:rsidRPr="0047079B">
        <w:rPr>
          <w:rFonts w:asciiTheme="minorHAnsi" w:hAnsiTheme="minorHAnsi"/>
          <w:sz w:val="24"/>
          <w:szCs w:val="24"/>
          <w:lang w:val="en-US"/>
        </w:rPr>
        <w:t xml:space="preserve"> management</w:t>
      </w:r>
      <w:r w:rsidR="0044334A" w:rsidRPr="0047079B">
        <w:rPr>
          <w:rFonts w:asciiTheme="minorHAnsi" w:hAnsiTheme="minorHAnsi"/>
          <w:sz w:val="24"/>
          <w:szCs w:val="24"/>
          <w:lang w:val="en-US"/>
        </w:rPr>
        <w:t xml:space="preserve"> at “Centerra Gold Inc.” C</w:t>
      </w:r>
      <w:r w:rsidR="009B14B8" w:rsidRPr="0047079B">
        <w:rPr>
          <w:rFonts w:asciiTheme="minorHAnsi" w:hAnsiTheme="minorHAnsi"/>
          <w:sz w:val="24"/>
          <w:szCs w:val="24"/>
          <w:lang w:val="en-US"/>
        </w:rPr>
        <w:t>ompan</w:t>
      </w:r>
      <w:r w:rsidR="0044334A" w:rsidRPr="0047079B">
        <w:rPr>
          <w:rFonts w:asciiTheme="minorHAnsi" w:hAnsiTheme="minorHAnsi"/>
          <w:sz w:val="24"/>
          <w:szCs w:val="24"/>
          <w:lang w:val="en-US"/>
        </w:rPr>
        <w:t>y and other sources. Howeve</w:t>
      </w:r>
      <w:bookmarkStart w:id="0" w:name="_GoBack"/>
      <w:bookmarkEnd w:id="0"/>
      <w:r w:rsidR="0044334A" w:rsidRPr="0047079B">
        <w:rPr>
          <w:rFonts w:asciiTheme="minorHAnsi" w:hAnsiTheme="minorHAnsi"/>
          <w:sz w:val="24"/>
          <w:szCs w:val="24"/>
          <w:lang w:val="en-US"/>
        </w:rPr>
        <w:t xml:space="preserve">r, the program was not supported by the new Government due to lack of financial resources. </w:t>
      </w:r>
    </w:p>
    <w:p w:rsidR="004F1E42" w:rsidRPr="0047079B" w:rsidRDefault="004F1E42" w:rsidP="004F1E42">
      <w:pPr>
        <w:pStyle w:val="a4"/>
        <w:rPr>
          <w:rFonts w:asciiTheme="minorHAnsi" w:hAnsiTheme="minorHAnsi"/>
          <w:sz w:val="24"/>
          <w:szCs w:val="24"/>
          <w:lang w:val="en-US"/>
        </w:rPr>
      </w:pPr>
    </w:p>
    <w:p w:rsidR="0044334A" w:rsidRPr="0047079B" w:rsidRDefault="0044334A" w:rsidP="009B14B8">
      <w:pPr>
        <w:pStyle w:val="a4"/>
        <w:numPr>
          <w:ilvl w:val="1"/>
          <w:numId w:val="39"/>
        </w:numPr>
        <w:tabs>
          <w:tab w:val="left" w:pos="0"/>
        </w:tabs>
        <w:spacing w:after="0" w:line="240" w:lineRule="auto"/>
        <w:ind w:left="0" w:firstLine="0"/>
        <w:jc w:val="both"/>
        <w:rPr>
          <w:rFonts w:asciiTheme="minorHAnsi" w:hAnsiTheme="minorHAnsi"/>
          <w:sz w:val="24"/>
          <w:szCs w:val="24"/>
          <w:lang w:val="en-US"/>
        </w:rPr>
      </w:pPr>
      <w:r w:rsidRPr="0047079B">
        <w:rPr>
          <w:rFonts w:asciiTheme="minorHAnsi" w:hAnsiTheme="minorHAnsi"/>
          <w:sz w:val="24"/>
          <w:szCs w:val="24"/>
          <w:lang w:val="en-US"/>
        </w:rPr>
        <w:t>Many formally adopted state programs aiming at the housing construction development were not executed due to lack of financing. The anticipated monetary funds designed to im</w:t>
      </w:r>
      <w:r w:rsidR="00515F29" w:rsidRPr="0047079B">
        <w:rPr>
          <w:rFonts w:asciiTheme="minorHAnsi" w:hAnsiTheme="minorHAnsi"/>
          <w:sz w:val="24"/>
          <w:szCs w:val="24"/>
          <w:lang w:val="en-US"/>
        </w:rPr>
        <w:t>plement these programs were not raised because of influence of the international financial crisis to the country banking system. In addition, transfer of authority factor, changed priorities in policy making all these overshadowed the issue of available housing program development. Up today, the Government has yet to adopt the new program of available social housi</w:t>
      </w:r>
      <w:r w:rsidR="009539AD" w:rsidRPr="0047079B">
        <w:rPr>
          <w:rFonts w:asciiTheme="minorHAnsi" w:hAnsiTheme="minorHAnsi"/>
          <w:sz w:val="24"/>
          <w:szCs w:val="24"/>
          <w:lang w:val="en-US"/>
        </w:rPr>
        <w:t>ng construction again due to</w:t>
      </w:r>
      <w:r w:rsidR="00515F29" w:rsidRPr="0047079B">
        <w:rPr>
          <w:rFonts w:asciiTheme="minorHAnsi" w:hAnsiTheme="minorHAnsi"/>
          <w:sz w:val="24"/>
          <w:szCs w:val="24"/>
          <w:lang w:val="en-US"/>
        </w:rPr>
        <w:t xml:space="preserve"> lacking of financial resources.    </w:t>
      </w:r>
    </w:p>
    <w:p w:rsidR="00E55F89" w:rsidRPr="0047079B" w:rsidRDefault="00E55F89" w:rsidP="00C546A0">
      <w:pPr>
        <w:tabs>
          <w:tab w:val="left" w:pos="567"/>
        </w:tabs>
        <w:spacing w:after="0" w:line="240" w:lineRule="auto"/>
        <w:jc w:val="both"/>
        <w:rPr>
          <w:rFonts w:asciiTheme="minorHAnsi" w:hAnsiTheme="minorHAnsi"/>
          <w:sz w:val="24"/>
          <w:szCs w:val="24"/>
          <w:lang w:val="en-US"/>
        </w:rPr>
      </w:pPr>
    </w:p>
    <w:p w:rsidR="009539AD" w:rsidRPr="0047079B" w:rsidRDefault="009539AD" w:rsidP="000C66ED">
      <w:pPr>
        <w:spacing w:after="0" w:line="240" w:lineRule="auto"/>
        <w:ind w:left="284"/>
        <w:jc w:val="both"/>
        <w:rPr>
          <w:rFonts w:asciiTheme="minorHAnsi" w:hAnsiTheme="minorHAnsi"/>
          <w:b/>
          <w:i/>
          <w:sz w:val="24"/>
          <w:szCs w:val="24"/>
          <w:lang w:val="en-US"/>
        </w:rPr>
      </w:pPr>
      <w:r w:rsidRPr="0047079B">
        <w:rPr>
          <w:rFonts w:asciiTheme="minorHAnsi" w:hAnsiTheme="minorHAnsi"/>
          <w:b/>
          <w:i/>
          <w:sz w:val="24"/>
          <w:szCs w:val="24"/>
          <w:lang w:val="en-US"/>
        </w:rPr>
        <w:t xml:space="preserve">Recommendations: </w:t>
      </w:r>
    </w:p>
    <w:p w:rsidR="009539AD" w:rsidRPr="0047079B" w:rsidRDefault="009539AD" w:rsidP="000C66ED">
      <w:pPr>
        <w:spacing w:after="0" w:line="240" w:lineRule="auto"/>
        <w:ind w:left="284"/>
        <w:jc w:val="both"/>
        <w:rPr>
          <w:rFonts w:asciiTheme="minorHAnsi" w:hAnsiTheme="minorHAnsi"/>
          <w:b/>
          <w:i/>
          <w:sz w:val="24"/>
          <w:szCs w:val="24"/>
          <w:lang w:val="en-US"/>
        </w:rPr>
      </w:pPr>
      <w:r w:rsidRPr="0047079B">
        <w:rPr>
          <w:rFonts w:asciiTheme="minorHAnsi" w:hAnsiTheme="minorHAnsi"/>
          <w:b/>
          <w:i/>
          <w:sz w:val="24"/>
          <w:szCs w:val="24"/>
          <w:lang w:val="en-US"/>
        </w:rPr>
        <w:t xml:space="preserve">The Government of KR is to: </w:t>
      </w:r>
    </w:p>
    <w:p w:rsidR="009539AD" w:rsidRPr="0047079B" w:rsidRDefault="009539AD" w:rsidP="00410806">
      <w:pPr>
        <w:spacing w:after="0" w:line="240" w:lineRule="auto"/>
        <w:jc w:val="both"/>
        <w:rPr>
          <w:rFonts w:asciiTheme="minorHAnsi" w:hAnsiTheme="minorHAnsi"/>
          <w:sz w:val="24"/>
          <w:szCs w:val="24"/>
          <w:lang w:val="en-US"/>
        </w:rPr>
      </w:pPr>
    </w:p>
    <w:p w:rsidR="009539AD" w:rsidRPr="0047079B" w:rsidRDefault="00C55E3B" w:rsidP="000C66ED">
      <w:pPr>
        <w:pStyle w:val="a4"/>
        <w:numPr>
          <w:ilvl w:val="0"/>
          <w:numId w:val="37"/>
        </w:numPr>
        <w:spacing w:after="0" w:line="240" w:lineRule="auto"/>
        <w:ind w:left="851" w:hanging="567"/>
        <w:jc w:val="both"/>
        <w:rPr>
          <w:rFonts w:asciiTheme="minorHAnsi" w:hAnsiTheme="minorHAnsi"/>
          <w:i/>
          <w:sz w:val="24"/>
          <w:szCs w:val="24"/>
          <w:lang w:val="en-US"/>
        </w:rPr>
      </w:pPr>
      <w:r w:rsidRPr="0047079B">
        <w:rPr>
          <w:rFonts w:asciiTheme="minorHAnsi" w:hAnsiTheme="minorHAnsi"/>
          <w:i/>
          <w:sz w:val="24"/>
          <w:szCs w:val="24"/>
          <w:lang w:val="en-US"/>
        </w:rPr>
        <w:t>Develop a</w:t>
      </w:r>
      <w:r w:rsidR="009539AD" w:rsidRPr="0047079B">
        <w:rPr>
          <w:rFonts w:asciiTheme="minorHAnsi" w:hAnsiTheme="minorHAnsi"/>
          <w:i/>
          <w:sz w:val="24"/>
          <w:szCs w:val="24"/>
          <w:lang w:val="en-US"/>
        </w:rPr>
        <w:t xml:space="preserve"> purpose-oriented program</w:t>
      </w:r>
      <w:r w:rsidRPr="0047079B">
        <w:rPr>
          <w:rFonts w:asciiTheme="minorHAnsi" w:hAnsiTheme="minorHAnsi"/>
          <w:i/>
          <w:sz w:val="24"/>
          <w:szCs w:val="24"/>
          <w:lang w:val="en-US"/>
        </w:rPr>
        <w:t xml:space="preserve"> to develop the housing construction considering the provisions of the Housing Code of KR on Housing Foundation </w:t>
      </w:r>
      <w:r w:rsidR="004F1E42" w:rsidRPr="0047079B">
        <w:rPr>
          <w:rFonts w:asciiTheme="minorHAnsi" w:hAnsiTheme="minorHAnsi"/>
          <w:i/>
          <w:sz w:val="24"/>
          <w:szCs w:val="24"/>
          <w:lang w:val="en-US"/>
        </w:rPr>
        <w:t>Establishment;</w:t>
      </w:r>
    </w:p>
    <w:p w:rsidR="004F1E42" w:rsidRPr="0047079B" w:rsidRDefault="004F1E42" w:rsidP="000C66ED">
      <w:pPr>
        <w:pStyle w:val="a4"/>
        <w:numPr>
          <w:ilvl w:val="0"/>
          <w:numId w:val="37"/>
        </w:numPr>
        <w:spacing w:after="0" w:line="240" w:lineRule="auto"/>
        <w:ind w:left="851" w:hanging="567"/>
        <w:jc w:val="both"/>
        <w:rPr>
          <w:rFonts w:asciiTheme="minorHAnsi" w:hAnsiTheme="minorHAnsi"/>
          <w:i/>
          <w:sz w:val="24"/>
          <w:szCs w:val="24"/>
          <w:lang w:val="en-US"/>
        </w:rPr>
      </w:pPr>
      <w:r w:rsidRPr="0047079B">
        <w:rPr>
          <w:rFonts w:asciiTheme="minorHAnsi" w:hAnsiTheme="minorHAnsi"/>
          <w:i/>
          <w:sz w:val="24"/>
          <w:szCs w:val="24"/>
          <w:lang w:val="en-US"/>
        </w:rPr>
        <w:t>Establish the Housing Foundation which should be managed by the specially authorized and delegated state agency competent on issues of construction and housing and communal services;</w:t>
      </w:r>
    </w:p>
    <w:p w:rsidR="004F1E42" w:rsidRPr="0047079B" w:rsidRDefault="004F1E42" w:rsidP="000C66ED">
      <w:pPr>
        <w:pStyle w:val="a4"/>
        <w:numPr>
          <w:ilvl w:val="0"/>
          <w:numId w:val="37"/>
        </w:numPr>
        <w:spacing w:after="0" w:line="240" w:lineRule="auto"/>
        <w:ind w:left="851" w:hanging="567"/>
        <w:jc w:val="both"/>
        <w:rPr>
          <w:rFonts w:asciiTheme="minorHAnsi" w:hAnsiTheme="minorHAnsi"/>
          <w:i/>
          <w:sz w:val="24"/>
          <w:szCs w:val="24"/>
          <w:lang w:val="en-US"/>
        </w:rPr>
      </w:pPr>
      <w:r w:rsidRPr="0047079B">
        <w:rPr>
          <w:rFonts w:asciiTheme="minorHAnsi" w:hAnsiTheme="minorHAnsi"/>
          <w:i/>
          <w:sz w:val="24"/>
          <w:szCs w:val="24"/>
          <w:lang w:val="en-US"/>
        </w:rPr>
        <w:t xml:space="preserve">Develop a program budget to finance the construction of a comfortable and livable housing. </w:t>
      </w:r>
    </w:p>
    <w:p w:rsidR="004F1E42" w:rsidRPr="0047079B" w:rsidRDefault="004F1E42" w:rsidP="004F1E42">
      <w:pPr>
        <w:spacing w:after="0" w:line="240" w:lineRule="auto"/>
        <w:ind w:left="360"/>
        <w:jc w:val="both"/>
        <w:rPr>
          <w:rFonts w:asciiTheme="minorHAnsi" w:hAnsiTheme="minorHAnsi"/>
          <w:i/>
          <w:sz w:val="24"/>
          <w:szCs w:val="24"/>
          <w:lang w:val="en-US"/>
        </w:rPr>
      </w:pPr>
    </w:p>
    <w:p w:rsidR="004F1E42" w:rsidRPr="0047079B" w:rsidRDefault="004F1E42" w:rsidP="0006263B">
      <w:pPr>
        <w:pStyle w:val="a4"/>
        <w:numPr>
          <w:ilvl w:val="0"/>
          <w:numId w:val="39"/>
        </w:numPr>
        <w:spacing w:after="0" w:line="240" w:lineRule="auto"/>
        <w:ind w:left="0" w:firstLine="0"/>
        <w:jc w:val="center"/>
        <w:rPr>
          <w:rFonts w:asciiTheme="minorHAnsi" w:hAnsiTheme="minorHAnsi"/>
          <w:sz w:val="24"/>
          <w:szCs w:val="24"/>
          <w:lang w:val="en-US"/>
        </w:rPr>
      </w:pPr>
      <w:r w:rsidRPr="0047079B">
        <w:rPr>
          <w:rFonts w:asciiTheme="minorHAnsi" w:eastAsia="Times New Roman" w:hAnsiTheme="minorHAnsi"/>
          <w:b/>
          <w:sz w:val="24"/>
          <w:szCs w:val="24"/>
          <w:lang w:val="en-US"/>
        </w:rPr>
        <w:t xml:space="preserve">Institutional </w:t>
      </w:r>
      <w:r w:rsidRPr="0047079B">
        <w:rPr>
          <w:rFonts w:asciiTheme="minorHAnsi" w:hAnsiTheme="minorHAnsi"/>
          <w:b/>
          <w:sz w:val="24"/>
          <w:szCs w:val="24"/>
          <w:lang w:val="en-US"/>
        </w:rPr>
        <w:t>frameworks</w:t>
      </w:r>
      <w:r w:rsidRPr="0047079B">
        <w:rPr>
          <w:rFonts w:asciiTheme="minorHAnsi" w:eastAsia="Times New Roman" w:hAnsiTheme="minorHAnsi"/>
          <w:b/>
          <w:sz w:val="24"/>
          <w:szCs w:val="24"/>
          <w:lang w:val="en-US"/>
        </w:rPr>
        <w:t xml:space="preserve"> to ensure the implementation of the right to an adequate standard of housing.</w:t>
      </w:r>
    </w:p>
    <w:p w:rsidR="004F1E42" w:rsidRPr="0047079B" w:rsidRDefault="004F1E42" w:rsidP="004F1E42">
      <w:pPr>
        <w:spacing w:after="0" w:line="240" w:lineRule="auto"/>
        <w:ind w:left="360"/>
        <w:jc w:val="both"/>
        <w:rPr>
          <w:rFonts w:asciiTheme="minorHAnsi" w:hAnsiTheme="minorHAnsi"/>
          <w:sz w:val="24"/>
          <w:szCs w:val="24"/>
          <w:lang w:val="en-US"/>
        </w:rPr>
      </w:pPr>
    </w:p>
    <w:p w:rsidR="00495AE1" w:rsidRPr="0047079B" w:rsidRDefault="004F1E42" w:rsidP="004F1E42">
      <w:pPr>
        <w:pStyle w:val="a4"/>
        <w:numPr>
          <w:ilvl w:val="1"/>
          <w:numId w:val="39"/>
        </w:numPr>
        <w:spacing w:after="0" w:line="240" w:lineRule="auto"/>
        <w:ind w:left="0" w:firstLine="0"/>
        <w:jc w:val="both"/>
        <w:rPr>
          <w:rFonts w:asciiTheme="minorHAnsi" w:hAnsiTheme="minorHAnsi"/>
          <w:sz w:val="24"/>
          <w:szCs w:val="24"/>
          <w:lang w:val="en-US"/>
        </w:rPr>
      </w:pPr>
      <w:r w:rsidRPr="0047079B">
        <w:rPr>
          <w:rFonts w:asciiTheme="minorHAnsi" w:hAnsiTheme="minorHAnsi"/>
          <w:sz w:val="24"/>
          <w:szCs w:val="24"/>
          <w:lang w:val="en-US"/>
        </w:rPr>
        <w:t xml:space="preserve">In KR the Government Power is divided into legislative, executive and judiciary </w:t>
      </w:r>
      <w:r w:rsidR="00495AE1" w:rsidRPr="0047079B">
        <w:rPr>
          <w:rFonts w:asciiTheme="minorHAnsi" w:hAnsiTheme="minorHAnsi"/>
          <w:sz w:val="24"/>
          <w:szCs w:val="24"/>
          <w:lang w:val="en-US"/>
        </w:rPr>
        <w:t>branches. The country has the Parliament (legislative power), the Government (executive power),  court system as well as acting President of Kyrgyzstan and other state agencies which are excluded from the executive power system such as the Attorney General</w:t>
      </w:r>
      <w:r w:rsidR="004E6D8E" w:rsidRPr="0047079B">
        <w:rPr>
          <w:rFonts w:asciiTheme="minorHAnsi" w:hAnsiTheme="minorHAnsi"/>
          <w:sz w:val="24"/>
          <w:szCs w:val="24"/>
          <w:lang w:val="en-US"/>
        </w:rPr>
        <w:t>’s Office</w:t>
      </w:r>
      <w:r w:rsidR="00495AE1" w:rsidRPr="0047079B">
        <w:rPr>
          <w:rFonts w:asciiTheme="minorHAnsi" w:hAnsiTheme="minorHAnsi"/>
          <w:sz w:val="24"/>
          <w:szCs w:val="24"/>
          <w:lang w:val="en-US"/>
        </w:rPr>
        <w:t xml:space="preserve"> of KR, Chamber of Audit, National Bank of KR and Ombudsman. Courts, prosecutors and Ombudsmen play the key role in the area of Human Rights protection.</w:t>
      </w:r>
    </w:p>
    <w:p w:rsidR="00540C1A" w:rsidRPr="0047079B" w:rsidRDefault="00540C1A" w:rsidP="00540C1A">
      <w:pPr>
        <w:pStyle w:val="a4"/>
        <w:spacing w:after="0" w:line="240" w:lineRule="auto"/>
        <w:ind w:left="0"/>
        <w:jc w:val="both"/>
        <w:rPr>
          <w:rFonts w:asciiTheme="minorHAnsi" w:hAnsiTheme="minorHAnsi"/>
          <w:sz w:val="24"/>
          <w:szCs w:val="24"/>
          <w:lang w:val="en-US"/>
        </w:rPr>
      </w:pPr>
    </w:p>
    <w:p w:rsidR="00540C1A" w:rsidRPr="0047079B" w:rsidRDefault="00825690" w:rsidP="00540C1A">
      <w:pPr>
        <w:pStyle w:val="a4"/>
        <w:numPr>
          <w:ilvl w:val="1"/>
          <w:numId w:val="39"/>
        </w:numPr>
        <w:spacing w:after="0" w:line="240" w:lineRule="auto"/>
        <w:ind w:left="0" w:firstLine="0"/>
        <w:jc w:val="both"/>
        <w:rPr>
          <w:rFonts w:asciiTheme="minorHAnsi" w:hAnsiTheme="minorHAnsi"/>
          <w:sz w:val="24"/>
          <w:szCs w:val="24"/>
          <w:lang w:val="en-US"/>
        </w:rPr>
      </w:pPr>
      <w:r w:rsidRPr="0047079B">
        <w:rPr>
          <w:rFonts w:asciiTheme="minorHAnsi" w:hAnsiTheme="minorHAnsi"/>
          <w:sz w:val="24"/>
          <w:szCs w:val="24"/>
          <w:lang w:val="en-US"/>
        </w:rPr>
        <w:t>The central law execution body</w:t>
      </w:r>
      <w:r w:rsidR="00495AE1" w:rsidRPr="0047079B">
        <w:rPr>
          <w:rFonts w:asciiTheme="minorHAnsi" w:hAnsiTheme="minorHAnsi"/>
          <w:sz w:val="24"/>
          <w:szCs w:val="24"/>
          <w:lang w:val="en-US"/>
        </w:rPr>
        <w:t xml:space="preserve"> is the Government of KR which </w:t>
      </w:r>
      <w:r w:rsidR="00826153" w:rsidRPr="0047079B">
        <w:rPr>
          <w:rFonts w:asciiTheme="minorHAnsi" w:hAnsiTheme="minorHAnsi"/>
          <w:sz w:val="24"/>
          <w:szCs w:val="24"/>
          <w:lang w:val="en-US"/>
        </w:rPr>
        <w:t>provides the policy execution policy in a certain area through its authorized agencies. Among those agencies, the Ministry of Economic Development and the Finance Ministry of KR. Whereas the Ministry of Economic Development shall</w:t>
      </w:r>
      <w:r w:rsidR="00D23911" w:rsidRPr="0047079B">
        <w:rPr>
          <w:rFonts w:asciiTheme="minorHAnsi" w:hAnsiTheme="minorHAnsi"/>
          <w:sz w:val="24"/>
          <w:szCs w:val="24"/>
          <w:lang w:val="en-US"/>
        </w:rPr>
        <w:t xml:space="preserve"> oversee</w:t>
      </w:r>
      <w:r w:rsidR="00826153" w:rsidRPr="0047079B">
        <w:rPr>
          <w:rFonts w:asciiTheme="minorHAnsi" w:hAnsiTheme="minorHAnsi"/>
          <w:sz w:val="24"/>
          <w:szCs w:val="24"/>
          <w:lang w:val="en-US"/>
        </w:rPr>
        <w:t xml:space="preserve"> the unified investment policy </w:t>
      </w:r>
      <w:r w:rsidR="00540C1A" w:rsidRPr="0047079B">
        <w:rPr>
          <w:rFonts w:asciiTheme="minorHAnsi" w:hAnsiTheme="minorHAnsi"/>
          <w:sz w:val="24"/>
          <w:szCs w:val="24"/>
          <w:lang w:val="en-US"/>
        </w:rPr>
        <w:t>in dealing with monetary organizations and donor-countries while</w:t>
      </w:r>
      <w:r w:rsidR="00826153" w:rsidRPr="0047079B">
        <w:rPr>
          <w:rFonts w:asciiTheme="minorHAnsi" w:hAnsiTheme="minorHAnsi"/>
          <w:sz w:val="24"/>
          <w:szCs w:val="24"/>
          <w:lang w:val="en-US"/>
        </w:rPr>
        <w:t xml:space="preserve"> financing </w:t>
      </w:r>
      <w:r w:rsidR="00540C1A" w:rsidRPr="0047079B">
        <w:rPr>
          <w:rFonts w:asciiTheme="minorHAnsi" w:hAnsiTheme="minorHAnsi"/>
          <w:sz w:val="24"/>
          <w:szCs w:val="24"/>
          <w:lang w:val="en-US"/>
        </w:rPr>
        <w:t>the</w:t>
      </w:r>
      <w:r w:rsidR="00826153" w:rsidRPr="0047079B">
        <w:rPr>
          <w:rFonts w:asciiTheme="minorHAnsi" w:hAnsiTheme="minorHAnsi"/>
          <w:sz w:val="24"/>
          <w:szCs w:val="24"/>
          <w:lang w:val="en-US"/>
        </w:rPr>
        <w:t xml:space="preserve"> construction investment projects designed for the socially vulnerable </w:t>
      </w:r>
      <w:r w:rsidR="00540C1A" w:rsidRPr="0047079B">
        <w:rPr>
          <w:rFonts w:asciiTheme="minorHAnsi" w:hAnsiTheme="minorHAnsi"/>
          <w:sz w:val="24"/>
          <w:szCs w:val="24"/>
          <w:lang w:val="en-US"/>
        </w:rPr>
        <w:t>population</w:t>
      </w:r>
      <w:r w:rsidR="002341A8" w:rsidRPr="0047079B">
        <w:rPr>
          <w:rFonts w:asciiTheme="minorHAnsi" w:hAnsiTheme="minorHAnsi"/>
          <w:vertAlign w:val="superscript"/>
          <w:lang w:val="en-US"/>
        </w:rPr>
        <w:footnoteReference w:id="2"/>
      </w:r>
      <w:r w:rsidR="002341A8" w:rsidRPr="0047079B">
        <w:rPr>
          <w:rFonts w:asciiTheme="minorHAnsi" w:hAnsiTheme="minorHAnsi"/>
          <w:sz w:val="24"/>
          <w:szCs w:val="24"/>
          <w:lang w:val="en-US"/>
        </w:rPr>
        <w:t xml:space="preserve">, </w:t>
      </w:r>
      <w:r w:rsidR="00540C1A" w:rsidRPr="0047079B">
        <w:rPr>
          <w:rFonts w:asciiTheme="minorHAnsi" w:hAnsiTheme="minorHAnsi"/>
          <w:sz w:val="24"/>
          <w:szCs w:val="24"/>
          <w:lang w:val="en-US"/>
        </w:rPr>
        <w:t>and the Ministry of Finance creates the organizational and financial and credit mechanisms on entire financial resources available in order to ensure the housing construction for the socially vulnerable population, ensures the implementation and further development of long-term mortgage mechanisms for the housing crediting jointly with the National Bank of KR</w:t>
      </w:r>
      <w:r w:rsidR="002341A8" w:rsidRPr="0047079B">
        <w:rPr>
          <w:rFonts w:asciiTheme="minorHAnsi" w:hAnsiTheme="minorHAnsi"/>
          <w:vertAlign w:val="superscript"/>
          <w:lang w:val="en-US"/>
        </w:rPr>
        <w:footnoteReference w:id="3"/>
      </w:r>
      <w:r w:rsidR="002341A8" w:rsidRPr="0047079B">
        <w:rPr>
          <w:rFonts w:asciiTheme="minorHAnsi" w:hAnsiTheme="minorHAnsi"/>
          <w:sz w:val="24"/>
          <w:szCs w:val="24"/>
          <w:lang w:val="en-US"/>
        </w:rPr>
        <w:t xml:space="preserve">. </w:t>
      </w:r>
      <w:r w:rsidR="00540C1A" w:rsidRPr="0047079B">
        <w:rPr>
          <w:rFonts w:asciiTheme="minorHAnsi" w:hAnsiTheme="minorHAnsi"/>
          <w:sz w:val="24"/>
          <w:szCs w:val="24"/>
          <w:lang w:val="en-US"/>
        </w:rPr>
        <w:t xml:space="preserve">However, the central authorized body of the Government in dealing with housing and communal services of the country is the </w:t>
      </w:r>
      <w:r w:rsidR="00540C1A" w:rsidRPr="0047079B">
        <w:rPr>
          <w:rFonts w:asciiTheme="minorHAnsi" w:hAnsiTheme="minorHAnsi"/>
          <w:bCs/>
          <w:iCs/>
          <w:sz w:val="24"/>
          <w:szCs w:val="24"/>
          <w:lang w:val="en-US"/>
        </w:rPr>
        <w:t xml:space="preserve">State Agency on architecture, construction and </w:t>
      </w:r>
      <w:r w:rsidR="00540C1A" w:rsidRPr="0047079B">
        <w:rPr>
          <w:rFonts w:asciiTheme="minorHAnsi" w:hAnsiTheme="minorHAnsi"/>
          <w:sz w:val="24"/>
          <w:szCs w:val="24"/>
          <w:lang w:val="en-US"/>
        </w:rPr>
        <w:t xml:space="preserve">housing-communal services under the </w:t>
      </w:r>
      <w:r w:rsidR="00540C1A" w:rsidRPr="0047079B">
        <w:rPr>
          <w:rFonts w:asciiTheme="minorHAnsi" w:hAnsiTheme="minorHAnsi"/>
          <w:bCs/>
          <w:iCs/>
          <w:sz w:val="24"/>
          <w:szCs w:val="24"/>
          <w:lang w:val="en-US"/>
        </w:rPr>
        <w:t xml:space="preserve">Government of the Kyrgyz Republic (hereinafter referred to as Gosstroi). </w:t>
      </w:r>
    </w:p>
    <w:p w:rsidR="00540C1A" w:rsidRPr="0047079B" w:rsidRDefault="00540C1A" w:rsidP="00540C1A">
      <w:pPr>
        <w:pStyle w:val="a4"/>
        <w:spacing w:after="0" w:line="240" w:lineRule="auto"/>
        <w:ind w:left="0"/>
        <w:jc w:val="both"/>
        <w:rPr>
          <w:rFonts w:asciiTheme="minorHAnsi" w:hAnsiTheme="minorHAnsi"/>
          <w:sz w:val="24"/>
          <w:szCs w:val="24"/>
          <w:lang w:val="en-US"/>
        </w:rPr>
      </w:pPr>
    </w:p>
    <w:p w:rsidR="00540C1A" w:rsidRPr="0047079B" w:rsidRDefault="00540C1A" w:rsidP="005C2146">
      <w:pPr>
        <w:pStyle w:val="a4"/>
        <w:numPr>
          <w:ilvl w:val="1"/>
          <w:numId w:val="39"/>
        </w:numPr>
        <w:spacing w:after="0" w:line="240" w:lineRule="auto"/>
        <w:ind w:left="0" w:firstLine="0"/>
        <w:jc w:val="both"/>
        <w:rPr>
          <w:rFonts w:asciiTheme="minorHAnsi" w:hAnsiTheme="minorHAnsi"/>
          <w:sz w:val="24"/>
          <w:szCs w:val="24"/>
          <w:lang w:val="en-US"/>
        </w:rPr>
      </w:pPr>
      <w:r w:rsidRPr="0047079B">
        <w:rPr>
          <w:rFonts w:asciiTheme="minorHAnsi" w:hAnsiTheme="minorHAnsi"/>
          <w:sz w:val="24"/>
          <w:szCs w:val="24"/>
          <w:lang w:val="en-US"/>
        </w:rPr>
        <w:t xml:space="preserve">The Gosstroi is to manage the functions on the implementation of the programs aimed at development including the housing construction. In this regard, the Gosstroi should execute the following: development and implementation of investment mechanisms to further </w:t>
      </w:r>
      <w:r w:rsidR="00910EFA" w:rsidRPr="0047079B">
        <w:rPr>
          <w:rFonts w:asciiTheme="minorHAnsi" w:hAnsiTheme="minorHAnsi"/>
          <w:sz w:val="24"/>
          <w:szCs w:val="24"/>
          <w:lang w:val="en-US"/>
        </w:rPr>
        <w:t xml:space="preserve">advance the housing, provide assistance in construction of an adequate housing to poor population and people with average level of income, and young families; enhancement of legal and regulatory housing frameworks and price markdown for an adequate housing including the reduction of the first cost in terms of construction industry; determination of basic costs to calculate the cost estimations during the premises construction; </w:t>
      </w:r>
      <w:r w:rsidR="00456F4E" w:rsidRPr="0047079B">
        <w:rPr>
          <w:rFonts w:asciiTheme="minorHAnsi" w:hAnsiTheme="minorHAnsi"/>
          <w:sz w:val="24"/>
          <w:szCs w:val="24"/>
          <w:lang w:val="en-US"/>
        </w:rPr>
        <w:t xml:space="preserve">execution of duties as the state agency to issue long-term and concessional loans to the population which suffered from emergency situations and their return. However, the Gosstroi is not capable to cope with tasked functions and more over because of its structural sections there some provisions of the City </w:t>
      </w:r>
      <w:r w:rsidR="00810E1C" w:rsidRPr="0047079B">
        <w:rPr>
          <w:rFonts w:asciiTheme="minorHAnsi" w:hAnsiTheme="minorHAnsi"/>
          <w:sz w:val="24"/>
          <w:szCs w:val="24"/>
          <w:lang w:val="en-US"/>
        </w:rPr>
        <w:t>Planning</w:t>
      </w:r>
      <w:r w:rsidR="00456F4E" w:rsidRPr="0047079B">
        <w:rPr>
          <w:rFonts w:asciiTheme="minorHAnsi" w:hAnsiTheme="minorHAnsi"/>
          <w:sz w:val="24"/>
          <w:szCs w:val="24"/>
          <w:lang w:val="en-US"/>
        </w:rPr>
        <w:t xml:space="preserve"> Laws </w:t>
      </w:r>
      <w:r w:rsidR="00235E13" w:rsidRPr="0047079B">
        <w:rPr>
          <w:rFonts w:asciiTheme="minorHAnsi" w:hAnsiTheme="minorHAnsi"/>
          <w:sz w:val="24"/>
          <w:szCs w:val="24"/>
          <w:lang w:val="en-US"/>
        </w:rPr>
        <w:t xml:space="preserve">are </w:t>
      </w:r>
      <w:r w:rsidR="00456F4E" w:rsidRPr="0047079B">
        <w:rPr>
          <w:rFonts w:asciiTheme="minorHAnsi" w:hAnsiTheme="minorHAnsi"/>
          <w:sz w:val="24"/>
          <w:szCs w:val="24"/>
          <w:lang w:val="en-US"/>
        </w:rPr>
        <w:t xml:space="preserve">being breached. </w:t>
      </w:r>
      <w:r w:rsidR="00235E13" w:rsidRPr="0047079B">
        <w:rPr>
          <w:rFonts w:asciiTheme="minorHAnsi" w:hAnsiTheme="minorHAnsi"/>
          <w:sz w:val="24"/>
          <w:szCs w:val="24"/>
          <w:lang w:val="en-US"/>
        </w:rPr>
        <w:t xml:space="preserve">Videlicet, this agency had classified as confidential all the </w:t>
      </w:r>
      <w:r w:rsidR="00810E1C" w:rsidRPr="0047079B">
        <w:rPr>
          <w:rFonts w:asciiTheme="minorHAnsi" w:hAnsiTheme="minorHAnsi"/>
          <w:sz w:val="24"/>
          <w:szCs w:val="24"/>
          <w:lang w:val="en-US"/>
        </w:rPr>
        <w:t>C</w:t>
      </w:r>
      <w:r w:rsidR="00235E13" w:rsidRPr="0047079B">
        <w:rPr>
          <w:rFonts w:asciiTheme="minorHAnsi" w:hAnsiTheme="minorHAnsi"/>
          <w:sz w:val="24"/>
          <w:szCs w:val="24"/>
          <w:lang w:val="en-US"/>
        </w:rPr>
        <w:t xml:space="preserve">ity </w:t>
      </w:r>
      <w:r w:rsidR="00810E1C" w:rsidRPr="0047079B">
        <w:rPr>
          <w:rFonts w:asciiTheme="minorHAnsi" w:hAnsiTheme="minorHAnsi"/>
          <w:sz w:val="24"/>
          <w:szCs w:val="24"/>
          <w:lang w:val="en-US"/>
        </w:rPr>
        <w:t xml:space="preserve">Planning </w:t>
      </w:r>
      <w:r w:rsidR="00235E13" w:rsidRPr="0047079B">
        <w:rPr>
          <w:rFonts w:asciiTheme="minorHAnsi" w:hAnsiTheme="minorHAnsi"/>
          <w:sz w:val="24"/>
          <w:szCs w:val="24"/>
          <w:lang w:val="en-US"/>
        </w:rPr>
        <w:t>documents despite the law regulations and freely moves the borders of so called “red lines” (</w:t>
      </w:r>
      <w:r w:rsidR="00235E13" w:rsidRPr="0047079B">
        <w:rPr>
          <w:rFonts w:asciiTheme="minorHAnsi" w:hAnsiTheme="minorHAnsi"/>
          <w:i/>
          <w:sz w:val="24"/>
          <w:szCs w:val="24"/>
          <w:lang w:val="en-US"/>
        </w:rPr>
        <w:t>public zones and etc</w:t>
      </w:r>
      <w:r w:rsidR="00235E13" w:rsidRPr="0047079B">
        <w:rPr>
          <w:rFonts w:asciiTheme="minorHAnsi" w:hAnsiTheme="minorHAnsi"/>
          <w:sz w:val="24"/>
          <w:szCs w:val="24"/>
          <w:lang w:val="en-US"/>
        </w:rPr>
        <w:t>.) which caused to the conflict of interests in the society and discontent</w:t>
      </w:r>
      <w:r w:rsidR="005C2146" w:rsidRPr="0047079B">
        <w:rPr>
          <w:rFonts w:asciiTheme="minorHAnsi" w:hAnsiTheme="minorHAnsi"/>
          <w:sz w:val="24"/>
          <w:szCs w:val="24"/>
          <w:lang w:val="en-US"/>
        </w:rPr>
        <w:t xml:space="preserve"> among the population</w:t>
      </w:r>
      <w:r w:rsidR="00235E13" w:rsidRPr="0047079B">
        <w:rPr>
          <w:rFonts w:asciiTheme="minorHAnsi" w:hAnsiTheme="minorHAnsi"/>
          <w:sz w:val="24"/>
          <w:szCs w:val="24"/>
          <w:lang w:val="en-US"/>
        </w:rPr>
        <w:t xml:space="preserve">. </w:t>
      </w:r>
      <w:r w:rsidR="005C2146" w:rsidRPr="0047079B">
        <w:rPr>
          <w:rFonts w:asciiTheme="minorHAnsi" w:hAnsiTheme="minorHAnsi"/>
          <w:sz w:val="24"/>
          <w:szCs w:val="24"/>
          <w:lang w:val="en-US"/>
        </w:rPr>
        <w:t xml:space="preserve">This is the agency who authorizes the changes occurring in the functional purposes of the buildings, architectural decision making, structural changes of constructions, in decorative and artistic elements of the </w:t>
      </w:r>
      <w:r w:rsidR="00810E1C" w:rsidRPr="0047079B">
        <w:rPr>
          <w:rFonts w:asciiTheme="minorHAnsi" w:hAnsiTheme="minorHAnsi"/>
          <w:sz w:val="24"/>
          <w:szCs w:val="24"/>
          <w:lang w:val="en-US"/>
        </w:rPr>
        <w:t>façade</w:t>
      </w:r>
      <w:r w:rsidR="005C2146" w:rsidRPr="0047079B">
        <w:rPr>
          <w:rFonts w:asciiTheme="minorHAnsi" w:hAnsiTheme="minorHAnsi"/>
          <w:sz w:val="24"/>
          <w:szCs w:val="24"/>
          <w:lang w:val="en-US"/>
        </w:rPr>
        <w:t xml:space="preserve">, there are permissions are issued for the capital construction on the parcels designed for agriculture purposes, public use, within park zones, sanitary and water protected areas, reservation zones of cultural monuments and etc. For instance, within the premises of the </w:t>
      </w:r>
      <w:r w:rsidR="00810E1C" w:rsidRPr="0047079B">
        <w:rPr>
          <w:rFonts w:asciiTheme="minorHAnsi" w:hAnsiTheme="minorHAnsi"/>
          <w:sz w:val="24"/>
          <w:szCs w:val="24"/>
          <w:lang w:val="en-US"/>
        </w:rPr>
        <w:t xml:space="preserve">reservation zone of “Sulaiman-Too” in the City of Osh, which had been recently included on the World Heritage List, there is a mosque and café and this against the Law. </w:t>
      </w:r>
    </w:p>
    <w:p w:rsidR="00810E1C" w:rsidRPr="0047079B" w:rsidRDefault="00810E1C" w:rsidP="00810E1C">
      <w:pPr>
        <w:pStyle w:val="a4"/>
        <w:spacing w:after="0" w:line="240" w:lineRule="auto"/>
        <w:ind w:left="0"/>
        <w:jc w:val="both"/>
        <w:rPr>
          <w:rFonts w:asciiTheme="minorHAnsi" w:hAnsiTheme="minorHAnsi"/>
          <w:sz w:val="24"/>
          <w:szCs w:val="24"/>
          <w:lang w:val="en-US"/>
        </w:rPr>
      </w:pPr>
    </w:p>
    <w:p w:rsidR="00810E1C" w:rsidRPr="0047079B" w:rsidRDefault="00810E1C" w:rsidP="00295A3D">
      <w:pPr>
        <w:pStyle w:val="a4"/>
        <w:numPr>
          <w:ilvl w:val="1"/>
          <w:numId w:val="39"/>
        </w:numPr>
        <w:spacing w:after="0" w:line="240" w:lineRule="auto"/>
        <w:ind w:left="0" w:firstLine="0"/>
        <w:jc w:val="both"/>
        <w:rPr>
          <w:rFonts w:asciiTheme="minorHAnsi" w:hAnsiTheme="minorHAnsi"/>
          <w:sz w:val="24"/>
          <w:szCs w:val="24"/>
          <w:lang w:val="en-US"/>
        </w:rPr>
      </w:pPr>
      <w:r w:rsidRPr="0047079B">
        <w:rPr>
          <w:rFonts w:asciiTheme="minorHAnsi" w:hAnsiTheme="minorHAnsi"/>
          <w:bCs/>
          <w:iCs/>
          <w:sz w:val="24"/>
          <w:szCs w:val="24"/>
          <w:lang w:val="en-US"/>
        </w:rPr>
        <w:t xml:space="preserve">One of the main agencies authorized to </w:t>
      </w:r>
      <w:r w:rsidR="00D23911" w:rsidRPr="0047079B">
        <w:rPr>
          <w:rFonts w:asciiTheme="minorHAnsi" w:hAnsiTheme="minorHAnsi"/>
          <w:bCs/>
          <w:iCs/>
          <w:sz w:val="24"/>
          <w:szCs w:val="24"/>
          <w:lang w:val="en-US"/>
        </w:rPr>
        <w:t>oversee</w:t>
      </w:r>
      <w:r w:rsidRPr="0047079B">
        <w:rPr>
          <w:rFonts w:asciiTheme="minorHAnsi" w:hAnsiTheme="minorHAnsi"/>
          <w:bCs/>
          <w:iCs/>
          <w:sz w:val="24"/>
          <w:szCs w:val="24"/>
          <w:lang w:val="en-US"/>
        </w:rPr>
        <w:t xml:space="preserve"> and control over the </w:t>
      </w:r>
      <w:r w:rsidRPr="0047079B">
        <w:rPr>
          <w:rFonts w:asciiTheme="minorHAnsi" w:hAnsiTheme="minorHAnsi"/>
          <w:sz w:val="24"/>
          <w:szCs w:val="24"/>
          <w:lang w:val="en-US"/>
        </w:rPr>
        <w:t xml:space="preserve">technical and ecological safety is the </w:t>
      </w:r>
      <w:r w:rsidRPr="0047079B">
        <w:rPr>
          <w:rFonts w:asciiTheme="minorHAnsi" w:eastAsia="Times New Roman" w:hAnsiTheme="minorHAnsi"/>
          <w:bCs/>
          <w:iCs/>
          <w:color w:val="000000"/>
          <w:sz w:val="24"/>
          <w:szCs w:val="24"/>
          <w:lang w:val="en-US" w:eastAsia="ru-RU"/>
        </w:rPr>
        <w:t xml:space="preserve">Gosecotehinspectsiya established in 2012. Videlicet, this agency must observe the execution of </w:t>
      </w:r>
      <w:r w:rsidR="007C3AF0" w:rsidRPr="0047079B">
        <w:rPr>
          <w:rFonts w:asciiTheme="minorHAnsi" w:eastAsia="Times New Roman" w:hAnsiTheme="minorHAnsi"/>
          <w:bCs/>
          <w:iCs/>
          <w:color w:val="000000"/>
          <w:sz w:val="24"/>
          <w:szCs w:val="24"/>
          <w:lang w:val="en-US" w:eastAsia="ru-RU"/>
        </w:rPr>
        <w:t xml:space="preserve">the Land and City Planning </w:t>
      </w:r>
      <w:r w:rsidR="00E42352" w:rsidRPr="0047079B">
        <w:rPr>
          <w:rFonts w:asciiTheme="minorHAnsi" w:eastAsia="Times New Roman" w:hAnsiTheme="minorHAnsi"/>
          <w:bCs/>
          <w:iCs/>
          <w:color w:val="000000"/>
          <w:sz w:val="24"/>
          <w:szCs w:val="24"/>
          <w:lang w:val="en-US" w:eastAsia="ru-RU"/>
        </w:rPr>
        <w:t xml:space="preserve">requirements, technical regulations ensuring the residence safety for people </w:t>
      </w:r>
      <w:r w:rsidR="00295A3D" w:rsidRPr="0047079B">
        <w:rPr>
          <w:rFonts w:asciiTheme="minorHAnsi" w:eastAsia="Times New Roman" w:hAnsiTheme="minorHAnsi"/>
          <w:bCs/>
          <w:iCs/>
          <w:color w:val="000000"/>
          <w:sz w:val="24"/>
          <w:szCs w:val="24"/>
          <w:lang w:val="en-US" w:eastAsia="ru-RU"/>
        </w:rPr>
        <w:t xml:space="preserve">in housing facilities, regular ecologic environment and etc. Unfortunately, during these two years the agency cannot execute its mandate on the required level due to various reasons: inadequate legislation, low salaries, lack of an adequate professional </w:t>
      </w:r>
      <w:r w:rsidR="004E6D8E" w:rsidRPr="0047079B">
        <w:rPr>
          <w:rFonts w:asciiTheme="minorHAnsi" w:eastAsia="Times New Roman" w:hAnsiTheme="minorHAnsi"/>
          <w:bCs/>
          <w:iCs/>
          <w:color w:val="000000"/>
          <w:sz w:val="24"/>
          <w:szCs w:val="24"/>
          <w:lang w:val="en-US" w:eastAsia="ru-RU"/>
        </w:rPr>
        <w:t>training skills</w:t>
      </w:r>
      <w:r w:rsidR="00295A3D" w:rsidRPr="0047079B">
        <w:rPr>
          <w:rFonts w:asciiTheme="minorHAnsi" w:eastAsia="Times New Roman" w:hAnsiTheme="minorHAnsi"/>
          <w:bCs/>
          <w:iCs/>
          <w:color w:val="000000"/>
          <w:sz w:val="24"/>
          <w:szCs w:val="24"/>
          <w:lang w:val="en-US" w:eastAsia="ru-RU"/>
        </w:rPr>
        <w:t>, corruption, etc.</w:t>
      </w:r>
    </w:p>
    <w:p w:rsidR="00540C1A" w:rsidRPr="0047079B" w:rsidRDefault="00540C1A" w:rsidP="00540C1A">
      <w:pPr>
        <w:spacing w:after="0" w:line="240" w:lineRule="auto"/>
        <w:jc w:val="both"/>
        <w:rPr>
          <w:rFonts w:asciiTheme="minorHAnsi" w:hAnsiTheme="minorHAnsi"/>
          <w:sz w:val="24"/>
          <w:szCs w:val="24"/>
          <w:lang w:val="en-US"/>
        </w:rPr>
      </w:pPr>
    </w:p>
    <w:p w:rsidR="008B3D97" w:rsidRPr="0047079B" w:rsidRDefault="004E6D8E" w:rsidP="008B3D97">
      <w:pPr>
        <w:pStyle w:val="a4"/>
        <w:numPr>
          <w:ilvl w:val="1"/>
          <w:numId w:val="39"/>
        </w:numPr>
        <w:tabs>
          <w:tab w:val="left" w:pos="0"/>
        </w:tabs>
        <w:spacing w:after="0" w:line="240" w:lineRule="auto"/>
        <w:ind w:left="0" w:firstLine="0"/>
        <w:jc w:val="both"/>
        <w:rPr>
          <w:rFonts w:asciiTheme="minorHAnsi" w:hAnsiTheme="minorHAnsi"/>
          <w:sz w:val="24"/>
          <w:szCs w:val="24"/>
          <w:lang w:val="en-US"/>
        </w:rPr>
      </w:pPr>
      <w:r w:rsidRPr="0047079B">
        <w:rPr>
          <w:rFonts w:asciiTheme="minorHAnsi" w:hAnsiTheme="minorHAnsi"/>
          <w:b/>
          <w:sz w:val="24"/>
          <w:szCs w:val="24"/>
          <w:lang w:val="en-US"/>
        </w:rPr>
        <w:t>Attorney General’s Office of the Kyrgyz Republic</w:t>
      </w:r>
      <w:r w:rsidRPr="0047079B">
        <w:rPr>
          <w:rFonts w:asciiTheme="minorHAnsi" w:hAnsiTheme="minorHAnsi"/>
          <w:sz w:val="24"/>
          <w:szCs w:val="24"/>
          <w:lang w:val="en-US"/>
        </w:rPr>
        <w:t xml:space="preserve"> with the adoption of the Constitution of the Kyrgyz Republic in 2010, it was mandated with new functions. According to Article 104 of the Constitution of KR, the Prosecution Office </w:t>
      </w:r>
      <w:r w:rsidR="00D23911" w:rsidRPr="0047079B">
        <w:rPr>
          <w:rFonts w:asciiTheme="minorHAnsi" w:hAnsiTheme="minorHAnsi"/>
          <w:sz w:val="24"/>
          <w:szCs w:val="24"/>
          <w:lang w:val="en-US"/>
        </w:rPr>
        <w:t xml:space="preserve">represents the unified system which is tasked overseeing over precise and uniform application of Acts by the Executive Branch National Agencies, local government bodies and their office-holders; criminal prosecution in regard of the Government office-holders; and, represents the interests of </w:t>
      </w:r>
      <w:r w:rsidR="00825690" w:rsidRPr="0047079B">
        <w:rPr>
          <w:rFonts w:asciiTheme="minorHAnsi" w:hAnsiTheme="minorHAnsi"/>
          <w:sz w:val="24"/>
          <w:szCs w:val="24"/>
          <w:lang w:val="en-US"/>
        </w:rPr>
        <w:t>people</w:t>
      </w:r>
      <w:r w:rsidR="00D23911" w:rsidRPr="0047079B">
        <w:rPr>
          <w:rFonts w:asciiTheme="minorHAnsi" w:hAnsiTheme="minorHAnsi"/>
          <w:sz w:val="24"/>
          <w:szCs w:val="24"/>
          <w:lang w:val="en-US"/>
        </w:rPr>
        <w:t xml:space="preserve"> or the State during trials as set forth in </w:t>
      </w:r>
      <w:r w:rsidR="00825690" w:rsidRPr="0047079B">
        <w:rPr>
          <w:rFonts w:asciiTheme="minorHAnsi" w:hAnsiTheme="minorHAnsi"/>
          <w:sz w:val="24"/>
          <w:szCs w:val="24"/>
          <w:lang w:val="en-US"/>
        </w:rPr>
        <w:t>legislation</w:t>
      </w:r>
      <w:r w:rsidR="00D23911" w:rsidRPr="0047079B">
        <w:rPr>
          <w:rFonts w:asciiTheme="minorHAnsi" w:hAnsiTheme="minorHAnsi"/>
          <w:sz w:val="24"/>
          <w:szCs w:val="24"/>
          <w:lang w:val="en-US"/>
        </w:rPr>
        <w:t>. Taking into account</w:t>
      </w:r>
      <w:r w:rsidR="00A5593B" w:rsidRPr="0047079B">
        <w:rPr>
          <w:rFonts w:asciiTheme="minorHAnsi" w:hAnsiTheme="minorHAnsi"/>
          <w:sz w:val="24"/>
          <w:szCs w:val="24"/>
          <w:lang w:val="en-US"/>
        </w:rPr>
        <w:t xml:space="preserve"> these tasks of the Prosecution </w:t>
      </w:r>
      <w:r w:rsidR="00D23911" w:rsidRPr="0047079B">
        <w:rPr>
          <w:rFonts w:asciiTheme="minorHAnsi" w:hAnsiTheme="minorHAnsi"/>
          <w:sz w:val="24"/>
          <w:szCs w:val="24"/>
          <w:lang w:val="en-US"/>
        </w:rPr>
        <w:t xml:space="preserve">Office, people </w:t>
      </w:r>
      <w:r w:rsidR="00A5593B" w:rsidRPr="0047079B">
        <w:rPr>
          <w:rFonts w:asciiTheme="minorHAnsi" w:hAnsiTheme="minorHAnsi"/>
          <w:sz w:val="24"/>
          <w:szCs w:val="24"/>
          <w:lang w:val="en-US"/>
        </w:rPr>
        <w:t xml:space="preserve">claim and </w:t>
      </w:r>
      <w:r w:rsidR="00D23911" w:rsidRPr="0047079B">
        <w:rPr>
          <w:rFonts w:asciiTheme="minorHAnsi" w:hAnsiTheme="minorHAnsi"/>
          <w:sz w:val="24"/>
          <w:szCs w:val="24"/>
          <w:lang w:val="en-US"/>
        </w:rPr>
        <w:t>seek for pro</w:t>
      </w:r>
      <w:r w:rsidR="00A5593B" w:rsidRPr="0047079B">
        <w:rPr>
          <w:rFonts w:asciiTheme="minorHAnsi" w:hAnsiTheme="minorHAnsi"/>
          <w:sz w:val="24"/>
          <w:szCs w:val="24"/>
          <w:lang w:val="en-US"/>
        </w:rPr>
        <w:t>tection in connection with their violated rights and legitimate interests. However, the Prosecution Office is more oriented to conduct its punitive duties rather than paying sufficient attention to its protection functions. Despite the fact that oversight functions reflect the legal nature of a certain state, the prosecution officers have limited skills on the oversight methodology over the precise and uniform application of Laws, existing approaches (instructions)</w:t>
      </w:r>
      <w:r w:rsidR="008B3D97" w:rsidRPr="0047079B">
        <w:rPr>
          <w:rFonts w:asciiTheme="minorHAnsi" w:hAnsiTheme="minorHAnsi"/>
          <w:sz w:val="24"/>
          <w:szCs w:val="24"/>
          <w:lang w:val="en-US"/>
        </w:rPr>
        <w:t xml:space="preserve"> to execute them, especially now when they are on the field, </w:t>
      </w:r>
      <w:r w:rsidR="00A5593B" w:rsidRPr="0047079B">
        <w:rPr>
          <w:rFonts w:asciiTheme="minorHAnsi" w:hAnsiTheme="minorHAnsi"/>
          <w:sz w:val="24"/>
          <w:szCs w:val="24"/>
          <w:lang w:val="en-US"/>
        </w:rPr>
        <w:t xml:space="preserve">they are not able to </w:t>
      </w:r>
      <w:r w:rsidR="008B3D97" w:rsidRPr="0047079B">
        <w:rPr>
          <w:rFonts w:asciiTheme="minorHAnsi" w:hAnsiTheme="minorHAnsi"/>
          <w:sz w:val="24"/>
          <w:szCs w:val="24"/>
          <w:lang w:val="en-US"/>
        </w:rPr>
        <w:t xml:space="preserve">effectively </w:t>
      </w:r>
      <w:r w:rsidR="00A5593B" w:rsidRPr="0047079B">
        <w:rPr>
          <w:rFonts w:asciiTheme="minorHAnsi" w:hAnsiTheme="minorHAnsi"/>
          <w:sz w:val="24"/>
          <w:szCs w:val="24"/>
          <w:lang w:val="en-US"/>
        </w:rPr>
        <w:t xml:space="preserve">ensure </w:t>
      </w:r>
      <w:r w:rsidR="008B3D97" w:rsidRPr="0047079B">
        <w:rPr>
          <w:rFonts w:asciiTheme="minorHAnsi" w:hAnsiTheme="minorHAnsi"/>
          <w:sz w:val="24"/>
          <w:szCs w:val="24"/>
          <w:lang w:val="en-US"/>
        </w:rPr>
        <w:t>the significantly increased role of the Prosecution Office. Moreover, it falls under corruption same as the other state agencies, which creates unbelief and disappointment in regard this Agency amongst the population. That is why, the Prosecution Office should carry out necessary reform</w:t>
      </w:r>
      <w:r w:rsidR="00923860" w:rsidRPr="0047079B">
        <w:rPr>
          <w:rFonts w:asciiTheme="minorHAnsi" w:hAnsiTheme="minorHAnsi"/>
          <w:sz w:val="24"/>
          <w:szCs w:val="24"/>
          <w:lang w:val="en-US"/>
        </w:rPr>
        <w:t>s</w:t>
      </w:r>
      <w:r w:rsidR="008B3D97" w:rsidRPr="0047079B">
        <w:rPr>
          <w:rFonts w:asciiTheme="minorHAnsi" w:hAnsiTheme="minorHAnsi"/>
          <w:sz w:val="24"/>
          <w:szCs w:val="24"/>
          <w:lang w:val="en-US"/>
        </w:rPr>
        <w:t xml:space="preserve"> over its entire system considering its</w:t>
      </w:r>
      <w:r w:rsidR="00923860" w:rsidRPr="0047079B">
        <w:rPr>
          <w:rFonts w:asciiTheme="minorHAnsi" w:hAnsiTheme="minorHAnsi"/>
          <w:sz w:val="24"/>
          <w:szCs w:val="24"/>
          <w:lang w:val="en-US"/>
        </w:rPr>
        <w:t xml:space="preserve"> legal protection </w:t>
      </w:r>
      <w:r w:rsidR="00923860" w:rsidRPr="0047079B">
        <w:rPr>
          <w:rFonts w:asciiTheme="minorHAnsi" w:hAnsiTheme="minorHAnsi"/>
          <w:sz w:val="24"/>
          <w:szCs w:val="24"/>
          <w:lang w:val="en-US"/>
        </w:rPr>
        <w:lastRenderedPageBreak/>
        <w:t xml:space="preserve">and law enforcement tasks under the liberalization circumstances of the economy and accordingly to regulate these issues by new Laws. </w:t>
      </w:r>
    </w:p>
    <w:p w:rsidR="00923860" w:rsidRPr="0047079B" w:rsidRDefault="00923860" w:rsidP="00923860">
      <w:pPr>
        <w:pStyle w:val="a4"/>
        <w:tabs>
          <w:tab w:val="left" w:pos="0"/>
        </w:tabs>
        <w:spacing w:after="0" w:line="240" w:lineRule="auto"/>
        <w:ind w:left="0"/>
        <w:jc w:val="both"/>
        <w:rPr>
          <w:rFonts w:asciiTheme="minorHAnsi" w:hAnsiTheme="minorHAnsi"/>
          <w:b/>
          <w:sz w:val="24"/>
          <w:szCs w:val="24"/>
          <w:lang w:val="en-US"/>
        </w:rPr>
      </w:pPr>
    </w:p>
    <w:p w:rsidR="00923860" w:rsidRPr="0047079B" w:rsidRDefault="00923860" w:rsidP="008B3D97">
      <w:pPr>
        <w:pStyle w:val="a4"/>
        <w:numPr>
          <w:ilvl w:val="1"/>
          <w:numId w:val="39"/>
        </w:numPr>
        <w:tabs>
          <w:tab w:val="left" w:pos="0"/>
        </w:tabs>
        <w:spacing w:after="0" w:line="240" w:lineRule="auto"/>
        <w:ind w:left="0" w:firstLine="0"/>
        <w:jc w:val="both"/>
        <w:rPr>
          <w:rFonts w:asciiTheme="minorHAnsi" w:hAnsiTheme="minorHAnsi"/>
          <w:sz w:val="24"/>
          <w:szCs w:val="24"/>
          <w:lang w:val="en-US"/>
        </w:rPr>
      </w:pPr>
      <w:r w:rsidRPr="0047079B">
        <w:rPr>
          <w:rFonts w:asciiTheme="minorHAnsi" w:hAnsiTheme="minorHAnsi"/>
          <w:b/>
          <w:sz w:val="24"/>
          <w:szCs w:val="24"/>
          <w:lang w:val="en-US"/>
        </w:rPr>
        <w:t>Court system</w:t>
      </w:r>
      <w:r w:rsidRPr="0047079B">
        <w:rPr>
          <w:rFonts w:asciiTheme="minorHAnsi" w:hAnsiTheme="minorHAnsi"/>
          <w:sz w:val="24"/>
          <w:szCs w:val="24"/>
          <w:lang w:val="en-US"/>
        </w:rPr>
        <w:t xml:space="preserve"> </w:t>
      </w:r>
      <w:r w:rsidR="00EF0E3F" w:rsidRPr="0047079B">
        <w:rPr>
          <w:rFonts w:asciiTheme="minorHAnsi" w:hAnsiTheme="minorHAnsi"/>
          <w:sz w:val="24"/>
          <w:szCs w:val="24"/>
          <w:lang w:val="en-US"/>
        </w:rPr>
        <w:t xml:space="preserve">is playing very important role within the protection of Human Rights to an adequate standard of housing. However, </w:t>
      </w:r>
      <w:r w:rsidR="00D6264F" w:rsidRPr="0047079B">
        <w:rPr>
          <w:rFonts w:asciiTheme="minorHAnsi" w:hAnsiTheme="minorHAnsi"/>
          <w:sz w:val="24"/>
          <w:szCs w:val="24"/>
          <w:lang w:val="en-US"/>
        </w:rPr>
        <w:t xml:space="preserve">the Public Foundation “Nashe Pravo” conducted a monitoring </w:t>
      </w:r>
      <w:r w:rsidR="00EF0E3F" w:rsidRPr="0047079B">
        <w:rPr>
          <w:rFonts w:asciiTheme="minorHAnsi" w:hAnsiTheme="minorHAnsi"/>
          <w:sz w:val="24"/>
          <w:szCs w:val="24"/>
          <w:lang w:val="en-US"/>
        </w:rPr>
        <w:t xml:space="preserve">of the trial procedures on land and housing </w:t>
      </w:r>
      <w:r w:rsidR="00E339AC" w:rsidRPr="0047079B">
        <w:rPr>
          <w:rFonts w:asciiTheme="minorHAnsi" w:hAnsiTheme="minorHAnsi"/>
          <w:sz w:val="24"/>
          <w:szCs w:val="24"/>
          <w:lang w:val="en-US"/>
        </w:rPr>
        <w:t>issues</w:t>
      </w:r>
      <w:r w:rsidR="00D6264F" w:rsidRPr="0047079B">
        <w:rPr>
          <w:rFonts w:asciiTheme="minorHAnsi" w:hAnsiTheme="minorHAnsi"/>
          <w:sz w:val="24"/>
          <w:szCs w:val="24"/>
          <w:lang w:val="en-US"/>
        </w:rPr>
        <w:t>, review</w:t>
      </w:r>
      <w:r w:rsidR="00E339AC" w:rsidRPr="0047079B">
        <w:rPr>
          <w:rFonts w:asciiTheme="minorHAnsi" w:hAnsiTheme="minorHAnsi"/>
          <w:sz w:val="24"/>
          <w:szCs w:val="24"/>
          <w:lang w:val="en-US"/>
        </w:rPr>
        <w:t>ed</w:t>
      </w:r>
      <w:r w:rsidR="00D6264F" w:rsidRPr="0047079B">
        <w:rPr>
          <w:rFonts w:asciiTheme="minorHAnsi" w:hAnsiTheme="minorHAnsi"/>
          <w:sz w:val="24"/>
          <w:szCs w:val="24"/>
          <w:lang w:val="en-US"/>
        </w:rPr>
        <w:t xml:space="preserve"> </w:t>
      </w:r>
      <w:r w:rsidR="00E339AC" w:rsidRPr="0047079B">
        <w:rPr>
          <w:rFonts w:asciiTheme="minorHAnsi" w:hAnsiTheme="minorHAnsi"/>
          <w:sz w:val="24"/>
          <w:szCs w:val="24"/>
          <w:lang w:val="en-US"/>
        </w:rPr>
        <w:t xml:space="preserve">the </w:t>
      </w:r>
      <w:r w:rsidR="00D6264F" w:rsidRPr="0047079B">
        <w:rPr>
          <w:rFonts w:asciiTheme="minorHAnsi" w:hAnsiTheme="minorHAnsi"/>
          <w:sz w:val="24"/>
          <w:szCs w:val="24"/>
          <w:lang w:val="en-US"/>
        </w:rPr>
        <w:t xml:space="preserve">court decisions </w:t>
      </w:r>
      <w:r w:rsidR="00E339AC" w:rsidRPr="0047079B">
        <w:rPr>
          <w:rFonts w:asciiTheme="minorHAnsi" w:hAnsiTheme="minorHAnsi"/>
          <w:sz w:val="24"/>
          <w:szCs w:val="24"/>
          <w:lang w:val="en-US"/>
        </w:rPr>
        <w:t>on matters related</w:t>
      </w:r>
      <w:r w:rsidR="00D6264F" w:rsidRPr="0047079B">
        <w:rPr>
          <w:rFonts w:asciiTheme="minorHAnsi" w:hAnsiTheme="minorHAnsi"/>
          <w:sz w:val="24"/>
          <w:szCs w:val="24"/>
          <w:lang w:val="en-US"/>
        </w:rPr>
        <w:t xml:space="preserve"> to common property </w:t>
      </w:r>
      <w:r w:rsidR="00E339AC" w:rsidRPr="0047079B">
        <w:rPr>
          <w:rFonts w:asciiTheme="minorHAnsi" w:hAnsiTheme="minorHAnsi"/>
          <w:sz w:val="24"/>
          <w:szCs w:val="24"/>
          <w:lang w:val="en-US"/>
        </w:rPr>
        <w:t xml:space="preserve">owners of the residential and non-residential premises of the apartment buildings and on land disputes revealed that the court bodies of all levels had been taking verdicts which were not satisfying the demands of people to protect their rights. Moreover, in many cases people were deprived their properties exactly due to the court decisions. </w:t>
      </w:r>
      <w:r w:rsidR="00E51850" w:rsidRPr="0047079B">
        <w:rPr>
          <w:rFonts w:asciiTheme="minorHAnsi" w:hAnsiTheme="minorHAnsi"/>
          <w:sz w:val="24"/>
          <w:szCs w:val="24"/>
          <w:lang w:val="en-US"/>
        </w:rPr>
        <w:t>According to the information provided by the Court Department of KR the most common trial disputes are</w:t>
      </w:r>
      <w:r w:rsidR="00A57006" w:rsidRPr="0047079B">
        <w:rPr>
          <w:rFonts w:asciiTheme="minorHAnsi" w:hAnsiTheme="minorHAnsi"/>
          <w:sz w:val="24"/>
          <w:szCs w:val="24"/>
          <w:lang w:val="en-US"/>
        </w:rPr>
        <w:t xml:space="preserve"> related to</w:t>
      </w:r>
      <w:r w:rsidR="00E51850" w:rsidRPr="0047079B">
        <w:rPr>
          <w:rFonts w:asciiTheme="minorHAnsi" w:hAnsiTheme="minorHAnsi"/>
          <w:sz w:val="24"/>
          <w:szCs w:val="24"/>
          <w:lang w:val="en-US"/>
        </w:rPr>
        <w:t xml:space="preserve">: </w:t>
      </w:r>
      <w:r w:rsidR="00A57006" w:rsidRPr="0047079B">
        <w:rPr>
          <w:rFonts w:asciiTheme="minorHAnsi" w:hAnsiTheme="minorHAnsi"/>
          <w:sz w:val="24"/>
          <w:szCs w:val="24"/>
          <w:lang w:val="en-US"/>
        </w:rPr>
        <w:t xml:space="preserve">rendering </w:t>
      </w:r>
      <w:r w:rsidR="00E51850" w:rsidRPr="0047079B">
        <w:rPr>
          <w:rFonts w:asciiTheme="minorHAnsi" w:hAnsiTheme="minorHAnsi"/>
          <w:sz w:val="24"/>
          <w:szCs w:val="24"/>
          <w:lang w:val="en-US"/>
        </w:rPr>
        <w:t xml:space="preserve">the local government acts on granting </w:t>
      </w:r>
      <w:r w:rsidR="00A57006" w:rsidRPr="0047079B">
        <w:rPr>
          <w:rFonts w:asciiTheme="minorHAnsi" w:hAnsiTheme="minorHAnsi"/>
          <w:sz w:val="24"/>
          <w:szCs w:val="24"/>
          <w:lang w:val="en-US"/>
        </w:rPr>
        <w:t xml:space="preserve">the parcel for rent purposes or into possession to construct the apartment building as null and void, cancellation of rights to parcels designed for private housing construction, rendering the transaction on housing expropriation as ineffective (pledge agreement with credit organizations; bargain and sale without the consent of one of the spouses and etc. </w:t>
      </w:r>
    </w:p>
    <w:p w:rsidR="00DC299D" w:rsidRPr="0047079B" w:rsidRDefault="00A57006" w:rsidP="00C464B1">
      <w:pPr>
        <w:pStyle w:val="a4"/>
        <w:tabs>
          <w:tab w:val="left" w:pos="0"/>
        </w:tabs>
        <w:spacing w:after="0" w:line="240" w:lineRule="auto"/>
        <w:ind w:left="0"/>
        <w:jc w:val="both"/>
        <w:rPr>
          <w:rFonts w:asciiTheme="minorHAnsi" w:hAnsiTheme="minorHAnsi"/>
          <w:sz w:val="24"/>
          <w:szCs w:val="24"/>
          <w:lang w:val="en-US"/>
        </w:rPr>
      </w:pPr>
      <w:r w:rsidRPr="0047079B">
        <w:rPr>
          <w:rFonts w:asciiTheme="minorHAnsi" w:hAnsiTheme="minorHAnsi"/>
          <w:sz w:val="24"/>
          <w:szCs w:val="24"/>
          <w:lang w:val="en-US"/>
        </w:rPr>
        <w:tab/>
      </w:r>
      <w:r w:rsidR="00C464B1" w:rsidRPr="0047079B">
        <w:rPr>
          <w:rFonts w:asciiTheme="minorHAnsi" w:hAnsiTheme="minorHAnsi"/>
          <w:sz w:val="24"/>
          <w:szCs w:val="24"/>
          <w:lang w:val="en-US"/>
        </w:rPr>
        <w:t>Since</w:t>
      </w:r>
      <w:r w:rsidRPr="0047079B">
        <w:rPr>
          <w:rFonts w:asciiTheme="minorHAnsi" w:hAnsiTheme="minorHAnsi"/>
          <w:sz w:val="24"/>
          <w:szCs w:val="24"/>
          <w:lang w:val="en-US"/>
        </w:rPr>
        <w:t xml:space="preserve"> the continuous appeals </w:t>
      </w:r>
      <w:r w:rsidR="00C464B1" w:rsidRPr="0047079B">
        <w:rPr>
          <w:rFonts w:asciiTheme="minorHAnsi" w:hAnsiTheme="minorHAnsi"/>
          <w:sz w:val="24"/>
          <w:szCs w:val="24"/>
          <w:lang w:val="en-US"/>
        </w:rPr>
        <w:t xml:space="preserve">of people </w:t>
      </w:r>
      <w:r w:rsidRPr="0047079B">
        <w:rPr>
          <w:rFonts w:asciiTheme="minorHAnsi" w:hAnsiTheme="minorHAnsi"/>
          <w:sz w:val="24"/>
          <w:szCs w:val="24"/>
          <w:lang w:val="en-US"/>
        </w:rPr>
        <w:t xml:space="preserve">to the Supreme Court of KR in order to group the judicial practices on housing and land disputes, </w:t>
      </w:r>
      <w:r w:rsidR="00C464B1" w:rsidRPr="0047079B">
        <w:rPr>
          <w:rFonts w:asciiTheme="minorHAnsi" w:hAnsiTheme="minorHAnsi"/>
          <w:sz w:val="24"/>
          <w:szCs w:val="24"/>
          <w:lang w:val="en-US"/>
        </w:rPr>
        <w:t xml:space="preserve">the Supreme Court on its Plenum had adopted the Resolution No. 9 as of February 27, 2009 on “Issues arising during the trial procedures to contest the decisions, actions (inactions) of the State Agencies and local government bodies on matters related to the provision and confiscation of parcels”, in which the analysis of </w:t>
      </w:r>
      <w:r w:rsidR="00880B25" w:rsidRPr="0047079B">
        <w:rPr>
          <w:rFonts w:asciiTheme="minorHAnsi" w:hAnsiTheme="minorHAnsi"/>
          <w:sz w:val="24"/>
          <w:szCs w:val="24"/>
          <w:lang w:val="en-US"/>
        </w:rPr>
        <w:t>the law</w:t>
      </w:r>
      <w:r w:rsidR="00C464B1" w:rsidRPr="0047079B">
        <w:rPr>
          <w:rFonts w:asciiTheme="minorHAnsi" w:hAnsiTheme="minorHAnsi"/>
          <w:sz w:val="24"/>
          <w:szCs w:val="24"/>
          <w:lang w:val="en-US"/>
        </w:rPr>
        <w:t xml:space="preserve"> regulating this issue was shown. However, </w:t>
      </w:r>
      <w:r w:rsidR="00DC299D" w:rsidRPr="0047079B">
        <w:rPr>
          <w:rFonts w:asciiTheme="minorHAnsi" w:hAnsiTheme="minorHAnsi"/>
          <w:sz w:val="24"/>
          <w:szCs w:val="24"/>
          <w:lang w:val="en-US"/>
        </w:rPr>
        <w:t xml:space="preserve">no practical breach of Law was observed in </w:t>
      </w:r>
      <w:r w:rsidR="00C464B1" w:rsidRPr="0047079B">
        <w:rPr>
          <w:rFonts w:asciiTheme="minorHAnsi" w:hAnsiTheme="minorHAnsi"/>
          <w:sz w:val="24"/>
          <w:szCs w:val="24"/>
          <w:lang w:val="en-US"/>
        </w:rPr>
        <w:t xml:space="preserve">the </w:t>
      </w:r>
      <w:r w:rsidR="00DC299D" w:rsidRPr="0047079B">
        <w:rPr>
          <w:rFonts w:asciiTheme="minorHAnsi" w:hAnsiTheme="minorHAnsi"/>
          <w:sz w:val="24"/>
          <w:szCs w:val="24"/>
          <w:lang w:val="en-US"/>
        </w:rPr>
        <w:t>Resolution</w:t>
      </w:r>
      <w:r w:rsidR="00C464B1" w:rsidRPr="0047079B">
        <w:rPr>
          <w:rFonts w:asciiTheme="minorHAnsi" w:hAnsiTheme="minorHAnsi"/>
          <w:sz w:val="24"/>
          <w:szCs w:val="24"/>
          <w:lang w:val="en-US"/>
        </w:rPr>
        <w:t xml:space="preserve">, since there is no judicial review </w:t>
      </w:r>
      <w:r w:rsidR="00DC299D" w:rsidRPr="0047079B">
        <w:rPr>
          <w:rFonts w:asciiTheme="minorHAnsi" w:hAnsiTheme="minorHAnsi"/>
          <w:sz w:val="24"/>
          <w:szCs w:val="24"/>
          <w:lang w:val="en-US"/>
        </w:rPr>
        <w:t xml:space="preserve">with the </w:t>
      </w:r>
      <w:r w:rsidR="00C464B1" w:rsidRPr="0047079B">
        <w:rPr>
          <w:rFonts w:asciiTheme="minorHAnsi" w:hAnsiTheme="minorHAnsi"/>
          <w:sz w:val="24"/>
          <w:szCs w:val="24"/>
          <w:lang w:val="en-US"/>
        </w:rPr>
        <w:t>spec</w:t>
      </w:r>
      <w:r w:rsidR="00DC299D" w:rsidRPr="0047079B">
        <w:rPr>
          <w:rFonts w:asciiTheme="minorHAnsi" w:hAnsiTheme="minorHAnsi"/>
          <w:sz w:val="24"/>
          <w:szCs w:val="24"/>
          <w:lang w:val="en-US"/>
        </w:rPr>
        <w:t xml:space="preserve">ific infringements committed by the courts on any individual case. Since the adoption of this Resolution there were no significant improvements. </w:t>
      </w:r>
    </w:p>
    <w:p w:rsidR="00DC299D" w:rsidRPr="0047079B" w:rsidRDefault="00DC299D" w:rsidP="00C464B1">
      <w:pPr>
        <w:pStyle w:val="a4"/>
        <w:tabs>
          <w:tab w:val="left" w:pos="0"/>
        </w:tabs>
        <w:spacing w:after="0" w:line="240" w:lineRule="auto"/>
        <w:ind w:left="0"/>
        <w:jc w:val="both"/>
        <w:rPr>
          <w:rFonts w:asciiTheme="minorHAnsi" w:hAnsiTheme="minorHAnsi"/>
          <w:sz w:val="24"/>
          <w:szCs w:val="24"/>
          <w:lang w:val="en-US"/>
        </w:rPr>
      </w:pPr>
    </w:p>
    <w:p w:rsidR="00B232BE" w:rsidRPr="0047079B" w:rsidRDefault="00B232BE" w:rsidP="002156E9">
      <w:pPr>
        <w:pStyle w:val="a4"/>
        <w:numPr>
          <w:ilvl w:val="2"/>
          <w:numId w:val="39"/>
        </w:numPr>
        <w:tabs>
          <w:tab w:val="left" w:pos="567"/>
        </w:tabs>
        <w:spacing w:after="0" w:line="240" w:lineRule="auto"/>
        <w:ind w:left="567" w:firstLine="0"/>
        <w:jc w:val="both"/>
        <w:rPr>
          <w:rFonts w:asciiTheme="minorHAnsi" w:hAnsiTheme="minorHAnsi"/>
          <w:b/>
          <w:sz w:val="24"/>
          <w:szCs w:val="24"/>
          <w:lang w:val="en-US"/>
        </w:rPr>
      </w:pPr>
      <w:r w:rsidRPr="0047079B">
        <w:rPr>
          <w:rFonts w:asciiTheme="minorHAnsi" w:hAnsiTheme="minorHAnsi"/>
          <w:sz w:val="24"/>
          <w:szCs w:val="24"/>
          <w:lang w:val="en-US"/>
        </w:rPr>
        <w:t xml:space="preserve"> </w:t>
      </w:r>
      <w:r w:rsidR="00DC299D" w:rsidRPr="0047079B">
        <w:rPr>
          <w:rFonts w:asciiTheme="minorHAnsi" w:hAnsiTheme="minorHAnsi"/>
          <w:b/>
          <w:sz w:val="24"/>
          <w:szCs w:val="24"/>
          <w:lang w:val="en-US"/>
        </w:rPr>
        <w:t>There is a lack of unified application of Law provisions by the courts.</w:t>
      </w:r>
      <w:r w:rsidR="00DC299D" w:rsidRPr="0047079B">
        <w:rPr>
          <w:rFonts w:asciiTheme="minorHAnsi" w:hAnsiTheme="minorHAnsi"/>
          <w:sz w:val="24"/>
          <w:szCs w:val="24"/>
          <w:lang w:val="en-US"/>
        </w:rPr>
        <w:t xml:space="preserve"> For instance, the Judge of </w:t>
      </w:r>
      <w:r w:rsidR="0033268E" w:rsidRPr="0047079B">
        <w:rPr>
          <w:rFonts w:asciiTheme="minorHAnsi" w:hAnsiTheme="minorHAnsi"/>
          <w:sz w:val="24"/>
          <w:szCs w:val="24"/>
          <w:lang w:val="en-US"/>
        </w:rPr>
        <w:t>an I</w:t>
      </w:r>
      <w:r w:rsidR="00DC299D" w:rsidRPr="0047079B">
        <w:rPr>
          <w:rFonts w:asciiTheme="minorHAnsi" w:hAnsiTheme="minorHAnsi"/>
          <w:sz w:val="24"/>
          <w:szCs w:val="24"/>
          <w:lang w:val="en-US"/>
        </w:rPr>
        <w:t>nter</w:t>
      </w:r>
      <w:r w:rsidR="0033268E" w:rsidRPr="0047079B">
        <w:rPr>
          <w:rFonts w:asciiTheme="minorHAnsi" w:hAnsiTheme="minorHAnsi"/>
          <w:sz w:val="24"/>
          <w:szCs w:val="24"/>
          <w:lang w:val="en-US"/>
        </w:rPr>
        <w:t>-</w:t>
      </w:r>
      <w:r w:rsidR="00DC299D" w:rsidRPr="0047079B">
        <w:rPr>
          <w:rFonts w:asciiTheme="minorHAnsi" w:hAnsiTheme="minorHAnsi"/>
          <w:sz w:val="24"/>
          <w:szCs w:val="24"/>
          <w:lang w:val="en-US"/>
        </w:rPr>
        <w:t xml:space="preserve">district Court N. </w:t>
      </w:r>
      <w:r w:rsidR="0033268E" w:rsidRPr="0047079B">
        <w:rPr>
          <w:rFonts w:asciiTheme="minorHAnsi" w:hAnsiTheme="minorHAnsi"/>
          <w:sz w:val="24"/>
          <w:szCs w:val="24"/>
          <w:lang w:val="en-US"/>
        </w:rPr>
        <w:t>in 2013 as per UG-2 Micro-district residents claim of the City of Bishkek on cance</w:t>
      </w:r>
      <w:r w:rsidR="002156E9" w:rsidRPr="0047079B">
        <w:rPr>
          <w:rFonts w:asciiTheme="minorHAnsi" w:hAnsiTheme="minorHAnsi"/>
          <w:sz w:val="24"/>
          <w:szCs w:val="24"/>
          <w:lang w:val="en-US"/>
        </w:rPr>
        <w:t>l</w:t>
      </w:r>
      <w:r w:rsidR="0033268E" w:rsidRPr="0047079B">
        <w:rPr>
          <w:rFonts w:asciiTheme="minorHAnsi" w:hAnsiTheme="minorHAnsi"/>
          <w:sz w:val="24"/>
          <w:szCs w:val="24"/>
          <w:lang w:val="en-US"/>
        </w:rPr>
        <w:t>lation of the Bishkek City Mayor Office Decision to provide the part of the attached parcel to construct the apartment building, consider</w:t>
      </w:r>
      <w:r w:rsidR="002156E9" w:rsidRPr="0047079B">
        <w:rPr>
          <w:rFonts w:asciiTheme="minorHAnsi" w:hAnsiTheme="minorHAnsi"/>
          <w:sz w:val="24"/>
          <w:szCs w:val="24"/>
          <w:lang w:val="en-US"/>
        </w:rPr>
        <w:t>ed</w:t>
      </w:r>
      <w:r w:rsidR="0033268E" w:rsidRPr="0047079B">
        <w:rPr>
          <w:rFonts w:asciiTheme="minorHAnsi" w:hAnsiTheme="minorHAnsi"/>
          <w:sz w:val="24"/>
          <w:szCs w:val="24"/>
          <w:lang w:val="en-US"/>
        </w:rPr>
        <w:t xml:space="preserve"> the apartment owners of that building them as the </w:t>
      </w:r>
      <w:r w:rsidR="002156E9" w:rsidRPr="0047079B">
        <w:rPr>
          <w:rFonts w:asciiTheme="minorHAnsi" w:hAnsiTheme="minorHAnsi"/>
          <w:sz w:val="24"/>
          <w:szCs w:val="24"/>
          <w:lang w:val="en-US"/>
        </w:rPr>
        <w:t>confident</w:t>
      </w:r>
      <w:r w:rsidR="0033268E" w:rsidRPr="0047079B">
        <w:rPr>
          <w:rFonts w:asciiTheme="minorHAnsi" w:hAnsiTheme="minorHAnsi"/>
          <w:sz w:val="24"/>
          <w:szCs w:val="24"/>
          <w:lang w:val="en-US"/>
        </w:rPr>
        <w:t xml:space="preserve"> plaintiffs</w:t>
      </w:r>
      <w:r w:rsidR="002156E9" w:rsidRPr="0047079B">
        <w:rPr>
          <w:rFonts w:asciiTheme="minorHAnsi" w:hAnsiTheme="minorHAnsi"/>
          <w:sz w:val="24"/>
          <w:szCs w:val="24"/>
          <w:lang w:val="en-US"/>
        </w:rPr>
        <w:t xml:space="preserve"> and answered the claim of the residents. However, the Judge B. of the same Court reviewing the similar suite of the 7</w:t>
      </w:r>
      <w:r w:rsidR="002156E9" w:rsidRPr="0047079B">
        <w:rPr>
          <w:rFonts w:asciiTheme="minorHAnsi" w:hAnsiTheme="minorHAnsi"/>
          <w:sz w:val="24"/>
          <w:szCs w:val="24"/>
          <w:vertAlign w:val="superscript"/>
          <w:lang w:val="en-US"/>
        </w:rPr>
        <w:t>th</w:t>
      </w:r>
      <w:r w:rsidR="002156E9" w:rsidRPr="0047079B">
        <w:rPr>
          <w:rFonts w:asciiTheme="minorHAnsi" w:hAnsiTheme="minorHAnsi"/>
          <w:sz w:val="24"/>
          <w:szCs w:val="24"/>
          <w:lang w:val="en-US"/>
        </w:rPr>
        <w:t xml:space="preserve"> Micro-district residents on the cancellation of the Bishkek City Mayor Office Decision to provide the part of PZU for the construction of the apartment building by “Sotsialnoe Jilie Ltc.” (</w:t>
      </w:r>
      <w:r w:rsidR="002156E9" w:rsidRPr="0047079B">
        <w:rPr>
          <w:rFonts w:asciiTheme="minorHAnsi" w:hAnsiTheme="minorHAnsi"/>
          <w:i/>
          <w:sz w:val="24"/>
          <w:szCs w:val="24"/>
          <w:lang w:val="en-US"/>
        </w:rPr>
        <w:t>Social Housing</w:t>
      </w:r>
      <w:r w:rsidR="002156E9" w:rsidRPr="0047079B">
        <w:rPr>
          <w:rFonts w:asciiTheme="minorHAnsi" w:hAnsiTheme="minorHAnsi"/>
          <w:sz w:val="24"/>
          <w:szCs w:val="24"/>
          <w:lang w:val="en-US"/>
        </w:rPr>
        <w:t xml:space="preserve">) did not consider them as the owners of that parcel and refused to answer the claim. The Court of Appeal had already been approaching to the case </w:t>
      </w:r>
      <w:r w:rsidR="00F01569" w:rsidRPr="0047079B">
        <w:rPr>
          <w:rFonts w:asciiTheme="minorHAnsi" w:hAnsiTheme="minorHAnsi"/>
          <w:sz w:val="24"/>
          <w:szCs w:val="24"/>
          <w:lang w:val="en-US"/>
        </w:rPr>
        <w:t>based on</w:t>
      </w:r>
      <w:r w:rsidR="002156E9" w:rsidRPr="0047079B">
        <w:rPr>
          <w:rFonts w:asciiTheme="minorHAnsi" w:hAnsiTheme="minorHAnsi"/>
          <w:sz w:val="24"/>
          <w:szCs w:val="24"/>
          <w:lang w:val="en-US"/>
        </w:rPr>
        <w:t xml:space="preserve"> the </w:t>
      </w:r>
      <w:r w:rsidR="00F01569" w:rsidRPr="0047079B">
        <w:rPr>
          <w:rFonts w:asciiTheme="minorHAnsi" w:hAnsiTheme="minorHAnsi"/>
          <w:sz w:val="24"/>
          <w:szCs w:val="24"/>
          <w:lang w:val="en-US"/>
        </w:rPr>
        <w:t>advisements issued by the Plenum of the Supreme Court of KR by requesting the residents, who’s PZUs were transferred to the third party, of these 4 apartment houses of the 7</w:t>
      </w:r>
      <w:r w:rsidR="00F01569" w:rsidRPr="0047079B">
        <w:rPr>
          <w:rFonts w:asciiTheme="minorHAnsi" w:hAnsiTheme="minorHAnsi"/>
          <w:sz w:val="24"/>
          <w:szCs w:val="24"/>
          <w:vertAlign w:val="superscript"/>
          <w:lang w:val="en-US"/>
        </w:rPr>
        <w:t>th</w:t>
      </w:r>
      <w:r w:rsidR="00F01569" w:rsidRPr="0047079B">
        <w:rPr>
          <w:rFonts w:asciiTheme="minorHAnsi" w:hAnsiTheme="minorHAnsi"/>
          <w:sz w:val="24"/>
          <w:szCs w:val="24"/>
          <w:lang w:val="en-US"/>
        </w:rPr>
        <w:t xml:space="preserve"> Micro-district to provide all the title establishing documents for their apartments. After that, the Judicial Board of the Court of Appeal had cancelled the decision of the Judge B. </w:t>
      </w:r>
    </w:p>
    <w:p w:rsidR="00F01569" w:rsidRPr="0047079B" w:rsidRDefault="00F01569" w:rsidP="00F01569">
      <w:pPr>
        <w:pStyle w:val="a4"/>
        <w:tabs>
          <w:tab w:val="left" w:pos="567"/>
        </w:tabs>
        <w:spacing w:after="0" w:line="240" w:lineRule="auto"/>
        <w:ind w:left="567"/>
        <w:jc w:val="both"/>
        <w:rPr>
          <w:rFonts w:asciiTheme="minorHAnsi" w:hAnsiTheme="minorHAnsi"/>
          <w:b/>
          <w:sz w:val="24"/>
          <w:szCs w:val="24"/>
          <w:lang w:val="en-US"/>
        </w:rPr>
      </w:pPr>
    </w:p>
    <w:p w:rsidR="00F01569" w:rsidRPr="0047079B" w:rsidRDefault="00F01569" w:rsidP="00453C68">
      <w:pPr>
        <w:pStyle w:val="a4"/>
        <w:numPr>
          <w:ilvl w:val="2"/>
          <w:numId w:val="39"/>
        </w:numPr>
        <w:tabs>
          <w:tab w:val="left" w:pos="567"/>
        </w:tabs>
        <w:spacing w:after="0" w:line="240" w:lineRule="auto"/>
        <w:ind w:left="567" w:firstLine="0"/>
        <w:jc w:val="both"/>
        <w:rPr>
          <w:rFonts w:asciiTheme="minorHAnsi" w:hAnsiTheme="minorHAnsi"/>
          <w:sz w:val="24"/>
          <w:szCs w:val="24"/>
          <w:lang w:val="en-US"/>
        </w:rPr>
      </w:pPr>
      <w:r w:rsidRPr="0047079B">
        <w:rPr>
          <w:rFonts w:asciiTheme="minorHAnsi" w:hAnsiTheme="minorHAnsi"/>
          <w:b/>
          <w:sz w:val="24"/>
          <w:szCs w:val="24"/>
          <w:lang w:val="en-US"/>
        </w:rPr>
        <w:t xml:space="preserve">The Courts go beyond their authorities. </w:t>
      </w:r>
      <w:r w:rsidR="00857EBE" w:rsidRPr="0047079B">
        <w:rPr>
          <w:rFonts w:asciiTheme="minorHAnsi" w:hAnsiTheme="minorHAnsi"/>
          <w:sz w:val="24"/>
          <w:szCs w:val="24"/>
          <w:lang w:val="en-US"/>
        </w:rPr>
        <w:t xml:space="preserve">On several cases, based on the Court decision there were expropriation of PZU from the apartment building owners for the benefit of the third parties who had no title establishing documents (case dated as of 2006 “Kazakov v. TSJ “Gornyi Ruchei”, case dated as of 2010 “Esenkanov v. Gosregistr’). While reviewing these cases, the Court did not find out the status of the common property of this particular apartment building, which was the common share property of the apartment owners (roof, PZU) and lawfulness to rent an alien property by MSU </w:t>
      </w:r>
      <w:r w:rsidR="00857EBE" w:rsidRPr="0047079B">
        <w:rPr>
          <w:rFonts w:asciiTheme="minorHAnsi" w:hAnsiTheme="minorHAnsi"/>
          <w:sz w:val="24"/>
          <w:szCs w:val="24"/>
          <w:lang w:val="en-US"/>
        </w:rPr>
        <w:lastRenderedPageBreak/>
        <w:t xml:space="preserve">authorities. The Courts did not </w:t>
      </w:r>
      <w:r w:rsidR="00453C68" w:rsidRPr="0047079B">
        <w:rPr>
          <w:rFonts w:asciiTheme="minorHAnsi" w:hAnsiTheme="minorHAnsi"/>
          <w:sz w:val="24"/>
          <w:szCs w:val="24"/>
          <w:lang w:val="en-US"/>
        </w:rPr>
        <w:t xml:space="preserve">explain, based on which provisions of the Material </w:t>
      </w:r>
      <w:r w:rsidR="00E95CDB" w:rsidRPr="0047079B">
        <w:rPr>
          <w:rFonts w:asciiTheme="minorHAnsi" w:hAnsiTheme="minorHAnsi"/>
          <w:sz w:val="24"/>
          <w:szCs w:val="24"/>
          <w:lang w:val="en-US"/>
        </w:rPr>
        <w:t>Code</w:t>
      </w:r>
      <w:r w:rsidR="00453C68" w:rsidRPr="0047079B">
        <w:rPr>
          <w:rFonts w:asciiTheme="minorHAnsi" w:hAnsiTheme="minorHAnsi"/>
          <w:sz w:val="24"/>
          <w:szCs w:val="24"/>
          <w:lang w:val="en-US"/>
        </w:rPr>
        <w:t xml:space="preserve">, these facilities of the common property considered as the property of the third party. </w:t>
      </w:r>
    </w:p>
    <w:p w:rsidR="000C66ED" w:rsidRPr="0047079B" w:rsidRDefault="000C66ED" w:rsidP="00B12BB4">
      <w:pPr>
        <w:pStyle w:val="a4"/>
        <w:spacing w:after="0" w:line="240" w:lineRule="auto"/>
        <w:ind w:left="567" w:firstLine="851"/>
        <w:jc w:val="both"/>
        <w:rPr>
          <w:rFonts w:asciiTheme="minorHAnsi" w:hAnsiTheme="minorHAnsi"/>
          <w:sz w:val="24"/>
          <w:szCs w:val="24"/>
          <w:lang w:val="en-US"/>
        </w:rPr>
      </w:pPr>
    </w:p>
    <w:p w:rsidR="00B12BB4" w:rsidRPr="0047079B" w:rsidRDefault="00453C68" w:rsidP="00B12BB4">
      <w:pPr>
        <w:pStyle w:val="a4"/>
        <w:spacing w:after="0" w:line="240" w:lineRule="auto"/>
        <w:ind w:left="567" w:firstLine="851"/>
        <w:jc w:val="both"/>
        <w:rPr>
          <w:rFonts w:asciiTheme="minorHAnsi" w:hAnsiTheme="minorHAnsi"/>
          <w:sz w:val="24"/>
          <w:szCs w:val="24"/>
          <w:lang w:val="en-US"/>
        </w:rPr>
      </w:pPr>
      <w:r w:rsidRPr="0047079B">
        <w:rPr>
          <w:rFonts w:asciiTheme="minorHAnsi" w:hAnsiTheme="minorHAnsi"/>
          <w:sz w:val="24"/>
          <w:szCs w:val="24"/>
          <w:lang w:val="en-US"/>
        </w:rPr>
        <w:t>The similar situation took place in regard</w:t>
      </w:r>
      <w:r w:rsidR="00B12BB4" w:rsidRPr="0047079B">
        <w:rPr>
          <w:rFonts w:asciiTheme="minorHAnsi" w:hAnsiTheme="minorHAnsi"/>
          <w:sz w:val="24"/>
          <w:szCs w:val="24"/>
          <w:lang w:val="en-US"/>
        </w:rPr>
        <w:t>s</w:t>
      </w:r>
      <w:r w:rsidRPr="0047079B">
        <w:rPr>
          <w:rFonts w:asciiTheme="minorHAnsi" w:hAnsiTheme="minorHAnsi"/>
          <w:sz w:val="24"/>
          <w:szCs w:val="24"/>
          <w:lang w:val="en-US"/>
        </w:rPr>
        <w:t xml:space="preserve"> the property of the City Council (2013 case “Aziz – Osh Ltd. v. Gosregistr”). The Court ordered Gosregistr to register the ownership rights to the parcel belonging to the City Council </w:t>
      </w:r>
      <w:r w:rsidR="00B12BB4" w:rsidRPr="0047079B">
        <w:rPr>
          <w:rFonts w:asciiTheme="minorHAnsi" w:hAnsiTheme="minorHAnsi"/>
          <w:sz w:val="24"/>
          <w:szCs w:val="24"/>
          <w:lang w:val="en-US"/>
        </w:rPr>
        <w:t>for the benefit of</w:t>
      </w:r>
      <w:r w:rsidRPr="0047079B">
        <w:rPr>
          <w:rFonts w:asciiTheme="minorHAnsi" w:hAnsiTheme="minorHAnsi"/>
          <w:sz w:val="24"/>
          <w:szCs w:val="24"/>
          <w:lang w:val="en-US"/>
        </w:rPr>
        <w:t xml:space="preserve"> “Aziz – Osh Ltd” without title establishing documents. After the Court answered the claim of “Aziz – Osh Ltd” in reality the Court deprived Bishkek Municipality from its assets equaling approximately half million dollars. The Court of Appeal </w:t>
      </w:r>
      <w:r w:rsidR="00D30D3F" w:rsidRPr="0047079B">
        <w:rPr>
          <w:rFonts w:asciiTheme="minorHAnsi" w:hAnsiTheme="minorHAnsi"/>
          <w:sz w:val="24"/>
          <w:szCs w:val="24"/>
          <w:lang w:val="en-US"/>
        </w:rPr>
        <w:t>had reversed this decision considering that the Court went beyond its competencies.</w:t>
      </w:r>
    </w:p>
    <w:p w:rsidR="000C66ED" w:rsidRPr="0047079B" w:rsidRDefault="000C66ED" w:rsidP="00B12BB4">
      <w:pPr>
        <w:pStyle w:val="a4"/>
        <w:spacing w:after="0" w:line="240" w:lineRule="auto"/>
        <w:ind w:left="567" w:firstLine="851"/>
        <w:jc w:val="both"/>
        <w:rPr>
          <w:rFonts w:asciiTheme="minorHAnsi" w:hAnsiTheme="minorHAnsi"/>
          <w:sz w:val="24"/>
          <w:szCs w:val="24"/>
          <w:lang w:val="en-US"/>
        </w:rPr>
      </w:pPr>
    </w:p>
    <w:p w:rsidR="00453C68" w:rsidRPr="0047079B" w:rsidRDefault="00B12BB4" w:rsidP="00B12BB4">
      <w:pPr>
        <w:pStyle w:val="a4"/>
        <w:spacing w:after="0" w:line="240" w:lineRule="auto"/>
        <w:ind w:left="567" w:firstLine="851"/>
        <w:jc w:val="both"/>
        <w:rPr>
          <w:rFonts w:asciiTheme="minorHAnsi" w:hAnsiTheme="minorHAnsi"/>
          <w:sz w:val="24"/>
          <w:szCs w:val="24"/>
          <w:lang w:val="en-US"/>
        </w:rPr>
      </w:pPr>
      <w:r w:rsidRPr="0047079B">
        <w:rPr>
          <w:rFonts w:asciiTheme="minorHAnsi" w:hAnsiTheme="minorHAnsi"/>
          <w:sz w:val="24"/>
          <w:szCs w:val="24"/>
          <w:lang w:val="en-US"/>
        </w:rPr>
        <w:t>The proprietress of “Alto Ltd.” Mrs.U (</w:t>
      </w:r>
      <w:r w:rsidRPr="0047079B">
        <w:rPr>
          <w:rFonts w:asciiTheme="minorHAnsi" w:hAnsiTheme="minorHAnsi"/>
          <w:b/>
          <w:sz w:val="24"/>
          <w:szCs w:val="24"/>
          <w:lang w:val="en-US"/>
        </w:rPr>
        <w:t>case “Residents of house No.49 Kievskaya Street v. Mrs.U”</w:t>
      </w:r>
      <w:r w:rsidRPr="0047079B">
        <w:rPr>
          <w:rFonts w:asciiTheme="minorHAnsi" w:hAnsiTheme="minorHAnsi"/>
          <w:sz w:val="24"/>
          <w:szCs w:val="24"/>
          <w:lang w:val="en-US"/>
        </w:rPr>
        <w:t xml:space="preserve">) claims to the Court requesting the suspension of the executive proceedings. The Judge K. had sustained the executive proceedings by her decision in regards the case breaching the provisions of present procedural law. The Court of Appeal </w:t>
      </w:r>
      <w:r w:rsidR="006B21F8" w:rsidRPr="0047079B">
        <w:rPr>
          <w:rFonts w:asciiTheme="minorHAnsi" w:hAnsiTheme="minorHAnsi"/>
          <w:sz w:val="24"/>
          <w:szCs w:val="24"/>
          <w:lang w:val="en-US"/>
        </w:rPr>
        <w:t xml:space="preserve">reversed this decision. However, Mrs. U reclaimed to the Inter-district Court again requesting the Officer T. of the court to stop producing demolition. The Judge N. answered the claim of Mrs. U and prohibited the Officer of the Court to execute his duties. The Court of Appeal reversed this decision. Since the autumn of 2012 the residents of the house located on Kievskaya Street 49 are not able to protect their rights for PZU despite they have title establishing documents, so called “Red Book”, whereas Mrs. U has no documents. The decision of the Court to demolish her facilities has yet to be executed. </w:t>
      </w:r>
    </w:p>
    <w:p w:rsidR="00453C68" w:rsidRPr="0047079B" w:rsidRDefault="00453C68" w:rsidP="006B21F8">
      <w:pPr>
        <w:tabs>
          <w:tab w:val="left" w:pos="567"/>
        </w:tabs>
        <w:spacing w:after="0" w:line="240" w:lineRule="auto"/>
        <w:jc w:val="both"/>
        <w:rPr>
          <w:rFonts w:asciiTheme="minorHAnsi" w:hAnsiTheme="minorHAnsi"/>
          <w:sz w:val="24"/>
          <w:szCs w:val="24"/>
          <w:lang w:val="en-US"/>
        </w:rPr>
      </w:pPr>
    </w:p>
    <w:p w:rsidR="006B21F8" w:rsidRPr="0047079B" w:rsidRDefault="0029079D" w:rsidP="006B21F8">
      <w:pPr>
        <w:pStyle w:val="a4"/>
        <w:numPr>
          <w:ilvl w:val="1"/>
          <w:numId w:val="39"/>
        </w:numPr>
        <w:tabs>
          <w:tab w:val="left" w:pos="0"/>
        </w:tabs>
        <w:spacing w:after="0" w:line="240" w:lineRule="auto"/>
        <w:ind w:left="0" w:firstLine="0"/>
        <w:jc w:val="both"/>
        <w:rPr>
          <w:rFonts w:asciiTheme="minorHAnsi" w:hAnsiTheme="minorHAnsi"/>
          <w:sz w:val="24"/>
          <w:szCs w:val="24"/>
          <w:lang w:val="en-US"/>
        </w:rPr>
      </w:pPr>
      <w:r w:rsidRPr="0047079B">
        <w:rPr>
          <w:rFonts w:asciiTheme="minorHAnsi" w:hAnsiTheme="minorHAnsi"/>
          <w:sz w:val="24"/>
          <w:szCs w:val="24"/>
          <w:lang w:val="en-US"/>
        </w:rPr>
        <w:t>Failure</w:t>
      </w:r>
      <w:r w:rsidR="00E83F70" w:rsidRPr="0047079B">
        <w:rPr>
          <w:rFonts w:asciiTheme="minorHAnsi" w:hAnsiTheme="minorHAnsi"/>
          <w:sz w:val="24"/>
          <w:szCs w:val="24"/>
          <w:lang w:val="en-US"/>
        </w:rPr>
        <w:t xml:space="preserve"> to comply with the judicial acts by officers of the court also creates instability of rights to housing. The existing practice on judicial acts execution has a lot of legal and organizational shortages affecting the authority of the Court Bodies which take decisions on matters related to Human Rights to an adequate housing or common property in the apartment building and etc.   </w:t>
      </w:r>
    </w:p>
    <w:p w:rsidR="00453C68" w:rsidRPr="0047079B" w:rsidRDefault="00453C68" w:rsidP="00B12BB4">
      <w:pPr>
        <w:tabs>
          <w:tab w:val="left" w:pos="567"/>
        </w:tabs>
        <w:spacing w:after="0" w:line="240" w:lineRule="auto"/>
        <w:jc w:val="both"/>
        <w:rPr>
          <w:rFonts w:asciiTheme="minorHAnsi" w:hAnsiTheme="minorHAnsi"/>
          <w:sz w:val="24"/>
          <w:szCs w:val="24"/>
          <w:lang w:val="en-US"/>
        </w:rPr>
      </w:pPr>
    </w:p>
    <w:p w:rsidR="00E83F70" w:rsidRPr="0047079B" w:rsidRDefault="00E83F70" w:rsidP="0029079D">
      <w:pPr>
        <w:tabs>
          <w:tab w:val="left" w:pos="284"/>
        </w:tabs>
        <w:spacing w:after="0" w:line="240" w:lineRule="auto"/>
        <w:ind w:left="284"/>
        <w:jc w:val="both"/>
        <w:rPr>
          <w:rFonts w:asciiTheme="minorHAnsi" w:hAnsiTheme="minorHAnsi"/>
          <w:b/>
          <w:i/>
          <w:sz w:val="24"/>
          <w:szCs w:val="24"/>
          <w:lang w:val="en-US"/>
        </w:rPr>
      </w:pPr>
      <w:r w:rsidRPr="0047079B">
        <w:rPr>
          <w:rFonts w:asciiTheme="minorHAnsi" w:hAnsiTheme="minorHAnsi"/>
          <w:b/>
          <w:i/>
          <w:sz w:val="24"/>
          <w:szCs w:val="24"/>
          <w:lang w:val="en-US"/>
        </w:rPr>
        <w:t xml:space="preserve">Recommendations: </w:t>
      </w:r>
    </w:p>
    <w:p w:rsidR="00E83F70" w:rsidRPr="0047079B" w:rsidRDefault="00E83F70" w:rsidP="0029079D">
      <w:pPr>
        <w:tabs>
          <w:tab w:val="left" w:pos="284"/>
        </w:tabs>
        <w:spacing w:after="0" w:line="240" w:lineRule="auto"/>
        <w:ind w:left="284"/>
        <w:jc w:val="both"/>
        <w:rPr>
          <w:rFonts w:asciiTheme="minorHAnsi" w:hAnsiTheme="minorHAnsi"/>
          <w:b/>
          <w:i/>
          <w:sz w:val="24"/>
          <w:szCs w:val="24"/>
          <w:lang w:val="en-US"/>
        </w:rPr>
      </w:pPr>
      <w:r w:rsidRPr="0047079B">
        <w:rPr>
          <w:rFonts w:asciiTheme="minorHAnsi" w:hAnsiTheme="minorHAnsi"/>
          <w:b/>
          <w:i/>
          <w:sz w:val="24"/>
          <w:szCs w:val="24"/>
          <w:lang w:val="en-US"/>
        </w:rPr>
        <w:t>Jogorku Kenesh is to:</w:t>
      </w:r>
    </w:p>
    <w:p w:rsidR="00E83F70" w:rsidRPr="0047079B" w:rsidRDefault="00E83F70" w:rsidP="00E83F70">
      <w:pPr>
        <w:tabs>
          <w:tab w:val="left" w:pos="567"/>
        </w:tabs>
        <w:spacing w:after="0" w:line="240" w:lineRule="auto"/>
        <w:ind w:left="567"/>
        <w:jc w:val="both"/>
        <w:rPr>
          <w:rFonts w:asciiTheme="minorHAnsi" w:hAnsiTheme="minorHAnsi"/>
          <w:i/>
          <w:sz w:val="24"/>
          <w:szCs w:val="24"/>
          <w:lang w:val="en-US"/>
        </w:rPr>
      </w:pPr>
    </w:p>
    <w:p w:rsidR="00E83F70" w:rsidRPr="0047079B" w:rsidRDefault="00E83F70" w:rsidP="0029079D">
      <w:pPr>
        <w:pStyle w:val="a4"/>
        <w:numPr>
          <w:ilvl w:val="0"/>
          <w:numId w:val="37"/>
        </w:numPr>
        <w:tabs>
          <w:tab w:val="left" w:pos="851"/>
        </w:tabs>
        <w:spacing w:after="0" w:line="240" w:lineRule="auto"/>
        <w:ind w:left="851" w:hanging="567"/>
        <w:jc w:val="both"/>
        <w:rPr>
          <w:rFonts w:asciiTheme="minorHAnsi" w:hAnsiTheme="minorHAnsi"/>
          <w:i/>
          <w:sz w:val="24"/>
          <w:szCs w:val="24"/>
          <w:lang w:val="en-US"/>
        </w:rPr>
      </w:pPr>
      <w:r w:rsidRPr="0047079B">
        <w:rPr>
          <w:rFonts w:asciiTheme="minorHAnsi" w:hAnsiTheme="minorHAnsi"/>
          <w:i/>
          <w:sz w:val="24"/>
          <w:szCs w:val="24"/>
          <w:lang w:val="en-US"/>
        </w:rPr>
        <w:t>Within its over</w:t>
      </w:r>
      <w:r w:rsidR="005A52A9" w:rsidRPr="0047079B">
        <w:rPr>
          <w:rFonts w:asciiTheme="minorHAnsi" w:hAnsiTheme="minorHAnsi"/>
          <w:i/>
          <w:sz w:val="24"/>
          <w:szCs w:val="24"/>
          <w:lang w:val="en-US"/>
        </w:rPr>
        <w:t>seeing powers,</w:t>
      </w:r>
      <w:r w:rsidRPr="0047079B">
        <w:rPr>
          <w:rFonts w:asciiTheme="minorHAnsi" w:hAnsiTheme="minorHAnsi"/>
          <w:i/>
          <w:sz w:val="24"/>
          <w:szCs w:val="24"/>
          <w:lang w:val="en-US"/>
        </w:rPr>
        <w:t xml:space="preserve"> permanently </w:t>
      </w:r>
      <w:r w:rsidR="005A52A9" w:rsidRPr="0047079B">
        <w:rPr>
          <w:rFonts w:asciiTheme="minorHAnsi" w:hAnsiTheme="minorHAnsi"/>
          <w:i/>
          <w:sz w:val="24"/>
          <w:szCs w:val="24"/>
          <w:lang w:val="en-US"/>
        </w:rPr>
        <w:t>control over execution of the State purpose-oriented program “Development of the judicial system of the Kyrgyz Republic for the period of 2014-2017” adopted by the Resolution of Jogorku Kenesh of the Kyrgyz Republic in order to ensure professional, independent and impartial court proceeding in KR.</w:t>
      </w:r>
    </w:p>
    <w:p w:rsidR="005A52A9" w:rsidRPr="0047079B" w:rsidRDefault="005A52A9" w:rsidP="005A52A9">
      <w:pPr>
        <w:pStyle w:val="a4"/>
        <w:tabs>
          <w:tab w:val="left" w:pos="567"/>
        </w:tabs>
        <w:spacing w:after="0" w:line="240" w:lineRule="auto"/>
        <w:ind w:left="567"/>
        <w:jc w:val="both"/>
        <w:rPr>
          <w:rFonts w:asciiTheme="minorHAnsi" w:hAnsiTheme="minorHAnsi"/>
          <w:i/>
          <w:sz w:val="24"/>
          <w:szCs w:val="24"/>
          <w:lang w:val="en-US"/>
        </w:rPr>
      </w:pPr>
    </w:p>
    <w:p w:rsidR="005A52A9" w:rsidRPr="0047079B" w:rsidRDefault="005A52A9" w:rsidP="0029079D">
      <w:pPr>
        <w:pStyle w:val="a4"/>
        <w:spacing w:after="0" w:line="240" w:lineRule="auto"/>
        <w:ind w:left="284"/>
        <w:jc w:val="both"/>
        <w:rPr>
          <w:rFonts w:asciiTheme="minorHAnsi" w:hAnsiTheme="minorHAnsi"/>
          <w:b/>
          <w:i/>
          <w:sz w:val="24"/>
          <w:szCs w:val="24"/>
          <w:lang w:val="en-US"/>
        </w:rPr>
      </w:pPr>
      <w:r w:rsidRPr="0047079B">
        <w:rPr>
          <w:rFonts w:asciiTheme="minorHAnsi" w:hAnsiTheme="minorHAnsi"/>
          <w:b/>
          <w:i/>
          <w:sz w:val="24"/>
          <w:szCs w:val="24"/>
          <w:lang w:val="en-US"/>
        </w:rPr>
        <w:t>The Government of KR is to:</w:t>
      </w:r>
    </w:p>
    <w:p w:rsidR="005A52A9" w:rsidRPr="0047079B" w:rsidRDefault="005A52A9" w:rsidP="005A52A9">
      <w:pPr>
        <w:pStyle w:val="a4"/>
        <w:tabs>
          <w:tab w:val="left" w:pos="567"/>
        </w:tabs>
        <w:spacing w:after="0" w:line="240" w:lineRule="auto"/>
        <w:ind w:left="567"/>
        <w:jc w:val="both"/>
        <w:rPr>
          <w:rFonts w:asciiTheme="minorHAnsi" w:hAnsiTheme="minorHAnsi"/>
          <w:i/>
          <w:sz w:val="24"/>
          <w:szCs w:val="24"/>
          <w:lang w:val="en-US"/>
        </w:rPr>
      </w:pPr>
    </w:p>
    <w:p w:rsidR="00EA5E46" w:rsidRPr="0047079B" w:rsidRDefault="005A52A9" w:rsidP="0029079D">
      <w:pPr>
        <w:pStyle w:val="a4"/>
        <w:numPr>
          <w:ilvl w:val="0"/>
          <w:numId w:val="37"/>
        </w:numPr>
        <w:spacing w:after="0" w:line="240" w:lineRule="auto"/>
        <w:ind w:left="851" w:hanging="567"/>
        <w:jc w:val="both"/>
        <w:rPr>
          <w:rFonts w:asciiTheme="minorHAnsi" w:hAnsiTheme="minorHAnsi"/>
          <w:b/>
          <w:i/>
          <w:sz w:val="24"/>
          <w:szCs w:val="24"/>
          <w:lang w:val="en-US"/>
        </w:rPr>
      </w:pPr>
      <w:r w:rsidRPr="0047079B">
        <w:rPr>
          <w:rFonts w:asciiTheme="minorHAnsi" w:hAnsiTheme="minorHAnsi"/>
          <w:i/>
          <w:sz w:val="24"/>
          <w:szCs w:val="24"/>
          <w:lang w:val="en-US"/>
        </w:rPr>
        <w:t>Remove the housing and communal services from the Gosstroi authority and develop new methods of housing and communal services management and ensure its advancement in accordance with the best international practices;</w:t>
      </w:r>
    </w:p>
    <w:p w:rsidR="005A52A9" w:rsidRPr="0047079B" w:rsidRDefault="005A52A9" w:rsidP="0029079D">
      <w:pPr>
        <w:pStyle w:val="a4"/>
        <w:numPr>
          <w:ilvl w:val="0"/>
          <w:numId w:val="37"/>
        </w:numPr>
        <w:spacing w:after="0" w:line="240" w:lineRule="auto"/>
        <w:ind w:left="851" w:hanging="567"/>
        <w:jc w:val="both"/>
        <w:rPr>
          <w:rFonts w:asciiTheme="minorHAnsi" w:hAnsiTheme="minorHAnsi"/>
          <w:b/>
          <w:i/>
          <w:sz w:val="24"/>
          <w:szCs w:val="24"/>
          <w:lang w:val="en-US"/>
        </w:rPr>
      </w:pPr>
      <w:r w:rsidRPr="0047079B">
        <w:rPr>
          <w:rFonts w:asciiTheme="minorHAnsi" w:hAnsiTheme="minorHAnsi"/>
          <w:i/>
          <w:sz w:val="24"/>
          <w:szCs w:val="24"/>
          <w:lang w:val="en-US"/>
        </w:rPr>
        <w:t xml:space="preserve">Take measures in order to improve the Gosekotehinspetsiya activities. </w:t>
      </w:r>
    </w:p>
    <w:p w:rsidR="005A52A9" w:rsidRPr="0047079B" w:rsidRDefault="005A52A9" w:rsidP="005A52A9">
      <w:pPr>
        <w:tabs>
          <w:tab w:val="left" w:pos="567"/>
        </w:tabs>
        <w:spacing w:after="0" w:line="240" w:lineRule="auto"/>
        <w:ind w:left="142"/>
        <w:jc w:val="both"/>
        <w:rPr>
          <w:rFonts w:asciiTheme="minorHAnsi" w:hAnsiTheme="minorHAnsi"/>
          <w:b/>
          <w:i/>
          <w:sz w:val="24"/>
          <w:szCs w:val="24"/>
          <w:lang w:val="en-US"/>
        </w:rPr>
      </w:pPr>
    </w:p>
    <w:p w:rsidR="005A52A9" w:rsidRPr="0047079B" w:rsidRDefault="001A2365" w:rsidP="0029079D">
      <w:pPr>
        <w:tabs>
          <w:tab w:val="left" w:pos="567"/>
        </w:tabs>
        <w:spacing w:after="0" w:line="240" w:lineRule="auto"/>
        <w:ind w:left="284"/>
        <w:jc w:val="both"/>
        <w:rPr>
          <w:rFonts w:asciiTheme="minorHAnsi" w:hAnsiTheme="minorHAnsi"/>
          <w:b/>
          <w:i/>
          <w:sz w:val="24"/>
          <w:szCs w:val="24"/>
          <w:lang w:val="en-US"/>
        </w:rPr>
      </w:pPr>
      <w:r w:rsidRPr="0047079B">
        <w:rPr>
          <w:rFonts w:asciiTheme="minorHAnsi" w:hAnsiTheme="minorHAnsi"/>
          <w:b/>
          <w:i/>
          <w:sz w:val="24"/>
          <w:szCs w:val="24"/>
          <w:lang w:val="en-US"/>
        </w:rPr>
        <w:t xml:space="preserve">Attorney General’s Office of KR is to: </w:t>
      </w:r>
    </w:p>
    <w:p w:rsidR="001A2365" w:rsidRPr="0047079B" w:rsidRDefault="001A2365" w:rsidP="005A52A9">
      <w:pPr>
        <w:tabs>
          <w:tab w:val="left" w:pos="567"/>
        </w:tabs>
        <w:spacing w:after="0" w:line="240" w:lineRule="auto"/>
        <w:ind w:left="142"/>
        <w:jc w:val="both"/>
        <w:rPr>
          <w:rFonts w:asciiTheme="minorHAnsi" w:hAnsiTheme="minorHAnsi"/>
          <w:b/>
          <w:i/>
          <w:sz w:val="24"/>
          <w:szCs w:val="24"/>
          <w:lang w:val="en-US"/>
        </w:rPr>
      </w:pPr>
    </w:p>
    <w:p w:rsidR="001A2365" w:rsidRPr="0047079B" w:rsidRDefault="001A2365" w:rsidP="0029079D">
      <w:pPr>
        <w:pStyle w:val="a4"/>
        <w:numPr>
          <w:ilvl w:val="0"/>
          <w:numId w:val="37"/>
        </w:numPr>
        <w:spacing w:after="0" w:line="240" w:lineRule="auto"/>
        <w:ind w:left="851" w:hanging="567"/>
        <w:jc w:val="both"/>
        <w:rPr>
          <w:rFonts w:asciiTheme="minorHAnsi" w:hAnsiTheme="minorHAnsi"/>
          <w:i/>
          <w:sz w:val="24"/>
          <w:szCs w:val="24"/>
          <w:lang w:val="en-US"/>
        </w:rPr>
      </w:pPr>
      <w:r w:rsidRPr="0047079B">
        <w:rPr>
          <w:rFonts w:asciiTheme="minorHAnsi" w:hAnsiTheme="minorHAnsi"/>
          <w:i/>
          <w:sz w:val="24"/>
          <w:szCs w:val="24"/>
          <w:lang w:val="en-US"/>
        </w:rPr>
        <w:lastRenderedPageBreak/>
        <w:t>Reform the system of the prosecution office towards steps required to execute the protection of the lawfulness and discriminated Human Rights;</w:t>
      </w:r>
    </w:p>
    <w:p w:rsidR="001A2365" w:rsidRPr="0047079B" w:rsidRDefault="001A2365" w:rsidP="0029079D">
      <w:pPr>
        <w:pStyle w:val="a4"/>
        <w:numPr>
          <w:ilvl w:val="0"/>
          <w:numId w:val="37"/>
        </w:numPr>
        <w:spacing w:after="0" w:line="240" w:lineRule="auto"/>
        <w:ind w:left="851" w:hanging="567"/>
        <w:jc w:val="both"/>
        <w:rPr>
          <w:rFonts w:asciiTheme="minorHAnsi" w:hAnsiTheme="minorHAnsi"/>
          <w:i/>
          <w:sz w:val="24"/>
          <w:szCs w:val="24"/>
          <w:lang w:val="en-US"/>
        </w:rPr>
      </w:pPr>
      <w:r w:rsidRPr="0047079B">
        <w:rPr>
          <w:rFonts w:asciiTheme="minorHAnsi" w:hAnsiTheme="minorHAnsi"/>
          <w:i/>
          <w:sz w:val="24"/>
          <w:szCs w:val="24"/>
          <w:lang w:val="en-US"/>
        </w:rPr>
        <w:t>Create specialized group from the persecution officers to review the complies related to discriminated rights to an adequate standard of housing (breach of the Land Code, Housing Codes, City Planning Law, breach of the rights to the common share property in apartment buildings, protection of reservation and green zones within the settlements and etc.);</w:t>
      </w:r>
    </w:p>
    <w:p w:rsidR="00F461FB" w:rsidRPr="0047079B" w:rsidRDefault="001A2365" w:rsidP="0029079D">
      <w:pPr>
        <w:pStyle w:val="a4"/>
        <w:numPr>
          <w:ilvl w:val="0"/>
          <w:numId w:val="37"/>
        </w:numPr>
        <w:spacing w:after="0" w:line="240" w:lineRule="auto"/>
        <w:ind w:left="851" w:hanging="567"/>
        <w:jc w:val="both"/>
        <w:rPr>
          <w:rFonts w:asciiTheme="minorHAnsi" w:hAnsiTheme="minorHAnsi"/>
          <w:i/>
          <w:sz w:val="24"/>
          <w:szCs w:val="24"/>
          <w:lang w:val="en-US"/>
        </w:rPr>
      </w:pPr>
      <w:r w:rsidRPr="0047079B">
        <w:rPr>
          <w:rFonts w:asciiTheme="minorHAnsi" w:hAnsiTheme="minorHAnsi"/>
          <w:i/>
          <w:sz w:val="24"/>
          <w:szCs w:val="24"/>
          <w:lang w:val="en-US"/>
        </w:rPr>
        <w:t xml:space="preserve">Provide training to the prosecutors on Provisions and Laws </w:t>
      </w:r>
      <w:r w:rsidR="00F461FB" w:rsidRPr="0047079B">
        <w:rPr>
          <w:rFonts w:asciiTheme="minorHAnsi" w:hAnsiTheme="minorHAnsi"/>
          <w:i/>
          <w:sz w:val="24"/>
          <w:szCs w:val="24"/>
          <w:lang w:val="en-US"/>
        </w:rPr>
        <w:t>which govern the land and housing issues;</w:t>
      </w:r>
    </w:p>
    <w:p w:rsidR="001A2365" w:rsidRPr="0047079B" w:rsidRDefault="00F461FB" w:rsidP="0029079D">
      <w:pPr>
        <w:pStyle w:val="a4"/>
        <w:numPr>
          <w:ilvl w:val="0"/>
          <w:numId w:val="37"/>
        </w:numPr>
        <w:spacing w:after="0" w:line="240" w:lineRule="auto"/>
        <w:ind w:left="851" w:hanging="567"/>
        <w:jc w:val="both"/>
        <w:rPr>
          <w:rFonts w:asciiTheme="minorHAnsi" w:hAnsiTheme="minorHAnsi"/>
          <w:i/>
          <w:sz w:val="24"/>
          <w:szCs w:val="24"/>
          <w:lang w:val="en-US"/>
        </w:rPr>
      </w:pPr>
      <w:r w:rsidRPr="0047079B">
        <w:rPr>
          <w:rFonts w:asciiTheme="minorHAnsi" w:hAnsiTheme="minorHAnsi"/>
          <w:i/>
          <w:sz w:val="24"/>
          <w:szCs w:val="24"/>
          <w:lang w:val="en-US"/>
        </w:rPr>
        <w:t xml:space="preserve">In an appropriate way, carry out the examination of Gosekotehinspetsiya and MSU office-holders on subjects related to their activities, and those who are in charge to provide parcels for the housing construction as well as those who are responsible to control over observance of the Land Legislation and created the situation which brought to the </w:t>
      </w:r>
      <w:r w:rsidR="00825690" w:rsidRPr="0047079B">
        <w:rPr>
          <w:rFonts w:asciiTheme="minorHAnsi" w:hAnsiTheme="minorHAnsi"/>
          <w:i/>
          <w:sz w:val="24"/>
          <w:szCs w:val="24"/>
          <w:lang w:val="en-US"/>
        </w:rPr>
        <w:t>spontaneous settlements on land</w:t>
      </w:r>
      <w:r w:rsidRPr="0047079B">
        <w:rPr>
          <w:rFonts w:asciiTheme="minorHAnsi" w:hAnsiTheme="minorHAnsi"/>
          <w:i/>
          <w:sz w:val="24"/>
          <w:szCs w:val="24"/>
          <w:lang w:val="en-US"/>
        </w:rPr>
        <w:t xml:space="preserve"> having an agricultural status.</w:t>
      </w:r>
    </w:p>
    <w:p w:rsidR="00F461FB" w:rsidRPr="0047079B" w:rsidRDefault="00F461FB" w:rsidP="00F461FB">
      <w:pPr>
        <w:tabs>
          <w:tab w:val="left" w:pos="567"/>
        </w:tabs>
        <w:spacing w:after="0" w:line="240" w:lineRule="auto"/>
        <w:ind w:left="142"/>
        <w:jc w:val="both"/>
        <w:rPr>
          <w:rFonts w:asciiTheme="minorHAnsi" w:hAnsiTheme="minorHAnsi"/>
          <w:i/>
          <w:sz w:val="24"/>
          <w:szCs w:val="24"/>
          <w:lang w:val="en-US"/>
        </w:rPr>
      </w:pPr>
    </w:p>
    <w:p w:rsidR="00F461FB" w:rsidRPr="0047079B" w:rsidRDefault="00F461FB" w:rsidP="00F461FB">
      <w:pPr>
        <w:tabs>
          <w:tab w:val="left" w:pos="567"/>
        </w:tabs>
        <w:spacing w:after="0" w:line="240" w:lineRule="auto"/>
        <w:ind w:left="142"/>
        <w:jc w:val="both"/>
        <w:rPr>
          <w:rFonts w:asciiTheme="minorHAnsi" w:hAnsiTheme="minorHAnsi"/>
          <w:b/>
          <w:i/>
          <w:sz w:val="24"/>
          <w:szCs w:val="24"/>
          <w:lang w:val="en-US"/>
        </w:rPr>
      </w:pPr>
      <w:r w:rsidRPr="0047079B">
        <w:rPr>
          <w:rFonts w:asciiTheme="minorHAnsi" w:hAnsiTheme="minorHAnsi"/>
          <w:b/>
          <w:i/>
          <w:sz w:val="24"/>
          <w:szCs w:val="24"/>
          <w:lang w:val="en-US"/>
        </w:rPr>
        <w:t xml:space="preserve">The Supreme Court of KR is to: </w:t>
      </w:r>
    </w:p>
    <w:p w:rsidR="00F461FB" w:rsidRPr="0047079B" w:rsidRDefault="00F461FB" w:rsidP="00F461FB">
      <w:pPr>
        <w:tabs>
          <w:tab w:val="left" w:pos="567"/>
        </w:tabs>
        <w:spacing w:after="0" w:line="240" w:lineRule="auto"/>
        <w:ind w:left="142"/>
        <w:jc w:val="both"/>
        <w:rPr>
          <w:rFonts w:asciiTheme="minorHAnsi" w:hAnsiTheme="minorHAnsi"/>
          <w:i/>
          <w:sz w:val="24"/>
          <w:szCs w:val="24"/>
          <w:lang w:val="en-US"/>
        </w:rPr>
      </w:pPr>
    </w:p>
    <w:p w:rsidR="00F461FB" w:rsidRPr="0047079B" w:rsidRDefault="00F461FB" w:rsidP="0006263B">
      <w:pPr>
        <w:pStyle w:val="a4"/>
        <w:numPr>
          <w:ilvl w:val="0"/>
          <w:numId w:val="37"/>
        </w:numPr>
        <w:tabs>
          <w:tab w:val="left" w:pos="567"/>
        </w:tabs>
        <w:spacing w:after="0" w:line="240" w:lineRule="auto"/>
        <w:ind w:left="567" w:hanging="425"/>
        <w:jc w:val="both"/>
        <w:rPr>
          <w:rFonts w:asciiTheme="minorHAnsi" w:hAnsiTheme="minorHAnsi"/>
          <w:i/>
          <w:sz w:val="24"/>
          <w:szCs w:val="24"/>
          <w:lang w:val="en-US"/>
        </w:rPr>
      </w:pPr>
      <w:r w:rsidRPr="0047079B">
        <w:rPr>
          <w:rFonts w:asciiTheme="minorHAnsi" w:hAnsiTheme="minorHAnsi"/>
          <w:i/>
          <w:sz w:val="24"/>
          <w:szCs w:val="24"/>
          <w:lang w:val="en-US"/>
        </w:rPr>
        <w:t xml:space="preserve">Host a Plenum of the Supreme Court of KR in order to unify the judicial practices on land, housing and City Planning matters with a mandatory review of the specific judicial cases and mistakes </w:t>
      </w:r>
      <w:r w:rsidR="0006263B" w:rsidRPr="0047079B">
        <w:rPr>
          <w:rFonts w:asciiTheme="minorHAnsi" w:hAnsiTheme="minorHAnsi"/>
          <w:i/>
          <w:sz w:val="24"/>
          <w:szCs w:val="24"/>
          <w:lang w:val="en-US"/>
        </w:rPr>
        <w:t xml:space="preserve">made </w:t>
      </w:r>
      <w:r w:rsidRPr="0047079B">
        <w:rPr>
          <w:rFonts w:asciiTheme="minorHAnsi" w:hAnsiTheme="minorHAnsi"/>
          <w:i/>
          <w:sz w:val="24"/>
          <w:szCs w:val="24"/>
          <w:lang w:val="en-US"/>
        </w:rPr>
        <w:t>by courts</w:t>
      </w:r>
      <w:r w:rsidR="0006263B" w:rsidRPr="0047079B">
        <w:rPr>
          <w:rFonts w:asciiTheme="minorHAnsi" w:hAnsiTheme="minorHAnsi"/>
          <w:i/>
          <w:sz w:val="24"/>
          <w:szCs w:val="24"/>
          <w:lang w:val="en-US"/>
        </w:rPr>
        <w:t>;</w:t>
      </w:r>
    </w:p>
    <w:p w:rsidR="0006263B" w:rsidRPr="0047079B" w:rsidRDefault="0006263B" w:rsidP="0006263B">
      <w:pPr>
        <w:pStyle w:val="a4"/>
        <w:numPr>
          <w:ilvl w:val="0"/>
          <w:numId w:val="37"/>
        </w:numPr>
        <w:tabs>
          <w:tab w:val="left" w:pos="567"/>
        </w:tabs>
        <w:spacing w:after="0" w:line="240" w:lineRule="auto"/>
        <w:ind w:left="567" w:hanging="425"/>
        <w:jc w:val="both"/>
        <w:rPr>
          <w:rFonts w:asciiTheme="minorHAnsi" w:hAnsiTheme="minorHAnsi"/>
          <w:i/>
          <w:sz w:val="24"/>
          <w:szCs w:val="24"/>
          <w:lang w:val="en-US"/>
        </w:rPr>
      </w:pPr>
      <w:r w:rsidRPr="0047079B">
        <w:rPr>
          <w:rFonts w:asciiTheme="minorHAnsi" w:hAnsiTheme="minorHAnsi"/>
          <w:i/>
          <w:sz w:val="24"/>
          <w:szCs w:val="24"/>
          <w:lang w:val="en-US"/>
        </w:rPr>
        <w:t>Hear and publish the report of the Court Department under the Supreme Court of the Kyrgyz Republic on judicial acts execution adopted in relation to housing and land disputes;</w:t>
      </w:r>
    </w:p>
    <w:p w:rsidR="0006263B" w:rsidRPr="0047079B" w:rsidRDefault="0006263B" w:rsidP="0006263B">
      <w:pPr>
        <w:pStyle w:val="a4"/>
        <w:numPr>
          <w:ilvl w:val="0"/>
          <w:numId w:val="37"/>
        </w:numPr>
        <w:tabs>
          <w:tab w:val="left" w:pos="567"/>
        </w:tabs>
        <w:spacing w:after="0" w:line="240" w:lineRule="auto"/>
        <w:ind w:left="567" w:hanging="425"/>
        <w:jc w:val="both"/>
        <w:rPr>
          <w:rFonts w:asciiTheme="minorHAnsi" w:hAnsiTheme="minorHAnsi"/>
          <w:i/>
          <w:sz w:val="24"/>
          <w:szCs w:val="24"/>
          <w:lang w:val="en-US"/>
        </w:rPr>
      </w:pPr>
      <w:r w:rsidRPr="0047079B">
        <w:rPr>
          <w:rFonts w:asciiTheme="minorHAnsi" w:hAnsiTheme="minorHAnsi"/>
          <w:i/>
          <w:sz w:val="24"/>
          <w:szCs w:val="24"/>
          <w:lang w:val="en-US"/>
        </w:rPr>
        <w:t xml:space="preserve">Oblige the Training Center for Judges under the Supreme Court of KR to draft curriculum and provide the training course to the judges on execution of the housing and land </w:t>
      </w:r>
      <w:r w:rsidR="00E95CDB" w:rsidRPr="0047079B">
        <w:rPr>
          <w:rFonts w:asciiTheme="minorHAnsi" w:hAnsiTheme="minorHAnsi"/>
          <w:i/>
          <w:sz w:val="24"/>
          <w:szCs w:val="24"/>
          <w:lang w:val="en-US"/>
        </w:rPr>
        <w:t>legislation</w:t>
      </w:r>
      <w:r w:rsidRPr="0047079B">
        <w:rPr>
          <w:rFonts w:asciiTheme="minorHAnsi" w:hAnsiTheme="minorHAnsi"/>
          <w:i/>
          <w:sz w:val="24"/>
          <w:szCs w:val="24"/>
          <w:lang w:val="en-US"/>
        </w:rPr>
        <w:t>.</w:t>
      </w:r>
    </w:p>
    <w:p w:rsidR="0006263B" w:rsidRPr="0047079B" w:rsidRDefault="0006263B" w:rsidP="007E7F96">
      <w:pPr>
        <w:tabs>
          <w:tab w:val="left" w:pos="567"/>
        </w:tabs>
        <w:spacing w:after="0" w:line="240" w:lineRule="auto"/>
        <w:jc w:val="both"/>
        <w:rPr>
          <w:rFonts w:asciiTheme="minorHAnsi" w:hAnsiTheme="minorHAnsi"/>
          <w:sz w:val="24"/>
          <w:szCs w:val="24"/>
          <w:lang w:val="en-US"/>
        </w:rPr>
      </w:pPr>
    </w:p>
    <w:p w:rsidR="0006263B" w:rsidRPr="0047079B" w:rsidRDefault="0006263B" w:rsidP="007E7F96">
      <w:pPr>
        <w:pStyle w:val="a4"/>
        <w:numPr>
          <w:ilvl w:val="0"/>
          <w:numId w:val="39"/>
        </w:numPr>
        <w:tabs>
          <w:tab w:val="left" w:pos="0"/>
        </w:tabs>
        <w:spacing w:after="0" w:line="240" w:lineRule="auto"/>
        <w:ind w:left="0" w:firstLine="0"/>
        <w:jc w:val="center"/>
        <w:rPr>
          <w:rFonts w:asciiTheme="minorHAnsi" w:hAnsiTheme="minorHAnsi"/>
          <w:sz w:val="24"/>
          <w:szCs w:val="24"/>
          <w:lang w:val="en-US"/>
        </w:rPr>
      </w:pPr>
      <w:r w:rsidRPr="0047079B">
        <w:rPr>
          <w:rFonts w:asciiTheme="minorHAnsi" w:eastAsia="Times New Roman" w:hAnsiTheme="minorHAnsi"/>
          <w:b/>
          <w:sz w:val="24"/>
          <w:szCs w:val="24"/>
          <w:lang w:val="en-US"/>
        </w:rPr>
        <w:t>Security of the property holding</w:t>
      </w:r>
    </w:p>
    <w:p w:rsidR="0006263B" w:rsidRPr="0047079B" w:rsidRDefault="0006263B" w:rsidP="007E7F96">
      <w:pPr>
        <w:tabs>
          <w:tab w:val="left" w:pos="567"/>
        </w:tabs>
        <w:spacing w:after="0" w:line="240" w:lineRule="auto"/>
        <w:jc w:val="both"/>
        <w:rPr>
          <w:rFonts w:asciiTheme="minorHAnsi" w:hAnsiTheme="minorHAnsi"/>
          <w:sz w:val="24"/>
          <w:szCs w:val="24"/>
          <w:lang w:val="en-US"/>
        </w:rPr>
      </w:pPr>
    </w:p>
    <w:p w:rsidR="0006263B" w:rsidRPr="0047079B" w:rsidRDefault="0006263B" w:rsidP="00880B25">
      <w:pPr>
        <w:pStyle w:val="ListParagraph1"/>
        <w:numPr>
          <w:ilvl w:val="1"/>
          <w:numId w:val="39"/>
        </w:numPr>
        <w:spacing w:after="0" w:line="240" w:lineRule="auto"/>
        <w:ind w:left="0" w:firstLine="0"/>
        <w:jc w:val="both"/>
        <w:rPr>
          <w:rFonts w:asciiTheme="minorHAnsi" w:hAnsiTheme="minorHAnsi"/>
          <w:b/>
          <w:sz w:val="24"/>
          <w:szCs w:val="24"/>
          <w:lang w:val="en-US"/>
        </w:rPr>
      </w:pPr>
      <w:r w:rsidRPr="0047079B">
        <w:rPr>
          <w:rFonts w:asciiTheme="minorHAnsi" w:hAnsiTheme="minorHAnsi"/>
          <w:sz w:val="24"/>
          <w:szCs w:val="24"/>
          <w:lang w:val="en-US"/>
        </w:rPr>
        <w:t xml:space="preserve">An area of particular concern is the lack of security </w:t>
      </w:r>
      <w:r w:rsidR="007E7F96" w:rsidRPr="0047079B">
        <w:rPr>
          <w:rFonts w:asciiTheme="minorHAnsi" w:hAnsiTheme="minorHAnsi"/>
          <w:sz w:val="24"/>
          <w:szCs w:val="24"/>
          <w:lang w:val="en-US"/>
        </w:rPr>
        <w:t>of</w:t>
      </w:r>
      <w:r w:rsidR="005939AB" w:rsidRPr="0047079B">
        <w:rPr>
          <w:rFonts w:asciiTheme="minorHAnsi" w:hAnsiTheme="minorHAnsi"/>
          <w:sz w:val="24"/>
          <w:szCs w:val="24"/>
          <w:lang w:val="en-US"/>
        </w:rPr>
        <w:t xml:space="preserve"> p</w:t>
      </w:r>
      <w:r w:rsidRPr="0047079B">
        <w:rPr>
          <w:rFonts w:asciiTheme="minorHAnsi" w:hAnsiTheme="minorHAnsi"/>
          <w:sz w:val="24"/>
          <w:szCs w:val="24"/>
          <w:lang w:val="en-US"/>
        </w:rPr>
        <w:t>roperty holding</w:t>
      </w:r>
      <w:r w:rsidR="005939AB" w:rsidRPr="0047079B">
        <w:rPr>
          <w:rFonts w:asciiTheme="minorHAnsi" w:hAnsiTheme="minorHAnsi"/>
          <w:sz w:val="24"/>
          <w:szCs w:val="24"/>
          <w:lang w:val="en-US"/>
        </w:rPr>
        <w:t>s</w:t>
      </w:r>
      <w:r w:rsidRPr="0047079B">
        <w:rPr>
          <w:rFonts w:asciiTheme="minorHAnsi" w:hAnsiTheme="minorHAnsi"/>
          <w:sz w:val="24"/>
          <w:szCs w:val="24"/>
          <w:lang w:val="en-US"/>
        </w:rPr>
        <w:t xml:space="preserve"> in the context of growing urbanization</w:t>
      </w:r>
      <w:r w:rsidR="005939AB" w:rsidRPr="0047079B">
        <w:rPr>
          <w:rFonts w:asciiTheme="minorHAnsi" w:hAnsiTheme="minorHAnsi"/>
          <w:sz w:val="24"/>
          <w:szCs w:val="24"/>
          <w:lang w:val="en-US"/>
        </w:rPr>
        <w:t xml:space="preserve"> and</w:t>
      </w:r>
      <w:r w:rsidRPr="0047079B">
        <w:rPr>
          <w:rFonts w:asciiTheme="minorHAnsi" w:hAnsiTheme="minorHAnsi"/>
          <w:sz w:val="24"/>
          <w:szCs w:val="24"/>
          <w:lang w:val="en-US"/>
        </w:rPr>
        <w:t xml:space="preserve"> growth of cities, which was spoken about by </w:t>
      </w:r>
      <w:r w:rsidR="005939AB" w:rsidRPr="0047079B">
        <w:rPr>
          <w:rFonts w:asciiTheme="minorHAnsi" w:hAnsiTheme="minorHAnsi"/>
          <w:sz w:val="24"/>
          <w:szCs w:val="24"/>
          <w:lang w:val="en-US"/>
        </w:rPr>
        <w:t xml:space="preserve">Mrs. Raquel Rolnik, </w:t>
      </w:r>
      <w:r w:rsidRPr="0047079B">
        <w:rPr>
          <w:rFonts w:asciiTheme="minorHAnsi" w:hAnsiTheme="minorHAnsi"/>
          <w:sz w:val="24"/>
          <w:szCs w:val="24"/>
          <w:lang w:val="en-US"/>
        </w:rPr>
        <w:t xml:space="preserve">the </w:t>
      </w:r>
      <w:r w:rsidR="005939AB" w:rsidRPr="0047079B">
        <w:rPr>
          <w:rFonts w:asciiTheme="minorHAnsi" w:hAnsiTheme="minorHAnsi"/>
          <w:sz w:val="24"/>
          <w:szCs w:val="24"/>
          <w:lang w:val="en-US"/>
        </w:rPr>
        <w:t xml:space="preserve">Special Rapporteur of UN on the right to an adequate standard of living. Since 2011, so called “urban densification” is progressing which </w:t>
      </w:r>
      <w:r w:rsidR="00217980" w:rsidRPr="0047079B">
        <w:rPr>
          <w:rFonts w:asciiTheme="minorHAnsi" w:hAnsiTheme="minorHAnsi"/>
          <w:sz w:val="24"/>
          <w:szCs w:val="24"/>
          <w:lang w:val="en-US"/>
        </w:rPr>
        <w:t xml:space="preserve">causes the “targeted constructions”. The commercial housing is presently constructed without City Planning documents – the General Plan of the City and detailed project planning papers (hereinafter referred to as PDP) based on the questionable conceptual designs. Moreover, all these documents starting from 2011 were classified as confidential. Especially those tendencies occurred in the cities of Bishkek and Osh, which lose their assets due corruption elements within MSU, Gosstroi, Gosecotehinspectsiya and Gosregistr. Park zones, sanitary and water protected areas, reservation zones of cultural monuments are being looted, the parcels which are according to </w:t>
      </w:r>
      <w:r w:rsidR="00E95CDB" w:rsidRPr="0047079B">
        <w:rPr>
          <w:rFonts w:asciiTheme="minorHAnsi" w:hAnsiTheme="minorHAnsi"/>
          <w:sz w:val="24"/>
          <w:szCs w:val="24"/>
          <w:lang w:val="en-US"/>
        </w:rPr>
        <w:t>legislation</w:t>
      </w:r>
      <w:r w:rsidR="00217980" w:rsidRPr="0047079B">
        <w:rPr>
          <w:rFonts w:asciiTheme="minorHAnsi" w:hAnsiTheme="minorHAnsi"/>
          <w:sz w:val="24"/>
          <w:szCs w:val="24"/>
          <w:lang w:val="en-US"/>
        </w:rPr>
        <w:t xml:space="preserve"> cannot be alienated and transferred into private ownership and built up. If during the Soviet Union period, every Bishkek </w:t>
      </w:r>
      <w:r w:rsidR="008174AA" w:rsidRPr="0047079B">
        <w:rPr>
          <w:rFonts w:asciiTheme="minorHAnsi" w:hAnsiTheme="minorHAnsi"/>
          <w:sz w:val="24"/>
          <w:szCs w:val="24"/>
          <w:lang w:val="en-US"/>
        </w:rPr>
        <w:t>resident was counted approximately 105 square meters of</w:t>
      </w:r>
      <w:r w:rsidR="008174AA" w:rsidRPr="0047079B">
        <w:rPr>
          <w:rFonts w:asciiTheme="minorHAnsi" w:hAnsiTheme="minorHAnsi"/>
          <w:sz w:val="24"/>
          <w:szCs w:val="24"/>
          <w:lang w:val="en-US" w:eastAsia="ru-RU"/>
        </w:rPr>
        <w:t xml:space="preserve"> green space, however now it equals to 7 square meters. Many parks of city had already disappeared, for instance, the part named after K.Jakypova. A total of 16 hectares of land were removed from the park zone “Pobeda”, which is now partially constructed by restaurants and cafes. There are elite type buildings constructed within the premises of park namely “Ata-Turk”</w:t>
      </w:r>
      <w:r w:rsidR="00C13189" w:rsidRPr="0047079B">
        <w:rPr>
          <w:rFonts w:asciiTheme="minorHAnsi" w:hAnsiTheme="minorHAnsi"/>
          <w:sz w:val="24"/>
          <w:szCs w:val="24"/>
          <w:lang w:val="en-US" w:eastAsia="ru-RU"/>
        </w:rPr>
        <w:t xml:space="preserve"> in Bishkek</w:t>
      </w:r>
      <w:r w:rsidR="008174AA" w:rsidRPr="0047079B">
        <w:rPr>
          <w:rFonts w:asciiTheme="minorHAnsi" w:hAnsiTheme="minorHAnsi"/>
          <w:sz w:val="24"/>
          <w:szCs w:val="24"/>
          <w:lang w:val="en-US" w:eastAsia="ru-RU"/>
        </w:rPr>
        <w:t xml:space="preserve">. </w:t>
      </w:r>
      <w:r w:rsidR="00C13189" w:rsidRPr="0047079B">
        <w:rPr>
          <w:rFonts w:asciiTheme="minorHAnsi" w:hAnsiTheme="minorHAnsi"/>
          <w:sz w:val="24"/>
          <w:szCs w:val="24"/>
          <w:lang w:val="en-US" w:eastAsia="ru-RU"/>
        </w:rPr>
        <w:t>Based on these facts, the Attorney Generals’ Office opened the criminal cases against the Bishkek City Mayor office-holders, State Architecture Agency and Gosregistr. As for the case “Park Pobeda” the court exculpated them all, and in regards the case of park named after “Ata-Turk”, the ex-</w:t>
      </w:r>
      <w:r w:rsidR="00C13189" w:rsidRPr="0047079B">
        <w:rPr>
          <w:rFonts w:asciiTheme="minorHAnsi" w:hAnsiTheme="minorHAnsi"/>
          <w:sz w:val="24"/>
          <w:szCs w:val="24"/>
          <w:lang w:val="en-US" w:eastAsia="ru-RU"/>
        </w:rPr>
        <w:lastRenderedPageBreak/>
        <w:t>Mayor is sentenced for 15 years. The simple criminal cases were politicized, whereas judges showed their independency from the Officials, which resulted in discontent of the population.</w:t>
      </w:r>
    </w:p>
    <w:p w:rsidR="00C13189" w:rsidRPr="0047079B" w:rsidRDefault="00C13189" w:rsidP="00880B25">
      <w:pPr>
        <w:pStyle w:val="ListParagraph1"/>
        <w:spacing w:after="0" w:line="240" w:lineRule="auto"/>
        <w:ind w:left="360"/>
        <w:jc w:val="both"/>
        <w:rPr>
          <w:rFonts w:asciiTheme="minorHAnsi" w:hAnsiTheme="minorHAnsi"/>
          <w:b/>
          <w:sz w:val="24"/>
          <w:szCs w:val="24"/>
          <w:lang w:val="en-US"/>
        </w:rPr>
      </w:pPr>
    </w:p>
    <w:p w:rsidR="005A4D74" w:rsidRPr="0047079B" w:rsidRDefault="00C13189" w:rsidP="00880B25">
      <w:pPr>
        <w:pStyle w:val="ListParagraph1"/>
        <w:numPr>
          <w:ilvl w:val="1"/>
          <w:numId w:val="39"/>
        </w:numPr>
        <w:spacing w:after="0" w:line="240" w:lineRule="auto"/>
        <w:ind w:left="0" w:firstLine="0"/>
        <w:jc w:val="both"/>
        <w:rPr>
          <w:rFonts w:asciiTheme="minorHAnsi" w:hAnsiTheme="minorHAnsi"/>
          <w:sz w:val="24"/>
          <w:szCs w:val="24"/>
          <w:lang w:val="en-US"/>
        </w:rPr>
      </w:pPr>
      <w:r w:rsidRPr="0047079B">
        <w:rPr>
          <w:rFonts w:asciiTheme="minorHAnsi" w:hAnsiTheme="minorHAnsi"/>
          <w:sz w:val="24"/>
          <w:szCs w:val="24"/>
          <w:lang w:val="en-US"/>
        </w:rPr>
        <w:t xml:space="preserve">In certain areas of the City which have an access to the communal facilities there is a process of land purchase by the construction companies. </w:t>
      </w:r>
      <w:r w:rsidR="005A4D74" w:rsidRPr="0047079B">
        <w:rPr>
          <w:rFonts w:asciiTheme="minorHAnsi" w:hAnsiTheme="minorHAnsi"/>
          <w:sz w:val="24"/>
          <w:szCs w:val="24"/>
          <w:lang w:val="en-US"/>
        </w:rPr>
        <w:t>Some of them constructs without appropriate title documents, raising questionable funds and ensuring no security on their liabilities to the equity holders of construction. Often elderly people fall into the trap of these companies. High-rise commercial housing is being constructed on these parcels while lacking of PDP, breaching the rights of neighboring subjects and all the construction rules and regulations.</w:t>
      </w:r>
    </w:p>
    <w:p w:rsidR="005A4D74" w:rsidRPr="0047079B" w:rsidRDefault="005A4D74" w:rsidP="00880B25">
      <w:pPr>
        <w:pStyle w:val="a4"/>
        <w:spacing w:after="0" w:line="240" w:lineRule="auto"/>
        <w:ind w:left="0"/>
        <w:rPr>
          <w:rFonts w:asciiTheme="minorHAnsi" w:hAnsiTheme="minorHAnsi"/>
          <w:sz w:val="24"/>
          <w:szCs w:val="24"/>
          <w:lang w:val="en-US"/>
        </w:rPr>
      </w:pPr>
    </w:p>
    <w:p w:rsidR="005A4D74" w:rsidRPr="0047079B" w:rsidRDefault="002F1757" w:rsidP="00880B25">
      <w:pPr>
        <w:pStyle w:val="ListParagraph1"/>
        <w:numPr>
          <w:ilvl w:val="1"/>
          <w:numId w:val="39"/>
        </w:numPr>
        <w:spacing w:after="0" w:line="240" w:lineRule="auto"/>
        <w:ind w:left="0" w:firstLine="0"/>
        <w:jc w:val="both"/>
        <w:rPr>
          <w:rFonts w:asciiTheme="minorHAnsi" w:hAnsiTheme="minorHAnsi"/>
          <w:sz w:val="24"/>
          <w:szCs w:val="24"/>
          <w:lang w:val="en-US"/>
        </w:rPr>
      </w:pPr>
      <w:r w:rsidRPr="0047079B">
        <w:rPr>
          <w:rFonts w:asciiTheme="minorHAnsi" w:hAnsiTheme="minorHAnsi"/>
          <w:sz w:val="24"/>
          <w:szCs w:val="24"/>
          <w:lang w:val="en-US"/>
        </w:rPr>
        <w:t xml:space="preserve">Many PZUs of the apartment houses, which were built before 1999, had been actually looted from the moment the private property was introduced. In accordance with Law, the parcel designed for the construction of these houses, had become the private property of the apartment owners without compensation. However, the Mayor of the cities transfer these PZUs, designed for construction of kinder gardens and sport playing yards, to a private possession or as </w:t>
      </w:r>
      <w:r w:rsidR="007E7F96" w:rsidRPr="0047079B">
        <w:rPr>
          <w:rFonts w:asciiTheme="minorHAnsi" w:hAnsiTheme="minorHAnsi"/>
          <w:sz w:val="24"/>
          <w:szCs w:val="24"/>
          <w:lang w:val="en-US"/>
        </w:rPr>
        <w:t xml:space="preserve">a </w:t>
      </w:r>
      <w:r w:rsidRPr="0047079B">
        <w:rPr>
          <w:rFonts w:asciiTheme="minorHAnsi" w:hAnsiTheme="minorHAnsi"/>
          <w:sz w:val="24"/>
          <w:szCs w:val="24"/>
          <w:lang w:val="en-US"/>
        </w:rPr>
        <w:t>rental to construction companies without any title establishing documents.</w:t>
      </w:r>
      <w:r w:rsidR="007E7F96" w:rsidRPr="0047079B">
        <w:rPr>
          <w:rFonts w:asciiTheme="minorHAnsi" w:hAnsiTheme="minorHAnsi"/>
          <w:sz w:val="24"/>
          <w:szCs w:val="24"/>
          <w:lang w:val="en-US"/>
        </w:rPr>
        <w:t xml:space="preserve"> The Courts almost overwhelmed with claims on matter related to the actions of State and Municipal authorities.</w:t>
      </w:r>
    </w:p>
    <w:p w:rsidR="007E7F96" w:rsidRPr="0047079B" w:rsidRDefault="007E7F96" w:rsidP="00880B25">
      <w:pPr>
        <w:pStyle w:val="a4"/>
        <w:spacing w:after="0" w:line="240" w:lineRule="auto"/>
        <w:ind w:left="0"/>
        <w:rPr>
          <w:rFonts w:asciiTheme="minorHAnsi" w:hAnsiTheme="minorHAnsi"/>
          <w:sz w:val="24"/>
          <w:szCs w:val="24"/>
          <w:lang w:val="en-US"/>
        </w:rPr>
      </w:pPr>
    </w:p>
    <w:p w:rsidR="007E7F96" w:rsidRPr="0047079B" w:rsidRDefault="007E7F96" w:rsidP="00880B25">
      <w:pPr>
        <w:pStyle w:val="ListParagraph1"/>
        <w:numPr>
          <w:ilvl w:val="1"/>
          <w:numId w:val="39"/>
        </w:numPr>
        <w:spacing w:after="0" w:line="240" w:lineRule="auto"/>
        <w:ind w:left="0" w:firstLine="0"/>
        <w:jc w:val="both"/>
        <w:rPr>
          <w:rFonts w:asciiTheme="minorHAnsi" w:hAnsiTheme="minorHAnsi"/>
          <w:sz w:val="24"/>
          <w:szCs w:val="24"/>
          <w:lang w:val="en-US"/>
        </w:rPr>
      </w:pPr>
      <w:r w:rsidRPr="0047079B">
        <w:rPr>
          <w:rFonts w:asciiTheme="minorHAnsi" w:hAnsiTheme="minorHAnsi"/>
          <w:sz w:val="24"/>
          <w:szCs w:val="24"/>
          <w:lang w:val="en-US"/>
        </w:rPr>
        <w:t>An area of particular concern is the lack of security of</w:t>
      </w:r>
      <w:r w:rsidR="005939AB" w:rsidRPr="0047079B">
        <w:rPr>
          <w:rFonts w:asciiTheme="minorHAnsi" w:hAnsiTheme="minorHAnsi"/>
          <w:sz w:val="24"/>
          <w:szCs w:val="24"/>
          <w:lang w:val="en-US"/>
        </w:rPr>
        <w:t xml:space="preserve"> p</w:t>
      </w:r>
      <w:r w:rsidR="0006263B" w:rsidRPr="0047079B">
        <w:rPr>
          <w:rFonts w:asciiTheme="minorHAnsi" w:hAnsiTheme="minorHAnsi"/>
          <w:sz w:val="24"/>
          <w:szCs w:val="24"/>
          <w:lang w:val="en-US"/>
        </w:rPr>
        <w:t>roperty holding</w:t>
      </w:r>
      <w:r w:rsidR="005939AB" w:rsidRPr="0047079B">
        <w:rPr>
          <w:rFonts w:asciiTheme="minorHAnsi" w:hAnsiTheme="minorHAnsi"/>
          <w:sz w:val="24"/>
          <w:szCs w:val="24"/>
          <w:lang w:val="en-US"/>
        </w:rPr>
        <w:t>s</w:t>
      </w:r>
      <w:r w:rsidRPr="0047079B">
        <w:rPr>
          <w:rFonts w:asciiTheme="minorHAnsi" w:hAnsiTheme="minorHAnsi"/>
          <w:sz w:val="24"/>
          <w:szCs w:val="24"/>
          <w:lang w:val="en-US"/>
        </w:rPr>
        <w:t xml:space="preserve"> in the context of the financial crisis and other force-majeure circumstances. </w:t>
      </w:r>
      <w:r w:rsidR="003D33FE" w:rsidRPr="0047079B">
        <w:rPr>
          <w:rFonts w:asciiTheme="minorHAnsi" w:hAnsiTheme="minorHAnsi"/>
          <w:sz w:val="24"/>
          <w:szCs w:val="24"/>
          <w:lang w:val="en-US"/>
        </w:rPr>
        <w:t xml:space="preserve">During last several years there were more often cases when people lost their housing due to implied treatment of penalties on them because of the credit loan debts. Within the last two years, </w:t>
      </w:r>
      <w:r w:rsidR="00BC540A" w:rsidRPr="0047079B">
        <w:rPr>
          <w:rFonts w:asciiTheme="minorHAnsi" w:hAnsiTheme="minorHAnsi"/>
          <w:sz w:val="24"/>
          <w:szCs w:val="24"/>
          <w:lang w:val="en-US"/>
        </w:rPr>
        <w:t>there have been periodic manifestations of borrowers of the financial institutions, some of them were attempting to self-immolation in front of the National Parliament building. These bargains result in suffering by mainly women and underage children who replenish the army of homeless people.</w:t>
      </w:r>
    </w:p>
    <w:p w:rsidR="00BC540A" w:rsidRPr="0047079B" w:rsidRDefault="00BC540A" w:rsidP="00880B25">
      <w:pPr>
        <w:pStyle w:val="a4"/>
        <w:spacing w:after="0" w:line="240" w:lineRule="auto"/>
        <w:rPr>
          <w:rFonts w:asciiTheme="minorHAnsi" w:hAnsiTheme="minorHAnsi"/>
          <w:sz w:val="24"/>
          <w:szCs w:val="24"/>
          <w:lang w:val="en-US"/>
        </w:rPr>
      </w:pPr>
    </w:p>
    <w:p w:rsidR="00A01BF4" w:rsidRPr="0047079B" w:rsidRDefault="00BC540A" w:rsidP="00880B25">
      <w:pPr>
        <w:pStyle w:val="ListParagraph1"/>
        <w:numPr>
          <w:ilvl w:val="1"/>
          <w:numId w:val="39"/>
        </w:numPr>
        <w:spacing w:after="0" w:line="240" w:lineRule="auto"/>
        <w:ind w:left="0" w:firstLine="0"/>
        <w:jc w:val="both"/>
        <w:rPr>
          <w:rFonts w:asciiTheme="minorHAnsi" w:hAnsiTheme="minorHAnsi"/>
          <w:sz w:val="24"/>
          <w:szCs w:val="24"/>
          <w:lang w:val="en-US"/>
        </w:rPr>
      </w:pPr>
      <w:r w:rsidRPr="0047079B">
        <w:rPr>
          <w:rFonts w:asciiTheme="minorHAnsi" w:hAnsiTheme="minorHAnsi"/>
          <w:sz w:val="24"/>
          <w:szCs w:val="24"/>
          <w:lang w:val="en-US"/>
        </w:rPr>
        <w:t xml:space="preserve">The big problem is the loss of property due to the actions of fraudsters, </w:t>
      </w:r>
      <w:r w:rsidR="00A01BF4" w:rsidRPr="0047079B">
        <w:rPr>
          <w:rFonts w:asciiTheme="minorHAnsi" w:hAnsiTheme="minorHAnsi"/>
          <w:sz w:val="24"/>
          <w:szCs w:val="24"/>
          <w:lang w:val="en-US"/>
        </w:rPr>
        <w:t xml:space="preserve">who </w:t>
      </w:r>
      <w:r w:rsidRPr="0047079B">
        <w:rPr>
          <w:rFonts w:asciiTheme="minorHAnsi" w:hAnsiTheme="minorHAnsi"/>
          <w:sz w:val="24"/>
          <w:szCs w:val="24"/>
          <w:lang w:val="en-US"/>
        </w:rPr>
        <w:t>enter into a criminal conspiracy</w:t>
      </w:r>
      <w:r w:rsidR="00A01BF4" w:rsidRPr="0047079B">
        <w:rPr>
          <w:rFonts w:asciiTheme="minorHAnsi" w:hAnsiTheme="minorHAnsi"/>
          <w:sz w:val="24"/>
          <w:szCs w:val="24"/>
          <w:lang w:val="en-US"/>
        </w:rPr>
        <w:t xml:space="preserve"> with the state and </w:t>
      </w:r>
      <w:r w:rsidR="00E95CDB" w:rsidRPr="0047079B">
        <w:rPr>
          <w:rFonts w:asciiTheme="minorHAnsi" w:hAnsiTheme="minorHAnsi"/>
          <w:sz w:val="24"/>
          <w:szCs w:val="24"/>
          <w:lang w:val="en-US"/>
        </w:rPr>
        <w:t>L</w:t>
      </w:r>
      <w:r w:rsidR="00A01BF4" w:rsidRPr="0047079B">
        <w:rPr>
          <w:rFonts w:asciiTheme="minorHAnsi" w:hAnsiTheme="minorHAnsi"/>
          <w:sz w:val="24"/>
          <w:szCs w:val="24"/>
          <w:lang w:val="en-US"/>
        </w:rPr>
        <w:t xml:space="preserve">aw </w:t>
      </w:r>
      <w:r w:rsidR="00E95CDB" w:rsidRPr="0047079B">
        <w:rPr>
          <w:rFonts w:asciiTheme="minorHAnsi" w:hAnsiTheme="minorHAnsi"/>
          <w:sz w:val="24"/>
          <w:szCs w:val="24"/>
          <w:lang w:val="en-US"/>
        </w:rPr>
        <w:t>E</w:t>
      </w:r>
      <w:r w:rsidR="00A01BF4" w:rsidRPr="0047079B">
        <w:rPr>
          <w:rFonts w:asciiTheme="minorHAnsi" w:hAnsiTheme="minorHAnsi"/>
          <w:sz w:val="24"/>
          <w:szCs w:val="24"/>
          <w:lang w:val="en-US"/>
        </w:rPr>
        <w:t>nforcement agencies officers. Under the existing procedures to conclude the bar</w:t>
      </w:r>
      <w:r w:rsidR="00AB163C" w:rsidRPr="0047079B">
        <w:rPr>
          <w:rFonts w:asciiTheme="minorHAnsi" w:hAnsiTheme="minorHAnsi"/>
          <w:sz w:val="24"/>
          <w:szCs w:val="24"/>
          <w:lang w:val="en-US"/>
        </w:rPr>
        <w:t xml:space="preserve">gains it excluded the mandatory notarial attestation of </w:t>
      </w:r>
      <w:r w:rsidR="00A01BF4" w:rsidRPr="0047079B">
        <w:rPr>
          <w:rFonts w:asciiTheme="minorHAnsi" w:hAnsiTheme="minorHAnsi"/>
          <w:sz w:val="24"/>
          <w:szCs w:val="24"/>
          <w:lang w:val="en-US"/>
        </w:rPr>
        <w:t>real estate transactions, whereas all the authorities are transferred to a single state agency, which currently has no qualified staff to conduct the quality legal expertise of all the documents required to execute the transaction</w:t>
      </w:r>
      <w:r w:rsidR="00F520C0" w:rsidRPr="0047079B">
        <w:rPr>
          <w:rFonts w:asciiTheme="minorHAnsi" w:hAnsiTheme="minorHAnsi"/>
          <w:sz w:val="24"/>
          <w:szCs w:val="24"/>
          <w:lang w:val="en-US" w:eastAsia="ru-RU"/>
        </w:rPr>
        <w:t>.</w:t>
      </w:r>
      <w:r w:rsidR="00F520C0" w:rsidRPr="0047079B">
        <w:rPr>
          <w:rStyle w:val="af3"/>
          <w:rFonts w:asciiTheme="minorHAnsi" w:hAnsiTheme="minorHAnsi"/>
          <w:sz w:val="24"/>
          <w:szCs w:val="24"/>
          <w:lang w:val="en-US" w:eastAsia="ru-RU"/>
        </w:rPr>
        <w:footnoteReference w:id="4"/>
      </w:r>
      <w:r w:rsidR="00D3628F" w:rsidRPr="0047079B">
        <w:rPr>
          <w:rFonts w:asciiTheme="minorHAnsi" w:hAnsiTheme="minorHAnsi"/>
          <w:sz w:val="24"/>
          <w:szCs w:val="24"/>
          <w:lang w:val="en-US" w:eastAsia="ru-RU"/>
        </w:rPr>
        <w:t xml:space="preserve"> </w:t>
      </w:r>
      <w:r w:rsidR="00A01BF4" w:rsidRPr="0047079B">
        <w:rPr>
          <w:rFonts w:asciiTheme="minorHAnsi" w:hAnsiTheme="minorHAnsi"/>
          <w:sz w:val="24"/>
          <w:szCs w:val="24"/>
          <w:lang w:val="en-US" w:eastAsia="ru-RU"/>
        </w:rPr>
        <w:t>There are cases when the only owner of the property disappears, and then after it becomes a property of a</w:t>
      </w:r>
      <w:r w:rsidR="00D5313A" w:rsidRPr="0047079B">
        <w:rPr>
          <w:rFonts w:asciiTheme="minorHAnsi" w:hAnsiTheme="minorHAnsi"/>
          <w:sz w:val="24"/>
          <w:szCs w:val="24"/>
          <w:lang w:val="en-US" w:eastAsia="ru-RU"/>
        </w:rPr>
        <w:t>n</w:t>
      </w:r>
      <w:r w:rsidR="00A01BF4" w:rsidRPr="0047079B">
        <w:rPr>
          <w:rFonts w:asciiTheme="minorHAnsi" w:hAnsiTheme="minorHAnsi"/>
          <w:sz w:val="24"/>
          <w:szCs w:val="24"/>
          <w:lang w:val="en-US" w:eastAsia="ru-RU"/>
        </w:rPr>
        <w:t xml:space="preserve"> MSU employee, militia officer</w:t>
      </w:r>
      <w:r w:rsidR="00D5313A" w:rsidRPr="0047079B">
        <w:rPr>
          <w:rFonts w:asciiTheme="minorHAnsi" w:hAnsiTheme="minorHAnsi"/>
          <w:sz w:val="24"/>
          <w:szCs w:val="24"/>
          <w:lang w:val="en-US" w:eastAsia="ru-RU"/>
        </w:rPr>
        <w:t>s</w:t>
      </w:r>
      <w:r w:rsidR="00A01BF4" w:rsidRPr="0047079B">
        <w:rPr>
          <w:rFonts w:asciiTheme="minorHAnsi" w:hAnsiTheme="minorHAnsi"/>
          <w:sz w:val="24"/>
          <w:szCs w:val="24"/>
          <w:lang w:val="en-US" w:eastAsia="ru-RU"/>
        </w:rPr>
        <w:t xml:space="preserve"> and other persons. </w:t>
      </w:r>
    </w:p>
    <w:p w:rsidR="00A01BF4" w:rsidRPr="0047079B" w:rsidRDefault="00A01BF4" w:rsidP="005B11E5">
      <w:pPr>
        <w:pStyle w:val="a4"/>
        <w:spacing w:after="0" w:line="240" w:lineRule="auto"/>
        <w:rPr>
          <w:rFonts w:asciiTheme="minorHAnsi" w:hAnsiTheme="minorHAnsi"/>
          <w:sz w:val="24"/>
          <w:szCs w:val="24"/>
          <w:lang w:val="en-US" w:eastAsia="ru-RU"/>
        </w:rPr>
      </w:pPr>
    </w:p>
    <w:p w:rsidR="00A01BF4" w:rsidRPr="0047079B" w:rsidRDefault="00D5313A" w:rsidP="005B11E5">
      <w:pPr>
        <w:pStyle w:val="ListParagraph1"/>
        <w:numPr>
          <w:ilvl w:val="1"/>
          <w:numId w:val="39"/>
        </w:numPr>
        <w:spacing w:after="0" w:line="240" w:lineRule="auto"/>
        <w:ind w:left="0" w:firstLine="0"/>
        <w:jc w:val="both"/>
        <w:rPr>
          <w:rFonts w:asciiTheme="minorHAnsi" w:hAnsiTheme="minorHAnsi"/>
          <w:sz w:val="24"/>
          <w:szCs w:val="24"/>
          <w:lang w:val="en-US"/>
        </w:rPr>
      </w:pPr>
      <w:r w:rsidRPr="0047079B">
        <w:rPr>
          <w:rFonts w:asciiTheme="minorHAnsi" w:hAnsiTheme="minorHAnsi"/>
          <w:sz w:val="24"/>
          <w:szCs w:val="24"/>
          <w:lang w:val="en-US"/>
        </w:rPr>
        <w:t>The accumulated assets</w:t>
      </w:r>
      <w:r w:rsidR="005757C1" w:rsidRPr="0047079B">
        <w:rPr>
          <w:rFonts w:asciiTheme="minorHAnsi" w:hAnsiTheme="minorHAnsi"/>
          <w:sz w:val="24"/>
          <w:szCs w:val="24"/>
          <w:lang w:val="en-US"/>
        </w:rPr>
        <w:t xml:space="preserve"> by migrants</w:t>
      </w:r>
      <w:r w:rsidRPr="0047079B">
        <w:rPr>
          <w:rFonts w:asciiTheme="minorHAnsi" w:hAnsiTheme="minorHAnsi"/>
          <w:sz w:val="24"/>
          <w:szCs w:val="24"/>
          <w:lang w:val="en-US"/>
        </w:rPr>
        <w:t xml:space="preserve">, designed </w:t>
      </w:r>
      <w:r w:rsidR="005757C1" w:rsidRPr="0047079B">
        <w:rPr>
          <w:rFonts w:asciiTheme="minorHAnsi" w:hAnsiTheme="minorHAnsi"/>
          <w:sz w:val="24"/>
          <w:szCs w:val="24"/>
          <w:lang w:val="en-US"/>
        </w:rPr>
        <w:t>often to make an informal purchase of an illegitimate construction at the housing estate of t</w:t>
      </w:r>
      <w:r w:rsidR="00880B25" w:rsidRPr="0047079B">
        <w:rPr>
          <w:rFonts w:asciiTheme="minorHAnsi" w:hAnsiTheme="minorHAnsi"/>
          <w:sz w:val="24"/>
          <w:szCs w:val="24"/>
          <w:lang w:val="en-US"/>
        </w:rPr>
        <w:t xml:space="preserve">he city, will not guarantee protection of their rights in relation to the procured property. Such situation considering the legal </w:t>
      </w:r>
      <w:r w:rsidR="005B11E5" w:rsidRPr="0047079B">
        <w:rPr>
          <w:rFonts w:asciiTheme="minorHAnsi" w:hAnsiTheme="minorHAnsi"/>
          <w:sz w:val="24"/>
          <w:szCs w:val="24"/>
          <w:lang w:val="en-US"/>
        </w:rPr>
        <w:t xml:space="preserve">requirements </w:t>
      </w:r>
      <w:r w:rsidR="00880B25" w:rsidRPr="0047079B">
        <w:rPr>
          <w:rFonts w:asciiTheme="minorHAnsi" w:hAnsiTheme="minorHAnsi"/>
          <w:sz w:val="24"/>
          <w:szCs w:val="24"/>
          <w:lang w:val="en-US"/>
        </w:rPr>
        <w:t xml:space="preserve">obviously may bring to the </w:t>
      </w:r>
      <w:r w:rsidR="005B11E5" w:rsidRPr="0047079B">
        <w:rPr>
          <w:rFonts w:asciiTheme="minorHAnsi" w:hAnsiTheme="minorHAnsi"/>
          <w:sz w:val="24"/>
          <w:szCs w:val="24"/>
          <w:lang w:val="en-US"/>
        </w:rPr>
        <w:t>loss of</w:t>
      </w:r>
      <w:r w:rsidR="00880B25" w:rsidRPr="0047079B">
        <w:rPr>
          <w:rFonts w:asciiTheme="minorHAnsi" w:hAnsiTheme="minorHAnsi"/>
          <w:sz w:val="24"/>
          <w:szCs w:val="24"/>
          <w:lang w:val="en-US"/>
        </w:rPr>
        <w:t xml:space="preserve"> a construction and in the perspective these </w:t>
      </w:r>
      <w:r w:rsidR="005B11E5" w:rsidRPr="0047079B">
        <w:rPr>
          <w:rFonts w:asciiTheme="minorHAnsi" w:hAnsiTheme="minorHAnsi"/>
          <w:sz w:val="24"/>
          <w:szCs w:val="24"/>
          <w:lang w:val="en-US"/>
        </w:rPr>
        <w:t>sorts</w:t>
      </w:r>
      <w:r w:rsidR="00880B25" w:rsidRPr="0047079B">
        <w:rPr>
          <w:rFonts w:asciiTheme="minorHAnsi" w:hAnsiTheme="minorHAnsi"/>
          <w:sz w:val="24"/>
          <w:szCs w:val="24"/>
          <w:lang w:val="en-US"/>
        </w:rPr>
        <w:t xml:space="preserve"> of people can join the army of homeless.</w:t>
      </w:r>
    </w:p>
    <w:p w:rsidR="00880B25" w:rsidRPr="0047079B" w:rsidRDefault="00880B25" w:rsidP="005B11E5">
      <w:pPr>
        <w:pStyle w:val="a4"/>
        <w:spacing w:after="0" w:line="240" w:lineRule="auto"/>
        <w:rPr>
          <w:rFonts w:asciiTheme="minorHAnsi" w:hAnsiTheme="minorHAnsi"/>
          <w:sz w:val="24"/>
          <w:szCs w:val="24"/>
          <w:lang w:val="en-US"/>
        </w:rPr>
      </w:pPr>
    </w:p>
    <w:p w:rsidR="008D1639" w:rsidRPr="0047079B" w:rsidRDefault="00880B25" w:rsidP="008D1639">
      <w:pPr>
        <w:pStyle w:val="ListParagraph1"/>
        <w:numPr>
          <w:ilvl w:val="1"/>
          <w:numId w:val="39"/>
        </w:numPr>
        <w:spacing w:after="0" w:line="240" w:lineRule="auto"/>
        <w:ind w:left="0" w:firstLine="0"/>
        <w:jc w:val="both"/>
        <w:rPr>
          <w:rFonts w:asciiTheme="minorHAnsi" w:hAnsiTheme="minorHAnsi"/>
          <w:sz w:val="24"/>
          <w:szCs w:val="24"/>
          <w:lang w:val="en-US"/>
        </w:rPr>
      </w:pPr>
      <w:r w:rsidRPr="0047079B">
        <w:rPr>
          <w:rFonts w:asciiTheme="minorHAnsi" w:hAnsiTheme="minorHAnsi"/>
          <w:sz w:val="24"/>
          <w:szCs w:val="24"/>
          <w:lang w:val="en-US"/>
        </w:rPr>
        <w:t>The existing ambiguous understanding of the provisions of A</w:t>
      </w:r>
      <w:r w:rsidR="005B11E5" w:rsidRPr="0047079B">
        <w:rPr>
          <w:rFonts w:asciiTheme="minorHAnsi" w:hAnsiTheme="minorHAnsi"/>
          <w:sz w:val="24"/>
          <w:szCs w:val="24"/>
          <w:lang w:val="en-US"/>
        </w:rPr>
        <w:t>rticle 32 of the Land Code of KR which states the possibility of Kyrgyzstan citizens to get the parcel once in life on the territory of the country and lack connection of the present provision with the land l</w:t>
      </w:r>
      <w:r w:rsidR="00E95CDB" w:rsidRPr="0047079B">
        <w:rPr>
          <w:rFonts w:asciiTheme="minorHAnsi" w:hAnsiTheme="minorHAnsi"/>
          <w:sz w:val="24"/>
          <w:szCs w:val="24"/>
          <w:lang w:val="en-US"/>
        </w:rPr>
        <w:t>egislation</w:t>
      </w:r>
      <w:r w:rsidR="005B11E5" w:rsidRPr="0047079B">
        <w:rPr>
          <w:rFonts w:asciiTheme="minorHAnsi" w:hAnsiTheme="minorHAnsi"/>
          <w:sz w:val="24"/>
          <w:szCs w:val="24"/>
          <w:lang w:val="en-US"/>
        </w:rPr>
        <w:t xml:space="preserve"> allow office-holders of the state agencies and MSU bodies to overuse their authority causing conflict situations. </w:t>
      </w:r>
      <w:r w:rsidR="00825690" w:rsidRPr="0047079B">
        <w:rPr>
          <w:rFonts w:asciiTheme="minorHAnsi" w:hAnsiTheme="minorHAnsi"/>
          <w:sz w:val="24"/>
          <w:szCs w:val="24"/>
          <w:lang w:val="en-US"/>
        </w:rPr>
        <w:t xml:space="preserve">There are also known case as people were illegally provided the parcels for </w:t>
      </w:r>
      <w:r w:rsidR="00825690" w:rsidRPr="0047079B">
        <w:rPr>
          <w:rFonts w:asciiTheme="minorHAnsi" w:hAnsiTheme="minorHAnsi"/>
          <w:sz w:val="24"/>
          <w:szCs w:val="24"/>
          <w:lang w:val="en-US"/>
        </w:rPr>
        <w:lastRenderedPageBreak/>
        <w:t>the housing construction on land having an agricultural status (Batkenskaya, Issyk-Kulskaya oblast), on which it was strictly prohibited to build any type of construction in accordance with the provisions of the land legislation</w:t>
      </w:r>
      <w:r w:rsidR="00E95CDB" w:rsidRPr="0047079B">
        <w:rPr>
          <w:rFonts w:asciiTheme="minorHAnsi" w:hAnsiTheme="minorHAnsi"/>
          <w:sz w:val="24"/>
          <w:szCs w:val="24"/>
          <w:lang w:val="en-US"/>
        </w:rPr>
        <w:t>. Besides that, this agricultural land is the subject of illegal seizure and construction which occur due to the connivance of the authorities. According to the interagency commission</w:t>
      </w:r>
      <w:r w:rsidR="002600AB" w:rsidRPr="0047079B">
        <w:rPr>
          <w:rFonts w:asciiTheme="minorHAnsi" w:hAnsiTheme="minorHAnsi"/>
          <w:sz w:val="24"/>
          <w:szCs w:val="24"/>
          <w:lang w:val="en-US"/>
        </w:rPr>
        <w:t>’s report</w:t>
      </w:r>
      <w:r w:rsidR="00E95CDB" w:rsidRPr="0047079B">
        <w:rPr>
          <w:rFonts w:asciiTheme="minorHAnsi" w:hAnsiTheme="minorHAnsi"/>
          <w:sz w:val="24"/>
          <w:szCs w:val="24"/>
          <w:lang w:val="en-US"/>
        </w:rPr>
        <w:t xml:space="preserve"> established by the </w:t>
      </w:r>
      <w:r w:rsidR="002600AB" w:rsidRPr="0047079B">
        <w:rPr>
          <w:rFonts w:asciiTheme="minorHAnsi" w:hAnsiTheme="minorHAnsi"/>
          <w:sz w:val="24"/>
          <w:szCs w:val="24"/>
          <w:lang w:val="en-US"/>
        </w:rPr>
        <w:t xml:space="preserve">Prime-Minister of the Kyrgyz Republic by his </w:t>
      </w:r>
      <w:r w:rsidR="00E95CDB" w:rsidRPr="0047079B">
        <w:rPr>
          <w:rFonts w:asciiTheme="minorHAnsi" w:hAnsiTheme="minorHAnsi"/>
          <w:sz w:val="24"/>
          <w:szCs w:val="24"/>
          <w:lang w:val="en-US"/>
        </w:rPr>
        <w:t xml:space="preserve">Resolution as of February 2, 2014 (No.19-668), in 217 </w:t>
      </w:r>
      <w:r w:rsidR="008E762B" w:rsidRPr="0047079B">
        <w:rPr>
          <w:rFonts w:asciiTheme="minorHAnsi" w:hAnsiTheme="minorHAnsi"/>
          <w:sz w:val="24"/>
          <w:szCs w:val="24"/>
          <w:lang w:val="en-US"/>
        </w:rPr>
        <w:t>A</w:t>
      </w:r>
      <w:r w:rsidR="00E95CDB" w:rsidRPr="0047079B">
        <w:rPr>
          <w:rFonts w:asciiTheme="minorHAnsi" w:hAnsiTheme="minorHAnsi"/>
          <w:sz w:val="24"/>
          <w:szCs w:val="24"/>
          <w:lang w:val="en-US"/>
        </w:rPr>
        <w:t>ilnyh areas (</w:t>
      </w:r>
      <w:r w:rsidR="00E95CDB" w:rsidRPr="0047079B">
        <w:rPr>
          <w:rFonts w:asciiTheme="minorHAnsi" w:hAnsiTheme="minorHAnsi"/>
          <w:i/>
          <w:sz w:val="24"/>
          <w:szCs w:val="24"/>
          <w:lang w:val="en-US"/>
        </w:rPr>
        <w:t>village areas</w:t>
      </w:r>
      <w:r w:rsidR="00E95CDB" w:rsidRPr="0047079B">
        <w:rPr>
          <w:rFonts w:asciiTheme="minorHAnsi" w:hAnsiTheme="minorHAnsi"/>
          <w:sz w:val="24"/>
          <w:szCs w:val="24"/>
          <w:lang w:val="en-US"/>
        </w:rPr>
        <w:t xml:space="preserve">) of 32 districts of the Republic </w:t>
      </w:r>
      <w:r w:rsidR="008E762B" w:rsidRPr="0047079B">
        <w:rPr>
          <w:rFonts w:asciiTheme="minorHAnsi" w:hAnsiTheme="minorHAnsi"/>
          <w:sz w:val="24"/>
          <w:szCs w:val="24"/>
          <w:lang w:val="en-US"/>
        </w:rPr>
        <w:t>for the period from 1983 to 2009, the number of unauthorized</w:t>
      </w:r>
      <w:r w:rsidR="00BA7767" w:rsidRPr="0047079B">
        <w:rPr>
          <w:rFonts w:asciiTheme="minorHAnsi" w:hAnsiTheme="minorHAnsi"/>
          <w:sz w:val="24"/>
          <w:szCs w:val="24"/>
          <w:lang w:val="en-US"/>
        </w:rPr>
        <w:t xml:space="preserve"> constructed </w:t>
      </w:r>
      <w:r w:rsidR="003C2452" w:rsidRPr="0047079B">
        <w:rPr>
          <w:rFonts w:asciiTheme="minorHAnsi" w:hAnsiTheme="minorHAnsi"/>
          <w:sz w:val="24"/>
          <w:szCs w:val="24"/>
          <w:lang w:val="en-US"/>
        </w:rPr>
        <w:t xml:space="preserve">area of </w:t>
      </w:r>
      <w:r w:rsidR="00BA7767" w:rsidRPr="0047079B">
        <w:rPr>
          <w:rFonts w:asciiTheme="minorHAnsi" w:hAnsiTheme="minorHAnsi"/>
          <w:sz w:val="24"/>
          <w:szCs w:val="24"/>
          <w:lang w:val="en-US"/>
        </w:rPr>
        <w:t>residential houses totaled</w:t>
      </w:r>
      <w:r w:rsidR="008E762B" w:rsidRPr="0047079B">
        <w:rPr>
          <w:rFonts w:asciiTheme="minorHAnsi" w:hAnsiTheme="minorHAnsi"/>
          <w:sz w:val="24"/>
          <w:szCs w:val="24"/>
          <w:lang w:val="en-US"/>
        </w:rPr>
        <w:t xml:space="preserve"> 13478 hectares </w:t>
      </w:r>
      <w:r w:rsidR="00BA7767" w:rsidRPr="0047079B">
        <w:rPr>
          <w:rFonts w:asciiTheme="minorHAnsi" w:hAnsiTheme="minorHAnsi"/>
          <w:sz w:val="24"/>
          <w:szCs w:val="24"/>
          <w:lang w:val="en-US"/>
        </w:rPr>
        <w:t>including 11784 hectares on irrigated land.</w:t>
      </w:r>
      <w:r w:rsidR="003C2452" w:rsidRPr="0047079B">
        <w:rPr>
          <w:rFonts w:asciiTheme="minorHAnsi" w:hAnsiTheme="minorHAnsi"/>
          <w:sz w:val="24"/>
          <w:szCs w:val="24"/>
          <w:lang w:val="en-US"/>
        </w:rPr>
        <w:t xml:space="preserve"> On the mentioned area a total of 38194 </w:t>
      </w:r>
      <w:r w:rsidR="008D1639" w:rsidRPr="0047079B">
        <w:rPr>
          <w:rFonts w:asciiTheme="minorHAnsi" w:hAnsiTheme="minorHAnsi"/>
          <w:sz w:val="24"/>
          <w:szCs w:val="24"/>
          <w:lang w:val="en-US"/>
        </w:rPr>
        <w:t xml:space="preserve">residential </w:t>
      </w:r>
      <w:r w:rsidR="003C2452" w:rsidRPr="0047079B">
        <w:rPr>
          <w:rFonts w:asciiTheme="minorHAnsi" w:hAnsiTheme="minorHAnsi"/>
          <w:sz w:val="24"/>
          <w:szCs w:val="24"/>
          <w:lang w:val="en-US"/>
        </w:rPr>
        <w:t xml:space="preserve">houses </w:t>
      </w:r>
      <w:r w:rsidR="008D1639" w:rsidRPr="0047079B">
        <w:rPr>
          <w:rFonts w:asciiTheme="minorHAnsi" w:hAnsiTheme="minorHAnsi"/>
          <w:sz w:val="24"/>
          <w:szCs w:val="24"/>
          <w:lang w:val="en-US"/>
        </w:rPr>
        <w:t>were constructed with 41739 families residing</w:t>
      </w:r>
      <w:r w:rsidR="00501C95" w:rsidRPr="0047079B">
        <w:rPr>
          <w:rStyle w:val="af3"/>
          <w:rFonts w:asciiTheme="minorHAnsi" w:hAnsiTheme="minorHAnsi"/>
          <w:sz w:val="24"/>
          <w:szCs w:val="24"/>
          <w:lang w:val="en-US"/>
        </w:rPr>
        <w:footnoteReference w:id="5"/>
      </w:r>
      <w:r w:rsidR="00BB2165" w:rsidRPr="0047079B">
        <w:rPr>
          <w:rFonts w:asciiTheme="minorHAnsi" w:hAnsiTheme="minorHAnsi"/>
          <w:sz w:val="24"/>
          <w:szCs w:val="24"/>
          <w:lang w:val="en-US"/>
        </w:rPr>
        <w:t xml:space="preserve">. </w:t>
      </w:r>
      <w:r w:rsidR="008D1639" w:rsidRPr="0047079B">
        <w:rPr>
          <w:rFonts w:asciiTheme="minorHAnsi" w:hAnsiTheme="minorHAnsi"/>
          <w:sz w:val="24"/>
          <w:szCs w:val="24"/>
          <w:lang w:val="en-US"/>
        </w:rPr>
        <w:t>The State and owner of municipal property was harmed, they lose this land which may cause problems in regards the food security in the country. Wherein, the Parliament members are taking efforts to legalize the rights to those illegally seized parcels and accordingly to the residential houses located on irrigated land through transformation of the present land into the category of inhabited locality contrary to the Act on “Introduct</w:t>
      </w:r>
      <w:r w:rsidR="0029079D" w:rsidRPr="0047079B">
        <w:rPr>
          <w:rFonts w:asciiTheme="minorHAnsi" w:hAnsiTheme="minorHAnsi"/>
          <w:sz w:val="24"/>
          <w:szCs w:val="24"/>
          <w:lang w:val="en-US"/>
        </w:rPr>
        <w:t xml:space="preserve">ory </w:t>
      </w:r>
      <w:r w:rsidR="008D1639" w:rsidRPr="0047079B">
        <w:rPr>
          <w:rFonts w:asciiTheme="minorHAnsi" w:hAnsiTheme="minorHAnsi"/>
          <w:sz w:val="24"/>
          <w:szCs w:val="24"/>
          <w:lang w:val="en-US"/>
        </w:rPr>
        <w:t xml:space="preserve">of Moratorium to transfer (transformation) of irrigated and arable land </w:t>
      </w:r>
      <w:r w:rsidR="006636CC" w:rsidRPr="0047079B">
        <w:rPr>
          <w:rFonts w:asciiTheme="minorHAnsi" w:hAnsiTheme="minorHAnsi"/>
          <w:sz w:val="24"/>
          <w:szCs w:val="24"/>
          <w:lang w:val="en-US"/>
        </w:rPr>
        <w:t>in</w:t>
      </w:r>
      <w:r w:rsidR="008D1639" w:rsidRPr="0047079B">
        <w:rPr>
          <w:rFonts w:asciiTheme="minorHAnsi" w:hAnsiTheme="minorHAnsi"/>
          <w:sz w:val="24"/>
          <w:szCs w:val="24"/>
          <w:lang w:val="en-US"/>
        </w:rPr>
        <w:t xml:space="preserve">to other </w:t>
      </w:r>
      <w:r w:rsidR="006636CC" w:rsidRPr="0047079B">
        <w:rPr>
          <w:rFonts w:asciiTheme="minorHAnsi" w:hAnsiTheme="minorHAnsi"/>
          <w:sz w:val="24"/>
          <w:szCs w:val="24"/>
          <w:lang w:val="en-US"/>
        </w:rPr>
        <w:t xml:space="preserve">categories of </w:t>
      </w:r>
      <w:r w:rsidR="008D1639" w:rsidRPr="0047079B">
        <w:rPr>
          <w:rFonts w:asciiTheme="minorHAnsi" w:hAnsiTheme="minorHAnsi"/>
          <w:sz w:val="24"/>
          <w:szCs w:val="24"/>
          <w:lang w:val="en-US"/>
        </w:rPr>
        <w:t xml:space="preserve">land and types of </w:t>
      </w:r>
      <w:r w:rsidR="006636CC" w:rsidRPr="0047079B">
        <w:rPr>
          <w:rFonts w:asciiTheme="minorHAnsi" w:hAnsiTheme="minorHAnsi"/>
          <w:sz w:val="24"/>
          <w:szCs w:val="24"/>
          <w:lang w:val="en-US"/>
        </w:rPr>
        <w:t xml:space="preserve">ground” (2009). </w:t>
      </w:r>
    </w:p>
    <w:p w:rsidR="008D1639" w:rsidRPr="0047079B" w:rsidRDefault="008D1639" w:rsidP="008D1639">
      <w:pPr>
        <w:pStyle w:val="ListParagraph1"/>
        <w:spacing w:after="0" w:line="240" w:lineRule="auto"/>
        <w:ind w:left="0"/>
        <w:jc w:val="both"/>
        <w:rPr>
          <w:rFonts w:asciiTheme="minorHAnsi" w:hAnsiTheme="minorHAnsi"/>
          <w:sz w:val="24"/>
          <w:szCs w:val="24"/>
          <w:lang w:val="en-US"/>
        </w:rPr>
      </w:pPr>
    </w:p>
    <w:p w:rsidR="00501C95" w:rsidRPr="0047079B" w:rsidRDefault="006636CC" w:rsidP="006636CC">
      <w:pPr>
        <w:widowControl w:val="0"/>
        <w:autoSpaceDE w:val="0"/>
        <w:autoSpaceDN w:val="0"/>
        <w:adjustRightInd w:val="0"/>
        <w:spacing w:after="0" w:line="240" w:lineRule="auto"/>
        <w:ind w:left="284"/>
        <w:jc w:val="both"/>
        <w:rPr>
          <w:rFonts w:asciiTheme="minorHAnsi" w:hAnsiTheme="minorHAnsi"/>
          <w:b/>
          <w:i/>
          <w:sz w:val="24"/>
          <w:szCs w:val="24"/>
          <w:lang w:val="en-US"/>
        </w:rPr>
      </w:pPr>
      <w:r w:rsidRPr="0047079B">
        <w:rPr>
          <w:rFonts w:asciiTheme="minorHAnsi" w:hAnsiTheme="minorHAnsi"/>
          <w:b/>
          <w:i/>
          <w:sz w:val="24"/>
          <w:szCs w:val="24"/>
          <w:lang w:val="en-US"/>
        </w:rPr>
        <w:t>Recommendations:</w:t>
      </w:r>
    </w:p>
    <w:p w:rsidR="006636CC" w:rsidRPr="0047079B" w:rsidRDefault="006636CC" w:rsidP="006636CC">
      <w:pPr>
        <w:widowControl w:val="0"/>
        <w:autoSpaceDE w:val="0"/>
        <w:autoSpaceDN w:val="0"/>
        <w:adjustRightInd w:val="0"/>
        <w:spacing w:after="0" w:line="240" w:lineRule="auto"/>
        <w:ind w:left="284"/>
        <w:jc w:val="both"/>
        <w:rPr>
          <w:rFonts w:asciiTheme="minorHAnsi" w:hAnsiTheme="minorHAnsi"/>
          <w:b/>
          <w:i/>
          <w:sz w:val="24"/>
          <w:szCs w:val="24"/>
          <w:lang w:val="en-US"/>
        </w:rPr>
      </w:pPr>
      <w:r w:rsidRPr="0047079B">
        <w:rPr>
          <w:rFonts w:asciiTheme="minorHAnsi" w:hAnsiTheme="minorHAnsi"/>
          <w:b/>
          <w:i/>
          <w:sz w:val="24"/>
          <w:szCs w:val="24"/>
          <w:lang w:val="en-US"/>
        </w:rPr>
        <w:t xml:space="preserve">Jogorku Kenesh of KR is to: </w:t>
      </w:r>
    </w:p>
    <w:p w:rsidR="006636CC" w:rsidRPr="0047079B" w:rsidRDefault="006636CC" w:rsidP="006636CC">
      <w:pPr>
        <w:widowControl w:val="0"/>
        <w:autoSpaceDE w:val="0"/>
        <w:autoSpaceDN w:val="0"/>
        <w:adjustRightInd w:val="0"/>
        <w:spacing w:after="0" w:line="240" w:lineRule="auto"/>
        <w:ind w:left="284" w:firstLine="708"/>
        <w:jc w:val="both"/>
        <w:rPr>
          <w:rFonts w:asciiTheme="minorHAnsi" w:hAnsiTheme="minorHAnsi"/>
          <w:sz w:val="24"/>
          <w:szCs w:val="24"/>
          <w:lang w:val="en-US"/>
        </w:rPr>
      </w:pPr>
    </w:p>
    <w:p w:rsidR="006636CC" w:rsidRPr="0047079B" w:rsidRDefault="006636CC" w:rsidP="0029079D">
      <w:pPr>
        <w:pStyle w:val="a4"/>
        <w:widowControl w:val="0"/>
        <w:numPr>
          <w:ilvl w:val="0"/>
          <w:numId w:val="37"/>
        </w:numPr>
        <w:autoSpaceDE w:val="0"/>
        <w:autoSpaceDN w:val="0"/>
        <w:adjustRightInd w:val="0"/>
        <w:spacing w:after="0" w:line="240" w:lineRule="auto"/>
        <w:ind w:left="851" w:hanging="567"/>
        <w:jc w:val="both"/>
        <w:rPr>
          <w:rFonts w:asciiTheme="minorHAnsi" w:hAnsiTheme="minorHAnsi"/>
          <w:i/>
          <w:sz w:val="24"/>
          <w:szCs w:val="24"/>
          <w:lang w:val="en-US"/>
        </w:rPr>
      </w:pPr>
      <w:r w:rsidRPr="0047079B">
        <w:rPr>
          <w:rFonts w:asciiTheme="minorHAnsi" w:hAnsiTheme="minorHAnsi"/>
          <w:i/>
          <w:sz w:val="24"/>
          <w:szCs w:val="24"/>
          <w:lang w:val="en-US"/>
        </w:rPr>
        <w:t xml:space="preserve">Make respective amendments and additions into the Housing Code of KR and Act on “Pledge” to prohibit debt recovery for the residential premise, secured by pledge on loan or other agreements, </w:t>
      </w:r>
      <w:r w:rsidR="00AB163C" w:rsidRPr="0047079B">
        <w:rPr>
          <w:rFonts w:asciiTheme="minorHAnsi" w:hAnsiTheme="minorHAnsi"/>
          <w:i/>
          <w:sz w:val="24"/>
          <w:szCs w:val="24"/>
          <w:lang w:val="en-US"/>
        </w:rPr>
        <w:t>if</w:t>
      </w:r>
      <w:r w:rsidRPr="0047079B">
        <w:rPr>
          <w:rFonts w:asciiTheme="minorHAnsi" w:hAnsiTheme="minorHAnsi"/>
          <w:i/>
          <w:sz w:val="24"/>
          <w:szCs w:val="24"/>
          <w:lang w:val="en-US"/>
        </w:rPr>
        <w:t xml:space="preserve"> </w:t>
      </w:r>
      <w:r w:rsidR="00AB163C" w:rsidRPr="0047079B">
        <w:rPr>
          <w:rFonts w:asciiTheme="minorHAnsi" w:hAnsiTheme="minorHAnsi"/>
          <w:i/>
          <w:sz w:val="24"/>
          <w:szCs w:val="24"/>
          <w:lang w:val="en-US"/>
        </w:rPr>
        <w:t>t</w:t>
      </w:r>
      <w:r w:rsidRPr="0047079B">
        <w:rPr>
          <w:rFonts w:asciiTheme="minorHAnsi" w:hAnsiTheme="minorHAnsi"/>
          <w:i/>
          <w:sz w:val="24"/>
          <w:szCs w:val="24"/>
          <w:lang w:val="en-US"/>
        </w:rPr>
        <w:t xml:space="preserve">his premise </w:t>
      </w:r>
      <w:r w:rsidR="00AB163C" w:rsidRPr="0047079B">
        <w:rPr>
          <w:rFonts w:asciiTheme="minorHAnsi" w:hAnsiTheme="minorHAnsi"/>
          <w:i/>
          <w:sz w:val="24"/>
          <w:szCs w:val="24"/>
          <w:lang w:val="en-US"/>
        </w:rPr>
        <w:t>is the only property in possession of the mortgagor with the minor children residing in it;</w:t>
      </w:r>
    </w:p>
    <w:p w:rsidR="00AB163C" w:rsidRPr="0047079B" w:rsidRDefault="006636CC" w:rsidP="0029079D">
      <w:pPr>
        <w:pStyle w:val="a4"/>
        <w:widowControl w:val="0"/>
        <w:numPr>
          <w:ilvl w:val="0"/>
          <w:numId w:val="37"/>
        </w:numPr>
        <w:autoSpaceDE w:val="0"/>
        <w:autoSpaceDN w:val="0"/>
        <w:adjustRightInd w:val="0"/>
        <w:spacing w:after="0" w:line="240" w:lineRule="auto"/>
        <w:ind w:left="851" w:hanging="567"/>
        <w:jc w:val="both"/>
        <w:rPr>
          <w:rFonts w:asciiTheme="minorHAnsi" w:hAnsiTheme="minorHAnsi"/>
          <w:i/>
          <w:sz w:val="24"/>
          <w:szCs w:val="24"/>
          <w:lang w:val="en-US"/>
        </w:rPr>
      </w:pPr>
      <w:r w:rsidRPr="0047079B">
        <w:rPr>
          <w:rFonts w:asciiTheme="minorHAnsi" w:hAnsiTheme="minorHAnsi"/>
          <w:i/>
          <w:sz w:val="24"/>
          <w:szCs w:val="24"/>
          <w:lang w:val="en-US"/>
        </w:rPr>
        <w:t>Make amendments and additions</w:t>
      </w:r>
      <w:r w:rsidR="00AB163C" w:rsidRPr="0047079B">
        <w:rPr>
          <w:rFonts w:asciiTheme="minorHAnsi" w:hAnsiTheme="minorHAnsi"/>
          <w:i/>
          <w:sz w:val="24"/>
          <w:szCs w:val="24"/>
          <w:lang w:val="en-US"/>
        </w:rPr>
        <w:t xml:space="preserve"> into the Civil Code of KR on a mandatory  notarial attestation of any real estate transaction; </w:t>
      </w:r>
    </w:p>
    <w:p w:rsidR="00AB163C" w:rsidRPr="0047079B" w:rsidRDefault="00AB163C" w:rsidP="0029079D">
      <w:pPr>
        <w:pStyle w:val="a4"/>
        <w:widowControl w:val="0"/>
        <w:numPr>
          <w:ilvl w:val="0"/>
          <w:numId w:val="37"/>
        </w:numPr>
        <w:autoSpaceDE w:val="0"/>
        <w:autoSpaceDN w:val="0"/>
        <w:adjustRightInd w:val="0"/>
        <w:spacing w:after="0" w:line="240" w:lineRule="auto"/>
        <w:ind w:left="851" w:hanging="567"/>
        <w:jc w:val="both"/>
        <w:rPr>
          <w:rFonts w:asciiTheme="minorHAnsi" w:hAnsiTheme="minorHAnsi"/>
          <w:i/>
          <w:sz w:val="24"/>
          <w:szCs w:val="24"/>
          <w:lang w:val="en-US"/>
        </w:rPr>
      </w:pPr>
      <w:r w:rsidRPr="0047079B">
        <w:rPr>
          <w:rFonts w:asciiTheme="minorHAnsi" w:hAnsiTheme="minorHAnsi"/>
          <w:i/>
          <w:sz w:val="24"/>
          <w:szCs w:val="24"/>
          <w:lang w:val="en-US"/>
        </w:rPr>
        <w:t xml:space="preserve">Reject the draft law </w:t>
      </w:r>
      <w:r w:rsidR="00125351" w:rsidRPr="0047079B">
        <w:rPr>
          <w:rFonts w:asciiTheme="minorHAnsi" w:hAnsiTheme="minorHAnsi"/>
          <w:i/>
          <w:sz w:val="24"/>
          <w:szCs w:val="24"/>
          <w:shd w:val="clear" w:color="auto" w:fill="FFFFFF"/>
          <w:lang w:val="en-US"/>
        </w:rPr>
        <w:t>legitimatizing any construction on agricultural land.</w:t>
      </w:r>
    </w:p>
    <w:p w:rsidR="00AB163C" w:rsidRPr="0047079B" w:rsidRDefault="00AB163C" w:rsidP="00AB163C">
      <w:pPr>
        <w:pStyle w:val="a4"/>
        <w:widowControl w:val="0"/>
        <w:autoSpaceDE w:val="0"/>
        <w:autoSpaceDN w:val="0"/>
        <w:adjustRightInd w:val="0"/>
        <w:spacing w:after="0" w:line="240" w:lineRule="auto"/>
        <w:ind w:left="284"/>
        <w:jc w:val="both"/>
        <w:rPr>
          <w:rFonts w:asciiTheme="minorHAnsi" w:hAnsiTheme="minorHAnsi"/>
          <w:i/>
          <w:sz w:val="24"/>
          <w:szCs w:val="24"/>
          <w:lang w:val="en-US"/>
        </w:rPr>
      </w:pPr>
    </w:p>
    <w:p w:rsidR="00125351" w:rsidRPr="0047079B" w:rsidRDefault="00125351" w:rsidP="00AB163C">
      <w:pPr>
        <w:pStyle w:val="a4"/>
        <w:widowControl w:val="0"/>
        <w:autoSpaceDE w:val="0"/>
        <w:autoSpaceDN w:val="0"/>
        <w:adjustRightInd w:val="0"/>
        <w:spacing w:after="0" w:line="240" w:lineRule="auto"/>
        <w:ind w:left="284"/>
        <w:jc w:val="both"/>
        <w:rPr>
          <w:rFonts w:asciiTheme="minorHAnsi" w:hAnsiTheme="minorHAnsi"/>
          <w:b/>
          <w:i/>
          <w:sz w:val="24"/>
          <w:szCs w:val="24"/>
          <w:lang w:val="en-US"/>
        </w:rPr>
      </w:pPr>
      <w:r w:rsidRPr="0047079B">
        <w:rPr>
          <w:rFonts w:asciiTheme="minorHAnsi" w:hAnsiTheme="minorHAnsi"/>
          <w:b/>
          <w:i/>
          <w:sz w:val="24"/>
          <w:szCs w:val="24"/>
          <w:lang w:val="en-US"/>
        </w:rPr>
        <w:t>Government of KR</w:t>
      </w:r>
      <w:r w:rsidR="009D0879" w:rsidRPr="0047079B">
        <w:rPr>
          <w:rFonts w:asciiTheme="minorHAnsi" w:hAnsiTheme="minorHAnsi"/>
          <w:b/>
          <w:i/>
          <w:sz w:val="24"/>
          <w:szCs w:val="24"/>
          <w:lang w:val="en-US"/>
        </w:rPr>
        <w:t xml:space="preserve"> is to</w:t>
      </w:r>
      <w:r w:rsidRPr="0047079B">
        <w:rPr>
          <w:rFonts w:asciiTheme="minorHAnsi" w:hAnsiTheme="minorHAnsi"/>
          <w:b/>
          <w:i/>
          <w:sz w:val="24"/>
          <w:szCs w:val="24"/>
          <w:lang w:val="en-US"/>
        </w:rPr>
        <w:t>:</w:t>
      </w:r>
    </w:p>
    <w:p w:rsidR="00125351" w:rsidRPr="0047079B" w:rsidRDefault="00125351" w:rsidP="00AB163C">
      <w:pPr>
        <w:pStyle w:val="a4"/>
        <w:widowControl w:val="0"/>
        <w:autoSpaceDE w:val="0"/>
        <w:autoSpaceDN w:val="0"/>
        <w:adjustRightInd w:val="0"/>
        <w:spacing w:after="0" w:line="240" w:lineRule="auto"/>
        <w:ind w:left="284"/>
        <w:jc w:val="both"/>
        <w:rPr>
          <w:rFonts w:asciiTheme="minorHAnsi" w:hAnsiTheme="minorHAnsi"/>
          <w:i/>
          <w:sz w:val="24"/>
          <w:szCs w:val="24"/>
          <w:lang w:val="en-US"/>
        </w:rPr>
      </w:pPr>
    </w:p>
    <w:p w:rsidR="009D0879" w:rsidRPr="0047079B" w:rsidRDefault="00125351" w:rsidP="0029079D">
      <w:pPr>
        <w:pStyle w:val="a4"/>
        <w:widowControl w:val="0"/>
        <w:numPr>
          <w:ilvl w:val="0"/>
          <w:numId w:val="37"/>
        </w:numPr>
        <w:autoSpaceDE w:val="0"/>
        <w:autoSpaceDN w:val="0"/>
        <w:adjustRightInd w:val="0"/>
        <w:spacing w:after="0" w:line="240" w:lineRule="auto"/>
        <w:ind w:left="851" w:hanging="567"/>
        <w:jc w:val="both"/>
        <w:rPr>
          <w:rFonts w:asciiTheme="minorHAnsi" w:hAnsiTheme="minorHAnsi"/>
          <w:b/>
          <w:i/>
          <w:sz w:val="24"/>
          <w:szCs w:val="24"/>
          <w:lang w:val="en-US"/>
        </w:rPr>
      </w:pPr>
      <w:r w:rsidRPr="0047079B">
        <w:rPr>
          <w:rFonts w:asciiTheme="minorHAnsi" w:hAnsiTheme="minorHAnsi"/>
          <w:i/>
          <w:sz w:val="24"/>
          <w:szCs w:val="24"/>
          <w:lang w:val="en-US"/>
        </w:rPr>
        <w:t xml:space="preserve">Strictly observe the governing principals developed by the UN Special Rapporteur ensuring the security of </w:t>
      </w:r>
      <w:r w:rsidRPr="0047079B">
        <w:rPr>
          <w:rFonts w:asciiTheme="minorHAnsi" w:hAnsiTheme="minorHAnsi"/>
          <w:b/>
          <w:i/>
          <w:sz w:val="24"/>
          <w:szCs w:val="24"/>
          <w:lang w:val="en-US"/>
        </w:rPr>
        <w:t>property tenure for city residents and the urban poor;</w:t>
      </w:r>
    </w:p>
    <w:p w:rsidR="006636CC" w:rsidRPr="0047079B" w:rsidRDefault="00125351" w:rsidP="0029079D">
      <w:pPr>
        <w:pStyle w:val="a4"/>
        <w:widowControl w:val="0"/>
        <w:numPr>
          <w:ilvl w:val="0"/>
          <w:numId w:val="37"/>
        </w:numPr>
        <w:autoSpaceDE w:val="0"/>
        <w:autoSpaceDN w:val="0"/>
        <w:adjustRightInd w:val="0"/>
        <w:spacing w:after="0" w:line="240" w:lineRule="auto"/>
        <w:ind w:left="851" w:hanging="567"/>
        <w:jc w:val="both"/>
        <w:rPr>
          <w:rFonts w:asciiTheme="minorHAnsi" w:hAnsiTheme="minorHAnsi"/>
          <w:b/>
          <w:i/>
          <w:sz w:val="24"/>
          <w:szCs w:val="24"/>
          <w:lang w:val="en-US"/>
        </w:rPr>
      </w:pPr>
      <w:r w:rsidRPr="0047079B">
        <w:rPr>
          <w:rFonts w:asciiTheme="minorHAnsi" w:hAnsiTheme="minorHAnsi"/>
          <w:i/>
          <w:sz w:val="24"/>
          <w:szCs w:val="24"/>
          <w:lang w:val="en-US"/>
        </w:rPr>
        <w:t xml:space="preserve">Review the report of the </w:t>
      </w:r>
      <w:r w:rsidRPr="0047079B">
        <w:rPr>
          <w:rFonts w:asciiTheme="minorHAnsi" w:hAnsiTheme="minorHAnsi"/>
          <w:bCs/>
          <w:i/>
          <w:iCs/>
          <w:sz w:val="24"/>
          <w:szCs w:val="24"/>
          <w:lang w:val="en-US"/>
        </w:rPr>
        <w:t xml:space="preserve">State Inspection Agency </w:t>
      </w:r>
      <w:r w:rsidRPr="0047079B">
        <w:rPr>
          <w:rFonts w:asciiTheme="minorHAnsi" w:hAnsiTheme="minorHAnsi"/>
          <w:i/>
          <w:sz w:val="24"/>
          <w:szCs w:val="24"/>
          <w:lang w:val="en-US"/>
        </w:rPr>
        <w:t xml:space="preserve">on technical and ecological safety under the </w:t>
      </w:r>
      <w:r w:rsidRPr="0047079B">
        <w:rPr>
          <w:rFonts w:asciiTheme="minorHAnsi" w:hAnsiTheme="minorHAnsi"/>
          <w:bCs/>
          <w:i/>
          <w:iCs/>
          <w:sz w:val="24"/>
          <w:szCs w:val="24"/>
          <w:lang w:val="en-US"/>
        </w:rPr>
        <w:t xml:space="preserve">Government of the Kyrgyz Republic </w:t>
      </w:r>
      <w:r w:rsidR="009D0879" w:rsidRPr="0047079B">
        <w:rPr>
          <w:rFonts w:asciiTheme="minorHAnsi" w:hAnsiTheme="minorHAnsi"/>
          <w:bCs/>
          <w:i/>
          <w:iCs/>
          <w:sz w:val="24"/>
          <w:szCs w:val="24"/>
          <w:lang w:val="en-US"/>
        </w:rPr>
        <w:t>where it</w:t>
      </w:r>
      <w:r w:rsidRPr="0047079B">
        <w:rPr>
          <w:rFonts w:asciiTheme="minorHAnsi" w:hAnsiTheme="minorHAnsi"/>
          <w:i/>
          <w:sz w:val="24"/>
          <w:szCs w:val="24"/>
          <w:lang w:val="en-US"/>
        </w:rPr>
        <w:t xml:space="preserve"> exercise</w:t>
      </w:r>
      <w:r w:rsidR="009D0879" w:rsidRPr="0047079B">
        <w:rPr>
          <w:rFonts w:asciiTheme="minorHAnsi" w:hAnsiTheme="minorHAnsi"/>
          <w:i/>
          <w:sz w:val="24"/>
          <w:szCs w:val="24"/>
          <w:lang w:val="en-US"/>
        </w:rPr>
        <w:t>s</w:t>
      </w:r>
      <w:r w:rsidRPr="0047079B">
        <w:rPr>
          <w:rFonts w:asciiTheme="minorHAnsi" w:hAnsiTheme="minorHAnsi"/>
          <w:i/>
          <w:sz w:val="24"/>
          <w:szCs w:val="24"/>
          <w:lang w:val="en-US"/>
        </w:rPr>
        <w:t xml:space="preserve"> control over the implementation of </w:t>
      </w:r>
      <w:r w:rsidR="009D0879" w:rsidRPr="0047079B">
        <w:rPr>
          <w:rFonts w:asciiTheme="minorHAnsi" w:hAnsiTheme="minorHAnsi"/>
          <w:i/>
          <w:sz w:val="24"/>
          <w:szCs w:val="24"/>
          <w:lang w:val="en-US"/>
        </w:rPr>
        <w:t xml:space="preserve">the </w:t>
      </w:r>
      <w:r w:rsidRPr="0047079B">
        <w:rPr>
          <w:rFonts w:asciiTheme="minorHAnsi" w:hAnsiTheme="minorHAnsi"/>
          <w:i/>
          <w:sz w:val="24"/>
          <w:szCs w:val="24"/>
          <w:lang w:val="en-US"/>
        </w:rPr>
        <w:t>land legislation with</w:t>
      </w:r>
      <w:r w:rsidR="009D0879" w:rsidRPr="0047079B">
        <w:rPr>
          <w:rFonts w:asciiTheme="minorHAnsi" w:hAnsiTheme="minorHAnsi"/>
          <w:i/>
          <w:sz w:val="24"/>
          <w:szCs w:val="24"/>
          <w:lang w:val="en-US"/>
        </w:rPr>
        <w:t xml:space="preserve"> its further</w:t>
      </w:r>
      <w:r w:rsidRPr="0047079B">
        <w:rPr>
          <w:rFonts w:asciiTheme="minorHAnsi" w:hAnsiTheme="minorHAnsi"/>
          <w:i/>
          <w:sz w:val="24"/>
          <w:szCs w:val="24"/>
          <w:lang w:val="en-US"/>
        </w:rPr>
        <w:t xml:space="preserve"> publication in </w:t>
      </w:r>
      <w:r w:rsidR="009D0879" w:rsidRPr="0047079B">
        <w:rPr>
          <w:rFonts w:asciiTheme="minorHAnsi" w:hAnsiTheme="minorHAnsi"/>
          <w:i/>
          <w:sz w:val="24"/>
          <w:szCs w:val="24"/>
          <w:lang w:val="en-US"/>
        </w:rPr>
        <w:t>Mass M</w:t>
      </w:r>
      <w:r w:rsidRPr="0047079B">
        <w:rPr>
          <w:rFonts w:asciiTheme="minorHAnsi" w:hAnsiTheme="minorHAnsi"/>
          <w:i/>
          <w:sz w:val="24"/>
          <w:szCs w:val="24"/>
          <w:lang w:val="en-US"/>
        </w:rPr>
        <w:t>edia.</w:t>
      </w:r>
    </w:p>
    <w:p w:rsidR="00125351" w:rsidRPr="0047079B" w:rsidRDefault="00125351" w:rsidP="00410806">
      <w:pPr>
        <w:spacing w:after="0" w:line="240" w:lineRule="auto"/>
        <w:ind w:firstLine="708"/>
        <w:jc w:val="both"/>
        <w:rPr>
          <w:rFonts w:asciiTheme="minorHAnsi" w:hAnsiTheme="minorHAnsi"/>
          <w:b/>
          <w:i/>
          <w:sz w:val="24"/>
          <w:szCs w:val="24"/>
          <w:lang w:val="en-US"/>
        </w:rPr>
      </w:pPr>
    </w:p>
    <w:p w:rsidR="003E6863" w:rsidRPr="0047079B" w:rsidRDefault="009D0879" w:rsidP="0029079D">
      <w:pPr>
        <w:spacing w:after="0" w:line="240" w:lineRule="auto"/>
        <w:ind w:left="284"/>
        <w:jc w:val="both"/>
        <w:rPr>
          <w:rFonts w:asciiTheme="minorHAnsi" w:hAnsiTheme="minorHAnsi"/>
          <w:b/>
          <w:i/>
          <w:sz w:val="24"/>
          <w:szCs w:val="24"/>
          <w:lang w:val="en-US"/>
        </w:rPr>
      </w:pPr>
      <w:r w:rsidRPr="0047079B">
        <w:rPr>
          <w:rFonts w:asciiTheme="minorHAnsi" w:hAnsiTheme="minorHAnsi"/>
          <w:b/>
          <w:i/>
          <w:sz w:val="24"/>
          <w:szCs w:val="24"/>
          <w:lang w:val="en-US"/>
        </w:rPr>
        <w:t xml:space="preserve">Attorney General’s Office of KR is to: </w:t>
      </w:r>
    </w:p>
    <w:p w:rsidR="009D0879" w:rsidRPr="0047079B" w:rsidRDefault="009D0879" w:rsidP="009D0879">
      <w:pPr>
        <w:tabs>
          <w:tab w:val="left" w:pos="284"/>
        </w:tabs>
        <w:spacing w:after="0" w:line="240" w:lineRule="auto"/>
        <w:jc w:val="both"/>
        <w:rPr>
          <w:rFonts w:asciiTheme="minorHAnsi" w:hAnsiTheme="minorHAnsi"/>
          <w:b/>
          <w:i/>
          <w:sz w:val="24"/>
          <w:szCs w:val="24"/>
          <w:lang w:val="en-US"/>
        </w:rPr>
      </w:pPr>
    </w:p>
    <w:p w:rsidR="009D0879" w:rsidRPr="0047079B" w:rsidRDefault="009D0879" w:rsidP="0029079D">
      <w:pPr>
        <w:pStyle w:val="a4"/>
        <w:numPr>
          <w:ilvl w:val="0"/>
          <w:numId w:val="37"/>
        </w:numPr>
        <w:spacing w:after="0" w:line="240" w:lineRule="auto"/>
        <w:ind w:left="851" w:hanging="567"/>
        <w:jc w:val="both"/>
        <w:rPr>
          <w:rFonts w:asciiTheme="minorHAnsi" w:hAnsiTheme="minorHAnsi"/>
          <w:i/>
          <w:sz w:val="24"/>
          <w:szCs w:val="24"/>
          <w:lang w:val="en-US"/>
        </w:rPr>
      </w:pPr>
      <w:r w:rsidRPr="0047079B">
        <w:rPr>
          <w:rFonts w:asciiTheme="minorHAnsi" w:hAnsiTheme="minorHAnsi"/>
          <w:i/>
          <w:sz w:val="24"/>
          <w:szCs w:val="24"/>
          <w:lang w:val="en-US"/>
        </w:rPr>
        <w:t>Take appropriate steps to prevent the transfer of the protected reservation and park zones into the private ownership for the capital construction activities;</w:t>
      </w:r>
    </w:p>
    <w:p w:rsidR="009D0879" w:rsidRPr="0047079B" w:rsidRDefault="009D0879" w:rsidP="0029079D">
      <w:pPr>
        <w:pStyle w:val="a4"/>
        <w:numPr>
          <w:ilvl w:val="0"/>
          <w:numId w:val="37"/>
        </w:numPr>
        <w:spacing w:after="0" w:line="240" w:lineRule="auto"/>
        <w:ind w:left="851" w:hanging="567"/>
        <w:jc w:val="both"/>
        <w:rPr>
          <w:rFonts w:asciiTheme="minorHAnsi" w:hAnsiTheme="minorHAnsi"/>
          <w:b/>
          <w:i/>
          <w:sz w:val="24"/>
          <w:szCs w:val="24"/>
          <w:lang w:val="en-US"/>
        </w:rPr>
      </w:pPr>
      <w:r w:rsidRPr="0047079B">
        <w:rPr>
          <w:rFonts w:asciiTheme="minorHAnsi" w:hAnsiTheme="minorHAnsi"/>
          <w:i/>
          <w:sz w:val="24"/>
          <w:szCs w:val="24"/>
          <w:lang w:val="en-US"/>
        </w:rPr>
        <w:t>Bring the criminal case on the park "Pobeda" to its logical conclusion, file a supervisory appeal to the Supreme Court of KR;</w:t>
      </w:r>
    </w:p>
    <w:p w:rsidR="009D0879" w:rsidRPr="0047079B" w:rsidRDefault="009D0879" w:rsidP="0029079D">
      <w:pPr>
        <w:pStyle w:val="a4"/>
        <w:numPr>
          <w:ilvl w:val="0"/>
          <w:numId w:val="37"/>
        </w:numPr>
        <w:spacing w:after="0" w:line="240" w:lineRule="auto"/>
        <w:ind w:left="851" w:hanging="567"/>
        <w:jc w:val="both"/>
        <w:rPr>
          <w:rFonts w:asciiTheme="minorHAnsi" w:hAnsiTheme="minorHAnsi"/>
          <w:b/>
          <w:i/>
          <w:sz w:val="24"/>
          <w:szCs w:val="24"/>
          <w:lang w:val="en-US"/>
        </w:rPr>
      </w:pPr>
      <w:r w:rsidRPr="0047079B">
        <w:rPr>
          <w:rFonts w:asciiTheme="minorHAnsi" w:hAnsiTheme="minorHAnsi"/>
          <w:i/>
          <w:sz w:val="24"/>
          <w:szCs w:val="24"/>
          <w:lang w:val="en-US"/>
        </w:rPr>
        <w:t xml:space="preserve">Conduct an inspection of the </w:t>
      </w:r>
      <w:r w:rsidRPr="0047079B">
        <w:rPr>
          <w:rFonts w:asciiTheme="minorHAnsi" w:hAnsiTheme="minorHAnsi"/>
          <w:bCs/>
          <w:i/>
          <w:iCs/>
          <w:sz w:val="24"/>
          <w:szCs w:val="24"/>
          <w:lang w:val="en-US"/>
        </w:rPr>
        <w:t xml:space="preserve">State Inspection Agency </w:t>
      </w:r>
      <w:r w:rsidRPr="0047079B">
        <w:rPr>
          <w:rFonts w:asciiTheme="minorHAnsi" w:hAnsiTheme="minorHAnsi"/>
          <w:i/>
          <w:sz w:val="24"/>
          <w:szCs w:val="24"/>
          <w:lang w:val="en-US"/>
        </w:rPr>
        <w:t>on technical and ecological safety in regards its activities on the implementation of the land legislation;</w:t>
      </w:r>
    </w:p>
    <w:p w:rsidR="009D0879" w:rsidRPr="0047079B" w:rsidRDefault="009D0879" w:rsidP="0029079D">
      <w:pPr>
        <w:pStyle w:val="a4"/>
        <w:numPr>
          <w:ilvl w:val="0"/>
          <w:numId w:val="37"/>
        </w:numPr>
        <w:spacing w:after="0" w:line="240" w:lineRule="auto"/>
        <w:ind w:left="851" w:hanging="567"/>
        <w:jc w:val="both"/>
        <w:rPr>
          <w:rFonts w:asciiTheme="minorHAnsi" w:hAnsiTheme="minorHAnsi"/>
          <w:b/>
          <w:i/>
          <w:sz w:val="24"/>
          <w:szCs w:val="24"/>
          <w:lang w:val="en-US"/>
        </w:rPr>
      </w:pPr>
      <w:r w:rsidRPr="0047079B">
        <w:rPr>
          <w:rFonts w:asciiTheme="minorHAnsi" w:hAnsiTheme="minorHAnsi"/>
          <w:i/>
          <w:sz w:val="24"/>
          <w:szCs w:val="24"/>
          <w:lang w:val="en-US"/>
        </w:rPr>
        <w:t xml:space="preserve">Take measures to prevent the seizure and construction on irrigated land. </w:t>
      </w:r>
    </w:p>
    <w:p w:rsidR="003E6863" w:rsidRPr="0047079B" w:rsidRDefault="003E6863" w:rsidP="00410806">
      <w:pPr>
        <w:tabs>
          <w:tab w:val="left" w:pos="567"/>
        </w:tabs>
        <w:spacing w:after="0" w:line="240" w:lineRule="auto"/>
        <w:ind w:firstLine="708"/>
        <w:jc w:val="both"/>
        <w:rPr>
          <w:rFonts w:asciiTheme="minorHAnsi" w:hAnsiTheme="minorHAnsi"/>
          <w:i/>
          <w:sz w:val="24"/>
          <w:szCs w:val="24"/>
          <w:lang w:val="en-US"/>
        </w:rPr>
      </w:pPr>
    </w:p>
    <w:p w:rsidR="0047079B" w:rsidRPr="0047079B" w:rsidRDefault="0047079B" w:rsidP="0047079B">
      <w:pPr>
        <w:jc w:val="center"/>
        <w:rPr>
          <w:rFonts w:asciiTheme="minorHAnsi" w:hAnsiTheme="minorHAnsi" w:cs="Arial"/>
          <w:b/>
          <w:sz w:val="24"/>
          <w:szCs w:val="24"/>
          <w:lang w:val="en-US"/>
        </w:rPr>
      </w:pPr>
      <w:r w:rsidRPr="0047079B">
        <w:rPr>
          <w:rFonts w:asciiTheme="minorHAnsi" w:hAnsiTheme="minorHAnsi" w:cs="Arial"/>
          <w:b/>
          <w:sz w:val="24"/>
          <w:szCs w:val="24"/>
          <w:lang w:val="en-US"/>
        </w:rPr>
        <w:t>5. ‘Affordable housing for purchase’ component status</w:t>
      </w:r>
    </w:p>
    <w:p w:rsidR="0047079B" w:rsidRPr="0047079B" w:rsidRDefault="0047079B" w:rsidP="0047079B">
      <w:pPr>
        <w:jc w:val="both"/>
        <w:rPr>
          <w:rFonts w:asciiTheme="minorHAnsi" w:hAnsiTheme="minorHAnsi"/>
          <w:sz w:val="24"/>
          <w:szCs w:val="24"/>
          <w:lang w:val="en-US"/>
        </w:rPr>
      </w:pPr>
      <w:r w:rsidRPr="0047079B">
        <w:rPr>
          <w:rFonts w:asciiTheme="minorHAnsi" w:hAnsiTheme="minorHAnsi"/>
          <w:sz w:val="24"/>
          <w:szCs w:val="24"/>
          <w:lang w:val="en-US"/>
        </w:rPr>
        <w:lastRenderedPageBreak/>
        <w:t xml:space="preserve">5.1. According to the National Statistical Committee, the majority of the population, regardless of the level of poverty, has its own housing (93.7%). Available volumes of housing fund do not meet the needs of the population to the full, now the average supply of housing for 1 person is </w:t>
      </w:r>
      <w:proofErr w:type="gramStart"/>
      <w:r w:rsidRPr="0047079B">
        <w:rPr>
          <w:rFonts w:asciiTheme="minorHAnsi" w:hAnsiTheme="minorHAnsi"/>
          <w:sz w:val="24"/>
          <w:szCs w:val="24"/>
          <w:lang w:val="en-US"/>
        </w:rPr>
        <w:t xml:space="preserve">less than 12 </w:t>
      </w:r>
      <w:proofErr w:type="spellStart"/>
      <w:r w:rsidRPr="0047079B">
        <w:rPr>
          <w:rFonts w:asciiTheme="minorHAnsi" w:hAnsiTheme="minorHAnsi"/>
          <w:sz w:val="24"/>
          <w:szCs w:val="24"/>
          <w:lang w:val="en-US"/>
        </w:rPr>
        <w:t>sq.m</w:t>
      </w:r>
      <w:proofErr w:type="spellEnd"/>
      <w:proofErr w:type="gramEnd"/>
      <w:r w:rsidRPr="0047079B">
        <w:rPr>
          <w:rFonts w:asciiTheme="minorHAnsi" w:hAnsiTheme="minorHAnsi"/>
          <w:sz w:val="24"/>
          <w:szCs w:val="24"/>
          <w:lang w:val="en-US"/>
        </w:rPr>
        <w:t xml:space="preserve">. Over the years of independence the state has ceased to be the main participant in residential construction. From 2011 to 2013, there were introduced 2622.4 square meters of housing, of which only 4.4% built by the state and 1.7% - by the municipal authorities. Most of the commissioned apartments and individual houses are built by the citizens themselves. At the expense of the population, there are built over 90% of commissioned housing. Every year, all over the country, there were allocated up to 15.000 plots for individual construction. </w:t>
      </w:r>
    </w:p>
    <w:p w:rsidR="0047079B" w:rsidRPr="0047079B" w:rsidRDefault="0047079B" w:rsidP="0047079B">
      <w:pPr>
        <w:jc w:val="both"/>
        <w:rPr>
          <w:rFonts w:asciiTheme="minorHAnsi" w:hAnsiTheme="minorHAnsi"/>
          <w:sz w:val="24"/>
          <w:szCs w:val="24"/>
          <w:lang w:val="en-US"/>
        </w:rPr>
      </w:pPr>
      <w:r w:rsidRPr="0047079B">
        <w:rPr>
          <w:rFonts w:asciiTheme="minorHAnsi" w:hAnsiTheme="minorHAnsi"/>
          <w:sz w:val="24"/>
          <w:szCs w:val="24"/>
          <w:lang w:val="en-US"/>
        </w:rPr>
        <w:t>5.2. Accounting of those in need of better housing conditions is not centrally maintained due to the fact that citizens are in the waiting list for housing in the location or the workplace. According to preliminary data, not less than 200 thousand people in Kyrgyzstan are in need of shelter and better housing conditions. According to preliminary data, in Bishkek, in 2012, there were about 2 000 families registered to improve living conditions (10 000 citizens) and about 8 037 families - to obtain land (40 185 people), which is almost gone. This makes access to housing of needy citizens problematic.</w:t>
      </w:r>
    </w:p>
    <w:p w:rsidR="0047079B" w:rsidRPr="0047079B" w:rsidRDefault="0047079B" w:rsidP="0047079B">
      <w:pPr>
        <w:jc w:val="both"/>
        <w:rPr>
          <w:rFonts w:asciiTheme="minorHAnsi" w:hAnsiTheme="minorHAnsi"/>
          <w:sz w:val="24"/>
          <w:szCs w:val="24"/>
          <w:lang w:val="en-US"/>
        </w:rPr>
      </w:pPr>
      <w:r w:rsidRPr="0047079B">
        <w:rPr>
          <w:rFonts w:asciiTheme="minorHAnsi" w:hAnsiTheme="minorHAnsi"/>
          <w:sz w:val="24"/>
          <w:szCs w:val="24"/>
          <w:lang w:val="en-US"/>
        </w:rPr>
        <w:t>5.3. The main reason for the unavailability of housing is the lack of means of the majority of population to acquire it, the lack of accommodation offers for persons with average incomes, as well as insufficient work of state bodies and local self-government agencies to propose new ways and means to acquire property available to citizens.</w:t>
      </w:r>
    </w:p>
    <w:p w:rsidR="0047079B" w:rsidRPr="0047079B" w:rsidRDefault="0047079B" w:rsidP="0047079B">
      <w:pPr>
        <w:jc w:val="both"/>
        <w:rPr>
          <w:rFonts w:asciiTheme="minorHAnsi" w:hAnsiTheme="minorHAnsi"/>
          <w:sz w:val="24"/>
          <w:szCs w:val="24"/>
          <w:lang w:val="en-US"/>
        </w:rPr>
      </w:pPr>
      <w:r w:rsidRPr="0047079B">
        <w:rPr>
          <w:rFonts w:asciiTheme="minorHAnsi" w:hAnsiTheme="minorHAnsi"/>
          <w:sz w:val="24"/>
          <w:szCs w:val="24"/>
          <w:lang w:val="en-US"/>
        </w:rPr>
        <w:t>5.4. Public authorities and local governments do not show sufficient efforts to attract investment in social housing, do not work with financial institutions in order to improve a situation with a mortgage housing, create housing co-operatives, and other means.</w:t>
      </w:r>
    </w:p>
    <w:p w:rsidR="0047079B" w:rsidRPr="0047079B" w:rsidRDefault="0047079B" w:rsidP="0047079B">
      <w:pPr>
        <w:jc w:val="both"/>
        <w:rPr>
          <w:rFonts w:asciiTheme="minorHAnsi" w:hAnsiTheme="minorHAnsi"/>
          <w:sz w:val="24"/>
          <w:szCs w:val="24"/>
          <w:lang w:val="en-US"/>
        </w:rPr>
      </w:pPr>
      <w:r w:rsidRPr="0047079B">
        <w:rPr>
          <w:rFonts w:asciiTheme="minorHAnsi" w:hAnsiTheme="minorHAnsi"/>
          <w:sz w:val="24"/>
          <w:szCs w:val="24"/>
          <w:lang w:val="en-US"/>
        </w:rPr>
        <w:t>5.5. Due to the high population density, the mayor's offices in Osh and Bishkek lack free municipal land to provide it to those who need to improve their living conditions. Due to the insufficient level of administration of housing issues, there are taken decisions on the provision of land, not built apartments, so the city has to pretend for the extension of its territory. Thus, the city of Osh has already "absorbed" an area of nearby Kara-</w:t>
      </w:r>
      <w:proofErr w:type="spellStart"/>
      <w:r w:rsidRPr="0047079B">
        <w:rPr>
          <w:rFonts w:asciiTheme="minorHAnsi" w:hAnsiTheme="minorHAnsi"/>
          <w:sz w:val="24"/>
          <w:szCs w:val="24"/>
          <w:lang w:val="en-US"/>
        </w:rPr>
        <w:t>Suu</w:t>
      </w:r>
      <w:proofErr w:type="spellEnd"/>
      <w:r w:rsidRPr="0047079B">
        <w:rPr>
          <w:rFonts w:asciiTheme="minorHAnsi" w:hAnsiTheme="minorHAnsi"/>
          <w:sz w:val="24"/>
          <w:szCs w:val="24"/>
          <w:lang w:val="en-US"/>
        </w:rPr>
        <w:t xml:space="preserve"> and </w:t>
      </w:r>
      <w:proofErr w:type="spellStart"/>
      <w:r w:rsidRPr="0047079B">
        <w:rPr>
          <w:rFonts w:asciiTheme="minorHAnsi" w:hAnsiTheme="minorHAnsi"/>
          <w:sz w:val="24"/>
          <w:szCs w:val="24"/>
          <w:lang w:val="en-US"/>
        </w:rPr>
        <w:t>Aravan</w:t>
      </w:r>
      <w:proofErr w:type="spellEnd"/>
      <w:r w:rsidRPr="0047079B">
        <w:rPr>
          <w:rFonts w:asciiTheme="minorHAnsi" w:hAnsiTheme="minorHAnsi"/>
          <w:sz w:val="24"/>
          <w:szCs w:val="24"/>
          <w:lang w:val="en-US"/>
        </w:rPr>
        <w:t xml:space="preserve"> districts, and Bishkek has absorbed the land of </w:t>
      </w:r>
      <w:proofErr w:type="spellStart"/>
      <w:r w:rsidRPr="0047079B">
        <w:rPr>
          <w:rFonts w:asciiTheme="minorHAnsi" w:hAnsiTheme="minorHAnsi"/>
          <w:sz w:val="24"/>
          <w:szCs w:val="24"/>
          <w:lang w:val="en-US"/>
        </w:rPr>
        <w:t>Alamedin</w:t>
      </w:r>
      <w:proofErr w:type="spellEnd"/>
      <w:r w:rsidRPr="0047079B">
        <w:rPr>
          <w:rFonts w:asciiTheme="minorHAnsi" w:hAnsiTheme="minorHAnsi"/>
          <w:sz w:val="24"/>
          <w:szCs w:val="24"/>
          <w:lang w:val="en-US"/>
        </w:rPr>
        <w:t xml:space="preserve"> and </w:t>
      </w:r>
      <w:proofErr w:type="spellStart"/>
      <w:r w:rsidRPr="0047079B">
        <w:rPr>
          <w:rFonts w:asciiTheme="minorHAnsi" w:hAnsiTheme="minorHAnsi"/>
          <w:sz w:val="24"/>
          <w:szCs w:val="24"/>
          <w:lang w:val="en-US"/>
        </w:rPr>
        <w:t>Sokuluk</w:t>
      </w:r>
      <w:proofErr w:type="spellEnd"/>
      <w:r w:rsidRPr="0047079B">
        <w:rPr>
          <w:rFonts w:asciiTheme="minorHAnsi" w:hAnsiTheme="minorHAnsi"/>
          <w:sz w:val="24"/>
          <w:szCs w:val="24"/>
          <w:lang w:val="en-US"/>
        </w:rPr>
        <w:t xml:space="preserve"> areas, most of which are agricultural lands.</w:t>
      </w:r>
    </w:p>
    <w:p w:rsidR="0047079B" w:rsidRPr="0047079B" w:rsidRDefault="0047079B" w:rsidP="0047079B">
      <w:pPr>
        <w:jc w:val="both"/>
        <w:rPr>
          <w:rFonts w:asciiTheme="minorHAnsi" w:hAnsiTheme="minorHAnsi"/>
          <w:sz w:val="24"/>
          <w:szCs w:val="24"/>
          <w:lang w:val="en-US"/>
        </w:rPr>
      </w:pPr>
      <w:r w:rsidRPr="0047079B">
        <w:rPr>
          <w:rFonts w:asciiTheme="minorHAnsi" w:hAnsiTheme="minorHAnsi"/>
          <w:sz w:val="24"/>
          <w:szCs w:val="24"/>
          <w:lang w:val="en-US"/>
        </w:rPr>
        <w:t xml:space="preserve">5.6. Construction of apartment houses was carried out as a part of the restoration of Osh and </w:t>
      </w:r>
      <w:proofErr w:type="spellStart"/>
      <w:r w:rsidRPr="0047079B">
        <w:rPr>
          <w:rFonts w:asciiTheme="minorHAnsi" w:hAnsiTheme="minorHAnsi"/>
          <w:sz w:val="24"/>
          <w:szCs w:val="24"/>
          <w:lang w:val="en-US"/>
        </w:rPr>
        <w:t>Jalal</w:t>
      </w:r>
      <w:proofErr w:type="spellEnd"/>
      <w:r w:rsidRPr="0047079B">
        <w:rPr>
          <w:rFonts w:asciiTheme="minorHAnsi" w:hAnsiTheme="minorHAnsi"/>
          <w:sz w:val="24"/>
          <w:szCs w:val="24"/>
          <w:lang w:val="en-US"/>
        </w:rPr>
        <w:t xml:space="preserve">-Abad after the tragic events of June 2010. However, the construction was done with violations. This led to the fact that the built and inhabited house </w:t>
      </w:r>
      <w:r w:rsidRPr="0047079B">
        <w:rPr>
          <w:rFonts w:asciiTheme="minorHAnsi" w:hAnsiTheme="minorHAnsi"/>
          <w:sz w:val="24"/>
          <w:szCs w:val="24"/>
          <w:lang w:val="ky-KG"/>
        </w:rPr>
        <w:t>№</w:t>
      </w:r>
      <w:r w:rsidRPr="0047079B">
        <w:rPr>
          <w:rFonts w:asciiTheme="minorHAnsi" w:hAnsiTheme="minorHAnsi"/>
          <w:sz w:val="24"/>
          <w:szCs w:val="24"/>
          <w:lang w:val="en-US"/>
        </w:rPr>
        <w:t>16 in “</w:t>
      </w:r>
      <w:proofErr w:type="spellStart"/>
      <w:r w:rsidRPr="0047079B">
        <w:rPr>
          <w:rFonts w:asciiTheme="minorHAnsi" w:hAnsiTheme="minorHAnsi"/>
          <w:sz w:val="24"/>
          <w:szCs w:val="24"/>
          <w:lang w:val="en-US"/>
        </w:rPr>
        <w:t>Anar</w:t>
      </w:r>
      <w:proofErr w:type="spellEnd"/>
      <w:r w:rsidRPr="0047079B">
        <w:rPr>
          <w:rFonts w:asciiTheme="minorHAnsi" w:hAnsiTheme="minorHAnsi"/>
          <w:sz w:val="24"/>
          <w:szCs w:val="24"/>
          <w:lang w:val="en-US"/>
        </w:rPr>
        <w:t>” neighborhood began to sag and came into disrepair. 16-storey house is not taken into operation because of the deficiencies in construction. This has led to the need to move people to other houses that were already illegally settled. The state suffered damage, access to housing became a problem.</w:t>
      </w:r>
    </w:p>
    <w:p w:rsidR="0047079B" w:rsidRPr="0047079B" w:rsidRDefault="0047079B" w:rsidP="0047079B">
      <w:pPr>
        <w:jc w:val="both"/>
        <w:rPr>
          <w:rFonts w:asciiTheme="minorHAnsi" w:hAnsiTheme="minorHAnsi"/>
          <w:sz w:val="24"/>
          <w:szCs w:val="24"/>
          <w:lang w:val="en-US"/>
        </w:rPr>
      </w:pPr>
      <w:r w:rsidRPr="0047079B">
        <w:rPr>
          <w:rFonts w:asciiTheme="minorHAnsi" w:hAnsiTheme="minorHAnsi"/>
          <w:sz w:val="24"/>
          <w:szCs w:val="24"/>
          <w:lang w:val="en-US"/>
        </w:rPr>
        <w:lastRenderedPageBreak/>
        <w:t>5.7. Mortgage lending, as a form of exercising the right to affordable housing, is used by citizens when buying apartments in big cities. Throughout the country there are 23 commercial banks</w:t>
      </w:r>
      <w:r w:rsidRPr="0047079B">
        <w:rPr>
          <w:rStyle w:val="af3"/>
          <w:rFonts w:asciiTheme="minorHAnsi" w:hAnsiTheme="minorHAnsi"/>
          <w:sz w:val="24"/>
          <w:szCs w:val="24"/>
        </w:rPr>
        <w:footnoteReference w:id="6"/>
      </w:r>
      <w:r w:rsidRPr="0047079B">
        <w:rPr>
          <w:rFonts w:asciiTheme="minorHAnsi" w:hAnsiTheme="minorHAnsi"/>
          <w:sz w:val="24"/>
          <w:szCs w:val="24"/>
          <w:lang w:val="en-US"/>
        </w:rPr>
        <w:t>, almost all of them give mortgage loans to residential premises. Currently, commercial banks make loans for housing an average of 15 to 18% per annum and a maturity of 5 to 10 years. This is due to the fact that in Kyrgyzstan commercial banks have small opportunities to issue present mortgage loan due to the lack of "long" and "cheap" money. The policy of the banks in the mortgage is greatly influenced by the unstable political situation in the country. For example, many banks issuing loans to buy housing have experienced a big problem with the return of their money. The state could do nothing to address this issue. The number of people in need of housing was enlarged by people left homeless as a result of default on the mortgage. In Kyrgyzstan, despite the legal framework, the practice of mortgage lending is still far from its classical nature, which does not allow the majority of Kyrgyz citizens to exercise their right to adequate housing in terms of its accessibility through mortgage lending.</w:t>
      </w:r>
    </w:p>
    <w:p w:rsidR="0047079B" w:rsidRPr="0047079B" w:rsidRDefault="0047079B" w:rsidP="0047079B">
      <w:pPr>
        <w:jc w:val="both"/>
        <w:rPr>
          <w:rFonts w:asciiTheme="minorHAnsi" w:hAnsiTheme="minorHAnsi" w:cs="Arial"/>
          <w:b/>
          <w:i/>
          <w:sz w:val="24"/>
          <w:szCs w:val="24"/>
          <w:lang w:val="en-US"/>
        </w:rPr>
      </w:pPr>
      <w:r w:rsidRPr="0047079B">
        <w:rPr>
          <w:rFonts w:asciiTheme="minorHAnsi" w:hAnsiTheme="minorHAnsi" w:cs="Arial"/>
          <w:b/>
          <w:i/>
          <w:sz w:val="24"/>
          <w:szCs w:val="24"/>
          <w:lang w:val="en-US"/>
        </w:rPr>
        <w:t>Recommendations:</w:t>
      </w:r>
    </w:p>
    <w:p w:rsidR="0047079B" w:rsidRPr="0047079B" w:rsidRDefault="0047079B" w:rsidP="0047079B">
      <w:pPr>
        <w:jc w:val="both"/>
        <w:rPr>
          <w:rFonts w:asciiTheme="minorHAnsi" w:hAnsiTheme="minorHAnsi" w:cs="Arial"/>
          <w:b/>
          <w:i/>
          <w:sz w:val="24"/>
          <w:szCs w:val="24"/>
          <w:lang w:val="en-US"/>
        </w:rPr>
      </w:pPr>
      <w:r w:rsidRPr="0047079B">
        <w:rPr>
          <w:rFonts w:asciiTheme="minorHAnsi" w:hAnsiTheme="minorHAnsi" w:cs="Arial"/>
          <w:b/>
          <w:i/>
          <w:sz w:val="24"/>
          <w:szCs w:val="24"/>
          <w:lang w:val="en-US"/>
        </w:rPr>
        <w:t>Government of the KR:</w:t>
      </w:r>
    </w:p>
    <w:p w:rsidR="0047079B" w:rsidRPr="0047079B" w:rsidRDefault="0047079B" w:rsidP="0047079B">
      <w:pPr>
        <w:jc w:val="both"/>
        <w:rPr>
          <w:rFonts w:asciiTheme="minorHAnsi" w:hAnsiTheme="minorHAnsi"/>
          <w:i/>
          <w:sz w:val="24"/>
          <w:szCs w:val="24"/>
          <w:lang w:val="en-US"/>
        </w:rPr>
      </w:pPr>
      <w:r w:rsidRPr="0047079B">
        <w:rPr>
          <w:rFonts w:asciiTheme="minorHAnsi" w:hAnsiTheme="minorHAnsi"/>
          <w:i/>
          <w:sz w:val="24"/>
          <w:szCs w:val="24"/>
          <w:lang w:val="en-US"/>
        </w:rPr>
        <w:t>- Actively develop planning documentation for settlements with the prospect of their development, build only apartment buildings for the most efficient use of land resources and provision of citizens with comfortable housing;</w:t>
      </w:r>
    </w:p>
    <w:p w:rsidR="0047079B" w:rsidRPr="0047079B" w:rsidRDefault="0047079B" w:rsidP="0047079B">
      <w:pPr>
        <w:jc w:val="both"/>
        <w:rPr>
          <w:rFonts w:asciiTheme="minorHAnsi" w:hAnsiTheme="minorHAnsi"/>
          <w:i/>
          <w:sz w:val="24"/>
          <w:szCs w:val="24"/>
          <w:lang w:val="en-US"/>
        </w:rPr>
      </w:pPr>
      <w:r w:rsidRPr="0047079B">
        <w:rPr>
          <w:rFonts w:asciiTheme="minorHAnsi" w:hAnsiTheme="minorHAnsi"/>
          <w:i/>
          <w:sz w:val="24"/>
          <w:szCs w:val="24"/>
          <w:lang w:val="en-US"/>
        </w:rPr>
        <w:t>- Create a Development Fund for Housing Construction and actively use the tools of public-private partnership to raise funds to build housing for state employees and vulnerable groups;</w:t>
      </w:r>
    </w:p>
    <w:p w:rsidR="0047079B" w:rsidRPr="0047079B" w:rsidRDefault="0047079B" w:rsidP="0047079B">
      <w:pPr>
        <w:jc w:val="both"/>
        <w:rPr>
          <w:rFonts w:asciiTheme="minorHAnsi" w:hAnsiTheme="minorHAnsi"/>
          <w:i/>
          <w:sz w:val="24"/>
          <w:szCs w:val="24"/>
          <w:lang w:val="en-US"/>
        </w:rPr>
      </w:pPr>
      <w:r w:rsidRPr="0047079B">
        <w:rPr>
          <w:rFonts w:asciiTheme="minorHAnsi" w:hAnsiTheme="minorHAnsi"/>
          <w:i/>
          <w:sz w:val="24"/>
          <w:szCs w:val="24"/>
          <w:lang w:val="en-US"/>
        </w:rPr>
        <w:t>- Develop a system of creating housing co-operatives, conduct on a permanent basis information campaigns through the media about the need for construction of houses by creating housing co-operatives.</w:t>
      </w:r>
    </w:p>
    <w:p w:rsidR="0047079B" w:rsidRPr="0047079B" w:rsidRDefault="0047079B" w:rsidP="0047079B">
      <w:pPr>
        <w:jc w:val="both"/>
        <w:rPr>
          <w:rFonts w:asciiTheme="minorHAnsi" w:hAnsiTheme="minorHAnsi"/>
          <w:i/>
          <w:sz w:val="24"/>
          <w:szCs w:val="24"/>
          <w:lang w:val="en-US"/>
        </w:rPr>
      </w:pPr>
      <w:r w:rsidRPr="0047079B">
        <w:rPr>
          <w:rFonts w:asciiTheme="minorHAnsi" w:hAnsiTheme="minorHAnsi"/>
          <w:i/>
          <w:sz w:val="24"/>
          <w:szCs w:val="24"/>
          <w:lang w:val="en-US"/>
        </w:rPr>
        <w:t>- Conduct information campaigns through the media that under Article 32 of the Land Code of the Kyrgyz Republic only those citizens who had never had land for construction, never received it, and have a desperate need of shelter can get it;</w:t>
      </w:r>
    </w:p>
    <w:p w:rsidR="0047079B" w:rsidRPr="0047079B" w:rsidRDefault="0047079B" w:rsidP="0047079B">
      <w:pPr>
        <w:jc w:val="both"/>
        <w:rPr>
          <w:rFonts w:asciiTheme="minorHAnsi" w:hAnsiTheme="minorHAnsi"/>
          <w:i/>
          <w:sz w:val="24"/>
          <w:szCs w:val="24"/>
          <w:lang w:val="en-US"/>
        </w:rPr>
      </w:pPr>
      <w:r w:rsidRPr="0047079B">
        <w:rPr>
          <w:rFonts w:asciiTheme="minorHAnsi" w:hAnsiTheme="minorHAnsi"/>
          <w:i/>
          <w:sz w:val="24"/>
          <w:szCs w:val="24"/>
          <w:lang w:val="en-US"/>
        </w:rPr>
        <w:t>- Together with mayors and other executive bodies of local self-government urgently resolve a situation with mass settlements on agricultural lands by the construction of apartment buildings within the boundaries of settlements and provision of apartment houses to the owners. In this case, the provision should be the property of citizens on a reimbursable basis. The cost of apartments in this case will be determined by the citizens’ costs for the construction of houses on massive settlements without the cost of land. This approach in resolving the situation with mass settlements is based on a priority of agricultural land and ensuring citizens' access to social infrastructure. Also, one of the conditions for the provision of apartments to such citizens must become independent actuation of the land on which the building is constructed, in its original state. Before implementing such measures, the Government is obliged to inform the citizens about its actions and introduce safeguards for the rights of citizens.</w:t>
      </w:r>
    </w:p>
    <w:p w:rsidR="0047079B" w:rsidRPr="0047079B" w:rsidRDefault="0047079B" w:rsidP="0047079B">
      <w:pPr>
        <w:jc w:val="both"/>
        <w:rPr>
          <w:rFonts w:asciiTheme="minorHAnsi" w:hAnsiTheme="minorHAnsi"/>
          <w:i/>
          <w:sz w:val="24"/>
          <w:szCs w:val="24"/>
          <w:lang w:val="en-US"/>
        </w:rPr>
      </w:pPr>
      <w:r w:rsidRPr="0047079B">
        <w:rPr>
          <w:rFonts w:asciiTheme="minorHAnsi" w:hAnsiTheme="minorHAnsi"/>
          <w:i/>
          <w:sz w:val="24"/>
          <w:szCs w:val="24"/>
          <w:lang w:val="en-US"/>
        </w:rPr>
        <w:lastRenderedPageBreak/>
        <w:t>- Together with the National Bank of the Kyrgyz Republic develop and adopt a plan for the development of mortgage lending in order for citizens to exercise their right for adequate housing in terms of its accessibility;</w:t>
      </w:r>
    </w:p>
    <w:p w:rsidR="0047079B" w:rsidRPr="0047079B" w:rsidRDefault="0047079B" w:rsidP="0047079B">
      <w:pPr>
        <w:jc w:val="both"/>
        <w:rPr>
          <w:rFonts w:asciiTheme="minorHAnsi" w:hAnsiTheme="minorHAnsi"/>
          <w:i/>
          <w:sz w:val="24"/>
          <w:szCs w:val="24"/>
          <w:lang w:val="en-US"/>
        </w:rPr>
      </w:pPr>
      <w:r w:rsidRPr="0047079B">
        <w:rPr>
          <w:rFonts w:asciiTheme="minorHAnsi" w:hAnsiTheme="minorHAnsi"/>
          <w:i/>
          <w:sz w:val="24"/>
          <w:szCs w:val="24"/>
          <w:lang w:val="en-US"/>
        </w:rPr>
        <w:t>- In a systematic way improve skills of the heads of state administrations and other public officials on the land and housing legislation;</w:t>
      </w:r>
    </w:p>
    <w:p w:rsidR="0047079B" w:rsidRPr="0047079B" w:rsidRDefault="0047079B" w:rsidP="0047079B">
      <w:pPr>
        <w:jc w:val="both"/>
        <w:rPr>
          <w:rFonts w:asciiTheme="minorHAnsi" w:hAnsiTheme="minorHAnsi"/>
          <w:i/>
          <w:sz w:val="24"/>
          <w:szCs w:val="24"/>
          <w:lang w:val="en-US"/>
        </w:rPr>
      </w:pPr>
      <w:r w:rsidRPr="0047079B">
        <w:rPr>
          <w:rFonts w:asciiTheme="minorHAnsi" w:hAnsiTheme="minorHAnsi"/>
          <w:i/>
          <w:sz w:val="24"/>
          <w:szCs w:val="24"/>
          <w:lang w:val="en-US"/>
        </w:rPr>
        <w:t>- Through the authorized state body for local government conduct a series of training courses on land and housing legislation for all the deputies of local councils, mayors, heads of AO and responsible employees of local governments. Educational trainings can be carried out on the basis of the Academy of Public Administration under the President of the Kyrgyz Republic;</w:t>
      </w:r>
    </w:p>
    <w:p w:rsidR="0047079B" w:rsidRPr="0047079B" w:rsidRDefault="0047079B" w:rsidP="0047079B">
      <w:pPr>
        <w:jc w:val="both"/>
        <w:rPr>
          <w:rFonts w:asciiTheme="minorHAnsi" w:hAnsiTheme="minorHAnsi"/>
          <w:i/>
          <w:sz w:val="24"/>
          <w:szCs w:val="24"/>
          <w:lang w:val="en-US"/>
        </w:rPr>
      </w:pPr>
      <w:r w:rsidRPr="0047079B">
        <w:rPr>
          <w:rFonts w:asciiTheme="minorHAnsi" w:hAnsiTheme="minorHAnsi"/>
          <w:i/>
          <w:sz w:val="24"/>
          <w:szCs w:val="24"/>
          <w:lang w:val="en-US"/>
        </w:rPr>
        <w:t>- Properly monitor violations of land legislation, so as not to lead to a situation with chaotic settlements on agricultural lands and bring to justice those officials who allowed such conflicts.</w:t>
      </w:r>
    </w:p>
    <w:p w:rsidR="0047079B" w:rsidRPr="0047079B" w:rsidRDefault="0047079B" w:rsidP="0047079B">
      <w:pPr>
        <w:jc w:val="both"/>
        <w:rPr>
          <w:rFonts w:asciiTheme="minorHAnsi" w:hAnsiTheme="minorHAnsi" w:cs="Arial"/>
          <w:b/>
          <w:i/>
          <w:sz w:val="24"/>
          <w:szCs w:val="24"/>
          <w:lang w:val="en-US"/>
        </w:rPr>
      </w:pPr>
      <w:r w:rsidRPr="0047079B">
        <w:rPr>
          <w:rFonts w:asciiTheme="minorHAnsi" w:hAnsiTheme="minorHAnsi" w:cs="Arial"/>
          <w:b/>
          <w:i/>
          <w:sz w:val="24"/>
          <w:szCs w:val="24"/>
          <w:lang w:val="en-US"/>
        </w:rPr>
        <w:t>City administrations:</w:t>
      </w:r>
    </w:p>
    <w:p w:rsidR="0047079B" w:rsidRPr="0047079B" w:rsidRDefault="0047079B" w:rsidP="0047079B">
      <w:pPr>
        <w:jc w:val="both"/>
        <w:rPr>
          <w:rFonts w:asciiTheme="minorHAnsi" w:hAnsiTheme="minorHAnsi"/>
          <w:i/>
          <w:sz w:val="24"/>
          <w:szCs w:val="24"/>
          <w:lang w:val="en-US"/>
        </w:rPr>
      </w:pPr>
      <w:r w:rsidRPr="0047079B">
        <w:rPr>
          <w:rFonts w:asciiTheme="minorHAnsi" w:hAnsiTheme="minorHAnsi"/>
          <w:i/>
          <w:sz w:val="24"/>
          <w:szCs w:val="24"/>
          <w:lang w:val="en-US"/>
        </w:rPr>
        <w:t>- Impose a moratorium on the allocation of land plots for individual housing construction and develop planning documentation so as to build more apartment buildings;</w:t>
      </w:r>
    </w:p>
    <w:p w:rsidR="0047079B" w:rsidRPr="0047079B" w:rsidRDefault="0047079B" w:rsidP="0047079B">
      <w:pPr>
        <w:jc w:val="both"/>
        <w:rPr>
          <w:rFonts w:asciiTheme="minorHAnsi" w:hAnsiTheme="minorHAnsi"/>
          <w:i/>
          <w:sz w:val="24"/>
          <w:szCs w:val="24"/>
          <w:lang w:val="en-US"/>
        </w:rPr>
      </w:pPr>
      <w:r w:rsidRPr="0047079B">
        <w:rPr>
          <w:rFonts w:asciiTheme="minorHAnsi" w:hAnsiTheme="minorHAnsi"/>
          <w:i/>
          <w:sz w:val="24"/>
          <w:szCs w:val="24"/>
          <w:lang w:val="en-US"/>
        </w:rPr>
        <w:t>- Adhere strictly to the law on the moratorium on the transformation of agricultural land;</w:t>
      </w:r>
    </w:p>
    <w:p w:rsidR="0047079B" w:rsidRPr="0047079B" w:rsidRDefault="0047079B" w:rsidP="0047079B">
      <w:pPr>
        <w:jc w:val="both"/>
        <w:rPr>
          <w:rFonts w:asciiTheme="minorHAnsi" w:hAnsiTheme="minorHAnsi"/>
          <w:i/>
          <w:sz w:val="24"/>
          <w:szCs w:val="24"/>
          <w:lang w:val="en-US"/>
        </w:rPr>
      </w:pPr>
      <w:r w:rsidRPr="0047079B">
        <w:rPr>
          <w:rFonts w:asciiTheme="minorHAnsi" w:hAnsiTheme="minorHAnsi"/>
          <w:i/>
          <w:sz w:val="24"/>
          <w:szCs w:val="24"/>
          <w:lang w:val="en-US"/>
        </w:rPr>
        <w:t>- On an ongoing basis train members of local councils and carry out professional development of municipal employees on land, housing and planning legislation.</w:t>
      </w:r>
    </w:p>
    <w:p w:rsidR="0047079B" w:rsidRPr="0047079B" w:rsidRDefault="0047079B" w:rsidP="0047079B">
      <w:pPr>
        <w:jc w:val="center"/>
        <w:rPr>
          <w:rFonts w:asciiTheme="minorHAnsi" w:hAnsiTheme="minorHAnsi" w:cs="Arial"/>
          <w:b/>
          <w:sz w:val="24"/>
          <w:szCs w:val="24"/>
          <w:lang w:val="en-US"/>
        </w:rPr>
      </w:pPr>
      <w:r w:rsidRPr="0047079B">
        <w:rPr>
          <w:rFonts w:asciiTheme="minorHAnsi" w:hAnsiTheme="minorHAnsi" w:cs="Arial"/>
          <w:b/>
          <w:sz w:val="24"/>
          <w:szCs w:val="24"/>
          <w:lang w:val="en-US"/>
        </w:rPr>
        <w:t>6. ‘Habitability and Access to Basic Services’ component status</w:t>
      </w:r>
    </w:p>
    <w:p w:rsidR="0047079B" w:rsidRPr="0047079B" w:rsidRDefault="0047079B" w:rsidP="0047079B">
      <w:pPr>
        <w:jc w:val="both"/>
        <w:rPr>
          <w:rFonts w:asciiTheme="minorHAnsi" w:hAnsiTheme="minorHAnsi"/>
          <w:sz w:val="24"/>
          <w:szCs w:val="24"/>
          <w:lang w:val="en-US"/>
        </w:rPr>
      </w:pPr>
      <w:r w:rsidRPr="0047079B">
        <w:rPr>
          <w:rFonts w:asciiTheme="minorHAnsi" w:hAnsiTheme="minorHAnsi"/>
          <w:sz w:val="24"/>
          <w:szCs w:val="24"/>
          <w:lang w:val="en-US"/>
        </w:rPr>
        <w:t xml:space="preserve">6.1. The Housing fund of the country does not fully meet the necessary conditions for living comfort. In urban areas, 93.9% equipped with running water, sewerage - 88.4%, central heating - 86.7%, bathrooms (shower) - 76.1%, gas - 71.6%, hot water supply - 62.1%. In rural areas, the degree of livability of housing is lower and is 42.6% for water pipes, sewerage - 33.9%, 29.2% have central heating, baths and souls - 19.0%, 44.8% - gas supply, hot water supply - 6.0%. Provision with habitable living premises is higher in urban areas than in rural areas, but the availability of housing in terms of costs is lower in urban than in rural areas. In addition, more than 70% of households have a living area </w:t>
      </w:r>
      <w:proofErr w:type="gramStart"/>
      <w:r w:rsidRPr="0047079B">
        <w:rPr>
          <w:rFonts w:asciiTheme="minorHAnsi" w:hAnsiTheme="minorHAnsi"/>
          <w:sz w:val="24"/>
          <w:szCs w:val="24"/>
          <w:lang w:val="en-US"/>
        </w:rPr>
        <w:t xml:space="preserve">of </w:t>
      </w:r>
      <w:r w:rsidRPr="0047079B">
        <w:rPr>
          <w:rFonts w:asciiTheme="minorHAnsi" w:hAnsiTheme="minorHAnsi" w:cs="Cambria Math"/>
          <w:sz w:val="24"/>
          <w:szCs w:val="24"/>
          <w:lang w:val="en-US"/>
        </w:rPr>
        <w:t>​​</w:t>
      </w:r>
      <w:r w:rsidRPr="0047079B">
        <w:rPr>
          <w:rFonts w:asciiTheme="minorHAnsi" w:hAnsiTheme="minorHAnsi"/>
          <w:sz w:val="24"/>
          <w:szCs w:val="24"/>
          <w:lang w:val="en-US"/>
        </w:rPr>
        <w:t xml:space="preserve">less than 5 </w:t>
      </w:r>
      <w:proofErr w:type="spellStart"/>
      <w:r w:rsidRPr="0047079B">
        <w:rPr>
          <w:rFonts w:asciiTheme="minorHAnsi" w:hAnsiTheme="minorHAnsi"/>
          <w:sz w:val="24"/>
          <w:szCs w:val="24"/>
          <w:lang w:val="en-US"/>
        </w:rPr>
        <w:t>sq.m</w:t>
      </w:r>
      <w:proofErr w:type="spellEnd"/>
      <w:proofErr w:type="gramEnd"/>
      <w:r w:rsidRPr="0047079B">
        <w:rPr>
          <w:rFonts w:asciiTheme="minorHAnsi" w:hAnsiTheme="minorHAnsi"/>
          <w:sz w:val="24"/>
          <w:szCs w:val="24"/>
          <w:lang w:val="en-US"/>
        </w:rPr>
        <w:t xml:space="preserve">. </w:t>
      </w:r>
      <w:proofErr w:type="gramStart"/>
      <w:r w:rsidRPr="0047079B">
        <w:rPr>
          <w:rFonts w:asciiTheme="minorHAnsi" w:hAnsiTheme="minorHAnsi"/>
          <w:sz w:val="24"/>
          <w:szCs w:val="24"/>
          <w:lang w:val="en-US"/>
        </w:rPr>
        <w:t>per</w:t>
      </w:r>
      <w:proofErr w:type="gramEnd"/>
      <w:r w:rsidRPr="0047079B">
        <w:rPr>
          <w:rFonts w:asciiTheme="minorHAnsi" w:hAnsiTheme="minorHAnsi"/>
          <w:sz w:val="24"/>
          <w:szCs w:val="24"/>
          <w:lang w:val="en-US"/>
        </w:rPr>
        <w:t xml:space="preserve"> person.</w:t>
      </w:r>
    </w:p>
    <w:p w:rsidR="0047079B" w:rsidRPr="0047079B" w:rsidRDefault="0047079B" w:rsidP="0047079B">
      <w:pPr>
        <w:jc w:val="both"/>
        <w:rPr>
          <w:rFonts w:asciiTheme="minorHAnsi" w:hAnsiTheme="minorHAnsi"/>
          <w:sz w:val="24"/>
          <w:szCs w:val="24"/>
          <w:lang w:val="en-US"/>
        </w:rPr>
      </w:pPr>
      <w:r w:rsidRPr="0047079B">
        <w:rPr>
          <w:rFonts w:asciiTheme="minorHAnsi" w:hAnsiTheme="minorHAnsi"/>
          <w:sz w:val="24"/>
          <w:szCs w:val="24"/>
          <w:lang w:val="en-US"/>
        </w:rPr>
        <w:t xml:space="preserve">6.2. Since that time, in Bishkek, there were not met measures to ensure new residential areas (already 47) with engineering services and social infrastructure. Currently, their construction is completely paralyzed. Electricity, conducted on a temporary basis, does not solve the problem of heating in winter conditions. Today, unsolved issues of drinking water, medical and consumer services, a complete lack of preschools, schools put 40-thousand </w:t>
      </w:r>
      <w:proofErr w:type="gramStart"/>
      <w:r w:rsidRPr="0047079B">
        <w:rPr>
          <w:rFonts w:asciiTheme="minorHAnsi" w:hAnsiTheme="minorHAnsi"/>
          <w:sz w:val="24"/>
          <w:szCs w:val="24"/>
          <w:lang w:val="en-US"/>
        </w:rPr>
        <w:t>population</w:t>
      </w:r>
      <w:proofErr w:type="gramEnd"/>
      <w:r w:rsidRPr="0047079B">
        <w:rPr>
          <w:rFonts w:asciiTheme="minorHAnsi" w:hAnsiTheme="minorHAnsi"/>
          <w:sz w:val="24"/>
          <w:szCs w:val="24"/>
          <w:lang w:val="en-US"/>
        </w:rPr>
        <w:t xml:space="preserve"> of the new residential areas in a difficult position.</w:t>
      </w:r>
    </w:p>
    <w:p w:rsidR="0047079B" w:rsidRPr="0047079B" w:rsidRDefault="0047079B" w:rsidP="0047079B">
      <w:pPr>
        <w:jc w:val="both"/>
        <w:rPr>
          <w:rFonts w:asciiTheme="minorHAnsi" w:hAnsiTheme="minorHAnsi"/>
          <w:sz w:val="24"/>
          <w:szCs w:val="24"/>
          <w:lang w:val="en-US"/>
        </w:rPr>
      </w:pPr>
      <w:r w:rsidRPr="0047079B">
        <w:rPr>
          <w:rFonts w:asciiTheme="minorHAnsi" w:hAnsiTheme="minorHAnsi"/>
          <w:sz w:val="24"/>
          <w:szCs w:val="24"/>
          <w:lang w:val="en-US"/>
        </w:rPr>
        <w:t xml:space="preserve">6.3. Every year in the country, there are recorded about 200 emergencies of various kinds, whose number is constantly increasing. With that, from year to year the number of destroyed houses is increasing. This is due to the fact that the constructed houses do not comply with building regulations, built without complying with basic safety requirements of seismic </w:t>
      </w:r>
      <w:r w:rsidRPr="0047079B">
        <w:rPr>
          <w:rFonts w:asciiTheme="minorHAnsi" w:hAnsiTheme="minorHAnsi"/>
          <w:sz w:val="24"/>
          <w:szCs w:val="24"/>
          <w:lang w:val="en-US"/>
        </w:rPr>
        <w:lastRenderedPageBreak/>
        <w:t>resistance or built in potentially hazardous (landslide, mudflow, with an increased level of groundwater and other) zones. More than 20 thousand families are subject to resettlement from dangerous zones prone to predictable disaster situations.</w:t>
      </w:r>
    </w:p>
    <w:p w:rsidR="0047079B" w:rsidRPr="0047079B" w:rsidRDefault="0047079B" w:rsidP="0047079B">
      <w:pPr>
        <w:jc w:val="both"/>
        <w:rPr>
          <w:rFonts w:asciiTheme="minorHAnsi" w:hAnsiTheme="minorHAnsi" w:cs="Arial"/>
          <w:b/>
          <w:i/>
          <w:sz w:val="24"/>
          <w:szCs w:val="24"/>
          <w:lang w:val="en-US"/>
        </w:rPr>
      </w:pPr>
      <w:r w:rsidRPr="0047079B">
        <w:rPr>
          <w:rFonts w:asciiTheme="minorHAnsi" w:hAnsiTheme="minorHAnsi" w:cs="Arial"/>
          <w:b/>
          <w:i/>
          <w:sz w:val="24"/>
          <w:szCs w:val="24"/>
          <w:lang w:val="en-US"/>
        </w:rPr>
        <w:t>Recommendations:</w:t>
      </w:r>
    </w:p>
    <w:p w:rsidR="0047079B" w:rsidRPr="0047079B" w:rsidRDefault="0047079B" w:rsidP="0047079B">
      <w:pPr>
        <w:jc w:val="both"/>
        <w:rPr>
          <w:rFonts w:asciiTheme="minorHAnsi" w:hAnsiTheme="minorHAnsi" w:cs="Arial"/>
          <w:b/>
          <w:i/>
          <w:sz w:val="24"/>
          <w:szCs w:val="24"/>
          <w:lang w:val="en-US"/>
        </w:rPr>
      </w:pPr>
      <w:proofErr w:type="spellStart"/>
      <w:r w:rsidRPr="0047079B">
        <w:rPr>
          <w:rFonts w:asciiTheme="minorHAnsi" w:hAnsiTheme="minorHAnsi" w:cs="Arial"/>
          <w:b/>
          <w:i/>
          <w:sz w:val="24"/>
          <w:szCs w:val="24"/>
          <w:lang w:val="en-US"/>
        </w:rPr>
        <w:t>Zhogorku</w:t>
      </w:r>
      <w:proofErr w:type="spellEnd"/>
      <w:r w:rsidRPr="0047079B">
        <w:rPr>
          <w:rFonts w:asciiTheme="minorHAnsi" w:hAnsiTheme="minorHAnsi" w:cs="Arial"/>
          <w:b/>
          <w:i/>
          <w:sz w:val="24"/>
          <w:szCs w:val="24"/>
          <w:lang w:val="en-US"/>
        </w:rPr>
        <w:t xml:space="preserve"> </w:t>
      </w:r>
      <w:proofErr w:type="spellStart"/>
      <w:r w:rsidRPr="0047079B">
        <w:rPr>
          <w:rFonts w:asciiTheme="minorHAnsi" w:hAnsiTheme="minorHAnsi" w:cs="Arial"/>
          <w:b/>
          <w:i/>
          <w:sz w:val="24"/>
          <w:szCs w:val="24"/>
          <w:lang w:val="en-US"/>
        </w:rPr>
        <w:t>Kenesh</w:t>
      </w:r>
      <w:proofErr w:type="spellEnd"/>
      <w:r w:rsidRPr="0047079B">
        <w:rPr>
          <w:rFonts w:asciiTheme="minorHAnsi" w:hAnsiTheme="minorHAnsi" w:cs="Arial"/>
          <w:b/>
          <w:i/>
          <w:sz w:val="24"/>
          <w:szCs w:val="24"/>
          <w:lang w:val="en-US"/>
        </w:rPr>
        <w:t xml:space="preserve"> of the KR:</w:t>
      </w:r>
    </w:p>
    <w:p w:rsidR="0047079B" w:rsidRPr="0047079B" w:rsidRDefault="0047079B" w:rsidP="0047079B">
      <w:pPr>
        <w:jc w:val="both"/>
        <w:rPr>
          <w:rFonts w:asciiTheme="minorHAnsi" w:hAnsiTheme="minorHAnsi"/>
          <w:i/>
          <w:sz w:val="24"/>
          <w:szCs w:val="24"/>
          <w:lang w:val="en-US"/>
        </w:rPr>
      </w:pPr>
      <w:r w:rsidRPr="0047079B">
        <w:rPr>
          <w:rFonts w:asciiTheme="minorHAnsi" w:hAnsiTheme="minorHAnsi"/>
          <w:i/>
          <w:sz w:val="24"/>
          <w:szCs w:val="24"/>
          <w:lang w:val="en-US"/>
        </w:rPr>
        <w:t>- Monitor the implementation of the national budget in financing infrastructure projects in residential areas;</w:t>
      </w:r>
    </w:p>
    <w:p w:rsidR="0047079B" w:rsidRPr="0047079B" w:rsidRDefault="0047079B" w:rsidP="0047079B">
      <w:pPr>
        <w:jc w:val="both"/>
        <w:rPr>
          <w:rFonts w:asciiTheme="minorHAnsi" w:hAnsiTheme="minorHAnsi"/>
          <w:i/>
          <w:sz w:val="24"/>
          <w:szCs w:val="24"/>
          <w:lang w:val="en-US"/>
        </w:rPr>
      </w:pPr>
      <w:r w:rsidRPr="0047079B">
        <w:rPr>
          <w:rFonts w:asciiTheme="minorHAnsi" w:hAnsiTheme="minorHAnsi"/>
          <w:i/>
          <w:sz w:val="24"/>
          <w:szCs w:val="24"/>
          <w:lang w:val="en-US"/>
        </w:rPr>
        <w:t>- Under the control functions regularly hold parliamentary hours on the execution of Parliament’s orders to improve infrastructure in residential areas by the Government of the Kyrgyz Republic and local self-governments.</w:t>
      </w:r>
    </w:p>
    <w:p w:rsidR="0047079B" w:rsidRPr="0047079B" w:rsidRDefault="0047079B" w:rsidP="0047079B">
      <w:pPr>
        <w:jc w:val="both"/>
        <w:rPr>
          <w:rFonts w:asciiTheme="minorHAnsi" w:hAnsiTheme="minorHAnsi" w:cs="Arial"/>
          <w:b/>
          <w:i/>
          <w:sz w:val="24"/>
          <w:szCs w:val="24"/>
          <w:lang w:val="en-US"/>
        </w:rPr>
      </w:pPr>
      <w:r w:rsidRPr="0047079B">
        <w:rPr>
          <w:rFonts w:asciiTheme="minorHAnsi" w:hAnsiTheme="minorHAnsi" w:cs="Arial"/>
          <w:b/>
          <w:i/>
          <w:sz w:val="24"/>
          <w:szCs w:val="24"/>
          <w:lang w:val="en-US"/>
        </w:rPr>
        <w:t>Government of the Kyrgyz Republic:</w:t>
      </w:r>
    </w:p>
    <w:p w:rsidR="0047079B" w:rsidRPr="0047079B" w:rsidRDefault="0047079B" w:rsidP="0047079B">
      <w:pPr>
        <w:jc w:val="both"/>
        <w:rPr>
          <w:rFonts w:asciiTheme="minorHAnsi" w:hAnsiTheme="minorHAnsi"/>
          <w:i/>
          <w:sz w:val="24"/>
          <w:szCs w:val="24"/>
          <w:lang w:val="en-US"/>
        </w:rPr>
      </w:pPr>
      <w:r w:rsidRPr="0047079B">
        <w:rPr>
          <w:rFonts w:asciiTheme="minorHAnsi" w:hAnsiTheme="minorHAnsi"/>
          <w:i/>
          <w:sz w:val="24"/>
          <w:szCs w:val="24"/>
          <w:lang w:val="en-US"/>
        </w:rPr>
        <w:t>- Provide specific requirements for the construction of residential houses in potentially seismically dangerous areas; prohibit the construction of housing in the landslide, mudflow areas, as living in such areas under the right to adequate housing, due to the risks of danger to life, does not meet the eligibility requirements of property;</w:t>
      </w:r>
    </w:p>
    <w:p w:rsidR="0047079B" w:rsidRPr="0047079B" w:rsidRDefault="0047079B" w:rsidP="0047079B">
      <w:pPr>
        <w:jc w:val="both"/>
        <w:rPr>
          <w:rFonts w:asciiTheme="minorHAnsi" w:hAnsiTheme="minorHAnsi"/>
          <w:i/>
          <w:sz w:val="24"/>
          <w:szCs w:val="24"/>
          <w:lang w:val="en-US"/>
        </w:rPr>
      </w:pPr>
      <w:r w:rsidRPr="0047079B">
        <w:rPr>
          <w:rFonts w:asciiTheme="minorHAnsi" w:hAnsiTheme="minorHAnsi"/>
          <w:i/>
          <w:sz w:val="24"/>
          <w:szCs w:val="24"/>
          <w:lang w:val="en-US"/>
        </w:rPr>
        <w:t>- Develop amendments to the Regulations on Issuance and issuance of state mortgage certificates for government subsidies for the construction, reconstruction of individual houses for victims of natural disasters occurring in the territory of the Kyrgyz Republic, approved by the Government of the Kyrgyz Republic dated May 8, 2007 N 155, as stipulated fixed amount of cash given the current inflation cannot significantly ease their situation and bring them to the desired state of housing.</w:t>
      </w:r>
    </w:p>
    <w:p w:rsidR="0047079B" w:rsidRPr="0047079B" w:rsidRDefault="0047079B" w:rsidP="0047079B">
      <w:pPr>
        <w:jc w:val="both"/>
        <w:rPr>
          <w:rFonts w:asciiTheme="minorHAnsi" w:hAnsiTheme="minorHAnsi"/>
          <w:i/>
          <w:sz w:val="24"/>
          <w:szCs w:val="24"/>
          <w:lang w:val="en-US"/>
        </w:rPr>
      </w:pPr>
      <w:r w:rsidRPr="0047079B">
        <w:rPr>
          <w:rFonts w:asciiTheme="minorHAnsi" w:hAnsiTheme="minorHAnsi"/>
          <w:i/>
          <w:sz w:val="24"/>
          <w:szCs w:val="24"/>
          <w:lang w:val="en-US"/>
        </w:rPr>
        <w:t>- Develop a program for the owners of residential premises in urban and rural areas to access water supply, sewage, district or other type of heating available (perhaps from alternative energy sources), baths (per capita), gas, hot water;</w:t>
      </w:r>
    </w:p>
    <w:p w:rsidR="0047079B" w:rsidRPr="0047079B" w:rsidRDefault="0047079B" w:rsidP="0047079B">
      <w:pPr>
        <w:jc w:val="both"/>
        <w:rPr>
          <w:rFonts w:asciiTheme="minorHAnsi" w:hAnsiTheme="minorHAnsi"/>
          <w:i/>
          <w:sz w:val="24"/>
          <w:szCs w:val="24"/>
          <w:lang w:val="en-US"/>
        </w:rPr>
      </w:pPr>
      <w:r w:rsidRPr="0047079B">
        <w:rPr>
          <w:rFonts w:asciiTheme="minorHAnsi" w:hAnsiTheme="minorHAnsi"/>
          <w:i/>
          <w:sz w:val="24"/>
          <w:szCs w:val="24"/>
          <w:lang w:val="en-US"/>
        </w:rPr>
        <w:t>- Create conditions for the improvement of houses in rural areas by organizing institutions, informing citizens about the availability of credits; repairs; the presence of experts in the field of construction and other information; a program may provide for the possibility of state order in secondary special educational institutions for training specialists in this field;</w:t>
      </w:r>
    </w:p>
    <w:p w:rsidR="0029079D" w:rsidRPr="0047079B" w:rsidRDefault="0029079D">
      <w:pPr>
        <w:spacing w:after="0" w:line="240" w:lineRule="auto"/>
        <w:rPr>
          <w:rFonts w:asciiTheme="minorHAnsi" w:hAnsiTheme="minorHAnsi"/>
          <w:b/>
          <w:i/>
          <w:sz w:val="24"/>
          <w:szCs w:val="24"/>
          <w:lang w:val="en-US"/>
        </w:rPr>
      </w:pPr>
    </w:p>
    <w:p w:rsidR="00BE4EF6" w:rsidRPr="00BE4EF6" w:rsidRDefault="00BE4EF6" w:rsidP="00BE4EF6">
      <w:pPr>
        <w:pStyle w:val="a4"/>
        <w:numPr>
          <w:ilvl w:val="0"/>
          <w:numId w:val="41"/>
        </w:numPr>
        <w:spacing w:after="0" w:line="240" w:lineRule="auto"/>
        <w:ind w:left="0" w:firstLine="0"/>
        <w:jc w:val="center"/>
        <w:rPr>
          <w:rFonts w:asciiTheme="minorHAnsi" w:eastAsia="Times New Roman" w:hAnsiTheme="minorHAnsi"/>
          <w:b/>
          <w:sz w:val="24"/>
          <w:szCs w:val="24"/>
          <w:lang w:val="en-US"/>
        </w:rPr>
      </w:pPr>
      <w:r w:rsidRPr="00BE4EF6">
        <w:rPr>
          <w:rFonts w:asciiTheme="minorHAnsi" w:eastAsia="Times New Roman" w:hAnsiTheme="minorHAnsi"/>
          <w:b/>
          <w:sz w:val="24"/>
          <w:szCs w:val="24"/>
          <w:lang w:val="en-US"/>
        </w:rPr>
        <w:t>The Right to an adequate standard of housing for the vulnerable groups of population.</w:t>
      </w:r>
    </w:p>
    <w:p w:rsidR="00BE4EF6" w:rsidRPr="00BE4EF6" w:rsidRDefault="00BE4EF6" w:rsidP="00BE4EF6">
      <w:pPr>
        <w:spacing w:after="0" w:line="240" w:lineRule="auto"/>
        <w:rPr>
          <w:rFonts w:asciiTheme="minorHAnsi" w:eastAsia="Times New Roman" w:hAnsiTheme="minorHAnsi"/>
          <w:b/>
          <w:sz w:val="24"/>
          <w:szCs w:val="24"/>
          <w:lang w:val="en-US" w:eastAsia="ru-RU"/>
        </w:rPr>
      </w:pPr>
    </w:p>
    <w:p w:rsidR="00BE4EF6" w:rsidRPr="00BE4EF6" w:rsidRDefault="00BE4EF6" w:rsidP="00BE4EF6">
      <w:pPr>
        <w:pStyle w:val="a4"/>
        <w:numPr>
          <w:ilvl w:val="1"/>
          <w:numId w:val="41"/>
        </w:numPr>
        <w:spacing w:after="0" w:line="240" w:lineRule="auto"/>
        <w:ind w:left="0" w:firstLine="0"/>
        <w:jc w:val="both"/>
        <w:rPr>
          <w:rFonts w:asciiTheme="minorHAnsi" w:eastAsia="Times New Roman" w:hAnsiTheme="minorHAnsi"/>
          <w:sz w:val="24"/>
          <w:szCs w:val="24"/>
          <w:lang w:val="en-US" w:eastAsia="ru-RU"/>
        </w:rPr>
      </w:pPr>
      <w:r w:rsidRPr="00BE4EF6">
        <w:rPr>
          <w:rFonts w:asciiTheme="minorHAnsi" w:eastAsia="Times New Roman" w:hAnsiTheme="minorHAnsi"/>
          <w:sz w:val="24"/>
          <w:szCs w:val="24"/>
          <w:lang w:val="en-US" w:eastAsia="ru-RU"/>
        </w:rPr>
        <w:t xml:space="preserve">In accordance with the Development Strategy of social protection of the Kyrgyz Republic for the period of 2012-2014 (hereinafter referred to as Strategy), the graduators of the boarding schools, persons released from the penitentiary systems, persons who lost their property, internal migrants, as well as homeless persons, alcoholics, drug addicts, </w:t>
      </w:r>
      <w:proofErr w:type="spellStart"/>
      <w:r w:rsidRPr="00BE4EF6">
        <w:rPr>
          <w:rFonts w:asciiTheme="minorHAnsi" w:eastAsia="Times New Roman" w:hAnsiTheme="minorHAnsi"/>
          <w:sz w:val="24"/>
          <w:szCs w:val="24"/>
          <w:lang w:val="en-US" w:eastAsia="ru-RU"/>
        </w:rPr>
        <w:t>ludomen</w:t>
      </w:r>
      <w:proofErr w:type="spellEnd"/>
      <w:r w:rsidRPr="00BE4EF6">
        <w:rPr>
          <w:rFonts w:asciiTheme="minorHAnsi" w:eastAsia="Times New Roman" w:hAnsiTheme="minorHAnsi"/>
          <w:sz w:val="24"/>
          <w:szCs w:val="24"/>
          <w:lang w:val="en-US" w:eastAsia="ru-RU"/>
        </w:rPr>
        <w:t xml:space="preserve"> and their families are classified as from the high risk groups.</w:t>
      </w:r>
    </w:p>
    <w:p w:rsidR="00BE4EF6" w:rsidRPr="00BE4EF6" w:rsidRDefault="00BE4EF6" w:rsidP="00BE4EF6">
      <w:pPr>
        <w:pStyle w:val="a4"/>
        <w:spacing w:after="0" w:line="240" w:lineRule="auto"/>
        <w:ind w:left="0"/>
        <w:jc w:val="both"/>
        <w:rPr>
          <w:rFonts w:asciiTheme="minorHAnsi" w:eastAsia="Times New Roman" w:hAnsiTheme="minorHAnsi"/>
          <w:sz w:val="24"/>
          <w:szCs w:val="24"/>
          <w:lang w:val="en-US" w:eastAsia="ru-RU"/>
        </w:rPr>
      </w:pPr>
    </w:p>
    <w:p w:rsidR="00BE4EF6" w:rsidRPr="00BE4EF6" w:rsidRDefault="00BE4EF6" w:rsidP="00BE4EF6">
      <w:pPr>
        <w:pStyle w:val="a4"/>
        <w:numPr>
          <w:ilvl w:val="1"/>
          <w:numId w:val="41"/>
        </w:numPr>
        <w:spacing w:after="0" w:line="240" w:lineRule="auto"/>
        <w:ind w:left="0" w:firstLine="0"/>
        <w:jc w:val="both"/>
        <w:rPr>
          <w:rFonts w:asciiTheme="minorHAnsi" w:eastAsia="Times New Roman" w:hAnsiTheme="minorHAnsi"/>
          <w:sz w:val="24"/>
          <w:szCs w:val="24"/>
          <w:lang w:val="en-US" w:eastAsia="ru-RU"/>
        </w:rPr>
      </w:pPr>
      <w:r w:rsidRPr="00BE4EF6">
        <w:rPr>
          <w:rFonts w:asciiTheme="minorHAnsi" w:eastAsia="Times New Roman" w:hAnsiTheme="minorHAnsi"/>
          <w:sz w:val="24"/>
          <w:szCs w:val="24"/>
          <w:lang w:val="en-US" w:eastAsia="ru-RU"/>
        </w:rPr>
        <w:lastRenderedPageBreak/>
        <w:t>Many disabled people (handicaps)</w:t>
      </w:r>
      <w:proofErr w:type="gramStart"/>
      <w:r w:rsidRPr="00BE4EF6">
        <w:rPr>
          <w:rFonts w:asciiTheme="minorHAnsi" w:eastAsia="Times New Roman" w:hAnsiTheme="minorHAnsi"/>
          <w:sz w:val="24"/>
          <w:szCs w:val="24"/>
          <w:lang w:val="en-US" w:eastAsia="ru-RU"/>
        </w:rPr>
        <w:t>,</w:t>
      </w:r>
      <w:proofErr w:type="gramEnd"/>
      <w:r w:rsidRPr="00BE4EF6">
        <w:rPr>
          <w:rFonts w:asciiTheme="minorHAnsi" w:eastAsia="Times New Roman" w:hAnsiTheme="minorHAnsi"/>
          <w:sz w:val="24"/>
          <w:szCs w:val="24"/>
          <w:lang w:val="en-US" w:eastAsia="ru-RU"/>
        </w:rPr>
        <w:t xml:space="preserve"> </w:t>
      </w:r>
      <w:proofErr w:type="spellStart"/>
      <w:r w:rsidRPr="00BE4EF6">
        <w:rPr>
          <w:rFonts w:asciiTheme="minorHAnsi" w:eastAsia="Times New Roman" w:hAnsiTheme="minorHAnsi"/>
          <w:sz w:val="24"/>
          <w:szCs w:val="24"/>
          <w:lang w:val="en-US" w:eastAsia="ru-RU"/>
        </w:rPr>
        <w:t>elderlies</w:t>
      </w:r>
      <w:proofErr w:type="spellEnd"/>
      <w:r w:rsidRPr="00BE4EF6">
        <w:rPr>
          <w:rFonts w:asciiTheme="minorHAnsi" w:eastAsia="Times New Roman" w:hAnsiTheme="minorHAnsi"/>
          <w:sz w:val="24"/>
          <w:szCs w:val="24"/>
          <w:lang w:val="en-US" w:eastAsia="ru-RU"/>
        </w:rPr>
        <w:t xml:space="preserve"> are to live under inpatient care services at a specialized housing foundation. Inpatient care service is provided in connection with age, health condition and social position. Disabled people and </w:t>
      </w:r>
      <w:proofErr w:type="spellStart"/>
      <w:r w:rsidRPr="00BE4EF6">
        <w:rPr>
          <w:rFonts w:asciiTheme="minorHAnsi" w:eastAsia="Times New Roman" w:hAnsiTheme="minorHAnsi"/>
          <w:sz w:val="24"/>
          <w:szCs w:val="24"/>
          <w:lang w:val="en-US" w:eastAsia="ru-RU"/>
        </w:rPr>
        <w:t>elderlies</w:t>
      </w:r>
      <w:proofErr w:type="spellEnd"/>
      <w:r w:rsidRPr="00BE4EF6">
        <w:rPr>
          <w:rFonts w:asciiTheme="minorHAnsi" w:eastAsia="Times New Roman" w:hAnsiTheme="minorHAnsi"/>
          <w:sz w:val="24"/>
          <w:szCs w:val="24"/>
          <w:lang w:val="en-US" w:eastAsia="ru-RU"/>
        </w:rPr>
        <w:t xml:space="preserve"> are residing at 15 residential healthcare housings within the system of Ministry of the Social Development. Those who are under the entire government support their number totals 2</w:t>
      </w:r>
      <w:proofErr w:type="gramStart"/>
      <w:r w:rsidRPr="00BE4EF6">
        <w:rPr>
          <w:rFonts w:asciiTheme="minorHAnsi" w:eastAsia="Times New Roman" w:hAnsiTheme="minorHAnsi"/>
          <w:sz w:val="24"/>
          <w:szCs w:val="24"/>
          <w:lang w:val="en-US" w:eastAsia="ru-RU"/>
        </w:rPr>
        <w:t>,3</w:t>
      </w:r>
      <w:proofErr w:type="gramEnd"/>
      <w:r w:rsidRPr="00BE4EF6">
        <w:rPr>
          <w:rFonts w:asciiTheme="minorHAnsi" w:eastAsia="Times New Roman" w:hAnsiTheme="minorHAnsi"/>
          <w:sz w:val="24"/>
          <w:szCs w:val="24"/>
          <w:lang w:val="en-US" w:eastAsia="ru-RU"/>
        </w:rPr>
        <w:t xml:space="preserve"> thousand beneficiaries from which about 900 are </w:t>
      </w:r>
      <w:proofErr w:type="spellStart"/>
      <w:r w:rsidRPr="00BE4EF6">
        <w:rPr>
          <w:rFonts w:asciiTheme="minorHAnsi" w:eastAsia="Times New Roman" w:hAnsiTheme="minorHAnsi"/>
          <w:sz w:val="24"/>
          <w:szCs w:val="24"/>
          <w:lang w:val="en-US" w:eastAsia="ru-RU"/>
        </w:rPr>
        <w:t>elderlies</w:t>
      </w:r>
      <w:proofErr w:type="spellEnd"/>
      <w:r w:rsidRPr="00BE4EF6">
        <w:rPr>
          <w:rFonts w:asciiTheme="minorHAnsi" w:eastAsia="Times New Roman" w:hAnsiTheme="minorHAnsi"/>
          <w:sz w:val="24"/>
          <w:szCs w:val="24"/>
          <w:lang w:val="en-US" w:eastAsia="ru-RU"/>
        </w:rPr>
        <w:t>. Orphan children left without parental care are residing within the system of orphanages and boarding schools under the Ministry of Education. The researched conducted by the Public Foundation “</w:t>
      </w:r>
      <w:proofErr w:type="spellStart"/>
      <w:r w:rsidRPr="00BE4EF6">
        <w:rPr>
          <w:rFonts w:asciiTheme="minorHAnsi" w:eastAsia="Times New Roman" w:hAnsiTheme="minorHAnsi"/>
          <w:sz w:val="24"/>
          <w:szCs w:val="24"/>
          <w:lang w:val="en-US" w:eastAsia="ru-RU"/>
        </w:rPr>
        <w:t>Nashe</w:t>
      </w:r>
      <w:proofErr w:type="spellEnd"/>
      <w:r w:rsidRPr="00BE4EF6">
        <w:rPr>
          <w:rFonts w:asciiTheme="minorHAnsi" w:eastAsia="Times New Roman" w:hAnsiTheme="minorHAnsi"/>
          <w:sz w:val="24"/>
          <w:szCs w:val="24"/>
          <w:lang w:val="en-US" w:eastAsia="ru-RU"/>
        </w:rPr>
        <w:t xml:space="preserve"> </w:t>
      </w:r>
      <w:proofErr w:type="spellStart"/>
      <w:r w:rsidRPr="00BE4EF6">
        <w:rPr>
          <w:rFonts w:asciiTheme="minorHAnsi" w:eastAsia="Times New Roman" w:hAnsiTheme="minorHAnsi"/>
          <w:sz w:val="24"/>
          <w:szCs w:val="24"/>
          <w:lang w:val="en-US" w:eastAsia="ru-RU"/>
        </w:rPr>
        <w:t>Pravo</w:t>
      </w:r>
      <w:proofErr w:type="spellEnd"/>
      <w:r w:rsidRPr="00BE4EF6">
        <w:rPr>
          <w:rFonts w:asciiTheme="minorHAnsi" w:eastAsia="Times New Roman" w:hAnsiTheme="minorHAnsi"/>
          <w:sz w:val="24"/>
          <w:szCs w:val="24"/>
          <w:lang w:val="en-US" w:eastAsia="ru-RU"/>
        </w:rPr>
        <w:t xml:space="preserve">” in 2012 within the frameworks of the project namely “Institutionalization of guardianship in the social sphere of Kyrgyzstan” which was supported by UNHCR Office revealed that the condition of the orphanages and quality of services provided do not meet the international standards, modern requirements and do not meet the social needs of persons living in there, which creates the necessity to conduct comprehensive reforms of the system. </w:t>
      </w:r>
    </w:p>
    <w:p w:rsidR="00BE4EF6" w:rsidRPr="00BE4EF6" w:rsidRDefault="00BE4EF6" w:rsidP="00BE4EF6">
      <w:pPr>
        <w:pStyle w:val="a4"/>
        <w:spacing w:after="0" w:line="240" w:lineRule="auto"/>
        <w:ind w:left="0"/>
        <w:jc w:val="both"/>
        <w:rPr>
          <w:rFonts w:asciiTheme="minorHAnsi" w:eastAsia="Times New Roman" w:hAnsiTheme="minorHAnsi"/>
          <w:sz w:val="24"/>
          <w:szCs w:val="24"/>
          <w:lang w:val="en-US" w:eastAsia="ru-RU"/>
        </w:rPr>
      </w:pPr>
    </w:p>
    <w:p w:rsidR="00BE4EF6" w:rsidRPr="00BE4EF6" w:rsidRDefault="00BE4EF6" w:rsidP="00BE4EF6">
      <w:pPr>
        <w:pStyle w:val="a4"/>
        <w:numPr>
          <w:ilvl w:val="1"/>
          <w:numId w:val="41"/>
        </w:numPr>
        <w:spacing w:after="0" w:line="240" w:lineRule="auto"/>
        <w:ind w:left="0" w:firstLine="0"/>
        <w:jc w:val="both"/>
        <w:rPr>
          <w:rFonts w:asciiTheme="minorHAnsi" w:eastAsia="Times New Roman" w:hAnsiTheme="minorHAnsi"/>
          <w:sz w:val="24"/>
          <w:szCs w:val="24"/>
          <w:lang w:val="en-US" w:eastAsia="ru-RU"/>
        </w:rPr>
      </w:pPr>
      <w:r w:rsidRPr="00BE4EF6">
        <w:rPr>
          <w:rFonts w:asciiTheme="minorHAnsi" w:eastAsia="Times New Roman" w:hAnsiTheme="minorHAnsi"/>
          <w:sz w:val="24"/>
          <w:szCs w:val="24"/>
          <w:lang w:val="en-US" w:eastAsia="ru-RU"/>
        </w:rPr>
        <w:t xml:space="preserve">According to the National Statistics Committee of KR, the number of persons, recognized as handicaps for the first time in Kyrgyzstan, is being increased </w:t>
      </w:r>
      <w:r w:rsidRPr="00BE4EF6">
        <w:rPr>
          <w:rFonts w:asciiTheme="minorHAnsi" w:eastAsia="Times New Roman" w:hAnsiTheme="minorHAnsi"/>
          <w:sz w:val="24"/>
          <w:szCs w:val="24"/>
          <w:highlight w:val="yellow"/>
          <w:lang w:val="en-US" w:eastAsia="ru-RU"/>
        </w:rPr>
        <w:t>approximately to 32,59% every year</w:t>
      </w:r>
      <w:r w:rsidRPr="00BE4EF6">
        <w:rPr>
          <w:rFonts w:asciiTheme="minorHAnsi" w:eastAsia="Times New Roman" w:hAnsiTheme="minorHAnsi"/>
          <w:sz w:val="24"/>
          <w:szCs w:val="24"/>
          <w:lang w:val="en-US" w:eastAsia="ru-RU"/>
        </w:rPr>
        <w:t>. The reasons of this increase of the number of handicaps are different. And this complicates the task to provide them housing as they have the right to purchase the housing on a priority basis. During all time, the Government had constructed two buildings for the handicaps in Bishkek (new residential area “</w:t>
      </w:r>
      <w:proofErr w:type="spellStart"/>
      <w:r w:rsidRPr="00BE4EF6">
        <w:rPr>
          <w:rFonts w:asciiTheme="minorHAnsi" w:eastAsia="Times New Roman" w:hAnsiTheme="minorHAnsi"/>
          <w:sz w:val="24"/>
          <w:szCs w:val="24"/>
          <w:lang w:val="en-US" w:eastAsia="ru-RU"/>
        </w:rPr>
        <w:t>Kok</w:t>
      </w:r>
      <w:proofErr w:type="spellEnd"/>
      <w:r w:rsidRPr="00BE4EF6">
        <w:rPr>
          <w:rFonts w:asciiTheme="minorHAnsi" w:eastAsia="Times New Roman" w:hAnsiTheme="minorHAnsi"/>
          <w:sz w:val="24"/>
          <w:szCs w:val="24"/>
          <w:lang w:val="en-US" w:eastAsia="ru-RU"/>
        </w:rPr>
        <w:t xml:space="preserve">-Jar”) and in </w:t>
      </w:r>
      <w:proofErr w:type="spellStart"/>
      <w:r w:rsidRPr="00BE4EF6">
        <w:rPr>
          <w:rFonts w:asciiTheme="minorHAnsi" w:eastAsia="Times New Roman" w:hAnsiTheme="minorHAnsi"/>
          <w:sz w:val="24"/>
          <w:szCs w:val="24"/>
          <w:lang w:val="en-US" w:eastAsia="ru-RU"/>
        </w:rPr>
        <w:t>Jalal</w:t>
      </w:r>
      <w:proofErr w:type="spellEnd"/>
      <w:r w:rsidRPr="00BE4EF6">
        <w:rPr>
          <w:rFonts w:asciiTheme="minorHAnsi" w:eastAsia="Times New Roman" w:hAnsiTheme="minorHAnsi"/>
          <w:sz w:val="24"/>
          <w:szCs w:val="24"/>
          <w:lang w:val="en-US" w:eastAsia="ru-RU"/>
        </w:rPr>
        <w:t>-Abad (micro-district “</w:t>
      </w:r>
      <w:proofErr w:type="spellStart"/>
      <w:r w:rsidRPr="00BE4EF6">
        <w:rPr>
          <w:rFonts w:asciiTheme="minorHAnsi" w:eastAsia="Times New Roman" w:hAnsiTheme="minorHAnsi"/>
          <w:sz w:val="24"/>
          <w:szCs w:val="24"/>
          <w:lang w:val="en-US" w:eastAsia="ru-RU"/>
        </w:rPr>
        <w:t>Kok</w:t>
      </w:r>
      <w:proofErr w:type="spellEnd"/>
      <w:r w:rsidRPr="00BE4EF6">
        <w:rPr>
          <w:rFonts w:asciiTheme="minorHAnsi" w:eastAsia="Times New Roman" w:hAnsiTheme="minorHAnsi"/>
          <w:sz w:val="24"/>
          <w:szCs w:val="24"/>
          <w:lang w:val="en-US" w:eastAsia="ru-RU"/>
        </w:rPr>
        <w:t xml:space="preserve">-Art”). However, obtaining of house does not guarantee the entire realization of rights to an adequate standard of housing as disabled persons face difficulties on its maintenance. This requires taking additional measures to prevent such situation. </w:t>
      </w:r>
    </w:p>
    <w:p w:rsidR="00BE4EF6" w:rsidRPr="00BE4EF6" w:rsidRDefault="00BE4EF6" w:rsidP="00BE4EF6">
      <w:pPr>
        <w:pStyle w:val="a4"/>
        <w:rPr>
          <w:rFonts w:asciiTheme="minorHAnsi" w:eastAsia="Times New Roman" w:hAnsiTheme="minorHAnsi"/>
          <w:sz w:val="24"/>
          <w:szCs w:val="24"/>
          <w:lang w:val="en-US" w:eastAsia="ru-RU"/>
        </w:rPr>
      </w:pPr>
    </w:p>
    <w:p w:rsidR="00BE4EF6" w:rsidRPr="00BE4EF6" w:rsidRDefault="00BE4EF6" w:rsidP="00BE4EF6">
      <w:pPr>
        <w:pStyle w:val="a4"/>
        <w:numPr>
          <w:ilvl w:val="1"/>
          <w:numId w:val="41"/>
        </w:numPr>
        <w:spacing w:after="0" w:line="240" w:lineRule="auto"/>
        <w:ind w:left="0" w:firstLine="0"/>
        <w:jc w:val="both"/>
        <w:rPr>
          <w:rFonts w:asciiTheme="minorHAnsi" w:eastAsia="Times New Roman" w:hAnsiTheme="minorHAnsi"/>
          <w:sz w:val="24"/>
          <w:szCs w:val="24"/>
          <w:lang w:val="en-US" w:eastAsia="ru-RU"/>
        </w:rPr>
      </w:pPr>
      <w:r w:rsidRPr="00BE4EF6">
        <w:rPr>
          <w:rFonts w:asciiTheme="minorHAnsi" w:eastAsia="Times New Roman" w:hAnsiTheme="minorHAnsi"/>
          <w:sz w:val="24"/>
          <w:szCs w:val="24"/>
          <w:lang w:val="en-US" w:eastAsia="ru-RU"/>
        </w:rPr>
        <w:t>In accordance with Act “</w:t>
      </w:r>
      <w:proofErr w:type="spellStart"/>
      <w:r w:rsidRPr="00BE4EF6">
        <w:rPr>
          <w:rFonts w:asciiTheme="minorHAnsi" w:eastAsia="Times New Roman" w:hAnsiTheme="minorHAnsi"/>
          <w:sz w:val="24"/>
          <w:szCs w:val="24"/>
          <w:lang w:val="en-US" w:eastAsia="ru-RU"/>
        </w:rPr>
        <w:t>Elderlies</w:t>
      </w:r>
      <w:proofErr w:type="spellEnd"/>
      <w:r w:rsidRPr="00BE4EF6">
        <w:rPr>
          <w:rFonts w:asciiTheme="minorHAnsi" w:eastAsia="Times New Roman" w:hAnsiTheme="minorHAnsi"/>
          <w:sz w:val="24"/>
          <w:szCs w:val="24"/>
          <w:lang w:val="en-US" w:eastAsia="ru-RU"/>
        </w:rPr>
        <w:t xml:space="preserve"> in KR”, the State grants </w:t>
      </w:r>
      <w:proofErr w:type="spellStart"/>
      <w:r w:rsidRPr="00BE4EF6">
        <w:rPr>
          <w:rFonts w:asciiTheme="minorHAnsi" w:eastAsia="Times New Roman" w:hAnsiTheme="minorHAnsi"/>
          <w:sz w:val="24"/>
          <w:szCs w:val="24"/>
          <w:lang w:val="en-US" w:eastAsia="ru-RU"/>
        </w:rPr>
        <w:t>elderlies</w:t>
      </w:r>
      <w:proofErr w:type="spellEnd"/>
      <w:r w:rsidRPr="00BE4EF6">
        <w:rPr>
          <w:rFonts w:asciiTheme="minorHAnsi" w:eastAsia="Times New Roman" w:hAnsiTheme="minorHAnsi"/>
          <w:sz w:val="24"/>
          <w:szCs w:val="24"/>
          <w:lang w:val="en-US" w:eastAsia="ru-RU"/>
        </w:rPr>
        <w:t xml:space="preserve"> the social guarantees on </w:t>
      </w:r>
      <w:r w:rsidRPr="00BE4EF6">
        <w:rPr>
          <w:rFonts w:asciiTheme="minorHAnsi" w:hAnsiTheme="minorHAnsi"/>
          <w:sz w:val="24"/>
          <w:szCs w:val="24"/>
          <w:lang w:val="en-US"/>
        </w:rPr>
        <w:t xml:space="preserve">utilities payment, heat, gas, running water, electricity. However, more than 53,1 % of the pensioners the amount of their pension is less the level of consumer level, which is not even sufficient to cover the minimum living needs of the </w:t>
      </w:r>
      <w:proofErr w:type="spellStart"/>
      <w:r w:rsidRPr="00BE4EF6">
        <w:rPr>
          <w:rFonts w:asciiTheme="minorHAnsi" w:hAnsiTheme="minorHAnsi"/>
          <w:sz w:val="24"/>
          <w:szCs w:val="24"/>
          <w:lang w:val="en-US"/>
        </w:rPr>
        <w:t>elderlies</w:t>
      </w:r>
      <w:proofErr w:type="spellEnd"/>
      <w:r w:rsidRPr="00BE4EF6">
        <w:rPr>
          <w:rFonts w:asciiTheme="minorHAnsi" w:hAnsiTheme="minorHAnsi"/>
          <w:sz w:val="24"/>
          <w:szCs w:val="24"/>
          <w:lang w:val="en-US"/>
        </w:rPr>
        <w:t xml:space="preserve">, as well as they face the problems of their housing maintenance. The existing housing subsidies cannot solve the problems of the </w:t>
      </w:r>
      <w:proofErr w:type="spellStart"/>
      <w:r w:rsidRPr="00BE4EF6">
        <w:rPr>
          <w:rFonts w:asciiTheme="minorHAnsi" w:hAnsiTheme="minorHAnsi"/>
          <w:sz w:val="24"/>
          <w:szCs w:val="24"/>
          <w:lang w:val="en-US"/>
        </w:rPr>
        <w:t>elderlies</w:t>
      </w:r>
      <w:proofErr w:type="spellEnd"/>
      <w:r w:rsidRPr="00BE4EF6">
        <w:rPr>
          <w:rFonts w:asciiTheme="minorHAnsi" w:hAnsiTheme="minorHAnsi"/>
          <w:sz w:val="24"/>
          <w:szCs w:val="24"/>
          <w:lang w:val="en-US"/>
        </w:rPr>
        <w:t xml:space="preserve"> to maintain their housing. </w:t>
      </w:r>
    </w:p>
    <w:p w:rsidR="00BE4EF6" w:rsidRPr="00BE4EF6" w:rsidRDefault="00BE4EF6" w:rsidP="00BE4EF6">
      <w:pPr>
        <w:pStyle w:val="a4"/>
        <w:rPr>
          <w:rFonts w:asciiTheme="minorHAnsi" w:eastAsia="Times New Roman" w:hAnsiTheme="minorHAnsi"/>
          <w:sz w:val="24"/>
          <w:szCs w:val="24"/>
          <w:lang w:val="en-US" w:eastAsia="ru-RU"/>
        </w:rPr>
      </w:pPr>
    </w:p>
    <w:p w:rsidR="00BE4EF6" w:rsidRPr="00BE4EF6" w:rsidRDefault="00BE4EF6" w:rsidP="00BE4EF6">
      <w:pPr>
        <w:pStyle w:val="a4"/>
        <w:numPr>
          <w:ilvl w:val="1"/>
          <w:numId w:val="41"/>
        </w:numPr>
        <w:spacing w:after="0" w:line="240" w:lineRule="auto"/>
        <w:ind w:left="0" w:firstLine="0"/>
        <w:jc w:val="both"/>
        <w:rPr>
          <w:rFonts w:asciiTheme="minorHAnsi" w:eastAsia="Times New Roman" w:hAnsiTheme="minorHAnsi"/>
          <w:sz w:val="24"/>
          <w:szCs w:val="24"/>
          <w:lang w:val="en-US" w:eastAsia="ru-RU"/>
        </w:rPr>
      </w:pPr>
      <w:r w:rsidRPr="00BE4EF6">
        <w:rPr>
          <w:rFonts w:asciiTheme="minorHAnsi" w:eastAsia="Times New Roman" w:hAnsiTheme="minorHAnsi"/>
          <w:sz w:val="24"/>
          <w:szCs w:val="24"/>
          <w:lang w:val="en-US" w:eastAsia="ru-RU"/>
        </w:rPr>
        <w:t xml:space="preserve">The accommodation issue is the main problem for the </w:t>
      </w:r>
      <w:r w:rsidRPr="00BE4EF6">
        <w:rPr>
          <w:rFonts w:asciiTheme="minorHAnsi" w:eastAsia="Times New Roman" w:hAnsiTheme="minorHAnsi"/>
          <w:b/>
          <w:sz w:val="24"/>
          <w:szCs w:val="24"/>
          <w:lang w:val="en-US" w:eastAsia="ru-RU"/>
        </w:rPr>
        <w:t>internal migrants</w:t>
      </w:r>
      <w:r w:rsidRPr="00BE4EF6">
        <w:rPr>
          <w:rFonts w:asciiTheme="minorHAnsi" w:eastAsia="Times New Roman" w:hAnsiTheme="minorHAnsi"/>
          <w:sz w:val="24"/>
          <w:szCs w:val="24"/>
          <w:lang w:val="en-US" w:eastAsia="ru-RU"/>
        </w:rPr>
        <w:t xml:space="preserve">. According to the information of the National Statistics Agency of KR, there is a </w:t>
      </w:r>
      <w:r w:rsidRPr="00BE4EF6">
        <w:rPr>
          <w:rFonts w:asciiTheme="minorHAnsi" w:hAnsiTheme="minorHAnsi"/>
          <w:sz w:val="24"/>
          <w:szCs w:val="24"/>
          <w:lang w:val="en-US"/>
        </w:rPr>
        <w:t>steady exodus</w:t>
      </w:r>
      <w:r w:rsidRPr="00BE4EF6">
        <w:rPr>
          <w:rFonts w:asciiTheme="minorHAnsi" w:eastAsia="Times New Roman" w:hAnsiTheme="minorHAnsi"/>
          <w:sz w:val="24"/>
          <w:szCs w:val="24"/>
          <w:lang w:val="en-US" w:eastAsia="ru-RU"/>
        </w:rPr>
        <w:t xml:space="preserve"> of the population from all the Regions (</w:t>
      </w:r>
      <w:proofErr w:type="spellStart"/>
      <w:r w:rsidRPr="00BE4EF6">
        <w:rPr>
          <w:rFonts w:asciiTheme="minorHAnsi" w:eastAsia="Times New Roman" w:hAnsiTheme="minorHAnsi"/>
          <w:sz w:val="24"/>
          <w:szCs w:val="24"/>
          <w:lang w:val="en-US" w:eastAsia="ru-RU"/>
        </w:rPr>
        <w:t>oblastei</w:t>
      </w:r>
      <w:proofErr w:type="spellEnd"/>
      <w:r w:rsidRPr="00BE4EF6">
        <w:rPr>
          <w:rFonts w:asciiTheme="minorHAnsi" w:eastAsia="Times New Roman" w:hAnsiTheme="minorHAnsi"/>
          <w:sz w:val="24"/>
          <w:szCs w:val="24"/>
          <w:lang w:val="en-US" w:eastAsia="ru-RU"/>
        </w:rPr>
        <w:t>) within the inter-district migration flow with further its concentration in Chui Oblast, the City of Bishkek (</w:t>
      </w:r>
      <w:r w:rsidRPr="00BE4EF6">
        <w:rPr>
          <w:rFonts w:asciiTheme="minorHAnsi" w:hAnsiTheme="minorHAnsi"/>
          <w:sz w:val="24"/>
          <w:szCs w:val="24"/>
          <w:lang w:val="en-US" w:eastAsia="ru-RU"/>
        </w:rPr>
        <w:t xml:space="preserve">for 2009 – 10843, for 2010 – 10247, 2011 – 10742) and around the City of Osh. The vast majority of the arrivals are residing in a private sector on rental basis, which in its majority does not comply with sanitation and hygienic norms. </w:t>
      </w:r>
    </w:p>
    <w:p w:rsidR="00BE4EF6" w:rsidRPr="00BE4EF6" w:rsidRDefault="00BE4EF6" w:rsidP="00BE4EF6">
      <w:pPr>
        <w:pStyle w:val="a4"/>
        <w:rPr>
          <w:rFonts w:asciiTheme="minorHAnsi" w:eastAsia="Times New Roman" w:hAnsiTheme="minorHAnsi"/>
          <w:sz w:val="24"/>
          <w:szCs w:val="24"/>
          <w:lang w:val="en-US" w:eastAsia="ru-RU"/>
        </w:rPr>
      </w:pPr>
    </w:p>
    <w:p w:rsidR="00BE4EF6" w:rsidRPr="00BE4EF6" w:rsidRDefault="00BE4EF6" w:rsidP="00BE4EF6">
      <w:pPr>
        <w:pStyle w:val="a4"/>
        <w:numPr>
          <w:ilvl w:val="1"/>
          <w:numId w:val="41"/>
        </w:numPr>
        <w:spacing w:after="0" w:line="240" w:lineRule="auto"/>
        <w:ind w:left="0" w:firstLine="0"/>
        <w:jc w:val="both"/>
        <w:rPr>
          <w:rFonts w:asciiTheme="minorHAnsi" w:eastAsia="Times New Roman" w:hAnsiTheme="minorHAnsi"/>
          <w:sz w:val="24"/>
          <w:szCs w:val="24"/>
          <w:lang w:val="en-US" w:eastAsia="ru-RU"/>
        </w:rPr>
      </w:pPr>
      <w:r w:rsidRPr="00BE4EF6">
        <w:rPr>
          <w:rFonts w:asciiTheme="minorHAnsi" w:eastAsia="Times New Roman" w:hAnsiTheme="minorHAnsi"/>
          <w:sz w:val="24"/>
          <w:szCs w:val="24"/>
          <w:lang w:val="en-US" w:eastAsia="ru-RU"/>
        </w:rPr>
        <w:t xml:space="preserve">The special problem is the issue of the housing provision to the </w:t>
      </w:r>
      <w:r w:rsidRPr="00BE4EF6">
        <w:rPr>
          <w:rFonts w:asciiTheme="minorHAnsi" w:eastAsia="Times New Roman" w:hAnsiTheme="minorHAnsi"/>
          <w:b/>
          <w:sz w:val="24"/>
          <w:szCs w:val="24"/>
          <w:lang w:val="en-US" w:eastAsia="ru-RU"/>
        </w:rPr>
        <w:t>graduators of the boarding schools</w:t>
      </w:r>
      <w:r w:rsidRPr="00BE4EF6">
        <w:rPr>
          <w:rFonts w:asciiTheme="minorHAnsi" w:eastAsia="Times New Roman" w:hAnsiTheme="minorHAnsi"/>
          <w:sz w:val="24"/>
          <w:szCs w:val="24"/>
          <w:lang w:val="en-US" w:eastAsia="ru-RU"/>
        </w:rPr>
        <w:t>. If the disabled children from the children boarding schools are transferred to boarding schools for adults, than the graduators of the orphanages</w:t>
      </w:r>
      <w:r w:rsidRPr="00BE4EF6">
        <w:rPr>
          <w:rFonts w:asciiTheme="minorHAnsi" w:eastAsia="Times New Roman" w:hAnsiTheme="minorHAnsi"/>
          <w:b/>
          <w:sz w:val="24"/>
          <w:szCs w:val="24"/>
          <w:lang w:val="en-US" w:eastAsia="ru-RU"/>
        </w:rPr>
        <w:t xml:space="preserve"> </w:t>
      </w:r>
      <w:r w:rsidRPr="00BE4EF6">
        <w:rPr>
          <w:rFonts w:asciiTheme="minorHAnsi" w:eastAsia="Times New Roman" w:hAnsiTheme="minorHAnsi"/>
          <w:sz w:val="24"/>
          <w:szCs w:val="24"/>
          <w:lang w:val="en-US" w:eastAsia="ru-RU"/>
        </w:rPr>
        <w:t>go in other words nowhere. Part of them enters to the system of professional technical schools, which provide a dormitory for two years. And then after they become homeless. The Government takes no systematic and real efforts to prevent the homelessness of this category.</w:t>
      </w:r>
    </w:p>
    <w:p w:rsidR="00BE4EF6" w:rsidRPr="00BE4EF6" w:rsidRDefault="00BE4EF6" w:rsidP="00BE4EF6">
      <w:pPr>
        <w:pStyle w:val="a4"/>
        <w:rPr>
          <w:rFonts w:asciiTheme="minorHAnsi" w:eastAsia="Times New Roman" w:hAnsiTheme="minorHAnsi"/>
          <w:sz w:val="24"/>
          <w:szCs w:val="24"/>
          <w:lang w:val="en-US" w:eastAsia="ru-RU"/>
        </w:rPr>
      </w:pPr>
    </w:p>
    <w:p w:rsidR="00BE4EF6" w:rsidRPr="00BE4EF6" w:rsidRDefault="00BE4EF6" w:rsidP="00BE4EF6">
      <w:pPr>
        <w:pStyle w:val="a4"/>
        <w:numPr>
          <w:ilvl w:val="1"/>
          <w:numId w:val="41"/>
        </w:numPr>
        <w:spacing w:after="0" w:line="240" w:lineRule="auto"/>
        <w:ind w:left="0" w:firstLine="709"/>
        <w:jc w:val="both"/>
        <w:rPr>
          <w:rFonts w:asciiTheme="minorHAnsi" w:hAnsiTheme="minorHAnsi"/>
          <w:sz w:val="24"/>
          <w:szCs w:val="24"/>
          <w:lang w:val="en-US"/>
        </w:rPr>
      </w:pPr>
      <w:r w:rsidRPr="00BE4EF6">
        <w:rPr>
          <w:rFonts w:asciiTheme="minorHAnsi" w:eastAsia="Times New Roman" w:hAnsiTheme="minorHAnsi"/>
          <w:sz w:val="24"/>
          <w:szCs w:val="24"/>
          <w:lang w:val="en-US" w:eastAsia="ru-RU"/>
        </w:rPr>
        <w:t>Under the context of “Homeless”, as a rule, there are people with an a</w:t>
      </w:r>
      <w:r w:rsidRPr="00BE4EF6">
        <w:rPr>
          <w:rFonts w:asciiTheme="minorHAnsi" w:hAnsiTheme="minorHAnsi"/>
          <w:sz w:val="24"/>
          <w:szCs w:val="24"/>
          <w:lang w:val="ky-KG"/>
        </w:rPr>
        <w:t>ntisocial lifestyle and</w:t>
      </w:r>
      <w:r w:rsidRPr="00BE4EF6">
        <w:rPr>
          <w:rFonts w:asciiTheme="minorHAnsi" w:hAnsiTheme="minorHAnsi"/>
          <w:sz w:val="24"/>
          <w:szCs w:val="24"/>
          <w:lang w:val="en-US"/>
        </w:rPr>
        <w:t xml:space="preserve"> the subject of</w:t>
      </w:r>
      <w:r w:rsidRPr="00BE4EF6">
        <w:rPr>
          <w:rFonts w:asciiTheme="minorHAnsi" w:hAnsiTheme="minorHAnsi"/>
          <w:sz w:val="24"/>
          <w:szCs w:val="24"/>
          <w:lang w:val="ky-KG"/>
        </w:rPr>
        <w:t xml:space="preserve"> </w:t>
      </w:r>
      <w:r w:rsidRPr="00BE4EF6">
        <w:rPr>
          <w:rFonts w:asciiTheme="minorHAnsi" w:hAnsiTheme="minorHAnsi"/>
          <w:sz w:val="24"/>
          <w:szCs w:val="24"/>
          <w:lang w:val="en-US"/>
        </w:rPr>
        <w:t>problems for the police. The work with this phenomenon is limited by establishing the shelters based on Acts of KR “C</w:t>
      </w:r>
      <w:r w:rsidRPr="00BE4EF6">
        <w:rPr>
          <w:rFonts w:asciiTheme="minorHAnsi" w:hAnsiTheme="minorHAnsi"/>
          <w:sz w:val="24"/>
          <w:szCs w:val="24"/>
          <w:lang w:val="ky-KG"/>
        </w:rPr>
        <w:t>rime prevention in the Kyrgyz Republic</w:t>
      </w:r>
      <w:r w:rsidRPr="00BE4EF6">
        <w:rPr>
          <w:rFonts w:asciiTheme="minorHAnsi" w:hAnsiTheme="minorHAnsi"/>
          <w:sz w:val="24"/>
          <w:szCs w:val="24"/>
          <w:lang w:val="en-US"/>
        </w:rPr>
        <w:t xml:space="preserve">” and </w:t>
      </w:r>
      <w:r w:rsidRPr="00BE4EF6">
        <w:rPr>
          <w:rFonts w:asciiTheme="minorHAnsi" w:hAnsiTheme="minorHAnsi"/>
          <w:sz w:val="24"/>
          <w:szCs w:val="24"/>
          <w:lang w:val="en-US"/>
        </w:rPr>
        <w:lastRenderedPageBreak/>
        <w:t>“</w:t>
      </w:r>
      <w:r w:rsidRPr="00BE4EF6">
        <w:rPr>
          <w:rFonts w:asciiTheme="minorHAnsi" w:hAnsiTheme="minorHAnsi"/>
          <w:sz w:val="24"/>
          <w:szCs w:val="24"/>
          <w:lang w:val="ky-KG"/>
        </w:rPr>
        <w:t>Patronage and charitable activities</w:t>
      </w:r>
      <w:r w:rsidRPr="00BE4EF6">
        <w:rPr>
          <w:rFonts w:asciiTheme="minorHAnsi" w:hAnsiTheme="minorHAnsi"/>
          <w:sz w:val="24"/>
          <w:szCs w:val="24"/>
          <w:lang w:val="en-US"/>
        </w:rPr>
        <w:t>” and it is not regulated by the special legal regulations. It is mandatory to address the issue of homelessness not only in the context of creating the new shelters, however, it is required to prevent this phenomenon through p</w:t>
      </w:r>
      <w:r w:rsidRPr="00BE4EF6">
        <w:rPr>
          <w:rFonts w:asciiTheme="minorHAnsi" w:hAnsiTheme="minorHAnsi"/>
          <w:sz w:val="24"/>
          <w:szCs w:val="24"/>
          <w:lang w:val="ky-KG"/>
        </w:rPr>
        <w:t>rophylaxis</w:t>
      </w:r>
      <w:r w:rsidRPr="00BE4EF6">
        <w:rPr>
          <w:rFonts w:asciiTheme="minorHAnsi" w:hAnsiTheme="minorHAnsi"/>
          <w:sz w:val="24"/>
          <w:szCs w:val="24"/>
          <w:lang w:val="en-US"/>
        </w:rPr>
        <w:t xml:space="preserve"> and preventive measures based on thoughtful researches. This group must cover a wider number of people who are homeless and experiencing difficult life situations, to classify them and develop appropriate measures on each group. Only such an approach can minimize the risks and challenges for the State, because they, having become disabled as a result of frostbite in winter, get under full government support in nursing homes, place as a heavy burden on the budget.</w:t>
      </w:r>
    </w:p>
    <w:p w:rsidR="00BE4EF6" w:rsidRPr="00BE4EF6" w:rsidRDefault="00BE4EF6" w:rsidP="00BE4EF6">
      <w:pPr>
        <w:spacing w:after="0" w:line="240" w:lineRule="auto"/>
        <w:ind w:firstLine="709"/>
        <w:jc w:val="both"/>
        <w:rPr>
          <w:rFonts w:asciiTheme="minorHAnsi" w:hAnsiTheme="minorHAnsi"/>
          <w:sz w:val="24"/>
          <w:szCs w:val="24"/>
          <w:lang w:val="en-US"/>
        </w:rPr>
      </w:pPr>
    </w:p>
    <w:p w:rsidR="00BE4EF6" w:rsidRPr="00BE4EF6" w:rsidRDefault="00BE4EF6" w:rsidP="00BE4EF6">
      <w:pPr>
        <w:spacing w:after="0" w:line="240" w:lineRule="auto"/>
        <w:ind w:left="284"/>
        <w:jc w:val="both"/>
        <w:rPr>
          <w:rFonts w:asciiTheme="minorHAnsi" w:hAnsiTheme="minorHAnsi"/>
          <w:b/>
          <w:i/>
          <w:sz w:val="24"/>
          <w:szCs w:val="24"/>
          <w:lang w:val="en-US"/>
        </w:rPr>
      </w:pPr>
    </w:p>
    <w:p w:rsidR="00BE4EF6" w:rsidRPr="00BE4EF6" w:rsidRDefault="00BE4EF6" w:rsidP="00BE4EF6">
      <w:pPr>
        <w:spacing w:after="0" w:line="240" w:lineRule="auto"/>
        <w:ind w:left="284"/>
        <w:jc w:val="both"/>
        <w:rPr>
          <w:rFonts w:asciiTheme="minorHAnsi" w:hAnsiTheme="minorHAnsi"/>
          <w:b/>
          <w:i/>
          <w:sz w:val="24"/>
          <w:szCs w:val="24"/>
          <w:lang w:val="en-US"/>
        </w:rPr>
      </w:pPr>
      <w:r w:rsidRPr="00BE4EF6">
        <w:rPr>
          <w:rFonts w:asciiTheme="minorHAnsi" w:hAnsiTheme="minorHAnsi"/>
          <w:b/>
          <w:i/>
          <w:sz w:val="24"/>
          <w:szCs w:val="24"/>
          <w:lang w:val="en-US"/>
        </w:rPr>
        <w:t xml:space="preserve">Recommendations: </w:t>
      </w:r>
    </w:p>
    <w:p w:rsidR="00BE4EF6" w:rsidRPr="00BE4EF6" w:rsidRDefault="00BE4EF6" w:rsidP="00BE4EF6">
      <w:pPr>
        <w:spacing w:after="0" w:line="240" w:lineRule="auto"/>
        <w:ind w:left="284"/>
        <w:jc w:val="both"/>
        <w:rPr>
          <w:rFonts w:asciiTheme="minorHAnsi" w:hAnsiTheme="minorHAnsi"/>
          <w:b/>
          <w:i/>
          <w:sz w:val="24"/>
          <w:szCs w:val="24"/>
          <w:lang w:val="en-US"/>
        </w:rPr>
      </w:pPr>
      <w:r w:rsidRPr="00BE4EF6">
        <w:rPr>
          <w:rFonts w:asciiTheme="minorHAnsi" w:hAnsiTheme="minorHAnsi"/>
          <w:b/>
          <w:i/>
          <w:sz w:val="24"/>
          <w:szCs w:val="24"/>
          <w:lang w:val="en-US"/>
        </w:rPr>
        <w:t>The Government of KR is to:</w:t>
      </w:r>
    </w:p>
    <w:p w:rsidR="00BE4EF6" w:rsidRPr="00BE4EF6" w:rsidRDefault="00BE4EF6" w:rsidP="00BE4EF6">
      <w:pPr>
        <w:spacing w:after="0" w:line="240" w:lineRule="auto"/>
        <w:ind w:left="567" w:hanging="425"/>
        <w:jc w:val="both"/>
        <w:rPr>
          <w:rFonts w:asciiTheme="minorHAnsi" w:hAnsiTheme="minorHAnsi"/>
          <w:b/>
          <w:sz w:val="24"/>
          <w:szCs w:val="24"/>
          <w:lang w:val="en-US"/>
        </w:rPr>
      </w:pPr>
    </w:p>
    <w:p w:rsidR="00BE4EF6" w:rsidRPr="00BE4EF6" w:rsidRDefault="00BE4EF6" w:rsidP="00BE4EF6">
      <w:pPr>
        <w:pStyle w:val="a4"/>
        <w:numPr>
          <w:ilvl w:val="0"/>
          <w:numId w:val="37"/>
        </w:numPr>
        <w:spacing w:after="0" w:line="240" w:lineRule="auto"/>
        <w:ind w:left="851" w:hanging="567"/>
        <w:jc w:val="both"/>
        <w:rPr>
          <w:rFonts w:asciiTheme="minorHAnsi" w:hAnsiTheme="minorHAnsi"/>
          <w:i/>
          <w:sz w:val="24"/>
          <w:szCs w:val="24"/>
          <w:lang w:val="en-US"/>
        </w:rPr>
      </w:pPr>
      <w:r w:rsidRPr="00BE4EF6">
        <w:rPr>
          <w:rFonts w:asciiTheme="minorHAnsi" w:hAnsiTheme="minorHAnsi"/>
          <w:i/>
          <w:sz w:val="24"/>
          <w:szCs w:val="24"/>
          <w:lang w:val="en-US"/>
        </w:rPr>
        <w:t>Develop model projects of the residential houses for disabled, elderly people, orphans in accordance with standards of the residential premises, which will be included into specialized housing foundation;</w:t>
      </w:r>
    </w:p>
    <w:p w:rsidR="00BE4EF6" w:rsidRPr="00BE4EF6" w:rsidRDefault="00BE4EF6" w:rsidP="00BE4EF6">
      <w:pPr>
        <w:pStyle w:val="a4"/>
        <w:numPr>
          <w:ilvl w:val="0"/>
          <w:numId w:val="37"/>
        </w:numPr>
        <w:spacing w:after="0" w:line="240" w:lineRule="auto"/>
        <w:ind w:left="851" w:hanging="567"/>
        <w:jc w:val="both"/>
        <w:rPr>
          <w:rFonts w:asciiTheme="minorHAnsi" w:hAnsiTheme="minorHAnsi"/>
          <w:i/>
          <w:sz w:val="24"/>
          <w:szCs w:val="24"/>
          <w:lang w:val="en-US"/>
        </w:rPr>
      </w:pPr>
      <w:r w:rsidRPr="00BE4EF6">
        <w:rPr>
          <w:rFonts w:asciiTheme="minorHAnsi" w:hAnsiTheme="minorHAnsi"/>
          <w:i/>
          <w:sz w:val="24"/>
          <w:szCs w:val="24"/>
          <w:lang w:val="en-US"/>
        </w:rPr>
        <w:t>Take necessary steps to construct such houses through utilizing the state-private partnership;</w:t>
      </w:r>
    </w:p>
    <w:p w:rsidR="00BE4EF6" w:rsidRPr="00BE4EF6" w:rsidRDefault="00BE4EF6" w:rsidP="00BE4EF6">
      <w:pPr>
        <w:pStyle w:val="a4"/>
        <w:numPr>
          <w:ilvl w:val="0"/>
          <w:numId w:val="37"/>
        </w:numPr>
        <w:spacing w:after="0" w:line="240" w:lineRule="auto"/>
        <w:ind w:left="851" w:hanging="567"/>
        <w:jc w:val="both"/>
        <w:rPr>
          <w:rFonts w:asciiTheme="minorHAnsi" w:hAnsiTheme="minorHAnsi"/>
          <w:i/>
          <w:sz w:val="24"/>
          <w:szCs w:val="24"/>
          <w:lang w:val="en-US"/>
        </w:rPr>
      </w:pPr>
      <w:r w:rsidRPr="00BE4EF6">
        <w:rPr>
          <w:rFonts w:asciiTheme="minorHAnsi" w:hAnsiTheme="minorHAnsi"/>
          <w:i/>
          <w:sz w:val="24"/>
          <w:szCs w:val="24"/>
          <w:lang w:val="en-US"/>
        </w:rPr>
        <w:t>Develop specialized housing foundation in accordance with standards of the residential premises and ensure availability of this foundation to the graduators of the boarding schools, persons who are in difficult life situation;</w:t>
      </w:r>
    </w:p>
    <w:p w:rsidR="00BE4EF6" w:rsidRPr="00BE4EF6" w:rsidRDefault="00BE4EF6" w:rsidP="00BE4EF6">
      <w:pPr>
        <w:pStyle w:val="a4"/>
        <w:numPr>
          <w:ilvl w:val="0"/>
          <w:numId w:val="37"/>
        </w:numPr>
        <w:spacing w:after="0" w:line="240" w:lineRule="auto"/>
        <w:ind w:left="851" w:hanging="567"/>
        <w:jc w:val="both"/>
        <w:rPr>
          <w:rFonts w:asciiTheme="minorHAnsi" w:hAnsiTheme="minorHAnsi"/>
          <w:i/>
          <w:sz w:val="24"/>
          <w:szCs w:val="24"/>
          <w:lang w:val="en-US"/>
        </w:rPr>
      </w:pPr>
      <w:r w:rsidRPr="00BE4EF6">
        <w:rPr>
          <w:rFonts w:asciiTheme="minorHAnsi" w:hAnsiTheme="minorHAnsi"/>
          <w:i/>
          <w:sz w:val="24"/>
          <w:szCs w:val="24"/>
          <w:lang w:val="en-US"/>
        </w:rPr>
        <w:t>Prepare the state program to prevent the homelessness and mitigate the risks of this phenomenon;</w:t>
      </w:r>
    </w:p>
    <w:p w:rsidR="00BE4EF6" w:rsidRPr="00BE4EF6" w:rsidRDefault="00BE4EF6" w:rsidP="00BE4EF6">
      <w:pPr>
        <w:pStyle w:val="a4"/>
        <w:numPr>
          <w:ilvl w:val="0"/>
          <w:numId w:val="37"/>
        </w:numPr>
        <w:spacing w:after="0" w:line="240" w:lineRule="auto"/>
        <w:ind w:left="851" w:hanging="567"/>
        <w:jc w:val="both"/>
        <w:rPr>
          <w:rFonts w:asciiTheme="minorHAnsi" w:hAnsiTheme="minorHAnsi"/>
          <w:i/>
          <w:sz w:val="24"/>
          <w:szCs w:val="24"/>
          <w:lang w:val="en-US"/>
        </w:rPr>
      </w:pPr>
      <w:r w:rsidRPr="00BE4EF6">
        <w:rPr>
          <w:rFonts w:asciiTheme="minorHAnsi" w:hAnsiTheme="minorHAnsi"/>
          <w:i/>
          <w:sz w:val="24"/>
          <w:szCs w:val="24"/>
          <w:lang w:val="en-US"/>
        </w:rPr>
        <w:t>Develop the shelter system for the homeless at the community levels.</w:t>
      </w:r>
    </w:p>
    <w:p w:rsidR="00BE4EF6" w:rsidRPr="00BE4EF6" w:rsidRDefault="00BE4EF6" w:rsidP="00BE4EF6">
      <w:pPr>
        <w:spacing w:after="0" w:line="240" w:lineRule="auto"/>
        <w:ind w:left="360"/>
        <w:jc w:val="both"/>
        <w:rPr>
          <w:rFonts w:asciiTheme="minorHAnsi" w:hAnsiTheme="minorHAnsi"/>
          <w:b/>
          <w:sz w:val="24"/>
          <w:szCs w:val="24"/>
          <w:lang w:val="en-US"/>
        </w:rPr>
      </w:pPr>
    </w:p>
    <w:p w:rsidR="00BE4EF6" w:rsidRPr="00BE4EF6" w:rsidRDefault="00BE4EF6" w:rsidP="00BE4EF6">
      <w:pPr>
        <w:spacing w:after="0" w:line="240" w:lineRule="auto"/>
        <w:ind w:left="284"/>
        <w:jc w:val="both"/>
        <w:rPr>
          <w:rFonts w:asciiTheme="minorHAnsi" w:hAnsiTheme="minorHAnsi"/>
          <w:b/>
          <w:i/>
          <w:sz w:val="24"/>
          <w:szCs w:val="24"/>
          <w:lang w:val="en-US"/>
        </w:rPr>
      </w:pPr>
      <w:r w:rsidRPr="00BE4EF6">
        <w:rPr>
          <w:rFonts w:asciiTheme="minorHAnsi" w:hAnsiTheme="minorHAnsi"/>
          <w:b/>
          <w:i/>
          <w:sz w:val="24"/>
          <w:szCs w:val="24"/>
          <w:lang w:val="en-US"/>
        </w:rPr>
        <w:t>The Civil Society and citizens are to:</w:t>
      </w:r>
    </w:p>
    <w:p w:rsidR="00BE4EF6" w:rsidRPr="00BE4EF6" w:rsidRDefault="00BE4EF6" w:rsidP="00BE4EF6">
      <w:pPr>
        <w:spacing w:after="0" w:line="240" w:lineRule="auto"/>
        <w:ind w:left="360"/>
        <w:jc w:val="both"/>
        <w:rPr>
          <w:rFonts w:asciiTheme="minorHAnsi" w:hAnsiTheme="minorHAnsi"/>
          <w:b/>
          <w:sz w:val="24"/>
          <w:szCs w:val="24"/>
          <w:lang w:val="en-US"/>
        </w:rPr>
      </w:pPr>
    </w:p>
    <w:p w:rsidR="00BE4EF6" w:rsidRPr="00BE4EF6" w:rsidRDefault="00BE4EF6" w:rsidP="00BE4EF6">
      <w:pPr>
        <w:pStyle w:val="a4"/>
        <w:numPr>
          <w:ilvl w:val="0"/>
          <w:numId w:val="37"/>
        </w:numPr>
        <w:spacing w:after="0" w:line="240" w:lineRule="auto"/>
        <w:ind w:left="851" w:hanging="567"/>
        <w:jc w:val="both"/>
        <w:rPr>
          <w:rFonts w:asciiTheme="minorHAnsi" w:hAnsiTheme="minorHAnsi"/>
          <w:b/>
          <w:i/>
          <w:sz w:val="24"/>
          <w:szCs w:val="24"/>
          <w:lang w:val="en-US"/>
        </w:rPr>
      </w:pPr>
      <w:r w:rsidRPr="00BE4EF6">
        <w:rPr>
          <w:rFonts w:asciiTheme="minorHAnsi" w:hAnsiTheme="minorHAnsi"/>
          <w:i/>
          <w:sz w:val="24"/>
          <w:szCs w:val="24"/>
          <w:lang w:val="en-US"/>
        </w:rPr>
        <w:t>On permanent basis, monitor the new amendments into the Laws and Regulations in order to avoid such additions which may breach the Human Rights and prevent them to protect their rights by legal means;</w:t>
      </w:r>
    </w:p>
    <w:p w:rsidR="00BE4EF6" w:rsidRPr="00BE4EF6" w:rsidRDefault="00BE4EF6" w:rsidP="00BE4EF6">
      <w:pPr>
        <w:pStyle w:val="a4"/>
        <w:numPr>
          <w:ilvl w:val="0"/>
          <w:numId w:val="37"/>
        </w:numPr>
        <w:spacing w:after="0" w:line="240" w:lineRule="auto"/>
        <w:ind w:left="851" w:hanging="567"/>
        <w:jc w:val="both"/>
        <w:rPr>
          <w:rFonts w:asciiTheme="minorHAnsi" w:hAnsiTheme="minorHAnsi"/>
          <w:b/>
          <w:i/>
          <w:sz w:val="24"/>
          <w:szCs w:val="24"/>
          <w:lang w:val="en-US"/>
        </w:rPr>
      </w:pPr>
      <w:r w:rsidRPr="00BE4EF6">
        <w:rPr>
          <w:rFonts w:asciiTheme="minorHAnsi" w:hAnsiTheme="minorHAnsi"/>
          <w:i/>
          <w:sz w:val="24"/>
          <w:szCs w:val="24"/>
          <w:lang w:val="en-US"/>
        </w:rPr>
        <w:t>Appeal to the Constitutional Chamber of the Supreme Court of KR, in case the Parliament will not take measures to amend Article 66 of the Housing Code of KR and Article 221 of the Civil Code of KR in accordance with the Constitution of KR;</w:t>
      </w:r>
    </w:p>
    <w:p w:rsidR="00BE4EF6" w:rsidRPr="00BE4EF6" w:rsidRDefault="00BE4EF6" w:rsidP="00BE4EF6">
      <w:pPr>
        <w:pStyle w:val="a4"/>
        <w:numPr>
          <w:ilvl w:val="0"/>
          <w:numId w:val="37"/>
        </w:numPr>
        <w:spacing w:after="0" w:line="240" w:lineRule="auto"/>
        <w:ind w:left="851" w:hanging="567"/>
        <w:jc w:val="both"/>
        <w:rPr>
          <w:rFonts w:asciiTheme="minorHAnsi" w:hAnsiTheme="minorHAnsi"/>
          <w:b/>
          <w:i/>
          <w:sz w:val="24"/>
          <w:szCs w:val="24"/>
          <w:lang w:val="en-US"/>
        </w:rPr>
      </w:pPr>
      <w:r w:rsidRPr="00BE4EF6">
        <w:rPr>
          <w:rFonts w:asciiTheme="minorHAnsi" w:hAnsiTheme="minorHAnsi"/>
          <w:i/>
          <w:sz w:val="24"/>
          <w:szCs w:val="24"/>
          <w:lang w:val="en-US"/>
        </w:rPr>
        <w:t>On permanent basis, monitor the judicial proceeding via establishing the institution of independent “monitoring officer” from the representatives of the civil society (students, Law High Schools, pensioners, active citizens and etc.);</w:t>
      </w:r>
    </w:p>
    <w:p w:rsidR="00BE4EF6" w:rsidRPr="00BE4EF6" w:rsidRDefault="00BE4EF6" w:rsidP="00BE4EF6">
      <w:pPr>
        <w:pStyle w:val="a4"/>
        <w:numPr>
          <w:ilvl w:val="0"/>
          <w:numId w:val="37"/>
        </w:numPr>
        <w:spacing w:after="0" w:line="240" w:lineRule="auto"/>
        <w:ind w:left="851" w:hanging="567"/>
        <w:jc w:val="both"/>
        <w:rPr>
          <w:rFonts w:asciiTheme="minorHAnsi" w:hAnsiTheme="minorHAnsi"/>
          <w:b/>
          <w:i/>
          <w:sz w:val="24"/>
          <w:szCs w:val="24"/>
          <w:lang w:val="en-US"/>
        </w:rPr>
      </w:pPr>
      <w:r w:rsidRPr="00BE4EF6">
        <w:rPr>
          <w:rFonts w:asciiTheme="minorHAnsi" w:hAnsiTheme="minorHAnsi"/>
          <w:i/>
          <w:sz w:val="24"/>
          <w:szCs w:val="24"/>
          <w:lang w:val="en-US"/>
        </w:rPr>
        <w:t>Promote PNJD in the society through hosting different events (information campaigns, advocacy-campaigns, training programs and training to the population and state agency employees and MSU authorities and etc.);</w:t>
      </w:r>
    </w:p>
    <w:p w:rsidR="00BE4EF6" w:rsidRPr="00BE4EF6" w:rsidRDefault="00BE4EF6" w:rsidP="00BE4EF6">
      <w:pPr>
        <w:pStyle w:val="a4"/>
        <w:numPr>
          <w:ilvl w:val="0"/>
          <w:numId w:val="37"/>
        </w:numPr>
        <w:spacing w:after="0" w:line="240" w:lineRule="auto"/>
        <w:ind w:left="851" w:hanging="567"/>
        <w:jc w:val="both"/>
        <w:rPr>
          <w:rFonts w:asciiTheme="minorHAnsi" w:hAnsiTheme="minorHAnsi"/>
          <w:b/>
          <w:i/>
          <w:sz w:val="24"/>
          <w:szCs w:val="24"/>
          <w:lang w:val="en-US"/>
        </w:rPr>
      </w:pPr>
      <w:r w:rsidRPr="00BE4EF6">
        <w:rPr>
          <w:rFonts w:asciiTheme="minorHAnsi" w:hAnsiTheme="minorHAnsi"/>
          <w:i/>
          <w:sz w:val="24"/>
          <w:szCs w:val="24"/>
          <w:lang w:val="en-US"/>
        </w:rPr>
        <w:t xml:space="preserve">Provide training on PNJD to Public Councils of such state agencies as </w:t>
      </w:r>
      <w:proofErr w:type="spellStart"/>
      <w:r w:rsidRPr="00BE4EF6">
        <w:rPr>
          <w:rFonts w:asciiTheme="minorHAnsi" w:hAnsiTheme="minorHAnsi"/>
          <w:i/>
          <w:sz w:val="24"/>
          <w:szCs w:val="24"/>
          <w:lang w:val="en-US"/>
        </w:rPr>
        <w:t>Gosstroi</w:t>
      </w:r>
      <w:proofErr w:type="spellEnd"/>
      <w:r w:rsidRPr="00BE4EF6">
        <w:rPr>
          <w:rFonts w:asciiTheme="minorHAnsi" w:hAnsiTheme="minorHAnsi"/>
          <w:i/>
          <w:sz w:val="24"/>
          <w:szCs w:val="24"/>
          <w:lang w:val="en-US"/>
        </w:rPr>
        <w:t xml:space="preserve">, </w:t>
      </w:r>
      <w:proofErr w:type="spellStart"/>
      <w:r w:rsidRPr="00BE4EF6">
        <w:rPr>
          <w:rFonts w:asciiTheme="minorHAnsi" w:hAnsiTheme="minorHAnsi"/>
          <w:i/>
          <w:sz w:val="24"/>
          <w:szCs w:val="24"/>
          <w:lang w:val="en-US"/>
        </w:rPr>
        <w:t>Gosregistr</w:t>
      </w:r>
      <w:proofErr w:type="spellEnd"/>
      <w:r w:rsidRPr="00BE4EF6">
        <w:rPr>
          <w:rFonts w:asciiTheme="minorHAnsi" w:hAnsiTheme="minorHAnsi"/>
          <w:i/>
          <w:sz w:val="24"/>
          <w:szCs w:val="24"/>
          <w:lang w:val="en-US"/>
        </w:rPr>
        <w:t xml:space="preserve">, </w:t>
      </w:r>
      <w:proofErr w:type="spellStart"/>
      <w:proofErr w:type="gramStart"/>
      <w:r w:rsidRPr="00BE4EF6">
        <w:rPr>
          <w:rFonts w:asciiTheme="minorHAnsi" w:hAnsiTheme="minorHAnsi"/>
          <w:i/>
          <w:sz w:val="24"/>
          <w:szCs w:val="24"/>
          <w:lang w:val="en-US"/>
        </w:rPr>
        <w:t>Gosekotehinspektsiya</w:t>
      </w:r>
      <w:proofErr w:type="spellEnd"/>
      <w:proofErr w:type="gramEnd"/>
      <w:r w:rsidRPr="00BE4EF6">
        <w:rPr>
          <w:rFonts w:asciiTheme="minorHAnsi" w:hAnsiTheme="minorHAnsi"/>
          <w:i/>
          <w:sz w:val="24"/>
          <w:szCs w:val="24"/>
          <w:lang w:val="en-US"/>
        </w:rPr>
        <w:t xml:space="preserve"> in order to prevent them breaching the present Right. </w:t>
      </w:r>
    </w:p>
    <w:p w:rsidR="00BE4EF6" w:rsidRPr="00BE4EF6" w:rsidRDefault="00BE4EF6" w:rsidP="00BE4EF6">
      <w:pPr>
        <w:spacing w:after="0" w:line="240" w:lineRule="auto"/>
        <w:ind w:firstLine="708"/>
        <w:jc w:val="both"/>
        <w:rPr>
          <w:rFonts w:asciiTheme="minorHAnsi" w:hAnsiTheme="minorHAnsi"/>
          <w:b/>
          <w:i/>
          <w:sz w:val="24"/>
          <w:szCs w:val="24"/>
          <w:lang w:val="en-US"/>
        </w:rPr>
      </w:pPr>
    </w:p>
    <w:p w:rsidR="00BE4EF6" w:rsidRPr="00BE4EF6" w:rsidRDefault="00BE4EF6" w:rsidP="00BE4EF6">
      <w:pPr>
        <w:tabs>
          <w:tab w:val="left" w:pos="567"/>
        </w:tabs>
        <w:spacing w:after="0" w:line="240" w:lineRule="auto"/>
        <w:jc w:val="both"/>
        <w:rPr>
          <w:rFonts w:asciiTheme="minorHAnsi" w:hAnsiTheme="minorHAnsi"/>
          <w:sz w:val="24"/>
          <w:szCs w:val="24"/>
          <w:lang w:val="en-US"/>
        </w:rPr>
      </w:pPr>
    </w:p>
    <w:p w:rsidR="0050000F" w:rsidRDefault="0050000F" w:rsidP="00BE4EF6">
      <w:pPr>
        <w:spacing w:after="0" w:line="240" w:lineRule="auto"/>
        <w:ind w:left="284"/>
        <w:jc w:val="both"/>
        <w:rPr>
          <w:rFonts w:asciiTheme="minorHAnsi" w:hAnsiTheme="minorHAnsi"/>
          <w:sz w:val="24"/>
          <w:szCs w:val="24"/>
          <w:lang w:val="en-US"/>
        </w:rPr>
      </w:pPr>
    </w:p>
    <w:p w:rsidR="00BE4EF6" w:rsidRPr="00BE4EF6" w:rsidRDefault="00BE4EF6" w:rsidP="00BE4EF6">
      <w:pPr>
        <w:spacing w:after="0" w:line="240" w:lineRule="auto"/>
        <w:ind w:left="284"/>
        <w:jc w:val="both"/>
        <w:rPr>
          <w:rFonts w:asciiTheme="minorHAnsi" w:hAnsiTheme="minorHAnsi"/>
          <w:sz w:val="24"/>
          <w:szCs w:val="24"/>
          <w:lang w:val="en-US"/>
        </w:rPr>
      </w:pPr>
    </w:p>
    <w:sectPr w:rsidR="00BE4EF6" w:rsidRPr="00BE4EF6" w:rsidSect="0047079B">
      <w:footerReference w:type="default" r:id="rId11"/>
      <w:pgSz w:w="11906" w:h="16838"/>
      <w:pgMar w:top="993"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00B3" w:rsidRDefault="00C000B3" w:rsidP="0052476B">
      <w:pPr>
        <w:spacing w:after="0" w:line="240" w:lineRule="auto"/>
      </w:pPr>
      <w:r>
        <w:separator/>
      </w:r>
    </w:p>
  </w:endnote>
  <w:endnote w:type="continuationSeparator" w:id="0">
    <w:p w:rsidR="00C000B3" w:rsidRDefault="00C000B3" w:rsidP="005247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069" w:rsidRDefault="0000246D">
    <w:pPr>
      <w:pStyle w:val="af"/>
      <w:jc w:val="right"/>
    </w:pPr>
    <w:r>
      <w:fldChar w:fldCharType="begin"/>
    </w:r>
    <w:r w:rsidR="00865069">
      <w:instrText>PAGE   \* MERGEFORMAT</w:instrText>
    </w:r>
    <w:r>
      <w:fldChar w:fldCharType="separate"/>
    </w:r>
    <w:r w:rsidR="00BE4EF6">
      <w:rPr>
        <w:noProof/>
      </w:rPr>
      <w:t>22</w:t>
    </w:r>
    <w:r>
      <w:rPr>
        <w:noProof/>
      </w:rPr>
      <w:fldChar w:fldCharType="end"/>
    </w:r>
  </w:p>
  <w:p w:rsidR="00865069" w:rsidRDefault="00865069">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00B3" w:rsidRDefault="00C000B3" w:rsidP="0052476B">
      <w:pPr>
        <w:spacing w:after="0" w:line="240" w:lineRule="auto"/>
      </w:pPr>
      <w:r>
        <w:separator/>
      </w:r>
    </w:p>
  </w:footnote>
  <w:footnote w:type="continuationSeparator" w:id="0">
    <w:p w:rsidR="00C000B3" w:rsidRDefault="00C000B3" w:rsidP="0052476B">
      <w:pPr>
        <w:spacing w:after="0" w:line="240" w:lineRule="auto"/>
      </w:pPr>
      <w:r>
        <w:continuationSeparator/>
      </w:r>
    </w:p>
  </w:footnote>
  <w:footnote w:id="1">
    <w:p w:rsidR="00865069" w:rsidRPr="0047079B" w:rsidRDefault="00865069" w:rsidP="00132810">
      <w:pPr>
        <w:pStyle w:val="af1"/>
        <w:rPr>
          <w:rFonts w:ascii="Times New Roman" w:hAnsi="Times New Roman"/>
          <w:sz w:val="16"/>
          <w:szCs w:val="16"/>
          <w:lang w:val="en-US"/>
        </w:rPr>
      </w:pPr>
      <w:r>
        <w:rPr>
          <w:rStyle w:val="af3"/>
        </w:rPr>
        <w:footnoteRef/>
      </w:r>
      <w:r w:rsidRPr="0047079B">
        <w:rPr>
          <w:lang w:val="en-US"/>
        </w:rPr>
        <w:t xml:space="preserve"> </w:t>
      </w:r>
      <w:r w:rsidRPr="00510558">
        <w:rPr>
          <w:rFonts w:ascii="Times New Roman" w:hAnsi="Times New Roman"/>
          <w:sz w:val="16"/>
          <w:szCs w:val="16"/>
          <w:lang w:val="en-US"/>
        </w:rPr>
        <w:t xml:space="preserve">The </w:t>
      </w:r>
      <w:r>
        <w:rPr>
          <w:rFonts w:ascii="Times New Roman" w:hAnsi="Times New Roman"/>
          <w:sz w:val="16"/>
          <w:szCs w:val="16"/>
          <w:lang w:val="en-US"/>
        </w:rPr>
        <w:t xml:space="preserve">Decision </w:t>
      </w:r>
      <w:r w:rsidRPr="00510558">
        <w:rPr>
          <w:rFonts w:ascii="Times New Roman" w:hAnsi="Times New Roman"/>
          <w:sz w:val="16"/>
          <w:szCs w:val="16"/>
          <w:lang w:val="en-US"/>
        </w:rPr>
        <w:t>of the Constitutional Chamber of the Supreme Court of the Kyrgyz Republic date</w:t>
      </w:r>
      <w:r>
        <w:rPr>
          <w:rFonts w:ascii="Times New Roman" w:hAnsi="Times New Roman"/>
          <w:sz w:val="16"/>
          <w:szCs w:val="16"/>
          <w:lang w:val="en-US"/>
        </w:rPr>
        <w:t>d</w:t>
      </w:r>
      <w:r w:rsidRPr="00510558">
        <w:rPr>
          <w:rFonts w:ascii="Times New Roman" w:hAnsi="Times New Roman"/>
          <w:sz w:val="16"/>
          <w:szCs w:val="16"/>
          <w:lang w:val="en-US"/>
        </w:rPr>
        <w:t xml:space="preserve"> as of December</w:t>
      </w:r>
      <w:r>
        <w:rPr>
          <w:rFonts w:ascii="Times New Roman" w:hAnsi="Times New Roman"/>
          <w:sz w:val="16"/>
          <w:szCs w:val="16"/>
          <w:lang w:val="en-US"/>
        </w:rPr>
        <w:t xml:space="preserve"> 23, </w:t>
      </w:r>
      <w:r w:rsidRPr="0047079B">
        <w:rPr>
          <w:rFonts w:ascii="Times New Roman" w:hAnsi="Times New Roman"/>
          <w:sz w:val="16"/>
          <w:szCs w:val="16"/>
          <w:lang w:val="en-US"/>
        </w:rPr>
        <w:t>2013</w:t>
      </w:r>
      <w:r>
        <w:rPr>
          <w:rFonts w:ascii="Times New Roman" w:hAnsi="Times New Roman"/>
          <w:sz w:val="16"/>
          <w:szCs w:val="16"/>
          <w:lang w:val="en-US"/>
        </w:rPr>
        <w:t>.</w:t>
      </w:r>
      <w:r w:rsidRPr="0047079B">
        <w:rPr>
          <w:rFonts w:ascii="Times New Roman" w:hAnsi="Times New Roman"/>
          <w:sz w:val="16"/>
          <w:szCs w:val="16"/>
          <w:lang w:val="en-US"/>
        </w:rPr>
        <w:t xml:space="preserve"> </w:t>
      </w:r>
      <w:r>
        <w:rPr>
          <w:rFonts w:ascii="Times New Roman" w:hAnsi="Times New Roman"/>
          <w:sz w:val="16"/>
          <w:szCs w:val="16"/>
          <w:lang w:val="en-US"/>
        </w:rPr>
        <w:t xml:space="preserve">In regard the claim by </w:t>
      </w:r>
      <w:proofErr w:type="spellStart"/>
      <w:r>
        <w:rPr>
          <w:rFonts w:ascii="Times New Roman" w:hAnsi="Times New Roman"/>
          <w:sz w:val="16"/>
          <w:szCs w:val="16"/>
          <w:lang w:val="en-US"/>
        </w:rPr>
        <w:t>Osintsev</w:t>
      </w:r>
      <w:proofErr w:type="spellEnd"/>
      <w:r>
        <w:rPr>
          <w:rFonts w:ascii="Times New Roman" w:hAnsi="Times New Roman"/>
          <w:sz w:val="16"/>
          <w:szCs w:val="16"/>
          <w:lang w:val="en-US"/>
        </w:rPr>
        <w:t xml:space="preserve"> E.V.</w:t>
      </w:r>
      <w:r w:rsidRPr="0047079B">
        <w:rPr>
          <w:rFonts w:ascii="Times New Roman" w:hAnsi="Times New Roman"/>
          <w:sz w:val="16"/>
          <w:szCs w:val="16"/>
          <w:lang w:val="en-US"/>
        </w:rPr>
        <w:t>, http://constpalata.kg/wp-content/uploads/2014/01/reshenie-po-delu-Osintsevu-GK-i-GPK-1.pdf</w:t>
      </w:r>
    </w:p>
  </w:footnote>
  <w:footnote w:id="2">
    <w:p w:rsidR="00865069" w:rsidRPr="0047079B" w:rsidRDefault="00865069" w:rsidP="004E6D8E">
      <w:pPr>
        <w:pStyle w:val="af1"/>
        <w:jc w:val="both"/>
        <w:rPr>
          <w:rFonts w:ascii="Times New Roman" w:hAnsi="Times New Roman"/>
          <w:lang w:val="en-US"/>
        </w:rPr>
      </w:pPr>
      <w:r w:rsidRPr="004E45DA">
        <w:rPr>
          <w:rStyle w:val="af3"/>
          <w:rFonts w:ascii="Times New Roman" w:hAnsi="Times New Roman"/>
        </w:rPr>
        <w:footnoteRef/>
      </w:r>
      <w:r w:rsidRPr="0047079B">
        <w:rPr>
          <w:rFonts w:ascii="Times New Roman" w:hAnsi="Times New Roman"/>
          <w:lang w:val="en-US"/>
        </w:rPr>
        <w:t xml:space="preserve"> </w:t>
      </w:r>
      <w:proofErr w:type="gramStart"/>
      <w:r>
        <w:rPr>
          <w:rFonts w:ascii="Times New Roman" w:hAnsi="Times New Roman"/>
          <w:lang w:val="en-US"/>
        </w:rPr>
        <w:t xml:space="preserve">Paragraph </w:t>
      </w:r>
      <w:r w:rsidRPr="0047079B">
        <w:rPr>
          <w:rFonts w:ascii="Times New Roman" w:hAnsi="Times New Roman"/>
          <w:lang w:val="en-US"/>
        </w:rPr>
        <w:t>1.4.1.</w:t>
      </w:r>
      <w:proofErr w:type="gramEnd"/>
      <w:r w:rsidRPr="0047079B">
        <w:rPr>
          <w:rFonts w:ascii="Times New Roman" w:hAnsi="Times New Roman"/>
          <w:lang w:val="en-US"/>
        </w:rPr>
        <w:t xml:space="preserve"> </w:t>
      </w:r>
      <w:proofErr w:type="gramStart"/>
      <w:r>
        <w:rPr>
          <w:rFonts w:ascii="Times New Roman" w:hAnsi="Times New Roman"/>
          <w:lang w:val="en-US"/>
        </w:rPr>
        <w:t>of</w:t>
      </w:r>
      <w:proofErr w:type="gramEnd"/>
      <w:r>
        <w:rPr>
          <w:rFonts w:ascii="Times New Roman" w:hAnsi="Times New Roman"/>
          <w:lang w:val="en-US"/>
        </w:rPr>
        <w:t xml:space="preserve"> the National Housing Program in the Kyrgyz Republic for the period of </w:t>
      </w:r>
      <w:r w:rsidRPr="0047079B">
        <w:rPr>
          <w:rFonts w:ascii="Times New Roman" w:hAnsi="Times New Roman"/>
          <w:lang w:val="en-US"/>
        </w:rPr>
        <w:t>2008-2010 (</w:t>
      </w:r>
      <w:r>
        <w:rPr>
          <w:rFonts w:ascii="Times New Roman" w:hAnsi="Times New Roman"/>
          <w:lang w:val="en-US"/>
        </w:rPr>
        <w:t>adopted by the Resolution of the Government of Kyrgyz Republic No. 562 as of November 26, 2007</w:t>
      </w:r>
      <w:r w:rsidRPr="0047079B">
        <w:rPr>
          <w:rFonts w:ascii="Times New Roman" w:hAnsi="Times New Roman"/>
          <w:lang w:val="en-US"/>
        </w:rPr>
        <w:t>).</w:t>
      </w:r>
    </w:p>
  </w:footnote>
  <w:footnote w:id="3">
    <w:p w:rsidR="00865069" w:rsidRPr="0047079B" w:rsidRDefault="00865069" w:rsidP="002341A8">
      <w:pPr>
        <w:pStyle w:val="af1"/>
        <w:rPr>
          <w:rFonts w:ascii="Times New Roman" w:hAnsi="Times New Roman"/>
          <w:lang w:val="en-US"/>
        </w:rPr>
      </w:pPr>
      <w:r w:rsidRPr="004E45DA">
        <w:rPr>
          <w:rStyle w:val="af3"/>
          <w:rFonts w:ascii="Times New Roman" w:hAnsi="Times New Roman"/>
        </w:rPr>
        <w:footnoteRef/>
      </w:r>
      <w:r w:rsidRPr="0047079B">
        <w:rPr>
          <w:rFonts w:ascii="Times New Roman" w:hAnsi="Times New Roman"/>
          <w:lang w:val="en-US"/>
        </w:rPr>
        <w:t xml:space="preserve"> </w:t>
      </w:r>
      <w:r>
        <w:rPr>
          <w:rFonts w:ascii="Times New Roman" w:hAnsi="Times New Roman"/>
          <w:lang w:val="en-US"/>
        </w:rPr>
        <w:t>See the reference No.</w:t>
      </w:r>
      <w:r w:rsidRPr="0047079B">
        <w:rPr>
          <w:rFonts w:ascii="Times New Roman" w:hAnsi="Times New Roman"/>
          <w:lang w:val="en-US"/>
        </w:rPr>
        <w:t xml:space="preserve"> 8</w:t>
      </w:r>
    </w:p>
  </w:footnote>
  <w:footnote w:id="4">
    <w:p w:rsidR="00865069" w:rsidRPr="0047079B" w:rsidRDefault="00865069" w:rsidP="005757C1">
      <w:pPr>
        <w:pStyle w:val="af1"/>
        <w:rPr>
          <w:lang w:val="en-US"/>
        </w:rPr>
      </w:pPr>
      <w:r>
        <w:rPr>
          <w:rStyle w:val="af3"/>
        </w:rPr>
        <w:footnoteRef/>
      </w:r>
      <w:r w:rsidRPr="0047079B">
        <w:rPr>
          <w:lang w:val="en-US"/>
        </w:rPr>
        <w:t xml:space="preserve"> </w:t>
      </w:r>
      <w:r w:rsidRPr="00D5313A">
        <w:rPr>
          <w:rFonts w:ascii="Times New Roman" w:hAnsi="Times New Roman"/>
          <w:lang w:val="en-US"/>
        </w:rPr>
        <w:t>The State</w:t>
      </w:r>
      <w:r>
        <w:rPr>
          <w:lang w:val="en-US"/>
        </w:rPr>
        <w:t xml:space="preserve"> </w:t>
      </w:r>
      <w:r>
        <w:rPr>
          <w:rFonts w:ascii="Times New Roman" w:hAnsi="Times New Roman"/>
          <w:lang w:val="en-US"/>
        </w:rPr>
        <w:t xml:space="preserve">Registration Agency </w:t>
      </w:r>
      <w:r w:rsidRPr="00D5313A">
        <w:rPr>
          <w:rFonts w:ascii="Times New Roman" w:hAnsi="Times New Roman"/>
          <w:bCs/>
          <w:iCs/>
          <w:lang w:val="en-US"/>
        </w:rPr>
        <w:t>under the Government of the Kyrgyz Republic</w:t>
      </w:r>
      <w:r w:rsidRPr="0047079B">
        <w:rPr>
          <w:rFonts w:ascii="Times New Roman" w:hAnsi="Times New Roman"/>
          <w:lang w:val="en-US"/>
        </w:rPr>
        <w:t xml:space="preserve"> </w:t>
      </w:r>
      <w:r>
        <w:rPr>
          <w:rFonts w:ascii="Times New Roman" w:hAnsi="Times New Roman"/>
          <w:lang w:val="en-US"/>
        </w:rPr>
        <w:t>is executing the real estate transactions.</w:t>
      </w:r>
    </w:p>
  </w:footnote>
  <w:footnote w:id="5">
    <w:p w:rsidR="00865069" w:rsidRPr="00795492" w:rsidRDefault="00865069" w:rsidP="00501C95">
      <w:pPr>
        <w:pStyle w:val="af1"/>
        <w:rPr>
          <w:rFonts w:ascii="Times New Roman" w:hAnsi="Times New Roman"/>
        </w:rPr>
      </w:pPr>
      <w:r>
        <w:rPr>
          <w:rStyle w:val="af3"/>
        </w:rPr>
        <w:footnoteRef/>
      </w:r>
      <w:r>
        <w:t xml:space="preserve"> </w:t>
      </w:r>
      <w:r w:rsidRPr="00795492">
        <w:rPr>
          <w:rFonts w:ascii="Times New Roman" w:hAnsi="Times New Roman"/>
        </w:rPr>
        <w:t>http://www.kenesh.kg.</w:t>
      </w:r>
    </w:p>
  </w:footnote>
  <w:footnote w:id="6">
    <w:p w:rsidR="0047079B" w:rsidRPr="006D2093" w:rsidRDefault="0047079B" w:rsidP="0047079B">
      <w:pPr>
        <w:pStyle w:val="af1"/>
        <w:rPr>
          <w:lang w:val="ky-KG"/>
        </w:rPr>
      </w:pPr>
      <w:r>
        <w:rPr>
          <w:rStyle w:val="af3"/>
          <w:lang w:val="ky-KG"/>
        </w:rPr>
        <w:t>6</w:t>
      </w:r>
      <w:r>
        <w:t xml:space="preserve"> </w:t>
      </w:r>
      <w:hyperlink r:id="rId1" w:history="1">
        <w:r w:rsidRPr="00DF7935">
          <w:rPr>
            <w:rStyle w:val="a5"/>
          </w:rPr>
          <w:t>http://www.nbkr.kg/index1.jsp?item=1383&amp;lang=RUS</w:t>
        </w:r>
      </w:hyperlink>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929BD"/>
    <w:multiLevelType w:val="multilevel"/>
    <w:tmpl w:val="C3FAC7E8"/>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60E0329"/>
    <w:multiLevelType w:val="hybridMultilevel"/>
    <w:tmpl w:val="991441B8"/>
    <w:lvl w:ilvl="0" w:tplc="DB3058F6">
      <w:start w:val="6"/>
      <w:numFmt w:val="decimal"/>
      <w:lvlText w:val="%1."/>
      <w:lvlJc w:val="left"/>
      <w:pPr>
        <w:ind w:left="1068" w:hanging="360"/>
      </w:pPr>
      <w:rPr>
        <w:rFonts w:eastAsia="Times New Roman" w:hint="default"/>
        <w:b/>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06AD4E77"/>
    <w:multiLevelType w:val="hybridMultilevel"/>
    <w:tmpl w:val="9DE2930A"/>
    <w:lvl w:ilvl="0" w:tplc="78A27C0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0C304241"/>
    <w:multiLevelType w:val="multilevel"/>
    <w:tmpl w:val="40F2F8F6"/>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lang w:val="ru-RU"/>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0EC961B3"/>
    <w:multiLevelType w:val="multilevel"/>
    <w:tmpl w:val="CADC0884"/>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372384C"/>
    <w:multiLevelType w:val="multilevel"/>
    <w:tmpl w:val="BEEAC1A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48C7603"/>
    <w:multiLevelType w:val="multilevel"/>
    <w:tmpl w:val="6B0C2E4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9601C13"/>
    <w:multiLevelType w:val="multilevel"/>
    <w:tmpl w:val="513AA608"/>
    <w:lvl w:ilvl="0">
      <w:start w:val="7"/>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262D53EC"/>
    <w:multiLevelType w:val="hybridMultilevel"/>
    <w:tmpl w:val="93768BB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26FE14BE"/>
    <w:multiLevelType w:val="multilevel"/>
    <w:tmpl w:val="C4D602F6"/>
    <w:lvl w:ilvl="0">
      <w:start w:val="5"/>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27AD436A"/>
    <w:multiLevelType w:val="hybridMultilevel"/>
    <w:tmpl w:val="51F801C6"/>
    <w:lvl w:ilvl="0" w:tplc="69C2BF38">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99A37D6"/>
    <w:multiLevelType w:val="multilevel"/>
    <w:tmpl w:val="9E2467E0"/>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2E467A42"/>
    <w:multiLevelType w:val="multilevel"/>
    <w:tmpl w:val="A7BC7E6E"/>
    <w:lvl w:ilvl="0">
      <w:start w:val="1"/>
      <w:numFmt w:val="decimal"/>
      <w:lvlText w:val="%1."/>
      <w:lvlJc w:val="left"/>
      <w:pPr>
        <w:ind w:left="927" w:hanging="360"/>
      </w:pPr>
      <w:rPr>
        <w:rFonts w:hint="default"/>
        <w:b/>
      </w:rPr>
    </w:lvl>
    <w:lvl w:ilvl="1">
      <w:start w:val="8"/>
      <w:numFmt w:val="decimal"/>
      <w:isLgl/>
      <w:lvlText w:val="%1.%2."/>
      <w:lvlJc w:val="left"/>
      <w:pPr>
        <w:ind w:left="1488" w:hanging="420"/>
      </w:pPr>
      <w:rPr>
        <w:rFonts w:hint="default"/>
      </w:rPr>
    </w:lvl>
    <w:lvl w:ilvl="2">
      <w:start w:val="1"/>
      <w:numFmt w:val="decimal"/>
      <w:isLgl/>
      <w:lvlText w:val="%1.%2.%3."/>
      <w:lvlJc w:val="left"/>
      <w:pPr>
        <w:ind w:left="2289" w:hanging="720"/>
      </w:pPr>
      <w:rPr>
        <w:rFonts w:hint="default"/>
      </w:rPr>
    </w:lvl>
    <w:lvl w:ilvl="3">
      <w:start w:val="1"/>
      <w:numFmt w:val="decimal"/>
      <w:isLgl/>
      <w:lvlText w:val="%1.%2.%3.%4."/>
      <w:lvlJc w:val="left"/>
      <w:pPr>
        <w:ind w:left="2790" w:hanging="720"/>
      </w:pPr>
      <w:rPr>
        <w:rFonts w:hint="default"/>
      </w:rPr>
    </w:lvl>
    <w:lvl w:ilvl="4">
      <w:start w:val="1"/>
      <w:numFmt w:val="decimal"/>
      <w:isLgl/>
      <w:lvlText w:val="%1.%2.%3.%4.%5."/>
      <w:lvlJc w:val="left"/>
      <w:pPr>
        <w:ind w:left="3651" w:hanging="1080"/>
      </w:pPr>
      <w:rPr>
        <w:rFonts w:hint="default"/>
      </w:rPr>
    </w:lvl>
    <w:lvl w:ilvl="5">
      <w:start w:val="1"/>
      <w:numFmt w:val="decimal"/>
      <w:isLgl/>
      <w:lvlText w:val="%1.%2.%3.%4.%5.%6."/>
      <w:lvlJc w:val="left"/>
      <w:pPr>
        <w:ind w:left="4152" w:hanging="1080"/>
      </w:pPr>
      <w:rPr>
        <w:rFonts w:hint="default"/>
      </w:rPr>
    </w:lvl>
    <w:lvl w:ilvl="6">
      <w:start w:val="1"/>
      <w:numFmt w:val="decimal"/>
      <w:isLgl/>
      <w:lvlText w:val="%1.%2.%3.%4.%5.%6.%7."/>
      <w:lvlJc w:val="left"/>
      <w:pPr>
        <w:ind w:left="5013" w:hanging="1440"/>
      </w:pPr>
      <w:rPr>
        <w:rFonts w:hint="default"/>
      </w:rPr>
    </w:lvl>
    <w:lvl w:ilvl="7">
      <w:start w:val="1"/>
      <w:numFmt w:val="decimal"/>
      <w:isLgl/>
      <w:lvlText w:val="%1.%2.%3.%4.%5.%6.%7.%8."/>
      <w:lvlJc w:val="left"/>
      <w:pPr>
        <w:ind w:left="5514" w:hanging="1440"/>
      </w:pPr>
      <w:rPr>
        <w:rFonts w:hint="default"/>
      </w:rPr>
    </w:lvl>
    <w:lvl w:ilvl="8">
      <w:start w:val="1"/>
      <w:numFmt w:val="decimal"/>
      <w:isLgl/>
      <w:lvlText w:val="%1.%2.%3.%4.%5.%6.%7.%8.%9."/>
      <w:lvlJc w:val="left"/>
      <w:pPr>
        <w:ind w:left="6375" w:hanging="1800"/>
      </w:pPr>
      <w:rPr>
        <w:rFonts w:hint="default"/>
      </w:rPr>
    </w:lvl>
  </w:abstractNum>
  <w:abstractNum w:abstractNumId="13">
    <w:nsid w:val="31357884"/>
    <w:multiLevelType w:val="hybridMultilevel"/>
    <w:tmpl w:val="C4AA2714"/>
    <w:lvl w:ilvl="0" w:tplc="F734479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375160BA"/>
    <w:multiLevelType w:val="hybridMultilevel"/>
    <w:tmpl w:val="B2260A28"/>
    <w:lvl w:ilvl="0" w:tplc="0440000F">
      <w:start w:val="1"/>
      <w:numFmt w:val="decimal"/>
      <w:lvlText w:val="%1."/>
      <w:lvlJc w:val="left"/>
      <w:pPr>
        <w:ind w:left="720" w:hanging="360"/>
      </w:pPr>
      <w:rPr>
        <w:rFonts w:hint="default"/>
      </w:rPr>
    </w:lvl>
    <w:lvl w:ilvl="1" w:tplc="04400019" w:tentative="1">
      <w:start w:val="1"/>
      <w:numFmt w:val="lowerLetter"/>
      <w:lvlText w:val="%2."/>
      <w:lvlJc w:val="left"/>
      <w:pPr>
        <w:ind w:left="1440" w:hanging="360"/>
      </w:pPr>
    </w:lvl>
    <w:lvl w:ilvl="2" w:tplc="0440001B" w:tentative="1">
      <w:start w:val="1"/>
      <w:numFmt w:val="lowerRoman"/>
      <w:lvlText w:val="%3."/>
      <w:lvlJc w:val="right"/>
      <w:pPr>
        <w:ind w:left="2160" w:hanging="180"/>
      </w:pPr>
    </w:lvl>
    <w:lvl w:ilvl="3" w:tplc="0440000F" w:tentative="1">
      <w:start w:val="1"/>
      <w:numFmt w:val="decimal"/>
      <w:lvlText w:val="%4."/>
      <w:lvlJc w:val="left"/>
      <w:pPr>
        <w:ind w:left="2880" w:hanging="360"/>
      </w:pPr>
    </w:lvl>
    <w:lvl w:ilvl="4" w:tplc="04400019" w:tentative="1">
      <w:start w:val="1"/>
      <w:numFmt w:val="lowerLetter"/>
      <w:lvlText w:val="%5."/>
      <w:lvlJc w:val="left"/>
      <w:pPr>
        <w:ind w:left="3600" w:hanging="360"/>
      </w:pPr>
    </w:lvl>
    <w:lvl w:ilvl="5" w:tplc="0440001B" w:tentative="1">
      <w:start w:val="1"/>
      <w:numFmt w:val="lowerRoman"/>
      <w:lvlText w:val="%6."/>
      <w:lvlJc w:val="right"/>
      <w:pPr>
        <w:ind w:left="4320" w:hanging="180"/>
      </w:pPr>
    </w:lvl>
    <w:lvl w:ilvl="6" w:tplc="0440000F" w:tentative="1">
      <w:start w:val="1"/>
      <w:numFmt w:val="decimal"/>
      <w:lvlText w:val="%7."/>
      <w:lvlJc w:val="left"/>
      <w:pPr>
        <w:ind w:left="5040" w:hanging="360"/>
      </w:pPr>
    </w:lvl>
    <w:lvl w:ilvl="7" w:tplc="04400019" w:tentative="1">
      <w:start w:val="1"/>
      <w:numFmt w:val="lowerLetter"/>
      <w:lvlText w:val="%8."/>
      <w:lvlJc w:val="left"/>
      <w:pPr>
        <w:ind w:left="5760" w:hanging="360"/>
      </w:pPr>
    </w:lvl>
    <w:lvl w:ilvl="8" w:tplc="0440001B" w:tentative="1">
      <w:start w:val="1"/>
      <w:numFmt w:val="lowerRoman"/>
      <w:lvlText w:val="%9."/>
      <w:lvlJc w:val="right"/>
      <w:pPr>
        <w:ind w:left="6480" w:hanging="180"/>
      </w:pPr>
    </w:lvl>
  </w:abstractNum>
  <w:abstractNum w:abstractNumId="15">
    <w:nsid w:val="37BD142E"/>
    <w:multiLevelType w:val="multilevel"/>
    <w:tmpl w:val="CACC74E6"/>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3BD52340"/>
    <w:multiLevelType w:val="multilevel"/>
    <w:tmpl w:val="12FE12A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3C1C4DDA"/>
    <w:multiLevelType w:val="multilevel"/>
    <w:tmpl w:val="BCE05692"/>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3F2827F4"/>
    <w:multiLevelType w:val="hybridMultilevel"/>
    <w:tmpl w:val="FB7444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4000247"/>
    <w:multiLevelType w:val="multilevel"/>
    <w:tmpl w:val="3A647FDC"/>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440E1CEB"/>
    <w:multiLevelType w:val="hybridMultilevel"/>
    <w:tmpl w:val="22A20FD0"/>
    <w:lvl w:ilvl="0" w:tplc="64CC4218">
      <w:start w:val="7"/>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46671026"/>
    <w:multiLevelType w:val="multilevel"/>
    <w:tmpl w:val="40F2F8F6"/>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lang w:val="ru-RU"/>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4E683C2A"/>
    <w:multiLevelType w:val="multilevel"/>
    <w:tmpl w:val="CCDA83D8"/>
    <w:lvl w:ilvl="0">
      <w:start w:val="15"/>
      <w:numFmt w:val="decimal"/>
      <w:lvlText w:val="%1."/>
      <w:lvlJc w:val="left"/>
      <w:pPr>
        <w:ind w:left="660" w:hanging="660"/>
      </w:pPr>
      <w:rPr>
        <w:rFonts w:hint="default"/>
      </w:rPr>
    </w:lvl>
    <w:lvl w:ilvl="1">
      <w:start w:val="1"/>
      <w:numFmt w:val="decimal"/>
      <w:lvlText w:val="%1.%2."/>
      <w:lvlJc w:val="left"/>
      <w:pPr>
        <w:ind w:left="1194" w:hanging="660"/>
      </w:pPr>
      <w:rPr>
        <w:rFonts w:hint="default"/>
      </w:rPr>
    </w:lvl>
    <w:lvl w:ilvl="2">
      <w:start w:val="1"/>
      <w:numFmt w:val="decimal"/>
      <w:lvlText w:val="%1.%2.%3."/>
      <w:lvlJc w:val="left"/>
      <w:pPr>
        <w:ind w:left="1788" w:hanging="720"/>
      </w:pPr>
      <w:rPr>
        <w:rFonts w:hint="default"/>
      </w:rPr>
    </w:lvl>
    <w:lvl w:ilvl="3">
      <w:start w:val="1"/>
      <w:numFmt w:val="decimal"/>
      <w:lvlText w:val="%1.%2.%3.%4."/>
      <w:lvlJc w:val="left"/>
      <w:pPr>
        <w:ind w:left="2322" w:hanging="72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3750" w:hanging="1080"/>
      </w:pPr>
      <w:rPr>
        <w:rFonts w:hint="default"/>
      </w:rPr>
    </w:lvl>
    <w:lvl w:ilvl="6">
      <w:start w:val="1"/>
      <w:numFmt w:val="decimal"/>
      <w:lvlText w:val="%1.%2.%3.%4.%5.%6.%7."/>
      <w:lvlJc w:val="left"/>
      <w:pPr>
        <w:ind w:left="4644" w:hanging="1440"/>
      </w:pPr>
      <w:rPr>
        <w:rFonts w:hint="default"/>
      </w:rPr>
    </w:lvl>
    <w:lvl w:ilvl="7">
      <w:start w:val="1"/>
      <w:numFmt w:val="decimal"/>
      <w:lvlText w:val="%1.%2.%3.%4.%5.%6.%7.%8."/>
      <w:lvlJc w:val="left"/>
      <w:pPr>
        <w:ind w:left="5178" w:hanging="1440"/>
      </w:pPr>
      <w:rPr>
        <w:rFonts w:hint="default"/>
      </w:rPr>
    </w:lvl>
    <w:lvl w:ilvl="8">
      <w:start w:val="1"/>
      <w:numFmt w:val="decimal"/>
      <w:lvlText w:val="%1.%2.%3.%4.%5.%6.%7.%8.%9."/>
      <w:lvlJc w:val="left"/>
      <w:pPr>
        <w:ind w:left="6072" w:hanging="1800"/>
      </w:pPr>
      <w:rPr>
        <w:rFonts w:hint="default"/>
      </w:rPr>
    </w:lvl>
  </w:abstractNum>
  <w:abstractNum w:abstractNumId="23">
    <w:nsid w:val="533142E5"/>
    <w:multiLevelType w:val="hybridMultilevel"/>
    <w:tmpl w:val="18B89CF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nsid w:val="575D51F9"/>
    <w:multiLevelType w:val="multilevel"/>
    <w:tmpl w:val="F0DCB6AA"/>
    <w:lvl w:ilvl="0">
      <w:start w:val="3"/>
      <w:numFmt w:val="decimal"/>
      <w:lvlText w:val="%1."/>
      <w:lvlJc w:val="left"/>
      <w:pPr>
        <w:ind w:left="360" w:hanging="360"/>
      </w:pPr>
      <w:rPr>
        <w:rFonts w:hint="default"/>
      </w:rPr>
    </w:lvl>
    <w:lvl w:ilvl="1">
      <w:start w:val="1"/>
      <w:numFmt w:val="decimal"/>
      <w:lvlText w:val="%1.%2."/>
      <w:lvlJc w:val="left"/>
      <w:pPr>
        <w:ind w:left="1210" w:hanging="360"/>
      </w:pPr>
      <w:rPr>
        <w:rFonts w:hint="default"/>
      </w:rPr>
    </w:lvl>
    <w:lvl w:ilvl="2">
      <w:start w:val="1"/>
      <w:numFmt w:val="decimal"/>
      <w:lvlText w:val="%1.%2.%3."/>
      <w:lvlJc w:val="left"/>
      <w:pPr>
        <w:ind w:left="4272" w:hanging="720"/>
      </w:pPr>
      <w:rPr>
        <w:rFonts w:hint="default"/>
      </w:rPr>
    </w:lvl>
    <w:lvl w:ilvl="3">
      <w:start w:val="1"/>
      <w:numFmt w:val="decimal"/>
      <w:lvlText w:val="%1.%2.%3.%4."/>
      <w:lvlJc w:val="left"/>
      <w:pPr>
        <w:ind w:left="6048" w:hanging="720"/>
      </w:pPr>
      <w:rPr>
        <w:rFonts w:hint="default"/>
      </w:rPr>
    </w:lvl>
    <w:lvl w:ilvl="4">
      <w:start w:val="1"/>
      <w:numFmt w:val="decimal"/>
      <w:lvlText w:val="%1.%2.%3.%4.%5."/>
      <w:lvlJc w:val="left"/>
      <w:pPr>
        <w:ind w:left="8184" w:hanging="1080"/>
      </w:pPr>
      <w:rPr>
        <w:rFonts w:hint="default"/>
      </w:rPr>
    </w:lvl>
    <w:lvl w:ilvl="5">
      <w:start w:val="1"/>
      <w:numFmt w:val="decimal"/>
      <w:lvlText w:val="%1.%2.%3.%4.%5.%6."/>
      <w:lvlJc w:val="left"/>
      <w:pPr>
        <w:ind w:left="9960" w:hanging="1080"/>
      </w:pPr>
      <w:rPr>
        <w:rFonts w:hint="default"/>
      </w:rPr>
    </w:lvl>
    <w:lvl w:ilvl="6">
      <w:start w:val="1"/>
      <w:numFmt w:val="decimal"/>
      <w:lvlText w:val="%1.%2.%3.%4.%5.%6.%7."/>
      <w:lvlJc w:val="left"/>
      <w:pPr>
        <w:ind w:left="12096" w:hanging="1440"/>
      </w:pPr>
      <w:rPr>
        <w:rFonts w:hint="default"/>
      </w:rPr>
    </w:lvl>
    <w:lvl w:ilvl="7">
      <w:start w:val="1"/>
      <w:numFmt w:val="decimal"/>
      <w:lvlText w:val="%1.%2.%3.%4.%5.%6.%7.%8."/>
      <w:lvlJc w:val="left"/>
      <w:pPr>
        <w:ind w:left="13872" w:hanging="1440"/>
      </w:pPr>
      <w:rPr>
        <w:rFonts w:hint="default"/>
      </w:rPr>
    </w:lvl>
    <w:lvl w:ilvl="8">
      <w:start w:val="1"/>
      <w:numFmt w:val="decimal"/>
      <w:lvlText w:val="%1.%2.%3.%4.%5.%6.%7.%8.%9."/>
      <w:lvlJc w:val="left"/>
      <w:pPr>
        <w:ind w:left="16008" w:hanging="1800"/>
      </w:pPr>
      <w:rPr>
        <w:rFonts w:hint="default"/>
      </w:rPr>
    </w:lvl>
  </w:abstractNum>
  <w:abstractNum w:abstractNumId="25">
    <w:nsid w:val="5B8A19F8"/>
    <w:multiLevelType w:val="multilevel"/>
    <w:tmpl w:val="3A10C840"/>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5F21429E"/>
    <w:multiLevelType w:val="hybridMultilevel"/>
    <w:tmpl w:val="E3CCBE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38A7391"/>
    <w:multiLevelType w:val="multilevel"/>
    <w:tmpl w:val="8D962B04"/>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672A740E"/>
    <w:multiLevelType w:val="hybridMultilevel"/>
    <w:tmpl w:val="0C882046"/>
    <w:lvl w:ilvl="0" w:tplc="9378E514">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734160B9"/>
    <w:multiLevelType w:val="hybridMultilevel"/>
    <w:tmpl w:val="ACD62740"/>
    <w:lvl w:ilvl="0" w:tplc="9198F1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74651CF4"/>
    <w:multiLevelType w:val="multilevel"/>
    <w:tmpl w:val="F26A5F46"/>
    <w:lvl w:ilvl="0">
      <w:start w:val="2"/>
      <w:numFmt w:val="decimal"/>
      <w:lvlText w:val="%1."/>
      <w:lvlJc w:val="left"/>
      <w:pPr>
        <w:ind w:left="1068" w:hanging="360"/>
      </w:pPr>
      <w:rPr>
        <w:rFonts w:hint="default"/>
        <w:b/>
      </w:rPr>
    </w:lvl>
    <w:lvl w:ilvl="1">
      <w:start w:val="1"/>
      <w:numFmt w:val="decimal"/>
      <w:lvlText w:val="%1.%2."/>
      <w:lvlJc w:val="left"/>
      <w:pPr>
        <w:ind w:left="2136" w:hanging="360"/>
      </w:pPr>
      <w:rPr>
        <w:rFonts w:hint="default"/>
      </w:rPr>
    </w:lvl>
    <w:lvl w:ilvl="2">
      <w:start w:val="1"/>
      <w:numFmt w:val="decimal"/>
      <w:lvlText w:val="%1.%2.%3."/>
      <w:lvlJc w:val="left"/>
      <w:pPr>
        <w:ind w:left="3564" w:hanging="720"/>
      </w:pPr>
      <w:rPr>
        <w:rFonts w:hint="default"/>
      </w:rPr>
    </w:lvl>
    <w:lvl w:ilvl="3">
      <w:start w:val="1"/>
      <w:numFmt w:val="decimal"/>
      <w:lvlText w:val="%1.%2.%3.%4."/>
      <w:lvlJc w:val="left"/>
      <w:pPr>
        <w:ind w:left="4632" w:hanging="720"/>
      </w:pPr>
      <w:rPr>
        <w:rFonts w:hint="default"/>
      </w:rPr>
    </w:lvl>
    <w:lvl w:ilvl="4">
      <w:start w:val="1"/>
      <w:numFmt w:val="decimal"/>
      <w:lvlText w:val="%1.%2.%3.%4.%5."/>
      <w:lvlJc w:val="left"/>
      <w:pPr>
        <w:ind w:left="6060" w:hanging="1080"/>
      </w:pPr>
      <w:rPr>
        <w:rFonts w:hint="default"/>
      </w:rPr>
    </w:lvl>
    <w:lvl w:ilvl="5">
      <w:start w:val="1"/>
      <w:numFmt w:val="decimal"/>
      <w:lvlText w:val="%1.%2.%3.%4.%5.%6."/>
      <w:lvlJc w:val="left"/>
      <w:pPr>
        <w:ind w:left="7128" w:hanging="1080"/>
      </w:pPr>
      <w:rPr>
        <w:rFonts w:hint="default"/>
      </w:rPr>
    </w:lvl>
    <w:lvl w:ilvl="6">
      <w:start w:val="1"/>
      <w:numFmt w:val="decimal"/>
      <w:lvlText w:val="%1.%2.%3.%4.%5.%6.%7."/>
      <w:lvlJc w:val="left"/>
      <w:pPr>
        <w:ind w:left="8556" w:hanging="1440"/>
      </w:pPr>
      <w:rPr>
        <w:rFonts w:hint="default"/>
      </w:rPr>
    </w:lvl>
    <w:lvl w:ilvl="7">
      <w:start w:val="1"/>
      <w:numFmt w:val="decimal"/>
      <w:lvlText w:val="%1.%2.%3.%4.%5.%6.%7.%8."/>
      <w:lvlJc w:val="left"/>
      <w:pPr>
        <w:ind w:left="9624" w:hanging="1440"/>
      </w:pPr>
      <w:rPr>
        <w:rFonts w:hint="default"/>
      </w:rPr>
    </w:lvl>
    <w:lvl w:ilvl="8">
      <w:start w:val="1"/>
      <w:numFmt w:val="decimal"/>
      <w:lvlText w:val="%1.%2.%3.%4.%5.%6.%7.%8.%9."/>
      <w:lvlJc w:val="left"/>
      <w:pPr>
        <w:ind w:left="11052" w:hanging="1800"/>
      </w:pPr>
      <w:rPr>
        <w:rFonts w:hint="default"/>
      </w:rPr>
    </w:lvl>
  </w:abstractNum>
  <w:abstractNum w:abstractNumId="31">
    <w:nsid w:val="74C926A1"/>
    <w:multiLevelType w:val="multilevel"/>
    <w:tmpl w:val="2F7643A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753D7710"/>
    <w:multiLevelType w:val="hybridMultilevel"/>
    <w:tmpl w:val="C9902B88"/>
    <w:lvl w:ilvl="0" w:tplc="78A27C0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3">
    <w:nsid w:val="75E52027"/>
    <w:multiLevelType w:val="hybridMultilevel"/>
    <w:tmpl w:val="78DAE1C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6212D29"/>
    <w:multiLevelType w:val="hybridMultilevel"/>
    <w:tmpl w:val="B2260A28"/>
    <w:lvl w:ilvl="0" w:tplc="0440000F">
      <w:start w:val="1"/>
      <w:numFmt w:val="decimal"/>
      <w:lvlText w:val="%1."/>
      <w:lvlJc w:val="left"/>
      <w:pPr>
        <w:ind w:left="720" w:hanging="360"/>
      </w:pPr>
      <w:rPr>
        <w:rFonts w:hint="default"/>
      </w:rPr>
    </w:lvl>
    <w:lvl w:ilvl="1" w:tplc="04400019" w:tentative="1">
      <w:start w:val="1"/>
      <w:numFmt w:val="lowerLetter"/>
      <w:lvlText w:val="%2."/>
      <w:lvlJc w:val="left"/>
      <w:pPr>
        <w:ind w:left="1440" w:hanging="360"/>
      </w:pPr>
    </w:lvl>
    <w:lvl w:ilvl="2" w:tplc="0440001B" w:tentative="1">
      <w:start w:val="1"/>
      <w:numFmt w:val="lowerRoman"/>
      <w:lvlText w:val="%3."/>
      <w:lvlJc w:val="right"/>
      <w:pPr>
        <w:ind w:left="2160" w:hanging="180"/>
      </w:pPr>
    </w:lvl>
    <w:lvl w:ilvl="3" w:tplc="0440000F" w:tentative="1">
      <w:start w:val="1"/>
      <w:numFmt w:val="decimal"/>
      <w:lvlText w:val="%4."/>
      <w:lvlJc w:val="left"/>
      <w:pPr>
        <w:ind w:left="2880" w:hanging="360"/>
      </w:pPr>
    </w:lvl>
    <w:lvl w:ilvl="4" w:tplc="04400019" w:tentative="1">
      <w:start w:val="1"/>
      <w:numFmt w:val="lowerLetter"/>
      <w:lvlText w:val="%5."/>
      <w:lvlJc w:val="left"/>
      <w:pPr>
        <w:ind w:left="3600" w:hanging="360"/>
      </w:pPr>
    </w:lvl>
    <w:lvl w:ilvl="5" w:tplc="0440001B" w:tentative="1">
      <w:start w:val="1"/>
      <w:numFmt w:val="lowerRoman"/>
      <w:lvlText w:val="%6."/>
      <w:lvlJc w:val="right"/>
      <w:pPr>
        <w:ind w:left="4320" w:hanging="180"/>
      </w:pPr>
    </w:lvl>
    <w:lvl w:ilvl="6" w:tplc="0440000F" w:tentative="1">
      <w:start w:val="1"/>
      <w:numFmt w:val="decimal"/>
      <w:lvlText w:val="%7."/>
      <w:lvlJc w:val="left"/>
      <w:pPr>
        <w:ind w:left="5040" w:hanging="360"/>
      </w:pPr>
    </w:lvl>
    <w:lvl w:ilvl="7" w:tplc="04400019" w:tentative="1">
      <w:start w:val="1"/>
      <w:numFmt w:val="lowerLetter"/>
      <w:lvlText w:val="%8."/>
      <w:lvlJc w:val="left"/>
      <w:pPr>
        <w:ind w:left="5760" w:hanging="360"/>
      </w:pPr>
    </w:lvl>
    <w:lvl w:ilvl="8" w:tplc="0440001B" w:tentative="1">
      <w:start w:val="1"/>
      <w:numFmt w:val="lowerRoman"/>
      <w:lvlText w:val="%9."/>
      <w:lvlJc w:val="right"/>
      <w:pPr>
        <w:ind w:left="6480" w:hanging="180"/>
      </w:pPr>
    </w:lvl>
  </w:abstractNum>
  <w:abstractNum w:abstractNumId="35">
    <w:nsid w:val="76380B96"/>
    <w:multiLevelType w:val="hybridMultilevel"/>
    <w:tmpl w:val="CBAE4CC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825701A"/>
    <w:multiLevelType w:val="multilevel"/>
    <w:tmpl w:val="EAC8AD42"/>
    <w:lvl w:ilvl="0">
      <w:start w:val="6"/>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78680113"/>
    <w:multiLevelType w:val="hybridMultilevel"/>
    <w:tmpl w:val="E904CB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B8C7E2C"/>
    <w:multiLevelType w:val="multilevel"/>
    <w:tmpl w:val="9484224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nsid w:val="7D2F5AE0"/>
    <w:multiLevelType w:val="multilevel"/>
    <w:tmpl w:val="0BB0DA0E"/>
    <w:lvl w:ilvl="0">
      <w:start w:val="3"/>
      <w:numFmt w:val="decimal"/>
      <w:lvlText w:val="%1."/>
      <w:lvlJc w:val="left"/>
      <w:pPr>
        <w:ind w:left="36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40">
    <w:nsid w:val="7D3539A9"/>
    <w:multiLevelType w:val="multilevel"/>
    <w:tmpl w:val="71147066"/>
    <w:lvl w:ilvl="0">
      <w:start w:val="1"/>
      <w:numFmt w:val="decimal"/>
      <w:lvlText w:val="%1."/>
      <w:lvlJc w:val="left"/>
      <w:pPr>
        <w:ind w:left="1068" w:hanging="360"/>
      </w:pPr>
      <w:rPr>
        <w:rFonts w:hint="default"/>
      </w:rPr>
    </w:lvl>
    <w:lvl w:ilvl="1">
      <w:start w:val="1"/>
      <w:numFmt w:val="decimal"/>
      <w:isLgl/>
      <w:lvlText w:val="%1.%2."/>
      <w:lvlJc w:val="left"/>
      <w:pPr>
        <w:ind w:left="1548" w:hanging="48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508" w:hanging="72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588" w:hanging="1080"/>
      </w:pPr>
      <w:rPr>
        <w:rFonts w:hint="default"/>
      </w:rPr>
    </w:lvl>
    <w:lvl w:ilvl="6">
      <w:start w:val="1"/>
      <w:numFmt w:val="decimal"/>
      <w:isLgl/>
      <w:lvlText w:val="%1.%2.%3.%4.%5.%6.%7."/>
      <w:lvlJc w:val="left"/>
      <w:pPr>
        <w:ind w:left="4308" w:hanging="1440"/>
      </w:pPr>
      <w:rPr>
        <w:rFonts w:hint="default"/>
      </w:rPr>
    </w:lvl>
    <w:lvl w:ilvl="7">
      <w:start w:val="1"/>
      <w:numFmt w:val="decimal"/>
      <w:isLgl/>
      <w:lvlText w:val="%1.%2.%3.%4.%5.%6.%7.%8."/>
      <w:lvlJc w:val="left"/>
      <w:pPr>
        <w:ind w:left="4668" w:hanging="1440"/>
      </w:pPr>
      <w:rPr>
        <w:rFonts w:hint="default"/>
      </w:rPr>
    </w:lvl>
    <w:lvl w:ilvl="8">
      <w:start w:val="1"/>
      <w:numFmt w:val="decimal"/>
      <w:isLgl/>
      <w:lvlText w:val="%1.%2.%3.%4.%5.%6.%7.%8.%9."/>
      <w:lvlJc w:val="left"/>
      <w:pPr>
        <w:ind w:left="5388" w:hanging="1800"/>
      </w:pPr>
      <w:rPr>
        <w:rFonts w:hint="default"/>
      </w:rPr>
    </w:lvl>
  </w:abstractNum>
  <w:num w:numId="1">
    <w:abstractNumId w:val="38"/>
  </w:num>
  <w:num w:numId="2">
    <w:abstractNumId w:val="8"/>
  </w:num>
  <w:num w:numId="3">
    <w:abstractNumId w:val="33"/>
  </w:num>
  <w:num w:numId="4">
    <w:abstractNumId w:val="31"/>
  </w:num>
  <w:num w:numId="5">
    <w:abstractNumId w:val="16"/>
  </w:num>
  <w:num w:numId="6">
    <w:abstractNumId w:val="6"/>
  </w:num>
  <w:num w:numId="7">
    <w:abstractNumId w:val="19"/>
  </w:num>
  <w:num w:numId="8">
    <w:abstractNumId w:val="21"/>
  </w:num>
  <w:num w:numId="9">
    <w:abstractNumId w:val="27"/>
  </w:num>
  <w:num w:numId="10">
    <w:abstractNumId w:val="17"/>
  </w:num>
  <w:num w:numId="11">
    <w:abstractNumId w:val="9"/>
  </w:num>
  <w:num w:numId="12">
    <w:abstractNumId w:val="3"/>
  </w:num>
  <w:num w:numId="13">
    <w:abstractNumId w:val="11"/>
  </w:num>
  <w:num w:numId="14">
    <w:abstractNumId w:val="0"/>
  </w:num>
  <w:num w:numId="15">
    <w:abstractNumId w:val="36"/>
  </w:num>
  <w:num w:numId="16">
    <w:abstractNumId w:val="7"/>
  </w:num>
  <w:num w:numId="17">
    <w:abstractNumId w:val="4"/>
  </w:num>
  <w:num w:numId="18">
    <w:abstractNumId w:val="15"/>
  </w:num>
  <w:num w:numId="19">
    <w:abstractNumId w:val="34"/>
  </w:num>
  <w:num w:numId="20">
    <w:abstractNumId w:val="14"/>
  </w:num>
  <w:num w:numId="21">
    <w:abstractNumId w:val="29"/>
  </w:num>
  <w:num w:numId="22">
    <w:abstractNumId w:val="35"/>
  </w:num>
  <w:num w:numId="23">
    <w:abstractNumId w:val="40"/>
  </w:num>
  <w:num w:numId="24">
    <w:abstractNumId w:val="28"/>
  </w:num>
  <w:num w:numId="25">
    <w:abstractNumId w:val="2"/>
  </w:num>
  <w:num w:numId="26">
    <w:abstractNumId w:val="32"/>
  </w:num>
  <w:num w:numId="27">
    <w:abstractNumId w:val="12"/>
  </w:num>
  <w:num w:numId="28">
    <w:abstractNumId w:val="26"/>
  </w:num>
  <w:num w:numId="29">
    <w:abstractNumId w:val="23"/>
  </w:num>
  <w:num w:numId="30">
    <w:abstractNumId w:val="30"/>
  </w:num>
  <w:num w:numId="31">
    <w:abstractNumId w:val="39"/>
  </w:num>
  <w:num w:numId="32">
    <w:abstractNumId w:val="24"/>
  </w:num>
  <w:num w:numId="33">
    <w:abstractNumId w:val="13"/>
  </w:num>
  <w:num w:numId="34">
    <w:abstractNumId w:val="1"/>
  </w:num>
  <w:num w:numId="35">
    <w:abstractNumId w:val="20"/>
  </w:num>
  <w:num w:numId="36">
    <w:abstractNumId w:val="18"/>
  </w:num>
  <w:num w:numId="37">
    <w:abstractNumId w:val="10"/>
  </w:num>
  <w:num w:numId="38">
    <w:abstractNumId w:val="22"/>
  </w:num>
  <w:num w:numId="39">
    <w:abstractNumId w:val="5"/>
  </w:num>
  <w:num w:numId="40">
    <w:abstractNumId w:val="37"/>
  </w:num>
  <w:num w:numId="41">
    <w:abstractNumId w:val="25"/>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A940F3"/>
    <w:rsid w:val="00000E2C"/>
    <w:rsid w:val="00001A04"/>
    <w:rsid w:val="00001E95"/>
    <w:rsid w:val="0000246D"/>
    <w:rsid w:val="000024DC"/>
    <w:rsid w:val="00002637"/>
    <w:rsid w:val="000036CB"/>
    <w:rsid w:val="00004186"/>
    <w:rsid w:val="00005007"/>
    <w:rsid w:val="000052A4"/>
    <w:rsid w:val="00005927"/>
    <w:rsid w:val="00005A68"/>
    <w:rsid w:val="000069B5"/>
    <w:rsid w:val="00006D96"/>
    <w:rsid w:val="0000724A"/>
    <w:rsid w:val="00007AEE"/>
    <w:rsid w:val="00010003"/>
    <w:rsid w:val="00010D1B"/>
    <w:rsid w:val="00010FD0"/>
    <w:rsid w:val="00011590"/>
    <w:rsid w:val="000125B4"/>
    <w:rsid w:val="000136BE"/>
    <w:rsid w:val="00015CD0"/>
    <w:rsid w:val="000166F0"/>
    <w:rsid w:val="0001780B"/>
    <w:rsid w:val="00017815"/>
    <w:rsid w:val="00017B39"/>
    <w:rsid w:val="00017F04"/>
    <w:rsid w:val="00020DB0"/>
    <w:rsid w:val="000218E6"/>
    <w:rsid w:val="000221FE"/>
    <w:rsid w:val="0002250B"/>
    <w:rsid w:val="000245D5"/>
    <w:rsid w:val="00024886"/>
    <w:rsid w:val="000249E6"/>
    <w:rsid w:val="00026494"/>
    <w:rsid w:val="00026858"/>
    <w:rsid w:val="00027CE8"/>
    <w:rsid w:val="000342AD"/>
    <w:rsid w:val="00035061"/>
    <w:rsid w:val="000351BE"/>
    <w:rsid w:val="000361FC"/>
    <w:rsid w:val="00036375"/>
    <w:rsid w:val="00037153"/>
    <w:rsid w:val="00040826"/>
    <w:rsid w:val="000411F3"/>
    <w:rsid w:val="00042097"/>
    <w:rsid w:val="000420CC"/>
    <w:rsid w:val="0004250B"/>
    <w:rsid w:val="00046123"/>
    <w:rsid w:val="000466E6"/>
    <w:rsid w:val="00046872"/>
    <w:rsid w:val="00051209"/>
    <w:rsid w:val="0005303E"/>
    <w:rsid w:val="00054C33"/>
    <w:rsid w:val="00055C43"/>
    <w:rsid w:val="00055EE2"/>
    <w:rsid w:val="00056192"/>
    <w:rsid w:val="0005739E"/>
    <w:rsid w:val="00060A86"/>
    <w:rsid w:val="00061AC6"/>
    <w:rsid w:val="0006263B"/>
    <w:rsid w:val="000627E1"/>
    <w:rsid w:val="000637B3"/>
    <w:rsid w:val="00063CBC"/>
    <w:rsid w:val="00064195"/>
    <w:rsid w:val="00064579"/>
    <w:rsid w:val="00066052"/>
    <w:rsid w:val="00066B60"/>
    <w:rsid w:val="000672E7"/>
    <w:rsid w:val="00067A36"/>
    <w:rsid w:val="00071C9A"/>
    <w:rsid w:val="00072737"/>
    <w:rsid w:val="00073525"/>
    <w:rsid w:val="00074F57"/>
    <w:rsid w:val="00075372"/>
    <w:rsid w:val="0007593E"/>
    <w:rsid w:val="00075B95"/>
    <w:rsid w:val="00075C07"/>
    <w:rsid w:val="000768B8"/>
    <w:rsid w:val="000808FF"/>
    <w:rsid w:val="000813ED"/>
    <w:rsid w:val="00083251"/>
    <w:rsid w:val="000850EA"/>
    <w:rsid w:val="0008685E"/>
    <w:rsid w:val="00087351"/>
    <w:rsid w:val="0008740A"/>
    <w:rsid w:val="00087B31"/>
    <w:rsid w:val="00090D3D"/>
    <w:rsid w:val="00091A57"/>
    <w:rsid w:val="00091AD7"/>
    <w:rsid w:val="000937C3"/>
    <w:rsid w:val="000963C8"/>
    <w:rsid w:val="00096C31"/>
    <w:rsid w:val="0009737D"/>
    <w:rsid w:val="000A02C4"/>
    <w:rsid w:val="000A1635"/>
    <w:rsid w:val="000A44F4"/>
    <w:rsid w:val="000A667B"/>
    <w:rsid w:val="000A675E"/>
    <w:rsid w:val="000A7820"/>
    <w:rsid w:val="000A7C6E"/>
    <w:rsid w:val="000B091B"/>
    <w:rsid w:val="000B16B8"/>
    <w:rsid w:val="000B2660"/>
    <w:rsid w:val="000B449F"/>
    <w:rsid w:val="000B4A41"/>
    <w:rsid w:val="000B4CBD"/>
    <w:rsid w:val="000B4E6B"/>
    <w:rsid w:val="000B602D"/>
    <w:rsid w:val="000B6221"/>
    <w:rsid w:val="000B7171"/>
    <w:rsid w:val="000B7433"/>
    <w:rsid w:val="000C0092"/>
    <w:rsid w:val="000C0811"/>
    <w:rsid w:val="000C0C4B"/>
    <w:rsid w:val="000C0CB9"/>
    <w:rsid w:val="000C1171"/>
    <w:rsid w:val="000C15E6"/>
    <w:rsid w:val="000C19A5"/>
    <w:rsid w:val="000C1C48"/>
    <w:rsid w:val="000C23E0"/>
    <w:rsid w:val="000C28AE"/>
    <w:rsid w:val="000C2C1C"/>
    <w:rsid w:val="000C3226"/>
    <w:rsid w:val="000C34EA"/>
    <w:rsid w:val="000C6340"/>
    <w:rsid w:val="000C66ED"/>
    <w:rsid w:val="000C6DFF"/>
    <w:rsid w:val="000D10F6"/>
    <w:rsid w:val="000D1956"/>
    <w:rsid w:val="000D19EF"/>
    <w:rsid w:val="000D2675"/>
    <w:rsid w:val="000D2878"/>
    <w:rsid w:val="000D2A67"/>
    <w:rsid w:val="000D2F2E"/>
    <w:rsid w:val="000D3537"/>
    <w:rsid w:val="000D3B82"/>
    <w:rsid w:val="000D4595"/>
    <w:rsid w:val="000D46AF"/>
    <w:rsid w:val="000D49D0"/>
    <w:rsid w:val="000D4E60"/>
    <w:rsid w:val="000D51E3"/>
    <w:rsid w:val="000D55A7"/>
    <w:rsid w:val="000D707F"/>
    <w:rsid w:val="000E070D"/>
    <w:rsid w:val="000E2A31"/>
    <w:rsid w:val="000E2D57"/>
    <w:rsid w:val="000E3652"/>
    <w:rsid w:val="000E3F56"/>
    <w:rsid w:val="000E40DA"/>
    <w:rsid w:val="000E53C1"/>
    <w:rsid w:val="000E5846"/>
    <w:rsid w:val="000E7B8A"/>
    <w:rsid w:val="000F06FD"/>
    <w:rsid w:val="000F1EBE"/>
    <w:rsid w:val="000F22E5"/>
    <w:rsid w:val="000F2A24"/>
    <w:rsid w:val="000F2BDF"/>
    <w:rsid w:val="000F31B6"/>
    <w:rsid w:val="000F3BC7"/>
    <w:rsid w:val="000F42CD"/>
    <w:rsid w:val="000F4585"/>
    <w:rsid w:val="000F57F9"/>
    <w:rsid w:val="000F6277"/>
    <w:rsid w:val="000F6C40"/>
    <w:rsid w:val="001004A2"/>
    <w:rsid w:val="00100B15"/>
    <w:rsid w:val="0010156B"/>
    <w:rsid w:val="00102376"/>
    <w:rsid w:val="001037E2"/>
    <w:rsid w:val="001044A8"/>
    <w:rsid w:val="0010495E"/>
    <w:rsid w:val="00104FFF"/>
    <w:rsid w:val="001053CA"/>
    <w:rsid w:val="00105669"/>
    <w:rsid w:val="001057C8"/>
    <w:rsid w:val="001061D9"/>
    <w:rsid w:val="00106640"/>
    <w:rsid w:val="00107317"/>
    <w:rsid w:val="001077FE"/>
    <w:rsid w:val="001103B8"/>
    <w:rsid w:val="00110497"/>
    <w:rsid w:val="001104CC"/>
    <w:rsid w:val="001106AE"/>
    <w:rsid w:val="001106E7"/>
    <w:rsid w:val="00110CA6"/>
    <w:rsid w:val="001119C0"/>
    <w:rsid w:val="001120A6"/>
    <w:rsid w:val="00113624"/>
    <w:rsid w:val="00113725"/>
    <w:rsid w:val="001138DF"/>
    <w:rsid w:val="00113DB5"/>
    <w:rsid w:val="00114E47"/>
    <w:rsid w:val="001178A5"/>
    <w:rsid w:val="00117A51"/>
    <w:rsid w:val="00121232"/>
    <w:rsid w:val="00121506"/>
    <w:rsid w:val="00121F16"/>
    <w:rsid w:val="001222C8"/>
    <w:rsid w:val="0012286E"/>
    <w:rsid w:val="00124DAC"/>
    <w:rsid w:val="00125351"/>
    <w:rsid w:val="00126961"/>
    <w:rsid w:val="00126A10"/>
    <w:rsid w:val="00126A97"/>
    <w:rsid w:val="00127950"/>
    <w:rsid w:val="001300EC"/>
    <w:rsid w:val="00130225"/>
    <w:rsid w:val="0013061B"/>
    <w:rsid w:val="0013098A"/>
    <w:rsid w:val="00130C3E"/>
    <w:rsid w:val="0013178E"/>
    <w:rsid w:val="00131C43"/>
    <w:rsid w:val="00132418"/>
    <w:rsid w:val="00132810"/>
    <w:rsid w:val="00132E40"/>
    <w:rsid w:val="00132E5B"/>
    <w:rsid w:val="0013404E"/>
    <w:rsid w:val="00134A3B"/>
    <w:rsid w:val="001366B6"/>
    <w:rsid w:val="00137187"/>
    <w:rsid w:val="001375E1"/>
    <w:rsid w:val="00140CE0"/>
    <w:rsid w:val="001411D2"/>
    <w:rsid w:val="00141CB0"/>
    <w:rsid w:val="00141D88"/>
    <w:rsid w:val="00141DF1"/>
    <w:rsid w:val="001421FE"/>
    <w:rsid w:val="0014243F"/>
    <w:rsid w:val="00142A61"/>
    <w:rsid w:val="00143571"/>
    <w:rsid w:val="001437B5"/>
    <w:rsid w:val="001448D1"/>
    <w:rsid w:val="0014781B"/>
    <w:rsid w:val="001504AD"/>
    <w:rsid w:val="00150B9F"/>
    <w:rsid w:val="00151555"/>
    <w:rsid w:val="0015159F"/>
    <w:rsid w:val="0015208F"/>
    <w:rsid w:val="00152518"/>
    <w:rsid w:val="00153515"/>
    <w:rsid w:val="00154BEA"/>
    <w:rsid w:val="00155831"/>
    <w:rsid w:val="00160229"/>
    <w:rsid w:val="00160322"/>
    <w:rsid w:val="001608BE"/>
    <w:rsid w:val="00162448"/>
    <w:rsid w:val="001627FA"/>
    <w:rsid w:val="00163781"/>
    <w:rsid w:val="0016394B"/>
    <w:rsid w:val="0016490B"/>
    <w:rsid w:val="0016496F"/>
    <w:rsid w:val="00164C6A"/>
    <w:rsid w:val="001656E0"/>
    <w:rsid w:val="00165B70"/>
    <w:rsid w:val="001669E4"/>
    <w:rsid w:val="00166C7C"/>
    <w:rsid w:val="001676B0"/>
    <w:rsid w:val="00170472"/>
    <w:rsid w:val="00170905"/>
    <w:rsid w:val="001735BA"/>
    <w:rsid w:val="001741DF"/>
    <w:rsid w:val="00174766"/>
    <w:rsid w:val="00174F69"/>
    <w:rsid w:val="001752B3"/>
    <w:rsid w:val="0017620D"/>
    <w:rsid w:val="00177918"/>
    <w:rsid w:val="00177B04"/>
    <w:rsid w:val="001800F0"/>
    <w:rsid w:val="001823D4"/>
    <w:rsid w:val="00182634"/>
    <w:rsid w:val="00184238"/>
    <w:rsid w:val="00186521"/>
    <w:rsid w:val="00186EAA"/>
    <w:rsid w:val="00187E0C"/>
    <w:rsid w:val="00190234"/>
    <w:rsid w:val="00190467"/>
    <w:rsid w:val="001904CD"/>
    <w:rsid w:val="0019081E"/>
    <w:rsid w:val="001919F6"/>
    <w:rsid w:val="00191BC3"/>
    <w:rsid w:val="00192D36"/>
    <w:rsid w:val="00192DD6"/>
    <w:rsid w:val="00193467"/>
    <w:rsid w:val="00196835"/>
    <w:rsid w:val="0019737D"/>
    <w:rsid w:val="00197977"/>
    <w:rsid w:val="001A01FE"/>
    <w:rsid w:val="001A0350"/>
    <w:rsid w:val="001A09B9"/>
    <w:rsid w:val="001A1FE6"/>
    <w:rsid w:val="001A2365"/>
    <w:rsid w:val="001A23AC"/>
    <w:rsid w:val="001A27B0"/>
    <w:rsid w:val="001A33BD"/>
    <w:rsid w:val="001A50FD"/>
    <w:rsid w:val="001A557A"/>
    <w:rsid w:val="001A5A77"/>
    <w:rsid w:val="001A5BF1"/>
    <w:rsid w:val="001A60B8"/>
    <w:rsid w:val="001A7126"/>
    <w:rsid w:val="001A78A9"/>
    <w:rsid w:val="001A7E6A"/>
    <w:rsid w:val="001B0477"/>
    <w:rsid w:val="001B0780"/>
    <w:rsid w:val="001B0C60"/>
    <w:rsid w:val="001B0E41"/>
    <w:rsid w:val="001B2CB1"/>
    <w:rsid w:val="001B3551"/>
    <w:rsid w:val="001B38FB"/>
    <w:rsid w:val="001B5C38"/>
    <w:rsid w:val="001B712A"/>
    <w:rsid w:val="001C04A9"/>
    <w:rsid w:val="001C05E4"/>
    <w:rsid w:val="001C0A09"/>
    <w:rsid w:val="001C4452"/>
    <w:rsid w:val="001C4C7A"/>
    <w:rsid w:val="001C4EB2"/>
    <w:rsid w:val="001C51B5"/>
    <w:rsid w:val="001C54CC"/>
    <w:rsid w:val="001C674F"/>
    <w:rsid w:val="001D0143"/>
    <w:rsid w:val="001D03BF"/>
    <w:rsid w:val="001D0404"/>
    <w:rsid w:val="001D1CFE"/>
    <w:rsid w:val="001D1F5C"/>
    <w:rsid w:val="001D2E43"/>
    <w:rsid w:val="001D4210"/>
    <w:rsid w:val="001D5F8B"/>
    <w:rsid w:val="001D60AF"/>
    <w:rsid w:val="001D62A1"/>
    <w:rsid w:val="001D66B7"/>
    <w:rsid w:val="001E0305"/>
    <w:rsid w:val="001E1D4A"/>
    <w:rsid w:val="001E2192"/>
    <w:rsid w:val="001E342B"/>
    <w:rsid w:val="001E51E3"/>
    <w:rsid w:val="001E622D"/>
    <w:rsid w:val="001E6A0B"/>
    <w:rsid w:val="001E7027"/>
    <w:rsid w:val="001E711D"/>
    <w:rsid w:val="001E7BCB"/>
    <w:rsid w:val="001F27E3"/>
    <w:rsid w:val="001F36E5"/>
    <w:rsid w:val="001F371F"/>
    <w:rsid w:val="001F3FF8"/>
    <w:rsid w:val="001F50C5"/>
    <w:rsid w:val="001F5982"/>
    <w:rsid w:val="001F5A38"/>
    <w:rsid w:val="001F6CF4"/>
    <w:rsid w:val="00200E99"/>
    <w:rsid w:val="00202461"/>
    <w:rsid w:val="00202CFA"/>
    <w:rsid w:val="0020394E"/>
    <w:rsid w:val="00203998"/>
    <w:rsid w:val="00203D37"/>
    <w:rsid w:val="002045B5"/>
    <w:rsid w:val="002051FB"/>
    <w:rsid w:val="002057E7"/>
    <w:rsid w:val="00205CA9"/>
    <w:rsid w:val="00206902"/>
    <w:rsid w:val="00207242"/>
    <w:rsid w:val="002076CF"/>
    <w:rsid w:val="00210B32"/>
    <w:rsid w:val="00210D17"/>
    <w:rsid w:val="00211780"/>
    <w:rsid w:val="00211799"/>
    <w:rsid w:val="00211EB1"/>
    <w:rsid w:val="002150FC"/>
    <w:rsid w:val="0021569C"/>
    <w:rsid w:val="002156E9"/>
    <w:rsid w:val="002158D1"/>
    <w:rsid w:val="0021725C"/>
    <w:rsid w:val="002176F0"/>
    <w:rsid w:val="00217980"/>
    <w:rsid w:val="002213C1"/>
    <w:rsid w:val="00221A24"/>
    <w:rsid w:val="00223069"/>
    <w:rsid w:val="0022436D"/>
    <w:rsid w:val="002247EA"/>
    <w:rsid w:val="00226F7D"/>
    <w:rsid w:val="0022795D"/>
    <w:rsid w:val="002305E0"/>
    <w:rsid w:val="00230888"/>
    <w:rsid w:val="00230A28"/>
    <w:rsid w:val="002338C1"/>
    <w:rsid w:val="00233A29"/>
    <w:rsid w:val="002341A8"/>
    <w:rsid w:val="002349E3"/>
    <w:rsid w:val="002358D4"/>
    <w:rsid w:val="00235E13"/>
    <w:rsid w:val="00236F6A"/>
    <w:rsid w:val="00237E86"/>
    <w:rsid w:val="0024173B"/>
    <w:rsid w:val="00242324"/>
    <w:rsid w:val="0024297A"/>
    <w:rsid w:val="0024325C"/>
    <w:rsid w:val="0024344C"/>
    <w:rsid w:val="00244E03"/>
    <w:rsid w:val="00245BEE"/>
    <w:rsid w:val="0025111E"/>
    <w:rsid w:val="00251A6F"/>
    <w:rsid w:val="002527E3"/>
    <w:rsid w:val="002533DC"/>
    <w:rsid w:val="0025527B"/>
    <w:rsid w:val="00256DEF"/>
    <w:rsid w:val="00257BA1"/>
    <w:rsid w:val="00257DA6"/>
    <w:rsid w:val="002600AB"/>
    <w:rsid w:val="002600BD"/>
    <w:rsid w:val="002604F2"/>
    <w:rsid w:val="002606C9"/>
    <w:rsid w:val="002615E2"/>
    <w:rsid w:val="00261C91"/>
    <w:rsid w:val="00262728"/>
    <w:rsid w:val="00262899"/>
    <w:rsid w:val="00263184"/>
    <w:rsid w:val="0026390B"/>
    <w:rsid w:val="002642D7"/>
    <w:rsid w:val="00264302"/>
    <w:rsid w:val="00265B65"/>
    <w:rsid w:val="0026698C"/>
    <w:rsid w:val="00270470"/>
    <w:rsid w:val="002707A5"/>
    <w:rsid w:val="00270A05"/>
    <w:rsid w:val="00270CBB"/>
    <w:rsid w:val="0027140F"/>
    <w:rsid w:val="0027303C"/>
    <w:rsid w:val="00274CAB"/>
    <w:rsid w:val="00274F50"/>
    <w:rsid w:val="0027661C"/>
    <w:rsid w:val="00277699"/>
    <w:rsid w:val="002801EA"/>
    <w:rsid w:val="00280D92"/>
    <w:rsid w:val="00282285"/>
    <w:rsid w:val="0028366A"/>
    <w:rsid w:val="00283AFA"/>
    <w:rsid w:val="002844DF"/>
    <w:rsid w:val="002851CF"/>
    <w:rsid w:val="002856A0"/>
    <w:rsid w:val="0028696E"/>
    <w:rsid w:val="0028708F"/>
    <w:rsid w:val="002877FA"/>
    <w:rsid w:val="00287A51"/>
    <w:rsid w:val="00287CE4"/>
    <w:rsid w:val="0029079D"/>
    <w:rsid w:val="00291248"/>
    <w:rsid w:val="0029165E"/>
    <w:rsid w:val="00293514"/>
    <w:rsid w:val="00293C5D"/>
    <w:rsid w:val="00295A3D"/>
    <w:rsid w:val="00297024"/>
    <w:rsid w:val="002972DA"/>
    <w:rsid w:val="00297513"/>
    <w:rsid w:val="002A1922"/>
    <w:rsid w:val="002A1E2F"/>
    <w:rsid w:val="002A2436"/>
    <w:rsid w:val="002A25B7"/>
    <w:rsid w:val="002A283D"/>
    <w:rsid w:val="002A3E65"/>
    <w:rsid w:val="002A4641"/>
    <w:rsid w:val="002A49E4"/>
    <w:rsid w:val="002A5291"/>
    <w:rsid w:val="002A770E"/>
    <w:rsid w:val="002A7CD8"/>
    <w:rsid w:val="002B00E9"/>
    <w:rsid w:val="002B0231"/>
    <w:rsid w:val="002B0D52"/>
    <w:rsid w:val="002B1188"/>
    <w:rsid w:val="002B36DA"/>
    <w:rsid w:val="002B4364"/>
    <w:rsid w:val="002B51A0"/>
    <w:rsid w:val="002B73FB"/>
    <w:rsid w:val="002B7F3B"/>
    <w:rsid w:val="002B7F62"/>
    <w:rsid w:val="002C0B10"/>
    <w:rsid w:val="002C251B"/>
    <w:rsid w:val="002C310B"/>
    <w:rsid w:val="002C3B0D"/>
    <w:rsid w:val="002C3D8B"/>
    <w:rsid w:val="002C52DB"/>
    <w:rsid w:val="002C68EF"/>
    <w:rsid w:val="002D0388"/>
    <w:rsid w:val="002D0459"/>
    <w:rsid w:val="002D1C82"/>
    <w:rsid w:val="002D1D2E"/>
    <w:rsid w:val="002D466F"/>
    <w:rsid w:val="002D4696"/>
    <w:rsid w:val="002D6544"/>
    <w:rsid w:val="002D6BFF"/>
    <w:rsid w:val="002D6E8F"/>
    <w:rsid w:val="002D7449"/>
    <w:rsid w:val="002E03AD"/>
    <w:rsid w:val="002E09E1"/>
    <w:rsid w:val="002E0FFA"/>
    <w:rsid w:val="002E14C7"/>
    <w:rsid w:val="002E1A72"/>
    <w:rsid w:val="002E20F4"/>
    <w:rsid w:val="002E25C0"/>
    <w:rsid w:val="002E3027"/>
    <w:rsid w:val="002E3D50"/>
    <w:rsid w:val="002E5D52"/>
    <w:rsid w:val="002E5FD6"/>
    <w:rsid w:val="002E6879"/>
    <w:rsid w:val="002E7E94"/>
    <w:rsid w:val="002F1757"/>
    <w:rsid w:val="002F2F3D"/>
    <w:rsid w:val="002F4483"/>
    <w:rsid w:val="002F5A9D"/>
    <w:rsid w:val="002F7EB5"/>
    <w:rsid w:val="00300FF6"/>
    <w:rsid w:val="00302098"/>
    <w:rsid w:val="003028A0"/>
    <w:rsid w:val="003028A8"/>
    <w:rsid w:val="00302DE0"/>
    <w:rsid w:val="003036F5"/>
    <w:rsid w:val="00303972"/>
    <w:rsid w:val="00304C2F"/>
    <w:rsid w:val="00304FD4"/>
    <w:rsid w:val="003054AD"/>
    <w:rsid w:val="00306806"/>
    <w:rsid w:val="00310AA1"/>
    <w:rsid w:val="00311CF7"/>
    <w:rsid w:val="0031225A"/>
    <w:rsid w:val="003127DE"/>
    <w:rsid w:val="0031292B"/>
    <w:rsid w:val="00312A39"/>
    <w:rsid w:val="00312B9E"/>
    <w:rsid w:val="00312E20"/>
    <w:rsid w:val="0031417D"/>
    <w:rsid w:val="0031576A"/>
    <w:rsid w:val="0031610F"/>
    <w:rsid w:val="00316E20"/>
    <w:rsid w:val="00317EB8"/>
    <w:rsid w:val="00320235"/>
    <w:rsid w:val="0032128A"/>
    <w:rsid w:val="003220F6"/>
    <w:rsid w:val="00322F9D"/>
    <w:rsid w:val="00323289"/>
    <w:rsid w:val="00325CC1"/>
    <w:rsid w:val="0032788B"/>
    <w:rsid w:val="00330793"/>
    <w:rsid w:val="0033104E"/>
    <w:rsid w:val="00331628"/>
    <w:rsid w:val="0033254A"/>
    <w:rsid w:val="0033268E"/>
    <w:rsid w:val="00332B9D"/>
    <w:rsid w:val="003331D7"/>
    <w:rsid w:val="00334250"/>
    <w:rsid w:val="003365EA"/>
    <w:rsid w:val="0034138C"/>
    <w:rsid w:val="003413F4"/>
    <w:rsid w:val="00341994"/>
    <w:rsid w:val="0034361A"/>
    <w:rsid w:val="003441C6"/>
    <w:rsid w:val="0034461D"/>
    <w:rsid w:val="00344A45"/>
    <w:rsid w:val="0034570E"/>
    <w:rsid w:val="00345CA9"/>
    <w:rsid w:val="003465BB"/>
    <w:rsid w:val="00346635"/>
    <w:rsid w:val="0034674D"/>
    <w:rsid w:val="003478C9"/>
    <w:rsid w:val="00352224"/>
    <w:rsid w:val="003525E6"/>
    <w:rsid w:val="00352AF8"/>
    <w:rsid w:val="003531F4"/>
    <w:rsid w:val="00356E34"/>
    <w:rsid w:val="00357020"/>
    <w:rsid w:val="00361956"/>
    <w:rsid w:val="00361CBB"/>
    <w:rsid w:val="0036367F"/>
    <w:rsid w:val="00364CB3"/>
    <w:rsid w:val="00366531"/>
    <w:rsid w:val="00366B5C"/>
    <w:rsid w:val="00366BC5"/>
    <w:rsid w:val="0036756E"/>
    <w:rsid w:val="003715EF"/>
    <w:rsid w:val="00371EA3"/>
    <w:rsid w:val="0037246D"/>
    <w:rsid w:val="00372742"/>
    <w:rsid w:val="0037402F"/>
    <w:rsid w:val="00374189"/>
    <w:rsid w:val="00374D41"/>
    <w:rsid w:val="00375A36"/>
    <w:rsid w:val="00376C7D"/>
    <w:rsid w:val="00376D03"/>
    <w:rsid w:val="00377777"/>
    <w:rsid w:val="00377F30"/>
    <w:rsid w:val="00380A15"/>
    <w:rsid w:val="00382343"/>
    <w:rsid w:val="00384EE0"/>
    <w:rsid w:val="00385106"/>
    <w:rsid w:val="003869C1"/>
    <w:rsid w:val="003907A7"/>
    <w:rsid w:val="00390DF8"/>
    <w:rsid w:val="003910F5"/>
    <w:rsid w:val="00392520"/>
    <w:rsid w:val="00393734"/>
    <w:rsid w:val="003941D6"/>
    <w:rsid w:val="00394A7B"/>
    <w:rsid w:val="00394AC3"/>
    <w:rsid w:val="00394C7C"/>
    <w:rsid w:val="00395C6B"/>
    <w:rsid w:val="00395EF5"/>
    <w:rsid w:val="00396ABE"/>
    <w:rsid w:val="00397065"/>
    <w:rsid w:val="003A0896"/>
    <w:rsid w:val="003A0A8D"/>
    <w:rsid w:val="003A28AC"/>
    <w:rsid w:val="003A292D"/>
    <w:rsid w:val="003A2EDE"/>
    <w:rsid w:val="003A38C9"/>
    <w:rsid w:val="003A3CC3"/>
    <w:rsid w:val="003A3E37"/>
    <w:rsid w:val="003A41A0"/>
    <w:rsid w:val="003A4CB1"/>
    <w:rsid w:val="003A5DC2"/>
    <w:rsid w:val="003A69AC"/>
    <w:rsid w:val="003A6DEE"/>
    <w:rsid w:val="003A7B02"/>
    <w:rsid w:val="003A7B67"/>
    <w:rsid w:val="003B04F5"/>
    <w:rsid w:val="003B09DF"/>
    <w:rsid w:val="003B1863"/>
    <w:rsid w:val="003B1ABF"/>
    <w:rsid w:val="003B1F75"/>
    <w:rsid w:val="003B2051"/>
    <w:rsid w:val="003B2985"/>
    <w:rsid w:val="003B4D26"/>
    <w:rsid w:val="003B6417"/>
    <w:rsid w:val="003B783B"/>
    <w:rsid w:val="003C1A8C"/>
    <w:rsid w:val="003C1E4E"/>
    <w:rsid w:val="003C2452"/>
    <w:rsid w:val="003C2BBD"/>
    <w:rsid w:val="003C303C"/>
    <w:rsid w:val="003C3415"/>
    <w:rsid w:val="003C3CC2"/>
    <w:rsid w:val="003C553B"/>
    <w:rsid w:val="003C72FB"/>
    <w:rsid w:val="003C766C"/>
    <w:rsid w:val="003D0BC8"/>
    <w:rsid w:val="003D13B6"/>
    <w:rsid w:val="003D260E"/>
    <w:rsid w:val="003D33FE"/>
    <w:rsid w:val="003D4D12"/>
    <w:rsid w:val="003D6051"/>
    <w:rsid w:val="003D611C"/>
    <w:rsid w:val="003D7F81"/>
    <w:rsid w:val="003E088B"/>
    <w:rsid w:val="003E0914"/>
    <w:rsid w:val="003E0DF7"/>
    <w:rsid w:val="003E14A4"/>
    <w:rsid w:val="003E1831"/>
    <w:rsid w:val="003E1B65"/>
    <w:rsid w:val="003E2CA3"/>
    <w:rsid w:val="003E2D23"/>
    <w:rsid w:val="003E4D95"/>
    <w:rsid w:val="003E567A"/>
    <w:rsid w:val="003E6863"/>
    <w:rsid w:val="003F02A4"/>
    <w:rsid w:val="003F0BC7"/>
    <w:rsid w:val="003F0D26"/>
    <w:rsid w:val="003F0FDA"/>
    <w:rsid w:val="003F3B83"/>
    <w:rsid w:val="003F5A8A"/>
    <w:rsid w:val="003F68B3"/>
    <w:rsid w:val="003F7457"/>
    <w:rsid w:val="00400332"/>
    <w:rsid w:val="00402784"/>
    <w:rsid w:val="004028EA"/>
    <w:rsid w:val="00404B9A"/>
    <w:rsid w:val="00404D81"/>
    <w:rsid w:val="004051DD"/>
    <w:rsid w:val="0040563C"/>
    <w:rsid w:val="00405BC2"/>
    <w:rsid w:val="00405D90"/>
    <w:rsid w:val="00405DB5"/>
    <w:rsid w:val="00410614"/>
    <w:rsid w:val="00410806"/>
    <w:rsid w:val="00410964"/>
    <w:rsid w:val="004109C4"/>
    <w:rsid w:val="00411540"/>
    <w:rsid w:val="004120A4"/>
    <w:rsid w:val="004130E1"/>
    <w:rsid w:val="0041399E"/>
    <w:rsid w:val="004153A9"/>
    <w:rsid w:val="00415D37"/>
    <w:rsid w:val="00416D79"/>
    <w:rsid w:val="004171D2"/>
    <w:rsid w:val="00417514"/>
    <w:rsid w:val="00420510"/>
    <w:rsid w:val="00420643"/>
    <w:rsid w:val="004209E8"/>
    <w:rsid w:val="00420E23"/>
    <w:rsid w:val="004211F4"/>
    <w:rsid w:val="004233C9"/>
    <w:rsid w:val="00427367"/>
    <w:rsid w:val="00427CC9"/>
    <w:rsid w:val="004312E8"/>
    <w:rsid w:val="0043181D"/>
    <w:rsid w:val="00433081"/>
    <w:rsid w:val="00434912"/>
    <w:rsid w:val="004361F3"/>
    <w:rsid w:val="0043692F"/>
    <w:rsid w:val="00437129"/>
    <w:rsid w:val="00437753"/>
    <w:rsid w:val="00437C67"/>
    <w:rsid w:val="00437F75"/>
    <w:rsid w:val="00440B1B"/>
    <w:rsid w:val="00440BFB"/>
    <w:rsid w:val="00440C3E"/>
    <w:rsid w:val="0044114F"/>
    <w:rsid w:val="0044170A"/>
    <w:rsid w:val="00441B49"/>
    <w:rsid w:val="00441D75"/>
    <w:rsid w:val="0044215F"/>
    <w:rsid w:val="0044334A"/>
    <w:rsid w:val="004440E1"/>
    <w:rsid w:val="004449A3"/>
    <w:rsid w:val="00445764"/>
    <w:rsid w:val="00450F49"/>
    <w:rsid w:val="00451919"/>
    <w:rsid w:val="004520BA"/>
    <w:rsid w:val="004531BC"/>
    <w:rsid w:val="00453C68"/>
    <w:rsid w:val="00454AEC"/>
    <w:rsid w:val="00456CAB"/>
    <w:rsid w:val="00456F4E"/>
    <w:rsid w:val="00457A92"/>
    <w:rsid w:val="004604C1"/>
    <w:rsid w:val="00460FE3"/>
    <w:rsid w:val="0046169D"/>
    <w:rsid w:val="00462B74"/>
    <w:rsid w:val="0046361E"/>
    <w:rsid w:val="004653D3"/>
    <w:rsid w:val="0046782B"/>
    <w:rsid w:val="0047079B"/>
    <w:rsid w:val="00470893"/>
    <w:rsid w:val="00470AE6"/>
    <w:rsid w:val="00471A0E"/>
    <w:rsid w:val="00473C73"/>
    <w:rsid w:val="00476A47"/>
    <w:rsid w:val="00480B1A"/>
    <w:rsid w:val="00480C76"/>
    <w:rsid w:val="00482073"/>
    <w:rsid w:val="00483779"/>
    <w:rsid w:val="0048478B"/>
    <w:rsid w:val="00485EC8"/>
    <w:rsid w:val="0048669E"/>
    <w:rsid w:val="00487267"/>
    <w:rsid w:val="00487751"/>
    <w:rsid w:val="004900E5"/>
    <w:rsid w:val="00491940"/>
    <w:rsid w:val="00491D96"/>
    <w:rsid w:val="0049227A"/>
    <w:rsid w:val="00492784"/>
    <w:rsid w:val="004938B1"/>
    <w:rsid w:val="00494478"/>
    <w:rsid w:val="00494FB0"/>
    <w:rsid w:val="00495A51"/>
    <w:rsid w:val="00495AE1"/>
    <w:rsid w:val="0049607D"/>
    <w:rsid w:val="00497624"/>
    <w:rsid w:val="00497F29"/>
    <w:rsid w:val="00497F5C"/>
    <w:rsid w:val="004A00B3"/>
    <w:rsid w:val="004A0244"/>
    <w:rsid w:val="004A04B8"/>
    <w:rsid w:val="004A06C8"/>
    <w:rsid w:val="004A0A36"/>
    <w:rsid w:val="004A1183"/>
    <w:rsid w:val="004A16A9"/>
    <w:rsid w:val="004A19C0"/>
    <w:rsid w:val="004A2FA3"/>
    <w:rsid w:val="004A3D06"/>
    <w:rsid w:val="004A3FF3"/>
    <w:rsid w:val="004A4175"/>
    <w:rsid w:val="004A4EEF"/>
    <w:rsid w:val="004A64FD"/>
    <w:rsid w:val="004B09F6"/>
    <w:rsid w:val="004B1420"/>
    <w:rsid w:val="004B1B69"/>
    <w:rsid w:val="004B1B6D"/>
    <w:rsid w:val="004B2529"/>
    <w:rsid w:val="004B3FDD"/>
    <w:rsid w:val="004B3FE8"/>
    <w:rsid w:val="004B4755"/>
    <w:rsid w:val="004B4CD9"/>
    <w:rsid w:val="004B4F83"/>
    <w:rsid w:val="004B6059"/>
    <w:rsid w:val="004B6825"/>
    <w:rsid w:val="004B6B62"/>
    <w:rsid w:val="004B75F1"/>
    <w:rsid w:val="004B778B"/>
    <w:rsid w:val="004B7AF2"/>
    <w:rsid w:val="004C0258"/>
    <w:rsid w:val="004C11B8"/>
    <w:rsid w:val="004C1510"/>
    <w:rsid w:val="004C154A"/>
    <w:rsid w:val="004C2AFD"/>
    <w:rsid w:val="004C32A0"/>
    <w:rsid w:val="004C39DC"/>
    <w:rsid w:val="004C5951"/>
    <w:rsid w:val="004C60F9"/>
    <w:rsid w:val="004C67A3"/>
    <w:rsid w:val="004C7577"/>
    <w:rsid w:val="004D0907"/>
    <w:rsid w:val="004D0CBF"/>
    <w:rsid w:val="004D1028"/>
    <w:rsid w:val="004D1133"/>
    <w:rsid w:val="004D1900"/>
    <w:rsid w:val="004D2465"/>
    <w:rsid w:val="004D342A"/>
    <w:rsid w:val="004D4A4A"/>
    <w:rsid w:val="004D4D7C"/>
    <w:rsid w:val="004D5D95"/>
    <w:rsid w:val="004D5DC0"/>
    <w:rsid w:val="004D69A0"/>
    <w:rsid w:val="004D738E"/>
    <w:rsid w:val="004D7FB9"/>
    <w:rsid w:val="004E0345"/>
    <w:rsid w:val="004E28E3"/>
    <w:rsid w:val="004E2D8C"/>
    <w:rsid w:val="004E30CA"/>
    <w:rsid w:val="004E347C"/>
    <w:rsid w:val="004E362F"/>
    <w:rsid w:val="004E3CE1"/>
    <w:rsid w:val="004E447B"/>
    <w:rsid w:val="004E4749"/>
    <w:rsid w:val="004E558F"/>
    <w:rsid w:val="004E58CE"/>
    <w:rsid w:val="004E6D8E"/>
    <w:rsid w:val="004E7B03"/>
    <w:rsid w:val="004E7C3C"/>
    <w:rsid w:val="004E7DF9"/>
    <w:rsid w:val="004F17D3"/>
    <w:rsid w:val="004F1E42"/>
    <w:rsid w:val="004F2D28"/>
    <w:rsid w:val="004F2E6D"/>
    <w:rsid w:val="004F3D28"/>
    <w:rsid w:val="004F44FD"/>
    <w:rsid w:val="004F4518"/>
    <w:rsid w:val="004F4F32"/>
    <w:rsid w:val="004F566B"/>
    <w:rsid w:val="004F7226"/>
    <w:rsid w:val="004F76EF"/>
    <w:rsid w:val="004F7A31"/>
    <w:rsid w:val="0050000F"/>
    <w:rsid w:val="00500130"/>
    <w:rsid w:val="0050162E"/>
    <w:rsid w:val="00501C95"/>
    <w:rsid w:val="005021A9"/>
    <w:rsid w:val="005028F2"/>
    <w:rsid w:val="00502A46"/>
    <w:rsid w:val="00502EE0"/>
    <w:rsid w:val="00504CDA"/>
    <w:rsid w:val="00505FB4"/>
    <w:rsid w:val="005102A9"/>
    <w:rsid w:val="00510558"/>
    <w:rsid w:val="005122EA"/>
    <w:rsid w:val="00512AA7"/>
    <w:rsid w:val="00513041"/>
    <w:rsid w:val="00513545"/>
    <w:rsid w:val="00513B21"/>
    <w:rsid w:val="00514636"/>
    <w:rsid w:val="0051469A"/>
    <w:rsid w:val="00515F29"/>
    <w:rsid w:val="00516A66"/>
    <w:rsid w:val="00516E0C"/>
    <w:rsid w:val="00517BD1"/>
    <w:rsid w:val="00520071"/>
    <w:rsid w:val="00521648"/>
    <w:rsid w:val="00523764"/>
    <w:rsid w:val="00523D6B"/>
    <w:rsid w:val="0052476B"/>
    <w:rsid w:val="00524CF8"/>
    <w:rsid w:val="00525F08"/>
    <w:rsid w:val="00526DBC"/>
    <w:rsid w:val="00526E54"/>
    <w:rsid w:val="00527B5D"/>
    <w:rsid w:val="00530FAA"/>
    <w:rsid w:val="005313FB"/>
    <w:rsid w:val="00531828"/>
    <w:rsid w:val="005325E3"/>
    <w:rsid w:val="0053273B"/>
    <w:rsid w:val="00533252"/>
    <w:rsid w:val="00534159"/>
    <w:rsid w:val="00534250"/>
    <w:rsid w:val="0053475F"/>
    <w:rsid w:val="00534BC5"/>
    <w:rsid w:val="00536B63"/>
    <w:rsid w:val="00536E15"/>
    <w:rsid w:val="00537CDB"/>
    <w:rsid w:val="005401F6"/>
    <w:rsid w:val="00540489"/>
    <w:rsid w:val="00540C1A"/>
    <w:rsid w:val="00540FBD"/>
    <w:rsid w:val="00541A62"/>
    <w:rsid w:val="00542315"/>
    <w:rsid w:val="00543BB3"/>
    <w:rsid w:val="00544324"/>
    <w:rsid w:val="00544B96"/>
    <w:rsid w:val="00545983"/>
    <w:rsid w:val="00550813"/>
    <w:rsid w:val="005519B5"/>
    <w:rsid w:val="00551E78"/>
    <w:rsid w:val="00552579"/>
    <w:rsid w:val="005529AA"/>
    <w:rsid w:val="00552CED"/>
    <w:rsid w:val="005535AA"/>
    <w:rsid w:val="005536B5"/>
    <w:rsid w:val="00553F8D"/>
    <w:rsid w:val="00554BD2"/>
    <w:rsid w:val="00555AC0"/>
    <w:rsid w:val="00555E8A"/>
    <w:rsid w:val="005562E7"/>
    <w:rsid w:val="005563C1"/>
    <w:rsid w:val="00556C15"/>
    <w:rsid w:val="00557793"/>
    <w:rsid w:val="0055797A"/>
    <w:rsid w:val="00563A5D"/>
    <w:rsid w:val="0056483E"/>
    <w:rsid w:val="0056526B"/>
    <w:rsid w:val="00565EE9"/>
    <w:rsid w:val="005661FA"/>
    <w:rsid w:val="0056756F"/>
    <w:rsid w:val="00570CE1"/>
    <w:rsid w:val="00571223"/>
    <w:rsid w:val="00573926"/>
    <w:rsid w:val="00574672"/>
    <w:rsid w:val="005757C1"/>
    <w:rsid w:val="005768CA"/>
    <w:rsid w:val="00577A01"/>
    <w:rsid w:val="00580728"/>
    <w:rsid w:val="00581690"/>
    <w:rsid w:val="00581B31"/>
    <w:rsid w:val="00581DAC"/>
    <w:rsid w:val="005827A6"/>
    <w:rsid w:val="005828E3"/>
    <w:rsid w:val="00582E9E"/>
    <w:rsid w:val="00583B36"/>
    <w:rsid w:val="00585419"/>
    <w:rsid w:val="0058575A"/>
    <w:rsid w:val="00585E9E"/>
    <w:rsid w:val="005864CF"/>
    <w:rsid w:val="005867E9"/>
    <w:rsid w:val="005871B1"/>
    <w:rsid w:val="00587E0C"/>
    <w:rsid w:val="005904B9"/>
    <w:rsid w:val="00590933"/>
    <w:rsid w:val="00590A16"/>
    <w:rsid w:val="00590C55"/>
    <w:rsid w:val="00591281"/>
    <w:rsid w:val="005914E3"/>
    <w:rsid w:val="00591B54"/>
    <w:rsid w:val="00591BD0"/>
    <w:rsid w:val="005931DB"/>
    <w:rsid w:val="00593559"/>
    <w:rsid w:val="005939AB"/>
    <w:rsid w:val="00594C67"/>
    <w:rsid w:val="00594FB7"/>
    <w:rsid w:val="00595322"/>
    <w:rsid w:val="005961FD"/>
    <w:rsid w:val="0059692F"/>
    <w:rsid w:val="005A01D7"/>
    <w:rsid w:val="005A0307"/>
    <w:rsid w:val="005A089E"/>
    <w:rsid w:val="005A1058"/>
    <w:rsid w:val="005A2088"/>
    <w:rsid w:val="005A291F"/>
    <w:rsid w:val="005A405D"/>
    <w:rsid w:val="005A4389"/>
    <w:rsid w:val="005A4A7B"/>
    <w:rsid w:val="005A4D74"/>
    <w:rsid w:val="005A4DAB"/>
    <w:rsid w:val="005A52A9"/>
    <w:rsid w:val="005A53A0"/>
    <w:rsid w:val="005A5B42"/>
    <w:rsid w:val="005A6780"/>
    <w:rsid w:val="005A7B4D"/>
    <w:rsid w:val="005B0829"/>
    <w:rsid w:val="005B090D"/>
    <w:rsid w:val="005B0A8E"/>
    <w:rsid w:val="005B11E5"/>
    <w:rsid w:val="005B1EB0"/>
    <w:rsid w:val="005B1F43"/>
    <w:rsid w:val="005B55EC"/>
    <w:rsid w:val="005B58EE"/>
    <w:rsid w:val="005B6047"/>
    <w:rsid w:val="005B7FA9"/>
    <w:rsid w:val="005C07B3"/>
    <w:rsid w:val="005C0FBD"/>
    <w:rsid w:val="005C143D"/>
    <w:rsid w:val="005C1D1F"/>
    <w:rsid w:val="005C2146"/>
    <w:rsid w:val="005C2378"/>
    <w:rsid w:val="005C27CC"/>
    <w:rsid w:val="005C5885"/>
    <w:rsid w:val="005C6C93"/>
    <w:rsid w:val="005D0679"/>
    <w:rsid w:val="005D0B39"/>
    <w:rsid w:val="005D1161"/>
    <w:rsid w:val="005D2EC4"/>
    <w:rsid w:val="005D37C2"/>
    <w:rsid w:val="005D4C35"/>
    <w:rsid w:val="005D5F2A"/>
    <w:rsid w:val="005D60D8"/>
    <w:rsid w:val="005D675D"/>
    <w:rsid w:val="005E24F2"/>
    <w:rsid w:val="005E25C5"/>
    <w:rsid w:val="005E2DBB"/>
    <w:rsid w:val="005E3A3E"/>
    <w:rsid w:val="005E3DC0"/>
    <w:rsid w:val="005E4775"/>
    <w:rsid w:val="005E4B63"/>
    <w:rsid w:val="005E5A95"/>
    <w:rsid w:val="005E5E70"/>
    <w:rsid w:val="005F0429"/>
    <w:rsid w:val="005F0BA5"/>
    <w:rsid w:val="005F0F59"/>
    <w:rsid w:val="005F1059"/>
    <w:rsid w:val="005F148C"/>
    <w:rsid w:val="005F14BB"/>
    <w:rsid w:val="005F1613"/>
    <w:rsid w:val="005F1A83"/>
    <w:rsid w:val="005F1C04"/>
    <w:rsid w:val="005F228D"/>
    <w:rsid w:val="005F2413"/>
    <w:rsid w:val="005F4F27"/>
    <w:rsid w:val="005F5868"/>
    <w:rsid w:val="005F5A61"/>
    <w:rsid w:val="005F7081"/>
    <w:rsid w:val="005F779A"/>
    <w:rsid w:val="005F7AE4"/>
    <w:rsid w:val="0060062B"/>
    <w:rsid w:val="00600965"/>
    <w:rsid w:val="0060324B"/>
    <w:rsid w:val="00604431"/>
    <w:rsid w:val="0060513F"/>
    <w:rsid w:val="0060658E"/>
    <w:rsid w:val="0060674C"/>
    <w:rsid w:val="006077E3"/>
    <w:rsid w:val="00607E4B"/>
    <w:rsid w:val="006108D3"/>
    <w:rsid w:val="00610E4F"/>
    <w:rsid w:val="0061100A"/>
    <w:rsid w:val="00611332"/>
    <w:rsid w:val="006124D1"/>
    <w:rsid w:val="00612EB3"/>
    <w:rsid w:val="0061400F"/>
    <w:rsid w:val="00615258"/>
    <w:rsid w:val="00615462"/>
    <w:rsid w:val="00617E7A"/>
    <w:rsid w:val="0062011C"/>
    <w:rsid w:val="006201C3"/>
    <w:rsid w:val="00620A1C"/>
    <w:rsid w:val="0062431A"/>
    <w:rsid w:val="00624644"/>
    <w:rsid w:val="00624788"/>
    <w:rsid w:val="00624A2C"/>
    <w:rsid w:val="00624FD5"/>
    <w:rsid w:val="006255AA"/>
    <w:rsid w:val="00625F87"/>
    <w:rsid w:val="006260A9"/>
    <w:rsid w:val="00627778"/>
    <w:rsid w:val="0063083D"/>
    <w:rsid w:val="006308B2"/>
    <w:rsid w:val="00630C08"/>
    <w:rsid w:val="00631D72"/>
    <w:rsid w:val="00632030"/>
    <w:rsid w:val="0063225E"/>
    <w:rsid w:val="00632899"/>
    <w:rsid w:val="0063301E"/>
    <w:rsid w:val="006363AC"/>
    <w:rsid w:val="00641967"/>
    <w:rsid w:val="00643B52"/>
    <w:rsid w:val="0064433D"/>
    <w:rsid w:val="00644FBC"/>
    <w:rsid w:val="0065212E"/>
    <w:rsid w:val="006524F4"/>
    <w:rsid w:val="00652504"/>
    <w:rsid w:val="006525DC"/>
    <w:rsid w:val="00653899"/>
    <w:rsid w:val="006552A4"/>
    <w:rsid w:val="00656B79"/>
    <w:rsid w:val="00656BC2"/>
    <w:rsid w:val="00657036"/>
    <w:rsid w:val="006576A5"/>
    <w:rsid w:val="00660A3D"/>
    <w:rsid w:val="00662488"/>
    <w:rsid w:val="006636CC"/>
    <w:rsid w:val="006640ED"/>
    <w:rsid w:val="0066425B"/>
    <w:rsid w:val="00664561"/>
    <w:rsid w:val="00665E3C"/>
    <w:rsid w:val="00667E57"/>
    <w:rsid w:val="00671693"/>
    <w:rsid w:val="00671834"/>
    <w:rsid w:val="0067189D"/>
    <w:rsid w:val="00671CB4"/>
    <w:rsid w:val="00672356"/>
    <w:rsid w:val="00674062"/>
    <w:rsid w:val="006740D9"/>
    <w:rsid w:val="006755E7"/>
    <w:rsid w:val="00676246"/>
    <w:rsid w:val="0067772B"/>
    <w:rsid w:val="00677F1F"/>
    <w:rsid w:val="0068324A"/>
    <w:rsid w:val="00683E94"/>
    <w:rsid w:val="00684EA5"/>
    <w:rsid w:val="006855D4"/>
    <w:rsid w:val="00685978"/>
    <w:rsid w:val="006866CA"/>
    <w:rsid w:val="0069003C"/>
    <w:rsid w:val="00691476"/>
    <w:rsid w:val="00691B9C"/>
    <w:rsid w:val="00693185"/>
    <w:rsid w:val="00693577"/>
    <w:rsid w:val="00694A5D"/>
    <w:rsid w:val="0069679A"/>
    <w:rsid w:val="00696F89"/>
    <w:rsid w:val="00697029"/>
    <w:rsid w:val="006A0FC2"/>
    <w:rsid w:val="006A2AC5"/>
    <w:rsid w:val="006A2F46"/>
    <w:rsid w:val="006A4837"/>
    <w:rsid w:val="006A54E1"/>
    <w:rsid w:val="006A5B7F"/>
    <w:rsid w:val="006A64FF"/>
    <w:rsid w:val="006A74CE"/>
    <w:rsid w:val="006B036B"/>
    <w:rsid w:val="006B08C0"/>
    <w:rsid w:val="006B09F9"/>
    <w:rsid w:val="006B21F8"/>
    <w:rsid w:val="006B26E8"/>
    <w:rsid w:val="006B2B21"/>
    <w:rsid w:val="006B3434"/>
    <w:rsid w:val="006B35A2"/>
    <w:rsid w:val="006B3AAB"/>
    <w:rsid w:val="006B40FB"/>
    <w:rsid w:val="006B4699"/>
    <w:rsid w:val="006B54B9"/>
    <w:rsid w:val="006B62A8"/>
    <w:rsid w:val="006B734F"/>
    <w:rsid w:val="006B74C9"/>
    <w:rsid w:val="006B7C3A"/>
    <w:rsid w:val="006C1AB5"/>
    <w:rsid w:val="006C2876"/>
    <w:rsid w:val="006C4BD6"/>
    <w:rsid w:val="006C57BF"/>
    <w:rsid w:val="006C5B9D"/>
    <w:rsid w:val="006C6A25"/>
    <w:rsid w:val="006C7018"/>
    <w:rsid w:val="006C7902"/>
    <w:rsid w:val="006D0F8B"/>
    <w:rsid w:val="006D1BBE"/>
    <w:rsid w:val="006D21C1"/>
    <w:rsid w:val="006D302A"/>
    <w:rsid w:val="006D31A9"/>
    <w:rsid w:val="006D45FD"/>
    <w:rsid w:val="006D73CE"/>
    <w:rsid w:val="006E54E8"/>
    <w:rsid w:val="006E68CA"/>
    <w:rsid w:val="006E73EC"/>
    <w:rsid w:val="006F0411"/>
    <w:rsid w:val="006F06E8"/>
    <w:rsid w:val="006F1944"/>
    <w:rsid w:val="006F1E07"/>
    <w:rsid w:val="006F290E"/>
    <w:rsid w:val="006F3634"/>
    <w:rsid w:val="006F4001"/>
    <w:rsid w:val="006F4154"/>
    <w:rsid w:val="006F4503"/>
    <w:rsid w:val="006F4A7E"/>
    <w:rsid w:val="006F4B03"/>
    <w:rsid w:val="006F4B56"/>
    <w:rsid w:val="006F5993"/>
    <w:rsid w:val="006F5EE4"/>
    <w:rsid w:val="006F6A54"/>
    <w:rsid w:val="006F7646"/>
    <w:rsid w:val="00700B13"/>
    <w:rsid w:val="007015D6"/>
    <w:rsid w:val="007017D5"/>
    <w:rsid w:val="00701EE6"/>
    <w:rsid w:val="00702049"/>
    <w:rsid w:val="007037A0"/>
    <w:rsid w:val="00704844"/>
    <w:rsid w:val="00704D8D"/>
    <w:rsid w:val="007051B7"/>
    <w:rsid w:val="007052F0"/>
    <w:rsid w:val="007054AB"/>
    <w:rsid w:val="00705A61"/>
    <w:rsid w:val="00706607"/>
    <w:rsid w:val="007079A6"/>
    <w:rsid w:val="00710789"/>
    <w:rsid w:val="00712D36"/>
    <w:rsid w:val="00712F71"/>
    <w:rsid w:val="00714FE2"/>
    <w:rsid w:val="007155A8"/>
    <w:rsid w:val="007163A4"/>
    <w:rsid w:val="00716530"/>
    <w:rsid w:val="0071656E"/>
    <w:rsid w:val="00716889"/>
    <w:rsid w:val="00717CD6"/>
    <w:rsid w:val="007204F6"/>
    <w:rsid w:val="00721114"/>
    <w:rsid w:val="007215E5"/>
    <w:rsid w:val="00721E57"/>
    <w:rsid w:val="00721E59"/>
    <w:rsid w:val="00721FA9"/>
    <w:rsid w:val="00722C8E"/>
    <w:rsid w:val="00722D3E"/>
    <w:rsid w:val="00723543"/>
    <w:rsid w:val="00723BAC"/>
    <w:rsid w:val="0072473E"/>
    <w:rsid w:val="00724A10"/>
    <w:rsid w:val="00726201"/>
    <w:rsid w:val="0072680C"/>
    <w:rsid w:val="007269B9"/>
    <w:rsid w:val="00727275"/>
    <w:rsid w:val="00731292"/>
    <w:rsid w:val="007334B5"/>
    <w:rsid w:val="007335D7"/>
    <w:rsid w:val="00733CB5"/>
    <w:rsid w:val="00733E18"/>
    <w:rsid w:val="007373CA"/>
    <w:rsid w:val="0074130A"/>
    <w:rsid w:val="00742EE7"/>
    <w:rsid w:val="00744751"/>
    <w:rsid w:val="00744A4F"/>
    <w:rsid w:val="00745159"/>
    <w:rsid w:val="00746B12"/>
    <w:rsid w:val="007475DA"/>
    <w:rsid w:val="00747A1C"/>
    <w:rsid w:val="0075216D"/>
    <w:rsid w:val="00753E7E"/>
    <w:rsid w:val="00755C8E"/>
    <w:rsid w:val="00756203"/>
    <w:rsid w:val="0075697E"/>
    <w:rsid w:val="00756ABC"/>
    <w:rsid w:val="00757AAF"/>
    <w:rsid w:val="00757C9C"/>
    <w:rsid w:val="0076092F"/>
    <w:rsid w:val="00760D05"/>
    <w:rsid w:val="00763DC8"/>
    <w:rsid w:val="0076409D"/>
    <w:rsid w:val="007641C2"/>
    <w:rsid w:val="00765BA6"/>
    <w:rsid w:val="00766403"/>
    <w:rsid w:val="007664AF"/>
    <w:rsid w:val="00767326"/>
    <w:rsid w:val="00767CE9"/>
    <w:rsid w:val="007700EF"/>
    <w:rsid w:val="0077253C"/>
    <w:rsid w:val="007725E0"/>
    <w:rsid w:val="00772A19"/>
    <w:rsid w:val="007737C8"/>
    <w:rsid w:val="00773DED"/>
    <w:rsid w:val="00775298"/>
    <w:rsid w:val="007753A1"/>
    <w:rsid w:val="007769F0"/>
    <w:rsid w:val="00776B51"/>
    <w:rsid w:val="00776E3F"/>
    <w:rsid w:val="007770B3"/>
    <w:rsid w:val="007772BA"/>
    <w:rsid w:val="00777924"/>
    <w:rsid w:val="007828C5"/>
    <w:rsid w:val="00782F4C"/>
    <w:rsid w:val="007833A2"/>
    <w:rsid w:val="00784812"/>
    <w:rsid w:val="00784D10"/>
    <w:rsid w:val="00786591"/>
    <w:rsid w:val="00787772"/>
    <w:rsid w:val="00790A48"/>
    <w:rsid w:val="0079111F"/>
    <w:rsid w:val="0079141B"/>
    <w:rsid w:val="00793144"/>
    <w:rsid w:val="00795492"/>
    <w:rsid w:val="00795699"/>
    <w:rsid w:val="00795B63"/>
    <w:rsid w:val="00796644"/>
    <w:rsid w:val="00796A39"/>
    <w:rsid w:val="00796CCA"/>
    <w:rsid w:val="00797B4E"/>
    <w:rsid w:val="007A013C"/>
    <w:rsid w:val="007A04E5"/>
    <w:rsid w:val="007A0563"/>
    <w:rsid w:val="007A0647"/>
    <w:rsid w:val="007A147B"/>
    <w:rsid w:val="007A1E61"/>
    <w:rsid w:val="007A43E8"/>
    <w:rsid w:val="007A442F"/>
    <w:rsid w:val="007A55B9"/>
    <w:rsid w:val="007A60D3"/>
    <w:rsid w:val="007A6129"/>
    <w:rsid w:val="007A762B"/>
    <w:rsid w:val="007A76F2"/>
    <w:rsid w:val="007B04E0"/>
    <w:rsid w:val="007B16C9"/>
    <w:rsid w:val="007B17E3"/>
    <w:rsid w:val="007B207D"/>
    <w:rsid w:val="007B2B57"/>
    <w:rsid w:val="007B2C95"/>
    <w:rsid w:val="007B2ECC"/>
    <w:rsid w:val="007B392D"/>
    <w:rsid w:val="007B3A5C"/>
    <w:rsid w:val="007B4F1A"/>
    <w:rsid w:val="007B6299"/>
    <w:rsid w:val="007B67B7"/>
    <w:rsid w:val="007B6C19"/>
    <w:rsid w:val="007B7421"/>
    <w:rsid w:val="007B7E4E"/>
    <w:rsid w:val="007C07CF"/>
    <w:rsid w:val="007C13E2"/>
    <w:rsid w:val="007C2CB0"/>
    <w:rsid w:val="007C323C"/>
    <w:rsid w:val="007C3AF0"/>
    <w:rsid w:val="007C3B8F"/>
    <w:rsid w:val="007C5707"/>
    <w:rsid w:val="007C5D39"/>
    <w:rsid w:val="007C5FC1"/>
    <w:rsid w:val="007C76E7"/>
    <w:rsid w:val="007D02B8"/>
    <w:rsid w:val="007D0976"/>
    <w:rsid w:val="007D17D1"/>
    <w:rsid w:val="007D25A0"/>
    <w:rsid w:val="007D2BDE"/>
    <w:rsid w:val="007D34F2"/>
    <w:rsid w:val="007D35B6"/>
    <w:rsid w:val="007D3F8F"/>
    <w:rsid w:val="007D4153"/>
    <w:rsid w:val="007D47CE"/>
    <w:rsid w:val="007D5C80"/>
    <w:rsid w:val="007D75E5"/>
    <w:rsid w:val="007E05FE"/>
    <w:rsid w:val="007E0AB0"/>
    <w:rsid w:val="007E13A8"/>
    <w:rsid w:val="007E1FC3"/>
    <w:rsid w:val="007E334F"/>
    <w:rsid w:val="007E3FF0"/>
    <w:rsid w:val="007E4E16"/>
    <w:rsid w:val="007E538A"/>
    <w:rsid w:val="007E67C2"/>
    <w:rsid w:val="007E7299"/>
    <w:rsid w:val="007E7F96"/>
    <w:rsid w:val="007F0652"/>
    <w:rsid w:val="007F52E4"/>
    <w:rsid w:val="007F73D3"/>
    <w:rsid w:val="007F7563"/>
    <w:rsid w:val="00800313"/>
    <w:rsid w:val="008005E1"/>
    <w:rsid w:val="008006B1"/>
    <w:rsid w:val="008012F0"/>
    <w:rsid w:val="00801E76"/>
    <w:rsid w:val="0080230A"/>
    <w:rsid w:val="00802866"/>
    <w:rsid w:val="00802D8A"/>
    <w:rsid w:val="00803565"/>
    <w:rsid w:val="0080411E"/>
    <w:rsid w:val="00804123"/>
    <w:rsid w:val="00804260"/>
    <w:rsid w:val="00804624"/>
    <w:rsid w:val="008057A9"/>
    <w:rsid w:val="00806B38"/>
    <w:rsid w:val="008100E7"/>
    <w:rsid w:val="00810BE0"/>
    <w:rsid w:val="00810E1C"/>
    <w:rsid w:val="0081171B"/>
    <w:rsid w:val="008121A7"/>
    <w:rsid w:val="0081371C"/>
    <w:rsid w:val="008145C4"/>
    <w:rsid w:val="00814747"/>
    <w:rsid w:val="008150E5"/>
    <w:rsid w:val="008151CD"/>
    <w:rsid w:val="008174AA"/>
    <w:rsid w:val="0081786A"/>
    <w:rsid w:val="00817E1D"/>
    <w:rsid w:val="00820F27"/>
    <w:rsid w:val="008219F9"/>
    <w:rsid w:val="00822281"/>
    <w:rsid w:val="0082266E"/>
    <w:rsid w:val="00822A8C"/>
    <w:rsid w:val="00823370"/>
    <w:rsid w:val="00823B86"/>
    <w:rsid w:val="00823F0D"/>
    <w:rsid w:val="00824C32"/>
    <w:rsid w:val="00824C67"/>
    <w:rsid w:val="00825690"/>
    <w:rsid w:val="00825830"/>
    <w:rsid w:val="00826153"/>
    <w:rsid w:val="0082642E"/>
    <w:rsid w:val="00826A8F"/>
    <w:rsid w:val="008303CB"/>
    <w:rsid w:val="0083086B"/>
    <w:rsid w:val="00832074"/>
    <w:rsid w:val="008330BD"/>
    <w:rsid w:val="0083324F"/>
    <w:rsid w:val="008338C4"/>
    <w:rsid w:val="00834F14"/>
    <w:rsid w:val="00835A01"/>
    <w:rsid w:val="00835A93"/>
    <w:rsid w:val="00836203"/>
    <w:rsid w:val="00836CB3"/>
    <w:rsid w:val="00837BEE"/>
    <w:rsid w:val="00841B8C"/>
    <w:rsid w:val="008421CA"/>
    <w:rsid w:val="008421DE"/>
    <w:rsid w:val="0084257F"/>
    <w:rsid w:val="008448D8"/>
    <w:rsid w:val="00845807"/>
    <w:rsid w:val="0084609C"/>
    <w:rsid w:val="00846495"/>
    <w:rsid w:val="00850A9D"/>
    <w:rsid w:val="00851BA5"/>
    <w:rsid w:val="00853FE3"/>
    <w:rsid w:val="0085524B"/>
    <w:rsid w:val="00856638"/>
    <w:rsid w:val="00857EBE"/>
    <w:rsid w:val="00857FF2"/>
    <w:rsid w:val="00860C08"/>
    <w:rsid w:val="00861BCC"/>
    <w:rsid w:val="00861C87"/>
    <w:rsid w:val="00864013"/>
    <w:rsid w:val="008644F8"/>
    <w:rsid w:val="00865069"/>
    <w:rsid w:val="0086582F"/>
    <w:rsid w:val="00866796"/>
    <w:rsid w:val="00866909"/>
    <w:rsid w:val="00866D17"/>
    <w:rsid w:val="0086721A"/>
    <w:rsid w:val="0086750A"/>
    <w:rsid w:val="00867A92"/>
    <w:rsid w:val="00871432"/>
    <w:rsid w:val="0087159E"/>
    <w:rsid w:val="00871F4F"/>
    <w:rsid w:val="00876670"/>
    <w:rsid w:val="00877B19"/>
    <w:rsid w:val="00880AB9"/>
    <w:rsid w:val="00880B25"/>
    <w:rsid w:val="00881131"/>
    <w:rsid w:val="008817BE"/>
    <w:rsid w:val="00882249"/>
    <w:rsid w:val="008845B2"/>
    <w:rsid w:val="00885B0A"/>
    <w:rsid w:val="00890690"/>
    <w:rsid w:val="0089196B"/>
    <w:rsid w:val="00891B7D"/>
    <w:rsid w:val="00892BC7"/>
    <w:rsid w:val="0089365A"/>
    <w:rsid w:val="008954A8"/>
    <w:rsid w:val="008961CD"/>
    <w:rsid w:val="0089650F"/>
    <w:rsid w:val="00896CF8"/>
    <w:rsid w:val="00896FBF"/>
    <w:rsid w:val="008979DD"/>
    <w:rsid w:val="008A146E"/>
    <w:rsid w:val="008A25C3"/>
    <w:rsid w:val="008A29DF"/>
    <w:rsid w:val="008A2A29"/>
    <w:rsid w:val="008A49BA"/>
    <w:rsid w:val="008A5C71"/>
    <w:rsid w:val="008A5CC3"/>
    <w:rsid w:val="008A60AF"/>
    <w:rsid w:val="008A6683"/>
    <w:rsid w:val="008A73C3"/>
    <w:rsid w:val="008A7819"/>
    <w:rsid w:val="008B0E84"/>
    <w:rsid w:val="008B103C"/>
    <w:rsid w:val="008B2990"/>
    <w:rsid w:val="008B2F07"/>
    <w:rsid w:val="008B3629"/>
    <w:rsid w:val="008B3D97"/>
    <w:rsid w:val="008B42E9"/>
    <w:rsid w:val="008B52EC"/>
    <w:rsid w:val="008B578E"/>
    <w:rsid w:val="008B635F"/>
    <w:rsid w:val="008B758A"/>
    <w:rsid w:val="008B7A7F"/>
    <w:rsid w:val="008B7B7D"/>
    <w:rsid w:val="008B7C5F"/>
    <w:rsid w:val="008C0664"/>
    <w:rsid w:val="008C0E66"/>
    <w:rsid w:val="008C102D"/>
    <w:rsid w:val="008C18D9"/>
    <w:rsid w:val="008C28EE"/>
    <w:rsid w:val="008C3A48"/>
    <w:rsid w:val="008C5B43"/>
    <w:rsid w:val="008C6195"/>
    <w:rsid w:val="008C6CFC"/>
    <w:rsid w:val="008C6FD9"/>
    <w:rsid w:val="008C7AA8"/>
    <w:rsid w:val="008D1639"/>
    <w:rsid w:val="008D2169"/>
    <w:rsid w:val="008D230C"/>
    <w:rsid w:val="008D4054"/>
    <w:rsid w:val="008D462F"/>
    <w:rsid w:val="008D66AC"/>
    <w:rsid w:val="008D68C5"/>
    <w:rsid w:val="008D6CFC"/>
    <w:rsid w:val="008D7D79"/>
    <w:rsid w:val="008E1DB2"/>
    <w:rsid w:val="008E217E"/>
    <w:rsid w:val="008E420E"/>
    <w:rsid w:val="008E4790"/>
    <w:rsid w:val="008E4A90"/>
    <w:rsid w:val="008E5670"/>
    <w:rsid w:val="008E5D1B"/>
    <w:rsid w:val="008E6470"/>
    <w:rsid w:val="008E762B"/>
    <w:rsid w:val="008F074A"/>
    <w:rsid w:val="008F0D98"/>
    <w:rsid w:val="008F168D"/>
    <w:rsid w:val="008F1F3A"/>
    <w:rsid w:val="008F40B7"/>
    <w:rsid w:val="008F49B6"/>
    <w:rsid w:val="008F5D0F"/>
    <w:rsid w:val="008F5F30"/>
    <w:rsid w:val="009009A5"/>
    <w:rsid w:val="009030DE"/>
    <w:rsid w:val="00903326"/>
    <w:rsid w:val="00903AF7"/>
    <w:rsid w:val="00904681"/>
    <w:rsid w:val="009050C8"/>
    <w:rsid w:val="00905E24"/>
    <w:rsid w:val="00905E46"/>
    <w:rsid w:val="00905E7B"/>
    <w:rsid w:val="009061FF"/>
    <w:rsid w:val="00906329"/>
    <w:rsid w:val="0091074F"/>
    <w:rsid w:val="00910CA3"/>
    <w:rsid w:val="00910EFA"/>
    <w:rsid w:val="00911056"/>
    <w:rsid w:val="00911261"/>
    <w:rsid w:val="00912059"/>
    <w:rsid w:val="00913558"/>
    <w:rsid w:val="00913788"/>
    <w:rsid w:val="00913B05"/>
    <w:rsid w:val="009143C9"/>
    <w:rsid w:val="009144A0"/>
    <w:rsid w:val="00914599"/>
    <w:rsid w:val="00914C15"/>
    <w:rsid w:val="0091584D"/>
    <w:rsid w:val="00916E8F"/>
    <w:rsid w:val="009179E9"/>
    <w:rsid w:val="0092121A"/>
    <w:rsid w:val="00921683"/>
    <w:rsid w:val="00921C81"/>
    <w:rsid w:val="00921CC4"/>
    <w:rsid w:val="0092338E"/>
    <w:rsid w:val="00923860"/>
    <w:rsid w:val="009249FA"/>
    <w:rsid w:val="0092643B"/>
    <w:rsid w:val="00926A89"/>
    <w:rsid w:val="00926F6A"/>
    <w:rsid w:val="0092717E"/>
    <w:rsid w:val="009277E5"/>
    <w:rsid w:val="00927E77"/>
    <w:rsid w:val="00930450"/>
    <w:rsid w:val="009307A5"/>
    <w:rsid w:val="00931142"/>
    <w:rsid w:val="009318E1"/>
    <w:rsid w:val="00931C96"/>
    <w:rsid w:val="00933446"/>
    <w:rsid w:val="0093468A"/>
    <w:rsid w:val="00934821"/>
    <w:rsid w:val="00936143"/>
    <w:rsid w:val="00936DD8"/>
    <w:rsid w:val="00937606"/>
    <w:rsid w:val="009400F9"/>
    <w:rsid w:val="00941DD5"/>
    <w:rsid w:val="00942355"/>
    <w:rsid w:val="009425AE"/>
    <w:rsid w:val="00942EC1"/>
    <w:rsid w:val="00942F75"/>
    <w:rsid w:val="00943C20"/>
    <w:rsid w:val="009443D8"/>
    <w:rsid w:val="0094535C"/>
    <w:rsid w:val="00947382"/>
    <w:rsid w:val="009473C9"/>
    <w:rsid w:val="00950607"/>
    <w:rsid w:val="009515F4"/>
    <w:rsid w:val="00951D7E"/>
    <w:rsid w:val="0095268E"/>
    <w:rsid w:val="00952FB2"/>
    <w:rsid w:val="00953790"/>
    <w:rsid w:val="009539AD"/>
    <w:rsid w:val="00954728"/>
    <w:rsid w:val="00954CBA"/>
    <w:rsid w:val="0095509F"/>
    <w:rsid w:val="00955262"/>
    <w:rsid w:val="00955605"/>
    <w:rsid w:val="009558C4"/>
    <w:rsid w:val="00955E53"/>
    <w:rsid w:val="0095724B"/>
    <w:rsid w:val="0096100E"/>
    <w:rsid w:val="009612AA"/>
    <w:rsid w:val="00962719"/>
    <w:rsid w:val="00962D84"/>
    <w:rsid w:val="0096475F"/>
    <w:rsid w:val="00964BA5"/>
    <w:rsid w:val="00965CA9"/>
    <w:rsid w:val="00965E6B"/>
    <w:rsid w:val="009663E1"/>
    <w:rsid w:val="00966F6A"/>
    <w:rsid w:val="00967172"/>
    <w:rsid w:val="00967921"/>
    <w:rsid w:val="0097116D"/>
    <w:rsid w:val="00971223"/>
    <w:rsid w:val="00972005"/>
    <w:rsid w:val="009734E5"/>
    <w:rsid w:val="00973846"/>
    <w:rsid w:val="00973B7D"/>
    <w:rsid w:val="00974CB0"/>
    <w:rsid w:val="00975D48"/>
    <w:rsid w:val="00975F6C"/>
    <w:rsid w:val="0097671D"/>
    <w:rsid w:val="00976C78"/>
    <w:rsid w:val="00980AC6"/>
    <w:rsid w:val="009847E8"/>
    <w:rsid w:val="009853AA"/>
    <w:rsid w:val="009858F0"/>
    <w:rsid w:val="0099082D"/>
    <w:rsid w:val="009932BB"/>
    <w:rsid w:val="00993BBB"/>
    <w:rsid w:val="009946A6"/>
    <w:rsid w:val="00995791"/>
    <w:rsid w:val="00995811"/>
    <w:rsid w:val="009959BE"/>
    <w:rsid w:val="00997D91"/>
    <w:rsid w:val="00997E44"/>
    <w:rsid w:val="009A128A"/>
    <w:rsid w:val="009A17CD"/>
    <w:rsid w:val="009A21D6"/>
    <w:rsid w:val="009A22AD"/>
    <w:rsid w:val="009A22F2"/>
    <w:rsid w:val="009A2744"/>
    <w:rsid w:val="009A2F0E"/>
    <w:rsid w:val="009A410A"/>
    <w:rsid w:val="009A52AB"/>
    <w:rsid w:val="009A677F"/>
    <w:rsid w:val="009A75C2"/>
    <w:rsid w:val="009A7CBA"/>
    <w:rsid w:val="009B02ED"/>
    <w:rsid w:val="009B07C2"/>
    <w:rsid w:val="009B14B8"/>
    <w:rsid w:val="009B17AB"/>
    <w:rsid w:val="009B2037"/>
    <w:rsid w:val="009B2F86"/>
    <w:rsid w:val="009B3F0F"/>
    <w:rsid w:val="009B47AE"/>
    <w:rsid w:val="009B51B9"/>
    <w:rsid w:val="009B5ACA"/>
    <w:rsid w:val="009B5E93"/>
    <w:rsid w:val="009B7BCD"/>
    <w:rsid w:val="009B7BD0"/>
    <w:rsid w:val="009C084F"/>
    <w:rsid w:val="009C0F93"/>
    <w:rsid w:val="009C13DD"/>
    <w:rsid w:val="009C23B1"/>
    <w:rsid w:val="009C2C94"/>
    <w:rsid w:val="009C2DBF"/>
    <w:rsid w:val="009C3DED"/>
    <w:rsid w:val="009C56FE"/>
    <w:rsid w:val="009C57D0"/>
    <w:rsid w:val="009C5D02"/>
    <w:rsid w:val="009C5FC1"/>
    <w:rsid w:val="009C76FE"/>
    <w:rsid w:val="009C7AE7"/>
    <w:rsid w:val="009C7E8E"/>
    <w:rsid w:val="009D06A3"/>
    <w:rsid w:val="009D0879"/>
    <w:rsid w:val="009D2259"/>
    <w:rsid w:val="009D3674"/>
    <w:rsid w:val="009D3AB4"/>
    <w:rsid w:val="009D3AF4"/>
    <w:rsid w:val="009D3EAC"/>
    <w:rsid w:val="009D41CF"/>
    <w:rsid w:val="009D4A36"/>
    <w:rsid w:val="009D4CFF"/>
    <w:rsid w:val="009D5336"/>
    <w:rsid w:val="009D5693"/>
    <w:rsid w:val="009D5C5F"/>
    <w:rsid w:val="009D6742"/>
    <w:rsid w:val="009D6875"/>
    <w:rsid w:val="009D6BE1"/>
    <w:rsid w:val="009D6F66"/>
    <w:rsid w:val="009E16DA"/>
    <w:rsid w:val="009E1CDA"/>
    <w:rsid w:val="009E23FE"/>
    <w:rsid w:val="009E272A"/>
    <w:rsid w:val="009E2F57"/>
    <w:rsid w:val="009E3200"/>
    <w:rsid w:val="009E590A"/>
    <w:rsid w:val="009E6054"/>
    <w:rsid w:val="009E6A00"/>
    <w:rsid w:val="009E7AE3"/>
    <w:rsid w:val="009E7E16"/>
    <w:rsid w:val="009F00CD"/>
    <w:rsid w:val="009F18D6"/>
    <w:rsid w:val="009F1C3F"/>
    <w:rsid w:val="009F2756"/>
    <w:rsid w:val="009F289B"/>
    <w:rsid w:val="009F2BC4"/>
    <w:rsid w:val="009F4FC6"/>
    <w:rsid w:val="009F51BE"/>
    <w:rsid w:val="009F5673"/>
    <w:rsid w:val="009F5757"/>
    <w:rsid w:val="009F5C65"/>
    <w:rsid w:val="009F5F3B"/>
    <w:rsid w:val="009F731A"/>
    <w:rsid w:val="009F792C"/>
    <w:rsid w:val="00A00079"/>
    <w:rsid w:val="00A006C8"/>
    <w:rsid w:val="00A01BF4"/>
    <w:rsid w:val="00A01D52"/>
    <w:rsid w:val="00A020CB"/>
    <w:rsid w:val="00A0255B"/>
    <w:rsid w:val="00A02C7D"/>
    <w:rsid w:val="00A030E7"/>
    <w:rsid w:val="00A0396A"/>
    <w:rsid w:val="00A04595"/>
    <w:rsid w:val="00A05270"/>
    <w:rsid w:val="00A063F0"/>
    <w:rsid w:val="00A0678D"/>
    <w:rsid w:val="00A06984"/>
    <w:rsid w:val="00A1330A"/>
    <w:rsid w:val="00A14C92"/>
    <w:rsid w:val="00A16109"/>
    <w:rsid w:val="00A176CA"/>
    <w:rsid w:val="00A17BCA"/>
    <w:rsid w:val="00A2222C"/>
    <w:rsid w:val="00A223EF"/>
    <w:rsid w:val="00A233EF"/>
    <w:rsid w:val="00A25D2F"/>
    <w:rsid w:val="00A26CD8"/>
    <w:rsid w:val="00A27817"/>
    <w:rsid w:val="00A30A59"/>
    <w:rsid w:val="00A32470"/>
    <w:rsid w:val="00A326CF"/>
    <w:rsid w:val="00A33F35"/>
    <w:rsid w:val="00A348B3"/>
    <w:rsid w:val="00A359E0"/>
    <w:rsid w:val="00A35AB6"/>
    <w:rsid w:val="00A36DC5"/>
    <w:rsid w:val="00A37CA6"/>
    <w:rsid w:val="00A37EA7"/>
    <w:rsid w:val="00A40097"/>
    <w:rsid w:val="00A43449"/>
    <w:rsid w:val="00A4428C"/>
    <w:rsid w:val="00A449D7"/>
    <w:rsid w:val="00A44AA9"/>
    <w:rsid w:val="00A461DC"/>
    <w:rsid w:val="00A46FD4"/>
    <w:rsid w:val="00A4722A"/>
    <w:rsid w:val="00A50186"/>
    <w:rsid w:val="00A509DA"/>
    <w:rsid w:val="00A5114F"/>
    <w:rsid w:val="00A513AB"/>
    <w:rsid w:val="00A5181B"/>
    <w:rsid w:val="00A51B3C"/>
    <w:rsid w:val="00A535EA"/>
    <w:rsid w:val="00A53DE8"/>
    <w:rsid w:val="00A54986"/>
    <w:rsid w:val="00A552D1"/>
    <w:rsid w:val="00A555F4"/>
    <w:rsid w:val="00A5593B"/>
    <w:rsid w:val="00A564AE"/>
    <w:rsid w:val="00A56AB5"/>
    <w:rsid w:val="00A57006"/>
    <w:rsid w:val="00A575E6"/>
    <w:rsid w:val="00A57872"/>
    <w:rsid w:val="00A60BB3"/>
    <w:rsid w:val="00A60D75"/>
    <w:rsid w:val="00A60E41"/>
    <w:rsid w:val="00A62EBE"/>
    <w:rsid w:val="00A63895"/>
    <w:rsid w:val="00A64275"/>
    <w:rsid w:val="00A64484"/>
    <w:rsid w:val="00A65043"/>
    <w:rsid w:val="00A65958"/>
    <w:rsid w:val="00A66390"/>
    <w:rsid w:val="00A71514"/>
    <w:rsid w:val="00A71C0B"/>
    <w:rsid w:val="00A71C2D"/>
    <w:rsid w:val="00A71EB8"/>
    <w:rsid w:val="00A72A09"/>
    <w:rsid w:val="00A73197"/>
    <w:rsid w:val="00A75F5B"/>
    <w:rsid w:val="00A762B6"/>
    <w:rsid w:val="00A77250"/>
    <w:rsid w:val="00A77C44"/>
    <w:rsid w:val="00A77C82"/>
    <w:rsid w:val="00A800CE"/>
    <w:rsid w:val="00A8206B"/>
    <w:rsid w:val="00A82229"/>
    <w:rsid w:val="00A8417A"/>
    <w:rsid w:val="00A8430F"/>
    <w:rsid w:val="00A84496"/>
    <w:rsid w:val="00A8452D"/>
    <w:rsid w:val="00A8462F"/>
    <w:rsid w:val="00A848A3"/>
    <w:rsid w:val="00A85C68"/>
    <w:rsid w:val="00A863DA"/>
    <w:rsid w:val="00A8641B"/>
    <w:rsid w:val="00A876F9"/>
    <w:rsid w:val="00A90307"/>
    <w:rsid w:val="00A92C55"/>
    <w:rsid w:val="00A93BF6"/>
    <w:rsid w:val="00A940F3"/>
    <w:rsid w:val="00A941C3"/>
    <w:rsid w:val="00A95C85"/>
    <w:rsid w:val="00A97823"/>
    <w:rsid w:val="00A97999"/>
    <w:rsid w:val="00AA48FF"/>
    <w:rsid w:val="00AA4F68"/>
    <w:rsid w:val="00AA5A39"/>
    <w:rsid w:val="00AA676C"/>
    <w:rsid w:val="00AA7342"/>
    <w:rsid w:val="00AA7D4B"/>
    <w:rsid w:val="00AA7E28"/>
    <w:rsid w:val="00AB0759"/>
    <w:rsid w:val="00AB0EDA"/>
    <w:rsid w:val="00AB163A"/>
    <w:rsid w:val="00AB163C"/>
    <w:rsid w:val="00AB1F43"/>
    <w:rsid w:val="00AB2B8B"/>
    <w:rsid w:val="00AB2DD4"/>
    <w:rsid w:val="00AB306F"/>
    <w:rsid w:val="00AB3079"/>
    <w:rsid w:val="00AB3BA4"/>
    <w:rsid w:val="00AB3E29"/>
    <w:rsid w:val="00AB400E"/>
    <w:rsid w:val="00AB4406"/>
    <w:rsid w:val="00AB45AC"/>
    <w:rsid w:val="00AB498C"/>
    <w:rsid w:val="00AB4C90"/>
    <w:rsid w:val="00AB57C8"/>
    <w:rsid w:val="00AB5A7A"/>
    <w:rsid w:val="00AB5C55"/>
    <w:rsid w:val="00AB73B2"/>
    <w:rsid w:val="00AB7462"/>
    <w:rsid w:val="00AC0DD1"/>
    <w:rsid w:val="00AC1BE5"/>
    <w:rsid w:val="00AC2483"/>
    <w:rsid w:val="00AC445C"/>
    <w:rsid w:val="00AC4E23"/>
    <w:rsid w:val="00AC4E3B"/>
    <w:rsid w:val="00AC56F0"/>
    <w:rsid w:val="00AC5814"/>
    <w:rsid w:val="00AC5B96"/>
    <w:rsid w:val="00AC651B"/>
    <w:rsid w:val="00AC6ACA"/>
    <w:rsid w:val="00AC7C6C"/>
    <w:rsid w:val="00AC7D7A"/>
    <w:rsid w:val="00AD0313"/>
    <w:rsid w:val="00AD15CE"/>
    <w:rsid w:val="00AD32BF"/>
    <w:rsid w:val="00AD3C94"/>
    <w:rsid w:val="00AD610E"/>
    <w:rsid w:val="00AD61EE"/>
    <w:rsid w:val="00AD623C"/>
    <w:rsid w:val="00AD637C"/>
    <w:rsid w:val="00AD68E7"/>
    <w:rsid w:val="00AD7170"/>
    <w:rsid w:val="00AD7BC4"/>
    <w:rsid w:val="00AD7E56"/>
    <w:rsid w:val="00AE1644"/>
    <w:rsid w:val="00AE1B2B"/>
    <w:rsid w:val="00AE200A"/>
    <w:rsid w:val="00AE2CC9"/>
    <w:rsid w:val="00AE2D17"/>
    <w:rsid w:val="00AE6A15"/>
    <w:rsid w:val="00AE6DAF"/>
    <w:rsid w:val="00AF0126"/>
    <w:rsid w:val="00AF03AA"/>
    <w:rsid w:val="00AF0EF9"/>
    <w:rsid w:val="00AF180D"/>
    <w:rsid w:val="00AF339F"/>
    <w:rsid w:val="00AF58EF"/>
    <w:rsid w:val="00B00059"/>
    <w:rsid w:val="00B00F17"/>
    <w:rsid w:val="00B01B56"/>
    <w:rsid w:val="00B01B89"/>
    <w:rsid w:val="00B01CAC"/>
    <w:rsid w:val="00B01E92"/>
    <w:rsid w:val="00B02996"/>
    <w:rsid w:val="00B04C57"/>
    <w:rsid w:val="00B05C96"/>
    <w:rsid w:val="00B05EC3"/>
    <w:rsid w:val="00B075F0"/>
    <w:rsid w:val="00B07E59"/>
    <w:rsid w:val="00B109A1"/>
    <w:rsid w:val="00B10ABB"/>
    <w:rsid w:val="00B1235B"/>
    <w:rsid w:val="00B1261A"/>
    <w:rsid w:val="00B127EC"/>
    <w:rsid w:val="00B12BB4"/>
    <w:rsid w:val="00B12ED7"/>
    <w:rsid w:val="00B1379B"/>
    <w:rsid w:val="00B1419C"/>
    <w:rsid w:val="00B141E4"/>
    <w:rsid w:val="00B14260"/>
    <w:rsid w:val="00B144B0"/>
    <w:rsid w:val="00B15A62"/>
    <w:rsid w:val="00B21804"/>
    <w:rsid w:val="00B220A6"/>
    <w:rsid w:val="00B224D5"/>
    <w:rsid w:val="00B226E6"/>
    <w:rsid w:val="00B22E96"/>
    <w:rsid w:val="00B22EA5"/>
    <w:rsid w:val="00B232BE"/>
    <w:rsid w:val="00B23DAB"/>
    <w:rsid w:val="00B24512"/>
    <w:rsid w:val="00B300B5"/>
    <w:rsid w:val="00B30974"/>
    <w:rsid w:val="00B30B59"/>
    <w:rsid w:val="00B31550"/>
    <w:rsid w:val="00B32332"/>
    <w:rsid w:val="00B329C7"/>
    <w:rsid w:val="00B32F53"/>
    <w:rsid w:val="00B335C3"/>
    <w:rsid w:val="00B345DC"/>
    <w:rsid w:val="00B3513B"/>
    <w:rsid w:val="00B358EF"/>
    <w:rsid w:val="00B3597C"/>
    <w:rsid w:val="00B3690C"/>
    <w:rsid w:val="00B37A02"/>
    <w:rsid w:val="00B41A10"/>
    <w:rsid w:val="00B41E1D"/>
    <w:rsid w:val="00B440F7"/>
    <w:rsid w:val="00B454E2"/>
    <w:rsid w:val="00B458D5"/>
    <w:rsid w:val="00B46FF9"/>
    <w:rsid w:val="00B4788A"/>
    <w:rsid w:val="00B47D78"/>
    <w:rsid w:val="00B47FCC"/>
    <w:rsid w:val="00B50C38"/>
    <w:rsid w:val="00B50C77"/>
    <w:rsid w:val="00B51458"/>
    <w:rsid w:val="00B523DC"/>
    <w:rsid w:val="00B5249E"/>
    <w:rsid w:val="00B529EE"/>
    <w:rsid w:val="00B5303E"/>
    <w:rsid w:val="00B53231"/>
    <w:rsid w:val="00B5598C"/>
    <w:rsid w:val="00B5781F"/>
    <w:rsid w:val="00B60856"/>
    <w:rsid w:val="00B61AE3"/>
    <w:rsid w:val="00B64CD4"/>
    <w:rsid w:val="00B64EBB"/>
    <w:rsid w:val="00B65D29"/>
    <w:rsid w:val="00B66CE5"/>
    <w:rsid w:val="00B66DBC"/>
    <w:rsid w:val="00B6763C"/>
    <w:rsid w:val="00B67D57"/>
    <w:rsid w:val="00B70048"/>
    <w:rsid w:val="00B75943"/>
    <w:rsid w:val="00B75AA1"/>
    <w:rsid w:val="00B76F42"/>
    <w:rsid w:val="00B771A8"/>
    <w:rsid w:val="00B772D8"/>
    <w:rsid w:val="00B80170"/>
    <w:rsid w:val="00B802E5"/>
    <w:rsid w:val="00B8189F"/>
    <w:rsid w:val="00B81C0A"/>
    <w:rsid w:val="00B81CF4"/>
    <w:rsid w:val="00B833EF"/>
    <w:rsid w:val="00B835D9"/>
    <w:rsid w:val="00B8387F"/>
    <w:rsid w:val="00B843D0"/>
    <w:rsid w:val="00B8477B"/>
    <w:rsid w:val="00B8501B"/>
    <w:rsid w:val="00B85934"/>
    <w:rsid w:val="00B86007"/>
    <w:rsid w:val="00B8663A"/>
    <w:rsid w:val="00B8679C"/>
    <w:rsid w:val="00B8731B"/>
    <w:rsid w:val="00B874CE"/>
    <w:rsid w:val="00B87D5D"/>
    <w:rsid w:val="00B90BB1"/>
    <w:rsid w:val="00B914EC"/>
    <w:rsid w:val="00B915CE"/>
    <w:rsid w:val="00B926BB"/>
    <w:rsid w:val="00B933B0"/>
    <w:rsid w:val="00B94929"/>
    <w:rsid w:val="00B94CC3"/>
    <w:rsid w:val="00B95CDC"/>
    <w:rsid w:val="00BA05AC"/>
    <w:rsid w:val="00BA09E5"/>
    <w:rsid w:val="00BA0CCF"/>
    <w:rsid w:val="00BA1987"/>
    <w:rsid w:val="00BA1C04"/>
    <w:rsid w:val="00BA2069"/>
    <w:rsid w:val="00BA26EE"/>
    <w:rsid w:val="00BA28DB"/>
    <w:rsid w:val="00BA4127"/>
    <w:rsid w:val="00BA5282"/>
    <w:rsid w:val="00BA5E50"/>
    <w:rsid w:val="00BA6893"/>
    <w:rsid w:val="00BA72BF"/>
    <w:rsid w:val="00BA7767"/>
    <w:rsid w:val="00BA7B98"/>
    <w:rsid w:val="00BB0F9C"/>
    <w:rsid w:val="00BB1334"/>
    <w:rsid w:val="00BB2165"/>
    <w:rsid w:val="00BB22BC"/>
    <w:rsid w:val="00BB34BF"/>
    <w:rsid w:val="00BB4675"/>
    <w:rsid w:val="00BB4D7E"/>
    <w:rsid w:val="00BB4EBF"/>
    <w:rsid w:val="00BB5942"/>
    <w:rsid w:val="00BB6482"/>
    <w:rsid w:val="00BC0518"/>
    <w:rsid w:val="00BC1C79"/>
    <w:rsid w:val="00BC2C74"/>
    <w:rsid w:val="00BC31FA"/>
    <w:rsid w:val="00BC4484"/>
    <w:rsid w:val="00BC4B4D"/>
    <w:rsid w:val="00BC540A"/>
    <w:rsid w:val="00BC6714"/>
    <w:rsid w:val="00BC682A"/>
    <w:rsid w:val="00BC7862"/>
    <w:rsid w:val="00BD1758"/>
    <w:rsid w:val="00BD1BFA"/>
    <w:rsid w:val="00BD1C34"/>
    <w:rsid w:val="00BD2812"/>
    <w:rsid w:val="00BD2BF0"/>
    <w:rsid w:val="00BD4A64"/>
    <w:rsid w:val="00BD4F63"/>
    <w:rsid w:val="00BD53D7"/>
    <w:rsid w:val="00BD5DB7"/>
    <w:rsid w:val="00BD670B"/>
    <w:rsid w:val="00BD7D53"/>
    <w:rsid w:val="00BE00B5"/>
    <w:rsid w:val="00BE05D8"/>
    <w:rsid w:val="00BE0B50"/>
    <w:rsid w:val="00BE1382"/>
    <w:rsid w:val="00BE15C9"/>
    <w:rsid w:val="00BE274B"/>
    <w:rsid w:val="00BE3958"/>
    <w:rsid w:val="00BE3A03"/>
    <w:rsid w:val="00BE4EF6"/>
    <w:rsid w:val="00BE55B0"/>
    <w:rsid w:val="00BE5F5D"/>
    <w:rsid w:val="00BE6D0E"/>
    <w:rsid w:val="00BE7376"/>
    <w:rsid w:val="00BF26FA"/>
    <w:rsid w:val="00BF391A"/>
    <w:rsid w:val="00BF3E8B"/>
    <w:rsid w:val="00BF5C41"/>
    <w:rsid w:val="00BF70A5"/>
    <w:rsid w:val="00BF7D87"/>
    <w:rsid w:val="00BF7E34"/>
    <w:rsid w:val="00C000B3"/>
    <w:rsid w:val="00C00927"/>
    <w:rsid w:val="00C01363"/>
    <w:rsid w:val="00C01925"/>
    <w:rsid w:val="00C01BE4"/>
    <w:rsid w:val="00C0349A"/>
    <w:rsid w:val="00C03E95"/>
    <w:rsid w:val="00C05750"/>
    <w:rsid w:val="00C057C3"/>
    <w:rsid w:val="00C05D20"/>
    <w:rsid w:val="00C07DA9"/>
    <w:rsid w:val="00C103DB"/>
    <w:rsid w:val="00C10747"/>
    <w:rsid w:val="00C1122F"/>
    <w:rsid w:val="00C12274"/>
    <w:rsid w:val="00C1276B"/>
    <w:rsid w:val="00C13189"/>
    <w:rsid w:val="00C13B7A"/>
    <w:rsid w:val="00C14558"/>
    <w:rsid w:val="00C160ED"/>
    <w:rsid w:val="00C1649C"/>
    <w:rsid w:val="00C20A2C"/>
    <w:rsid w:val="00C20A75"/>
    <w:rsid w:val="00C20C78"/>
    <w:rsid w:val="00C21333"/>
    <w:rsid w:val="00C21B50"/>
    <w:rsid w:val="00C227D7"/>
    <w:rsid w:val="00C2328C"/>
    <w:rsid w:val="00C25D82"/>
    <w:rsid w:val="00C27F82"/>
    <w:rsid w:val="00C30507"/>
    <w:rsid w:val="00C30852"/>
    <w:rsid w:val="00C30D89"/>
    <w:rsid w:val="00C3198C"/>
    <w:rsid w:val="00C31AC7"/>
    <w:rsid w:val="00C32291"/>
    <w:rsid w:val="00C338A1"/>
    <w:rsid w:val="00C34AE7"/>
    <w:rsid w:val="00C36629"/>
    <w:rsid w:val="00C37F3D"/>
    <w:rsid w:val="00C401DB"/>
    <w:rsid w:val="00C40DD6"/>
    <w:rsid w:val="00C4123A"/>
    <w:rsid w:val="00C4219C"/>
    <w:rsid w:val="00C42A61"/>
    <w:rsid w:val="00C444C0"/>
    <w:rsid w:val="00C44A87"/>
    <w:rsid w:val="00C44B5A"/>
    <w:rsid w:val="00C4583E"/>
    <w:rsid w:val="00C464B1"/>
    <w:rsid w:val="00C47580"/>
    <w:rsid w:val="00C47A75"/>
    <w:rsid w:val="00C47B1E"/>
    <w:rsid w:val="00C47DEE"/>
    <w:rsid w:val="00C505E0"/>
    <w:rsid w:val="00C528C5"/>
    <w:rsid w:val="00C52C96"/>
    <w:rsid w:val="00C52EBC"/>
    <w:rsid w:val="00C546A0"/>
    <w:rsid w:val="00C54BF0"/>
    <w:rsid w:val="00C55E3B"/>
    <w:rsid w:val="00C57E1D"/>
    <w:rsid w:val="00C61A0A"/>
    <w:rsid w:val="00C63C1D"/>
    <w:rsid w:val="00C65363"/>
    <w:rsid w:val="00C661D3"/>
    <w:rsid w:val="00C67DB7"/>
    <w:rsid w:val="00C7156B"/>
    <w:rsid w:val="00C726E1"/>
    <w:rsid w:val="00C72E27"/>
    <w:rsid w:val="00C73913"/>
    <w:rsid w:val="00C73928"/>
    <w:rsid w:val="00C74273"/>
    <w:rsid w:val="00C743CA"/>
    <w:rsid w:val="00C75189"/>
    <w:rsid w:val="00C75384"/>
    <w:rsid w:val="00C754BA"/>
    <w:rsid w:val="00C77514"/>
    <w:rsid w:val="00C77989"/>
    <w:rsid w:val="00C81617"/>
    <w:rsid w:val="00C81984"/>
    <w:rsid w:val="00C8290D"/>
    <w:rsid w:val="00C83BD5"/>
    <w:rsid w:val="00C84487"/>
    <w:rsid w:val="00C8590A"/>
    <w:rsid w:val="00C868C6"/>
    <w:rsid w:val="00C86929"/>
    <w:rsid w:val="00C86C82"/>
    <w:rsid w:val="00C87486"/>
    <w:rsid w:val="00C90D0C"/>
    <w:rsid w:val="00C90E34"/>
    <w:rsid w:val="00C90F27"/>
    <w:rsid w:val="00C919F9"/>
    <w:rsid w:val="00C92F06"/>
    <w:rsid w:val="00C93704"/>
    <w:rsid w:val="00C941A1"/>
    <w:rsid w:val="00C9464A"/>
    <w:rsid w:val="00C959E5"/>
    <w:rsid w:val="00C964D2"/>
    <w:rsid w:val="00C96E44"/>
    <w:rsid w:val="00C97260"/>
    <w:rsid w:val="00C97BBA"/>
    <w:rsid w:val="00CA1C04"/>
    <w:rsid w:val="00CA22EB"/>
    <w:rsid w:val="00CA29BD"/>
    <w:rsid w:val="00CA2F57"/>
    <w:rsid w:val="00CA31AC"/>
    <w:rsid w:val="00CA4542"/>
    <w:rsid w:val="00CA51BF"/>
    <w:rsid w:val="00CA5CF8"/>
    <w:rsid w:val="00CA658F"/>
    <w:rsid w:val="00CA765C"/>
    <w:rsid w:val="00CB003F"/>
    <w:rsid w:val="00CB05F4"/>
    <w:rsid w:val="00CB1737"/>
    <w:rsid w:val="00CB1E85"/>
    <w:rsid w:val="00CB2282"/>
    <w:rsid w:val="00CB322C"/>
    <w:rsid w:val="00CB3E93"/>
    <w:rsid w:val="00CB4271"/>
    <w:rsid w:val="00CB42DD"/>
    <w:rsid w:val="00CB4A29"/>
    <w:rsid w:val="00CB57AB"/>
    <w:rsid w:val="00CB6329"/>
    <w:rsid w:val="00CB6655"/>
    <w:rsid w:val="00CB6790"/>
    <w:rsid w:val="00CB76E4"/>
    <w:rsid w:val="00CB7B05"/>
    <w:rsid w:val="00CB7BC3"/>
    <w:rsid w:val="00CC0A2D"/>
    <w:rsid w:val="00CC1E2B"/>
    <w:rsid w:val="00CC3B21"/>
    <w:rsid w:val="00CC3D3A"/>
    <w:rsid w:val="00CC3E26"/>
    <w:rsid w:val="00CC41FA"/>
    <w:rsid w:val="00CC4629"/>
    <w:rsid w:val="00CC4EB2"/>
    <w:rsid w:val="00CC4F27"/>
    <w:rsid w:val="00CC5372"/>
    <w:rsid w:val="00CC59E7"/>
    <w:rsid w:val="00CC5B5C"/>
    <w:rsid w:val="00CC5E8D"/>
    <w:rsid w:val="00CC644B"/>
    <w:rsid w:val="00CC74CA"/>
    <w:rsid w:val="00CD03DC"/>
    <w:rsid w:val="00CD09B5"/>
    <w:rsid w:val="00CD0DD2"/>
    <w:rsid w:val="00CD19AE"/>
    <w:rsid w:val="00CD1F15"/>
    <w:rsid w:val="00CD234A"/>
    <w:rsid w:val="00CD3A92"/>
    <w:rsid w:val="00CD442F"/>
    <w:rsid w:val="00CD4A40"/>
    <w:rsid w:val="00CD5C1D"/>
    <w:rsid w:val="00CD5EAB"/>
    <w:rsid w:val="00CE0290"/>
    <w:rsid w:val="00CE0712"/>
    <w:rsid w:val="00CE124D"/>
    <w:rsid w:val="00CE16EE"/>
    <w:rsid w:val="00CE203D"/>
    <w:rsid w:val="00CE2294"/>
    <w:rsid w:val="00CE261C"/>
    <w:rsid w:val="00CE2B0E"/>
    <w:rsid w:val="00CE2DDC"/>
    <w:rsid w:val="00CE4995"/>
    <w:rsid w:val="00CE4A1D"/>
    <w:rsid w:val="00CE5684"/>
    <w:rsid w:val="00CE75C2"/>
    <w:rsid w:val="00CF0353"/>
    <w:rsid w:val="00CF0A32"/>
    <w:rsid w:val="00CF14A8"/>
    <w:rsid w:val="00CF30EB"/>
    <w:rsid w:val="00CF33C5"/>
    <w:rsid w:val="00CF39C3"/>
    <w:rsid w:val="00CF4494"/>
    <w:rsid w:val="00CF4E09"/>
    <w:rsid w:val="00CF528A"/>
    <w:rsid w:val="00CF6BB2"/>
    <w:rsid w:val="00D00013"/>
    <w:rsid w:val="00D01016"/>
    <w:rsid w:val="00D02405"/>
    <w:rsid w:val="00D027E5"/>
    <w:rsid w:val="00D054C3"/>
    <w:rsid w:val="00D055CD"/>
    <w:rsid w:val="00D05B16"/>
    <w:rsid w:val="00D05BF0"/>
    <w:rsid w:val="00D05FA8"/>
    <w:rsid w:val="00D062E5"/>
    <w:rsid w:val="00D0708C"/>
    <w:rsid w:val="00D071C5"/>
    <w:rsid w:val="00D077A3"/>
    <w:rsid w:val="00D103EE"/>
    <w:rsid w:val="00D10F1D"/>
    <w:rsid w:val="00D11497"/>
    <w:rsid w:val="00D135B3"/>
    <w:rsid w:val="00D1575B"/>
    <w:rsid w:val="00D16DEB"/>
    <w:rsid w:val="00D173A8"/>
    <w:rsid w:val="00D17C15"/>
    <w:rsid w:val="00D17DAC"/>
    <w:rsid w:val="00D17E76"/>
    <w:rsid w:val="00D20055"/>
    <w:rsid w:val="00D200D9"/>
    <w:rsid w:val="00D200E2"/>
    <w:rsid w:val="00D207AF"/>
    <w:rsid w:val="00D21D58"/>
    <w:rsid w:val="00D22029"/>
    <w:rsid w:val="00D22C47"/>
    <w:rsid w:val="00D22F7D"/>
    <w:rsid w:val="00D23911"/>
    <w:rsid w:val="00D24A10"/>
    <w:rsid w:val="00D2546A"/>
    <w:rsid w:val="00D255A0"/>
    <w:rsid w:val="00D25965"/>
    <w:rsid w:val="00D266BD"/>
    <w:rsid w:val="00D26FC3"/>
    <w:rsid w:val="00D272A3"/>
    <w:rsid w:val="00D27A3D"/>
    <w:rsid w:val="00D27AC8"/>
    <w:rsid w:val="00D307D7"/>
    <w:rsid w:val="00D30C7B"/>
    <w:rsid w:val="00D30D3F"/>
    <w:rsid w:val="00D313E1"/>
    <w:rsid w:val="00D31E19"/>
    <w:rsid w:val="00D323E9"/>
    <w:rsid w:val="00D32F6C"/>
    <w:rsid w:val="00D331F6"/>
    <w:rsid w:val="00D3322A"/>
    <w:rsid w:val="00D3468B"/>
    <w:rsid w:val="00D3486E"/>
    <w:rsid w:val="00D3628F"/>
    <w:rsid w:val="00D36610"/>
    <w:rsid w:val="00D379A3"/>
    <w:rsid w:val="00D37E03"/>
    <w:rsid w:val="00D4092E"/>
    <w:rsid w:val="00D41632"/>
    <w:rsid w:val="00D41FAF"/>
    <w:rsid w:val="00D41FBF"/>
    <w:rsid w:val="00D422F4"/>
    <w:rsid w:val="00D42C10"/>
    <w:rsid w:val="00D43370"/>
    <w:rsid w:val="00D436AD"/>
    <w:rsid w:val="00D44197"/>
    <w:rsid w:val="00D44CB3"/>
    <w:rsid w:val="00D45039"/>
    <w:rsid w:val="00D465AB"/>
    <w:rsid w:val="00D4717C"/>
    <w:rsid w:val="00D47A38"/>
    <w:rsid w:val="00D51F84"/>
    <w:rsid w:val="00D5231A"/>
    <w:rsid w:val="00D5313A"/>
    <w:rsid w:val="00D53444"/>
    <w:rsid w:val="00D53FD4"/>
    <w:rsid w:val="00D55184"/>
    <w:rsid w:val="00D554F6"/>
    <w:rsid w:val="00D566AE"/>
    <w:rsid w:val="00D567AC"/>
    <w:rsid w:val="00D57096"/>
    <w:rsid w:val="00D6112E"/>
    <w:rsid w:val="00D622BD"/>
    <w:rsid w:val="00D6264F"/>
    <w:rsid w:val="00D64420"/>
    <w:rsid w:val="00D64E4C"/>
    <w:rsid w:val="00D65B5D"/>
    <w:rsid w:val="00D65C06"/>
    <w:rsid w:val="00D65C75"/>
    <w:rsid w:val="00D65E25"/>
    <w:rsid w:val="00D66031"/>
    <w:rsid w:val="00D67441"/>
    <w:rsid w:val="00D71386"/>
    <w:rsid w:val="00D74CAA"/>
    <w:rsid w:val="00D76054"/>
    <w:rsid w:val="00D7637E"/>
    <w:rsid w:val="00D773BE"/>
    <w:rsid w:val="00D7781D"/>
    <w:rsid w:val="00D8053E"/>
    <w:rsid w:val="00D80BEE"/>
    <w:rsid w:val="00D80C4F"/>
    <w:rsid w:val="00D80F49"/>
    <w:rsid w:val="00D81CF8"/>
    <w:rsid w:val="00D82D6C"/>
    <w:rsid w:val="00D82DAC"/>
    <w:rsid w:val="00D82F52"/>
    <w:rsid w:val="00D83149"/>
    <w:rsid w:val="00D83362"/>
    <w:rsid w:val="00D83FB9"/>
    <w:rsid w:val="00D84DAC"/>
    <w:rsid w:val="00D84E3D"/>
    <w:rsid w:val="00D84E3E"/>
    <w:rsid w:val="00D87120"/>
    <w:rsid w:val="00D87348"/>
    <w:rsid w:val="00D8751D"/>
    <w:rsid w:val="00D875D3"/>
    <w:rsid w:val="00D877B6"/>
    <w:rsid w:val="00D87909"/>
    <w:rsid w:val="00D90002"/>
    <w:rsid w:val="00D9158D"/>
    <w:rsid w:val="00D91752"/>
    <w:rsid w:val="00D92A66"/>
    <w:rsid w:val="00D93086"/>
    <w:rsid w:val="00D93C2F"/>
    <w:rsid w:val="00D94506"/>
    <w:rsid w:val="00D94EED"/>
    <w:rsid w:val="00D961AF"/>
    <w:rsid w:val="00D963D1"/>
    <w:rsid w:val="00D96576"/>
    <w:rsid w:val="00D967C2"/>
    <w:rsid w:val="00DA0406"/>
    <w:rsid w:val="00DA0966"/>
    <w:rsid w:val="00DA1E58"/>
    <w:rsid w:val="00DA236E"/>
    <w:rsid w:val="00DA26DB"/>
    <w:rsid w:val="00DA43FD"/>
    <w:rsid w:val="00DA4B77"/>
    <w:rsid w:val="00DA638D"/>
    <w:rsid w:val="00DA7C6A"/>
    <w:rsid w:val="00DB0620"/>
    <w:rsid w:val="00DB0FF2"/>
    <w:rsid w:val="00DB1880"/>
    <w:rsid w:val="00DB19FB"/>
    <w:rsid w:val="00DB1F24"/>
    <w:rsid w:val="00DB32B0"/>
    <w:rsid w:val="00DB48A1"/>
    <w:rsid w:val="00DB4A10"/>
    <w:rsid w:val="00DB4F8B"/>
    <w:rsid w:val="00DC0170"/>
    <w:rsid w:val="00DC0F9B"/>
    <w:rsid w:val="00DC190C"/>
    <w:rsid w:val="00DC299D"/>
    <w:rsid w:val="00DC30E4"/>
    <w:rsid w:val="00DC57A1"/>
    <w:rsid w:val="00DC5C47"/>
    <w:rsid w:val="00DC5CEA"/>
    <w:rsid w:val="00DC60C0"/>
    <w:rsid w:val="00DC6FF7"/>
    <w:rsid w:val="00DC7331"/>
    <w:rsid w:val="00DD2B6D"/>
    <w:rsid w:val="00DD2E1B"/>
    <w:rsid w:val="00DD3974"/>
    <w:rsid w:val="00DD4551"/>
    <w:rsid w:val="00DD486B"/>
    <w:rsid w:val="00DD7023"/>
    <w:rsid w:val="00DE2E38"/>
    <w:rsid w:val="00DE3AC8"/>
    <w:rsid w:val="00DE40F2"/>
    <w:rsid w:val="00DE48E6"/>
    <w:rsid w:val="00DE60FE"/>
    <w:rsid w:val="00DE62BE"/>
    <w:rsid w:val="00DE63C3"/>
    <w:rsid w:val="00DE6742"/>
    <w:rsid w:val="00DE69BD"/>
    <w:rsid w:val="00DE78CB"/>
    <w:rsid w:val="00DF0527"/>
    <w:rsid w:val="00DF19F0"/>
    <w:rsid w:val="00DF1FDC"/>
    <w:rsid w:val="00DF1FE2"/>
    <w:rsid w:val="00DF22D9"/>
    <w:rsid w:val="00DF25B2"/>
    <w:rsid w:val="00DF33CB"/>
    <w:rsid w:val="00DF4796"/>
    <w:rsid w:val="00DF4C0D"/>
    <w:rsid w:val="00DF4DB6"/>
    <w:rsid w:val="00DF4F15"/>
    <w:rsid w:val="00DF778D"/>
    <w:rsid w:val="00E008C9"/>
    <w:rsid w:val="00E00A6A"/>
    <w:rsid w:val="00E00F0B"/>
    <w:rsid w:val="00E01CD4"/>
    <w:rsid w:val="00E0270E"/>
    <w:rsid w:val="00E03B25"/>
    <w:rsid w:val="00E05755"/>
    <w:rsid w:val="00E05CB2"/>
    <w:rsid w:val="00E060D5"/>
    <w:rsid w:val="00E061A2"/>
    <w:rsid w:val="00E06F3F"/>
    <w:rsid w:val="00E0767F"/>
    <w:rsid w:val="00E1194C"/>
    <w:rsid w:val="00E12BCF"/>
    <w:rsid w:val="00E12E26"/>
    <w:rsid w:val="00E1587C"/>
    <w:rsid w:val="00E15BF1"/>
    <w:rsid w:val="00E164BE"/>
    <w:rsid w:val="00E16E7E"/>
    <w:rsid w:val="00E2134E"/>
    <w:rsid w:val="00E21401"/>
    <w:rsid w:val="00E215ED"/>
    <w:rsid w:val="00E21824"/>
    <w:rsid w:val="00E249BC"/>
    <w:rsid w:val="00E25145"/>
    <w:rsid w:val="00E26357"/>
    <w:rsid w:val="00E276C5"/>
    <w:rsid w:val="00E27D95"/>
    <w:rsid w:val="00E339AC"/>
    <w:rsid w:val="00E33A0F"/>
    <w:rsid w:val="00E33F05"/>
    <w:rsid w:val="00E35773"/>
    <w:rsid w:val="00E35CE1"/>
    <w:rsid w:val="00E36295"/>
    <w:rsid w:val="00E37ACD"/>
    <w:rsid w:val="00E4061B"/>
    <w:rsid w:val="00E417BD"/>
    <w:rsid w:val="00E42316"/>
    <w:rsid w:val="00E42352"/>
    <w:rsid w:val="00E42A3D"/>
    <w:rsid w:val="00E42A7C"/>
    <w:rsid w:val="00E42A84"/>
    <w:rsid w:val="00E42DEB"/>
    <w:rsid w:val="00E42FAF"/>
    <w:rsid w:val="00E464FF"/>
    <w:rsid w:val="00E46ED4"/>
    <w:rsid w:val="00E5022D"/>
    <w:rsid w:val="00E50F80"/>
    <w:rsid w:val="00E51850"/>
    <w:rsid w:val="00E5275F"/>
    <w:rsid w:val="00E52D72"/>
    <w:rsid w:val="00E52F60"/>
    <w:rsid w:val="00E538DB"/>
    <w:rsid w:val="00E54270"/>
    <w:rsid w:val="00E54917"/>
    <w:rsid w:val="00E54A3A"/>
    <w:rsid w:val="00E54CFD"/>
    <w:rsid w:val="00E54EBC"/>
    <w:rsid w:val="00E55F89"/>
    <w:rsid w:val="00E55FD9"/>
    <w:rsid w:val="00E5754D"/>
    <w:rsid w:val="00E5797B"/>
    <w:rsid w:val="00E57A62"/>
    <w:rsid w:val="00E6022F"/>
    <w:rsid w:val="00E631D0"/>
    <w:rsid w:val="00E632A6"/>
    <w:rsid w:val="00E63660"/>
    <w:rsid w:val="00E63B95"/>
    <w:rsid w:val="00E645FF"/>
    <w:rsid w:val="00E6487A"/>
    <w:rsid w:val="00E652BC"/>
    <w:rsid w:val="00E6583C"/>
    <w:rsid w:val="00E65D66"/>
    <w:rsid w:val="00E66EAA"/>
    <w:rsid w:val="00E67639"/>
    <w:rsid w:val="00E7085C"/>
    <w:rsid w:val="00E721C9"/>
    <w:rsid w:val="00E72B70"/>
    <w:rsid w:val="00E73F31"/>
    <w:rsid w:val="00E74021"/>
    <w:rsid w:val="00E744AA"/>
    <w:rsid w:val="00E7472F"/>
    <w:rsid w:val="00E76A0E"/>
    <w:rsid w:val="00E76A34"/>
    <w:rsid w:val="00E77328"/>
    <w:rsid w:val="00E77E14"/>
    <w:rsid w:val="00E8023F"/>
    <w:rsid w:val="00E81235"/>
    <w:rsid w:val="00E8187D"/>
    <w:rsid w:val="00E82937"/>
    <w:rsid w:val="00E82ECE"/>
    <w:rsid w:val="00E8357A"/>
    <w:rsid w:val="00E83F70"/>
    <w:rsid w:val="00E85B17"/>
    <w:rsid w:val="00E878B3"/>
    <w:rsid w:val="00E879D3"/>
    <w:rsid w:val="00E87B10"/>
    <w:rsid w:val="00E87D58"/>
    <w:rsid w:val="00E91B3A"/>
    <w:rsid w:val="00E932D2"/>
    <w:rsid w:val="00E940A6"/>
    <w:rsid w:val="00E94A46"/>
    <w:rsid w:val="00E9520C"/>
    <w:rsid w:val="00E95CDB"/>
    <w:rsid w:val="00E96EB8"/>
    <w:rsid w:val="00E975C7"/>
    <w:rsid w:val="00EA190E"/>
    <w:rsid w:val="00EA2A03"/>
    <w:rsid w:val="00EA3231"/>
    <w:rsid w:val="00EA3E67"/>
    <w:rsid w:val="00EA5144"/>
    <w:rsid w:val="00EA5E46"/>
    <w:rsid w:val="00EA5E85"/>
    <w:rsid w:val="00EA6D76"/>
    <w:rsid w:val="00EB1A47"/>
    <w:rsid w:val="00EB209B"/>
    <w:rsid w:val="00EB26CF"/>
    <w:rsid w:val="00EB2826"/>
    <w:rsid w:val="00EB31A6"/>
    <w:rsid w:val="00EB493C"/>
    <w:rsid w:val="00EB4AB9"/>
    <w:rsid w:val="00EB6277"/>
    <w:rsid w:val="00EB6761"/>
    <w:rsid w:val="00EC02EB"/>
    <w:rsid w:val="00EC1AB9"/>
    <w:rsid w:val="00EC1BE7"/>
    <w:rsid w:val="00EC2367"/>
    <w:rsid w:val="00EC24BB"/>
    <w:rsid w:val="00EC2572"/>
    <w:rsid w:val="00EC2A78"/>
    <w:rsid w:val="00EC3033"/>
    <w:rsid w:val="00EC3160"/>
    <w:rsid w:val="00EC3E79"/>
    <w:rsid w:val="00EC4D2A"/>
    <w:rsid w:val="00EC4D5D"/>
    <w:rsid w:val="00EC57FD"/>
    <w:rsid w:val="00EC67D0"/>
    <w:rsid w:val="00EC7391"/>
    <w:rsid w:val="00ED0D60"/>
    <w:rsid w:val="00ED11B0"/>
    <w:rsid w:val="00ED1361"/>
    <w:rsid w:val="00ED28D3"/>
    <w:rsid w:val="00ED2A7A"/>
    <w:rsid w:val="00ED3439"/>
    <w:rsid w:val="00ED3C09"/>
    <w:rsid w:val="00ED4067"/>
    <w:rsid w:val="00ED4D7C"/>
    <w:rsid w:val="00ED5DD0"/>
    <w:rsid w:val="00ED6219"/>
    <w:rsid w:val="00ED7977"/>
    <w:rsid w:val="00EE166C"/>
    <w:rsid w:val="00EE1AA1"/>
    <w:rsid w:val="00EE1E47"/>
    <w:rsid w:val="00EE2BEB"/>
    <w:rsid w:val="00EE40DB"/>
    <w:rsid w:val="00EE4932"/>
    <w:rsid w:val="00EE4B2E"/>
    <w:rsid w:val="00EE5FDA"/>
    <w:rsid w:val="00EE6985"/>
    <w:rsid w:val="00EE6AA1"/>
    <w:rsid w:val="00EE6FCD"/>
    <w:rsid w:val="00EF02BF"/>
    <w:rsid w:val="00EF0E3F"/>
    <w:rsid w:val="00EF1945"/>
    <w:rsid w:val="00EF374D"/>
    <w:rsid w:val="00EF7267"/>
    <w:rsid w:val="00F01569"/>
    <w:rsid w:val="00F0405E"/>
    <w:rsid w:val="00F05750"/>
    <w:rsid w:val="00F0578C"/>
    <w:rsid w:val="00F07017"/>
    <w:rsid w:val="00F0763C"/>
    <w:rsid w:val="00F10122"/>
    <w:rsid w:val="00F10E1A"/>
    <w:rsid w:val="00F1105B"/>
    <w:rsid w:val="00F114C4"/>
    <w:rsid w:val="00F114EE"/>
    <w:rsid w:val="00F121C0"/>
    <w:rsid w:val="00F13134"/>
    <w:rsid w:val="00F1335F"/>
    <w:rsid w:val="00F135D6"/>
    <w:rsid w:val="00F13603"/>
    <w:rsid w:val="00F14277"/>
    <w:rsid w:val="00F1445B"/>
    <w:rsid w:val="00F16179"/>
    <w:rsid w:val="00F163A5"/>
    <w:rsid w:val="00F17142"/>
    <w:rsid w:val="00F1724E"/>
    <w:rsid w:val="00F2015B"/>
    <w:rsid w:val="00F21011"/>
    <w:rsid w:val="00F21D30"/>
    <w:rsid w:val="00F225A4"/>
    <w:rsid w:val="00F22A32"/>
    <w:rsid w:val="00F22FB9"/>
    <w:rsid w:val="00F23165"/>
    <w:rsid w:val="00F23630"/>
    <w:rsid w:val="00F23B31"/>
    <w:rsid w:val="00F24243"/>
    <w:rsid w:val="00F24AE7"/>
    <w:rsid w:val="00F25822"/>
    <w:rsid w:val="00F26172"/>
    <w:rsid w:val="00F26F37"/>
    <w:rsid w:val="00F30513"/>
    <w:rsid w:val="00F30CC2"/>
    <w:rsid w:val="00F33564"/>
    <w:rsid w:val="00F34342"/>
    <w:rsid w:val="00F35A6E"/>
    <w:rsid w:val="00F35DF5"/>
    <w:rsid w:val="00F35F2F"/>
    <w:rsid w:val="00F36E0F"/>
    <w:rsid w:val="00F37542"/>
    <w:rsid w:val="00F40042"/>
    <w:rsid w:val="00F4044E"/>
    <w:rsid w:val="00F428A3"/>
    <w:rsid w:val="00F46172"/>
    <w:rsid w:val="00F461FB"/>
    <w:rsid w:val="00F462C8"/>
    <w:rsid w:val="00F4637E"/>
    <w:rsid w:val="00F46498"/>
    <w:rsid w:val="00F500EB"/>
    <w:rsid w:val="00F50F3C"/>
    <w:rsid w:val="00F51853"/>
    <w:rsid w:val="00F51B64"/>
    <w:rsid w:val="00F520C0"/>
    <w:rsid w:val="00F532FF"/>
    <w:rsid w:val="00F54457"/>
    <w:rsid w:val="00F55798"/>
    <w:rsid w:val="00F55856"/>
    <w:rsid w:val="00F562AE"/>
    <w:rsid w:val="00F57A94"/>
    <w:rsid w:val="00F57DFD"/>
    <w:rsid w:val="00F57F71"/>
    <w:rsid w:val="00F60392"/>
    <w:rsid w:val="00F6055F"/>
    <w:rsid w:val="00F607F0"/>
    <w:rsid w:val="00F6191B"/>
    <w:rsid w:val="00F61BDC"/>
    <w:rsid w:val="00F6259F"/>
    <w:rsid w:val="00F62DDB"/>
    <w:rsid w:val="00F639D3"/>
    <w:rsid w:val="00F65147"/>
    <w:rsid w:val="00F666F7"/>
    <w:rsid w:val="00F66DC4"/>
    <w:rsid w:val="00F66F96"/>
    <w:rsid w:val="00F710D7"/>
    <w:rsid w:val="00F7294C"/>
    <w:rsid w:val="00F74495"/>
    <w:rsid w:val="00F74CEE"/>
    <w:rsid w:val="00F7594C"/>
    <w:rsid w:val="00F76C5B"/>
    <w:rsid w:val="00F76CE3"/>
    <w:rsid w:val="00F77233"/>
    <w:rsid w:val="00F773F7"/>
    <w:rsid w:val="00F811A2"/>
    <w:rsid w:val="00F81E13"/>
    <w:rsid w:val="00F84729"/>
    <w:rsid w:val="00F858AD"/>
    <w:rsid w:val="00F90CA6"/>
    <w:rsid w:val="00F91440"/>
    <w:rsid w:val="00F91D18"/>
    <w:rsid w:val="00F91F9A"/>
    <w:rsid w:val="00F93F55"/>
    <w:rsid w:val="00F9548B"/>
    <w:rsid w:val="00F96416"/>
    <w:rsid w:val="00F96AA0"/>
    <w:rsid w:val="00F96CFD"/>
    <w:rsid w:val="00F97954"/>
    <w:rsid w:val="00F97ABE"/>
    <w:rsid w:val="00F97B05"/>
    <w:rsid w:val="00F97C39"/>
    <w:rsid w:val="00FA0210"/>
    <w:rsid w:val="00FA0590"/>
    <w:rsid w:val="00FA076C"/>
    <w:rsid w:val="00FA1520"/>
    <w:rsid w:val="00FA171D"/>
    <w:rsid w:val="00FA32A2"/>
    <w:rsid w:val="00FA36E9"/>
    <w:rsid w:val="00FA46AC"/>
    <w:rsid w:val="00FA6A11"/>
    <w:rsid w:val="00FA6D55"/>
    <w:rsid w:val="00FB0825"/>
    <w:rsid w:val="00FB0E14"/>
    <w:rsid w:val="00FB0E52"/>
    <w:rsid w:val="00FB0FF2"/>
    <w:rsid w:val="00FB1163"/>
    <w:rsid w:val="00FB1547"/>
    <w:rsid w:val="00FB1E11"/>
    <w:rsid w:val="00FB3323"/>
    <w:rsid w:val="00FB3E77"/>
    <w:rsid w:val="00FB4642"/>
    <w:rsid w:val="00FB4883"/>
    <w:rsid w:val="00FB49BB"/>
    <w:rsid w:val="00FB57A5"/>
    <w:rsid w:val="00FB6241"/>
    <w:rsid w:val="00FB684A"/>
    <w:rsid w:val="00FB6877"/>
    <w:rsid w:val="00FB6AE0"/>
    <w:rsid w:val="00FB7787"/>
    <w:rsid w:val="00FB7B6B"/>
    <w:rsid w:val="00FC034A"/>
    <w:rsid w:val="00FC0DD8"/>
    <w:rsid w:val="00FC1502"/>
    <w:rsid w:val="00FC1C1F"/>
    <w:rsid w:val="00FC2A86"/>
    <w:rsid w:val="00FC2D50"/>
    <w:rsid w:val="00FC3721"/>
    <w:rsid w:val="00FC63D5"/>
    <w:rsid w:val="00FC6F4F"/>
    <w:rsid w:val="00FC74BC"/>
    <w:rsid w:val="00FD0971"/>
    <w:rsid w:val="00FD1432"/>
    <w:rsid w:val="00FD1DD2"/>
    <w:rsid w:val="00FD2C64"/>
    <w:rsid w:val="00FD33C0"/>
    <w:rsid w:val="00FD3970"/>
    <w:rsid w:val="00FD40CB"/>
    <w:rsid w:val="00FD4120"/>
    <w:rsid w:val="00FD4758"/>
    <w:rsid w:val="00FD4D54"/>
    <w:rsid w:val="00FD574F"/>
    <w:rsid w:val="00FD6DAD"/>
    <w:rsid w:val="00FD6E33"/>
    <w:rsid w:val="00FD6F24"/>
    <w:rsid w:val="00FD77CB"/>
    <w:rsid w:val="00FE259E"/>
    <w:rsid w:val="00FE26CA"/>
    <w:rsid w:val="00FE32F0"/>
    <w:rsid w:val="00FE4322"/>
    <w:rsid w:val="00FE5089"/>
    <w:rsid w:val="00FE559D"/>
    <w:rsid w:val="00FE667E"/>
    <w:rsid w:val="00FE7D08"/>
    <w:rsid w:val="00FF05D0"/>
    <w:rsid w:val="00FF0706"/>
    <w:rsid w:val="00FF1685"/>
    <w:rsid w:val="00FF2152"/>
    <w:rsid w:val="00FF2A5B"/>
    <w:rsid w:val="00FF2ECB"/>
    <w:rsid w:val="00FF31C1"/>
    <w:rsid w:val="00FF4410"/>
    <w:rsid w:val="00FF4AF4"/>
    <w:rsid w:val="00FF7187"/>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40F3"/>
    <w:pPr>
      <w:spacing w:after="200" w:line="276" w:lineRule="auto"/>
    </w:pPr>
    <w:rPr>
      <w:rFonts w:eastAsia="Calibri"/>
      <w:sz w:val="22"/>
      <w:szCs w:val="22"/>
      <w:lang w:eastAsia="en-US"/>
    </w:rPr>
  </w:style>
  <w:style w:type="paragraph" w:styleId="1">
    <w:name w:val="heading 1"/>
    <w:basedOn w:val="a"/>
    <w:next w:val="a"/>
    <w:link w:val="10"/>
    <w:uiPriority w:val="9"/>
    <w:qFormat/>
    <w:rsid w:val="00CE203D"/>
    <w:pPr>
      <w:keepNext/>
      <w:keepLines/>
      <w:spacing w:before="480" w:after="0"/>
      <w:outlineLvl w:val="0"/>
    </w:pPr>
    <w:rPr>
      <w:rFonts w:ascii="Cambria" w:eastAsia="SimSun" w:hAnsi="Cambria"/>
      <w:b/>
      <w:bCs/>
      <w:color w:val="365F91"/>
      <w:sz w:val="28"/>
      <w:szCs w:val="28"/>
    </w:rPr>
  </w:style>
  <w:style w:type="paragraph" w:styleId="2">
    <w:name w:val="heading 2"/>
    <w:basedOn w:val="a"/>
    <w:next w:val="a"/>
    <w:link w:val="20"/>
    <w:uiPriority w:val="9"/>
    <w:semiHidden/>
    <w:unhideWhenUsed/>
    <w:qFormat/>
    <w:rsid w:val="00CF14A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577A01"/>
    <w:pPr>
      <w:spacing w:after="80" w:line="240" w:lineRule="auto"/>
      <w:jc w:val="center"/>
    </w:pPr>
    <w:rPr>
      <w:rFonts w:ascii="Cambria" w:eastAsia="Times New Roman" w:hAnsi="Cambria"/>
      <w:b/>
      <w:bCs/>
      <w:sz w:val="20"/>
      <w:szCs w:val="18"/>
      <w:lang w:val="en-US"/>
    </w:rPr>
  </w:style>
  <w:style w:type="paragraph" w:styleId="a4">
    <w:name w:val="List Paragraph"/>
    <w:basedOn w:val="a"/>
    <w:uiPriority w:val="34"/>
    <w:qFormat/>
    <w:rsid w:val="00577A01"/>
    <w:pPr>
      <w:ind w:left="720"/>
      <w:contextualSpacing/>
    </w:pPr>
  </w:style>
  <w:style w:type="character" w:customStyle="1" w:styleId="s1">
    <w:name w:val="s1"/>
    <w:rsid w:val="00577A01"/>
    <w:rPr>
      <w:rFonts w:ascii="Times New Roman" w:hAnsi="Times New Roman" w:cs="Times New Roman" w:hint="default"/>
      <w:b/>
      <w:bCs/>
      <w:i w:val="0"/>
      <w:iCs w:val="0"/>
      <w:strike w:val="0"/>
      <w:dstrike w:val="0"/>
      <w:color w:val="000000"/>
      <w:sz w:val="20"/>
      <w:szCs w:val="20"/>
      <w:u w:val="none"/>
      <w:effect w:val="none"/>
    </w:rPr>
  </w:style>
  <w:style w:type="paragraph" w:customStyle="1" w:styleId="11">
    <w:name w:val="Абзац списка1"/>
    <w:basedOn w:val="a"/>
    <w:rsid w:val="000A02C4"/>
    <w:pPr>
      <w:ind w:left="720"/>
    </w:pPr>
    <w:rPr>
      <w:rFonts w:cs="Calibri"/>
      <w:lang w:eastAsia="ru-RU"/>
    </w:rPr>
  </w:style>
  <w:style w:type="character" w:customStyle="1" w:styleId="apple-converted-space">
    <w:name w:val="apple-converted-space"/>
    <w:rsid w:val="000A02C4"/>
    <w:rPr>
      <w:rFonts w:cs="Times New Roman"/>
    </w:rPr>
  </w:style>
  <w:style w:type="character" w:styleId="a5">
    <w:name w:val="Hyperlink"/>
    <w:rsid w:val="000A02C4"/>
    <w:rPr>
      <w:rFonts w:cs="Times New Roman"/>
      <w:color w:val="0000FF"/>
      <w:u w:val="single"/>
    </w:rPr>
  </w:style>
  <w:style w:type="character" w:customStyle="1" w:styleId="s0">
    <w:name w:val="s0"/>
    <w:rsid w:val="000A02C4"/>
    <w:rPr>
      <w:rFonts w:ascii="Times New Roman" w:hAnsi="Times New Roman"/>
      <w:color w:val="000000"/>
      <w:sz w:val="20"/>
      <w:u w:val="none"/>
      <w:effect w:val="none"/>
    </w:rPr>
  </w:style>
  <w:style w:type="paragraph" w:styleId="a6">
    <w:name w:val="endnote text"/>
    <w:basedOn w:val="a"/>
    <w:link w:val="a7"/>
    <w:rsid w:val="000A02C4"/>
    <w:pPr>
      <w:tabs>
        <w:tab w:val="left" w:pos="567"/>
        <w:tab w:val="left" w:pos="1134"/>
        <w:tab w:val="left" w:pos="1701"/>
        <w:tab w:val="left" w:pos="2268"/>
        <w:tab w:val="left" w:pos="6237"/>
      </w:tabs>
      <w:spacing w:after="0" w:line="288" w:lineRule="auto"/>
    </w:pPr>
    <w:rPr>
      <w:rFonts w:eastAsia="Times New Roman"/>
      <w:sz w:val="20"/>
      <w:szCs w:val="20"/>
    </w:rPr>
  </w:style>
  <w:style w:type="character" w:customStyle="1" w:styleId="a7">
    <w:name w:val="Текст концевой сноски Знак"/>
    <w:basedOn w:val="a0"/>
    <w:link w:val="a6"/>
    <w:rsid w:val="000A02C4"/>
    <w:rPr>
      <w:rFonts w:ascii="Calibri" w:eastAsia="Times New Roman" w:hAnsi="Calibri" w:cs="Times New Roman"/>
      <w:sz w:val="20"/>
      <w:szCs w:val="20"/>
      <w:lang w:eastAsia="en-US"/>
    </w:rPr>
  </w:style>
  <w:style w:type="paragraph" w:customStyle="1" w:styleId="j13">
    <w:name w:val="j13"/>
    <w:basedOn w:val="a"/>
    <w:rsid w:val="000A02C4"/>
    <w:pPr>
      <w:spacing w:before="100" w:beforeAutospacing="1" w:after="100" w:afterAutospacing="1" w:line="240" w:lineRule="auto"/>
    </w:pPr>
    <w:rPr>
      <w:rFonts w:ascii="Times New Roman" w:hAnsi="Times New Roman"/>
      <w:sz w:val="24"/>
      <w:szCs w:val="24"/>
      <w:lang w:eastAsia="ru-RU"/>
    </w:rPr>
  </w:style>
  <w:style w:type="paragraph" w:customStyle="1" w:styleId="j12">
    <w:name w:val="j12"/>
    <w:basedOn w:val="a"/>
    <w:rsid w:val="000A02C4"/>
    <w:pPr>
      <w:spacing w:before="100" w:beforeAutospacing="1" w:after="100" w:afterAutospacing="1" w:line="240" w:lineRule="auto"/>
    </w:pPr>
    <w:rPr>
      <w:rFonts w:ascii="Times New Roman" w:hAnsi="Times New Roman"/>
      <w:sz w:val="24"/>
      <w:szCs w:val="24"/>
      <w:lang w:eastAsia="ru-RU"/>
    </w:rPr>
  </w:style>
  <w:style w:type="paragraph" w:customStyle="1" w:styleId="12">
    <w:name w:val="Без интервала1"/>
    <w:link w:val="NoSpacingChar1"/>
    <w:rsid w:val="000A02C4"/>
    <w:rPr>
      <w:rFonts w:ascii="Times New Roman" w:eastAsia="Times New Roman" w:hAnsi="Times New Roman"/>
      <w:sz w:val="24"/>
      <w:szCs w:val="24"/>
    </w:rPr>
  </w:style>
  <w:style w:type="character" w:customStyle="1" w:styleId="NoSpacingChar1">
    <w:name w:val="No Spacing Char1"/>
    <w:link w:val="12"/>
    <w:locked/>
    <w:rsid w:val="000A02C4"/>
    <w:rPr>
      <w:rFonts w:ascii="Times New Roman" w:eastAsia="Times New Roman" w:hAnsi="Times New Roman"/>
      <w:sz w:val="24"/>
      <w:szCs w:val="24"/>
      <w:lang w:eastAsia="ru-RU" w:bidi="ar-SA"/>
    </w:rPr>
  </w:style>
  <w:style w:type="character" w:customStyle="1" w:styleId="postbody">
    <w:name w:val="postbody"/>
    <w:basedOn w:val="a0"/>
    <w:uiPriority w:val="99"/>
    <w:rsid w:val="000A02C4"/>
    <w:rPr>
      <w:rFonts w:cs="Times New Roman"/>
    </w:rPr>
  </w:style>
  <w:style w:type="character" w:styleId="a8">
    <w:name w:val="annotation reference"/>
    <w:basedOn w:val="a0"/>
    <w:uiPriority w:val="99"/>
    <w:semiHidden/>
    <w:unhideWhenUsed/>
    <w:rsid w:val="000A02C4"/>
    <w:rPr>
      <w:sz w:val="16"/>
      <w:szCs w:val="16"/>
    </w:rPr>
  </w:style>
  <w:style w:type="paragraph" w:styleId="a9">
    <w:name w:val="annotation text"/>
    <w:basedOn w:val="a"/>
    <w:link w:val="aa"/>
    <w:uiPriority w:val="99"/>
    <w:semiHidden/>
    <w:unhideWhenUsed/>
    <w:rsid w:val="000A02C4"/>
    <w:pPr>
      <w:spacing w:line="240" w:lineRule="auto"/>
    </w:pPr>
    <w:rPr>
      <w:rFonts w:eastAsia="SimSun"/>
      <w:sz w:val="20"/>
      <w:szCs w:val="20"/>
      <w:lang w:eastAsia="ru-RU"/>
    </w:rPr>
  </w:style>
  <w:style w:type="character" w:customStyle="1" w:styleId="aa">
    <w:name w:val="Текст примечания Знак"/>
    <w:basedOn w:val="a0"/>
    <w:link w:val="a9"/>
    <w:uiPriority w:val="99"/>
    <w:semiHidden/>
    <w:rsid w:val="000A02C4"/>
    <w:rPr>
      <w:sz w:val="20"/>
      <w:szCs w:val="20"/>
      <w:lang w:eastAsia="ru-RU"/>
    </w:rPr>
  </w:style>
  <w:style w:type="paragraph" w:styleId="ab">
    <w:name w:val="Balloon Text"/>
    <w:basedOn w:val="a"/>
    <w:link w:val="ac"/>
    <w:uiPriority w:val="99"/>
    <w:semiHidden/>
    <w:unhideWhenUsed/>
    <w:rsid w:val="000A02C4"/>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0A02C4"/>
    <w:rPr>
      <w:rFonts w:ascii="Tahoma" w:eastAsia="Calibri" w:hAnsi="Tahoma" w:cs="Tahoma"/>
      <w:sz w:val="16"/>
      <w:szCs w:val="16"/>
      <w:lang w:eastAsia="en-US"/>
    </w:rPr>
  </w:style>
  <w:style w:type="paragraph" w:styleId="ad">
    <w:name w:val="header"/>
    <w:basedOn w:val="a"/>
    <w:link w:val="ae"/>
    <w:uiPriority w:val="99"/>
    <w:unhideWhenUsed/>
    <w:rsid w:val="0052476B"/>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476B"/>
    <w:rPr>
      <w:rFonts w:ascii="Calibri" w:eastAsia="Calibri" w:hAnsi="Calibri" w:cs="Times New Roman"/>
      <w:lang w:eastAsia="en-US"/>
    </w:rPr>
  </w:style>
  <w:style w:type="paragraph" w:styleId="af">
    <w:name w:val="footer"/>
    <w:basedOn w:val="a"/>
    <w:link w:val="af0"/>
    <w:uiPriority w:val="99"/>
    <w:unhideWhenUsed/>
    <w:rsid w:val="0052476B"/>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476B"/>
    <w:rPr>
      <w:rFonts w:ascii="Calibri" w:eastAsia="Calibri" w:hAnsi="Calibri" w:cs="Times New Roman"/>
      <w:lang w:eastAsia="en-US"/>
    </w:rPr>
  </w:style>
  <w:style w:type="paragraph" w:styleId="af1">
    <w:name w:val="footnote text"/>
    <w:aliases w:val="FA Fu,ft,Style 27,Char Char Char Char Char,Footnote Text Char Char Char Char Char,Footnote Text Char Char Char Char,Footnote reference,Style 11,Char Char Char,Char Char Char Char Char Char Char Char Char,Char,fn,single space,FOOTNOTES,12p"/>
    <w:basedOn w:val="a"/>
    <w:link w:val="af2"/>
    <w:uiPriority w:val="99"/>
    <w:unhideWhenUsed/>
    <w:rsid w:val="004F7A31"/>
    <w:pPr>
      <w:spacing w:after="0" w:line="240" w:lineRule="auto"/>
    </w:pPr>
    <w:rPr>
      <w:sz w:val="20"/>
      <w:szCs w:val="20"/>
    </w:rPr>
  </w:style>
  <w:style w:type="character" w:customStyle="1" w:styleId="af2">
    <w:name w:val="Текст сноски Знак"/>
    <w:aliases w:val="FA Fu Знак,ft Знак,Style 27 Знак,Char Char Char Char Char Знак,Footnote Text Char Char Char Char Char Знак,Footnote Text Char Char Char Char Знак,Footnote reference Знак,Style 11 Знак,Char Char Char Знак,Char Знак,fn Знак,12p Знак"/>
    <w:basedOn w:val="a0"/>
    <w:link w:val="af1"/>
    <w:uiPriority w:val="99"/>
    <w:rsid w:val="004F7A31"/>
    <w:rPr>
      <w:rFonts w:ascii="Calibri" w:eastAsia="Calibri" w:hAnsi="Calibri" w:cs="Times New Roman"/>
      <w:sz w:val="20"/>
      <w:szCs w:val="20"/>
      <w:lang w:eastAsia="en-US"/>
    </w:rPr>
  </w:style>
  <w:style w:type="character" w:styleId="af3">
    <w:name w:val="footnote reference"/>
    <w:aliases w:val="4_G,Footnote number,4_GR,16 Point,Superscript 6 Point,Endnote Text1,Rimando nota a pièdi pagina1,Footnote symbol,Знак сноски 1,ftref,Footnotes refss,Style 10,Footnote Reference Char3,Footnote Reference Char1 Char"/>
    <w:basedOn w:val="a0"/>
    <w:uiPriority w:val="99"/>
    <w:unhideWhenUsed/>
    <w:rsid w:val="004F7A31"/>
    <w:rPr>
      <w:vertAlign w:val="superscript"/>
    </w:rPr>
  </w:style>
  <w:style w:type="paragraph" w:customStyle="1" w:styleId="tkTekst">
    <w:name w:val="_Текст обычный (tkTekst)"/>
    <w:basedOn w:val="a"/>
    <w:uiPriority w:val="99"/>
    <w:rsid w:val="00C505E0"/>
    <w:pPr>
      <w:spacing w:after="60"/>
      <w:ind w:firstLine="567"/>
      <w:jc w:val="both"/>
    </w:pPr>
    <w:rPr>
      <w:rFonts w:ascii="Arial" w:eastAsia="Times New Roman" w:hAnsi="Arial" w:cs="Arial"/>
      <w:sz w:val="20"/>
      <w:szCs w:val="20"/>
      <w:lang w:eastAsia="ru-RU"/>
    </w:rPr>
  </w:style>
  <w:style w:type="character" w:customStyle="1" w:styleId="10">
    <w:name w:val="Заголовок 1 Знак"/>
    <w:basedOn w:val="a0"/>
    <w:link w:val="1"/>
    <w:uiPriority w:val="9"/>
    <w:rsid w:val="00CE203D"/>
    <w:rPr>
      <w:rFonts w:ascii="Cambria" w:eastAsia="SimSun" w:hAnsi="Cambria" w:cs="Times New Roman"/>
      <w:b/>
      <w:bCs/>
      <w:color w:val="365F91"/>
      <w:sz w:val="28"/>
      <w:szCs w:val="28"/>
      <w:lang w:eastAsia="en-US"/>
    </w:rPr>
  </w:style>
  <w:style w:type="paragraph" w:styleId="af4">
    <w:name w:val="TOC Heading"/>
    <w:basedOn w:val="1"/>
    <w:next w:val="a"/>
    <w:uiPriority w:val="39"/>
    <w:semiHidden/>
    <w:unhideWhenUsed/>
    <w:qFormat/>
    <w:rsid w:val="0004250B"/>
    <w:pPr>
      <w:outlineLvl w:val="9"/>
    </w:pPr>
  </w:style>
  <w:style w:type="paragraph" w:styleId="13">
    <w:name w:val="toc 1"/>
    <w:basedOn w:val="a"/>
    <w:next w:val="a"/>
    <w:autoRedefine/>
    <w:uiPriority w:val="39"/>
    <w:unhideWhenUsed/>
    <w:rsid w:val="0004250B"/>
    <w:pPr>
      <w:spacing w:after="100"/>
    </w:pPr>
  </w:style>
  <w:style w:type="table" w:styleId="af5">
    <w:name w:val="Table Grid"/>
    <w:basedOn w:val="a1"/>
    <w:rsid w:val="005021A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kRedakcijaTekst">
    <w:name w:val="_В редакции текст (tkRedakcijaTekst)"/>
    <w:basedOn w:val="a"/>
    <w:rsid w:val="005021A9"/>
    <w:pPr>
      <w:spacing w:after="60"/>
      <w:ind w:firstLine="567"/>
      <w:jc w:val="both"/>
    </w:pPr>
    <w:rPr>
      <w:rFonts w:ascii="Arial" w:eastAsia="Times New Roman" w:hAnsi="Arial" w:cs="Arial"/>
      <w:i/>
      <w:iCs/>
      <w:sz w:val="20"/>
      <w:szCs w:val="20"/>
      <w:lang w:val="ky-KG" w:eastAsia="ky-KG"/>
    </w:rPr>
  </w:style>
  <w:style w:type="paragraph" w:customStyle="1" w:styleId="tkZagolovok5">
    <w:name w:val="_Заголовок Статья (tkZagolovok5)"/>
    <w:basedOn w:val="a"/>
    <w:rsid w:val="005021A9"/>
    <w:pPr>
      <w:spacing w:before="200" w:after="60"/>
      <w:ind w:firstLine="567"/>
    </w:pPr>
    <w:rPr>
      <w:rFonts w:ascii="Arial" w:eastAsia="Times New Roman" w:hAnsi="Arial" w:cs="Arial"/>
      <w:b/>
      <w:bCs/>
      <w:sz w:val="20"/>
      <w:szCs w:val="20"/>
      <w:lang w:val="ky-KG" w:eastAsia="ky-KG"/>
    </w:rPr>
  </w:style>
  <w:style w:type="character" w:customStyle="1" w:styleId="af6">
    <w:name w:val="Основной текст_"/>
    <w:basedOn w:val="a0"/>
    <w:link w:val="14"/>
    <w:rsid w:val="005021A9"/>
    <w:rPr>
      <w:rFonts w:ascii="Times New Roman" w:eastAsia="Times New Roman" w:hAnsi="Times New Roman"/>
      <w:sz w:val="21"/>
      <w:szCs w:val="21"/>
      <w:shd w:val="clear" w:color="auto" w:fill="FFFFFF"/>
    </w:rPr>
  </w:style>
  <w:style w:type="paragraph" w:customStyle="1" w:styleId="14">
    <w:name w:val="Основной текст1"/>
    <w:basedOn w:val="a"/>
    <w:link w:val="af6"/>
    <w:rsid w:val="005021A9"/>
    <w:pPr>
      <w:widowControl w:val="0"/>
      <w:shd w:val="clear" w:color="auto" w:fill="FFFFFF"/>
      <w:spacing w:before="600" w:after="0" w:line="274" w:lineRule="exact"/>
      <w:jc w:val="both"/>
    </w:pPr>
    <w:rPr>
      <w:rFonts w:ascii="Times New Roman" w:eastAsia="Times New Roman" w:hAnsi="Times New Roman"/>
      <w:sz w:val="21"/>
      <w:szCs w:val="21"/>
      <w:lang w:eastAsia="ru-RU"/>
    </w:rPr>
  </w:style>
  <w:style w:type="paragraph" w:customStyle="1" w:styleId="ListParagraph1">
    <w:name w:val="List Paragraph1"/>
    <w:basedOn w:val="a"/>
    <w:qFormat/>
    <w:rsid w:val="003869C1"/>
    <w:pPr>
      <w:ind w:left="720"/>
      <w:contextualSpacing/>
    </w:pPr>
    <w:rPr>
      <w:rFonts w:eastAsia="Times New Roman"/>
    </w:rPr>
  </w:style>
  <w:style w:type="paragraph" w:styleId="af7">
    <w:name w:val="Normal (Web)"/>
    <w:basedOn w:val="a"/>
    <w:uiPriority w:val="99"/>
    <w:unhideWhenUsed/>
    <w:rsid w:val="0050000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3">
    <w:name w:val="Основной текст3"/>
    <w:basedOn w:val="a"/>
    <w:uiPriority w:val="99"/>
    <w:rsid w:val="0050000F"/>
    <w:pPr>
      <w:widowControl w:val="0"/>
      <w:shd w:val="clear" w:color="auto" w:fill="FFFFFF"/>
      <w:spacing w:after="0" w:line="319" w:lineRule="exact"/>
      <w:ind w:firstLine="560"/>
      <w:jc w:val="both"/>
    </w:pPr>
    <w:rPr>
      <w:rFonts w:ascii="Times New Roman" w:eastAsia="Times New Roman" w:hAnsi="Times New Roman"/>
      <w:sz w:val="26"/>
      <w:szCs w:val="26"/>
      <w:lang w:eastAsia="ru-RU" w:bidi="ru-RU"/>
    </w:rPr>
  </w:style>
  <w:style w:type="character" w:customStyle="1" w:styleId="textexposedshow2">
    <w:name w:val="text_exposed_show2"/>
    <w:basedOn w:val="a0"/>
    <w:rsid w:val="0050000F"/>
    <w:rPr>
      <w:vanish/>
      <w:webHidden w:val="0"/>
      <w:specVanish/>
    </w:rPr>
  </w:style>
  <w:style w:type="character" w:styleId="af8">
    <w:name w:val="Strong"/>
    <w:basedOn w:val="a0"/>
    <w:uiPriority w:val="22"/>
    <w:qFormat/>
    <w:rsid w:val="0050000F"/>
    <w:rPr>
      <w:b/>
      <w:bCs/>
    </w:rPr>
  </w:style>
  <w:style w:type="character" w:customStyle="1" w:styleId="20">
    <w:name w:val="Заголовок 2 Знак"/>
    <w:basedOn w:val="a0"/>
    <w:link w:val="2"/>
    <w:uiPriority w:val="9"/>
    <w:semiHidden/>
    <w:rsid w:val="00CF14A8"/>
    <w:rPr>
      <w:rFonts w:asciiTheme="majorHAnsi" w:eastAsiaTheme="majorEastAsia" w:hAnsiTheme="majorHAnsi" w:cstheme="majorBidi"/>
      <w:b/>
      <w:bCs/>
      <w:color w:val="4F81BD" w:themeColor="accent1"/>
      <w:sz w:val="26"/>
      <w:szCs w:val="2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40F3"/>
    <w:pPr>
      <w:spacing w:after="200" w:line="276" w:lineRule="auto"/>
    </w:pPr>
    <w:rPr>
      <w:rFonts w:eastAsia="Calibri"/>
      <w:sz w:val="22"/>
      <w:szCs w:val="22"/>
      <w:lang w:eastAsia="en-US"/>
    </w:rPr>
  </w:style>
  <w:style w:type="paragraph" w:styleId="1">
    <w:name w:val="heading 1"/>
    <w:basedOn w:val="a"/>
    <w:next w:val="a"/>
    <w:link w:val="10"/>
    <w:uiPriority w:val="9"/>
    <w:qFormat/>
    <w:rsid w:val="00CE203D"/>
    <w:pPr>
      <w:keepNext/>
      <w:keepLines/>
      <w:spacing w:before="480" w:after="0"/>
      <w:outlineLvl w:val="0"/>
    </w:pPr>
    <w:rPr>
      <w:rFonts w:ascii="Cambria" w:eastAsia="SimSun" w:hAnsi="Cambria"/>
      <w:b/>
      <w:bCs/>
      <w:color w:val="365F91"/>
      <w:sz w:val="28"/>
      <w:szCs w:val="28"/>
    </w:rPr>
  </w:style>
  <w:style w:type="paragraph" w:styleId="2">
    <w:name w:val="heading 2"/>
    <w:basedOn w:val="a"/>
    <w:next w:val="a"/>
    <w:link w:val="20"/>
    <w:uiPriority w:val="9"/>
    <w:semiHidden/>
    <w:unhideWhenUsed/>
    <w:qFormat/>
    <w:rsid w:val="00CF14A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577A01"/>
    <w:pPr>
      <w:spacing w:after="80" w:line="240" w:lineRule="auto"/>
      <w:jc w:val="center"/>
    </w:pPr>
    <w:rPr>
      <w:rFonts w:ascii="Cambria" w:eastAsia="Times New Roman" w:hAnsi="Cambria"/>
      <w:b/>
      <w:bCs/>
      <w:sz w:val="20"/>
      <w:szCs w:val="18"/>
      <w:lang w:val="en-US"/>
    </w:rPr>
  </w:style>
  <w:style w:type="paragraph" w:styleId="a4">
    <w:name w:val="List Paragraph"/>
    <w:basedOn w:val="a"/>
    <w:uiPriority w:val="34"/>
    <w:qFormat/>
    <w:rsid w:val="00577A01"/>
    <w:pPr>
      <w:ind w:left="720"/>
      <w:contextualSpacing/>
    </w:pPr>
  </w:style>
  <w:style w:type="character" w:customStyle="1" w:styleId="s1">
    <w:name w:val="s1"/>
    <w:rsid w:val="00577A01"/>
    <w:rPr>
      <w:rFonts w:ascii="Times New Roman" w:hAnsi="Times New Roman" w:cs="Times New Roman" w:hint="default"/>
      <w:b/>
      <w:bCs/>
      <w:i w:val="0"/>
      <w:iCs w:val="0"/>
      <w:strike w:val="0"/>
      <w:dstrike w:val="0"/>
      <w:color w:val="000000"/>
      <w:sz w:val="20"/>
      <w:szCs w:val="20"/>
      <w:u w:val="none"/>
      <w:effect w:val="none"/>
    </w:rPr>
  </w:style>
  <w:style w:type="paragraph" w:customStyle="1" w:styleId="11">
    <w:name w:val="Абзац списка1"/>
    <w:basedOn w:val="a"/>
    <w:rsid w:val="000A02C4"/>
    <w:pPr>
      <w:ind w:left="720"/>
    </w:pPr>
    <w:rPr>
      <w:rFonts w:cs="Calibri"/>
      <w:lang w:eastAsia="ru-RU"/>
    </w:rPr>
  </w:style>
  <w:style w:type="character" w:customStyle="1" w:styleId="apple-converted-space">
    <w:name w:val="apple-converted-space"/>
    <w:rsid w:val="000A02C4"/>
    <w:rPr>
      <w:rFonts w:cs="Times New Roman"/>
    </w:rPr>
  </w:style>
  <w:style w:type="character" w:styleId="a5">
    <w:name w:val="Hyperlink"/>
    <w:rsid w:val="000A02C4"/>
    <w:rPr>
      <w:rFonts w:cs="Times New Roman"/>
      <w:color w:val="0000FF"/>
      <w:u w:val="single"/>
    </w:rPr>
  </w:style>
  <w:style w:type="character" w:customStyle="1" w:styleId="s0">
    <w:name w:val="s0"/>
    <w:rsid w:val="000A02C4"/>
    <w:rPr>
      <w:rFonts w:ascii="Times New Roman" w:hAnsi="Times New Roman"/>
      <w:color w:val="000000"/>
      <w:sz w:val="20"/>
      <w:u w:val="none"/>
      <w:effect w:val="none"/>
    </w:rPr>
  </w:style>
  <w:style w:type="paragraph" w:styleId="a6">
    <w:name w:val="endnote text"/>
    <w:basedOn w:val="a"/>
    <w:link w:val="a7"/>
    <w:rsid w:val="000A02C4"/>
    <w:pPr>
      <w:tabs>
        <w:tab w:val="left" w:pos="567"/>
        <w:tab w:val="left" w:pos="1134"/>
        <w:tab w:val="left" w:pos="1701"/>
        <w:tab w:val="left" w:pos="2268"/>
        <w:tab w:val="left" w:pos="6237"/>
      </w:tabs>
      <w:spacing w:after="0" w:line="288" w:lineRule="auto"/>
    </w:pPr>
    <w:rPr>
      <w:rFonts w:eastAsia="Times New Roman"/>
      <w:sz w:val="20"/>
      <w:szCs w:val="20"/>
    </w:rPr>
  </w:style>
  <w:style w:type="character" w:customStyle="1" w:styleId="a7">
    <w:name w:val="Текст концевой сноски Знак"/>
    <w:basedOn w:val="a0"/>
    <w:link w:val="a6"/>
    <w:rsid w:val="000A02C4"/>
    <w:rPr>
      <w:rFonts w:ascii="Calibri" w:eastAsia="Times New Roman" w:hAnsi="Calibri" w:cs="Times New Roman"/>
      <w:sz w:val="20"/>
      <w:szCs w:val="20"/>
      <w:lang w:eastAsia="en-US"/>
    </w:rPr>
  </w:style>
  <w:style w:type="paragraph" w:customStyle="1" w:styleId="j13">
    <w:name w:val="j13"/>
    <w:basedOn w:val="a"/>
    <w:rsid w:val="000A02C4"/>
    <w:pPr>
      <w:spacing w:before="100" w:beforeAutospacing="1" w:after="100" w:afterAutospacing="1" w:line="240" w:lineRule="auto"/>
    </w:pPr>
    <w:rPr>
      <w:rFonts w:ascii="Times New Roman" w:hAnsi="Times New Roman"/>
      <w:sz w:val="24"/>
      <w:szCs w:val="24"/>
      <w:lang w:eastAsia="ru-RU"/>
    </w:rPr>
  </w:style>
  <w:style w:type="paragraph" w:customStyle="1" w:styleId="j12">
    <w:name w:val="j12"/>
    <w:basedOn w:val="a"/>
    <w:rsid w:val="000A02C4"/>
    <w:pPr>
      <w:spacing w:before="100" w:beforeAutospacing="1" w:after="100" w:afterAutospacing="1" w:line="240" w:lineRule="auto"/>
    </w:pPr>
    <w:rPr>
      <w:rFonts w:ascii="Times New Roman" w:hAnsi="Times New Roman"/>
      <w:sz w:val="24"/>
      <w:szCs w:val="24"/>
      <w:lang w:eastAsia="ru-RU"/>
    </w:rPr>
  </w:style>
  <w:style w:type="paragraph" w:customStyle="1" w:styleId="12">
    <w:name w:val="Без интервала1"/>
    <w:link w:val="NoSpacingChar1"/>
    <w:rsid w:val="000A02C4"/>
    <w:rPr>
      <w:rFonts w:ascii="Times New Roman" w:eastAsia="Times New Roman" w:hAnsi="Times New Roman"/>
      <w:sz w:val="24"/>
      <w:szCs w:val="24"/>
    </w:rPr>
  </w:style>
  <w:style w:type="character" w:customStyle="1" w:styleId="NoSpacingChar1">
    <w:name w:val="No Spacing Char1"/>
    <w:link w:val="12"/>
    <w:locked/>
    <w:rsid w:val="000A02C4"/>
    <w:rPr>
      <w:rFonts w:ascii="Times New Roman" w:eastAsia="Times New Roman" w:hAnsi="Times New Roman"/>
      <w:sz w:val="24"/>
      <w:szCs w:val="24"/>
      <w:lang w:eastAsia="ru-RU" w:bidi="ar-SA"/>
    </w:rPr>
  </w:style>
  <w:style w:type="character" w:customStyle="1" w:styleId="postbody">
    <w:name w:val="postbody"/>
    <w:basedOn w:val="a0"/>
    <w:uiPriority w:val="99"/>
    <w:rsid w:val="000A02C4"/>
    <w:rPr>
      <w:rFonts w:cs="Times New Roman"/>
    </w:rPr>
  </w:style>
  <w:style w:type="character" w:styleId="a8">
    <w:name w:val="annotation reference"/>
    <w:basedOn w:val="a0"/>
    <w:uiPriority w:val="99"/>
    <w:semiHidden/>
    <w:unhideWhenUsed/>
    <w:rsid w:val="000A02C4"/>
    <w:rPr>
      <w:sz w:val="16"/>
      <w:szCs w:val="16"/>
    </w:rPr>
  </w:style>
  <w:style w:type="paragraph" w:styleId="a9">
    <w:name w:val="annotation text"/>
    <w:basedOn w:val="a"/>
    <w:link w:val="aa"/>
    <w:uiPriority w:val="99"/>
    <w:semiHidden/>
    <w:unhideWhenUsed/>
    <w:rsid w:val="000A02C4"/>
    <w:pPr>
      <w:spacing w:line="240" w:lineRule="auto"/>
    </w:pPr>
    <w:rPr>
      <w:rFonts w:eastAsia="SimSun"/>
      <w:sz w:val="20"/>
      <w:szCs w:val="20"/>
      <w:lang w:eastAsia="ru-RU"/>
    </w:rPr>
  </w:style>
  <w:style w:type="character" w:customStyle="1" w:styleId="aa">
    <w:name w:val="Текст примечания Знак"/>
    <w:basedOn w:val="a0"/>
    <w:link w:val="a9"/>
    <w:uiPriority w:val="99"/>
    <w:semiHidden/>
    <w:rsid w:val="000A02C4"/>
    <w:rPr>
      <w:sz w:val="20"/>
      <w:szCs w:val="20"/>
      <w:lang w:eastAsia="ru-RU"/>
    </w:rPr>
  </w:style>
  <w:style w:type="paragraph" w:styleId="ab">
    <w:name w:val="Balloon Text"/>
    <w:basedOn w:val="a"/>
    <w:link w:val="ac"/>
    <w:uiPriority w:val="99"/>
    <w:semiHidden/>
    <w:unhideWhenUsed/>
    <w:rsid w:val="000A02C4"/>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0A02C4"/>
    <w:rPr>
      <w:rFonts w:ascii="Tahoma" w:eastAsia="Calibri" w:hAnsi="Tahoma" w:cs="Tahoma"/>
      <w:sz w:val="16"/>
      <w:szCs w:val="16"/>
      <w:lang w:eastAsia="en-US"/>
    </w:rPr>
  </w:style>
  <w:style w:type="paragraph" w:styleId="ad">
    <w:name w:val="header"/>
    <w:basedOn w:val="a"/>
    <w:link w:val="ae"/>
    <w:uiPriority w:val="99"/>
    <w:unhideWhenUsed/>
    <w:rsid w:val="0052476B"/>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476B"/>
    <w:rPr>
      <w:rFonts w:ascii="Calibri" w:eastAsia="Calibri" w:hAnsi="Calibri" w:cs="Times New Roman"/>
      <w:lang w:eastAsia="en-US"/>
    </w:rPr>
  </w:style>
  <w:style w:type="paragraph" w:styleId="af">
    <w:name w:val="footer"/>
    <w:basedOn w:val="a"/>
    <w:link w:val="af0"/>
    <w:uiPriority w:val="99"/>
    <w:unhideWhenUsed/>
    <w:rsid w:val="0052476B"/>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476B"/>
    <w:rPr>
      <w:rFonts w:ascii="Calibri" w:eastAsia="Calibri" w:hAnsi="Calibri" w:cs="Times New Roman"/>
      <w:lang w:eastAsia="en-US"/>
    </w:rPr>
  </w:style>
  <w:style w:type="paragraph" w:styleId="af1">
    <w:name w:val="footnote text"/>
    <w:aliases w:val="FA Fu,ft,Style 27,Char Char Char Char Char,Footnote Text Char Char Char Char Char,Footnote Text Char Char Char Char,Footnote reference,Style 11,Char Char Char,Char Char Char Char Char Char Char Char Char,Char,fn,single space,FOOTNOTES,12p"/>
    <w:basedOn w:val="a"/>
    <w:link w:val="af2"/>
    <w:unhideWhenUsed/>
    <w:rsid w:val="004F7A31"/>
    <w:pPr>
      <w:spacing w:after="0" w:line="240" w:lineRule="auto"/>
    </w:pPr>
    <w:rPr>
      <w:sz w:val="20"/>
      <w:szCs w:val="20"/>
    </w:rPr>
  </w:style>
  <w:style w:type="character" w:customStyle="1" w:styleId="af2">
    <w:name w:val="Текст сноски Знак"/>
    <w:aliases w:val="FA Fu Знак,ft Знак,Style 27 Знак,Char Char Char Char Char Знак,Footnote Text Char Char Char Char Char Знак,Footnote Text Char Char Char Char Знак,Footnote reference Знак,Style 11 Знак,Char Char Char Знак,Char Знак,fn Знак,12p Знак"/>
    <w:basedOn w:val="a0"/>
    <w:link w:val="af1"/>
    <w:rsid w:val="004F7A31"/>
    <w:rPr>
      <w:rFonts w:ascii="Calibri" w:eastAsia="Calibri" w:hAnsi="Calibri" w:cs="Times New Roman"/>
      <w:sz w:val="20"/>
      <w:szCs w:val="20"/>
      <w:lang w:eastAsia="en-US"/>
    </w:rPr>
  </w:style>
  <w:style w:type="character" w:styleId="af3">
    <w:name w:val="footnote reference"/>
    <w:aliases w:val="4_G,Footnote number,4_GR,16 Point,Superscript 6 Point,Endnote Text1,Rimando nota a pièdi pagina1,Footnote symbol,Знак сноски 1,ftref,Footnotes refss,Style 10,Footnote Reference Char3,Footnote Reference Char1 Char"/>
    <w:basedOn w:val="a0"/>
    <w:unhideWhenUsed/>
    <w:rsid w:val="004F7A31"/>
    <w:rPr>
      <w:vertAlign w:val="superscript"/>
    </w:rPr>
  </w:style>
  <w:style w:type="paragraph" w:customStyle="1" w:styleId="tkTekst">
    <w:name w:val="_Текст обычный (tkTekst)"/>
    <w:basedOn w:val="a"/>
    <w:uiPriority w:val="99"/>
    <w:rsid w:val="00C505E0"/>
    <w:pPr>
      <w:spacing w:after="60"/>
      <w:ind w:firstLine="567"/>
      <w:jc w:val="both"/>
    </w:pPr>
    <w:rPr>
      <w:rFonts w:ascii="Arial" w:eastAsia="Times New Roman" w:hAnsi="Arial" w:cs="Arial"/>
      <w:sz w:val="20"/>
      <w:szCs w:val="20"/>
      <w:lang w:eastAsia="ru-RU"/>
    </w:rPr>
  </w:style>
  <w:style w:type="character" w:customStyle="1" w:styleId="10">
    <w:name w:val="Заголовок 1 Знак"/>
    <w:basedOn w:val="a0"/>
    <w:link w:val="1"/>
    <w:uiPriority w:val="9"/>
    <w:rsid w:val="00CE203D"/>
    <w:rPr>
      <w:rFonts w:ascii="Cambria" w:eastAsia="SimSun" w:hAnsi="Cambria" w:cs="Times New Roman"/>
      <w:b/>
      <w:bCs/>
      <w:color w:val="365F91"/>
      <w:sz w:val="28"/>
      <w:szCs w:val="28"/>
      <w:lang w:eastAsia="en-US"/>
    </w:rPr>
  </w:style>
  <w:style w:type="paragraph" w:styleId="af4">
    <w:name w:val="TOC Heading"/>
    <w:basedOn w:val="1"/>
    <w:next w:val="a"/>
    <w:uiPriority w:val="39"/>
    <w:semiHidden/>
    <w:unhideWhenUsed/>
    <w:qFormat/>
    <w:rsid w:val="0004250B"/>
    <w:pPr>
      <w:outlineLvl w:val="9"/>
    </w:pPr>
  </w:style>
  <w:style w:type="paragraph" w:styleId="13">
    <w:name w:val="toc 1"/>
    <w:basedOn w:val="a"/>
    <w:next w:val="a"/>
    <w:autoRedefine/>
    <w:uiPriority w:val="39"/>
    <w:unhideWhenUsed/>
    <w:rsid w:val="0004250B"/>
    <w:pPr>
      <w:spacing w:after="100"/>
    </w:pPr>
  </w:style>
  <w:style w:type="table" w:styleId="af5">
    <w:name w:val="Table Grid"/>
    <w:basedOn w:val="a1"/>
    <w:uiPriority w:val="59"/>
    <w:rsid w:val="005021A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kRedakcijaTekst">
    <w:name w:val="_В редакции текст (tkRedakcijaTekst)"/>
    <w:basedOn w:val="a"/>
    <w:rsid w:val="005021A9"/>
    <w:pPr>
      <w:spacing w:after="60"/>
      <w:ind w:firstLine="567"/>
      <w:jc w:val="both"/>
    </w:pPr>
    <w:rPr>
      <w:rFonts w:ascii="Arial" w:eastAsia="Times New Roman" w:hAnsi="Arial" w:cs="Arial"/>
      <w:i/>
      <w:iCs/>
      <w:sz w:val="20"/>
      <w:szCs w:val="20"/>
      <w:lang w:val="ky-KG" w:eastAsia="ky-KG"/>
    </w:rPr>
  </w:style>
  <w:style w:type="paragraph" w:customStyle="1" w:styleId="tkZagolovok5">
    <w:name w:val="_Заголовок Статья (tkZagolovok5)"/>
    <w:basedOn w:val="a"/>
    <w:rsid w:val="005021A9"/>
    <w:pPr>
      <w:spacing w:before="200" w:after="60"/>
      <w:ind w:firstLine="567"/>
    </w:pPr>
    <w:rPr>
      <w:rFonts w:ascii="Arial" w:eastAsia="Times New Roman" w:hAnsi="Arial" w:cs="Arial"/>
      <w:b/>
      <w:bCs/>
      <w:sz w:val="20"/>
      <w:szCs w:val="20"/>
      <w:lang w:val="ky-KG" w:eastAsia="ky-KG"/>
    </w:rPr>
  </w:style>
  <w:style w:type="character" w:customStyle="1" w:styleId="af6">
    <w:name w:val="Основной текст_"/>
    <w:basedOn w:val="a0"/>
    <w:link w:val="14"/>
    <w:rsid w:val="005021A9"/>
    <w:rPr>
      <w:rFonts w:ascii="Times New Roman" w:eastAsia="Times New Roman" w:hAnsi="Times New Roman"/>
      <w:sz w:val="21"/>
      <w:szCs w:val="21"/>
      <w:shd w:val="clear" w:color="auto" w:fill="FFFFFF"/>
    </w:rPr>
  </w:style>
  <w:style w:type="paragraph" w:customStyle="1" w:styleId="14">
    <w:name w:val="Основной текст1"/>
    <w:basedOn w:val="a"/>
    <w:link w:val="af6"/>
    <w:rsid w:val="005021A9"/>
    <w:pPr>
      <w:widowControl w:val="0"/>
      <w:shd w:val="clear" w:color="auto" w:fill="FFFFFF"/>
      <w:spacing w:before="600" w:after="0" w:line="274" w:lineRule="exact"/>
      <w:jc w:val="both"/>
    </w:pPr>
    <w:rPr>
      <w:rFonts w:ascii="Times New Roman" w:eastAsia="Times New Roman" w:hAnsi="Times New Roman"/>
      <w:sz w:val="21"/>
      <w:szCs w:val="21"/>
      <w:lang w:eastAsia="ru-RU"/>
    </w:rPr>
  </w:style>
  <w:style w:type="paragraph" w:customStyle="1" w:styleId="ListParagraph1">
    <w:name w:val="List Paragraph1"/>
    <w:basedOn w:val="a"/>
    <w:qFormat/>
    <w:rsid w:val="003869C1"/>
    <w:pPr>
      <w:ind w:left="720"/>
      <w:contextualSpacing/>
    </w:pPr>
    <w:rPr>
      <w:rFonts w:eastAsia="Times New Roman"/>
    </w:rPr>
  </w:style>
  <w:style w:type="paragraph" w:styleId="af7">
    <w:name w:val="Normal (Web)"/>
    <w:basedOn w:val="a"/>
    <w:uiPriority w:val="99"/>
    <w:unhideWhenUsed/>
    <w:rsid w:val="0050000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3">
    <w:name w:val="Основной текст3"/>
    <w:basedOn w:val="a"/>
    <w:uiPriority w:val="99"/>
    <w:rsid w:val="0050000F"/>
    <w:pPr>
      <w:widowControl w:val="0"/>
      <w:shd w:val="clear" w:color="auto" w:fill="FFFFFF"/>
      <w:spacing w:after="0" w:line="319" w:lineRule="exact"/>
      <w:ind w:firstLine="560"/>
      <w:jc w:val="both"/>
    </w:pPr>
    <w:rPr>
      <w:rFonts w:ascii="Times New Roman" w:eastAsia="Times New Roman" w:hAnsi="Times New Roman"/>
      <w:sz w:val="26"/>
      <w:szCs w:val="26"/>
      <w:lang w:eastAsia="ru-RU" w:bidi="ru-RU"/>
    </w:rPr>
  </w:style>
  <w:style w:type="character" w:customStyle="1" w:styleId="textexposedshow2">
    <w:name w:val="text_exposed_show2"/>
    <w:basedOn w:val="a0"/>
    <w:rsid w:val="0050000F"/>
    <w:rPr>
      <w:vanish/>
      <w:webHidden w:val="0"/>
      <w:specVanish/>
    </w:rPr>
  </w:style>
  <w:style w:type="character" w:styleId="af8">
    <w:name w:val="Strong"/>
    <w:basedOn w:val="a0"/>
    <w:uiPriority w:val="22"/>
    <w:qFormat/>
    <w:rsid w:val="0050000F"/>
    <w:rPr>
      <w:b/>
      <w:bCs/>
    </w:rPr>
  </w:style>
  <w:style w:type="character" w:customStyle="1" w:styleId="20">
    <w:name w:val="Заголовок 2 Знак"/>
    <w:basedOn w:val="a0"/>
    <w:link w:val="2"/>
    <w:uiPriority w:val="9"/>
    <w:semiHidden/>
    <w:rsid w:val="00CF14A8"/>
    <w:rPr>
      <w:rFonts w:asciiTheme="majorHAnsi" w:eastAsiaTheme="majorEastAsia" w:hAnsiTheme="majorHAnsi" w:cstheme="majorBidi"/>
      <w:b/>
      <w:bCs/>
      <w:color w:val="4F81BD" w:themeColor="accent1"/>
      <w:sz w:val="26"/>
      <w:szCs w:val="26"/>
      <w:lang w:eastAsia="en-US"/>
    </w:rPr>
  </w:style>
</w:styles>
</file>

<file path=word/webSettings.xml><?xml version="1.0" encoding="utf-8"?>
<w:webSettings xmlns:r="http://schemas.openxmlformats.org/officeDocument/2006/relationships" xmlns:w="http://schemas.openxmlformats.org/wordprocessingml/2006/main">
  <w:divs>
    <w:div w:id="202597115">
      <w:bodyDiv w:val="1"/>
      <w:marLeft w:val="0"/>
      <w:marRight w:val="0"/>
      <w:marTop w:val="0"/>
      <w:marBottom w:val="0"/>
      <w:divBdr>
        <w:top w:val="none" w:sz="0" w:space="0" w:color="auto"/>
        <w:left w:val="none" w:sz="0" w:space="0" w:color="auto"/>
        <w:bottom w:val="none" w:sz="0" w:space="0" w:color="auto"/>
        <w:right w:val="none" w:sz="0" w:space="0" w:color="auto"/>
      </w:divBdr>
    </w:div>
    <w:div w:id="402946423">
      <w:bodyDiv w:val="1"/>
      <w:marLeft w:val="0"/>
      <w:marRight w:val="0"/>
      <w:marTop w:val="0"/>
      <w:marBottom w:val="0"/>
      <w:divBdr>
        <w:top w:val="none" w:sz="0" w:space="0" w:color="auto"/>
        <w:left w:val="none" w:sz="0" w:space="0" w:color="auto"/>
        <w:bottom w:val="none" w:sz="0" w:space="0" w:color="auto"/>
        <w:right w:val="none" w:sz="0" w:space="0" w:color="auto"/>
      </w:divBdr>
    </w:div>
    <w:div w:id="1650281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07/relationships/stylesWithEffects" Target="stylesWithEffects.xml"/></Relationships>
</file>

<file path=word/_rels/footnotes.xml.rels><?xml version="1.0" encoding="UTF-8" standalone="yes"?>
<Relationships xmlns="http://schemas.openxmlformats.org/package/2006/relationships"><Relationship Id="rId1" Type="http://schemas.openxmlformats.org/officeDocument/2006/relationships/hyperlink" Target="http://www.nbkr.kg/index1.jsp?item=1383&amp;lang=RU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B6E730-AA4E-4B8F-B515-36D5EC93D245}"/>
</file>

<file path=customXml/itemProps2.xml><?xml version="1.0" encoding="utf-8"?>
<ds:datastoreItem xmlns:ds="http://schemas.openxmlformats.org/officeDocument/2006/customXml" ds:itemID="{DEBDB874-0AA6-4871-9A72-4D67FD5A0391}"/>
</file>

<file path=customXml/itemProps3.xml><?xml version="1.0" encoding="utf-8"?>
<ds:datastoreItem xmlns:ds="http://schemas.openxmlformats.org/officeDocument/2006/customXml" ds:itemID="{680DBD5B-90F1-46E6-BB04-403B4A7DEA6A}"/>
</file>

<file path=customXml/itemProps4.xml><?xml version="1.0" encoding="utf-8"?>
<ds:datastoreItem xmlns:ds="http://schemas.openxmlformats.org/officeDocument/2006/customXml" ds:itemID="{9F541A20-F336-4750-9214-A0767497088B}"/>
</file>

<file path=docProps/app.xml><?xml version="1.0" encoding="utf-8"?>
<Properties xmlns="http://schemas.openxmlformats.org/officeDocument/2006/extended-properties" xmlns:vt="http://schemas.openxmlformats.org/officeDocument/2006/docPropsVTypes">
  <Template>Normal.dotm</Template>
  <TotalTime>1</TotalTime>
  <Pages>22</Pages>
  <Words>8743</Words>
  <Characters>60945</Characters>
  <Application>Microsoft Office Word</Application>
  <DocSecurity>0</DocSecurity>
  <Lines>1032</Lines>
  <Paragraphs>231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69457</CharactersWithSpaces>
  <SharedDoc>false</SharedDoc>
  <HLinks>
    <vt:vector size="66" baseType="variant">
      <vt:variant>
        <vt:i4>1966131</vt:i4>
      </vt:variant>
      <vt:variant>
        <vt:i4>50</vt:i4>
      </vt:variant>
      <vt:variant>
        <vt:i4>0</vt:i4>
      </vt:variant>
      <vt:variant>
        <vt:i4>5</vt:i4>
      </vt:variant>
      <vt:variant>
        <vt:lpwstr/>
      </vt:variant>
      <vt:variant>
        <vt:lpwstr>_Toc400678077</vt:lpwstr>
      </vt:variant>
      <vt:variant>
        <vt:i4>1966131</vt:i4>
      </vt:variant>
      <vt:variant>
        <vt:i4>44</vt:i4>
      </vt:variant>
      <vt:variant>
        <vt:i4>0</vt:i4>
      </vt:variant>
      <vt:variant>
        <vt:i4>5</vt:i4>
      </vt:variant>
      <vt:variant>
        <vt:lpwstr/>
      </vt:variant>
      <vt:variant>
        <vt:lpwstr>_Toc400678076</vt:lpwstr>
      </vt:variant>
      <vt:variant>
        <vt:i4>1966131</vt:i4>
      </vt:variant>
      <vt:variant>
        <vt:i4>38</vt:i4>
      </vt:variant>
      <vt:variant>
        <vt:i4>0</vt:i4>
      </vt:variant>
      <vt:variant>
        <vt:i4>5</vt:i4>
      </vt:variant>
      <vt:variant>
        <vt:lpwstr/>
      </vt:variant>
      <vt:variant>
        <vt:lpwstr>_Toc400678075</vt:lpwstr>
      </vt:variant>
      <vt:variant>
        <vt:i4>1966131</vt:i4>
      </vt:variant>
      <vt:variant>
        <vt:i4>32</vt:i4>
      </vt:variant>
      <vt:variant>
        <vt:i4>0</vt:i4>
      </vt:variant>
      <vt:variant>
        <vt:i4>5</vt:i4>
      </vt:variant>
      <vt:variant>
        <vt:lpwstr/>
      </vt:variant>
      <vt:variant>
        <vt:lpwstr>_Toc400678074</vt:lpwstr>
      </vt:variant>
      <vt:variant>
        <vt:i4>1966131</vt:i4>
      </vt:variant>
      <vt:variant>
        <vt:i4>26</vt:i4>
      </vt:variant>
      <vt:variant>
        <vt:i4>0</vt:i4>
      </vt:variant>
      <vt:variant>
        <vt:i4>5</vt:i4>
      </vt:variant>
      <vt:variant>
        <vt:lpwstr/>
      </vt:variant>
      <vt:variant>
        <vt:lpwstr>_Toc400678073</vt:lpwstr>
      </vt:variant>
      <vt:variant>
        <vt:i4>1966131</vt:i4>
      </vt:variant>
      <vt:variant>
        <vt:i4>20</vt:i4>
      </vt:variant>
      <vt:variant>
        <vt:i4>0</vt:i4>
      </vt:variant>
      <vt:variant>
        <vt:i4>5</vt:i4>
      </vt:variant>
      <vt:variant>
        <vt:lpwstr/>
      </vt:variant>
      <vt:variant>
        <vt:lpwstr>_Toc400678072</vt:lpwstr>
      </vt:variant>
      <vt:variant>
        <vt:i4>1966131</vt:i4>
      </vt:variant>
      <vt:variant>
        <vt:i4>14</vt:i4>
      </vt:variant>
      <vt:variant>
        <vt:i4>0</vt:i4>
      </vt:variant>
      <vt:variant>
        <vt:i4>5</vt:i4>
      </vt:variant>
      <vt:variant>
        <vt:lpwstr/>
      </vt:variant>
      <vt:variant>
        <vt:lpwstr>_Toc400678071</vt:lpwstr>
      </vt:variant>
      <vt:variant>
        <vt:i4>1966131</vt:i4>
      </vt:variant>
      <vt:variant>
        <vt:i4>8</vt:i4>
      </vt:variant>
      <vt:variant>
        <vt:i4>0</vt:i4>
      </vt:variant>
      <vt:variant>
        <vt:i4>5</vt:i4>
      </vt:variant>
      <vt:variant>
        <vt:lpwstr/>
      </vt:variant>
      <vt:variant>
        <vt:lpwstr>_Toc400678070</vt:lpwstr>
      </vt:variant>
      <vt:variant>
        <vt:i4>2031667</vt:i4>
      </vt:variant>
      <vt:variant>
        <vt:i4>2</vt:i4>
      </vt:variant>
      <vt:variant>
        <vt:i4>0</vt:i4>
      </vt:variant>
      <vt:variant>
        <vt:i4>5</vt:i4>
      </vt:variant>
      <vt:variant>
        <vt:lpwstr/>
      </vt:variant>
      <vt:variant>
        <vt:lpwstr>_Toc400678069</vt:lpwstr>
      </vt:variant>
      <vt:variant>
        <vt:i4>2818105</vt:i4>
      </vt:variant>
      <vt:variant>
        <vt:i4>3</vt:i4>
      </vt:variant>
      <vt:variant>
        <vt:i4>0</vt:i4>
      </vt:variant>
      <vt:variant>
        <vt:i4>5</vt:i4>
      </vt:variant>
      <vt:variant>
        <vt:lpwstr>http://www.24.kg/community/170528-minsocrazvitiya-kr-iz-23-tysyachi-faktov.html</vt:lpwstr>
      </vt:variant>
      <vt:variant>
        <vt:lpwstr/>
      </vt:variant>
      <vt:variant>
        <vt:i4>8323112</vt:i4>
      </vt:variant>
      <vt:variant>
        <vt:i4>0</vt:i4>
      </vt:variant>
      <vt:variant>
        <vt:i4>0</vt:i4>
      </vt:variant>
      <vt:variant>
        <vt:i4>5</vt:i4>
      </vt:variant>
      <vt:variant>
        <vt:lpwstr>http://www.unicef.org/kyrgyzstan/ru/UNICEF.pdf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User</cp:lastModifiedBy>
  <cp:revision>2</cp:revision>
  <cp:lastPrinted>2015-03-16T08:36:00Z</cp:lastPrinted>
  <dcterms:created xsi:type="dcterms:W3CDTF">2015-03-16T08:36:00Z</dcterms:created>
  <dcterms:modified xsi:type="dcterms:W3CDTF">2015-03-16T08:36:00Z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