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917F5B" w14:textId="368E87C4" w:rsidR="00614B83" w:rsidRDefault="002A7996" w:rsidP="005E3A1B">
      <w:pPr>
        <w:spacing w:before="100" w:beforeAutospacing="1" w:after="100" w:afterAutospacing="1" w:line="240" w:lineRule="auto"/>
      </w:pPr>
      <w:r>
        <w:t>25</w:t>
      </w:r>
      <w:r w:rsidR="006B7E7F" w:rsidRPr="002A7996">
        <w:t xml:space="preserve"> </w:t>
      </w:r>
      <w:r w:rsidR="008B601F" w:rsidRPr="002A7996">
        <w:t>February</w:t>
      </w:r>
      <w:r w:rsidR="007862C9" w:rsidRPr="002A7996">
        <w:t xml:space="preserve"> 2019</w:t>
      </w:r>
    </w:p>
    <w:p w14:paraId="4EFC7371" w14:textId="42AADAEE" w:rsidR="009D7BAE" w:rsidRDefault="002A7996" w:rsidP="002A7996">
      <w:pPr>
        <w:spacing w:before="100" w:beforeAutospacing="1" w:after="100" w:afterAutospacing="1" w:line="240" w:lineRule="auto"/>
        <w:rPr>
          <w:shd w:val="clear" w:color="auto" w:fill="FFFFFF"/>
        </w:rPr>
      </w:pPr>
      <w:r>
        <w:rPr>
          <w:shd w:val="clear" w:color="auto" w:fill="FFFFFF"/>
        </w:rPr>
        <w:t xml:space="preserve">Ms Nosy </w:t>
      </w:r>
      <w:proofErr w:type="spellStart"/>
      <w:r>
        <w:rPr>
          <w:shd w:val="clear" w:color="auto" w:fill="FFFFFF"/>
        </w:rPr>
        <w:t>Ramamonjisoa</w:t>
      </w:r>
      <w:proofErr w:type="spellEnd"/>
      <w:r>
        <w:rPr>
          <w:shd w:val="clear" w:color="auto" w:fill="FFFFFF"/>
        </w:rPr>
        <w:br/>
      </w:r>
      <w:r w:rsidRPr="002A7996">
        <w:rPr>
          <w:shd w:val="clear" w:color="auto" w:fill="FFFFFF"/>
        </w:rPr>
        <w:t>Committee Secretary</w:t>
      </w:r>
      <w:r w:rsidR="009D7BAE">
        <w:rPr>
          <w:shd w:val="clear" w:color="auto" w:fill="FFFFFF"/>
        </w:rPr>
        <w:br/>
      </w:r>
      <w:r w:rsidR="009D7BAE" w:rsidRPr="009D7BAE">
        <w:rPr>
          <w:shd w:val="clear" w:color="auto" w:fill="FFFFFF"/>
        </w:rPr>
        <w:t>Committee on Economic, Social and Cultural Rights</w:t>
      </w:r>
    </w:p>
    <w:p w14:paraId="1CFBFCA7" w14:textId="4298783E" w:rsidR="002A7996" w:rsidRDefault="002A7996" w:rsidP="002A7996">
      <w:pPr>
        <w:spacing w:before="100" w:beforeAutospacing="1" w:after="100" w:afterAutospacing="1" w:line="240" w:lineRule="auto"/>
        <w:rPr>
          <w:shd w:val="clear" w:color="auto" w:fill="FFFFFF"/>
        </w:rPr>
      </w:pPr>
      <w:r>
        <w:rPr>
          <w:shd w:val="clear" w:color="auto" w:fill="FFFFFF"/>
        </w:rPr>
        <w:t xml:space="preserve">By email: </w:t>
      </w:r>
      <w:hyperlink r:id="rId8" w:history="1">
        <w:r w:rsidRPr="00C82CF0">
          <w:rPr>
            <w:rStyle w:val="Hyperlink"/>
            <w:shd w:val="clear" w:color="auto" w:fill="FFFFFF"/>
          </w:rPr>
          <w:t>nramamonjisoa@ohchr.org</w:t>
        </w:r>
      </w:hyperlink>
      <w:r>
        <w:rPr>
          <w:shd w:val="clear" w:color="auto" w:fill="FFFFFF"/>
        </w:rPr>
        <w:t xml:space="preserve"> </w:t>
      </w:r>
    </w:p>
    <w:p w14:paraId="3166168B" w14:textId="453A02FB" w:rsidR="005E3A1B" w:rsidRDefault="00AA2B51" w:rsidP="002A7996">
      <w:pPr>
        <w:spacing w:before="100" w:beforeAutospacing="1" w:after="100" w:afterAutospacing="1" w:line="240" w:lineRule="auto"/>
        <w:rPr>
          <w:shd w:val="clear" w:color="auto" w:fill="FFFFFF"/>
        </w:rPr>
      </w:pPr>
      <w:r>
        <w:rPr>
          <w:shd w:val="clear" w:color="auto" w:fill="FFFFFF"/>
        </w:rPr>
        <w:t xml:space="preserve">Dear </w:t>
      </w:r>
      <w:r w:rsidR="002A7996">
        <w:rPr>
          <w:shd w:val="clear" w:color="auto" w:fill="FFFFFF"/>
        </w:rPr>
        <w:t xml:space="preserve">Ms </w:t>
      </w:r>
      <w:proofErr w:type="spellStart"/>
      <w:r w:rsidR="002A7996">
        <w:rPr>
          <w:shd w:val="clear" w:color="auto" w:fill="FFFFFF"/>
        </w:rPr>
        <w:t>Ramamonjisoa</w:t>
      </w:r>
      <w:proofErr w:type="spellEnd"/>
    </w:p>
    <w:p w14:paraId="0E438365" w14:textId="77777777" w:rsidR="009D7BAE" w:rsidRDefault="002A7996" w:rsidP="002A7996">
      <w:pPr>
        <w:spacing w:before="100" w:beforeAutospacing="1" w:after="100" w:afterAutospacing="1" w:line="240" w:lineRule="auto"/>
        <w:rPr>
          <w:shd w:val="clear" w:color="auto" w:fill="FFFFFF"/>
        </w:rPr>
      </w:pPr>
      <w:r>
        <w:rPr>
          <w:shd w:val="clear" w:color="auto" w:fill="FFFFFF"/>
        </w:rPr>
        <w:t xml:space="preserve">Please find below our submission regarding Australia’s response to the </w:t>
      </w:r>
      <w:r w:rsidR="009D7BAE" w:rsidRPr="009D7BAE">
        <w:rPr>
          <w:shd w:val="clear" w:color="auto" w:fill="FFFFFF"/>
        </w:rPr>
        <w:t>Committee on Economic, Soc</w:t>
      </w:r>
      <w:r w:rsidR="009D7BAE">
        <w:rPr>
          <w:shd w:val="clear" w:color="auto" w:fill="FFFFFF"/>
        </w:rPr>
        <w:t>ial and Cultural Rights (CESCR)</w:t>
      </w:r>
      <w:r w:rsidRPr="002A7996">
        <w:rPr>
          <w:shd w:val="clear" w:color="auto" w:fill="FFFFFF"/>
        </w:rPr>
        <w:t xml:space="preserve"> Review of Australia</w:t>
      </w:r>
      <w:r>
        <w:rPr>
          <w:shd w:val="clear" w:color="auto" w:fill="FFFFFF"/>
        </w:rPr>
        <w:t xml:space="preserve">. </w:t>
      </w:r>
    </w:p>
    <w:p w14:paraId="23CF35D3" w14:textId="4F14812C" w:rsidR="002A7996" w:rsidRDefault="002A7996" w:rsidP="002A7996">
      <w:pPr>
        <w:spacing w:before="100" w:beforeAutospacing="1" w:after="100" w:afterAutospacing="1" w:line="240" w:lineRule="auto"/>
        <w:rPr>
          <w:shd w:val="clear" w:color="auto" w:fill="FFFFFF"/>
        </w:rPr>
      </w:pPr>
      <w:r>
        <w:rPr>
          <w:shd w:val="clear" w:color="auto" w:fill="FFFFFF"/>
        </w:rPr>
        <w:t xml:space="preserve">Please contact me if you require further information by email at </w:t>
      </w:r>
      <w:hyperlink r:id="rId9" w:history="1">
        <w:r w:rsidRPr="00C82CF0">
          <w:rPr>
            <w:rStyle w:val="Hyperlink"/>
            <w:shd w:val="clear" w:color="auto" w:fill="FFFFFF"/>
          </w:rPr>
          <w:t>cassandra.goldie@acoss.org.au</w:t>
        </w:r>
      </w:hyperlink>
      <w:r>
        <w:rPr>
          <w:shd w:val="clear" w:color="auto" w:fill="FFFFFF"/>
        </w:rPr>
        <w:t xml:space="preserve"> or by phone on +61 2 9310 6203. </w:t>
      </w:r>
    </w:p>
    <w:p w14:paraId="392C57F0" w14:textId="347BA239" w:rsidR="0005563F" w:rsidRDefault="0005563F" w:rsidP="005E3A1B">
      <w:pPr>
        <w:spacing w:before="100" w:beforeAutospacing="1" w:after="100" w:afterAutospacing="1" w:line="240" w:lineRule="auto"/>
      </w:pPr>
      <w:r w:rsidRPr="0005563F">
        <w:t>Yours sincerely,</w:t>
      </w:r>
    </w:p>
    <w:p w14:paraId="75367337" w14:textId="77777777" w:rsidR="0005563F" w:rsidRPr="0005563F" w:rsidRDefault="0005563F" w:rsidP="005A265E">
      <w:pPr>
        <w:spacing w:after="0" w:line="40" w:lineRule="atLeast"/>
      </w:pPr>
      <w:r w:rsidRPr="0005563F">
        <w:rPr>
          <w:noProof/>
          <w:lang w:eastAsia="en-AU"/>
        </w:rPr>
        <w:drawing>
          <wp:inline distT="0" distB="0" distL="0" distR="0" wp14:anchorId="3F0BA2F2" wp14:editId="3C76E89E">
            <wp:extent cx="1978152" cy="1231392"/>
            <wp:effectExtent l="0" t="0" r="317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ssandra Goldie_signature transparen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8152" cy="1231392"/>
                    </a:xfrm>
                    <a:prstGeom prst="rect">
                      <a:avLst/>
                    </a:prstGeom>
                  </pic:spPr>
                </pic:pic>
              </a:graphicData>
            </a:graphic>
          </wp:inline>
        </w:drawing>
      </w:r>
    </w:p>
    <w:p w14:paraId="44EF0DCD" w14:textId="77777777" w:rsidR="0005563F" w:rsidRPr="0005563F" w:rsidRDefault="0005563F" w:rsidP="005A265E">
      <w:pPr>
        <w:spacing w:after="0" w:line="40" w:lineRule="atLeast"/>
      </w:pPr>
      <w:r w:rsidRPr="0005563F">
        <w:t xml:space="preserve">Dr Cassandra Goldie </w:t>
      </w:r>
    </w:p>
    <w:p w14:paraId="21F13F07" w14:textId="77777777" w:rsidR="0005563F" w:rsidRDefault="0005563F" w:rsidP="005A265E">
      <w:pPr>
        <w:spacing w:after="0" w:line="40" w:lineRule="atLeast"/>
      </w:pPr>
      <w:r w:rsidRPr="0005563F">
        <w:t>Chief Executive Officer, ACOSS</w:t>
      </w:r>
    </w:p>
    <w:p w14:paraId="21A36AE5" w14:textId="77777777" w:rsidR="0005563F" w:rsidRDefault="0005563F" w:rsidP="005A265E">
      <w:pPr>
        <w:spacing w:after="0" w:line="40" w:lineRule="atLeast"/>
        <w:rPr>
          <w:rFonts w:eastAsia="Times New Roman"/>
        </w:rPr>
      </w:pPr>
    </w:p>
    <w:p w14:paraId="7A1B9A36" w14:textId="77777777" w:rsidR="002A7996" w:rsidRDefault="002A7996" w:rsidP="005A265E">
      <w:pPr>
        <w:spacing w:after="0" w:line="40" w:lineRule="atLeast"/>
        <w:rPr>
          <w:rFonts w:eastAsia="Times New Roman"/>
        </w:rPr>
      </w:pPr>
    </w:p>
    <w:p w14:paraId="0FF7FA16" w14:textId="77777777" w:rsidR="002A7996" w:rsidRDefault="002A7996" w:rsidP="005A265E">
      <w:pPr>
        <w:spacing w:after="0" w:line="40" w:lineRule="atLeast"/>
        <w:rPr>
          <w:rFonts w:eastAsia="Times New Roman"/>
        </w:rPr>
      </w:pPr>
    </w:p>
    <w:p w14:paraId="3741EA32" w14:textId="77777777" w:rsidR="002A7996" w:rsidRDefault="002A7996" w:rsidP="005A265E">
      <w:pPr>
        <w:spacing w:after="0" w:line="40" w:lineRule="atLeast"/>
        <w:rPr>
          <w:rFonts w:eastAsia="Times New Roman"/>
        </w:rPr>
      </w:pPr>
    </w:p>
    <w:p w14:paraId="76C24F96" w14:textId="77777777" w:rsidR="002A7996" w:rsidRDefault="002A7996" w:rsidP="005A265E">
      <w:pPr>
        <w:spacing w:after="0" w:line="40" w:lineRule="atLeast"/>
        <w:rPr>
          <w:rFonts w:eastAsia="Times New Roman"/>
        </w:rPr>
      </w:pPr>
    </w:p>
    <w:p w14:paraId="17741C04" w14:textId="77777777" w:rsidR="002A7996" w:rsidRDefault="002A7996" w:rsidP="005A265E">
      <w:pPr>
        <w:spacing w:after="0" w:line="40" w:lineRule="atLeast"/>
        <w:rPr>
          <w:rFonts w:eastAsia="Times New Roman"/>
        </w:rPr>
      </w:pPr>
    </w:p>
    <w:p w14:paraId="5C6375EE" w14:textId="77777777" w:rsidR="002A7996" w:rsidRDefault="002A7996" w:rsidP="005A265E">
      <w:pPr>
        <w:spacing w:after="0" w:line="40" w:lineRule="atLeast"/>
        <w:rPr>
          <w:rFonts w:eastAsia="Times New Roman"/>
        </w:rPr>
      </w:pPr>
    </w:p>
    <w:p w14:paraId="6EB0194E" w14:textId="77777777" w:rsidR="002A7996" w:rsidRDefault="002A7996" w:rsidP="005A265E">
      <w:pPr>
        <w:spacing w:after="0" w:line="40" w:lineRule="atLeast"/>
        <w:rPr>
          <w:rFonts w:eastAsia="Times New Roman"/>
        </w:rPr>
      </w:pPr>
    </w:p>
    <w:p w14:paraId="74C7AA1D" w14:textId="77777777" w:rsidR="002A7996" w:rsidRDefault="002A7996" w:rsidP="005A265E">
      <w:pPr>
        <w:spacing w:after="0" w:line="40" w:lineRule="atLeast"/>
        <w:rPr>
          <w:rFonts w:eastAsia="Times New Roman"/>
        </w:rPr>
      </w:pPr>
    </w:p>
    <w:p w14:paraId="2AD60037" w14:textId="77777777" w:rsidR="002A7996" w:rsidRDefault="002A7996" w:rsidP="005A265E">
      <w:pPr>
        <w:spacing w:after="0" w:line="40" w:lineRule="atLeast"/>
        <w:rPr>
          <w:rFonts w:eastAsia="Times New Roman"/>
        </w:rPr>
      </w:pPr>
    </w:p>
    <w:p w14:paraId="6ED30430" w14:textId="77777777" w:rsidR="002A7996" w:rsidRDefault="002A7996" w:rsidP="005A265E">
      <w:pPr>
        <w:spacing w:after="0" w:line="40" w:lineRule="atLeast"/>
        <w:rPr>
          <w:rFonts w:eastAsia="Times New Roman"/>
        </w:rPr>
      </w:pPr>
    </w:p>
    <w:p w14:paraId="305486D8" w14:textId="77777777" w:rsidR="002A7996" w:rsidRDefault="002A7996" w:rsidP="005A265E">
      <w:pPr>
        <w:spacing w:after="0" w:line="40" w:lineRule="atLeast"/>
        <w:rPr>
          <w:rFonts w:eastAsia="Times New Roman"/>
        </w:rPr>
      </w:pPr>
    </w:p>
    <w:p w14:paraId="35C5EB67" w14:textId="77777777" w:rsidR="002A7996" w:rsidRDefault="002A7996" w:rsidP="005A265E">
      <w:pPr>
        <w:spacing w:after="0" w:line="40" w:lineRule="atLeast"/>
        <w:rPr>
          <w:rFonts w:eastAsia="Times New Roman"/>
        </w:rPr>
      </w:pPr>
    </w:p>
    <w:p w14:paraId="04E4AD95" w14:textId="77777777" w:rsidR="002A7996" w:rsidRDefault="002A7996" w:rsidP="005A265E">
      <w:pPr>
        <w:spacing w:after="0" w:line="40" w:lineRule="atLeast"/>
        <w:rPr>
          <w:rFonts w:eastAsia="Times New Roman"/>
        </w:rPr>
      </w:pPr>
    </w:p>
    <w:p w14:paraId="53E3D477" w14:textId="77777777" w:rsidR="002A7996" w:rsidRDefault="002A7996" w:rsidP="005A265E">
      <w:pPr>
        <w:spacing w:after="0" w:line="40" w:lineRule="atLeast"/>
        <w:rPr>
          <w:rFonts w:eastAsia="Times New Roman"/>
        </w:rPr>
      </w:pPr>
    </w:p>
    <w:p w14:paraId="665AC0EE" w14:textId="77777777" w:rsidR="002A7996" w:rsidRDefault="002A7996" w:rsidP="005A265E">
      <w:pPr>
        <w:spacing w:after="0" w:line="40" w:lineRule="atLeast"/>
        <w:rPr>
          <w:rFonts w:eastAsia="Times New Roman"/>
        </w:rPr>
      </w:pPr>
    </w:p>
    <w:p w14:paraId="42A85349" w14:textId="77777777" w:rsidR="002A7996" w:rsidRDefault="002A7996" w:rsidP="005A265E">
      <w:pPr>
        <w:spacing w:after="0" w:line="40" w:lineRule="atLeast"/>
        <w:rPr>
          <w:rFonts w:eastAsia="Times New Roman"/>
        </w:rPr>
      </w:pPr>
    </w:p>
    <w:p w14:paraId="4E8FF5C7" w14:textId="77777777" w:rsidR="002A7996" w:rsidRDefault="002A7996" w:rsidP="005A265E">
      <w:pPr>
        <w:spacing w:after="0" w:line="40" w:lineRule="atLeast"/>
        <w:rPr>
          <w:rFonts w:eastAsia="Times New Roman"/>
        </w:rPr>
      </w:pPr>
    </w:p>
    <w:p w14:paraId="03D4C078" w14:textId="77777777" w:rsidR="002A7996" w:rsidRDefault="002A7996" w:rsidP="005A265E">
      <w:pPr>
        <w:spacing w:after="0" w:line="40" w:lineRule="atLeast"/>
        <w:rPr>
          <w:rFonts w:eastAsia="Times New Roman"/>
        </w:rPr>
      </w:pPr>
    </w:p>
    <w:p w14:paraId="13E861A9" w14:textId="77777777" w:rsidR="002A7996" w:rsidRDefault="002A7996" w:rsidP="005A265E">
      <w:pPr>
        <w:spacing w:after="0" w:line="40" w:lineRule="atLeast"/>
        <w:rPr>
          <w:rFonts w:eastAsia="Times New Roman"/>
        </w:rPr>
      </w:pPr>
    </w:p>
    <w:p w14:paraId="54F74E5C" w14:textId="77777777" w:rsidR="002A7996" w:rsidRDefault="002A7996" w:rsidP="005A265E">
      <w:pPr>
        <w:spacing w:after="0" w:line="40" w:lineRule="atLeast"/>
        <w:rPr>
          <w:rFonts w:eastAsia="Times New Roman"/>
        </w:rPr>
      </w:pPr>
    </w:p>
    <w:p w14:paraId="19A41910" w14:textId="77777777" w:rsidR="002A7996" w:rsidRDefault="002A7996" w:rsidP="002A7996">
      <w:pPr>
        <w:rPr>
          <w:b/>
          <w:bCs/>
        </w:rPr>
      </w:pPr>
      <w:r>
        <w:rPr>
          <w:b/>
          <w:bCs/>
        </w:rPr>
        <w:t>Income quarantining (Cashless Debit Card and Income Management)</w:t>
      </w:r>
    </w:p>
    <w:p w14:paraId="1EFDC2E2" w14:textId="31EE16C5" w:rsidR="002A7996" w:rsidRDefault="002A7996" w:rsidP="002A7996">
      <w:r>
        <w:t xml:space="preserve">The </w:t>
      </w:r>
      <w:r w:rsidR="00963987">
        <w:t xml:space="preserve">Australian </w:t>
      </w:r>
      <w:r>
        <w:t xml:space="preserve">Government continues to pursue the extension of blanket income quarantining </w:t>
      </w:r>
      <w:r w:rsidR="0010360A">
        <w:t xml:space="preserve">to </w:t>
      </w:r>
      <w:r>
        <w:t xml:space="preserve">whole classes of persons in receipt of social security payments. </w:t>
      </w:r>
      <w:hyperlink r:id="rId11" w:history="1">
        <w:r w:rsidR="00963987" w:rsidRPr="00963987">
          <w:rPr>
            <w:rStyle w:val="Hyperlink"/>
          </w:rPr>
          <w:t>ACOSS strongly</w:t>
        </w:r>
        <w:r w:rsidRPr="00963987">
          <w:rPr>
            <w:rStyle w:val="Hyperlink"/>
          </w:rPr>
          <w:t xml:space="preserve"> objects to this policy</w:t>
        </w:r>
      </w:hyperlink>
      <w:r w:rsidR="00963987">
        <w:t>.</w:t>
      </w:r>
    </w:p>
    <w:p w14:paraId="082A0B95" w14:textId="77777777" w:rsidR="002A7996" w:rsidRDefault="002A7996" w:rsidP="002A7996">
      <w:r>
        <w:t xml:space="preserve">Respected researchers, social policy experts, including the Aboriginal and Torres Strait Islander Social Justice Commissioner have called for compulsory income management and cashless debit to cease, and be replaced with a voluntary system. As the Australian Government acknowledges in its evidence to the Council, voluntary income quarantining has been found to be more effective. </w:t>
      </w:r>
    </w:p>
    <w:p w14:paraId="500AFE70" w14:textId="77777777" w:rsidR="002A7996" w:rsidRDefault="002A7996" w:rsidP="002A7996">
      <w:pPr>
        <w:spacing w:after="160" w:line="252" w:lineRule="auto"/>
        <w:contextualSpacing/>
      </w:pPr>
      <w:r>
        <w:t xml:space="preserve">The </w:t>
      </w:r>
      <w:hyperlink r:id="rId12" w:history="1">
        <w:r>
          <w:rPr>
            <w:rStyle w:val="Hyperlink"/>
          </w:rPr>
          <w:t>ANAO criticised the so called independent evaluation</w:t>
        </w:r>
      </w:hyperlink>
      <w:r>
        <w:t xml:space="preserve"> of the cashless debit as ‘inadequate’, and said this made it ‘difficult to conclude whether there had been a reduction in social harm and whether the card was a lower cost welfare quarantining approach’.</w:t>
      </w:r>
    </w:p>
    <w:p w14:paraId="7F954962" w14:textId="77777777" w:rsidR="002A7996" w:rsidRDefault="002A7996" w:rsidP="002A7996">
      <w:pPr>
        <w:spacing w:after="160" w:line="252" w:lineRule="auto"/>
        <w:contextualSpacing/>
      </w:pPr>
    </w:p>
    <w:p w14:paraId="214B58C4" w14:textId="346F6C97" w:rsidR="00440E2A" w:rsidRDefault="00F51179" w:rsidP="002A7996">
      <w:pPr>
        <w:spacing w:after="160" w:line="252" w:lineRule="auto"/>
        <w:contextualSpacing/>
      </w:pPr>
      <w:hyperlink r:id="rId13" w:history="1">
        <w:r w:rsidR="002A7996">
          <w:rPr>
            <w:rStyle w:val="Hyperlink"/>
          </w:rPr>
          <w:t>The Parliamentary Joint Committee on Human Rights’ 2016 analysis of the income management legislation</w:t>
        </w:r>
      </w:hyperlink>
      <w:r w:rsidR="002A7996">
        <w:t xml:space="preserve"> questioned the use of income quarantining as a tool to reduce social harm, expressing concern that it is a disproportionate response, and discriminates against Aboriginal and Torres Strait Islander people as well as women, who are overrepresented amongst people affected.</w:t>
      </w:r>
      <w:r w:rsidR="00440E2A">
        <w:t xml:space="preserve"> Sixty per cent of people under cashless debit in three of the trial sites and 78% of people under income management identify as Aboriginal or Torres Strait Islander. </w:t>
      </w:r>
    </w:p>
    <w:p w14:paraId="50CFE814" w14:textId="62990A74" w:rsidR="002A7996" w:rsidRDefault="002A7996" w:rsidP="002A7996">
      <w:pPr>
        <w:spacing w:after="160" w:line="252" w:lineRule="auto"/>
        <w:contextualSpacing/>
      </w:pPr>
      <w:r>
        <w:t xml:space="preserve"> </w:t>
      </w:r>
    </w:p>
    <w:p w14:paraId="5307157D" w14:textId="68E28873" w:rsidR="002A7996" w:rsidRDefault="002A7996" w:rsidP="002A7996">
      <w:pPr>
        <w:spacing w:after="160" w:line="252" w:lineRule="auto"/>
        <w:contextualSpacing/>
      </w:pPr>
      <w:r>
        <w:t xml:space="preserve">Most people in the first two cashless debit trial sites </w:t>
      </w:r>
      <w:hyperlink r:id="rId14" w:history="1">
        <w:r w:rsidRPr="002A7996">
          <w:rPr>
            <w:rStyle w:val="Hyperlink"/>
          </w:rPr>
          <w:t>reported that the card had either not improved their lives or had made their lives worse (77% in total) (p.82)</w:t>
        </w:r>
      </w:hyperlink>
      <w:r>
        <w:t>.</w:t>
      </w:r>
    </w:p>
    <w:p w14:paraId="51D04E86" w14:textId="77777777" w:rsidR="002A7996" w:rsidRDefault="002A7996" w:rsidP="002A7996"/>
    <w:p w14:paraId="3F615D05" w14:textId="77777777" w:rsidR="002A7996" w:rsidRDefault="002A7996" w:rsidP="002A7996">
      <w:pPr>
        <w:rPr>
          <w:b/>
          <w:bCs/>
        </w:rPr>
      </w:pPr>
      <w:r>
        <w:rPr>
          <w:b/>
          <w:bCs/>
        </w:rPr>
        <w:t>Social Security Conditionality</w:t>
      </w:r>
    </w:p>
    <w:p w14:paraId="153A69B4" w14:textId="31746399" w:rsidR="002A7996" w:rsidRDefault="002A7996" w:rsidP="002A7996">
      <w:r>
        <w:t>Australia has expanded paternalistic welfare conditionality via the expansion of income quarantining and programs unrelated to economic participation like those under Parents Next. There is no evidence that these policies support or improve economic participation</w:t>
      </w:r>
      <w:r w:rsidR="0010360A">
        <w:t>, and indeed there is significant evidence that they are causing harm</w:t>
      </w:r>
      <w:r>
        <w:t xml:space="preserve">. ACOSS has strongly objected to these harsh paternalistic policies which are impacting on the health and wellbeing of parents, and others receiving social security. </w:t>
      </w:r>
    </w:p>
    <w:p w14:paraId="43E1DC04" w14:textId="4CB53A25" w:rsidR="002A7996" w:rsidRDefault="002A7996" w:rsidP="002A7996">
      <w:r>
        <w:t>The Australian Government’s conditionality policies to encourage economic participation were tightened in 2018. The Targeted Compliance Framework has been found to increase payment suspensions, with 23,000 people experiencing homelessness and 38,000 people with a disability having their payment suspended in the last six months of 2018 (</w:t>
      </w:r>
      <w:r w:rsidR="00440E2A">
        <w:t>Senate E</w:t>
      </w:r>
      <w:r>
        <w:t xml:space="preserve">stimates, 2019). Single parents have also had payments suspended under this framework. </w:t>
      </w:r>
      <w:hyperlink r:id="rId15" w:history="1">
        <w:r w:rsidR="00931FBF" w:rsidRPr="00931FBF">
          <w:rPr>
            <w:rStyle w:val="Hyperlink"/>
          </w:rPr>
          <w:t>Please see our submission to the inquiry into Parents Next.</w:t>
        </w:r>
      </w:hyperlink>
      <w:r w:rsidR="00931FBF">
        <w:t xml:space="preserve"> </w:t>
      </w:r>
    </w:p>
    <w:p w14:paraId="4AC2667C" w14:textId="29B510DD" w:rsidR="002A7996" w:rsidRDefault="002A7996" w:rsidP="002A7996">
      <w:r>
        <w:t xml:space="preserve">The </w:t>
      </w:r>
      <w:r w:rsidR="00440E2A">
        <w:t>Australian</w:t>
      </w:r>
      <w:r>
        <w:t xml:space="preserve"> Government also continues to pursue its harsh </w:t>
      </w:r>
      <w:r w:rsidR="00440E2A">
        <w:t xml:space="preserve">automated </w:t>
      </w:r>
      <w:r>
        <w:t>debt recovery system, which has been coined ‘</w:t>
      </w:r>
      <w:proofErr w:type="spellStart"/>
      <w:r>
        <w:t>RoboDebt</w:t>
      </w:r>
      <w:proofErr w:type="spellEnd"/>
      <w:r>
        <w:t>’, de</w:t>
      </w:r>
      <w:r w:rsidR="00440E2A">
        <w:t>spite growing concerns about its effect on people’s health and wellbeing</w:t>
      </w:r>
      <w:r>
        <w:t>, including reported suicidal ideation an</w:t>
      </w:r>
      <w:r w:rsidR="00963987">
        <w:t xml:space="preserve">d deaths. </w:t>
      </w:r>
      <w:r>
        <w:t xml:space="preserve">See Guardian reports </w:t>
      </w:r>
      <w:hyperlink r:id="rId16" w:history="1">
        <w:r>
          <w:rPr>
            <w:rStyle w:val="Hyperlink"/>
          </w:rPr>
          <w:t>https://www.theguardian.com/australia-news/2018/dec/18/expert-attacks-centrelink-robo-debt-and-moral-bankruptcy-that-allows-it</w:t>
        </w:r>
      </w:hyperlink>
      <w:r>
        <w:t xml:space="preserve"> and ABC reports at </w:t>
      </w:r>
      <w:hyperlink r:id="rId17" w:history="1">
        <w:r>
          <w:rPr>
            <w:rStyle w:val="Hyperlink"/>
          </w:rPr>
          <w:t>https://www.abc.net.au/triplej/programs/hack/these-are-the-faces-of-centrelink-robo-debt-policy/10830900</w:t>
        </w:r>
      </w:hyperlink>
      <w:r>
        <w:t xml:space="preserve">. </w:t>
      </w:r>
    </w:p>
    <w:p w14:paraId="73287343" w14:textId="633A34E8" w:rsidR="002A7996" w:rsidRDefault="00440E2A" w:rsidP="002A7996">
      <w:r>
        <w:t xml:space="preserve">The Council should be aware that </w:t>
      </w:r>
      <w:hyperlink r:id="rId18" w:history="1">
        <w:r w:rsidR="002A7996">
          <w:rPr>
            <w:rStyle w:val="Hyperlink"/>
          </w:rPr>
          <w:t>Australia ceased the Jobs Commitment Bonus in 2016</w:t>
        </w:r>
      </w:hyperlink>
      <w:r w:rsidR="002A7996">
        <w:t>.</w:t>
      </w:r>
    </w:p>
    <w:p w14:paraId="2BD3D2B5" w14:textId="31CF0940" w:rsidR="00931FBF" w:rsidRDefault="00931FBF" w:rsidP="002A7996">
      <w:r>
        <w:t xml:space="preserve">Please also see ACOSS’s reports </w:t>
      </w:r>
      <w:hyperlink r:id="rId19" w:history="1">
        <w:r w:rsidRPr="00931FBF">
          <w:rPr>
            <w:rStyle w:val="Hyperlink"/>
          </w:rPr>
          <w:t>Faces of Unemployment</w:t>
        </w:r>
      </w:hyperlink>
      <w:r>
        <w:t xml:space="preserve"> and </w:t>
      </w:r>
      <w:hyperlink r:id="rId20" w:history="1">
        <w:r w:rsidRPr="00931FBF">
          <w:rPr>
            <w:rStyle w:val="Hyperlink"/>
          </w:rPr>
          <w:t>Voices of Unemployment</w:t>
        </w:r>
      </w:hyperlink>
      <w:r w:rsidR="0010360A">
        <w:t xml:space="preserve"> which provide evidence about the current profile of people in receipt of social security, and the ways in which conditionality are having a negative effect. </w:t>
      </w:r>
    </w:p>
    <w:p w14:paraId="71DAC387" w14:textId="77777777" w:rsidR="002A7996" w:rsidRDefault="002A7996" w:rsidP="002A7996">
      <w:pPr>
        <w:rPr>
          <w:b/>
          <w:bCs/>
        </w:rPr>
      </w:pPr>
      <w:r>
        <w:rPr>
          <w:b/>
          <w:bCs/>
        </w:rPr>
        <w:t>Social Security Adequacy and Poverty Trends</w:t>
      </w:r>
    </w:p>
    <w:p w14:paraId="708C0B59" w14:textId="2471CF6C" w:rsidR="002A7996" w:rsidRDefault="00F51179" w:rsidP="002A7996">
      <w:hyperlink r:id="rId21" w:history="1">
        <w:r w:rsidR="002A7996">
          <w:rPr>
            <w:rStyle w:val="Hyperlink"/>
          </w:rPr>
          <w:t>Australia has the lowest unemployment payment in the OECD.</w:t>
        </w:r>
      </w:hyperlink>
      <w:r w:rsidR="002A7996">
        <w:t xml:space="preserve"> </w:t>
      </w:r>
    </w:p>
    <w:p w14:paraId="479C5888" w14:textId="02C340FF" w:rsidR="002A7996" w:rsidRDefault="002A7996" w:rsidP="002A7996">
      <w:r>
        <w:t>Australia’s unemployment payment Newstart and other allowances have not increased in real terms in 25 years and no longer cover the cost</w:t>
      </w:r>
      <w:r w:rsidR="0010360A">
        <w:t>s</w:t>
      </w:r>
      <w:bookmarkStart w:id="0" w:name="_GoBack"/>
      <w:bookmarkEnd w:id="0"/>
      <w:r>
        <w:t xml:space="preserve"> of living. In</w:t>
      </w:r>
      <w:r w:rsidR="00440E2A">
        <w:t>dexation of family payments was</w:t>
      </w:r>
      <w:r>
        <w:t xml:space="preserve"> frozen </w:t>
      </w:r>
      <w:r w:rsidR="00440E2A">
        <w:t xml:space="preserve">for two years </w:t>
      </w:r>
      <w:r>
        <w:t xml:space="preserve">in 2017, </w:t>
      </w:r>
      <w:r w:rsidR="00963987">
        <w:t xml:space="preserve">despite </w:t>
      </w:r>
      <w:r>
        <w:t>increasing child poverty since single parent family payments</w:t>
      </w:r>
      <w:r w:rsidR="00440E2A">
        <w:t xml:space="preserve"> were cut in 2006 and 2013. </w:t>
      </w:r>
      <w:r>
        <w:t>ACOSS</w:t>
      </w:r>
      <w:r w:rsidR="00440E2A">
        <w:t>’s</w:t>
      </w:r>
      <w:r w:rsidR="00963987">
        <w:t xml:space="preserve"> la</w:t>
      </w:r>
      <w:r>
        <w:t>t</w:t>
      </w:r>
      <w:r w:rsidR="00963987">
        <w:t>est</w:t>
      </w:r>
      <w:r>
        <w:t xml:space="preserve"> poverty report </w:t>
      </w:r>
      <w:r w:rsidR="00963987">
        <w:t xml:space="preserve">documents this rise in child poverty - </w:t>
      </w:r>
      <w:hyperlink r:id="rId22" w:history="1">
        <w:r w:rsidR="00963987" w:rsidRPr="00963987">
          <w:rPr>
            <w:rStyle w:val="Hyperlink"/>
          </w:rPr>
          <w:t>s</w:t>
        </w:r>
        <w:r w:rsidRPr="00963987">
          <w:rPr>
            <w:rStyle w:val="Hyperlink"/>
          </w:rPr>
          <w:t>ee attached summary of key findings of Poverty in Australia 2019</w:t>
        </w:r>
      </w:hyperlink>
      <w:r>
        <w:t xml:space="preserve">. </w:t>
      </w:r>
    </w:p>
    <w:p w14:paraId="53FD3558" w14:textId="4E6EC751" w:rsidR="002A7996" w:rsidRDefault="002A7996" w:rsidP="002A7996">
      <w:r>
        <w:t xml:space="preserve">Australia is now the wealthiest country in the world by median household wealth, yet it has the second highest rate of relative poverty amongst the wealth OECD countries, after the USA. </w:t>
      </w:r>
      <w:hyperlink r:id="rId23" w:history="1">
        <w:r w:rsidRPr="00963987">
          <w:rPr>
            <w:rStyle w:val="Hyperlink"/>
          </w:rPr>
          <w:t>It also is one of the lowest spending countries on social security in the OECD.</w:t>
        </w:r>
      </w:hyperlink>
      <w:r>
        <w:t xml:space="preserve"> </w:t>
      </w:r>
    </w:p>
    <w:p w14:paraId="33F445F0" w14:textId="3C733C0F" w:rsidR="002A7996" w:rsidRDefault="00F51179" w:rsidP="002A7996">
      <w:hyperlink r:id="rId24" w:history="1">
        <w:r w:rsidR="002A7996">
          <w:rPr>
            <w:rStyle w:val="Hyperlink"/>
          </w:rPr>
          <w:t>The University of NSW found</w:t>
        </w:r>
      </w:hyperlink>
      <w:r w:rsidR="002A7996">
        <w:t xml:space="preserve"> that Australia’s unemployment payment and supplementary payments were inadequate to cover basic living costs including housing, food and transport.</w:t>
      </w:r>
      <w:r w:rsidR="00931FBF">
        <w:t xml:space="preserve"> </w:t>
      </w:r>
    </w:p>
    <w:p w14:paraId="576E3982" w14:textId="77777777" w:rsidR="002A7996" w:rsidRDefault="002A7996" w:rsidP="002A7996">
      <w:pPr>
        <w:rPr>
          <w:b/>
          <w:bCs/>
        </w:rPr>
      </w:pPr>
      <w:r>
        <w:rPr>
          <w:b/>
          <w:bCs/>
        </w:rPr>
        <w:t>Other Regressive measures</w:t>
      </w:r>
    </w:p>
    <w:p w14:paraId="3AA10C77" w14:textId="1C223C7A" w:rsidR="002A7996" w:rsidRDefault="002A7996" w:rsidP="002A7996">
      <w:r>
        <w:t xml:space="preserve">The </w:t>
      </w:r>
      <w:r w:rsidR="00963987">
        <w:t>Australian</w:t>
      </w:r>
      <w:r>
        <w:t xml:space="preserve"> Government has introduced further cut</w:t>
      </w:r>
      <w:r w:rsidR="00963987">
        <w:t xml:space="preserve">s </w:t>
      </w:r>
      <w:r>
        <w:t>to social security for certain classes of migrants</w:t>
      </w:r>
      <w:r w:rsidR="00963987">
        <w:t>, imposing a waiting period of up to four years for social assistance</w:t>
      </w:r>
      <w:r>
        <w:t xml:space="preserve">. </w:t>
      </w:r>
      <w:hyperlink r:id="rId25" w:history="1">
        <w:r w:rsidRPr="00963987">
          <w:rPr>
            <w:rStyle w:val="Hyperlink"/>
          </w:rPr>
          <w:t xml:space="preserve">See </w:t>
        </w:r>
        <w:r w:rsidR="00963987" w:rsidRPr="00963987">
          <w:rPr>
            <w:rStyle w:val="Hyperlink"/>
          </w:rPr>
          <w:t>ACOSS’s media release for further information</w:t>
        </w:r>
      </w:hyperlink>
      <w:r w:rsidR="00963987">
        <w:t xml:space="preserve">. </w:t>
      </w:r>
    </w:p>
    <w:sectPr w:rsidR="002A7996" w:rsidSect="000F0D1B">
      <w:headerReference w:type="default" r:id="rId26"/>
      <w:footerReference w:type="default" r:id="rId27"/>
      <w:headerReference w:type="first" r:id="rId28"/>
      <w:footerReference w:type="first" r:id="rId29"/>
      <w:pgSz w:w="11906" w:h="16838"/>
      <w:pgMar w:top="2410" w:right="1440" w:bottom="1440" w:left="1440" w:header="708" w:footer="37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38FBD4" w14:textId="77777777" w:rsidR="00615161" w:rsidRDefault="00615161" w:rsidP="00404D94">
      <w:pPr>
        <w:spacing w:after="0" w:line="240" w:lineRule="auto"/>
      </w:pPr>
      <w:r>
        <w:separator/>
      </w:r>
    </w:p>
  </w:endnote>
  <w:endnote w:type="continuationSeparator" w:id="0">
    <w:p w14:paraId="5D380012" w14:textId="77777777" w:rsidR="00615161" w:rsidRDefault="00615161" w:rsidP="00404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056F78" w14:textId="77777777" w:rsidR="0084423C" w:rsidRPr="00B10217" w:rsidRDefault="006376EC" w:rsidP="00D563FB">
    <w:pPr>
      <w:pStyle w:val="Footer"/>
      <w:ind w:left="-720" w:right="-604"/>
      <w:jc w:val="center"/>
      <w:rPr>
        <w:rFonts w:ascii="Arial Narrow" w:hAnsi="Arial Narrow" w:cs="Calibri"/>
        <w:b/>
        <w:sz w:val="18"/>
        <w:szCs w:val="18"/>
      </w:rPr>
    </w:pPr>
    <w:r w:rsidRPr="006376EC">
      <w:rPr>
        <w:rFonts w:ascii="Arial Narrow" w:hAnsi="Arial Narrow" w:cs="Calibri"/>
        <w:b/>
        <w:sz w:val="18"/>
        <w:szCs w:val="18"/>
      </w:rPr>
      <w:t>ACOSS is a voice for the issues affecting low income and disadvantaged people</w:t>
    </w:r>
    <w:r w:rsidR="00D563FB">
      <w:rPr>
        <w:rFonts w:ascii="Arial Narrow" w:hAnsi="Arial Narrow" w:cs="Calibri"/>
        <w:b/>
        <w:sz w:val="18"/>
        <w:szCs w:val="18"/>
      </w:rPr>
      <w:t xml:space="preserve"> &amp;</w:t>
    </w:r>
    <w:r w:rsidRPr="006376EC">
      <w:rPr>
        <w:rFonts w:ascii="Arial Narrow" w:hAnsi="Arial Narrow" w:cs="Calibri"/>
        <w:b/>
        <w:sz w:val="18"/>
        <w:szCs w:val="18"/>
      </w:rPr>
      <w:t xml:space="preserve"> the peak body for the community services sector in Australia </w:t>
    </w:r>
    <w:r w:rsidR="0084423C" w:rsidRPr="00B10217">
      <w:rPr>
        <w:rFonts w:ascii="Arial Narrow" w:hAnsi="Arial Narrow" w:cs="Calibri"/>
        <w:sz w:val="18"/>
        <w:szCs w:val="18"/>
      </w:rPr>
      <w:t xml:space="preserve">Locked Bag 4777 Strawberry Hills NSW 2012 </w:t>
    </w:r>
    <w:proofErr w:type="spellStart"/>
    <w:r w:rsidR="0084423C" w:rsidRPr="00B10217">
      <w:rPr>
        <w:rFonts w:ascii="Arial Narrow" w:hAnsi="Arial Narrow" w:cs="Calibri"/>
        <w:sz w:val="18"/>
        <w:szCs w:val="18"/>
      </w:rPr>
      <w:t>Ph</w:t>
    </w:r>
    <w:proofErr w:type="spellEnd"/>
    <w:r w:rsidR="0084423C" w:rsidRPr="00B10217">
      <w:rPr>
        <w:rFonts w:ascii="Arial Narrow" w:hAnsi="Arial Narrow" w:cs="Calibri"/>
        <w:sz w:val="18"/>
        <w:szCs w:val="18"/>
      </w:rPr>
      <w:t xml:space="preserve"> (02) 9310 6200 Fax (02) 9310 4822 </w:t>
    </w:r>
    <w:r w:rsidR="0084423C" w:rsidRPr="00B10217">
      <w:rPr>
        <w:rFonts w:ascii="Arial Narrow" w:hAnsi="Arial Narrow" w:cs="Calibri"/>
        <w:b/>
        <w:sz w:val="18"/>
        <w:szCs w:val="18"/>
      </w:rPr>
      <w:t>info@</w:t>
    </w:r>
    <w:r w:rsidR="0084423C" w:rsidRPr="00B10217">
      <w:rPr>
        <w:rFonts w:ascii="Arial Narrow" w:hAnsi="Arial Narrow" w:cs="Calibri"/>
        <w:b/>
        <w:color w:val="D3222A"/>
        <w:sz w:val="18"/>
        <w:szCs w:val="18"/>
      </w:rPr>
      <w:t>acoss</w:t>
    </w:r>
    <w:r w:rsidR="0084423C" w:rsidRPr="00B10217">
      <w:rPr>
        <w:rFonts w:ascii="Arial Narrow" w:hAnsi="Arial Narrow" w:cs="Calibri"/>
        <w:b/>
        <w:sz w:val="18"/>
        <w:szCs w:val="18"/>
      </w:rPr>
      <w:t>.org.au www.</w:t>
    </w:r>
    <w:r w:rsidR="0084423C" w:rsidRPr="00B10217">
      <w:rPr>
        <w:rFonts w:ascii="Arial Narrow" w:hAnsi="Arial Narrow" w:cs="Calibri"/>
        <w:b/>
        <w:color w:val="D3222A"/>
        <w:sz w:val="18"/>
        <w:szCs w:val="18"/>
      </w:rPr>
      <w:t>acoss</w:t>
    </w:r>
    <w:r w:rsidR="0084423C" w:rsidRPr="00B10217">
      <w:rPr>
        <w:rFonts w:ascii="Arial Narrow" w:hAnsi="Arial Narrow" w:cs="Calibri"/>
        <w:b/>
        <w:sz w:val="18"/>
        <w:szCs w:val="18"/>
      </w:rPr>
      <w:t>.org.au</w:t>
    </w:r>
  </w:p>
  <w:p w14:paraId="0E925B3D" w14:textId="37341DA9" w:rsidR="0084423C" w:rsidRPr="00404D94" w:rsidRDefault="0084423C" w:rsidP="00404D94">
    <w:pPr>
      <w:pStyle w:val="Footer"/>
      <w:spacing w:after="120"/>
      <w:ind w:left="-567" w:right="-613"/>
      <w:jc w:val="center"/>
      <w:rPr>
        <w:rFonts w:ascii="Arial Narrow" w:hAnsi="Arial Narrow"/>
        <w:sz w:val="20"/>
        <w:szCs w:val="20"/>
      </w:rPr>
    </w:pPr>
    <w:r w:rsidRPr="00404D94">
      <w:rPr>
        <w:rFonts w:ascii="Arial Narrow" w:hAnsi="Arial Narrow"/>
        <w:sz w:val="20"/>
        <w:szCs w:val="20"/>
      </w:rPr>
      <w:t>P</w:t>
    </w:r>
    <w:r>
      <w:rPr>
        <w:rFonts w:ascii="Arial Narrow" w:hAnsi="Arial Narrow"/>
        <w:sz w:val="20"/>
        <w:szCs w:val="20"/>
      </w:rPr>
      <w:t xml:space="preserve">age </w:t>
    </w:r>
    <w:r w:rsidRPr="00404D94">
      <w:rPr>
        <w:rFonts w:ascii="Arial Narrow" w:hAnsi="Arial Narrow"/>
        <w:sz w:val="20"/>
        <w:szCs w:val="20"/>
      </w:rPr>
      <w:fldChar w:fldCharType="begin"/>
    </w:r>
    <w:r w:rsidRPr="00404D94">
      <w:rPr>
        <w:rFonts w:ascii="Arial Narrow" w:hAnsi="Arial Narrow"/>
        <w:sz w:val="20"/>
        <w:szCs w:val="20"/>
      </w:rPr>
      <w:instrText xml:space="preserve"> PAGE   \* MERGEFORMAT </w:instrText>
    </w:r>
    <w:r w:rsidRPr="00404D94">
      <w:rPr>
        <w:rFonts w:ascii="Arial Narrow" w:hAnsi="Arial Narrow"/>
        <w:sz w:val="20"/>
        <w:szCs w:val="20"/>
      </w:rPr>
      <w:fldChar w:fldCharType="separate"/>
    </w:r>
    <w:r w:rsidR="00F51179">
      <w:rPr>
        <w:rFonts w:ascii="Arial Narrow" w:hAnsi="Arial Narrow"/>
        <w:noProof/>
        <w:sz w:val="20"/>
        <w:szCs w:val="20"/>
      </w:rPr>
      <w:t>3</w:t>
    </w:r>
    <w:r w:rsidRPr="00404D94">
      <w:rPr>
        <w:rFonts w:ascii="Arial Narrow" w:hAnsi="Arial Narrow"/>
        <w:noProof/>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2AEB4" w14:textId="77777777" w:rsidR="000F0D1B" w:rsidRPr="00B10217" w:rsidRDefault="00564583" w:rsidP="00564583">
    <w:pPr>
      <w:pStyle w:val="Footer"/>
      <w:ind w:left="-630" w:right="-604"/>
      <w:jc w:val="center"/>
      <w:rPr>
        <w:rFonts w:ascii="Arial Narrow" w:hAnsi="Arial Narrow" w:cs="Calibri"/>
        <w:b/>
        <w:sz w:val="18"/>
        <w:szCs w:val="18"/>
      </w:rPr>
    </w:pPr>
    <w:r w:rsidRPr="00564583">
      <w:rPr>
        <w:rFonts w:ascii="Arial Narrow" w:hAnsi="Arial Narrow" w:cs="Calibri"/>
        <w:b/>
        <w:sz w:val="18"/>
        <w:szCs w:val="18"/>
      </w:rPr>
      <w:t>ACOSS is a voice for the issues affecting low income and disadvantaged people</w:t>
    </w:r>
    <w:r>
      <w:rPr>
        <w:rFonts w:ascii="Arial Narrow" w:hAnsi="Arial Narrow" w:cs="Calibri"/>
        <w:b/>
        <w:sz w:val="18"/>
        <w:szCs w:val="18"/>
      </w:rPr>
      <w:t xml:space="preserve"> &amp;</w:t>
    </w:r>
    <w:r w:rsidRPr="00564583">
      <w:rPr>
        <w:rFonts w:ascii="Arial Narrow" w:hAnsi="Arial Narrow" w:cs="Calibri"/>
        <w:b/>
        <w:sz w:val="18"/>
        <w:szCs w:val="18"/>
      </w:rPr>
      <w:t xml:space="preserve"> the peak body for the community services sector in Australia </w:t>
    </w:r>
    <w:r w:rsidR="000F0D1B" w:rsidRPr="00B10217">
      <w:rPr>
        <w:rFonts w:ascii="Arial Narrow" w:hAnsi="Arial Narrow" w:cs="Calibri"/>
        <w:sz w:val="18"/>
        <w:szCs w:val="18"/>
      </w:rPr>
      <w:t xml:space="preserve">Locked Bag 4777 Strawberry Hills NSW 2012 </w:t>
    </w:r>
    <w:proofErr w:type="spellStart"/>
    <w:r w:rsidR="000F0D1B" w:rsidRPr="00B10217">
      <w:rPr>
        <w:rFonts w:ascii="Arial Narrow" w:hAnsi="Arial Narrow" w:cs="Calibri"/>
        <w:sz w:val="18"/>
        <w:szCs w:val="18"/>
      </w:rPr>
      <w:t>Ph</w:t>
    </w:r>
    <w:proofErr w:type="spellEnd"/>
    <w:r w:rsidR="000F0D1B" w:rsidRPr="00B10217">
      <w:rPr>
        <w:rFonts w:ascii="Arial Narrow" w:hAnsi="Arial Narrow" w:cs="Calibri"/>
        <w:sz w:val="18"/>
        <w:szCs w:val="18"/>
      </w:rPr>
      <w:t xml:space="preserve"> (02) 9310 6200 Fax (02) 9310 4822 </w:t>
    </w:r>
    <w:r w:rsidR="000F0D1B" w:rsidRPr="00B10217">
      <w:rPr>
        <w:rFonts w:ascii="Arial Narrow" w:hAnsi="Arial Narrow" w:cs="Calibri"/>
        <w:b/>
        <w:sz w:val="18"/>
        <w:szCs w:val="18"/>
      </w:rPr>
      <w:t>info@</w:t>
    </w:r>
    <w:r w:rsidR="000F0D1B" w:rsidRPr="00B10217">
      <w:rPr>
        <w:rFonts w:ascii="Arial Narrow" w:hAnsi="Arial Narrow" w:cs="Calibri"/>
        <w:b/>
        <w:color w:val="D3222A"/>
        <w:sz w:val="18"/>
        <w:szCs w:val="18"/>
      </w:rPr>
      <w:t>acoss</w:t>
    </w:r>
    <w:r w:rsidR="000F0D1B" w:rsidRPr="00B10217">
      <w:rPr>
        <w:rFonts w:ascii="Arial Narrow" w:hAnsi="Arial Narrow" w:cs="Calibri"/>
        <w:b/>
        <w:sz w:val="18"/>
        <w:szCs w:val="18"/>
      </w:rPr>
      <w:t>.org.au www.</w:t>
    </w:r>
    <w:r w:rsidR="000F0D1B" w:rsidRPr="00B10217">
      <w:rPr>
        <w:rFonts w:ascii="Arial Narrow" w:hAnsi="Arial Narrow" w:cs="Calibri"/>
        <w:b/>
        <w:color w:val="D3222A"/>
        <w:sz w:val="18"/>
        <w:szCs w:val="18"/>
      </w:rPr>
      <w:t>acoss</w:t>
    </w:r>
    <w:r w:rsidR="000F0D1B" w:rsidRPr="00B10217">
      <w:rPr>
        <w:rFonts w:ascii="Arial Narrow" w:hAnsi="Arial Narrow" w:cs="Calibri"/>
        <w:b/>
        <w:sz w:val="18"/>
        <w:szCs w:val="18"/>
      </w:rPr>
      <w:t>.org.au</w:t>
    </w:r>
  </w:p>
  <w:p w14:paraId="2044F1B5" w14:textId="77777777" w:rsidR="000F0D1B" w:rsidRDefault="000F0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646BB" w14:textId="77777777" w:rsidR="00615161" w:rsidRDefault="00615161" w:rsidP="00404D94">
      <w:pPr>
        <w:spacing w:after="0" w:line="240" w:lineRule="auto"/>
      </w:pPr>
      <w:r>
        <w:separator/>
      </w:r>
    </w:p>
  </w:footnote>
  <w:footnote w:type="continuationSeparator" w:id="0">
    <w:p w14:paraId="41996F5C" w14:textId="77777777" w:rsidR="00615161" w:rsidRDefault="00615161" w:rsidP="00404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C9B210" w14:textId="77777777" w:rsidR="000F0D1B" w:rsidRDefault="00C21D0B" w:rsidP="00C21D0B">
    <w:pPr>
      <w:pStyle w:val="Header"/>
      <w:jc w:val="center"/>
    </w:pPr>
    <w:r>
      <w:rPr>
        <w:noProof/>
        <w:lang w:eastAsia="en-AU"/>
      </w:rPr>
      <w:drawing>
        <wp:inline distT="0" distB="0" distL="0" distR="0" wp14:anchorId="59FBA04D" wp14:editId="2541822A">
          <wp:extent cx="723900" cy="7707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OSS_red_logo.jpg"/>
                  <pic:cNvPicPr/>
                </pic:nvPicPr>
                <pic:blipFill>
                  <a:blip r:embed="rId1">
                    <a:extLst>
                      <a:ext uri="{28A0092B-C50C-407E-A947-70E740481C1C}">
                        <a14:useLocalDpi xmlns:a14="http://schemas.microsoft.com/office/drawing/2010/main" val="0"/>
                      </a:ext>
                    </a:extLst>
                  </a:blip>
                  <a:stretch>
                    <a:fillRect/>
                  </a:stretch>
                </pic:blipFill>
                <pic:spPr>
                  <a:xfrm>
                    <a:off x="0" y="0"/>
                    <a:ext cx="724426" cy="771358"/>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090C5" w14:textId="77777777" w:rsidR="000F0D1B" w:rsidRDefault="000F0D1B">
    <w:pPr>
      <w:pStyle w:val="Header"/>
    </w:pPr>
    <w:r>
      <w:rPr>
        <w:noProof/>
        <w:lang w:eastAsia="en-AU"/>
      </w:rPr>
      <w:drawing>
        <wp:inline distT="0" distB="0" distL="0" distR="0" wp14:anchorId="5D2B5714" wp14:editId="62B88197">
          <wp:extent cx="5731510" cy="9544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1510" cy="9544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14FC9"/>
    <w:multiLevelType w:val="hybridMultilevel"/>
    <w:tmpl w:val="4950EF50"/>
    <w:lvl w:ilvl="0" w:tplc="3216D246">
      <w:start w:val="1"/>
      <w:numFmt w:val="bullet"/>
      <w:lvlText w:val="-"/>
      <w:lvlJc w:val="left"/>
      <w:pPr>
        <w:ind w:left="1080" w:hanging="360"/>
      </w:pPr>
      <w:rPr>
        <w:rFonts w:ascii="Calibri" w:eastAsiaTheme="minorHAnsi" w:hAnsi="Calibri" w:cs="Calibr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22F7C8E"/>
    <w:multiLevelType w:val="hybridMultilevel"/>
    <w:tmpl w:val="45E23F5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4B6368"/>
    <w:multiLevelType w:val="hybridMultilevel"/>
    <w:tmpl w:val="C68C7D12"/>
    <w:lvl w:ilvl="0" w:tplc="1AA486D2">
      <w:start w:val="28"/>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8B07BDD"/>
    <w:multiLevelType w:val="hybridMultilevel"/>
    <w:tmpl w:val="39B6735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0255"/>
    <w:multiLevelType w:val="hybridMultilevel"/>
    <w:tmpl w:val="3F82BD98"/>
    <w:lvl w:ilvl="0" w:tplc="C29C781A">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0891A8B"/>
    <w:multiLevelType w:val="hybridMultilevel"/>
    <w:tmpl w:val="15B4F58C"/>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6" w15:restartNumberingAfterBreak="0">
    <w:nsid w:val="13F72754"/>
    <w:multiLevelType w:val="hybridMultilevel"/>
    <w:tmpl w:val="F9D65140"/>
    <w:lvl w:ilvl="0" w:tplc="53D69FD2">
      <w:start w:val="1"/>
      <w:numFmt w:val="bullet"/>
      <w:lvlText w:val="-"/>
      <w:lvlJc w:val="left"/>
      <w:pPr>
        <w:ind w:left="1080" w:hanging="360"/>
      </w:pPr>
      <w:rPr>
        <w:rFonts w:ascii="Calibri" w:eastAsiaTheme="minorHAnsi" w:hAnsi="Calibri" w:cstheme="minorBidi"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15:restartNumberingAfterBreak="0">
    <w:nsid w:val="1AB11D86"/>
    <w:multiLevelType w:val="hybridMultilevel"/>
    <w:tmpl w:val="7AD0E5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21532D9"/>
    <w:multiLevelType w:val="hybridMultilevel"/>
    <w:tmpl w:val="905A6C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6582CA2"/>
    <w:multiLevelType w:val="hybridMultilevel"/>
    <w:tmpl w:val="F692E3DC"/>
    <w:lvl w:ilvl="0" w:tplc="7CE00ED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25177B7"/>
    <w:multiLevelType w:val="hybridMultilevel"/>
    <w:tmpl w:val="905A6C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D70495"/>
    <w:multiLevelType w:val="hybridMultilevel"/>
    <w:tmpl w:val="F864A6A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2" w15:restartNumberingAfterBreak="0">
    <w:nsid w:val="3CFA0B91"/>
    <w:multiLevelType w:val="hybridMultilevel"/>
    <w:tmpl w:val="FA20684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E02056A"/>
    <w:multiLevelType w:val="hybridMultilevel"/>
    <w:tmpl w:val="A59E3826"/>
    <w:lvl w:ilvl="0" w:tplc="0C090001">
      <w:start w:val="1"/>
      <w:numFmt w:val="bullet"/>
      <w:lvlText w:val=""/>
      <w:lvlJc w:val="left"/>
      <w:pPr>
        <w:ind w:left="1131" w:hanging="360"/>
      </w:pPr>
      <w:rPr>
        <w:rFonts w:ascii="Symbol" w:hAnsi="Symbol" w:hint="default"/>
      </w:rPr>
    </w:lvl>
    <w:lvl w:ilvl="1" w:tplc="0C090003" w:tentative="1">
      <w:start w:val="1"/>
      <w:numFmt w:val="bullet"/>
      <w:lvlText w:val="o"/>
      <w:lvlJc w:val="left"/>
      <w:pPr>
        <w:ind w:left="1851" w:hanging="360"/>
      </w:pPr>
      <w:rPr>
        <w:rFonts w:ascii="Courier New" w:hAnsi="Courier New" w:cs="Courier New" w:hint="default"/>
      </w:rPr>
    </w:lvl>
    <w:lvl w:ilvl="2" w:tplc="0C090005" w:tentative="1">
      <w:start w:val="1"/>
      <w:numFmt w:val="bullet"/>
      <w:lvlText w:val=""/>
      <w:lvlJc w:val="left"/>
      <w:pPr>
        <w:ind w:left="2571" w:hanging="360"/>
      </w:pPr>
      <w:rPr>
        <w:rFonts w:ascii="Wingdings" w:hAnsi="Wingdings" w:hint="default"/>
      </w:rPr>
    </w:lvl>
    <w:lvl w:ilvl="3" w:tplc="0C090001" w:tentative="1">
      <w:start w:val="1"/>
      <w:numFmt w:val="bullet"/>
      <w:lvlText w:val=""/>
      <w:lvlJc w:val="left"/>
      <w:pPr>
        <w:ind w:left="3291" w:hanging="360"/>
      </w:pPr>
      <w:rPr>
        <w:rFonts w:ascii="Symbol" w:hAnsi="Symbol" w:hint="default"/>
      </w:rPr>
    </w:lvl>
    <w:lvl w:ilvl="4" w:tplc="0C090003" w:tentative="1">
      <w:start w:val="1"/>
      <w:numFmt w:val="bullet"/>
      <w:lvlText w:val="o"/>
      <w:lvlJc w:val="left"/>
      <w:pPr>
        <w:ind w:left="4011" w:hanging="360"/>
      </w:pPr>
      <w:rPr>
        <w:rFonts w:ascii="Courier New" w:hAnsi="Courier New" w:cs="Courier New" w:hint="default"/>
      </w:rPr>
    </w:lvl>
    <w:lvl w:ilvl="5" w:tplc="0C090005" w:tentative="1">
      <w:start w:val="1"/>
      <w:numFmt w:val="bullet"/>
      <w:lvlText w:val=""/>
      <w:lvlJc w:val="left"/>
      <w:pPr>
        <w:ind w:left="4731" w:hanging="360"/>
      </w:pPr>
      <w:rPr>
        <w:rFonts w:ascii="Wingdings" w:hAnsi="Wingdings" w:hint="default"/>
      </w:rPr>
    </w:lvl>
    <w:lvl w:ilvl="6" w:tplc="0C090001" w:tentative="1">
      <w:start w:val="1"/>
      <w:numFmt w:val="bullet"/>
      <w:lvlText w:val=""/>
      <w:lvlJc w:val="left"/>
      <w:pPr>
        <w:ind w:left="5451" w:hanging="360"/>
      </w:pPr>
      <w:rPr>
        <w:rFonts w:ascii="Symbol" w:hAnsi="Symbol" w:hint="default"/>
      </w:rPr>
    </w:lvl>
    <w:lvl w:ilvl="7" w:tplc="0C090003" w:tentative="1">
      <w:start w:val="1"/>
      <w:numFmt w:val="bullet"/>
      <w:lvlText w:val="o"/>
      <w:lvlJc w:val="left"/>
      <w:pPr>
        <w:ind w:left="6171" w:hanging="360"/>
      </w:pPr>
      <w:rPr>
        <w:rFonts w:ascii="Courier New" w:hAnsi="Courier New" w:cs="Courier New" w:hint="default"/>
      </w:rPr>
    </w:lvl>
    <w:lvl w:ilvl="8" w:tplc="0C090005" w:tentative="1">
      <w:start w:val="1"/>
      <w:numFmt w:val="bullet"/>
      <w:lvlText w:val=""/>
      <w:lvlJc w:val="left"/>
      <w:pPr>
        <w:ind w:left="6891" w:hanging="360"/>
      </w:pPr>
      <w:rPr>
        <w:rFonts w:ascii="Wingdings" w:hAnsi="Wingdings" w:hint="default"/>
      </w:rPr>
    </w:lvl>
  </w:abstractNum>
  <w:abstractNum w:abstractNumId="14" w15:restartNumberingAfterBreak="0">
    <w:nsid w:val="406519F5"/>
    <w:multiLevelType w:val="hybridMultilevel"/>
    <w:tmpl w:val="D75C8028"/>
    <w:lvl w:ilvl="0" w:tplc="F60E3E0E">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1B12EB3"/>
    <w:multiLevelType w:val="hybridMultilevel"/>
    <w:tmpl w:val="7436D3E0"/>
    <w:lvl w:ilvl="0" w:tplc="E65AC3F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ED56E21"/>
    <w:multiLevelType w:val="hybridMultilevel"/>
    <w:tmpl w:val="8EBA20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60486CB3"/>
    <w:multiLevelType w:val="hybridMultilevel"/>
    <w:tmpl w:val="D0A24D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9353C6D"/>
    <w:multiLevelType w:val="hybridMultilevel"/>
    <w:tmpl w:val="2F448F3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1"/>
  </w:num>
  <w:num w:numId="2">
    <w:abstractNumId w:val="11"/>
  </w:num>
  <w:num w:numId="3">
    <w:abstractNumId w:val="1"/>
  </w:num>
  <w:num w:numId="4">
    <w:abstractNumId w:val="2"/>
  </w:num>
  <w:num w:numId="5">
    <w:abstractNumId w:val="17"/>
  </w:num>
  <w:num w:numId="6">
    <w:abstractNumId w:val="3"/>
  </w:num>
  <w:num w:numId="7">
    <w:abstractNumId w:val="12"/>
  </w:num>
  <w:num w:numId="8">
    <w:abstractNumId w:val="18"/>
  </w:num>
  <w:num w:numId="9">
    <w:abstractNumId w:val="8"/>
  </w:num>
  <w:num w:numId="10">
    <w:abstractNumId w:val="0"/>
  </w:num>
  <w:num w:numId="11">
    <w:abstractNumId w:val="5"/>
  </w:num>
  <w:num w:numId="12">
    <w:abstractNumId w:val="6"/>
  </w:num>
  <w:num w:numId="13">
    <w:abstractNumId w:val="10"/>
  </w:num>
  <w:num w:numId="14">
    <w:abstractNumId w:val="16"/>
  </w:num>
  <w:num w:numId="15">
    <w:abstractNumId w:val="7"/>
  </w:num>
  <w:num w:numId="16">
    <w:abstractNumId w:val="13"/>
  </w:num>
  <w:num w:numId="17">
    <w:abstractNumId w:val="14"/>
  </w:num>
  <w:num w:numId="18">
    <w:abstractNumId w:val="9"/>
  </w:num>
  <w:num w:numId="19">
    <w:abstractNumId w:val="15"/>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038"/>
    <w:rsid w:val="00001CA0"/>
    <w:rsid w:val="00014C17"/>
    <w:rsid w:val="0001656A"/>
    <w:rsid w:val="0002486E"/>
    <w:rsid w:val="0003035E"/>
    <w:rsid w:val="00034168"/>
    <w:rsid w:val="00044A5B"/>
    <w:rsid w:val="00050084"/>
    <w:rsid w:val="0005563F"/>
    <w:rsid w:val="00055A63"/>
    <w:rsid w:val="0006224D"/>
    <w:rsid w:val="00066BC1"/>
    <w:rsid w:val="00070F0E"/>
    <w:rsid w:val="00077FB9"/>
    <w:rsid w:val="000844EE"/>
    <w:rsid w:val="00091A20"/>
    <w:rsid w:val="000939C2"/>
    <w:rsid w:val="00094054"/>
    <w:rsid w:val="00094AF5"/>
    <w:rsid w:val="00095294"/>
    <w:rsid w:val="00096595"/>
    <w:rsid w:val="000A103A"/>
    <w:rsid w:val="000B5C4B"/>
    <w:rsid w:val="000C7C13"/>
    <w:rsid w:val="000D3D08"/>
    <w:rsid w:val="000E124B"/>
    <w:rsid w:val="000E583E"/>
    <w:rsid w:val="000F0D1B"/>
    <w:rsid w:val="000F6B31"/>
    <w:rsid w:val="0010360A"/>
    <w:rsid w:val="00103B51"/>
    <w:rsid w:val="00126A06"/>
    <w:rsid w:val="001343D3"/>
    <w:rsid w:val="001346BB"/>
    <w:rsid w:val="00144A5C"/>
    <w:rsid w:val="001467A6"/>
    <w:rsid w:val="001832AF"/>
    <w:rsid w:val="00186BAE"/>
    <w:rsid w:val="00190E66"/>
    <w:rsid w:val="00194596"/>
    <w:rsid w:val="00196812"/>
    <w:rsid w:val="001A2043"/>
    <w:rsid w:val="001B2C20"/>
    <w:rsid w:val="001B2E8D"/>
    <w:rsid w:val="001C4234"/>
    <w:rsid w:val="001D140D"/>
    <w:rsid w:val="001E0D81"/>
    <w:rsid w:val="001E64CF"/>
    <w:rsid w:val="001F2E31"/>
    <w:rsid w:val="001F55E2"/>
    <w:rsid w:val="002417EB"/>
    <w:rsid w:val="0028265E"/>
    <w:rsid w:val="00286A82"/>
    <w:rsid w:val="00296B0B"/>
    <w:rsid w:val="002A5CFD"/>
    <w:rsid w:val="002A74BF"/>
    <w:rsid w:val="002A7996"/>
    <w:rsid w:val="002D26CE"/>
    <w:rsid w:val="002D3974"/>
    <w:rsid w:val="002E1AA6"/>
    <w:rsid w:val="002E6292"/>
    <w:rsid w:val="00306296"/>
    <w:rsid w:val="00310B86"/>
    <w:rsid w:val="00313DB1"/>
    <w:rsid w:val="0031795C"/>
    <w:rsid w:val="00334529"/>
    <w:rsid w:val="003355DA"/>
    <w:rsid w:val="00347A6E"/>
    <w:rsid w:val="00372052"/>
    <w:rsid w:val="003767A3"/>
    <w:rsid w:val="00377742"/>
    <w:rsid w:val="00380EEF"/>
    <w:rsid w:val="003A0DBB"/>
    <w:rsid w:val="003B04CE"/>
    <w:rsid w:val="003B5135"/>
    <w:rsid w:val="003C0480"/>
    <w:rsid w:val="003C1644"/>
    <w:rsid w:val="003C479C"/>
    <w:rsid w:val="0040465E"/>
    <w:rsid w:val="00404D94"/>
    <w:rsid w:val="00404FC4"/>
    <w:rsid w:val="00405C7A"/>
    <w:rsid w:val="00410043"/>
    <w:rsid w:val="00410C87"/>
    <w:rsid w:val="00410E3F"/>
    <w:rsid w:val="00417439"/>
    <w:rsid w:val="00423356"/>
    <w:rsid w:val="00430AB8"/>
    <w:rsid w:val="00432163"/>
    <w:rsid w:val="00440E2A"/>
    <w:rsid w:val="00451F2C"/>
    <w:rsid w:val="00455F40"/>
    <w:rsid w:val="0046405C"/>
    <w:rsid w:val="0046551C"/>
    <w:rsid w:val="004677F3"/>
    <w:rsid w:val="00472662"/>
    <w:rsid w:val="00472747"/>
    <w:rsid w:val="004733D3"/>
    <w:rsid w:val="00475546"/>
    <w:rsid w:val="00475E79"/>
    <w:rsid w:val="00476363"/>
    <w:rsid w:val="00482B5B"/>
    <w:rsid w:val="00484D55"/>
    <w:rsid w:val="00485D36"/>
    <w:rsid w:val="00486A14"/>
    <w:rsid w:val="00495258"/>
    <w:rsid w:val="004A4372"/>
    <w:rsid w:val="00502B4C"/>
    <w:rsid w:val="00521758"/>
    <w:rsid w:val="00523F6F"/>
    <w:rsid w:val="00524C0F"/>
    <w:rsid w:val="00534448"/>
    <w:rsid w:val="00556089"/>
    <w:rsid w:val="00556CD3"/>
    <w:rsid w:val="00564583"/>
    <w:rsid w:val="00570B10"/>
    <w:rsid w:val="00582682"/>
    <w:rsid w:val="0058599D"/>
    <w:rsid w:val="005A265E"/>
    <w:rsid w:val="005A4DFF"/>
    <w:rsid w:val="005A6EF5"/>
    <w:rsid w:val="005A7ED2"/>
    <w:rsid w:val="005C44B3"/>
    <w:rsid w:val="005D21B5"/>
    <w:rsid w:val="005D729B"/>
    <w:rsid w:val="005E3A1B"/>
    <w:rsid w:val="00613331"/>
    <w:rsid w:val="00614B83"/>
    <w:rsid w:val="00615161"/>
    <w:rsid w:val="00616DDD"/>
    <w:rsid w:val="00623272"/>
    <w:rsid w:val="006376EC"/>
    <w:rsid w:val="0064213C"/>
    <w:rsid w:val="00647744"/>
    <w:rsid w:val="006740A1"/>
    <w:rsid w:val="00687869"/>
    <w:rsid w:val="006A0F52"/>
    <w:rsid w:val="006A6701"/>
    <w:rsid w:val="006B6A2B"/>
    <w:rsid w:val="006B7E7F"/>
    <w:rsid w:val="006D2590"/>
    <w:rsid w:val="00702827"/>
    <w:rsid w:val="00703E15"/>
    <w:rsid w:val="007105B3"/>
    <w:rsid w:val="00717F98"/>
    <w:rsid w:val="007363F3"/>
    <w:rsid w:val="0074543F"/>
    <w:rsid w:val="007479C1"/>
    <w:rsid w:val="00752035"/>
    <w:rsid w:val="00753F2B"/>
    <w:rsid w:val="007554E8"/>
    <w:rsid w:val="00773E41"/>
    <w:rsid w:val="00775E48"/>
    <w:rsid w:val="00777270"/>
    <w:rsid w:val="0078085C"/>
    <w:rsid w:val="0078539E"/>
    <w:rsid w:val="007862C9"/>
    <w:rsid w:val="007865A8"/>
    <w:rsid w:val="007A29EF"/>
    <w:rsid w:val="007A5810"/>
    <w:rsid w:val="007B10AA"/>
    <w:rsid w:val="007D19FA"/>
    <w:rsid w:val="007F3C4D"/>
    <w:rsid w:val="007F50D3"/>
    <w:rsid w:val="00801393"/>
    <w:rsid w:val="0080169E"/>
    <w:rsid w:val="0080355A"/>
    <w:rsid w:val="00813C07"/>
    <w:rsid w:val="0084423C"/>
    <w:rsid w:val="00851F9C"/>
    <w:rsid w:val="0087572B"/>
    <w:rsid w:val="00883D0C"/>
    <w:rsid w:val="00887117"/>
    <w:rsid w:val="008A5699"/>
    <w:rsid w:val="008A58A8"/>
    <w:rsid w:val="008B601F"/>
    <w:rsid w:val="008C50DC"/>
    <w:rsid w:val="008D1D98"/>
    <w:rsid w:val="008D3236"/>
    <w:rsid w:val="008D62EF"/>
    <w:rsid w:val="008D728C"/>
    <w:rsid w:val="008F37F0"/>
    <w:rsid w:val="009010BA"/>
    <w:rsid w:val="0090223E"/>
    <w:rsid w:val="009120A5"/>
    <w:rsid w:val="00912FB9"/>
    <w:rsid w:val="0091357B"/>
    <w:rsid w:val="00931FBF"/>
    <w:rsid w:val="00935890"/>
    <w:rsid w:val="0094208A"/>
    <w:rsid w:val="009462A0"/>
    <w:rsid w:val="009614E9"/>
    <w:rsid w:val="00963987"/>
    <w:rsid w:val="00970F57"/>
    <w:rsid w:val="0098265E"/>
    <w:rsid w:val="009A2558"/>
    <w:rsid w:val="009B2499"/>
    <w:rsid w:val="009C2908"/>
    <w:rsid w:val="009D563A"/>
    <w:rsid w:val="009D7BAE"/>
    <w:rsid w:val="009E45EE"/>
    <w:rsid w:val="009F06F7"/>
    <w:rsid w:val="009F37D8"/>
    <w:rsid w:val="00A008B9"/>
    <w:rsid w:val="00A00DB0"/>
    <w:rsid w:val="00A0759E"/>
    <w:rsid w:val="00A1259D"/>
    <w:rsid w:val="00A153CD"/>
    <w:rsid w:val="00A25235"/>
    <w:rsid w:val="00A30801"/>
    <w:rsid w:val="00A3136A"/>
    <w:rsid w:val="00A3195A"/>
    <w:rsid w:val="00A34C5D"/>
    <w:rsid w:val="00A44A49"/>
    <w:rsid w:val="00A51560"/>
    <w:rsid w:val="00A55002"/>
    <w:rsid w:val="00A7659A"/>
    <w:rsid w:val="00A777CC"/>
    <w:rsid w:val="00A80AB6"/>
    <w:rsid w:val="00A91817"/>
    <w:rsid w:val="00A928E6"/>
    <w:rsid w:val="00A940A7"/>
    <w:rsid w:val="00A95479"/>
    <w:rsid w:val="00AA0D75"/>
    <w:rsid w:val="00AA2B51"/>
    <w:rsid w:val="00AA4914"/>
    <w:rsid w:val="00AA658B"/>
    <w:rsid w:val="00AA774B"/>
    <w:rsid w:val="00AB1038"/>
    <w:rsid w:val="00AC1A32"/>
    <w:rsid w:val="00AC6991"/>
    <w:rsid w:val="00AD1D40"/>
    <w:rsid w:val="00AD41B0"/>
    <w:rsid w:val="00AE4112"/>
    <w:rsid w:val="00AE4889"/>
    <w:rsid w:val="00AE6C2B"/>
    <w:rsid w:val="00B003F3"/>
    <w:rsid w:val="00B10217"/>
    <w:rsid w:val="00B119BA"/>
    <w:rsid w:val="00B1581F"/>
    <w:rsid w:val="00B37009"/>
    <w:rsid w:val="00B43F00"/>
    <w:rsid w:val="00B50DA7"/>
    <w:rsid w:val="00B50EC0"/>
    <w:rsid w:val="00B62C4F"/>
    <w:rsid w:val="00B72626"/>
    <w:rsid w:val="00B82FC6"/>
    <w:rsid w:val="00B87837"/>
    <w:rsid w:val="00BB335F"/>
    <w:rsid w:val="00BB6741"/>
    <w:rsid w:val="00BC0467"/>
    <w:rsid w:val="00BE31A2"/>
    <w:rsid w:val="00BE40CD"/>
    <w:rsid w:val="00C04A11"/>
    <w:rsid w:val="00C06EC6"/>
    <w:rsid w:val="00C21D0B"/>
    <w:rsid w:val="00C23A6D"/>
    <w:rsid w:val="00C243B3"/>
    <w:rsid w:val="00C43BE1"/>
    <w:rsid w:val="00C520E2"/>
    <w:rsid w:val="00C64401"/>
    <w:rsid w:val="00C66F31"/>
    <w:rsid w:val="00C72540"/>
    <w:rsid w:val="00C73139"/>
    <w:rsid w:val="00C82265"/>
    <w:rsid w:val="00C85760"/>
    <w:rsid w:val="00C90473"/>
    <w:rsid w:val="00C96661"/>
    <w:rsid w:val="00CA7DA6"/>
    <w:rsid w:val="00CC1B38"/>
    <w:rsid w:val="00CE75BE"/>
    <w:rsid w:val="00CF388B"/>
    <w:rsid w:val="00D038EE"/>
    <w:rsid w:val="00D04472"/>
    <w:rsid w:val="00D07643"/>
    <w:rsid w:val="00D3111F"/>
    <w:rsid w:val="00D563FB"/>
    <w:rsid w:val="00D65C51"/>
    <w:rsid w:val="00D6691A"/>
    <w:rsid w:val="00D7782E"/>
    <w:rsid w:val="00D86AE6"/>
    <w:rsid w:val="00D87059"/>
    <w:rsid w:val="00D961B7"/>
    <w:rsid w:val="00DA67C8"/>
    <w:rsid w:val="00DB2B2E"/>
    <w:rsid w:val="00DB63F1"/>
    <w:rsid w:val="00DE1AD4"/>
    <w:rsid w:val="00DE3993"/>
    <w:rsid w:val="00DE57C6"/>
    <w:rsid w:val="00DE6E34"/>
    <w:rsid w:val="00DF49F2"/>
    <w:rsid w:val="00DF7FEC"/>
    <w:rsid w:val="00E0771D"/>
    <w:rsid w:val="00E226AD"/>
    <w:rsid w:val="00E267B4"/>
    <w:rsid w:val="00E33E99"/>
    <w:rsid w:val="00E40147"/>
    <w:rsid w:val="00E61F30"/>
    <w:rsid w:val="00E73700"/>
    <w:rsid w:val="00E9161A"/>
    <w:rsid w:val="00EA0EC7"/>
    <w:rsid w:val="00EA5B88"/>
    <w:rsid w:val="00EB10FA"/>
    <w:rsid w:val="00EC1B89"/>
    <w:rsid w:val="00EC47DC"/>
    <w:rsid w:val="00ED2AEC"/>
    <w:rsid w:val="00ED5C21"/>
    <w:rsid w:val="00EE292B"/>
    <w:rsid w:val="00EE6646"/>
    <w:rsid w:val="00F06AFF"/>
    <w:rsid w:val="00F14009"/>
    <w:rsid w:val="00F14F71"/>
    <w:rsid w:val="00F2553B"/>
    <w:rsid w:val="00F2560C"/>
    <w:rsid w:val="00F31ECD"/>
    <w:rsid w:val="00F32243"/>
    <w:rsid w:val="00F36F5F"/>
    <w:rsid w:val="00F467C8"/>
    <w:rsid w:val="00F51179"/>
    <w:rsid w:val="00F520FA"/>
    <w:rsid w:val="00F60F03"/>
    <w:rsid w:val="00F6512F"/>
    <w:rsid w:val="00F7161F"/>
    <w:rsid w:val="00F747AA"/>
    <w:rsid w:val="00F77E73"/>
    <w:rsid w:val="00F86731"/>
    <w:rsid w:val="00F875E5"/>
    <w:rsid w:val="00F94ABD"/>
    <w:rsid w:val="00F973ED"/>
    <w:rsid w:val="00FA1183"/>
    <w:rsid w:val="00FA46E7"/>
    <w:rsid w:val="00FA7A8A"/>
    <w:rsid w:val="00FC2C9C"/>
    <w:rsid w:val="00FD27CC"/>
    <w:rsid w:val="00FD2D89"/>
    <w:rsid w:val="00FE335B"/>
    <w:rsid w:val="00FE7F76"/>
    <w:rsid w:val="00FF135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37071965"/>
  <w15:docId w15:val="{89E8A09F-8EC9-4DE9-94D5-2A19D8AAA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04D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4D94"/>
    <w:rPr>
      <w:rFonts w:ascii="Tahoma" w:hAnsi="Tahoma" w:cs="Tahoma"/>
      <w:sz w:val="16"/>
      <w:szCs w:val="16"/>
    </w:rPr>
  </w:style>
  <w:style w:type="paragraph" w:styleId="Header">
    <w:name w:val="header"/>
    <w:basedOn w:val="Normal"/>
    <w:link w:val="HeaderChar"/>
    <w:uiPriority w:val="99"/>
    <w:unhideWhenUsed/>
    <w:rsid w:val="00404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4D94"/>
  </w:style>
  <w:style w:type="paragraph" w:styleId="Footer">
    <w:name w:val="footer"/>
    <w:basedOn w:val="Normal"/>
    <w:link w:val="FooterChar"/>
    <w:unhideWhenUsed/>
    <w:rsid w:val="00404D94"/>
    <w:pPr>
      <w:tabs>
        <w:tab w:val="center" w:pos="4513"/>
        <w:tab w:val="right" w:pos="9026"/>
      </w:tabs>
      <w:spacing w:after="0" w:line="240" w:lineRule="auto"/>
    </w:pPr>
  </w:style>
  <w:style w:type="character" w:customStyle="1" w:styleId="FooterChar">
    <w:name w:val="Footer Char"/>
    <w:basedOn w:val="DefaultParagraphFont"/>
    <w:link w:val="Footer"/>
    <w:rsid w:val="00404D94"/>
  </w:style>
  <w:style w:type="character" w:styleId="Hyperlink">
    <w:name w:val="Hyperlink"/>
    <w:basedOn w:val="DefaultParagraphFont"/>
    <w:uiPriority w:val="99"/>
    <w:unhideWhenUsed/>
    <w:rsid w:val="007A5810"/>
    <w:rPr>
      <w:color w:val="0000FF" w:themeColor="hyperlink"/>
      <w:u w:val="single"/>
    </w:rPr>
  </w:style>
  <w:style w:type="paragraph" w:styleId="ListParagraph">
    <w:name w:val="List Paragraph"/>
    <w:basedOn w:val="Normal"/>
    <w:uiPriority w:val="34"/>
    <w:qFormat/>
    <w:rsid w:val="008D728C"/>
    <w:pPr>
      <w:spacing w:after="0" w:line="240" w:lineRule="auto"/>
      <w:ind w:left="720"/>
    </w:pPr>
    <w:rPr>
      <w:rFonts w:ascii="Calibri" w:hAnsi="Calibri" w:cs="Times New Roman"/>
    </w:rPr>
  </w:style>
  <w:style w:type="paragraph" w:customStyle="1" w:styleId="Default">
    <w:name w:val="Default"/>
    <w:rsid w:val="00CA7DA6"/>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basedOn w:val="DefaultParagraphFont"/>
    <w:uiPriority w:val="99"/>
    <w:semiHidden/>
    <w:unhideWhenUsed/>
    <w:rsid w:val="00AE6C2B"/>
    <w:rPr>
      <w:sz w:val="18"/>
      <w:szCs w:val="18"/>
    </w:rPr>
  </w:style>
  <w:style w:type="paragraph" w:styleId="CommentText">
    <w:name w:val="annotation text"/>
    <w:basedOn w:val="Normal"/>
    <w:link w:val="CommentTextChar"/>
    <w:uiPriority w:val="99"/>
    <w:semiHidden/>
    <w:unhideWhenUsed/>
    <w:rsid w:val="00AE6C2B"/>
    <w:pPr>
      <w:spacing w:line="240" w:lineRule="auto"/>
    </w:pPr>
    <w:rPr>
      <w:sz w:val="24"/>
      <w:szCs w:val="24"/>
    </w:rPr>
  </w:style>
  <w:style w:type="character" w:customStyle="1" w:styleId="CommentTextChar">
    <w:name w:val="Comment Text Char"/>
    <w:basedOn w:val="DefaultParagraphFont"/>
    <w:link w:val="CommentText"/>
    <w:uiPriority w:val="99"/>
    <w:semiHidden/>
    <w:rsid w:val="00AE6C2B"/>
    <w:rPr>
      <w:sz w:val="24"/>
      <w:szCs w:val="24"/>
    </w:rPr>
  </w:style>
  <w:style w:type="paragraph" w:styleId="CommentSubject">
    <w:name w:val="annotation subject"/>
    <w:basedOn w:val="CommentText"/>
    <w:next w:val="CommentText"/>
    <w:link w:val="CommentSubjectChar"/>
    <w:uiPriority w:val="99"/>
    <w:semiHidden/>
    <w:unhideWhenUsed/>
    <w:rsid w:val="00AE6C2B"/>
    <w:rPr>
      <w:b/>
      <w:bCs/>
      <w:sz w:val="20"/>
      <w:szCs w:val="20"/>
    </w:rPr>
  </w:style>
  <w:style w:type="character" w:customStyle="1" w:styleId="CommentSubjectChar">
    <w:name w:val="Comment Subject Char"/>
    <w:basedOn w:val="CommentTextChar"/>
    <w:link w:val="CommentSubject"/>
    <w:uiPriority w:val="99"/>
    <w:semiHidden/>
    <w:rsid w:val="00AE6C2B"/>
    <w:rPr>
      <w:b/>
      <w:bCs/>
      <w:sz w:val="20"/>
      <w:szCs w:val="20"/>
    </w:rPr>
  </w:style>
  <w:style w:type="paragraph" w:styleId="FootnoteText">
    <w:name w:val="footnote text"/>
    <w:basedOn w:val="Normal"/>
    <w:link w:val="FootnoteTextChar"/>
    <w:uiPriority w:val="99"/>
    <w:semiHidden/>
    <w:unhideWhenUsed/>
    <w:rsid w:val="004763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363"/>
    <w:rPr>
      <w:sz w:val="20"/>
      <w:szCs w:val="20"/>
    </w:rPr>
  </w:style>
  <w:style w:type="character" w:styleId="FootnoteReference">
    <w:name w:val="footnote reference"/>
    <w:basedOn w:val="DefaultParagraphFont"/>
    <w:unhideWhenUsed/>
    <w:rsid w:val="00476363"/>
    <w:rPr>
      <w:vertAlign w:val="superscript"/>
    </w:rPr>
  </w:style>
  <w:style w:type="character" w:styleId="FollowedHyperlink">
    <w:name w:val="FollowedHyperlink"/>
    <w:basedOn w:val="DefaultParagraphFont"/>
    <w:uiPriority w:val="99"/>
    <w:semiHidden/>
    <w:unhideWhenUsed/>
    <w:rsid w:val="002A79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3207417">
      <w:bodyDiv w:val="1"/>
      <w:marLeft w:val="0"/>
      <w:marRight w:val="0"/>
      <w:marTop w:val="0"/>
      <w:marBottom w:val="0"/>
      <w:divBdr>
        <w:top w:val="none" w:sz="0" w:space="0" w:color="auto"/>
        <w:left w:val="none" w:sz="0" w:space="0" w:color="auto"/>
        <w:bottom w:val="none" w:sz="0" w:space="0" w:color="auto"/>
        <w:right w:val="none" w:sz="0" w:space="0" w:color="auto"/>
      </w:divBdr>
    </w:div>
    <w:div w:id="689069833">
      <w:bodyDiv w:val="1"/>
      <w:marLeft w:val="0"/>
      <w:marRight w:val="0"/>
      <w:marTop w:val="0"/>
      <w:marBottom w:val="0"/>
      <w:divBdr>
        <w:top w:val="none" w:sz="0" w:space="0" w:color="auto"/>
        <w:left w:val="none" w:sz="0" w:space="0" w:color="auto"/>
        <w:bottom w:val="none" w:sz="0" w:space="0" w:color="auto"/>
        <w:right w:val="none" w:sz="0" w:space="0" w:color="auto"/>
      </w:divBdr>
    </w:div>
    <w:div w:id="770123797">
      <w:bodyDiv w:val="1"/>
      <w:marLeft w:val="0"/>
      <w:marRight w:val="0"/>
      <w:marTop w:val="0"/>
      <w:marBottom w:val="0"/>
      <w:divBdr>
        <w:top w:val="none" w:sz="0" w:space="0" w:color="auto"/>
        <w:left w:val="none" w:sz="0" w:space="0" w:color="auto"/>
        <w:bottom w:val="none" w:sz="0" w:space="0" w:color="auto"/>
        <w:right w:val="none" w:sz="0" w:space="0" w:color="auto"/>
      </w:divBdr>
    </w:div>
    <w:div w:id="120298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harmaine\Desktop\2016%20Review%20of%20Stronger%20Futures%20measures%20(1).pdf" TargetMode="External"/><Relationship Id="rId18" Type="http://schemas.openxmlformats.org/officeDocument/2006/relationships/hyperlink" Target="https://www.budget.gov.au/2016-17/content/bp2/html/bp2_expense-11.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oecd.org/els/emp/OECD-ELS-Seminars-Australian%20Developments%20and%20Prospects-Whiteford-2016.pdf"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www.anao.gov.au/work/performance-audit/implementation-and-performance-cashless-debit-card-trial" TargetMode="External"/><Relationship Id="rId17" Type="http://schemas.openxmlformats.org/officeDocument/2006/relationships/hyperlink" Target="https://www.abc.net.au/triplej/programs/hack/these-are-the-faces-of-centrelink-robo-debt-policy/10830900" TargetMode="External"/><Relationship Id="rId25" Type="http://schemas.openxmlformats.org/officeDocument/2006/relationships/hyperlink" Target="https://www.acoss.org.au/media-releases/?media_release=community-sector-condemns-social-security-cuts-for-migrants"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s://www.theguardian.com/australia-news/2018/dec/18/expert-attacks-centrelink-robo-debt-and-moral-bankruptcy-that-allows-it" TargetMode="External"/><Relationship Id="rId20" Type="http://schemas.openxmlformats.org/officeDocument/2006/relationships/hyperlink" Target="https://www.acoss.org.au/wp-content/uploads/2018/10/Voices-of-Unemployment_October-2018_web.pdf"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oss.org.au/media_release/acoss-response-to-the-minister-for-social-services-opinion-piece/" TargetMode="External"/><Relationship Id="rId24" Type="http://schemas.openxmlformats.org/officeDocument/2006/relationships/hyperlink" Target="https://www.sprc.unsw.edu.au/research/projects/a-new-healthy-living-minimum-income-standard-for-low-paid-and-unemployed-australians/"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s://www.acoss.org.au/wp-content/uploads/2019/02/ACOSS-submission-into-Parents-Next_FINAL.pdf" TargetMode="External"/><Relationship Id="rId23" Type="http://schemas.openxmlformats.org/officeDocument/2006/relationships/hyperlink" Target="https://www.oecd.org/els/emp/OECD-ELS-Seminars-Australian%20Developments%20and%20Prospects-Whiteford-2016.pdf" TargetMode="External"/><Relationship Id="rId28"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hyperlink" Target="https://www.acoss.org.au/wp-content/uploads/2018/09/ACOSS_JA_Faces-of-Unemployment_14-September-2018_web.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assandra.goldie@acoss.org.au" TargetMode="External"/><Relationship Id="rId14" Type="http://schemas.openxmlformats.org/officeDocument/2006/relationships/hyperlink" Target="https://www.dss.gov.au/sites/default/files/documents/10_2018/cashless-debit-card-trial-final-evaluation-report_2.pdf" TargetMode="External"/><Relationship Id="rId22" Type="http://schemas.openxmlformats.org/officeDocument/2006/relationships/hyperlink" Target="https://www.acoss.org.au/media-releases/?media_release=new-report-shows-three-million-australians-living-in-poverty." TargetMode="External"/><Relationship Id="rId27" Type="http://schemas.openxmlformats.org/officeDocument/2006/relationships/footer" Target="footer1.xml"/><Relationship Id="rId30" Type="http://schemas.openxmlformats.org/officeDocument/2006/relationships/fontTable" Target="fontTable.xml"/><Relationship Id="rId8" Type="http://schemas.openxmlformats.org/officeDocument/2006/relationships/hyperlink" Target="mailto:nramamonjisoa@ohchr.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0AA83-3E8E-4CAA-B447-E882F09BF045}"/>
</file>

<file path=customXml/itemProps2.xml><?xml version="1.0" encoding="utf-8"?>
<ds:datastoreItem xmlns:ds="http://schemas.openxmlformats.org/officeDocument/2006/customXml" ds:itemID="{0E607A0B-2622-4954-B34A-083F2FF96C67}"/>
</file>

<file path=customXml/itemProps3.xml><?xml version="1.0" encoding="utf-8"?>
<ds:datastoreItem xmlns:ds="http://schemas.openxmlformats.org/officeDocument/2006/customXml" ds:itemID="{B3AA85DB-75F4-45CF-9180-AA09753BF98B}"/>
</file>

<file path=customXml/itemProps4.xml><?xml version="1.0" encoding="utf-8"?>
<ds:datastoreItem xmlns:ds="http://schemas.openxmlformats.org/officeDocument/2006/customXml" ds:itemID="{CFBC9A6C-9AF5-40A7-9C0E-CA2D09E7531B}"/>
</file>

<file path=docProps/app.xml><?xml version="1.0" encoding="utf-8"?>
<Properties xmlns="http://schemas.openxmlformats.org/officeDocument/2006/extended-properties" xmlns:vt="http://schemas.openxmlformats.org/officeDocument/2006/docPropsVTypes">
  <Template>Normal</Template>
  <TotalTime>55</TotalTime>
  <Pages>3</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Brendan Wylie</dc:creator>
  <cp:lastModifiedBy>Cassandra Goldie</cp:lastModifiedBy>
  <cp:revision>6</cp:revision>
  <cp:lastPrinted>2018-02-16T06:03:00Z</cp:lastPrinted>
  <dcterms:created xsi:type="dcterms:W3CDTF">2019-02-24T22:54:00Z</dcterms:created>
  <dcterms:modified xsi:type="dcterms:W3CDTF">2019-02-25T00:15:00Z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