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791F7" w14:textId="34F63A05" w:rsidR="00931275" w:rsidRPr="00D904D4" w:rsidRDefault="00931275" w:rsidP="00AB533A">
      <w:pPr>
        <w:jc w:val="center"/>
        <w:rPr>
          <w:rFonts w:ascii="Sakkal Majalla" w:hAnsi="Sakkal Majalla" w:cs="Sakkal Majalla"/>
          <w:b/>
          <w:bCs/>
          <w:sz w:val="36"/>
          <w:szCs w:val="36"/>
          <w:u w:val="single"/>
          <w:lang w:bidi="ar-EG"/>
        </w:rPr>
      </w:pPr>
      <w:bookmarkStart w:id="0" w:name="_GoBack"/>
      <w:bookmarkEnd w:id="0"/>
      <w:permStart w:id="638930819" w:edGrp="everyone"/>
      <w:permEnd w:id="638930819"/>
      <w:r>
        <w:rPr>
          <w:rFonts w:ascii="Sakkal Majalla" w:hAnsi="Sakkal Majalla" w:cs="Sakkal Majalla" w:hint="cs"/>
          <w:b/>
          <w:bCs/>
          <w:sz w:val="36"/>
          <w:szCs w:val="36"/>
          <w:u w:val="single"/>
          <w:rtl/>
          <w:lang w:bidi="ar-EG"/>
        </w:rPr>
        <w:t>حقوق العمال المهاجرين في ليبيا، تقرير موازي ينشر بالتوازي مع اعمال الدورة 30 للجنة المعنية بحقوق العمال المهاجرين</w:t>
      </w:r>
    </w:p>
    <w:p w14:paraId="5C752927" w14:textId="77777777" w:rsidR="00931275" w:rsidRPr="00113172" w:rsidRDefault="00931275" w:rsidP="00AB533A">
      <w:pPr>
        <w:jc w:val="both"/>
        <w:rPr>
          <w:rFonts w:ascii="Sakkal Majalla" w:hAnsi="Sakkal Majalla" w:cs="Sakkal Majalla"/>
          <w:sz w:val="32"/>
          <w:szCs w:val="32"/>
          <w:rtl/>
        </w:rPr>
      </w:pPr>
      <w:r w:rsidRPr="00113172">
        <w:rPr>
          <w:rFonts w:ascii="Sakkal Majalla" w:hAnsi="Sakkal Majalla" w:cs="Sakkal Majalla"/>
          <w:b/>
          <w:bCs/>
          <w:sz w:val="32"/>
          <w:szCs w:val="32"/>
          <w:rtl/>
        </w:rPr>
        <w:t xml:space="preserve">مقدم من: </w:t>
      </w:r>
      <w:r w:rsidRPr="00113172">
        <w:rPr>
          <w:rFonts w:ascii="Sakkal Majalla" w:hAnsi="Sakkal Majalla" w:cs="Sakkal Majalla"/>
          <w:sz w:val="32"/>
          <w:szCs w:val="32"/>
          <w:rtl/>
        </w:rPr>
        <w:t>مؤسسة ماعت للسلام والتنمية وحقوق الانسان (ذات المركز الاستشاري بالمجلس الاقتصادي والاجتماعي التابع للأمم المتحدة).</w:t>
      </w:r>
    </w:p>
    <w:p w14:paraId="15B89A3B" w14:textId="34D5657C" w:rsidR="00931275" w:rsidRPr="00113172" w:rsidRDefault="00931275" w:rsidP="00AB533A">
      <w:pPr>
        <w:jc w:val="both"/>
        <w:rPr>
          <w:rFonts w:ascii="Sakkal Majalla" w:hAnsi="Sakkal Majalla" w:cs="Sakkal Majalla"/>
          <w:sz w:val="32"/>
          <w:szCs w:val="32"/>
          <w:rtl/>
        </w:rPr>
      </w:pPr>
      <w:r w:rsidRPr="00113172">
        <w:rPr>
          <w:rFonts w:ascii="Sakkal Majalla" w:hAnsi="Sakkal Majalla" w:cs="Sakkal Majalla"/>
          <w:b/>
          <w:bCs/>
          <w:sz w:val="32"/>
          <w:szCs w:val="32"/>
          <w:rtl/>
        </w:rPr>
        <w:t>مقدم عن</w:t>
      </w:r>
      <w:r w:rsidRPr="00113172">
        <w:rPr>
          <w:rFonts w:ascii="Sakkal Majalla" w:hAnsi="Sakkal Majalla" w:cs="Sakkal Majalla"/>
          <w:sz w:val="32"/>
          <w:szCs w:val="32"/>
          <w:rtl/>
        </w:rPr>
        <w:t xml:space="preserve">: دولة </w:t>
      </w:r>
      <w:r>
        <w:rPr>
          <w:rFonts w:ascii="Sakkal Majalla" w:hAnsi="Sakkal Majalla" w:cs="Sakkal Majalla" w:hint="cs"/>
          <w:sz w:val="32"/>
          <w:szCs w:val="32"/>
          <w:rtl/>
        </w:rPr>
        <w:t>ليبيا</w:t>
      </w:r>
    </w:p>
    <w:p w14:paraId="660193D6" w14:textId="6A0C9F47" w:rsidR="00931275" w:rsidRPr="00113172" w:rsidRDefault="00931275" w:rsidP="00AB533A">
      <w:pPr>
        <w:jc w:val="both"/>
        <w:rPr>
          <w:rFonts w:ascii="Sakkal Majalla" w:hAnsi="Sakkal Majalla" w:cs="Sakkal Majalla"/>
          <w:sz w:val="32"/>
          <w:szCs w:val="32"/>
          <w:rtl/>
        </w:rPr>
      </w:pPr>
      <w:r w:rsidRPr="00113172">
        <w:rPr>
          <w:rFonts w:ascii="Sakkal Majalla" w:hAnsi="Sakkal Majalla" w:cs="Sakkal Majalla"/>
          <w:b/>
          <w:bCs/>
          <w:sz w:val="32"/>
          <w:szCs w:val="32"/>
          <w:rtl/>
        </w:rPr>
        <w:t>التاريخ:</w:t>
      </w:r>
      <w:r w:rsidRPr="00113172">
        <w:rPr>
          <w:rFonts w:ascii="Sakkal Majalla" w:hAnsi="Sakkal Majalla" w:cs="Sakkal Majalla"/>
          <w:sz w:val="32"/>
          <w:szCs w:val="32"/>
          <w:rtl/>
        </w:rPr>
        <w:t xml:space="preserve"> </w:t>
      </w:r>
      <w:r>
        <w:rPr>
          <w:rFonts w:ascii="Sakkal Majalla" w:hAnsi="Sakkal Majalla" w:cs="Sakkal Majalla" w:hint="cs"/>
          <w:sz w:val="32"/>
          <w:szCs w:val="32"/>
          <w:rtl/>
        </w:rPr>
        <w:t>مارس</w:t>
      </w:r>
      <w:r w:rsidRPr="00113172">
        <w:rPr>
          <w:rFonts w:ascii="Sakkal Majalla" w:hAnsi="Sakkal Majalla" w:cs="Sakkal Majalla"/>
          <w:sz w:val="32"/>
          <w:szCs w:val="32"/>
          <w:rtl/>
        </w:rPr>
        <w:t xml:space="preserve"> 2019 </w:t>
      </w:r>
    </w:p>
    <w:p w14:paraId="659160BE" w14:textId="4B12BA2A" w:rsidR="00931275" w:rsidRPr="00C624AD" w:rsidRDefault="003309AA" w:rsidP="00AB533A">
      <w:pPr>
        <w:shd w:val="clear" w:color="auto" w:fill="00B0F0"/>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مقدمة</w:t>
      </w:r>
    </w:p>
    <w:p w14:paraId="213ABA3A" w14:textId="35C48848" w:rsidR="00931275" w:rsidRDefault="00931275" w:rsidP="00AB533A">
      <w:pPr>
        <w:ind w:firstLine="567"/>
        <w:jc w:val="lowKashida"/>
        <w:rPr>
          <w:rFonts w:ascii="Sakkal Majalla" w:hAnsi="Sakkal Majalla" w:cs="Sakkal Majalla"/>
          <w:sz w:val="32"/>
          <w:szCs w:val="32"/>
          <w:rtl/>
        </w:rPr>
      </w:pPr>
      <w:r w:rsidRPr="00113172">
        <w:rPr>
          <w:rFonts w:ascii="Sakkal Majalla" w:hAnsi="Sakkal Majalla" w:cs="Sakkal Majalla"/>
          <w:sz w:val="32"/>
          <w:szCs w:val="32"/>
          <w:rtl/>
        </w:rPr>
        <w:t xml:space="preserve">تقدم مؤسسة </w:t>
      </w:r>
      <w:r w:rsidRPr="00113172">
        <w:rPr>
          <w:rFonts w:ascii="Sakkal Majalla" w:hAnsi="Sakkal Majalla" w:cs="Sakkal Majalla"/>
          <w:b/>
          <w:bCs/>
          <w:sz w:val="32"/>
          <w:szCs w:val="32"/>
          <w:rtl/>
        </w:rPr>
        <w:t>ماعت للسلام والتنمية وحقوق الانسان</w:t>
      </w:r>
      <w:r w:rsidRPr="00113172">
        <w:rPr>
          <w:rFonts w:ascii="Sakkal Majalla" w:hAnsi="Sakkal Majalla" w:cs="Sakkal Majalla"/>
          <w:sz w:val="32"/>
          <w:szCs w:val="32"/>
          <w:rtl/>
        </w:rPr>
        <w:t xml:space="preserve"> (مصر) هذ التقرير في سياق اهتمامها بتعزيز احترام حقوق الانسان </w:t>
      </w:r>
      <w:r>
        <w:rPr>
          <w:rFonts w:ascii="Sakkal Majalla" w:hAnsi="Sakkal Majalla" w:cs="Sakkal Majalla" w:hint="cs"/>
          <w:sz w:val="32"/>
          <w:szCs w:val="32"/>
          <w:rtl/>
        </w:rPr>
        <w:t>في المنطقة العربية</w:t>
      </w:r>
      <w:r w:rsidRPr="00113172">
        <w:rPr>
          <w:rFonts w:ascii="Sakkal Majalla" w:hAnsi="Sakkal Majalla" w:cs="Sakkal Majalla"/>
          <w:sz w:val="32"/>
          <w:szCs w:val="32"/>
          <w:rtl/>
        </w:rPr>
        <w:t xml:space="preserve">، </w:t>
      </w:r>
      <w:r>
        <w:rPr>
          <w:rFonts w:ascii="Sakkal Majalla" w:hAnsi="Sakkal Majalla" w:cs="Sakkal Majalla" w:hint="cs"/>
          <w:sz w:val="32"/>
          <w:szCs w:val="32"/>
          <w:rtl/>
        </w:rPr>
        <w:t>خاصة فيما يتعلق بالعمال المهاجرين، و</w:t>
      </w:r>
      <w:r w:rsidRPr="00931275">
        <w:rPr>
          <w:rFonts w:ascii="Sakkal Majalla" w:hAnsi="Sakkal Majalla" w:cs="Sakkal Majalla" w:hint="cs"/>
          <w:sz w:val="32"/>
          <w:szCs w:val="32"/>
          <w:rtl/>
        </w:rPr>
        <w:t xml:space="preserve">يتناول </w:t>
      </w:r>
      <w:r>
        <w:rPr>
          <w:rFonts w:ascii="Sakkal Majalla" w:hAnsi="Sakkal Majalla" w:cs="Sakkal Majalla" w:hint="cs"/>
          <w:sz w:val="32"/>
          <w:szCs w:val="32"/>
          <w:rtl/>
        </w:rPr>
        <w:t xml:space="preserve">هذا </w:t>
      </w:r>
      <w:r w:rsidRPr="00931275">
        <w:rPr>
          <w:rFonts w:ascii="Sakkal Majalla" w:hAnsi="Sakkal Majalla" w:cs="Sakkal Majalla" w:hint="cs"/>
          <w:sz w:val="32"/>
          <w:szCs w:val="32"/>
          <w:rtl/>
        </w:rPr>
        <w:t xml:space="preserve">التقرير حقوق العمال المهاجرين في دولة ليبيا، </w:t>
      </w:r>
      <w:r>
        <w:rPr>
          <w:rFonts w:ascii="Sakkal Majalla" w:hAnsi="Sakkal Majalla" w:cs="Sakkal Majalla" w:hint="cs"/>
          <w:sz w:val="32"/>
          <w:szCs w:val="32"/>
          <w:rtl/>
        </w:rPr>
        <w:t>وذلك ب</w:t>
      </w:r>
      <w:r w:rsidRPr="00931275">
        <w:rPr>
          <w:rFonts w:ascii="Sakkal Majalla" w:hAnsi="Sakkal Majalla" w:cs="Sakkal Majalla" w:hint="cs"/>
          <w:sz w:val="32"/>
          <w:szCs w:val="32"/>
          <w:rtl/>
        </w:rPr>
        <w:t xml:space="preserve">التزامن مع انعقاد اللجنة المعنية بحقوق العمال المهاجرين خلال دورتها الـ 30 والخاصة باتفاقية حقوق جميع العمال المهاجرين وأسرهم لسنة 1990، والتي ستنعقد </w:t>
      </w:r>
      <w:r>
        <w:rPr>
          <w:rFonts w:ascii="Sakkal Majalla" w:hAnsi="Sakkal Majalla" w:cs="Sakkal Majalla" w:hint="cs"/>
          <w:sz w:val="32"/>
          <w:szCs w:val="32"/>
          <w:rtl/>
        </w:rPr>
        <w:t>في</w:t>
      </w:r>
      <w:r w:rsidRPr="00931275">
        <w:rPr>
          <w:rFonts w:ascii="Sakkal Majalla" w:hAnsi="Sakkal Majalla" w:cs="Sakkal Majalla" w:hint="cs"/>
          <w:sz w:val="32"/>
          <w:szCs w:val="32"/>
          <w:rtl/>
        </w:rPr>
        <w:t xml:space="preserve"> الفترة </w:t>
      </w:r>
      <w:r>
        <w:rPr>
          <w:rFonts w:ascii="Sakkal Majalla" w:hAnsi="Sakkal Majalla" w:cs="Sakkal Majalla" w:hint="cs"/>
          <w:sz w:val="32"/>
          <w:szCs w:val="32"/>
          <w:rtl/>
        </w:rPr>
        <w:t xml:space="preserve">من </w:t>
      </w:r>
      <w:r w:rsidRPr="00931275">
        <w:rPr>
          <w:rFonts w:ascii="Sakkal Majalla" w:hAnsi="Sakkal Majalla" w:cs="Sakkal Majalla" w:hint="cs"/>
          <w:sz w:val="32"/>
          <w:szCs w:val="32"/>
          <w:rtl/>
        </w:rPr>
        <w:t xml:space="preserve">1 أبريل وحتي 12 أبريل 2019، </w:t>
      </w:r>
      <w:r>
        <w:rPr>
          <w:rFonts w:ascii="Sakkal Majalla" w:hAnsi="Sakkal Majalla" w:cs="Sakkal Majalla" w:hint="cs"/>
          <w:sz w:val="32"/>
          <w:szCs w:val="32"/>
          <w:rtl/>
        </w:rPr>
        <w:t xml:space="preserve">وكانت ليبيا قد </w:t>
      </w:r>
      <w:r w:rsidRPr="00931275">
        <w:rPr>
          <w:rFonts w:ascii="Sakkal Majalla" w:hAnsi="Sakkal Majalla" w:cs="Sakkal Majalla" w:hint="cs"/>
          <w:sz w:val="32"/>
          <w:szCs w:val="32"/>
          <w:rtl/>
        </w:rPr>
        <w:t xml:space="preserve">صدقت علي هذه الاتفاقية عام 2004، </w:t>
      </w:r>
      <w:r>
        <w:rPr>
          <w:rFonts w:ascii="Sakkal Majalla" w:hAnsi="Sakkal Majalla" w:cs="Sakkal Majalla" w:hint="cs"/>
          <w:sz w:val="32"/>
          <w:szCs w:val="32"/>
          <w:rtl/>
        </w:rPr>
        <w:t>و</w:t>
      </w:r>
      <w:r w:rsidRPr="00931275">
        <w:rPr>
          <w:rFonts w:ascii="Sakkal Majalla" w:hAnsi="Sakkal Majalla" w:cs="Sakkal Majalla" w:hint="cs"/>
          <w:sz w:val="32"/>
          <w:szCs w:val="32"/>
          <w:rtl/>
        </w:rPr>
        <w:t xml:space="preserve">يوضح </w:t>
      </w:r>
      <w:r>
        <w:rPr>
          <w:rFonts w:ascii="Sakkal Majalla" w:hAnsi="Sakkal Majalla" w:cs="Sakkal Majalla" w:hint="cs"/>
          <w:sz w:val="32"/>
          <w:szCs w:val="32"/>
          <w:rtl/>
        </w:rPr>
        <w:t xml:space="preserve">هذا التقرير </w:t>
      </w:r>
      <w:r w:rsidRPr="00931275">
        <w:rPr>
          <w:rFonts w:ascii="Sakkal Majalla" w:hAnsi="Sakkal Majalla" w:cs="Sakkal Majalla" w:hint="cs"/>
          <w:sz w:val="32"/>
          <w:szCs w:val="32"/>
          <w:rtl/>
        </w:rPr>
        <w:t>مدي انتهاك ليبيا للعديد من مواد الاتفاقية وأعمال العنف والاحتجاز التعسفي للعمال المهاجرين في السجون الليبية، ومن هذه الانتهاك</w:t>
      </w:r>
      <w:r>
        <w:rPr>
          <w:rFonts w:ascii="Sakkal Majalla" w:hAnsi="Sakkal Majalla" w:cs="Sakkal Majalla" w:hint="cs"/>
          <w:sz w:val="32"/>
          <w:szCs w:val="32"/>
          <w:rtl/>
        </w:rPr>
        <w:t>ات</w:t>
      </w:r>
      <w:r w:rsidRPr="00931275">
        <w:rPr>
          <w:rFonts w:ascii="Sakkal Majalla" w:hAnsi="Sakkal Majalla" w:cs="Sakkal Majalla" w:hint="cs"/>
          <w:sz w:val="32"/>
          <w:szCs w:val="32"/>
          <w:rtl/>
        </w:rPr>
        <w:t xml:space="preserve">  الهجرة عبر البحر المتوسط الذي يموت فيها الالاف من العمال المهاجرين غرقاً دون ادني حماية من الدول الأطراف، بل يتم بيع العمال المهاجرين مقابل مبلغ من المال ويقوم بذلك </w:t>
      </w:r>
      <w:r>
        <w:rPr>
          <w:rFonts w:ascii="Sakkal Majalla" w:hAnsi="Sakkal Majalla" w:cs="Sakkal Majalla" w:hint="cs"/>
          <w:sz w:val="32"/>
          <w:szCs w:val="32"/>
          <w:rtl/>
        </w:rPr>
        <w:t>جميع أطراف النزاع في ليبيا.</w:t>
      </w:r>
    </w:p>
    <w:p w14:paraId="4FACF644" w14:textId="39706CD0" w:rsidR="00D51841" w:rsidRDefault="00D51841" w:rsidP="00AB533A">
      <w:pPr>
        <w:ind w:firstLine="567"/>
        <w:jc w:val="lowKashida"/>
        <w:rPr>
          <w:rFonts w:ascii="Sakkal Majalla" w:hAnsi="Sakkal Majalla" w:cs="Sakkal Majalla"/>
          <w:sz w:val="32"/>
          <w:szCs w:val="32"/>
          <w:rtl/>
        </w:rPr>
      </w:pPr>
    </w:p>
    <w:p w14:paraId="290B46CC" w14:textId="77777777" w:rsidR="00D51841" w:rsidRDefault="00D51841" w:rsidP="00AB533A">
      <w:pPr>
        <w:ind w:firstLine="567"/>
        <w:jc w:val="lowKashida"/>
        <w:rPr>
          <w:rFonts w:ascii="Sakkal Majalla" w:hAnsi="Sakkal Majalla" w:cs="Sakkal Majalla"/>
          <w:sz w:val="32"/>
          <w:szCs w:val="32"/>
          <w:rtl/>
        </w:rPr>
      </w:pPr>
    </w:p>
    <w:p w14:paraId="7149C46A" w14:textId="62ADE3AE" w:rsidR="003309AA" w:rsidRPr="00C624AD" w:rsidRDefault="003309AA" w:rsidP="00AB533A">
      <w:pPr>
        <w:shd w:val="clear" w:color="auto" w:fill="00B0F0"/>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غرق العمال المهاجرين في البحر المتوسط</w:t>
      </w:r>
    </w:p>
    <w:p w14:paraId="1BF12D1D" w14:textId="548E0A4D" w:rsidR="003309AA" w:rsidRPr="003309AA" w:rsidRDefault="003309AA" w:rsidP="00AB533A">
      <w:pPr>
        <w:ind w:firstLine="567"/>
        <w:jc w:val="lowKashida"/>
        <w:rPr>
          <w:rFonts w:ascii="Sakkal Majalla" w:hAnsi="Sakkal Majalla" w:cs="Sakkal Majalla"/>
          <w:sz w:val="32"/>
          <w:szCs w:val="32"/>
          <w:rtl/>
        </w:rPr>
      </w:pPr>
      <w:r w:rsidRPr="003309AA">
        <w:rPr>
          <w:rFonts w:ascii="Sakkal Majalla" w:hAnsi="Sakkal Majalla" w:cs="Sakkal Majalla" w:hint="cs"/>
          <w:sz w:val="32"/>
          <w:szCs w:val="32"/>
          <w:rtl/>
        </w:rPr>
        <w:lastRenderedPageBreak/>
        <w:t>العديد من المهاجرين هم عمال سابقون لم يعودوا يملكون ترخيصاً بممارسة أي عمل أو نشاط على الأراضي الليبية</w:t>
      </w:r>
      <w:r>
        <w:rPr>
          <w:rFonts w:ascii="Sakkal Majalla" w:hAnsi="Sakkal Majalla" w:cs="Sakkal Majalla" w:hint="cs"/>
          <w:sz w:val="32"/>
          <w:szCs w:val="32"/>
          <w:rtl/>
        </w:rPr>
        <w:t>،</w:t>
      </w:r>
      <w:r w:rsidRPr="003309AA">
        <w:rPr>
          <w:rFonts w:ascii="Sakkal Majalla" w:hAnsi="Sakkal Majalla" w:cs="Sakkal Majalla" w:hint="cs"/>
          <w:sz w:val="32"/>
          <w:szCs w:val="32"/>
          <w:rtl/>
        </w:rPr>
        <w:t xml:space="preserve"> هؤلاء العمال من دول كثيرة منها النيجر ومصر والسودان وأريتريا والصومال وغيرهم، وبسبب وجود صعوبة في تجديد الوثائق الخاصة بهم تجعلهم يتحولون من عمال مهاجرين الي مهاجرين فاقدين الطريق للرجوع الي الأوطان، ولكن يتعرض اللاجئون والعمال المهاجرين لخطر الاغتصاب والتعذيب والاختطاف من أجل الفدية علي أيدي المتاجرين بالبشر والمهربين، والاضطهاد الديني والانتهاكات علي أيدي الجماعات المسلحة والعصابات الاجرامية، ومن أهم ما يحدث للعمال المهاجرين الغرق في البحر المتوسط</w:t>
      </w:r>
      <w:r>
        <w:rPr>
          <w:rFonts w:ascii="Sakkal Majalla" w:hAnsi="Sakkal Majalla" w:cs="Sakkal Majalla" w:hint="cs"/>
          <w:sz w:val="32"/>
          <w:szCs w:val="32"/>
          <w:rtl/>
        </w:rPr>
        <w:t>، عندما يحاولون الهرب من جحيم الانتهاكات التي يتعرضون لها.</w:t>
      </w:r>
    </w:p>
    <w:p w14:paraId="260DE8CC" w14:textId="162D0615" w:rsidR="00602FC7" w:rsidRPr="00602FC7" w:rsidRDefault="003309AA" w:rsidP="00AB533A">
      <w:pPr>
        <w:ind w:left="301" w:firstLine="567"/>
        <w:jc w:val="lowKashida"/>
        <w:rPr>
          <w:rFonts w:ascii="Sakkal Majalla" w:hAnsi="Sakkal Majalla" w:cs="Sakkal Majalla"/>
          <w:sz w:val="32"/>
          <w:szCs w:val="32"/>
          <w:rtl/>
          <w:lang w:bidi="ar-EG"/>
        </w:rPr>
      </w:pPr>
      <w:r>
        <w:rPr>
          <w:rFonts w:ascii="Sakkal Majalla" w:hAnsi="Sakkal Majalla" w:cs="Sakkal Majalla" w:hint="cs"/>
          <w:sz w:val="32"/>
          <w:szCs w:val="32"/>
          <w:rtl/>
        </w:rPr>
        <w:t>وتشير</w:t>
      </w:r>
      <w:r w:rsidRPr="003309AA">
        <w:rPr>
          <w:rFonts w:ascii="Sakkal Majalla" w:hAnsi="Sakkal Majalla" w:cs="Sakkal Majalla" w:hint="cs"/>
          <w:sz w:val="32"/>
          <w:szCs w:val="32"/>
          <w:rtl/>
        </w:rPr>
        <w:t xml:space="preserve"> الاحصائيات </w:t>
      </w:r>
      <w:r>
        <w:rPr>
          <w:rFonts w:ascii="Sakkal Majalla" w:hAnsi="Sakkal Majalla" w:cs="Sakkal Majalla" w:hint="cs"/>
          <w:sz w:val="32"/>
          <w:szCs w:val="32"/>
          <w:rtl/>
        </w:rPr>
        <w:t>خلال عام</w:t>
      </w:r>
      <w:r w:rsidRPr="003309AA">
        <w:rPr>
          <w:rFonts w:ascii="Sakkal Majalla" w:hAnsi="Sakkal Majalla" w:cs="Sakkal Majalla" w:hint="cs"/>
          <w:sz w:val="32"/>
          <w:szCs w:val="32"/>
          <w:rtl/>
        </w:rPr>
        <w:t xml:space="preserve"> 2018، </w:t>
      </w:r>
      <w:r>
        <w:rPr>
          <w:rFonts w:ascii="Sakkal Majalla" w:hAnsi="Sakkal Majalla" w:cs="Sakkal Majalla" w:hint="cs"/>
          <w:sz w:val="32"/>
          <w:szCs w:val="32"/>
          <w:rtl/>
        </w:rPr>
        <w:t xml:space="preserve">إلى زيادة عدد المهاجرين عبر البحر، فخلال شهري مارس وإبريل يوجد ما لا يقل عن 2600 شخص يقوموا بالهجرة عن طريق البحر المتوسط، </w:t>
      </w:r>
      <w:r w:rsidRPr="003309AA">
        <w:rPr>
          <w:rFonts w:ascii="Sakkal Majalla" w:hAnsi="Sakkal Majalla" w:cs="Sakkal Majalla" w:hint="cs"/>
          <w:sz w:val="32"/>
          <w:szCs w:val="32"/>
          <w:rtl/>
        </w:rPr>
        <w:t xml:space="preserve">وفي شهر يونيو ويوليو غرق أكثر من 721 مهاجر في مياه البحر المتوسط، </w:t>
      </w:r>
      <w:r w:rsidR="00602FC7" w:rsidRPr="00602FC7">
        <w:rPr>
          <w:rFonts w:ascii="Sakkal Majalla" w:hAnsi="Sakkal Majalla" w:cs="Sakkal Majalla"/>
          <w:sz w:val="32"/>
          <w:szCs w:val="32"/>
          <w:rtl/>
          <w:lang w:bidi="ar-EG"/>
        </w:rPr>
        <w:t>حيث عثرت منظمة " بروأكتيفا " غير الحكومية على سفينة بها امرأة على قيد الحياة وجثتين غارقين</w:t>
      </w:r>
      <w:r w:rsidR="00F43954">
        <w:rPr>
          <w:rStyle w:val="FootnoteReference"/>
          <w:rFonts w:ascii="Sakkal Majalla" w:hAnsi="Sakkal Majalla" w:cs="Sakkal Majalla"/>
          <w:sz w:val="32"/>
          <w:szCs w:val="32"/>
          <w:rtl/>
          <w:lang w:bidi="ar-EG"/>
        </w:rPr>
        <w:footnoteReference w:id="1"/>
      </w:r>
      <w:r w:rsidR="00602FC7" w:rsidRPr="00602FC7">
        <w:rPr>
          <w:rFonts w:ascii="Sakkal Majalla" w:hAnsi="Sakkal Majalla" w:cs="Sakkal Majalla"/>
          <w:sz w:val="32"/>
          <w:szCs w:val="32"/>
          <w:rtl/>
          <w:lang w:bidi="ar-EG"/>
        </w:rPr>
        <w:t xml:space="preserve">. </w:t>
      </w:r>
    </w:p>
    <w:p w14:paraId="2200C336" w14:textId="17D98937" w:rsidR="003309AA" w:rsidRDefault="003309AA" w:rsidP="00AB533A">
      <w:pPr>
        <w:ind w:left="301" w:firstLine="567"/>
        <w:jc w:val="lowKashida"/>
        <w:rPr>
          <w:rFonts w:ascii="Sakkal Majalla" w:hAnsi="Sakkal Majalla" w:cs="Sakkal Majalla"/>
          <w:sz w:val="32"/>
          <w:szCs w:val="32"/>
          <w:rtl/>
          <w:lang w:bidi="ar-EG"/>
        </w:rPr>
      </w:pPr>
      <w:r w:rsidRPr="00602FC7">
        <w:rPr>
          <w:rFonts w:ascii="Sakkal Majalla" w:hAnsi="Sakkal Majalla" w:cs="Sakkal Majalla"/>
          <w:color w:val="000000" w:themeColor="text1"/>
          <w:sz w:val="32"/>
          <w:szCs w:val="32"/>
          <w:rtl/>
          <w:lang w:bidi="ar-EG"/>
        </w:rPr>
        <w:t>و</w:t>
      </w:r>
      <w:r w:rsidR="00602FC7">
        <w:rPr>
          <w:rFonts w:ascii="Sakkal Majalla" w:hAnsi="Sakkal Majalla" w:cs="Sakkal Majalla" w:hint="cs"/>
          <w:color w:val="000000" w:themeColor="text1"/>
          <w:sz w:val="32"/>
          <w:szCs w:val="32"/>
          <w:rtl/>
          <w:lang w:bidi="ar-EG"/>
        </w:rPr>
        <w:t>منذ بداية العام و</w:t>
      </w:r>
      <w:r w:rsidRPr="00602FC7">
        <w:rPr>
          <w:rFonts w:ascii="Sakkal Majalla" w:hAnsi="Sakkal Majalla" w:cs="Sakkal Majalla"/>
          <w:color w:val="000000" w:themeColor="text1"/>
          <w:sz w:val="32"/>
          <w:szCs w:val="32"/>
          <w:rtl/>
          <w:lang w:bidi="ar-EG"/>
        </w:rPr>
        <w:t>حتى أغسطس 2018 سجلت "المنظمة الدولية للهجرة" وصول حوالي 20 ألف شخص إلى إيطاليا ومالطا عن طريق البحر</w:t>
      </w:r>
      <w:r w:rsidR="00602FC7">
        <w:rPr>
          <w:rFonts w:ascii="Sakkal Majalla" w:hAnsi="Sakkal Majalla" w:cs="Sakkal Majalla" w:hint="cs"/>
          <w:color w:val="000000" w:themeColor="text1"/>
          <w:sz w:val="32"/>
          <w:szCs w:val="32"/>
          <w:rtl/>
          <w:lang w:bidi="ar-EG"/>
        </w:rPr>
        <w:t>،</w:t>
      </w:r>
      <w:r w:rsidRPr="00602FC7">
        <w:rPr>
          <w:rFonts w:ascii="Sakkal Majalla" w:hAnsi="Sakkal Majalla" w:cs="Sakkal Majalla"/>
          <w:color w:val="000000" w:themeColor="text1"/>
          <w:sz w:val="32"/>
          <w:szCs w:val="32"/>
          <w:rtl/>
          <w:lang w:bidi="ar-EG"/>
        </w:rPr>
        <w:t xml:space="preserve"> وأغلبهم رحلوا من ليبيا، وفقاً " للمفوضية الس</w:t>
      </w:r>
      <w:r w:rsidR="00602FC7">
        <w:rPr>
          <w:rFonts w:ascii="Sakkal Majalla" w:hAnsi="Sakkal Majalla" w:cs="Sakkal Majalla" w:hint="cs"/>
          <w:color w:val="000000" w:themeColor="text1"/>
          <w:sz w:val="32"/>
          <w:szCs w:val="32"/>
          <w:rtl/>
          <w:lang w:bidi="ar-EG"/>
        </w:rPr>
        <w:t>ا</w:t>
      </w:r>
      <w:r w:rsidRPr="00602FC7">
        <w:rPr>
          <w:rFonts w:ascii="Sakkal Majalla" w:hAnsi="Sakkal Majalla" w:cs="Sakkal Majalla"/>
          <w:color w:val="000000" w:themeColor="text1"/>
          <w:sz w:val="32"/>
          <w:szCs w:val="32"/>
          <w:rtl/>
          <w:lang w:bidi="ar-EG"/>
        </w:rPr>
        <w:t xml:space="preserve">مية للأمم المتحدة لشئون اللاجئين " </w:t>
      </w:r>
      <w:r w:rsidRPr="00602FC7">
        <w:rPr>
          <w:rFonts w:ascii="Sakkal Majalla" w:hAnsi="Sakkal Majalla" w:cs="Sakkal Majalla"/>
          <w:sz w:val="32"/>
          <w:szCs w:val="32"/>
          <w:rtl/>
          <w:lang w:bidi="ar-EG"/>
        </w:rPr>
        <w:t xml:space="preserve">قد توفي وفقد ما يقرب من (1.111) أثناء عبور البحر المتوسط واعتباراً من أغسطس 2018 أعلنت المنظمة الدولية للهجرة ان هناك 669.176 مهاجر في ليبيا من ضمنهم 60 ألف طفل. </w:t>
      </w:r>
      <w:r w:rsidR="00602FC7">
        <w:rPr>
          <w:rFonts w:ascii="Sakkal Majalla" w:hAnsi="Sakkal Majalla" w:cs="Sakkal Majalla" w:hint="cs"/>
          <w:sz w:val="32"/>
          <w:szCs w:val="32"/>
          <w:rtl/>
          <w:lang w:bidi="ar-EG"/>
        </w:rPr>
        <w:t xml:space="preserve">وفي يناير 2019، فوقد </w:t>
      </w:r>
      <w:r w:rsidR="00602FC7" w:rsidRPr="00602FC7">
        <w:rPr>
          <w:rFonts w:ascii="Sakkal Majalla" w:hAnsi="Sakkal Majalla" w:cs="Sakkal Majalla"/>
          <w:sz w:val="32"/>
          <w:szCs w:val="32"/>
          <w:rtl/>
          <w:lang w:bidi="ar-EG"/>
        </w:rPr>
        <w:t xml:space="preserve">ما يقرب من 170 شخص </w:t>
      </w:r>
      <w:r w:rsidR="00602FC7">
        <w:rPr>
          <w:rFonts w:ascii="Sakkal Majalla" w:hAnsi="Sakkal Majalla" w:cs="Sakkal Majalla" w:hint="cs"/>
          <w:sz w:val="32"/>
          <w:szCs w:val="32"/>
          <w:rtl/>
          <w:lang w:bidi="ar-EG"/>
        </w:rPr>
        <w:t>اثناء</w:t>
      </w:r>
      <w:r w:rsidR="00602FC7" w:rsidRPr="00602FC7">
        <w:rPr>
          <w:rFonts w:ascii="Sakkal Majalla" w:hAnsi="Sakkal Majalla" w:cs="Sakkal Majalla"/>
          <w:sz w:val="32"/>
          <w:szCs w:val="32"/>
          <w:rtl/>
          <w:lang w:bidi="ar-EG"/>
        </w:rPr>
        <w:t xml:space="preserve"> غرق مركبين، الأول كان على متنها 117 شخص والثاني غرق في المياه بين المغرب واسبانيا وكان على متنها 53 شخص، </w:t>
      </w:r>
      <w:r w:rsidR="00602FC7">
        <w:rPr>
          <w:rFonts w:ascii="Sakkal Majalla" w:hAnsi="Sakkal Majalla" w:cs="Sakkal Majalla" w:hint="cs"/>
          <w:sz w:val="32"/>
          <w:szCs w:val="32"/>
          <w:rtl/>
          <w:lang w:bidi="ar-EG"/>
        </w:rPr>
        <w:t xml:space="preserve">وفي 20 يناير 2019، </w:t>
      </w:r>
      <w:r w:rsidR="00602FC7" w:rsidRPr="00602FC7">
        <w:rPr>
          <w:rFonts w:ascii="Sakkal Majalla" w:hAnsi="Sakkal Majalla" w:cs="Sakkal Majalla"/>
          <w:sz w:val="32"/>
          <w:szCs w:val="32"/>
          <w:rtl/>
          <w:lang w:bidi="ar-EG"/>
        </w:rPr>
        <w:t xml:space="preserve">تم انقاذ 144 مهاجر ولاجئ من قبل المفوضية </w:t>
      </w:r>
      <w:r w:rsidR="00602FC7">
        <w:rPr>
          <w:rFonts w:ascii="Sakkal Majalla" w:hAnsi="Sakkal Majalla" w:cs="Sakkal Majalla" w:hint="cs"/>
          <w:sz w:val="32"/>
          <w:szCs w:val="32"/>
          <w:rtl/>
          <w:lang w:bidi="ar-EG"/>
        </w:rPr>
        <w:t xml:space="preserve">السامية لشئون اللاجئين، </w:t>
      </w:r>
      <w:r w:rsidR="00602FC7" w:rsidRPr="00602FC7">
        <w:rPr>
          <w:rFonts w:ascii="Sakkal Majalla" w:hAnsi="Sakkal Majalla" w:cs="Sakkal Majalla"/>
          <w:sz w:val="32"/>
          <w:szCs w:val="32"/>
          <w:rtl/>
          <w:lang w:bidi="ar-EG"/>
        </w:rPr>
        <w:t>من قبل سفينة " ليدي شام " التجارية</w:t>
      </w:r>
      <w:r w:rsidR="00602FC7" w:rsidRPr="00602FC7">
        <w:rPr>
          <w:rStyle w:val="FootnoteReference"/>
          <w:rFonts w:ascii="Sakkal Majalla" w:hAnsi="Sakkal Majalla" w:cs="Sakkal Majalla"/>
          <w:sz w:val="32"/>
          <w:szCs w:val="32"/>
          <w:rtl/>
          <w:lang w:bidi="ar-EG"/>
        </w:rPr>
        <w:footnoteReference w:id="2"/>
      </w:r>
      <w:r w:rsidR="00602FC7">
        <w:rPr>
          <w:rFonts w:ascii="Sakkal Majalla" w:hAnsi="Sakkal Majalla" w:cs="Sakkal Majalla" w:hint="cs"/>
          <w:sz w:val="32"/>
          <w:szCs w:val="32"/>
          <w:rtl/>
          <w:lang w:bidi="ar-EG"/>
        </w:rPr>
        <w:t>.</w:t>
      </w:r>
      <w:r w:rsidR="00602FC7" w:rsidRPr="00602FC7">
        <w:rPr>
          <w:rFonts w:ascii="Sakkal Majalla" w:hAnsi="Sakkal Majalla" w:cs="Sakkal Majalla"/>
          <w:sz w:val="32"/>
          <w:szCs w:val="32"/>
          <w:rtl/>
          <w:lang w:bidi="ar-EG"/>
        </w:rPr>
        <w:t xml:space="preserve"> </w:t>
      </w:r>
      <w:r w:rsidR="00EB03CD">
        <w:rPr>
          <w:rFonts w:ascii="Sakkal Majalla" w:hAnsi="Sakkal Majalla" w:cs="Sakkal Majalla" w:hint="cs"/>
          <w:sz w:val="32"/>
          <w:szCs w:val="32"/>
          <w:rtl/>
          <w:lang w:bidi="ar-EG"/>
        </w:rPr>
        <w:t>و</w:t>
      </w:r>
      <w:r w:rsidRPr="00602FC7">
        <w:rPr>
          <w:rFonts w:ascii="Sakkal Majalla" w:hAnsi="Sakkal Majalla" w:cs="Sakkal Majalla"/>
          <w:sz w:val="32"/>
          <w:szCs w:val="32"/>
          <w:rtl/>
          <w:lang w:bidi="ar-EG"/>
        </w:rPr>
        <w:t xml:space="preserve">مازالت هناك </w:t>
      </w:r>
      <w:r w:rsidR="00EB03CD">
        <w:rPr>
          <w:rFonts w:ascii="Sakkal Majalla" w:hAnsi="Sakkal Majalla" w:cs="Sakkal Majalla" w:hint="cs"/>
          <w:sz w:val="32"/>
          <w:szCs w:val="32"/>
          <w:rtl/>
          <w:lang w:bidi="ar-EG"/>
        </w:rPr>
        <w:t xml:space="preserve">عدد كبير من </w:t>
      </w:r>
      <w:r w:rsidRPr="00602FC7">
        <w:rPr>
          <w:rFonts w:ascii="Sakkal Majalla" w:hAnsi="Sakkal Majalla" w:cs="Sakkal Majalla"/>
          <w:sz w:val="32"/>
          <w:szCs w:val="32"/>
          <w:rtl/>
          <w:lang w:bidi="ar-EG"/>
        </w:rPr>
        <w:t>أرواح العمال المهاجرين والمهاجرين تتضيع في أعماق البحر المتوسط بشكل مأساوي، ولازال يدفعون ضريبة الهروب من الفقر للعمل في دول أخري ويدفعون ضرائب سباق السياسيين والدول الاوربية</w:t>
      </w:r>
      <w:r w:rsidRPr="00602FC7">
        <w:rPr>
          <w:rStyle w:val="FootnoteReference"/>
          <w:rFonts w:ascii="Sakkal Majalla" w:hAnsi="Sakkal Majalla" w:cs="Sakkal Majalla"/>
          <w:sz w:val="32"/>
          <w:szCs w:val="32"/>
          <w:rtl/>
          <w:lang w:bidi="ar-EG"/>
        </w:rPr>
        <w:footnoteReference w:id="3"/>
      </w:r>
      <w:r w:rsidR="00EB03CD">
        <w:rPr>
          <w:rFonts w:ascii="Sakkal Majalla" w:hAnsi="Sakkal Majalla" w:cs="Sakkal Majalla" w:hint="cs"/>
          <w:sz w:val="32"/>
          <w:szCs w:val="32"/>
          <w:rtl/>
          <w:lang w:bidi="ar-EG"/>
        </w:rPr>
        <w:t>.</w:t>
      </w:r>
    </w:p>
    <w:p w14:paraId="7F69266C" w14:textId="552457C3" w:rsidR="00D51841" w:rsidRPr="00D51841" w:rsidRDefault="00D51841" w:rsidP="00AB533A">
      <w:pPr>
        <w:ind w:left="301" w:firstLine="567"/>
        <w:jc w:val="lowKashida"/>
        <w:rPr>
          <w:rFonts w:ascii="Sakkal Majalla" w:hAnsi="Sakkal Majalla" w:cs="Sakkal Majalla"/>
          <w:color w:val="000000" w:themeColor="text1"/>
          <w:sz w:val="32"/>
          <w:szCs w:val="32"/>
          <w:rtl/>
          <w:lang w:bidi="ar-EG"/>
        </w:rPr>
      </w:pPr>
      <w:r w:rsidRPr="00D51841">
        <w:rPr>
          <w:rFonts w:ascii="Sakkal Majalla" w:hAnsi="Sakkal Majalla" w:cs="Sakkal Majalla"/>
          <w:color w:val="000000" w:themeColor="text1"/>
          <w:sz w:val="32"/>
          <w:szCs w:val="32"/>
          <w:rtl/>
          <w:lang w:bidi="ar-EG"/>
        </w:rPr>
        <w:t xml:space="preserve">وهذا ما يشكل انتهاك واضح </w:t>
      </w:r>
      <w:r w:rsidRPr="009C0624">
        <w:rPr>
          <w:rFonts w:ascii="Sakkal Majalla" w:hAnsi="Sakkal Majalla" w:cs="Sakkal Majalla"/>
          <w:b/>
          <w:bCs/>
          <w:color w:val="000000" w:themeColor="text1"/>
          <w:sz w:val="32"/>
          <w:szCs w:val="32"/>
          <w:rtl/>
          <w:lang w:bidi="ar-EG"/>
        </w:rPr>
        <w:t>للمادة المادة 16 فقرة (1)</w:t>
      </w:r>
      <w:r w:rsidRPr="00D51841">
        <w:rPr>
          <w:rFonts w:ascii="Sakkal Majalla" w:hAnsi="Sakkal Majalla" w:cs="Sakkal Majalla"/>
          <w:color w:val="000000" w:themeColor="text1"/>
          <w:sz w:val="32"/>
          <w:szCs w:val="32"/>
          <w:rtl/>
          <w:lang w:bidi="ar-EG"/>
        </w:rPr>
        <w:t xml:space="preserve"> </w:t>
      </w:r>
      <w:r w:rsidR="009C0624">
        <w:rPr>
          <w:rFonts w:ascii="Sakkal Majalla" w:hAnsi="Sakkal Majalla" w:cs="Sakkal Majalla" w:hint="cs"/>
          <w:color w:val="000000" w:themeColor="text1"/>
          <w:sz w:val="32"/>
          <w:szCs w:val="32"/>
          <w:rtl/>
          <w:lang w:bidi="ar-EG"/>
        </w:rPr>
        <w:t xml:space="preserve">والتي </w:t>
      </w:r>
      <w:r w:rsidRPr="00D51841">
        <w:rPr>
          <w:rFonts w:ascii="Sakkal Majalla" w:hAnsi="Sakkal Majalla" w:cs="Sakkal Majalla"/>
          <w:color w:val="000000" w:themeColor="text1"/>
          <w:sz w:val="32"/>
          <w:szCs w:val="32"/>
          <w:rtl/>
          <w:lang w:bidi="ar-EG"/>
        </w:rPr>
        <w:t>تنص على</w:t>
      </w:r>
      <w:r w:rsidR="009C0624">
        <w:rPr>
          <w:rFonts w:ascii="Sakkal Majalla" w:hAnsi="Sakkal Majalla" w:cs="Sakkal Majalla" w:hint="cs"/>
          <w:color w:val="000000" w:themeColor="text1"/>
          <w:sz w:val="32"/>
          <w:szCs w:val="32"/>
          <w:rtl/>
          <w:lang w:bidi="ar-EG"/>
        </w:rPr>
        <w:t>"</w:t>
      </w:r>
      <w:r w:rsidRPr="00D51841">
        <w:rPr>
          <w:rFonts w:ascii="Sakkal Majalla" w:hAnsi="Sakkal Majalla" w:cs="Sakkal Majalla"/>
          <w:color w:val="000000" w:themeColor="text1"/>
          <w:sz w:val="32"/>
          <w:szCs w:val="32"/>
          <w:rtl/>
          <w:lang w:bidi="ar-EG"/>
        </w:rPr>
        <w:t xml:space="preserve"> أن للعمال المهاجرين وأفراد أسرهم الحق في الحرية والسلامة الشخصية</w:t>
      </w:r>
      <w:r w:rsidR="009C0624">
        <w:rPr>
          <w:rFonts w:ascii="Sakkal Majalla" w:hAnsi="Sakkal Majalla" w:cs="Sakkal Majalla" w:hint="cs"/>
          <w:color w:val="000000" w:themeColor="text1"/>
          <w:sz w:val="32"/>
          <w:szCs w:val="32"/>
          <w:rtl/>
          <w:lang w:bidi="ar-EG"/>
        </w:rPr>
        <w:t>"</w:t>
      </w:r>
      <w:r w:rsidRPr="00D51841">
        <w:rPr>
          <w:rFonts w:ascii="Sakkal Majalla" w:hAnsi="Sakkal Majalla" w:cs="Sakkal Majalla"/>
          <w:color w:val="000000" w:themeColor="text1"/>
          <w:sz w:val="32"/>
          <w:szCs w:val="32"/>
          <w:rtl/>
          <w:lang w:bidi="ar-EG"/>
        </w:rPr>
        <w:t xml:space="preserve">. </w:t>
      </w:r>
      <w:r w:rsidRPr="009C0624">
        <w:rPr>
          <w:rFonts w:ascii="Sakkal Majalla" w:hAnsi="Sakkal Majalla" w:cs="Sakkal Majalla"/>
          <w:b/>
          <w:bCs/>
          <w:color w:val="000000" w:themeColor="text1"/>
          <w:sz w:val="32"/>
          <w:szCs w:val="32"/>
          <w:rtl/>
          <w:lang w:bidi="ar-EG"/>
        </w:rPr>
        <w:t>والفقرة (2)</w:t>
      </w:r>
      <w:r w:rsidRPr="00D51841">
        <w:rPr>
          <w:rFonts w:ascii="Sakkal Majalla" w:hAnsi="Sakkal Majalla" w:cs="Sakkal Majalla"/>
          <w:color w:val="000000" w:themeColor="text1"/>
          <w:sz w:val="32"/>
          <w:szCs w:val="32"/>
          <w:rtl/>
          <w:lang w:bidi="ar-EG"/>
        </w:rPr>
        <w:t xml:space="preserve"> </w:t>
      </w:r>
      <w:r w:rsidR="009C0624">
        <w:rPr>
          <w:rFonts w:ascii="Sakkal Majalla" w:hAnsi="Sakkal Majalla" w:cs="Sakkal Majalla" w:hint="cs"/>
          <w:color w:val="000000" w:themeColor="text1"/>
          <w:sz w:val="32"/>
          <w:szCs w:val="32"/>
          <w:rtl/>
          <w:lang w:bidi="ar-EG"/>
        </w:rPr>
        <w:t>والذي تنص على "</w:t>
      </w:r>
      <w:r w:rsidRPr="00D51841">
        <w:rPr>
          <w:rFonts w:ascii="Sakkal Majalla" w:hAnsi="Sakkal Majalla" w:cs="Sakkal Majalla"/>
          <w:color w:val="000000" w:themeColor="text1"/>
          <w:sz w:val="32"/>
          <w:szCs w:val="32"/>
          <w:rtl/>
          <w:lang w:bidi="ar-EG"/>
        </w:rPr>
        <w:t xml:space="preserve">حق للعمال المهاجرين وأفراد أسرهم الحصول من الدولة علي الحماية الفعالة من التعرض للعنف </w:t>
      </w:r>
      <w:r w:rsidRPr="00D51841">
        <w:rPr>
          <w:rFonts w:ascii="Sakkal Majalla" w:hAnsi="Sakkal Majalla" w:cs="Sakkal Majalla"/>
          <w:color w:val="000000" w:themeColor="text1"/>
          <w:sz w:val="32"/>
          <w:szCs w:val="32"/>
          <w:rtl/>
          <w:lang w:bidi="ar-EG"/>
        </w:rPr>
        <w:lastRenderedPageBreak/>
        <w:t>والاصابة البدنية والتهديدات والتخويف، سواء علي يد الموظفين العموميين أو علي يد الأشخاص العاديين أو الجماعات أو المؤسسات</w:t>
      </w:r>
      <w:r w:rsidR="009C0624">
        <w:rPr>
          <w:rFonts w:ascii="Sakkal Majalla" w:hAnsi="Sakkal Majalla" w:cs="Sakkal Majalla" w:hint="cs"/>
          <w:color w:val="000000" w:themeColor="text1"/>
          <w:sz w:val="32"/>
          <w:szCs w:val="32"/>
          <w:rtl/>
          <w:lang w:bidi="ar-EG"/>
        </w:rPr>
        <w:t>"</w:t>
      </w:r>
      <w:r w:rsidRPr="00D51841">
        <w:rPr>
          <w:rFonts w:ascii="Sakkal Majalla" w:hAnsi="Sakkal Majalla" w:cs="Sakkal Majalla"/>
          <w:color w:val="000000" w:themeColor="text1"/>
          <w:sz w:val="32"/>
          <w:szCs w:val="32"/>
          <w:rtl/>
          <w:lang w:bidi="ar-EG"/>
        </w:rPr>
        <w:t xml:space="preserve">. </w:t>
      </w:r>
    </w:p>
    <w:p w14:paraId="7D5B7A2C" w14:textId="10EF1D19" w:rsidR="00CA2BDA" w:rsidRPr="00C624AD" w:rsidRDefault="00EF47DE" w:rsidP="00AB533A">
      <w:pPr>
        <w:shd w:val="clear" w:color="auto" w:fill="00B0F0"/>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الانتهاكات داخل مراكز الاحتجاز</w:t>
      </w:r>
    </w:p>
    <w:p w14:paraId="33AE25AC" w14:textId="2974C656" w:rsidR="00EF47DE" w:rsidRPr="00EF47DE" w:rsidRDefault="00EF47DE" w:rsidP="00AB533A">
      <w:pPr>
        <w:ind w:left="301" w:firstLine="567"/>
        <w:jc w:val="lowKashida"/>
        <w:rPr>
          <w:rFonts w:ascii="Sakkal Majalla" w:hAnsi="Sakkal Majalla" w:cs="Sakkal Majalla"/>
          <w:color w:val="000000" w:themeColor="text1"/>
          <w:sz w:val="32"/>
          <w:szCs w:val="32"/>
          <w:rtl/>
          <w:lang w:bidi="ar-EG"/>
        </w:rPr>
      </w:pPr>
      <w:r w:rsidRPr="00EF47DE">
        <w:rPr>
          <w:rFonts w:ascii="Sakkal Majalla" w:hAnsi="Sakkal Majalla" w:cs="Sakkal Majalla" w:hint="cs"/>
          <w:color w:val="000000" w:themeColor="text1"/>
          <w:sz w:val="32"/>
          <w:szCs w:val="32"/>
          <w:rtl/>
          <w:lang w:bidi="ar-EG"/>
        </w:rPr>
        <w:t>يوجد العديد من مراكز الاحتجاز التابعة لحكومة الوفاق</w:t>
      </w:r>
      <w:r>
        <w:rPr>
          <w:rFonts w:ascii="Sakkal Majalla" w:hAnsi="Sakkal Majalla" w:cs="Sakkal Majalla" w:hint="cs"/>
          <w:color w:val="000000" w:themeColor="text1"/>
          <w:sz w:val="32"/>
          <w:szCs w:val="32"/>
          <w:rtl/>
          <w:lang w:bidi="ar-EG"/>
        </w:rPr>
        <w:t>،</w:t>
      </w:r>
      <w:r w:rsidRPr="00EF47DE">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و</w:t>
      </w:r>
      <w:r w:rsidRPr="00EF47DE">
        <w:rPr>
          <w:rFonts w:ascii="Sakkal Majalla" w:hAnsi="Sakkal Majalla" w:cs="Sakkal Majalla" w:hint="cs"/>
          <w:color w:val="000000" w:themeColor="text1"/>
          <w:sz w:val="32"/>
          <w:szCs w:val="32"/>
          <w:rtl/>
          <w:lang w:bidi="ar-EG"/>
        </w:rPr>
        <w:t>التي أنشئت بموجب الاتفاق السياسي الليبي المبرم بواسطة الأمم المتحدة عام 2015</w:t>
      </w:r>
      <w:r>
        <w:rPr>
          <w:rFonts w:ascii="Sakkal Majalla" w:hAnsi="Sakkal Majalla" w:cs="Sakkal Majalla" w:hint="cs"/>
          <w:color w:val="000000" w:themeColor="text1"/>
          <w:sz w:val="32"/>
          <w:szCs w:val="32"/>
          <w:rtl/>
          <w:lang w:bidi="ar-EG"/>
        </w:rPr>
        <w:t xml:space="preserve">، هذا إلى جانب </w:t>
      </w:r>
      <w:r w:rsidRPr="00EF47DE">
        <w:rPr>
          <w:rFonts w:ascii="Sakkal Majalla" w:hAnsi="Sakkal Majalla" w:cs="Sakkal Majalla" w:hint="cs"/>
          <w:color w:val="000000" w:themeColor="text1"/>
          <w:sz w:val="32"/>
          <w:szCs w:val="32"/>
          <w:rtl/>
          <w:lang w:bidi="ar-EG"/>
        </w:rPr>
        <w:t>مراكز ا</w:t>
      </w:r>
      <w:r>
        <w:rPr>
          <w:rFonts w:ascii="Sakkal Majalla" w:hAnsi="Sakkal Majalla" w:cs="Sakkal Majalla" w:hint="cs"/>
          <w:color w:val="000000" w:themeColor="text1"/>
          <w:sz w:val="32"/>
          <w:szCs w:val="32"/>
          <w:rtl/>
          <w:lang w:bidi="ar-EG"/>
        </w:rPr>
        <w:t>لا</w:t>
      </w:r>
      <w:r w:rsidRPr="00EF47DE">
        <w:rPr>
          <w:rFonts w:ascii="Sakkal Majalla" w:hAnsi="Sakkal Majalla" w:cs="Sakkal Majalla" w:hint="cs"/>
          <w:color w:val="000000" w:themeColor="text1"/>
          <w:sz w:val="32"/>
          <w:szCs w:val="32"/>
          <w:rtl/>
          <w:lang w:bidi="ar-EG"/>
        </w:rPr>
        <w:t xml:space="preserve">حتجاز </w:t>
      </w:r>
      <w:r>
        <w:rPr>
          <w:rFonts w:ascii="Sakkal Majalla" w:hAnsi="Sakkal Majalla" w:cs="Sakkal Majalla" w:hint="cs"/>
          <w:color w:val="000000" w:themeColor="text1"/>
          <w:sz w:val="32"/>
          <w:szCs w:val="32"/>
          <w:rtl/>
          <w:lang w:bidi="ar-EG"/>
        </w:rPr>
        <w:t>ال</w:t>
      </w:r>
      <w:r w:rsidRPr="00EF47DE">
        <w:rPr>
          <w:rFonts w:ascii="Sakkal Majalla" w:hAnsi="Sakkal Majalla" w:cs="Sakkal Majalla" w:hint="cs"/>
          <w:color w:val="000000" w:themeColor="text1"/>
          <w:sz w:val="32"/>
          <w:szCs w:val="32"/>
          <w:rtl/>
          <w:lang w:bidi="ar-EG"/>
        </w:rPr>
        <w:t>تابعة للميليشيات، ومن هذه المراكز "مركز عين ز</w:t>
      </w:r>
      <w:r>
        <w:rPr>
          <w:rFonts w:ascii="Sakkal Majalla" w:hAnsi="Sakkal Majalla" w:cs="Sakkal Majalla" w:hint="cs"/>
          <w:color w:val="000000" w:themeColor="text1"/>
          <w:sz w:val="32"/>
          <w:szCs w:val="32"/>
          <w:rtl/>
          <w:lang w:bidi="ar-EG"/>
        </w:rPr>
        <w:t>و</w:t>
      </w:r>
      <w:r w:rsidRPr="00EF47DE">
        <w:rPr>
          <w:rFonts w:ascii="Sakkal Majalla" w:hAnsi="Sakkal Majalla" w:cs="Sakkal Majalla" w:hint="cs"/>
          <w:color w:val="000000" w:themeColor="text1"/>
          <w:sz w:val="32"/>
          <w:szCs w:val="32"/>
          <w:rtl/>
          <w:lang w:bidi="ar-EG"/>
        </w:rPr>
        <w:t xml:space="preserve">اره وتاجوراء في ضواحي طرابلس" و مركز احتجاز </w:t>
      </w:r>
      <w:r>
        <w:rPr>
          <w:rFonts w:ascii="Sakkal Majalla" w:hAnsi="Sakkal Majalla" w:cs="Sakkal Majalla" w:hint="cs"/>
          <w:color w:val="000000" w:themeColor="text1"/>
          <w:sz w:val="32"/>
          <w:szCs w:val="32"/>
          <w:rtl/>
          <w:lang w:bidi="ar-EG"/>
        </w:rPr>
        <w:t>"</w:t>
      </w:r>
      <w:r w:rsidRPr="00EF47DE">
        <w:rPr>
          <w:rFonts w:ascii="Sakkal Majalla" w:hAnsi="Sakkal Majalla" w:cs="Sakkal Majalla" w:hint="cs"/>
          <w:color w:val="000000" w:themeColor="text1"/>
          <w:sz w:val="32"/>
          <w:szCs w:val="32"/>
          <w:rtl/>
          <w:lang w:bidi="ar-EG"/>
        </w:rPr>
        <w:t>الكراريم</w:t>
      </w:r>
      <w:r>
        <w:rPr>
          <w:rFonts w:ascii="Sakkal Majalla" w:hAnsi="Sakkal Majalla" w:cs="Sakkal Majalla" w:hint="cs"/>
          <w:color w:val="000000" w:themeColor="text1"/>
          <w:sz w:val="32"/>
          <w:szCs w:val="32"/>
          <w:rtl/>
          <w:lang w:bidi="ar-EG"/>
        </w:rPr>
        <w:t>"</w:t>
      </w:r>
      <w:r w:rsidRPr="00EF47DE">
        <w:rPr>
          <w:rFonts w:ascii="Sakkal Majalla" w:hAnsi="Sakkal Majalla" w:cs="Sakkal Majalla" w:hint="cs"/>
          <w:color w:val="000000" w:themeColor="text1"/>
          <w:sz w:val="32"/>
          <w:szCs w:val="32"/>
          <w:rtl/>
          <w:lang w:bidi="ar-EG"/>
        </w:rPr>
        <w:t xml:space="preserve"> بالقرب من</w:t>
      </w:r>
      <w:r>
        <w:rPr>
          <w:rFonts w:ascii="Sakkal Majalla" w:hAnsi="Sakkal Majalla" w:cs="Sakkal Majalla" w:hint="cs"/>
          <w:color w:val="000000" w:themeColor="text1"/>
          <w:sz w:val="32"/>
          <w:szCs w:val="32"/>
          <w:rtl/>
          <w:lang w:bidi="ar-EG"/>
        </w:rPr>
        <w:t xml:space="preserve"> مدينة</w:t>
      </w:r>
      <w:r w:rsidRPr="00EF47DE">
        <w:rPr>
          <w:rFonts w:ascii="Sakkal Majalla" w:hAnsi="Sakkal Majalla" w:cs="Sakkal Majalla" w:hint="cs"/>
          <w:color w:val="000000" w:themeColor="text1"/>
          <w:sz w:val="32"/>
          <w:szCs w:val="32"/>
          <w:rtl/>
          <w:lang w:bidi="ar-EG"/>
        </w:rPr>
        <w:t xml:space="preserve"> مصراته، وكل هؤلاء يخضعوا لسيطرة حكومة الوفاق الوطني، وداخل هذه المراكز يتم الاعتداء علي المحتجزين منها الاغتصاب والابتزاز على أيدي مسئولي من الدولة أو ميليشيات مهربين، </w:t>
      </w:r>
      <w:r>
        <w:rPr>
          <w:rFonts w:ascii="Sakkal Majalla" w:hAnsi="Sakkal Majalla" w:cs="Sakkal Majalla" w:hint="cs"/>
          <w:color w:val="000000" w:themeColor="text1"/>
          <w:sz w:val="32"/>
          <w:szCs w:val="32"/>
          <w:rtl/>
          <w:lang w:bidi="ar-EG"/>
        </w:rPr>
        <w:t xml:space="preserve">كما يتعرض المهاجريين للتمييز على أساس اللون والدين، حيث </w:t>
      </w:r>
      <w:r w:rsidRPr="00EF47DE">
        <w:rPr>
          <w:rFonts w:ascii="Sakkal Majalla" w:hAnsi="Sakkal Majalla" w:cs="Sakkal Majalla" w:hint="cs"/>
          <w:color w:val="000000" w:themeColor="text1"/>
          <w:sz w:val="32"/>
          <w:szCs w:val="32"/>
          <w:rtl/>
          <w:lang w:bidi="ar-EG"/>
        </w:rPr>
        <w:t xml:space="preserve">يتعرض المهاجرين ذات البشرة السوداء الي انتهاكات جسيمة </w:t>
      </w:r>
      <w:r>
        <w:rPr>
          <w:rFonts w:ascii="Sakkal Majalla" w:hAnsi="Sakkal Majalla" w:cs="Sakkal Majalla" w:hint="cs"/>
          <w:color w:val="000000" w:themeColor="text1"/>
          <w:sz w:val="32"/>
          <w:szCs w:val="32"/>
          <w:rtl/>
          <w:lang w:bidi="ar-EG"/>
        </w:rPr>
        <w:t xml:space="preserve">أكثر </w:t>
      </w:r>
      <w:r w:rsidRPr="00EF47DE">
        <w:rPr>
          <w:rFonts w:ascii="Sakkal Majalla" w:hAnsi="Sakkal Majalla" w:cs="Sakkal Majalla" w:hint="cs"/>
          <w:color w:val="000000" w:themeColor="text1"/>
          <w:sz w:val="32"/>
          <w:szCs w:val="32"/>
          <w:rtl/>
          <w:lang w:bidi="ar-EG"/>
        </w:rPr>
        <w:t xml:space="preserve">من أي مهاجرين آخرين.  </w:t>
      </w:r>
    </w:p>
    <w:p w14:paraId="3AE81213" w14:textId="50719DE4" w:rsidR="00EF47DE" w:rsidRPr="00EF47DE" w:rsidRDefault="00EF47DE" w:rsidP="00AB533A">
      <w:pPr>
        <w:ind w:left="301" w:firstLine="567"/>
        <w:jc w:val="lowKashida"/>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وتقوم </w:t>
      </w:r>
      <w:r w:rsidRPr="00EF47DE">
        <w:rPr>
          <w:rFonts w:ascii="Sakkal Majalla" w:hAnsi="Sakkal Majalla" w:cs="Sakkal Majalla" w:hint="cs"/>
          <w:color w:val="000000" w:themeColor="text1"/>
          <w:sz w:val="32"/>
          <w:szCs w:val="32"/>
          <w:rtl/>
          <w:lang w:bidi="ar-EG"/>
        </w:rPr>
        <w:t>السلطات باحتجاز المهاجرين بطريقة غير مشروعة في مراكز تدار من قبل وزارة الداخلية ويشرف عليها "جهاز مكافحة الهجرة غير الشرعية"، هذ</w:t>
      </w:r>
      <w:r>
        <w:rPr>
          <w:rFonts w:ascii="Sakkal Majalla" w:hAnsi="Sakkal Majalla" w:cs="Sakkal Majalla" w:hint="cs"/>
          <w:color w:val="000000" w:themeColor="text1"/>
          <w:sz w:val="32"/>
          <w:szCs w:val="32"/>
          <w:rtl/>
          <w:lang w:bidi="ar-EG"/>
        </w:rPr>
        <w:t>ا بالإضافة إلى</w:t>
      </w:r>
      <w:r w:rsidRPr="00EF47DE">
        <w:rPr>
          <w:rFonts w:ascii="Sakkal Majalla" w:hAnsi="Sakkal Majalla" w:cs="Sakkal Majalla" w:hint="cs"/>
          <w:color w:val="000000" w:themeColor="text1"/>
          <w:sz w:val="32"/>
          <w:szCs w:val="32"/>
          <w:rtl/>
          <w:lang w:bidi="ar-EG"/>
        </w:rPr>
        <w:t xml:space="preserve"> مراكز</w:t>
      </w:r>
      <w:r>
        <w:rPr>
          <w:rFonts w:ascii="Sakkal Majalla" w:hAnsi="Sakkal Majalla" w:cs="Sakkal Majalla" w:hint="cs"/>
          <w:color w:val="000000" w:themeColor="text1"/>
          <w:sz w:val="32"/>
          <w:szCs w:val="32"/>
          <w:rtl/>
          <w:lang w:bidi="ar-EG"/>
        </w:rPr>
        <w:t xml:space="preserve"> الاحتجاز التي تخضع</w:t>
      </w:r>
      <w:r w:rsidRPr="00EF47DE">
        <w:rPr>
          <w:rFonts w:ascii="Sakkal Majalla" w:hAnsi="Sakkal Majalla" w:cs="Sakkal Majalla" w:hint="cs"/>
          <w:color w:val="000000" w:themeColor="text1"/>
          <w:sz w:val="32"/>
          <w:szCs w:val="32"/>
          <w:rtl/>
          <w:lang w:bidi="ar-EG"/>
        </w:rPr>
        <w:t xml:space="preserve"> تحت اشراف الميليشيات</w:t>
      </w:r>
      <w:r>
        <w:rPr>
          <w:rFonts w:ascii="Sakkal Majalla" w:hAnsi="Sakkal Majalla" w:cs="Sakkal Majalla" w:hint="cs"/>
          <w:color w:val="000000" w:themeColor="text1"/>
          <w:sz w:val="32"/>
          <w:szCs w:val="32"/>
          <w:rtl/>
          <w:lang w:bidi="ar-EG"/>
        </w:rPr>
        <w:t xml:space="preserve">، وتشير تقارير حقوقية إلى انه ما يقارب من </w:t>
      </w:r>
      <w:r w:rsidRPr="00EF47DE">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20</w:t>
      </w:r>
      <w:r w:rsidRPr="00EF47DE">
        <w:rPr>
          <w:rFonts w:ascii="Sakkal Majalla" w:hAnsi="Sakkal Majalla" w:cs="Sakkal Majalla" w:hint="cs"/>
          <w:color w:val="000000" w:themeColor="text1"/>
          <w:sz w:val="32"/>
          <w:szCs w:val="32"/>
          <w:rtl/>
          <w:lang w:bidi="ar-EG"/>
        </w:rPr>
        <w:t xml:space="preserve"> الف محتجز </w:t>
      </w:r>
      <w:r>
        <w:rPr>
          <w:rFonts w:ascii="Sakkal Majalla" w:hAnsi="Sakkal Majalla" w:cs="Sakkal Majalla" w:hint="cs"/>
          <w:color w:val="000000" w:themeColor="text1"/>
          <w:sz w:val="32"/>
          <w:szCs w:val="32"/>
          <w:rtl/>
          <w:lang w:bidi="ar-EG"/>
        </w:rPr>
        <w:t>خلال عامي 2017 و2018</w:t>
      </w:r>
      <w:r w:rsidRPr="00EF47DE">
        <w:rPr>
          <w:rFonts w:ascii="Sakkal Majalla" w:hAnsi="Sakkal Majalla" w:cs="Sakkal Majalla" w:hint="cs"/>
          <w:color w:val="000000" w:themeColor="text1"/>
          <w:sz w:val="32"/>
          <w:szCs w:val="32"/>
          <w:rtl/>
          <w:lang w:bidi="ar-EG"/>
        </w:rPr>
        <w:t xml:space="preserve">، تم تعذيبهم </w:t>
      </w:r>
      <w:r>
        <w:rPr>
          <w:rFonts w:ascii="Sakkal Majalla" w:hAnsi="Sakkal Majalla" w:cs="Sakkal Majalla" w:hint="cs"/>
          <w:color w:val="000000" w:themeColor="text1"/>
          <w:sz w:val="32"/>
          <w:szCs w:val="32"/>
          <w:rtl/>
          <w:lang w:bidi="ar-EG"/>
        </w:rPr>
        <w:t xml:space="preserve">حيث </w:t>
      </w:r>
      <w:r w:rsidRPr="00EF47DE">
        <w:rPr>
          <w:rFonts w:ascii="Sakkal Majalla" w:hAnsi="Sakkal Majalla" w:cs="Sakkal Majalla" w:hint="cs"/>
          <w:color w:val="000000" w:themeColor="text1"/>
          <w:sz w:val="32"/>
          <w:szCs w:val="32"/>
          <w:rtl/>
          <w:lang w:bidi="ar-EG"/>
        </w:rPr>
        <w:t>تعرض العديد من النساء  داخل مراكز الاحتجاز للاغتصاب من جانب الجماعات المسلحة</w:t>
      </w:r>
      <w:r>
        <w:rPr>
          <w:rFonts w:ascii="Sakkal Majalla" w:hAnsi="Sakkal Majalla" w:cs="Sakkal Majalla" w:hint="cs"/>
          <w:color w:val="000000" w:themeColor="text1"/>
          <w:sz w:val="32"/>
          <w:szCs w:val="32"/>
          <w:rtl/>
          <w:lang w:bidi="ar-EG"/>
        </w:rPr>
        <w:t>،</w:t>
      </w:r>
      <w:r w:rsidRPr="00EF47DE">
        <w:rPr>
          <w:rFonts w:ascii="Sakkal Majalla" w:hAnsi="Sakkal Majalla" w:cs="Sakkal Majalla" w:hint="cs"/>
          <w:color w:val="000000" w:themeColor="text1"/>
          <w:sz w:val="32"/>
          <w:szCs w:val="32"/>
          <w:rtl/>
          <w:lang w:bidi="ar-EG"/>
        </w:rPr>
        <w:t xml:space="preserve"> مما ادي الي حدوث حالات حمل غير مرغوب فيه، وكل هذا يتم من قبل جهاز مكافحة الهجرة غير الشرعية دون أي اجراء قضائي او قانوني مما يؤدي الي </w:t>
      </w:r>
      <w:r w:rsidRPr="00EF47DE">
        <w:rPr>
          <w:rFonts w:ascii="Sakkal Majalla" w:hAnsi="Sakkal Majalla" w:cs="Sakkal Majalla" w:hint="cs"/>
          <w:b/>
          <w:bCs/>
          <w:color w:val="000000" w:themeColor="text1"/>
          <w:sz w:val="32"/>
          <w:szCs w:val="32"/>
          <w:rtl/>
          <w:lang w:bidi="ar-EG"/>
        </w:rPr>
        <w:t>خرق المادة 16 من الاتفاقية فقرة (4)</w:t>
      </w:r>
      <w:r w:rsidRPr="00EF47DE">
        <w:rPr>
          <w:rFonts w:ascii="Sakkal Majalla" w:hAnsi="Sakkal Majalla" w:cs="Sakkal Majalla" w:hint="cs"/>
          <w:color w:val="000000" w:themeColor="text1"/>
          <w:sz w:val="32"/>
          <w:szCs w:val="32"/>
          <w:rtl/>
          <w:lang w:bidi="ar-EG"/>
        </w:rPr>
        <w:t xml:space="preserve"> والتي تنص علي </w:t>
      </w:r>
      <w:r>
        <w:rPr>
          <w:rFonts w:ascii="Sakkal Majalla" w:hAnsi="Sakkal Majalla" w:cs="Sakkal Majalla" w:hint="cs"/>
          <w:color w:val="000000" w:themeColor="text1"/>
          <w:sz w:val="32"/>
          <w:szCs w:val="32"/>
          <w:rtl/>
          <w:lang w:bidi="ar-EG"/>
        </w:rPr>
        <w:t>"</w:t>
      </w:r>
      <w:r w:rsidRPr="00EF47DE">
        <w:rPr>
          <w:rFonts w:ascii="Sakkal Majalla" w:hAnsi="Sakkal Majalla" w:cs="Sakkal Majalla" w:hint="cs"/>
          <w:color w:val="000000" w:themeColor="text1"/>
          <w:sz w:val="32"/>
          <w:szCs w:val="32"/>
          <w:rtl/>
          <w:lang w:bidi="ar-EG"/>
        </w:rPr>
        <w:t>لا يعرض العمال المهاجرين أو أفراد أسرهم فردياً او جماعياً للقبض عليهم أو احتجازهم تعسفاً، ولا يحرمون من حريتهم إلا لأسباب ووفقاً لإجراءات يحددها القانون</w:t>
      </w:r>
      <w:r>
        <w:rPr>
          <w:rFonts w:ascii="Sakkal Majalla" w:hAnsi="Sakkal Majalla" w:cs="Sakkal Majalla" w:hint="cs"/>
          <w:color w:val="000000" w:themeColor="text1"/>
          <w:sz w:val="32"/>
          <w:szCs w:val="32"/>
          <w:rtl/>
          <w:lang w:bidi="ar-EG"/>
        </w:rPr>
        <w:t>"</w:t>
      </w:r>
      <w:r w:rsidRPr="00EF47DE">
        <w:rPr>
          <w:rFonts w:ascii="Sakkal Majalla" w:hAnsi="Sakkal Majalla" w:cs="Sakkal Majalla" w:hint="cs"/>
          <w:color w:val="000000" w:themeColor="text1"/>
          <w:sz w:val="32"/>
          <w:szCs w:val="32"/>
          <w:rtl/>
          <w:lang w:bidi="ar-EG"/>
        </w:rPr>
        <w:t xml:space="preserve">. </w:t>
      </w:r>
    </w:p>
    <w:p w14:paraId="740A2D87" w14:textId="759CE778" w:rsidR="00EF47DE" w:rsidRPr="005C0B71" w:rsidRDefault="005C0B71" w:rsidP="00AB533A">
      <w:pPr>
        <w:tabs>
          <w:tab w:val="left" w:pos="5520"/>
        </w:tabs>
        <w:ind w:right="146"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كما </w:t>
      </w:r>
      <w:r w:rsidR="00EF47DE" w:rsidRPr="005C0B71">
        <w:rPr>
          <w:rFonts w:ascii="Sakkal Majalla" w:hAnsi="Sakkal Majalla" w:cs="Sakkal Majalla"/>
          <w:sz w:val="32"/>
          <w:szCs w:val="32"/>
          <w:rtl/>
          <w:lang w:bidi="ar-EG"/>
        </w:rPr>
        <w:t xml:space="preserve">تعمل مجموعة من </w:t>
      </w:r>
      <w:r w:rsidR="00EF47DE" w:rsidRPr="005C0B71">
        <w:rPr>
          <w:rFonts w:ascii="Sakkal Majalla" w:hAnsi="Sakkal Majalla" w:cs="Sakkal Majalla"/>
          <w:color w:val="000000" w:themeColor="text1"/>
          <w:sz w:val="32"/>
          <w:szCs w:val="32"/>
          <w:rtl/>
          <w:lang w:bidi="ar-EG"/>
        </w:rPr>
        <w:t>الميليشيات في الاتجار بالعمال</w:t>
      </w:r>
      <w:r>
        <w:rPr>
          <w:rFonts w:ascii="Sakkal Majalla" w:hAnsi="Sakkal Majalla" w:cs="Sakkal Majalla" w:hint="cs"/>
          <w:color w:val="000000" w:themeColor="text1"/>
          <w:sz w:val="32"/>
          <w:szCs w:val="32"/>
          <w:rtl/>
          <w:lang w:bidi="ar-EG"/>
        </w:rPr>
        <w:t xml:space="preserve"> والمهاجرين</w:t>
      </w:r>
      <w:r w:rsidR="00EF47DE" w:rsidRPr="005C0B71">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 xml:space="preserve"> ومثال على ذلك</w:t>
      </w:r>
      <w:r w:rsidR="00EF47DE" w:rsidRPr="005C0B71">
        <w:rPr>
          <w:rFonts w:ascii="Sakkal Majalla" w:hAnsi="Sakkal Majalla" w:cs="Sakkal Majalla"/>
          <w:color w:val="000000" w:themeColor="text1"/>
          <w:sz w:val="32"/>
          <w:szCs w:val="32"/>
          <w:rtl/>
          <w:lang w:bidi="ar-EG"/>
        </w:rPr>
        <w:t xml:space="preserve"> ميليشيا "أنس الدباشي" التي يقودها أحمد الدباشي وهي أحدي التنظيمات المسلحة التي تسيطر على مجال تجارة البشر في مدينة صبراتة </w:t>
      </w:r>
      <w:r w:rsidR="00D22AB6">
        <w:rPr>
          <w:rFonts w:ascii="Sakkal Majalla" w:hAnsi="Sakkal Majalla" w:cs="Sakkal Majalla" w:hint="cs"/>
          <w:color w:val="000000" w:themeColor="text1"/>
          <w:sz w:val="32"/>
          <w:szCs w:val="32"/>
          <w:rtl/>
          <w:lang w:bidi="ar-EG"/>
        </w:rPr>
        <w:t>ب</w:t>
      </w:r>
      <w:r w:rsidR="00EF47DE" w:rsidRPr="005C0B71">
        <w:rPr>
          <w:rFonts w:ascii="Sakkal Majalla" w:hAnsi="Sakkal Majalla" w:cs="Sakkal Majalla"/>
          <w:color w:val="000000" w:themeColor="text1"/>
          <w:sz w:val="32"/>
          <w:szCs w:val="32"/>
          <w:rtl/>
          <w:lang w:bidi="ar-EG"/>
        </w:rPr>
        <w:t xml:space="preserve">ليبيا، ويقوموا بعمليات تهريب وبيع المهاجرين بمقابل مادي، </w:t>
      </w:r>
      <w:r w:rsidR="00D22AB6">
        <w:rPr>
          <w:rFonts w:ascii="Sakkal Majalla" w:hAnsi="Sakkal Majalla" w:cs="Sakkal Majalla" w:hint="cs"/>
          <w:color w:val="000000" w:themeColor="text1"/>
          <w:sz w:val="32"/>
          <w:szCs w:val="32"/>
          <w:rtl/>
          <w:lang w:bidi="ar-EG"/>
        </w:rPr>
        <w:t>هذا إلى جانب</w:t>
      </w:r>
      <w:r w:rsidR="00EF47DE" w:rsidRPr="005C0B71">
        <w:rPr>
          <w:rFonts w:ascii="Sakkal Majalla" w:hAnsi="Sakkal Majalla" w:cs="Sakkal Majalla"/>
          <w:color w:val="000000" w:themeColor="text1"/>
          <w:sz w:val="32"/>
          <w:szCs w:val="32"/>
          <w:rtl/>
          <w:lang w:bidi="ar-EG"/>
        </w:rPr>
        <w:t xml:space="preserve"> ميليشيات في غرب ليبيا تعمل علي تهريب البشر </w:t>
      </w:r>
      <w:r w:rsidR="00D22AB6">
        <w:rPr>
          <w:rFonts w:ascii="Sakkal Majalla" w:hAnsi="Sakkal Majalla" w:cs="Sakkal Majalla" w:hint="cs"/>
          <w:color w:val="000000" w:themeColor="text1"/>
          <w:sz w:val="32"/>
          <w:szCs w:val="32"/>
          <w:rtl/>
          <w:lang w:bidi="ar-EG"/>
        </w:rPr>
        <w:t>ومنها جماعة</w:t>
      </w:r>
      <w:r w:rsidR="00EF47DE" w:rsidRPr="005C0B71">
        <w:rPr>
          <w:rFonts w:ascii="Sakkal Majalla" w:hAnsi="Sakkal Majalla" w:cs="Sakkal Majalla"/>
          <w:color w:val="000000" w:themeColor="text1"/>
          <w:sz w:val="32"/>
          <w:szCs w:val="32"/>
          <w:rtl/>
          <w:lang w:bidi="ar-EG"/>
        </w:rPr>
        <w:t xml:space="preserve"> "أبو مصعب أبو قرين" توجد في منطقة " دحمان القريبة من صبراتة"، ويوجد العديد </w:t>
      </w:r>
      <w:r w:rsidR="00EF47DE" w:rsidRPr="005C0B71">
        <w:rPr>
          <w:rFonts w:ascii="Sakkal Majalla" w:hAnsi="Sakkal Majalla" w:cs="Sakkal Majalla"/>
          <w:sz w:val="32"/>
          <w:szCs w:val="32"/>
          <w:rtl/>
          <w:lang w:bidi="ar-EG"/>
        </w:rPr>
        <w:t>من هذه الميليشيات التي تستغل العمال المهاجرين والمهاجرون من أجل المال</w:t>
      </w:r>
      <w:r w:rsidR="00EF47DE" w:rsidRPr="005C0B71">
        <w:rPr>
          <w:rStyle w:val="FootnoteReference"/>
          <w:rFonts w:ascii="Sakkal Majalla" w:hAnsi="Sakkal Majalla" w:cs="Sakkal Majalla"/>
          <w:sz w:val="32"/>
          <w:szCs w:val="32"/>
          <w:rtl/>
          <w:lang w:bidi="ar-EG"/>
        </w:rPr>
        <w:footnoteReference w:id="4"/>
      </w:r>
      <w:r w:rsidR="00033FC4">
        <w:rPr>
          <w:rFonts w:ascii="Sakkal Majalla" w:hAnsi="Sakkal Majalla" w:cs="Sakkal Majalla" w:hint="cs"/>
          <w:sz w:val="32"/>
          <w:szCs w:val="32"/>
          <w:rtl/>
          <w:lang w:bidi="ar-EG"/>
        </w:rPr>
        <w:t>.</w:t>
      </w:r>
    </w:p>
    <w:p w14:paraId="458190F3" w14:textId="2530D464" w:rsidR="00EF47DE" w:rsidRPr="00CD5AAC" w:rsidRDefault="00EF47DE" w:rsidP="00AB533A">
      <w:pPr>
        <w:ind w:right="284" w:firstLine="567"/>
        <w:jc w:val="lowKashida"/>
        <w:rPr>
          <w:rFonts w:ascii="Sakkal Majalla" w:hAnsi="Sakkal Majalla" w:cs="Sakkal Majalla"/>
          <w:sz w:val="32"/>
          <w:szCs w:val="32"/>
          <w:rtl/>
          <w:lang w:bidi="ar-EG"/>
        </w:rPr>
      </w:pPr>
      <w:r w:rsidRPr="005C0B71">
        <w:rPr>
          <w:rFonts w:ascii="Sakkal Majalla" w:hAnsi="Sakkal Majalla" w:cs="Sakkal Majalla"/>
          <w:sz w:val="32"/>
          <w:szCs w:val="32"/>
          <w:rtl/>
          <w:lang w:bidi="ar-EG"/>
        </w:rPr>
        <w:t xml:space="preserve">وهذا يوضح مدي ما تقوم به جميع الأطراف في الاتجار بالعمال المهاجرين مقابل أموال، حيث لا وجود لحقوق </w:t>
      </w:r>
      <w:r w:rsidR="00CD5AAC">
        <w:rPr>
          <w:rFonts w:ascii="Sakkal Majalla" w:hAnsi="Sakkal Majalla" w:cs="Sakkal Majalla" w:hint="cs"/>
          <w:sz w:val="32"/>
          <w:szCs w:val="32"/>
          <w:rtl/>
          <w:lang w:bidi="ar-EG"/>
        </w:rPr>
        <w:t xml:space="preserve">العمال والمهاجرين </w:t>
      </w:r>
      <w:r w:rsidRPr="005C0B71">
        <w:rPr>
          <w:rFonts w:ascii="Sakkal Majalla" w:hAnsi="Sakkal Majalla" w:cs="Sakkal Majalla"/>
          <w:sz w:val="32"/>
          <w:szCs w:val="32"/>
          <w:rtl/>
          <w:lang w:bidi="ar-EG"/>
        </w:rPr>
        <w:t>في هذه الدولة،</w:t>
      </w:r>
      <w:r w:rsidRPr="005C0B71">
        <w:rPr>
          <w:rFonts w:ascii="Sakkal Majalla" w:hAnsi="Sakkal Majalla" w:cs="Sakkal Majalla"/>
          <w:b/>
          <w:bCs/>
          <w:sz w:val="32"/>
          <w:szCs w:val="32"/>
          <w:u w:val="single"/>
          <w:rtl/>
          <w:lang w:bidi="ar-EG"/>
        </w:rPr>
        <w:t xml:space="preserve"> </w:t>
      </w:r>
      <w:r w:rsidRPr="00CD5AAC">
        <w:rPr>
          <w:rFonts w:ascii="Sakkal Majalla" w:hAnsi="Sakkal Majalla" w:cs="Sakkal Majalla"/>
          <w:sz w:val="32"/>
          <w:szCs w:val="32"/>
          <w:rtl/>
          <w:lang w:bidi="ar-EG"/>
        </w:rPr>
        <w:t xml:space="preserve">وطبقاً لمواد الاتفاقية فهذا انتهاك واضح </w:t>
      </w:r>
      <w:r w:rsidRPr="00CD5AAC">
        <w:rPr>
          <w:rFonts w:ascii="Sakkal Majalla" w:hAnsi="Sakkal Majalla" w:cs="Sakkal Majalla"/>
          <w:b/>
          <w:bCs/>
          <w:sz w:val="32"/>
          <w:szCs w:val="32"/>
          <w:rtl/>
          <w:lang w:bidi="ar-EG"/>
        </w:rPr>
        <w:t>ا</w:t>
      </w:r>
      <w:r w:rsidR="00CD5AAC">
        <w:rPr>
          <w:rFonts w:ascii="Sakkal Majalla" w:hAnsi="Sakkal Majalla" w:cs="Sakkal Majalla" w:hint="cs"/>
          <w:b/>
          <w:bCs/>
          <w:sz w:val="32"/>
          <w:szCs w:val="32"/>
          <w:rtl/>
          <w:lang w:bidi="ar-EG"/>
        </w:rPr>
        <w:t>ل</w:t>
      </w:r>
      <w:r w:rsidRPr="00CD5AAC">
        <w:rPr>
          <w:rFonts w:ascii="Sakkal Majalla" w:hAnsi="Sakkal Majalla" w:cs="Sakkal Majalla"/>
          <w:b/>
          <w:bCs/>
          <w:sz w:val="32"/>
          <w:szCs w:val="32"/>
          <w:rtl/>
          <w:lang w:bidi="ar-EG"/>
        </w:rPr>
        <w:t>مادة (20)</w:t>
      </w:r>
      <w:r w:rsidRPr="00CD5AAC">
        <w:rPr>
          <w:rFonts w:ascii="Sakkal Majalla" w:hAnsi="Sakkal Majalla" w:cs="Sakkal Majalla"/>
          <w:sz w:val="32"/>
          <w:szCs w:val="32"/>
          <w:rtl/>
          <w:lang w:bidi="ar-EG"/>
        </w:rPr>
        <w:t xml:space="preserve"> من الاتفاقية والتي تنص فقرة (1) </w:t>
      </w:r>
      <w:r w:rsidR="00EB1165" w:rsidRPr="00CD5AAC">
        <w:rPr>
          <w:rFonts w:ascii="Sakkal Majalla" w:hAnsi="Sakkal Majalla" w:cs="Sakkal Majalla" w:hint="cs"/>
          <w:sz w:val="32"/>
          <w:szCs w:val="32"/>
          <w:rtl/>
          <w:lang w:bidi="ar-EG"/>
        </w:rPr>
        <w:t>على</w:t>
      </w:r>
      <w:r w:rsidRPr="00CD5AAC">
        <w:rPr>
          <w:rFonts w:ascii="Sakkal Majalla" w:hAnsi="Sakkal Majalla" w:cs="Sakkal Majalla"/>
          <w:sz w:val="32"/>
          <w:szCs w:val="32"/>
          <w:rtl/>
          <w:lang w:bidi="ar-EG"/>
        </w:rPr>
        <w:t xml:space="preserve"> انه </w:t>
      </w:r>
      <w:r w:rsidR="00CD5AAC">
        <w:rPr>
          <w:rFonts w:ascii="Sakkal Majalla" w:hAnsi="Sakkal Majalla" w:cs="Sakkal Majalla" w:hint="cs"/>
          <w:sz w:val="32"/>
          <w:szCs w:val="32"/>
          <w:rtl/>
          <w:lang w:bidi="ar-EG"/>
        </w:rPr>
        <w:t>"</w:t>
      </w:r>
      <w:r w:rsidRPr="00CD5AAC">
        <w:rPr>
          <w:rFonts w:ascii="Sakkal Majalla" w:hAnsi="Sakkal Majalla" w:cs="Sakkal Majalla"/>
          <w:sz w:val="32"/>
          <w:szCs w:val="32"/>
          <w:rtl/>
          <w:lang w:bidi="ar-EG"/>
        </w:rPr>
        <w:t>لا يجوز سجن العامل المهاجر او أي فرد من أسرته لمجرد عدم وفائه بالتزام تعاقدي</w:t>
      </w:r>
      <w:r w:rsidR="00CD5AAC">
        <w:rPr>
          <w:rFonts w:ascii="Sakkal Majalla" w:hAnsi="Sakkal Majalla" w:cs="Sakkal Majalla" w:hint="cs"/>
          <w:sz w:val="32"/>
          <w:szCs w:val="32"/>
          <w:rtl/>
          <w:lang w:bidi="ar-EG"/>
        </w:rPr>
        <w:t>"</w:t>
      </w:r>
      <w:r w:rsidRPr="00CD5AAC">
        <w:rPr>
          <w:rFonts w:ascii="Sakkal Majalla" w:hAnsi="Sakkal Majalla" w:cs="Sakkal Majalla"/>
          <w:sz w:val="32"/>
          <w:szCs w:val="32"/>
          <w:rtl/>
          <w:lang w:bidi="ar-EG"/>
        </w:rPr>
        <w:t xml:space="preserve">.  </w:t>
      </w:r>
    </w:p>
    <w:p w14:paraId="74EE2204" w14:textId="7A94917D" w:rsidR="00EF47DE" w:rsidRDefault="00EF47DE" w:rsidP="00AB533A">
      <w:pPr>
        <w:ind w:right="284" w:firstLine="567"/>
        <w:jc w:val="lowKashida"/>
        <w:rPr>
          <w:rFonts w:ascii="Sakkal Majalla" w:hAnsi="Sakkal Majalla" w:cs="Sakkal Majalla"/>
          <w:color w:val="000000" w:themeColor="text1"/>
          <w:sz w:val="32"/>
          <w:szCs w:val="32"/>
          <w:rtl/>
          <w:lang w:bidi="ar-EG"/>
        </w:rPr>
      </w:pPr>
      <w:r w:rsidRPr="005C0B71">
        <w:rPr>
          <w:rFonts w:ascii="Sakkal Majalla" w:hAnsi="Sakkal Majalla" w:cs="Sakkal Majalla"/>
          <w:color w:val="000000" w:themeColor="text1"/>
          <w:sz w:val="32"/>
          <w:szCs w:val="32"/>
          <w:rtl/>
          <w:lang w:bidi="ar-EG"/>
        </w:rPr>
        <w:t>وفي مايو 2018 أطلقت منظمة " أطباء بلا حدود " انذار بشأن الوضع الإنساني لعدد 800 شخص محتجزين في مراكز احتجاز في مدينة " زواره " في غرب ليبيا.</w:t>
      </w:r>
      <w:r w:rsidR="00EB1165">
        <w:rPr>
          <w:rFonts w:ascii="Sakkal Majalla" w:hAnsi="Sakkal Majalla" w:cs="Sakkal Majalla" w:hint="cs"/>
          <w:color w:val="000000" w:themeColor="text1"/>
          <w:sz w:val="32"/>
          <w:szCs w:val="32"/>
          <w:rtl/>
          <w:lang w:bidi="ar-EG"/>
        </w:rPr>
        <w:t xml:space="preserve"> </w:t>
      </w:r>
      <w:r w:rsidRPr="005C0B71">
        <w:rPr>
          <w:rFonts w:ascii="Sakkal Majalla" w:hAnsi="Sakkal Majalla" w:cs="Sakkal Majalla"/>
          <w:sz w:val="32"/>
          <w:szCs w:val="32"/>
          <w:rtl/>
          <w:lang w:bidi="ar-EG"/>
        </w:rPr>
        <w:t xml:space="preserve">وجاءت إحصائية في مارس بوجود 4400 لاجئ ومهاجر محتجزين ولدينا حصيلة 7000 </w:t>
      </w:r>
      <w:r w:rsidRPr="005C0B71">
        <w:rPr>
          <w:rFonts w:ascii="Sakkal Majalla" w:hAnsi="Sakkal Majalla" w:cs="Sakkal Majalla"/>
          <w:color w:val="000000" w:themeColor="text1"/>
          <w:sz w:val="32"/>
          <w:szCs w:val="32"/>
          <w:rtl/>
          <w:lang w:bidi="ar-EG"/>
        </w:rPr>
        <w:t>مهاجر ولاجئ يعيشون في مراكز الاحتجاز الليبية</w:t>
      </w:r>
      <w:r w:rsidR="00EB1165">
        <w:rPr>
          <w:rFonts w:ascii="Sakkal Majalla" w:hAnsi="Sakkal Majalla" w:cs="Sakkal Majalla" w:hint="cs"/>
          <w:color w:val="000000" w:themeColor="text1"/>
          <w:sz w:val="32"/>
          <w:szCs w:val="32"/>
          <w:rtl/>
          <w:lang w:bidi="ar-EG"/>
        </w:rPr>
        <w:t xml:space="preserve"> خلال</w:t>
      </w:r>
      <w:r w:rsidRPr="005C0B71">
        <w:rPr>
          <w:rFonts w:ascii="Sakkal Majalla" w:hAnsi="Sakkal Majalla" w:cs="Sakkal Majalla"/>
          <w:color w:val="000000" w:themeColor="text1"/>
          <w:sz w:val="32"/>
          <w:szCs w:val="32"/>
          <w:rtl/>
          <w:lang w:bidi="ar-EG"/>
        </w:rPr>
        <w:t xml:space="preserve"> شهر مايو 2018، وحتى أغسطس 2018 لدينا 9000 الاف من المهاجرين محتجزين في مراكز الاحتجاز الرسمية طبقاً لمنظمة الهجرة</w:t>
      </w:r>
      <w:r w:rsidRPr="005C0B71">
        <w:rPr>
          <w:rStyle w:val="FootnoteReference"/>
          <w:rFonts w:ascii="Sakkal Majalla" w:hAnsi="Sakkal Majalla" w:cs="Sakkal Majalla"/>
          <w:color w:val="000000" w:themeColor="text1"/>
          <w:sz w:val="32"/>
          <w:szCs w:val="32"/>
          <w:rtl/>
          <w:lang w:bidi="ar-EG"/>
        </w:rPr>
        <w:footnoteReference w:id="5"/>
      </w:r>
      <w:r w:rsidRPr="005C0B71">
        <w:rPr>
          <w:rFonts w:ascii="Sakkal Majalla" w:hAnsi="Sakkal Majalla" w:cs="Sakkal Majalla"/>
          <w:color w:val="000000" w:themeColor="text1"/>
          <w:sz w:val="32"/>
          <w:szCs w:val="32"/>
          <w:rtl/>
          <w:lang w:bidi="ar-EG"/>
        </w:rPr>
        <w:t>.</w:t>
      </w:r>
    </w:p>
    <w:p w14:paraId="46E10F10" w14:textId="24BC7643" w:rsidR="00353680" w:rsidRPr="00353680" w:rsidRDefault="00353680" w:rsidP="00AB533A">
      <w:pPr>
        <w:ind w:right="284" w:firstLine="567"/>
        <w:jc w:val="lowKashida"/>
        <w:rPr>
          <w:rFonts w:ascii="Sakkal Majalla" w:hAnsi="Sakkal Majalla" w:cs="Sakkal Majalla"/>
          <w:color w:val="000000" w:themeColor="text1"/>
          <w:sz w:val="32"/>
          <w:szCs w:val="32"/>
          <w:rtl/>
          <w:lang w:bidi="ar-EG"/>
        </w:rPr>
      </w:pPr>
      <w:r w:rsidRPr="00353680">
        <w:rPr>
          <w:rFonts w:ascii="Sakkal Majalla" w:hAnsi="Sakkal Majalla" w:cs="Sakkal Majalla" w:hint="cs"/>
          <w:color w:val="000000" w:themeColor="text1"/>
          <w:sz w:val="32"/>
          <w:szCs w:val="32"/>
          <w:rtl/>
          <w:lang w:bidi="ar-EG"/>
        </w:rPr>
        <w:t>ووفقاً لتقرير صادر من منظمة العفو الدولية</w:t>
      </w:r>
      <w:r>
        <w:rPr>
          <w:rFonts w:ascii="Sakkal Majalla" w:hAnsi="Sakkal Majalla" w:cs="Sakkal Majalla" w:hint="cs"/>
          <w:color w:val="000000" w:themeColor="text1"/>
          <w:sz w:val="32"/>
          <w:szCs w:val="32"/>
          <w:rtl/>
          <w:lang w:bidi="ar-EG"/>
        </w:rPr>
        <w:t xml:space="preserve">، </w:t>
      </w:r>
      <w:r w:rsidRPr="00353680">
        <w:rPr>
          <w:rFonts w:ascii="Sakkal Majalla" w:hAnsi="Sakkal Majalla" w:cs="Sakkal Majalla" w:hint="cs"/>
          <w:color w:val="000000" w:themeColor="text1"/>
          <w:sz w:val="32"/>
          <w:szCs w:val="32"/>
          <w:rtl/>
          <w:lang w:bidi="ar-EG"/>
        </w:rPr>
        <w:t>ذكر أحد العمال السودانيين مأساته في مراكز الاحتجاز</w:t>
      </w:r>
      <w:r>
        <w:rPr>
          <w:rFonts w:ascii="Sakkal Majalla" w:hAnsi="Sakkal Majalla" w:cs="Sakkal Majalla" w:hint="cs"/>
          <w:color w:val="000000" w:themeColor="text1"/>
          <w:sz w:val="32"/>
          <w:szCs w:val="32"/>
          <w:rtl/>
          <w:lang w:bidi="ar-EG"/>
        </w:rPr>
        <w:t>، حيث قال</w:t>
      </w:r>
      <w:r w:rsidRPr="00353680">
        <w:rPr>
          <w:rFonts w:ascii="Sakkal Majalla" w:hAnsi="Sakkal Majalla" w:cs="Sakkal Majalla" w:hint="cs"/>
          <w:color w:val="000000" w:themeColor="text1"/>
          <w:sz w:val="32"/>
          <w:szCs w:val="32"/>
          <w:rtl/>
          <w:lang w:bidi="ar-EG"/>
        </w:rPr>
        <w:t>:</w:t>
      </w:r>
    </w:p>
    <w:p w14:paraId="38C235AD" w14:textId="6D11BC08" w:rsidR="00353680" w:rsidRPr="005C0B71" w:rsidRDefault="00353680" w:rsidP="00AB533A">
      <w:pPr>
        <w:shd w:val="clear" w:color="auto" w:fill="C6D9F1" w:themeFill="text2" w:themeFillTint="33"/>
        <w:ind w:right="284" w:firstLine="567"/>
        <w:jc w:val="lowKashida"/>
        <w:rPr>
          <w:rFonts w:ascii="Sakkal Majalla" w:hAnsi="Sakkal Majalla" w:cs="Sakkal Majalla"/>
          <w:color w:val="000000" w:themeColor="text1"/>
          <w:sz w:val="32"/>
          <w:szCs w:val="32"/>
          <w:rtl/>
          <w:lang w:bidi="ar-EG"/>
        </w:rPr>
      </w:pPr>
      <w:r w:rsidRPr="00353680">
        <w:rPr>
          <w:rFonts w:ascii="Sakkal Majalla" w:hAnsi="Sakkal Majalla" w:cs="Sakkal Majalla" w:hint="cs"/>
          <w:color w:val="000000" w:themeColor="text1"/>
          <w:sz w:val="32"/>
          <w:szCs w:val="32"/>
          <w:rtl/>
          <w:lang w:bidi="ar-EG"/>
        </w:rPr>
        <w:t>بأنه</w:t>
      </w:r>
      <w:r w:rsidRPr="00353680">
        <w:rPr>
          <w:rFonts w:ascii="Sakkal Majalla" w:hAnsi="Sakkal Majalla" w:cs="Sakkal Majalla"/>
          <w:color w:val="000000" w:themeColor="text1"/>
          <w:sz w:val="32"/>
          <w:szCs w:val="32"/>
          <w:rtl/>
          <w:lang w:bidi="ar-EG"/>
        </w:rPr>
        <w:t xml:space="preserve"> فر من عملية الترحيل، </w:t>
      </w:r>
      <w:r w:rsidRPr="00353680">
        <w:rPr>
          <w:rFonts w:ascii="Sakkal Majalla" w:hAnsi="Sakkal Majalla" w:cs="Sakkal Majalla" w:hint="cs"/>
          <w:color w:val="000000" w:themeColor="text1"/>
          <w:sz w:val="32"/>
          <w:szCs w:val="32"/>
          <w:rtl/>
          <w:lang w:bidi="ar-EG"/>
        </w:rPr>
        <w:t>وذهب</w:t>
      </w:r>
      <w:r w:rsidRPr="00353680">
        <w:rPr>
          <w:rFonts w:ascii="Sakkal Majalla" w:hAnsi="Sakkal Majalla" w:cs="Sakkal Majalla"/>
          <w:color w:val="000000" w:themeColor="text1"/>
          <w:sz w:val="32"/>
          <w:szCs w:val="32"/>
          <w:rtl/>
          <w:lang w:bidi="ar-EG"/>
        </w:rPr>
        <w:t xml:space="preserve"> إلى ليبيا بحثاً عن عمل. ومع ذلك، عندما وصل هناك، تم اعتقاله مع حوالي 50 شخصاً آخرين، واحتُجزوا في ظروف مروعة لمدة ستة أشهر</w:t>
      </w:r>
      <w:r w:rsidRPr="00353680">
        <w:rPr>
          <w:rFonts w:ascii="Sakkal Majalla" w:hAnsi="Sakkal Majalla" w:cs="Sakkal Majalla" w:hint="cs"/>
          <w:color w:val="000000" w:themeColor="text1"/>
          <w:sz w:val="32"/>
          <w:szCs w:val="32"/>
          <w:rtl/>
          <w:lang w:bidi="ar-EG"/>
        </w:rPr>
        <w:t xml:space="preserve"> </w:t>
      </w:r>
      <w:r w:rsidRPr="00353680">
        <w:rPr>
          <w:rFonts w:ascii="Sakkal Majalla" w:hAnsi="Sakkal Majalla" w:cs="Sakkal Majalla"/>
          <w:color w:val="000000" w:themeColor="text1"/>
          <w:sz w:val="32"/>
          <w:szCs w:val="32"/>
          <w:rtl/>
          <w:lang w:bidi="ar-EG"/>
        </w:rPr>
        <w:t>لقد تعرضت للضرب في كل يوم، وأحيانًا بعصا. واضطررت للعمل والحفر في الأرض. أرادوا نقوداً، وطلبوا مني الاتصال بعائلتي. لم يكن لدي أي شخص للاتصال بهم. ورأيت أشخاصاً من حولي يتعرضون للضرب، وتوفي بعضهم بعد إصابتهم وتعرضهم للأمراض. وبعد ستة أشهر سمحوا لي بالذهاب ... ومن هناك، ذهبت في كل مكان [أبحث] عن الأمن والأمان، فلم يكن هناك أمن ولا أمان. لقد وجدت شاحنة كبيرة ذاهبة إلى النيجر لنقل البضائع، فدخلت فيها وذهبت إلى النيجر</w:t>
      </w:r>
      <w:r w:rsidR="002B6294">
        <w:rPr>
          <w:rStyle w:val="FootnoteReference"/>
          <w:rFonts w:ascii="Sakkal Majalla" w:hAnsi="Sakkal Majalla" w:cs="Sakkal Majalla"/>
          <w:color w:val="000000" w:themeColor="text1"/>
          <w:sz w:val="32"/>
          <w:szCs w:val="32"/>
          <w:rtl/>
          <w:lang w:bidi="ar-EG"/>
        </w:rPr>
        <w:footnoteReference w:id="6"/>
      </w:r>
      <w:r>
        <w:rPr>
          <w:rFonts w:ascii="Sakkal Majalla" w:hAnsi="Sakkal Majalla" w:cs="Sakkal Majalla" w:hint="cs"/>
          <w:color w:val="000000" w:themeColor="text1"/>
          <w:sz w:val="32"/>
          <w:szCs w:val="32"/>
          <w:rtl/>
          <w:lang w:bidi="ar-EG"/>
        </w:rPr>
        <w:t>.</w:t>
      </w:r>
    </w:p>
    <w:p w14:paraId="5C9BF67B" w14:textId="29AF9998" w:rsidR="0073681D" w:rsidRPr="00C624AD" w:rsidRDefault="0073681D" w:rsidP="00AB533A">
      <w:pPr>
        <w:shd w:val="clear" w:color="auto" w:fill="00B0F0"/>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علاقات دولية تهدر حقوق العمال المهاجرين</w:t>
      </w:r>
    </w:p>
    <w:p w14:paraId="79DA4F87" w14:textId="77777777" w:rsidR="0073681D" w:rsidRDefault="0073681D" w:rsidP="00AB533A">
      <w:pPr>
        <w:ind w:right="284" w:firstLine="567"/>
        <w:jc w:val="lowKashida"/>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اتهمت منظمات حقوقية دولية الحكومات الأوروبية </w:t>
      </w:r>
      <w:r w:rsidRPr="0073681D">
        <w:rPr>
          <w:rFonts w:ascii="Sakkal Majalla" w:hAnsi="Sakkal Majalla" w:cs="Sakkal Majalla" w:hint="cs"/>
          <w:color w:val="000000" w:themeColor="text1"/>
          <w:sz w:val="32"/>
          <w:szCs w:val="32"/>
          <w:rtl/>
          <w:lang w:bidi="ar-EG"/>
        </w:rPr>
        <w:t xml:space="preserve">بالتواطؤ </w:t>
      </w:r>
      <w:r>
        <w:rPr>
          <w:rFonts w:ascii="Sakkal Majalla" w:hAnsi="Sakkal Majalla" w:cs="Sakkal Majalla" w:hint="cs"/>
          <w:color w:val="000000" w:themeColor="text1"/>
          <w:sz w:val="32"/>
          <w:szCs w:val="32"/>
          <w:rtl/>
          <w:lang w:bidi="ar-EG"/>
        </w:rPr>
        <w:t xml:space="preserve">مع أطراف النزاع </w:t>
      </w:r>
      <w:r w:rsidRPr="0073681D">
        <w:rPr>
          <w:rFonts w:ascii="Sakkal Majalla" w:hAnsi="Sakkal Majalla" w:cs="Sakkal Majalla" w:hint="cs"/>
          <w:color w:val="000000" w:themeColor="text1"/>
          <w:sz w:val="32"/>
          <w:szCs w:val="32"/>
          <w:rtl/>
          <w:lang w:bidi="ar-EG"/>
        </w:rPr>
        <w:t>في</w:t>
      </w:r>
      <w:r>
        <w:rPr>
          <w:rFonts w:ascii="Sakkal Majalla" w:hAnsi="Sakkal Majalla" w:cs="Sakkal Majalla" w:hint="cs"/>
          <w:color w:val="000000" w:themeColor="text1"/>
          <w:sz w:val="32"/>
          <w:szCs w:val="32"/>
          <w:rtl/>
          <w:lang w:bidi="ar-EG"/>
        </w:rPr>
        <w:t xml:space="preserve"> ليبيا</w:t>
      </w:r>
      <w:r w:rsidRPr="0073681D">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فيما يتعلق بالانتهاكات التي يتعرض لها العمال والمهاجرين</w:t>
      </w:r>
      <w:r w:rsidRPr="0073681D">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 xml:space="preserve">وذلك </w:t>
      </w:r>
      <w:r w:rsidRPr="0073681D">
        <w:rPr>
          <w:rFonts w:ascii="Sakkal Majalla" w:hAnsi="Sakkal Majalla" w:cs="Sakkal Majalla" w:hint="cs"/>
          <w:color w:val="000000" w:themeColor="text1"/>
          <w:sz w:val="32"/>
          <w:szCs w:val="32"/>
          <w:rtl/>
          <w:lang w:bidi="ar-EG"/>
        </w:rPr>
        <w:t>من خلال دعم السلطات الليبية في اعتراض المهاجرين من عبور البحر وإعادتهم إلى مراكز الاحتجاز حيث أن الحكومات الاور</w:t>
      </w:r>
      <w:r>
        <w:rPr>
          <w:rFonts w:ascii="Sakkal Majalla" w:hAnsi="Sakkal Majalla" w:cs="Sakkal Majalla" w:hint="cs"/>
          <w:color w:val="000000" w:themeColor="text1"/>
          <w:sz w:val="32"/>
          <w:szCs w:val="32"/>
          <w:rtl/>
          <w:lang w:bidi="ar-EG"/>
        </w:rPr>
        <w:t>و</w:t>
      </w:r>
      <w:r w:rsidRPr="0073681D">
        <w:rPr>
          <w:rFonts w:ascii="Sakkal Majalla" w:hAnsi="Sakkal Majalla" w:cs="Sakkal Majalla" w:hint="cs"/>
          <w:color w:val="000000" w:themeColor="text1"/>
          <w:sz w:val="32"/>
          <w:szCs w:val="32"/>
          <w:rtl/>
          <w:lang w:bidi="ar-EG"/>
        </w:rPr>
        <w:t>بية تساعد على انتهاك وتعذيب العمال المهاجرين</w:t>
      </w:r>
      <w:r>
        <w:rPr>
          <w:rFonts w:ascii="Sakkal Majalla" w:hAnsi="Sakkal Majalla" w:cs="Sakkal Majalla" w:hint="cs"/>
          <w:color w:val="000000" w:themeColor="text1"/>
          <w:sz w:val="32"/>
          <w:szCs w:val="32"/>
          <w:rtl/>
          <w:lang w:bidi="ar-EG"/>
        </w:rPr>
        <w:t>.</w:t>
      </w:r>
      <w:r w:rsidRPr="0073681D">
        <w:rPr>
          <w:rFonts w:ascii="Sakkal Majalla" w:hAnsi="Sakkal Majalla" w:cs="Sakkal Majalla" w:hint="cs"/>
          <w:color w:val="000000" w:themeColor="text1"/>
          <w:sz w:val="32"/>
          <w:szCs w:val="32"/>
          <w:rtl/>
          <w:lang w:bidi="ar-EG"/>
        </w:rPr>
        <w:t xml:space="preserve"> </w:t>
      </w:r>
    </w:p>
    <w:p w14:paraId="2BA3A22D" w14:textId="513D976E" w:rsidR="0073681D" w:rsidRPr="0073681D" w:rsidRDefault="0073681D" w:rsidP="00AB533A">
      <w:pPr>
        <w:ind w:right="284" w:firstLine="567"/>
        <w:jc w:val="lowKashida"/>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وفي عام 2016 </w:t>
      </w:r>
      <w:r w:rsidRPr="0073681D">
        <w:rPr>
          <w:rFonts w:ascii="Sakkal Majalla" w:hAnsi="Sakkal Majalla" w:cs="Sakkal Majalla" w:hint="cs"/>
          <w:color w:val="000000" w:themeColor="text1"/>
          <w:sz w:val="32"/>
          <w:szCs w:val="32"/>
          <w:rtl/>
          <w:lang w:bidi="ar-EG"/>
        </w:rPr>
        <w:t xml:space="preserve">بدأت إيطاليا في </w:t>
      </w:r>
      <w:r>
        <w:rPr>
          <w:rFonts w:ascii="Sakkal Majalla" w:hAnsi="Sakkal Majalla" w:cs="Sakkal Majalla" w:hint="cs"/>
          <w:color w:val="000000" w:themeColor="text1"/>
          <w:sz w:val="32"/>
          <w:szCs w:val="32"/>
          <w:rtl/>
          <w:lang w:bidi="ar-EG"/>
        </w:rPr>
        <w:t>اتخاذ</w:t>
      </w:r>
      <w:r w:rsidRPr="0073681D">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عدد من ال</w:t>
      </w:r>
      <w:r w:rsidRPr="0073681D">
        <w:rPr>
          <w:rFonts w:ascii="Sakkal Majalla" w:hAnsi="Sakkal Majalla" w:cs="Sakkal Majalla" w:hint="cs"/>
          <w:color w:val="000000" w:themeColor="text1"/>
          <w:sz w:val="32"/>
          <w:szCs w:val="32"/>
          <w:rtl/>
          <w:lang w:bidi="ar-EG"/>
        </w:rPr>
        <w:t>تدابير</w:t>
      </w:r>
      <w:r>
        <w:rPr>
          <w:rFonts w:ascii="Sakkal Majalla" w:hAnsi="Sakkal Majalla" w:cs="Sakkal Majalla" w:hint="cs"/>
          <w:color w:val="000000" w:themeColor="text1"/>
          <w:sz w:val="32"/>
          <w:szCs w:val="32"/>
          <w:rtl/>
          <w:lang w:bidi="ar-EG"/>
        </w:rPr>
        <w:t xml:space="preserve"> لمنع المهاجرين من الوصول إليها </w:t>
      </w:r>
      <w:r w:rsidRPr="0073681D">
        <w:rPr>
          <w:rFonts w:ascii="Sakkal Majalla" w:hAnsi="Sakkal Majalla" w:cs="Sakkal Majalla" w:hint="cs"/>
          <w:color w:val="000000" w:themeColor="text1"/>
          <w:sz w:val="32"/>
          <w:szCs w:val="32"/>
          <w:rtl/>
          <w:lang w:bidi="ar-EG"/>
        </w:rPr>
        <w:t>من</w:t>
      </w:r>
      <w:r>
        <w:rPr>
          <w:rFonts w:ascii="Sakkal Majalla" w:hAnsi="Sakkal Majalla" w:cs="Sakkal Majalla" w:hint="cs"/>
          <w:color w:val="000000" w:themeColor="text1"/>
          <w:sz w:val="32"/>
          <w:szCs w:val="32"/>
          <w:rtl/>
          <w:lang w:bidi="ar-EG"/>
        </w:rPr>
        <w:t xml:space="preserve"> ليبيا</w:t>
      </w:r>
      <w:r w:rsidRPr="0073681D">
        <w:rPr>
          <w:rFonts w:ascii="Sakkal Majalla" w:hAnsi="Sakkal Majalla" w:cs="Sakkal Majalla" w:hint="cs"/>
          <w:color w:val="000000" w:themeColor="text1"/>
          <w:sz w:val="32"/>
          <w:szCs w:val="32"/>
          <w:rtl/>
          <w:lang w:bidi="ar-EG"/>
        </w:rPr>
        <w:t xml:space="preserve">، ولم </w:t>
      </w:r>
      <w:r>
        <w:rPr>
          <w:rFonts w:ascii="Sakkal Majalla" w:hAnsi="Sakkal Majalla" w:cs="Sakkal Majalla" w:hint="cs"/>
          <w:color w:val="000000" w:themeColor="text1"/>
          <w:sz w:val="32"/>
          <w:szCs w:val="32"/>
          <w:rtl/>
          <w:lang w:bidi="ar-EG"/>
        </w:rPr>
        <w:t>حيث</w:t>
      </w:r>
      <w:r w:rsidRPr="0073681D">
        <w:rPr>
          <w:rFonts w:ascii="Sakkal Majalla" w:hAnsi="Sakkal Majalla" w:cs="Sakkal Majalla" w:hint="cs"/>
          <w:color w:val="000000" w:themeColor="text1"/>
          <w:sz w:val="32"/>
          <w:szCs w:val="32"/>
          <w:rtl/>
          <w:lang w:bidi="ar-EG"/>
        </w:rPr>
        <w:t xml:space="preserve"> قامت بتزويد خفر السواحل الليبية بالمعدات من بينهم 4 زوارق سريعة، بالإضافة الي التدريبات، وأشكال أخري من الدعم وفي أوائل 2018 بدأ خفر السواحل الإيطالي بتسليم كل من يتم إنقاذه من خلال عمليات الإنقاذ في المياه الدولية بالقرب من ليبيا، وتسليمهم الي خفر السواحل الليبي</w:t>
      </w:r>
      <w:r>
        <w:rPr>
          <w:rFonts w:ascii="Sakkal Majalla" w:hAnsi="Sakkal Majalla" w:cs="Sakkal Majalla" w:hint="cs"/>
          <w:color w:val="000000" w:themeColor="text1"/>
          <w:sz w:val="32"/>
          <w:szCs w:val="32"/>
          <w:rtl/>
          <w:lang w:bidi="ar-EG"/>
        </w:rPr>
        <w:t>، مما يعرضهم لخطر التعذيب</w:t>
      </w:r>
      <w:r w:rsidRPr="0073681D">
        <w:rPr>
          <w:rFonts w:ascii="Sakkal Majalla" w:hAnsi="Sakkal Majalla" w:cs="Sakkal Majalla" w:hint="cs"/>
          <w:color w:val="000000" w:themeColor="text1"/>
          <w:sz w:val="32"/>
          <w:szCs w:val="32"/>
          <w:rtl/>
          <w:lang w:bidi="ar-EG"/>
        </w:rPr>
        <w:t xml:space="preserve">. </w:t>
      </w:r>
    </w:p>
    <w:p w14:paraId="3F9157F6" w14:textId="3A40D813" w:rsidR="0073681D" w:rsidRDefault="0073681D" w:rsidP="00AB533A">
      <w:pPr>
        <w:ind w:right="284" w:firstLine="567"/>
        <w:jc w:val="lowKashida"/>
        <w:rPr>
          <w:rFonts w:asciiTheme="majorBidi" w:hAnsiTheme="majorBidi" w:cstheme="majorBidi"/>
          <w:sz w:val="32"/>
          <w:szCs w:val="32"/>
          <w:rtl/>
          <w:lang w:bidi="ar-EG"/>
        </w:rPr>
      </w:pPr>
      <w:r>
        <w:rPr>
          <w:rFonts w:ascii="Sakkal Majalla" w:hAnsi="Sakkal Majalla" w:cs="Sakkal Majalla" w:hint="cs"/>
          <w:color w:val="000000" w:themeColor="text1"/>
          <w:sz w:val="32"/>
          <w:szCs w:val="32"/>
          <w:rtl/>
          <w:lang w:bidi="ar-EG"/>
        </w:rPr>
        <w:t>و</w:t>
      </w:r>
      <w:r w:rsidRPr="0073681D">
        <w:rPr>
          <w:rFonts w:ascii="Sakkal Majalla" w:hAnsi="Sakkal Majalla" w:cs="Sakkal Majalla" w:hint="cs"/>
          <w:color w:val="000000" w:themeColor="text1"/>
          <w:sz w:val="32"/>
          <w:szCs w:val="32"/>
          <w:rtl/>
          <w:lang w:bidi="ar-EG"/>
        </w:rPr>
        <w:t>في 2 فبراير 2017 قامت</w:t>
      </w:r>
      <w:r>
        <w:rPr>
          <w:rFonts w:ascii="Sakkal Majalla" w:hAnsi="Sakkal Majalla" w:cs="Sakkal Majalla" w:hint="cs"/>
          <w:color w:val="000000" w:themeColor="text1"/>
          <w:sz w:val="32"/>
          <w:szCs w:val="32"/>
          <w:rtl/>
          <w:lang w:bidi="ar-EG"/>
        </w:rPr>
        <w:t xml:space="preserve"> إيطاليا</w:t>
      </w:r>
      <w:r w:rsidRPr="0073681D">
        <w:rPr>
          <w:rFonts w:ascii="Sakkal Majalla" w:hAnsi="Sakkal Majalla" w:cs="Sakkal Majalla" w:hint="cs"/>
          <w:color w:val="000000" w:themeColor="text1"/>
          <w:sz w:val="32"/>
          <w:szCs w:val="32"/>
          <w:rtl/>
          <w:lang w:bidi="ar-EG"/>
        </w:rPr>
        <w:t xml:space="preserve"> بعمل اتفاق مع ليبيا لوضع تدابير للحد من سفر اللاجئين والمهاجرين إلي أوربا من خلال مذكرة تفاهم </w:t>
      </w:r>
      <w:r>
        <w:rPr>
          <w:rFonts w:ascii="Sakkal Majalla" w:hAnsi="Sakkal Majalla" w:cs="Sakkal Majalla" w:hint="cs"/>
          <w:color w:val="000000" w:themeColor="text1"/>
          <w:sz w:val="32"/>
          <w:szCs w:val="32"/>
          <w:rtl/>
          <w:lang w:bidi="ar-EG"/>
        </w:rPr>
        <w:t>،</w:t>
      </w:r>
      <w:r w:rsidRPr="0073681D">
        <w:rPr>
          <w:rFonts w:ascii="Sakkal Majalla" w:hAnsi="Sakkal Majalla" w:cs="Sakkal Majalla" w:hint="cs"/>
          <w:color w:val="000000" w:themeColor="text1"/>
          <w:sz w:val="32"/>
          <w:szCs w:val="32"/>
          <w:rtl/>
          <w:lang w:bidi="ar-EG"/>
        </w:rPr>
        <w:t>علي أن تعمل إيطاليا مع القوات العسكرية الليبية وقوات مراقبة الحدود لوقف المهاجرين غير الشرعيين ومنعهم من الوصول الي أوربا من خلال هذا الاتفاق تم تزويد خفر السواحل بالمعدات اللازمة، وكانت البداية باعتراض خفر السواحل 20 الف شخص واعادتهم الي مراكز الاحتجاز الليبية، ولا يزال الآلاف من العمال المهاجرين محاصرين في معسكرات اعتقال ليبية تحت التعذيب المستمر، مما يفسر كيف كانت تتقاسم إيطاليا مع ليبيا الاحتواء الغير قانوني للمهاجرين وايداعهم في المراكز.</w:t>
      </w:r>
      <w:r>
        <w:rPr>
          <w:rFonts w:asciiTheme="majorBidi" w:hAnsiTheme="majorBidi" w:cstheme="majorBidi" w:hint="cs"/>
          <w:sz w:val="32"/>
          <w:szCs w:val="32"/>
          <w:rtl/>
          <w:lang w:bidi="ar-EG"/>
        </w:rPr>
        <w:t xml:space="preserve">  </w:t>
      </w:r>
    </w:p>
    <w:p w14:paraId="7DDFDED3" w14:textId="1AE945D6" w:rsidR="0073681D" w:rsidRPr="00AB533A" w:rsidRDefault="0073681D" w:rsidP="00AB533A">
      <w:pPr>
        <w:ind w:left="301" w:right="142" w:firstLine="567"/>
        <w:jc w:val="lowKashida"/>
        <w:rPr>
          <w:rFonts w:ascii="Sakkal Majalla" w:hAnsi="Sakkal Majalla" w:cs="Sakkal Majalla"/>
          <w:sz w:val="32"/>
          <w:szCs w:val="32"/>
          <w:rtl/>
          <w:lang w:bidi="ar-EG"/>
        </w:rPr>
      </w:pPr>
      <w:r w:rsidRPr="00AB533A">
        <w:rPr>
          <w:rFonts w:ascii="Sakkal Majalla" w:hAnsi="Sakkal Majalla" w:cs="Sakkal Majalla"/>
          <w:sz w:val="32"/>
          <w:szCs w:val="32"/>
          <w:rtl/>
          <w:lang w:bidi="ar-EG"/>
        </w:rPr>
        <w:t>وبسبب هذا اعترضت خفر السواحل الليبية</w:t>
      </w:r>
      <w:r w:rsidR="00AB533A">
        <w:rPr>
          <w:rFonts w:ascii="Sakkal Majalla" w:hAnsi="Sakkal Majalla" w:cs="Sakkal Majalla" w:hint="cs"/>
          <w:sz w:val="32"/>
          <w:szCs w:val="32"/>
          <w:rtl/>
          <w:lang w:bidi="ar-EG"/>
        </w:rPr>
        <w:t xml:space="preserve">، </w:t>
      </w:r>
      <w:r w:rsidR="00AB533A" w:rsidRPr="00AB533A">
        <w:rPr>
          <w:rFonts w:ascii="Sakkal Majalla" w:hAnsi="Sakkal Majalla" w:cs="Sakkal Majalla"/>
          <w:sz w:val="32"/>
          <w:szCs w:val="32"/>
          <w:rtl/>
          <w:lang w:bidi="ar-EG"/>
        </w:rPr>
        <w:t xml:space="preserve">في أبريل </w:t>
      </w:r>
      <w:r w:rsidR="00AB533A" w:rsidRPr="00AB533A">
        <w:rPr>
          <w:rFonts w:ascii="Sakkal Majalla" w:hAnsi="Sakkal Majalla" w:cs="Sakkal Majalla" w:hint="cs"/>
          <w:sz w:val="32"/>
          <w:szCs w:val="32"/>
          <w:rtl/>
          <w:lang w:bidi="ar-EG"/>
        </w:rPr>
        <w:t>2018،</w:t>
      </w:r>
      <w:r w:rsidR="00AB533A">
        <w:rPr>
          <w:rFonts w:ascii="Sakkal Majalla" w:hAnsi="Sakkal Majalla" w:cs="Sakkal Majalla" w:hint="cs"/>
          <w:sz w:val="32"/>
          <w:szCs w:val="32"/>
          <w:rtl/>
          <w:lang w:bidi="ar-EG"/>
        </w:rPr>
        <w:t xml:space="preserve"> </w:t>
      </w:r>
      <w:r w:rsidR="00AB533A" w:rsidRPr="00AB533A">
        <w:rPr>
          <w:rFonts w:ascii="Sakkal Majalla" w:hAnsi="Sakkal Majalla" w:cs="Sakkal Majalla" w:hint="cs"/>
          <w:sz w:val="32"/>
          <w:szCs w:val="32"/>
          <w:rtl/>
          <w:lang w:bidi="ar-EG"/>
        </w:rPr>
        <w:t>عدد</w:t>
      </w:r>
      <w:r w:rsidRPr="00AB533A">
        <w:rPr>
          <w:rFonts w:ascii="Sakkal Majalla" w:hAnsi="Sakkal Majalla" w:cs="Sakkal Majalla"/>
          <w:sz w:val="32"/>
          <w:szCs w:val="32"/>
          <w:rtl/>
          <w:lang w:bidi="ar-EG"/>
        </w:rPr>
        <w:t xml:space="preserve"> 1485 </w:t>
      </w:r>
      <w:r w:rsidR="00AB533A">
        <w:rPr>
          <w:rFonts w:ascii="Sakkal Majalla" w:hAnsi="Sakkal Majalla" w:cs="Sakkal Majalla" w:hint="cs"/>
          <w:sz w:val="32"/>
          <w:szCs w:val="32"/>
          <w:rtl/>
          <w:lang w:bidi="ar-EG"/>
        </w:rPr>
        <w:t>من المهاجرين من بينهم سيدات وأطفال</w:t>
      </w:r>
      <w:r w:rsidRPr="00AB533A">
        <w:rPr>
          <w:rFonts w:ascii="Sakkal Majalla" w:hAnsi="Sakkal Majalla" w:cs="Sakkal Majalla"/>
          <w:sz w:val="32"/>
          <w:szCs w:val="32"/>
          <w:rtl/>
          <w:lang w:bidi="ar-EG"/>
        </w:rPr>
        <w:t xml:space="preserve"> في عرض البحر، واعادتهم الي مراكز الاحتجاز، حيث لدينا حصيلة من تم اعتراضهم في عرض البحر</w:t>
      </w:r>
      <w:r w:rsidR="00AB533A">
        <w:rPr>
          <w:rFonts w:ascii="Sakkal Majalla" w:hAnsi="Sakkal Majalla" w:cs="Sakkal Majalla" w:hint="cs"/>
          <w:sz w:val="32"/>
          <w:szCs w:val="32"/>
          <w:rtl/>
          <w:lang w:bidi="ar-EG"/>
        </w:rPr>
        <w:t xml:space="preserve"> ما يقارب من </w:t>
      </w:r>
      <w:r w:rsidR="00AB533A" w:rsidRPr="00AB533A">
        <w:rPr>
          <w:rFonts w:ascii="Sakkal Majalla" w:hAnsi="Sakkal Majalla" w:cs="Sakkal Majalla" w:hint="cs"/>
          <w:sz w:val="32"/>
          <w:szCs w:val="32"/>
          <w:rtl/>
          <w:lang w:bidi="ar-EG"/>
        </w:rPr>
        <w:t>5000</w:t>
      </w:r>
      <w:r w:rsidRPr="00AB533A">
        <w:rPr>
          <w:rFonts w:ascii="Sakkal Majalla" w:hAnsi="Sakkal Majalla" w:cs="Sakkal Majalla"/>
          <w:sz w:val="32"/>
          <w:szCs w:val="32"/>
          <w:rtl/>
          <w:lang w:bidi="ar-EG"/>
        </w:rPr>
        <w:t xml:space="preserve"> </w:t>
      </w:r>
      <w:r w:rsidR="00AB533A">
        <w:rPr>
          <w:rFonts w:ascii="Sakkal Majalla" w:hAnsi="Sakkal Majalla" w:cs="Sakkal Majalla" w:hint="cs"/>
          <w:sz w:val="32"/>
          <w:szCs w:val="32"/>
          <w:rtl/>
          <w:lang w:bidi="ar-EG"/>
        </w:rPr>
        <w:t>شخص</w:t>
      </w:r>
      <w:r w:rsidRPr="00AB533A">
        <w:rPr>
          <w:rFonts w:ascii="Sakkal Majalla" w:hAnsi="Sakkal Majalla" w:cs="Sakkal Majalla"/>
          <w:sz w:val="32"/>
          <w:szCs w:val="32"/>
          <w:rtl/>
          <w:lang w:bidi="ar-EG"/>
        </w:rPr>
        <w:t xml:space="preserve"> في أول 4 شهور من عام 2018 وذل</w:t>
      </w:r>
      <w:r w:rsidR="00AB533A">
        <w:rPr>
          <w:rFonts w:ascii="Sakkal Majalla" w:hAnsi="Sakkal Majalla" w:cs="Sakkal Majalla" w:hint="cs"/>
          <w:sz w:val="32"/>
          <w:szCs w:val="32"/>
          <w:rtl/>
          <w:lang w:bidi="ar-EG"/>
        </w:rPr>
        <w:t>ل</w:t>
      </w:r>
      <w:r w:rsidRPr="00AB533A">
        <w:rPr>
          <w:rFonts w:ascii="Sakkal Majalla" w:hAnsi="Sakkal Majalla" w:cs="Sakkal Majalla"/>
          <w:sz w:val="32"/>
          <w:szCs w:val="32"/>
          <w:rtl/>
          <w:lang w:bidi="ar-EG"/>
        </w:rPr>
        <w:t xml:space="preserve"> وفقاً للمنظمة الدولية للهجرة</w:t>
      </w:r>
      <w:r w:rsidR="00AB533A">
        <w:rPr>
          <w:rFonts w:ascii="Sakkal Majalla" w:hAnsi="Sakkal Majalla" w:cs="Sakkal Majalla" w:hint="cs"/>
          <w:sz w:val="32"/>
          <w:szCs w:val="32"/>
          <w:rtl/>
          <w:lang w:bidi="ar-EG"/>
        </w:rPr>
        <w:t xml:space="preserve">. </w:t>
      </w:r>
      <w:r w:rsidRPr="00AB533A">
        <w:rPr>
          <w:rFonts w:ascii="Sakkal Majalla" w:hAnsi="Sakkal Majalla" w:cs="Sakkal Majalla"/>
          <w:sz w:val="32"/>
          <w:szCs w:val="32"/>
          <w:rtl/>
          <w:lang w:bidi="ar-EG"/>
        </w:rPr>
        <w:t>وفي 8 نوفمبر 2018 تم العثور على مهاجرين ولاجئين من بينهم أطفال يحاولون الوصول الي أوربا في قارب عبر البحر الأبيض المتوسط، حيث التقطت السفينة " نفين " التي ترفع علم بنما من قبل السلطات البحرية الإيطالية والمالطية، ولكن قام المهاجرين برفض النزول من على السفينة وعمل احتجاج، وللأسف تم نقل 14 شخص بعد موافقتهم على مغادرة السفينة ونقلهم الي أحد مراكز الاحتجاز وكان من بينهم طفل رضيع</w:t>
      </w:r>
      <w:r w:rsidR="002B6294" w:rsidRPr="00AB533A">
        <w:rPr>
          <w:rStyle w:val="FootnoteReference"/>
          <w:rFonts w:ascii="Sakkal Majalla" w:hAnsi="Sakkal Majalla" w:cs="Sakkal Majalla"/>
          <w:sz w:val="32"/>
          <w:szCs w:val="32"/>
          <w:rtl/>
          <w:lang w:bidi="ar-EG"/>
        </w:rPr>
        <w:footnoteReference w:id="7"/>
      </w:r>
      <w:r w:rsidR="00AB533A">
        <w:rPr>
          <w:rFonts w:ascii="Sakkal Majalla" w:hAnsi="Sakkal Majalla" w:cs="Sakkal Majalla" w:hint="cs"/>
          <w:sz w:val="32"/>
          <w:szCs w:val="32"/>
          <w:rtl/>
          <w:lang w:bidi="ar-EG"/>
        </w:rPr>
        <w:t>.</w:t>
      </w:r>
    </w:p>
    <w:p w14:paraId="10744F93" w14:textId="45CF4316" w:rsidR="0073681D" w:rsidRPr="00AB533A" w:rsidRDefault="0073681D" w:rsidP="00AB533A">
      <w:pPr>
        <w:ind w:left="301" w:firstLine="567"/>
        <w:jc w:val="lowKashida"/>
        <w:rPr>
          <w:rFonts w:ascii="Sakkal Majalla" w:hAnsi="Sakkal Majalla" w:cs="Sakkal Majalla"/>
          <w:color w:val="000000"/>
          <w:sz w:val="32"/>
          <w:szCs w:val="32"/>
          <w:rtl/>
        </w:rPr>
      </w:pPr>
      <w:r w:rsidRPr="00AB533A">
        <w:rPr>
          <w:rFonts w:ascii="Sakkal Majalla" w:hAnsi="Sakkal Majalla" w:cs="Sakkal Majalla"/>
          <w:b/>
          <w:bCs/>
          <w:sz w:val="32"/>
          <w:szCs w:val="32"/>
          <w:rtl/>
          <w:lang w:bidi="ar-EG"/>
        </w:rPr>
        <w:t>وبموجب</w:t>
      </w:r>
      <w:r w:rsidRPr="00AB533A">
        <w:rPr>
          <w:rFonts w:ascii="Sakkal Majalla" w:hAnsi="Sakkal Majalla" w:cs="Sakkal Majalla"/>
          <w:b/>
          <w:bCs/>
          <w:color w:val="000000"/>
          <w:sz w:val="32"/>
          <w:szCs w:val="32"/>
          <w:rtl/>
        </w:rPr>
        <w:t xml:space="preserve"> القانون الدولي</w:t>
      </w:r>
      <w:r w:rsidRPr="00AB533A">
        <w:rPr>
          <w:rFonts w:ascii="Sakkal Majalla" w:hAnsi="Sakkal Majalla" w:cs="Sakkal Majalla"/>
          <w:color w:val="000000"/>
          <w:sz w:val="32"/>
          <w:szCs w:val="32"/>
          <w:rtl/>
        </w:rPr>
        <w:t xml:space="preserve">، </w:t>
      </w:r>
      <w:r w:rsidRPr="00AB533A">
        <w:rPr>
          <w:rFonts w:ascii="Sakkal Majalla" w:hAnsi="Sakkal Majalla" w:cs="Sakkal Majalla"/>
          <w:color w:val="000000"/>
          <w:sz w:val="32"/>
          <w:szCs w:val="32"/>
          <w:u w:val="single"/>
          <w:rtl/>
        </w:rPr>
        <w:t>لا ينبغي إرسال أي شخص إلى مكان تتعرض فيه حياته للخطر. ويجب على حكومات أوروبا وبنما العمل مع السلطات الليبية لإيجاد حل للأشخاص على متن السفينة لضمان ألا ينتهي بهم الأمر إلى احتجاز إلى أجل غير مسمى في مراكز الاحتجاز الليبية، حيث ينتشر التعذيب</w:t>
      </w:r>
      <w:r w:rsidRPr="00AB533A">
        <w:rPr>
          <w:rStyle w:val="FootnoteReference"/>
          <w:rFonts w:ascii="Sakkal Majalla" w:hAnsi="Sakkal Majalla" w:cs="Sakkal Majalla"/>
          <w:color w:val="000000"/>
          <w:sz w:val="32"/>
          <w:szCs w:val="32"/>
          <w:rtl/>
        </w:rPr>
        <w:footnoteReference w:id="8"/>
      </w:r>
      <w:r w:rsidR="00AB533A">
        <w:rPr>
          <w:rFonts w:ascii="Sakkal Majalla" w:hAnsi="Sakkal Majalla" w:cs="Sakkal Majalla" w:hint="cs"/>
          <w:color w:val="000000"/>
          <w:sz w:val="32"/>
          <w:szCs w:val="32"/>
          <w:rtl/>
        </w:rPr>
        <w:t>.</w:t>
      </w:r>
    </w:p>
    <w:p w14:paraId="57B431EE" w14:textId="5E2FFF52" w:rsidR="0073681D" w:rsidRPr="00672DAC" w:rsidRDefault="00672DAC" w:rsidP="00672DAC">
      <w:pPr>
        <w:ind w:left="301" w:right="142"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كما يشكل هذا انتهاك </w:t>
      </w:r>
      <w:r w:rsidRPr="00672DAC">
        <w:rPr>
          <w:rFonts w:ascii="Sakkal Majalla" w:hAnsi="Sakkal Majalla" w:cs="Sakkal Majalla" w:hint="cs"/>
          <w:b/>
          <w:bCs/>
          <w:sz w:val="32"/>
          <w:szCs w:val="32"/>
          <w:rtl/>
          <w:lang w:bidi="ar-EG"/>
        </w:rPr>
        <w:t>للمادة</w:t>
      </w:r>
      <w:r w:rsidR="0073681D" w:rsidRPr="00672DAC">
        <w:rPr>
          <w:rFonts w:ascii="Sakkal Majalla" w:hAnsi="Sakkal Majalla" w:cs="Sakkal Majalla"/>
          <w:b/>
          <w:bCs/>
          <w:sz w:val="32"/>
          <w:szCs w:val="32"/>
          <w:rtl/>
          <w:lang w:bidi="ar-EG"/>
        </w:rPr>
        <w:t xml:space="preserve"> 64 فقرة</w:t>
      </w:r>
      <w:r w:rsidR="0073681D" w:rsidRPr="00672DAC">
        <w:rPr>
          <w:rFonts w:ascii="Sakkal Majalla" w:hAnsi="Sakkal Majalla" w:cs="Sakkal Majalla"/>
          <w:sz w:val="32"/>
          <w:szCs w:val="32"/>
          <w:rtl/>
          <w:lang w:bidi="ar-EG"/>
        </w:rPr>
        <w:t xml:space="preserve"> 1 من الاتفاقية </w:t>
      </w:r>
      <w:r>
        <w:rPr>
          <w:rFonts w:ascii="Sakkal Majalla" w:hAnsi="Sakkal Majalla" w:cs="Sakkal Majalla" w:hint="cs"/>
          <w:sz w:val="32"/>
          <w:szCs w:val="32"/>
          <w:rtl/>
          <w:lang w:bidi="ar-EG"/>
        </w:rPr>
        <w:t>والتي</w:t>
      </w:r>
      <w:r w:rsidR="0073681D" w:rsidRPr="00672DAC">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w:t>
      </w:r>
      <w:r w:rsidR="0073681D" w:rsidRPr="00672DAC">
        <w:rPr>
          <w:rFonts w:ascii="Sakkal Majalla" w:hAnsi="Sakkal Majalla" w:cs="Sakkal Majalla"/>
          <w:sz w:val="32"/>
          <w:szCs w:val="32"/>
          <w:rtl/>
          <w:lang w:bidi="ar-EG"/>
        </w:rPr>
        <w:t xml:space="preserve">نص </w:t>
      </w:r>
      <w:r w:rsidRPr="00672DAC">
        <w:rPr>
          <w:rFonts w:ascii="Sakkal Majalla" w:hAnsi="Sakkal Majalla" w:cs="Sakkal Majalla" w:hint="cs"/>
          <w:sz w:val="32"/>
          <w:szCs w:val="32"/>
          <w:rtl/>
          <w:lang w:bidi="ar-EG"/>
        </w:rPr>
        <w:t>على</w:t>
      </w:r>
      <w:r w:rsidR="0073681D" w:rsidRPr="00672DAC">
        <w:rPr>
          <w:rFonts w:ascii="Sakkal Majalla" w:hAnsi="Sakkal Majalla" w:cs="Sakkal Majalla"/>
          <w:sz w:val="32"/>
          <w:szCs w:val="32"/>
          <w:rtl/>
          <w:lang w:bidi="ar-EG"/>
        </w:rPr>
        <w:t xml:space="preserve"> انه </w:t>
      </w:r>
      <w:r>
        <w:rPr>
          <w:rFonts w:ascii="Sakkal Majalla" w:hAnsi="Sakkal Majalla" w:cs="Sakkal Majalla" w:hint="cs"/>
          <w:sz w:val="32"/>
          <w:szCs w:val="32"/>
          <w:rtl/>
          <w:lang w:bidi="ar-EG"/>
        </w:rPr>
        <w:t>"</w:t>
      </w:r>
      <w:r w:rsidR="0073681D" w:rsidRPr="00672DAC">
        <w:rPr>
          <w:rFonts w:ascii="Sakkal Majalla" w:hAnsi="Sakkal Majalla" w:cs="Sakkal Majalla"/>
          <w:sz w:val="32"/>
          <w:szCs w:val="32"/>
          <w:rtl/>
          <w:lang w:bidi="ar-EG"/>
        </w:rPr>
        <w:t>تتشاور الدول الأطراف المعنية وتتعاون حسب الاقتضاء دون المساس بالمادة 79 من هذه الاتفاقية بهدف تعزيز الظروف السلمية والعادلة والإنسانية فيما يتعلق بالهجرة الدولية للعمال وافراد أسرهم</w:t>
      </w:r>
      <w:r>
        <w:rPr>
          <w:rFonts w:ascii="Sakkal Majalla" w:hAnsi="Sakkal Majalla" w:cs="Sakkal Majalla" w:hint="cs"/>
          <w:sz w:val="32"/>
          <w:szCs w:val="32"/>
          <w:rtl/>
          <w:lang w:bidi="ar-EG"/>
        </w:rPr>
        <w:t>"</w:t>
      </w:r>
      <w:r w:rsidR="0073681D" w:rsidRPr="00672DAC">
        <w:rPr>
          <w:rFonts w:ascii="Sakkal Majalla" w:hAnsi="Sakkal Majalla" w:cs="Sakkal Majalla"/>
          <w:sz w:val="32"/>
          <w:szCs w:val="32"/>
          <w:rtl/>
          <w:lang w:bidi="ar-EG"/>
        </w:rPr>
        <w:t xml:space="preserve">. </w:t>
      </w:r>
      <w:r w:rsidR="0073681D" w:rsidRPr="00672DAC">
        <w:rPr>
          <w:rFonts w:ascii="Sakkal Majalla" w:hAnsi="Sakkal Majalla" w:cs="Sakkal Majalla"/>
          <w:b/>
          <w:bCs/>
          <w:color w:val="000000"/>
          <w:sz w:val="32"/>
          <w:szCs w:val="32"/>
          <w:rtl/>
        </w:rPr>
        <w:t xml:space="preserve">والمادة 67 </w:t>
      </w:r>
      <w:r w:rsidR="0073681D" w:rsidRPr="00672DAC">
        <w:rPr>
          <w:rFonts w:ascii="Sakkal Majalla" w:hAnsi="Sakkal Majalla" w:cs="Sakkal Majalla"/>
          <w:color w:val="000000"/>
          <w:sz w:val="32"/>
          <w:szCs w:val="32"/>
          <w:rtl/>
        </w:rPr>
        <w:t>التي ألزمت الدول الأطراف بالتعاون حسب الاقتضاء في اعتماد تدابير تتعلق بالعودة المنظمة للعمال المهاجرين وأفراد أسرهم إلي دولة المنشأ عندما يقررون العودة أو ينتهي إذن اقامتهم أو عملهم، أو عندما يكونون في دولة العمل في وضع غير نظامي.</w:t>
      </w:r>
    </w:p>
    <w:p w14:paraId="36EC4CA8" w14:textId="0AFF8A3E" w:rsidR="0073681D" w:rsidRPr="00AB533A" w:rsidRDefault="00672DAC" w:rsidP="00AB533A">
      <w:pPr>
        <w:ind w:left="301" w:firstLine="567"/>
        <w:jc w:val="lowKashida"/>
        <w:rPr>
          <w:rFonts w:ascii="Sakkal Majalla" w:hAnsi="Sakkal Majalla" w:cs="Sakkal Majalla"/>
          <w:color w:val="000000"/>
          <w:sz w:val="32"/>
          <w:szCs w:val="32"/>
          <w:rtl/>
        </w:rPr>
      </w:pPr>
      <w:r>
        <w:rPr>
          <w:rFonts w:ascii="Sakkal Majalla" w:hAnsi="Sakkal Majalla" w:cs="Sakkal Majalla" w:hint="cs"/>
          <w:color w:val="000000"/>
          <w:sz w:val="32"/>
          <w:szCs w:val="32"/>
          <w:rtl/>
        </w:rPr>
        <w:t>ومن ثم يمكن القول</w:t>
      </w:r>
      <w:r w:rsidR="0073681D" w:rsidRPr="00AB533A">
        <w:rPr>
          <w:rFonts w:ascii="Sakkal Majalla" w:hAnsi="Sakkal Majalla" w:cs="Sakkal Majalla"/>
          <w:color w:val="000000"/>
          <w:sz w:val="32"/>
          <w:szCs w:val="32"/>
          <w:rtl/>
        </w:rPr>
        <w:t xml:space="preserve"> أن ليبيا ليست أرض آمنه للعمال المهاجرين فيها او اللاجئين وذلك بسبب ما تقوم به من أعمال عنف وانتهاك لحقوق الإنسان ليس فقط انتهاك لاتفاقية العمال المهاجرين، ما تقوم به من تعذيب واغتصاب للسيدات واتجار بالبشر هو ضد جميع المواثيق الدولية التي تناشد بحماية حق الإنسان في الحياة، مراكز احتجاز يعذب بها آلاف المهاجرين منهم نساء ورجال وأطفال، أرواح تزهق في أعماق البحر المتوسط علي مرآي ومسمع من المجتمع الدولي، وليس هذا فقط بسبب الصراع السياسي بين الدول تقوم الدول بعقد اتفاقيات ضد الإنسانية اتجاه أرواح العمال، اري اننا اذا نظرنا من منظور أخر وهو دعوة المجتمع الدولي بتقديم الدعم لليبيا، فلنعترف أن ليبيا لديها بيئة صالحة للعمالة، فإذا قام المجتمع الدولي بتوفير دعم مادي او أي شكل من اشكال الدعم الأخرى، يمكن أن ينجو هؤلاء العمال من كل هذه الانتهاكات، والحد من أزمة العمالة في ليبيا. </w:t>
      </w:r>
    </w:p>
    <w:p w14:paraId="6EBE6E6E" w14:textId="1FB16C2A" w:rsidR="00A67619" w:rsidRPr="00C624AD" w:rsidRDefault="00A67619" w:rsidP="00A67619">
      <w:pPr>
        <w:shd w:val="clear" w:color="auto" w:fill="00B0F0"/>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التوصيات</w:t>
      </w:r>
    </w:p>
    <w:p w14:paraId="0E1EC7D4" w14:textId="4A1D0265"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 xml:space="preserve">على المجتمع الدولي التدخل في حل أزمة </w:t>
      </w:r>
      <w:r>
        <w:rPr>
          <w:rFonts w:ascii="Sakkal Majalla" w:hAnsi="Sakkal Majalla" w:cs="Sakkal Majalla" w:hint="cs"/>
          <w:sz w:val="32"/>
          <w:szCs w:val="32"/>
          <w:rtl/>
          <w:lang w:bidi="ar-EG"/>
        </w:rPr>
        <w:t>ال</w:t>
      </w:r>
      <w:r w:rsidRPr="00B66B83">
        <w:rPr>
          <w:rFonts w:ascii="Sakkal Majalla" w:hAnsi="Sakkal Majalla" w:cs="Sakkal Majalla"/>
          <w:sz w:val="32"/>
          <w:szCs w:val="32"/>
          <w:rtl/>
          <w:lang w:bidi="ar-EG"/>
        </w:rPr>
        <w:t xml:space="preserve">عمال المهاجرين في ليبيا من خلال التعاون مع الحكومة الليبية وتقديم الدعم بكافة أشكاله للحد من الانتهاكات التي تحدث. </w:t>
      </w:r>
    </w:p>
    <w:p w14:paraId="4DE4BB2C" w14:textId="77777777"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 xml:space="preserve"> يجب على جميع الاطراف التوقف عن احتجاز العمال المهاجرين والمهاجرين وإطلاق سراحهم من مراكز الاحتجاز التابعة لهم. </w:t>
      </w:r>
    </w:p>
    <w:p w14:paraId="5AED78CD" w14:textId="77777777"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 xml:space="preserve">يجب على ليبيا الانضمام الي اتفاقية الأمم المتحدة الدولية للاجئين عام 1951 والاعتراف بالمفوضية السامية للأمم المتحدة لشئون اللاجئين، بوصفها الوكالة الأممية المعنية باللاجئين، من أجل التعاون علي اجلاء المحتجزين. </w:t>
      </w:r>
    </w:p>
    <w:p w14:paraId="634026F0" w14:textId="77777777"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 xml:space="preserve">على ليبيا التوقف عن اعتراض العمال المهاجرين في البحر المتوسط والسماح لهم بالرجوع الي اوطانهم. </w:t>
      </w:r>
    </w:p>
    <w:p w14:paraId="2F22B68E" w14:textId="05933343"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يجب على المجتمع الدولي التدخل من أجل وقف ما تقوم به إيطاليا من اتخاذ تدابير لإغلاق مسار الهجرة عبر ليبيا وعبر البحر المتوسط</w:t>
      </w:r>
      <w:r>
        <w:rPr>
          <w:rFonts w:ascii="Sakkal Majalla" w:hAnsi="Sakkal Majalla" w:cs="Sakkal Majalla" w:hint="cs"/>
          <w:sz w:val="32"/>
          <w:szCs w:val="32"/>
          <w:rtl/>
          <w:lang w:bidi="ar-EG"/>
        </w:rPr>
        <w:t>، مما يعرض حياة المهاجرين للخطر</w:t>
      </w:r>
      <w:r w:rsidRPr="00B66B83">
        <w:rPr>
          <w:rFonts w:ascii="Sakkal Majalla" w:hAnsi="Sakkal Majalla" w:cs="Sakkal Majalla"/>
          <w:sz w:val="32"/>
          <w:szCs w:val="32"/>
          <w:rtl/>
          <w:lang w:bidi="ar-EG"/>
        </w:rPr>
        <w:t xml:space="preserve">. </w:t>
      </w:r>
    </w:p>
    <w:p w14:paraId="61C2389B" w14:textId="77777777"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على ليبيا التعاون مع المنظمات الدولية مثل منظمة أطباء بلا حدود للحد من الانتهاكات التي تحدث للعمال المهاجرين.</w:t>
      </w:r>
    </w:p>
    <w:p w14:paraId="73027609" w14:textId="77777777" w:rsidR="00B66B83" w:rsidRPr="00B66B83" w:rsidRDefault="00B66B83" w:rsidP="00B66B83">
      <w:pPr>
        <w:pStyle w:val="ListParagraph"/>
        <w:numPr>
          <w:ilvl w:val="0"/>
          <w:numId w:val="32"/>
        </w:numPr>
        <w:spacing w:after="160" w:line="240" w:lineRule="auto"/>
        <w:ind w:right="284"/>
        <w:jc w:val="lowKashida"/>
        <w:rPr>
          <w:rFonts w:ascii="Sakkal Majalla" w:hAnsi="Sakkal Majalla" w:cs="Sakkal Majalla"/>
          <w:sz w:val="32"/>
          <w:szCs w:val="32"/>
          <w:lang w:bidi="ar-EG"/>
        </w:rPr>
      </w:pPr>
      <w:r w:rsidRPr="00B66B83">
        <w:rPr>
          <w:rFonts w:ascii="Sakkal Majalla" w:hAnsi="Sakkal Majalla" w:cs="Sakkal Majalla"/>
          <w:sz w:val="32"/>
          <w:szCs w:val="32"/>
          <w:rtl/>
          <w:lang w:bidi="ar-EG"/>
        </w:rPr>
        <w:t xml:space="preserve">على ليبيا التعاون مع </w:t>
      </w:r>
      <w:r w:rsidRPr="00B66B83">
        <w:rPr>
          <w:rFonts w:ascii="Sakkal Majalla" w:hAnsi="Sakkal Majalla" w:cs="Sakkal Majalla"/>
          <w:color w:val="000000" w:themeColor="text1"/>
          <w:sz w:val="32"/>
          <w:szCs w:val="32"/>
          <w:rtl/>
          <w:lang w:bidi="ar-EG"/>
        </w:rPr>
        <w:t>المنظمة الدولية للهجرة</w:t>
      </w:r>
      <w:r w:rsidRPr="00B66B83">
        <w:rPr>
          <w:rFonts w:ascii="Sakkal Majalla" w:hAnsi="Sakkal Majalla" w:cs="Sakkal Majalla"/>
          <w:sz w:val="32"/>
          <w:szCs w:val="32"/>
          <w:rtl/>
          <w:lang w:bidi="ar-EG"/>
        </w:rPr>
        <w:t xml:space="preserve"> من أجل عمل عمليات اجلاء للعمال المهاجرين والمهاجرين واللاجئين المحتجزين داخل مراكز الاحتجاز من أجل اعادتهم الي اوطانهم. </w:t>
      </w:r>
    </w:p>
    <w:p w14:paraId="34439F15" w14:textId="77777777" w:rsidR="00931275" w:rsidRPr="00B66B83" w:rsidRDefault="00931275" w:rsidP="002B6294">
      <w:pPr>
        <w:ind w:hanging="300"/>
        <w:jc w:val="lowKashida"/>
        <w:rPr>
          <w:rFonts w:ascii="Sakkal Majalla" w:hAnsi="Sakkal Majalla" w:cs="Sakkal Majalla"/>
          <w:sz w:val="32"/>
          <w:szCs w:val="32"/>
          <w:rtl/>
          <w:lang w:bidi="ar-EG"/>
        </w:rPr>
      </w:pPr>
    </w:p>
    <w:sectPr w:rsidR="00931275" w:rsidRPr="00B66B83"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AFADE" w14:textId="77777777" w:rsidR="00961F92" w:rsidRDefault="00961F92" w:rsidP="00DA726A">
      <w:pPr>
        <w:spacing w:after="0" w:line="240" w:lineRule="auto"/>
      </w:pPr>
      <w:r>
        <w:separator/>
      </w:r>
    </w:p>
  </w:endnote>
  <w:endnote w:type="continuationSeparator" w:id="0">
    <w:p w14:paraId="6E49BE4D" w14:textId="77777777" w:rsidR="00961F92" w:rsidRDefault="00961F92"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C000204B" w:usb2="00000008" w:usb3="00000000" w:csb0="000000D3" w:csb1="00000000"/>
  </w:font>
  <w:font w:name="Simplified Arabic">
    <w:altName w:val="Times New Roman"/>
    <w:charset w:val="00"/>
    <w:family w:val="roman"/>
    <w:pitch w:val="variable"/>
    <w:sig w:usb0="00000000" w:usb1="00000000" w:usb2="00000000" w:usb3="00000000" w:csb0="0000004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7BB0E" w14:textId="06965BC0"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D17AEE" w:rsidRPr="00D17AEE">
      <w:rPr>
        <w:b/>
        <w:bCs/>
        <w:noProof/>
        <w:sz w:val="28"/>
        <w:szCs w:val="28"/>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CA5D2" w14:textId="78A2BF14" w:rsidR="0078744D" w:rsidRDefault="00931275" w:rsidP="0078744D">
    <w:pPr>
      <w:pStyle w:val="Footer"/>
      <w:rPr>
        <w:rtl/>
        <w:lang w:bidi="ar-EG"/>
      </w:rPr>
    </w:pPr>
    <w:r>
      <w:rPr>
        <w:noProof/>
        <w:rtl/>
        <w:lang w:val="en-GB" w:eastAsia="en-GB"/>
      </w:rPr>
      <mc:AlternateContent>
        <mc:Choice Requires="wps">
          <w:drawing>
            <wp:anchor distT="0" distB="0" distL="114300" distR="114300" simplePos="0" relativeHeight="251660288" behindDoc="0" locked="0" layoutInCell="1" allowOverlap="1" wp14:anchorId="22D392D3" wp14:editId="3B4F9F65">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DE4366C" w14:textId="77777777" w:rsidTr="00F109FB">
                            <w:trPr>
                              <w:trHeight w:val="340"/>
                            </w:trPr>
                            <w:tc>
                              <w:tcPr>
                                <w:tcW w:w="10214" w:type="dxa"/>
                                <w:gridSpan w:val="5"/>
                                <w:tcBorders>
                                  <w:bottom w:val="nil"/>
                                </w:tcBorders>
                                <w:vAlign w:val="center"/>
                              </w:tcPr>
                              <w:p w14:paraId="09DA11A9"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6C07FA3E" w14:textId="77777777" w:rsidTr="00F109FB">
                            <w:trPr>
                              <w:trHeight w:val="340"/>
                            </w:trPr>
                            <w:tc>
                              <w:tcPr>
                                <w:tcW w:w="10214" w:type="dxa"/>
                                <w:gridSpan w:val="5"/>
                                <w:tcBorders>
                                  <w:bottom w:val="nil"/>
                                </w:tcBorders>
                                <w:vAlign w:val="center"/>
                              </w:tcPr>
                              <w:p w14:paraId="07087F4A"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D3DFB73" w14:textId="77777777" w:rsidTr="0078744D">
                            <w:trPr>
                              <w:trHeight w:val="340"/>
                            </w:trPr>
                            <w:tc>
                              <w:tcPr>
                                <w:tcW w:w="10214" w:type="dxa"/>
                                <w:gridSpan w:val="5"/>
                                <w:tcBorders>
                                  <w:bottom w:val="nil"/>
                                </w:tcBorders>
                                <w:vAlign w:val="center"/>
                              </w:tcPr>
                              <w:p w14:paraId="09181DDA"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0EDD973C" w14:textId="77777777" w:rsidTr="0078744D">
                            <w:trPr>
                              <w:trHeight w:val="340"/>
                            </w:trPr>
                            <w:tc>
                              <w:tcPr>
                                <w:tcW w:w="7938" w:type="dxa"/>
                                <w:gridSpan w:val="3"/>
                                <w:tcBorders>
                                  <w:bottom w:val="nil"/>
                                  <w:right w:val="single" w:sz="12" w:space="0" w:color="808080" w:themeColor="background1" w:themeShade="80"/>
                                </w:tcBorders>
                                <w:vAlign w:val="center"/>
                              </w:tcPr>
                              <w:p w14:paraId="4DE46104"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4D6AA235"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1A1E3F8F" w14:textId="77777777" w:rsidTr="0078744D">
                            <w:trPr>
                              <w:trHeight w:val="340"/>
                            </w:trPr>
                            <w:tc>
                              <w:tcPr>
                                <w:tcW w:w="7387" w:type="dxa"/>
                                <w:gridSpan w:val="2"/>
                                <w:tcBorders>
                                  <w:bottom w:val="nil"/>
                                  <w:right w:val="single" w:sz="12" w:space="0" w:color="7F7F7F"/>
                                </w:tcBorders>
                                <w:vAlign w:val="center"/>
                              </w:tcPr>
                              <w:p w14:paraId="65FF9350"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D17AEE">
                                  <w:rPr>
                                    <w:rFonts w:ascii="Times New Roman" w:eastAsia="Times New Roman" w:hAnsi="Times New Roman" w:cs="Times New Roman"/>
                                    <w:color w:val="FF0000"/>
                                    <w:sz w:val="20"/>
                                    <w:szCs w:val="20"/>
                                    <w:lang w:val="pt-BR"/>
                                  </w:rPr>
                                  <w:t>E-mail</w:t>
                                </w:r>
                                <w:r w:rsidRPr="00D17AEE">
                                  <w:rPr>
                                    <w:rFonts w:ascii="Times New Roman" w:eastAsia="Times New Roman" w:hAnsi="Times New Roman" w:cs="Times New Roman"/>
                                    <w:color w:val="000000"/>
                                    <w:sz w:val="20"/>
                                    <w:szCs w:val="20"/>
                                    <w:lang w:val="pt-BR"/>
                                  </w:rPr>
                                  <w:t> </w:t>
                                </w:r>
                                <w:r w:rsidRPr="00D17AEE">
                                  <w:rPr>
                                    <w:rFonts w:ascii="Times New Roman" w:eastAsia="Times New Roman" w:hAnsi="Times New Roman" w:cs="Times New Roman"/>
                                    <w:color w:val="FF0000"/>
                                    <w:sz w:val="20"/>
                                    <w:szCs w:val="20"/>
                                    <w:lang w:val="pt-BR"/>
                                  </w:rPr>
                                  <w:t>:</w:t>
                                </w:r>
                                <w:r w:rsidRPr="00D17AEE">
                                  <w:rPr>
                                    <w:rStyle w:val="apple-style-span"/>
                                    <w:color w:val="0000FF"/>
                                    <w:sz w:val="20"/>
                                    <w:szCs w:val="20"/>
                                    <w:lang w:val="pt-BR"/>
                                  </w:rPr>
                                  <w:t xml:space="preserve"> </w:t>
                                </w:r>
                                <w:r w:rsidRPr="00D17AEE">
                                  <w:rPr>
                                    <w:rStyle w:val="apple-style-span"/>
                                    <w:color w:val="000000"/>
                                    <w:sz w:val="20"/>
                                    <w:szCs w:val="20"/>
                                    <w:lang w:val="pt-B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18C35EF3"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1DBD299A" w14:textId="77777777" w:rsidTr="0078744D">
                            <w:trPr>
                              <w:trHeight w:val="340"/>
                            </w:trPr>
                            <w:tc>
                              <w:tcPr>
                                <w:tcW w:w="5119" w:type="dxa"/>
                                <w:tcBorders>
                                  <w:right w:val="single" w:sz="12" w:space="0" w:color="7F7F7F"/>
                                </w:tcBorders>
                                <w:vAlign w:val="center"/>
                              </w:tcPr>
                              <w:p w14:paraId="15791C08"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62351288"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2914CB04"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7CF1C7EB" w14:textId="77777777" w:rsidR="0078744D" w:rsidRPr="007F1F7C" w:rsidRDefault="0078744D" w:rsidP="0078744D">
                          <w:pPr>
                            <w:spacing w:after="0" w:line="240" w:lineRule="auto"/>
                            <w:jc w:val="center"/>
                            <w:rPr>
                              <w:rFonts w:ascii="Times New Roman" w:hAnsi="Times New Roman" w:cs="Times New Roman"/>
                              <w:rtl/>
                              <w:lang w:bidi="ar-EG"/>
                            </w:rPr>
                          </w:pPr>
                        </w:p>
                        <w:p w14:paraId="628F6D71"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392D3"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DE4366C" w14:textId="77777777" w:rsidTr="00F109FB">
                      <w:trPr>
                        <w:trHeight w:val="340"/>
                      </w:trPr>
                      <w:tc>
                        <w:tcPr>
                          <w:tcW w:w="10214" w:type="dxa"/>
                          <w:gridSpan w:val="5"/>
                          <w:tcBorders>
                            <w:bottom w:val="nil"/>
                          </w:tcBorders>
                          <w:vAlign w:val="center"/>
                        </w:tcPr>
                        <w:p w14:paraId="09DA11A9"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6C07FA3E" w14:textId="77777777" w:rsidTr="00F109FB">
                      <w:trPr>
                        <w:trHeight w:val="340"/>
                      </w:trPr>
                      <w:tc>
                        <w:tcPr>
                          <w:tcW w:w="10214" w:type="dxa"/>
                          <w:gridSpan w:val="5"/>
                          <w:tcBorders>
                            <w:bottom w:val="nil"/>
                          </w:tcBorders>
                          <w:vAlign w:val="center"/>
                        </w:tcPr>
                        <w:p w14:paraId="07087F4A"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D3DFB73" w14:textId="77777777" w:rsidTr="0078744D">
                      <w:trPr>
                        <w:trHeight w:val="340"/>
                      </w:trPr>
                      <w:tc>
                        <w:tcPr>
                          <w:tcW w:w="10214" w:type="dxa"/>
                          <w:gridSpan w:val="5"/>
                          <w:tcBorders>
                            <w:bottom w:val="nil"/>
                          </w:tcBorders>
                          <w:vAlign w:val="center"/>
                        </w:tcPr>
                        <w:p w14:paraId="09181DDA"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0EDD973C" w14:textId="77777777" w:rsidTr="0078744D">
                      <w:trPr>
                        <w:trHeight w:val="340"/>
                      </w:trPr>
                      <w:tc>
                        <w:tcPr>
                          <w:tcW w:w="7938" w:type="dxa"/>
                          <w:gridSpan w:val="3"/>
                          <w:tcBorders>
                            <w:bottom w:val="nil"/>
                            <w:right w:val="single" w:sz="12" w:space="0" w:color="808080" w:themeColor="background1" w:themeShade="80"/>
                          </w:tcBorders>
                          <w:vAlign w:val="center"/>
                        </w:tcPr>
                        <w:p w14:paraId="4DE46104"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4D6AA235"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1A1E3F8F" w14:textId="77777777" w:rsidTr="0078744D">
                      <w:trPr>
                        <w:trHeight w:val="340"/>
                      </w:trPr>
                      <w:tc>
                        <w:tcPr>
                          <w:tcW w:w="7387" w:type="dxa"/>
                          <w:gridSpan w:val="2"/>
                          <w:tcBorders>
                            <w:bottom w:val="nil"/>
                            <w:right w:val="single" w:sz="12" w:space="0" w:color="7F7F7F"/>
                          </w:tcBorders>
                          <w:vAlign w:val="center"/>
                        </w:tcPr>
                        <w:p w14:paraId="65FF9350"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D17AEE">
                            <w:rPr>
                              <w:rFonts w:ascii="Times New Roman" w:eastAsia="Times New Roman" w:hAnsi="Times New Roman" w:cs="Times New Roman"/>
                              <w:color w:val="FF0000"/>
                              <w:sz w:val="20"/>
                              <w:szCs w:val="20"/>
                              <w:lang w:val="pt-BR"/>
                            </w:rPr>
                            <w:t>E-mail</w:t>
                          </w:r>
                          <w:r w:rsidRPr="00D17AEE">
                            <w:rPr>
                              <w:rFonts w:ascii="Times New Roman" w:eastAsia="Times New Roman" w:hAnsi="Times New Roman" w:cs="Times New Roman"/>
                              <w:color w:val="000000"/>
                              <w:sz w:val="20"/>
                              <w:szCs w:val="20"/>
                              <w:lang w:val="pt-BR"/>
                            </w:rPr>
                            <w:t> </w:t>
                          </w:r>
                          <w:r w:rsidRPr="00D17AEE">
                            <w:rPr>
                              <w:rFonts w:ascii="Times New Roman" w:eastAsia="Times New Roman" w:hAnsi="Times New Roman" w:cs="Times New Roman"/>
                              <w:color w:val="FF0000"/>
                              <w:sz w:val="20"/>
                              <w:szCs w:val="20"/>
                              <w:lang w:val="pt-BR"/>
                            </w:rPr>
                            <w:t>:</w:t>
                          </w:r>
                          <w:r w:rsidRPr="00D17AEE">
                            <w:rPr>
                              <w:rStyle w:val="apple-style-span"/>
                              <w:color w:val="0000FF"/>
                              <w:sz w:val="20"/>
                              <w:szCs w:val="20"/>
                              <w:lang w:val="pt-BR"/>
                            </w:rPr>
                            <w:t xml:space="preserve"> </w:t>
                          </w:r>
                          <w:r w:rsidRPr="00D17AEE">
                            <w:rPr>
                              <w:rStyle w:val="apple-style-span"/>
                              <w:color w:val="000000"/>
                              <w:sz w:val="20"/>
                              <w:szCs w:val="20"/>
                              <w:lang w:val="pt-B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18C35EF3"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1DBD299A" w14:textId="77777777" w:rsidTr="0078744D">
                      <w:trPr>
                        <w:trHeight w:val="340"/>
                      </w:trPr>
                      <w:tc>
                        <w:tcPr>
                          <w:tcW w:w="5119" w:type="dxa"/>
                          <w:tcBorders>
                            <w:right w:val="single" w:sz="12" w:space="0" w:color="7F7F7F"/>
                          </w:tcBorders>
                          <w:vAlign w:val="center"/>
                        </w:tcPr>
                        <w:p w14:paraId="15791C08"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62351288"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2914CB04"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7CF1C7EB" w14:textId="77777777" w:rsidR="0078744D" w:rsidRPr="007F1F7C" w:rsidRDefault="0078744D" w:rsidP="0078744D">
                    <w:pPr>
                      <w:spacing w:after="0" w:line="240" w:lineRule="auto"/>
                      <w:jc w:val="center"/>
                      <w:rPr>
                        <w:rFonts w:ascii="Times New Roman" w:hAnsi="Times New Roman" w:cs="Times New Roman"/>
                        <w:rtl/>
                        <w:lang w:bidi="ar-EG"/>
                      </w:rPr>
                    </w:pPr>
                  </w:p>
                  <w:p w14:paraId="628F6D71" w14:textId="77777777" w:rsidR="0078744D" w:rsidRPr="00DD2355" w:rsidRDefault="0078744D" w:rsidP="0078744D">
                    <w:pPr>
                      <w:spacing w:after="0" w:line="240" w:lineRule="auto"/>
                      <w:rPr>
                        <w:lang w:bidi="ar-EG"/>
                      </w:rPr>
                    </w:pPr>
                  </w:p>
                </w:txbxContent>
              </v:textbox>
            </v:shape>
          </w:pict>
        </mc:Fallback>
      </mc:AlternateContent>
    </w:r>
    <w:r>
      <w:rPr>
        <w:noProof/>
        <w:rtl/>
        <w:lang w:val="en-GB" w:eastAsia="en-GB"/>
      </w:rPr>
      <mc:AlternateContent>
        <mc:Choice Requires="wps">
          <w:drawing>
            <wp:anchor distT="4294967295" distB="4294967295" distL="114300" distR="114300" simplePos="0" relativeHeight="251661312" behindDoc="1" locked="0" layoutInCell="1" allowOverlap="1" wp14:anchorId="29B46D83" wp14:editId="5A44B064">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BD8479"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4DA26D9D" w14:textId="77777777" w:rsidR="0078744D" w:rsidRDefault="0078744D" w:rsidP="0078744D">
    <w:pPr>
      <w:pStyle w:val="Footer"/>
      <w:rPr>
        <w:rtl/>
        <w:lang w:bidi="ar-EG"/>
      </w:rPr>
    </w:pPr>
  </w:p>
  <w:p w14:paraId="6B53F17B" w14:textId="77777777" w:rsidR="0078744D" w:rsidRDefault="0078744D" w:rsidP="0078744D">
    <w:pPr>
      <w:pStyle w:val="Footer"/>
      <w:rPr>
        <w:rtl/>
        <w:lang w:bidi="ar-EG"/>
      </w:rPr>
    </w:pPr>
  </w:p>
  <w:p w14:paraId="0E63E689" w14:textId="77777777" w:rsidR="0078744D" w:rsidRDefault="0078744D" w:rsidP="0078744D">
    <w:pPr>
      <w:pStyle w:val="Footer"/>
      <w:rPr>
        <w:rtl/>
        <w:lang w:bidi="ar-EG"/>
      </w:rPr>
    </w:pPr>
  </w:p>
  <w:p w14:paraId="298FCA25" w14:textId="77777777" w:rsidR="0078744D" w:rsidRDefault="0078744D" w:rsidP="0078744D"/>
  <w:p w14:paraId="0C4AC603" w14:textId="77777777" w:rsidR="0078744D" w:rsidRDefault="0078744D" w:rsidP="0078744D"/>
  <w:p w14:paraId="2B9B0907" w14:textId="77777777" w:rsidR="0078744D" w:rsidRDefault="0078744D" w:rsidP="0078744D">
    <w:pPr>
      <w:pStyle w:val="Footer"/>
    </w:pPr>
  </w:p>
  <w:p w14:paraId="75B62443"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56822" w14:textId="77777777" w:rsidR="00961F92" w:rsidRDefault="00961F92" w:rsidP="00DA726A">
      <w:pPr>
        <w:spacing w:after="0" w:line="240" w:lineRule="auto"/>
      </w:pPr>
      <w:r>
        <w:separator/>
      </w:r>
    </w:p>
  </w:footnote>
  <w:footnote w:type="continuationSeparator" w:id="0">
    <w:p w14:paraId="5B815A1B" w14:textId="77777777" w:rsidR="00961F92" w:rsidRDefault="00961F92" w:rsidP="00DA726A">
      <w:pPr>
        <w:spacing w:after="0" w:line="240" w:lineRule="auto"/>
      </w:pPr>
      <w:r>
        <w:continuationSeparator/>
      </w:r>
    </w:p>
  </w:footnote>
  <w:footnote w:id="1">
    <w:p w14:paraId="584F0109" w14:textId="345F0605" w:rsidR="00F43954" w:rsidRPr="00F43954" w:rsidRDefault="00F43954" w:rsidP="00F43954">
      <w:pPr>
        <w:pStyle w:val="FootnoteText"/>
        <w:bidi/>
        <w:rPr>
          <w:lang w:bidi="ar-EG"/>
        </w:rPr>
      </w:pPr>
      <w:r>
        <w:rPr>
          <w:rStyle w:val="FootnoteReference"/>
        </w:rPr>
        <w:footnoteRef/>
      </w:r>
      <w:r>
        <w:t xml:space="preserve"> </w:t>
      </w:r>
      <w:r>
        <w:rPr>
          <w:rFonts w:hint="cs"/>
          <w:rtl/>
          <w:lang w:bidi="ar-EG"/>
        </w:rPr>
        <w:t xml:space="preserve">تقرير الاتحاد الأوربي: أوربا تتحمل المسئولية المباشرة عن تصاعد عدد الغرقى في عرض البحر المتوسط- أغسطس 2018. </w:t>
      </w:r>
      <w:hyperlink r:id="rId1" w:history="1">
        <w:r w:rsidRPr="00E32381">
          <w:rPr>
            <w:rStyle w:val="Hyperlink"/>
            <w:rFonts w:ascii="Helvetica" w:hAnsi="Helvetica" w:cs="Helvetica"/>
            <w:sz w:val="23"/>
            <w:szCs w:val="23"/>
          </w:rPr>
          <w:t>https://bit.ly/2nmxwm2</w:t>
        </w:r>
      </w:hyperlink>
    </w:p>
  </w:footnote>
  <w:footnote w:id="2">
    <w:p w14:paraId="44EB12AB" w14:textId="2F373F65" w:rsidR="00602FC7" w:rsidRPr="00CA68AE" w:rsidRDefault="00F1260E" w:rsidP="00EB03CD">
      <w:pPr>
        <w:pStyle w:val="FootnoteText"/>
        <w:bidi/>
        <w:rPr>
          <w:rtl/>
          <w:lang w:bidi="ar-EG"/>
        </w:rPr>
      </w:pPr>
      <w:r>
        <w:rPr>
          <w:rFonts w:hint="cs"/>
          <w:rtl/>
          <w:lang w:bidi="ar-EG"/>
        </w:rPr>
        <w:t>2</w:t>
      </w:r>
      <w:r w:rsidR="00602FC7">
        <w:rPr>
          <w:rFonts w:hint="cs"/>
          <w:rtl/>
          <w:lang w:bidi="ar-EG"/>
        </w:rPr>
        <w:t xml:space="preserve"> موقع المفوضية السامية لشئون اللاجئين</w:t>
      </w:r>
      <w:r w:rsidR="00EB03CD">
        <w:rPr>
          <w:rFonts w:hint="cs"/>
          <w:rtl/>
          <w:lang w:bidi="ar-EG"/>
        </w:rPr>
        <w:t xml:space="preserve">. </w:t>
      </w:r>
      <w:hyperlink r:id="rId2" w:history="1">
        <w:r w:rsidR="00EB03CD" w:rsidRPr="00907C1F">
          <w:rPr>
            <w:rStyle w:val="Hyperlink"/>
            <w:rFonts w:ascii="Helvetica" w:hAnsi="Helvetica" w:cs="Helvetica"/>
            <w:sz w:val="21"/>
            <w:szCs w:val="21"/>
          </w:rPr>
          <w:t>https://bit.ly/2tTeXZW</w:t>
        </w:r>
      </w:hyperlink>
    </w:p>
  </w:footnote>
  <w:footnote w:id="3">
    <w:p w14:paraId="24FADAEE" w14:textId="387FB4B6" w:rsidR="003309AA" w:rsidRPr="005A4925" w:rsidRDefault="00F1260E" w:rsidP="002B6294">
      <w:pPr>
        <w:pStyle w:val="FootnoteText"/>
        <w:jc w:val="right"/>
        <w:rPr>
          <w:lang w:bidi="ar-EG"/>
        </w:rPr>
      </w:pPr>
      <w:r>
        <w:rPr>
          <w:rFonts w:hint="cs"/>
          <w:rtl/>
          <w:lang w:bidi="ar-EG"/>
        </w:rPr>
        <w:t>3</w:t>
      </w:r>
      <w:r w:rsidR="003309AA">
        <w:rPr>
          <w:rFonts w:hint="cs"/>
          <w:rtl/>
          <w:lang w:bidi="ar-EG"/>
        </w:rPr>
        <w:t xml:space="preserve"> فيديو يوضح معانه شباب مصريون يرون كيف دخلوا ليبيا بشكل غير قانوني وكيف كادوا أن يفقدوا حياتهم </w:t>
      </w:r>
      <w:r w:rsidR="003309AA">
        <w:rPr>
          <w:rtl/>
          <w:lang w:bidi="ar-EG"/>
        </w:rPr>
        <w:t>–</w:t>
      </w:r>
      <w:r w:rsidR="003309AA">
        <w:rPr>
          <w:rFonts w:hint="cs"/>
          <w:rtl/>
          <w:lang w:bidi="ar-EG"/>
        </w:rPr>
        <w:t xml:space="preserve"> 17 يوليو 2018 </w:t>
      </w:r>
      <w:hyperlink r:id="rId3" w:history="1">
        <w:r w:rsidR="00B1618E" w:rsidRPr="00907C1F">
          <w:rPr>
            <w:rStyle w:val="Hyperlink"/>
            <w:rFonts w:ascii="Helvetica" w:hAnsi="Helvetica" w:cs="Helvetica"/>
            <w:sz w:val="21"/>
            <w:szCs w:val="21"/>
          </w:rPr>
          <w:t>https://bit.ly/2HeuZWs</w:t>
        </w:r>
      </w:hyperlink>
    </w:p>
  </w:footnote>
  <w:footnote w:id="4">
    <w:p w14:paraId="3612AEC3" w14:textId="2C40440F" w:rsidR="00EF47DE" w:rsidRPr="00A67619" w:rsidRDefault="00F1260E" w:rsidP="002B6294">
      <w:pPr>
        <w:pStyle w:val="FootnoteText"/>
        <w:bidi/>
        <w:rPr>
          <w:rFonts w:ascii="Helvetica" w:hAnsi="Helvetica" w:cs="Helvetica"/>
          <w:color w:val="A3AAAE"/>
          <w:sz w:val="21"/>
          <w:szCs w:val="21"/>
          <w:rtl/>
          <w:lang w:bidi="ar-EG"/>
        </w:rPr>
      </w:pPr>
      <w:r>
        <w:rPr>
          <w:rFonts w:hint="cs"/>
          <w:rtl/>
          <w:lang w:bidi="ar-EG"/>
        </w:rPr>
        <w:t>4</w:t>
      </w:r>
      <w:r w:rsidR="00EF47DE">
        <w:rPr>
          <w:rFonts w:hint="cs"/>
          <w:rtl/>
          <w:lang w:bidi="ar-EG"/>
        </w:rPr>
        <w:t xml:space="preserve"> ليبيا .. ميليشيات بغطاء سياسي تنتفع من المتاجرة بالمهاجرين </w:t>
      </w:r>
      <w:r w:rsidR="00EF47DE">
        <w:rPr>
          <w:rtl/>
          <w:lang w:bidi="ar-EG"/>
        </w:rPr>
        <w:t>–</w:t>
      </w:r>
      <w:r w:rsidR="00EF47DE">
        <w:rPr>
          <w:rFonts w:hint="cs"/>
          <w:rtl/>
          <w:lang w:bidi="ar-EG"/>
        </w:rPr>
        <w:t xml:space="preserve"> 17 نوفمبر 2017</w:t>
      </w:r>
      <w:r w:rsidR="002B6294">
        <w:rPr>
          <w:lang w:bidi="ar-EG"/>
        </w:rPr>
        <w:t xml:space="preserve"> </w:t>
      </w:r>
      <w:hyperlink r:id="rId4" w:history="1">
        <w:r w:rsidR="00EF47DE" w:rsidRPr="00907C1F">
          <w:rPr>
            <w:rStyle w:val="Hyperlink"/>
            <w:rFonts w:ascii="Helvetica" w:hAnsi="Helvetica" w:cs="Helvetica"/>
            <w:sz w:val="21"/>
            <w:szCs w:val="21"/>
          </w:rPr>
          <w:t>https://bit.ly/2HgDRuO</w:t>
        </w:r>
      </w:hyperlink>
    </w:p>
  </w:footnote>
  <w:footnote w:id="5">
    <w:p w14:paraId="37D0E754" w14:textId="3E302285" w:rsidR="00EF47DE" w:rsidRPr="00291A7B" w:rsidRDefault="00F1260E" w:rsidP="007A00F3">
      <w:pPr>
        <w:pStyle w:val="FootnoteText"/>
        <w:bidi/>
        <w:rPr>
          <w:rtl/>
          <w:lang w:bidi="ar-EG"/>
        </w:rPr>
      </w:pPr>
      <w:r>
        <w:rPr>
          <w:rFonts w:hint="cs"/>
          <w:rtl/>
          <w:lang w:bidi="ar-EG"/>
        </w:rPr>
        <w:t>5</w:t>
      </w:r>
      <w:r w:rsidR="00EF47DE">
        <w:rPr>
          <w:rFonts w:hint="cs"/>
          <w:rtl/>
          <w:lang w:bidi="ar-EG"/>
        </w:rPr>
        <w:t xml:space="preserve"> تقرير هيومن رايتس 2018/2019</w:t>
      </w:r>
      <w:r w:rsidR="007A00F3">
        <w:rPr>
          <w:rFonts w:hint="cs"/>
          <w:rtl/>
          <w:lang w:bidi="ar-EG"/>
        </w:rPr>
        <w:t xml:space="preserve">. </w:t>
      </w:r>
      <w:hyperlink r:id="rId5" w:history="1">
        <w:r w:rsidR="007A00F3" w:rsidRPr="00907C1F">
          <w:rPr>
            <w:rStyle w:val="Hyperlink"/>
            <w:rFonts w:ascii="Helvetica" w:hAnsi="Helvetica" w:cs="Helvetica"/>
            <w:sz w:val="21"/>
            <w:szCs w:val="21"/>
          </w:rPr>
          <w:t>https://bit.ly/2T7dSce</w:t>
        </w:r>
      </w:hyperlink>
    </w:p>
  </w:footnote>
  <w:footnote w:id="6">
    <w:p w14:paraId="5C677AFC" w14:textId="77777777" w:rsidR="002B6294" w:rsidRDefault="002B6294" w:rsidP="002B6294">
      <w:pPr>
        <w:pStyle w:val="FootnoteText"/>
        <w:bidi/>
        <w:rPr>
          <w:rtl/>
          <w:lang w:bidi="ar-EG"/>
        </w:rPr>
      </w:pPr>
      <w:r>
        <w:rPr>
          <w:rStyle w:val="FootnoteReference"/>
        </w:rPr>
        <w:footnoteRef/>
      </w:r>
      <w:r>
        <w:t xml:space="preserve"> </w:t>
      </w:r>
      <w:r>
        <w:rPr>
          <w:rFonts w:hint="cs"/>
          <w:rtl/>
          <w:lang w:bidi="ar-EG"/>
        </w:rPr>
        <w:t xml:space="preserve"> تقرير منظمة العفو الدولية </w:t>
      </w:r>
      <w:r>
        <w:rPr>
          <w:rtl/>
          <w:lang w:bidi="ar-EG"/>
        </w:rPr>
        <w:t>–</w:t>
      </w:r>
      <w:r>
        <w:rPr>
          <w:rFonts w:hint="cs"/>
          <w:rtl/>
          <w:lang w:bidi="ar-EG"/>
        </w:rPr>
        <w:t xml:space="preserve"> النيجر: ترحيل أثر من مائة مواطن سوداني الي ليبيا- مايو 2018. </w:t>
      </w:r>
      <w:hyperlink r:id="rId6" w:history="1">
        <w:r w:rsidRPr="00E32381">
          <w:rPr>
            <w:rStyle w:val="Hyperlink"/>
            <w:rFonts w:ascii="Helvetica" w:hAnsi="Helvetica" w:cs="Helvetica"/>
            <w:sz w:val="23"/>
            <w:szCs w:val="23"/>
          </w:rPr>
          <w:t>https://bit.ly/2ySnnnj</w:t>
        </w:r>
      </w:hyperlink>
    </w:p>
  </w:footnote>
  <w:footnote w:id="7">
    <w:p w14:paraId="0228F013" w14:textId="77777777" w:rsidR="002B6294" w:rsidRPr="00672DAC" w:rsidRDefault="002B6294" w:rsidP="002B6294">
      <w:pPr>
        <w:pStyle w:val="FootnoteText"/>
        <w:bidi/>
        <w:jc w:val="right"/>
        <w:rPr>
          <w:rFonts w:ascii="Helvetica" w:hAnsi="Helvetica" w:cs="Helvetica"/>
          <w:color w:val="A3AAAE"/>
          <w:sz w:val="23"/>
          <w:szCs w:val="23"/>
        </w:rPr>
      </w:pPr>
      <w:r>
        <w:rPr>
          <w:rFonts w:hint="cs"/>
          <w:rtl/>
          <w:lang w:bidi="ar-EG"/>
        </w:rPr>
        <w:t xml:space="preserve">7تقرير منظمة العفو الدولية </w:t>
      </w:r>
      <w:r>
        <w:rPr>
          <w:rtl/>
          <w:lang w:bidi="ar-EG"/>
        </w:rPr>
        <w:t>–</w:t>
      </w:r>
      <w:r>
        <w:rPr>
          <w:rFonts w:hint="cs"/>
          <w:rtl/>
          <w:lang w:bidi="ar-EG"/>
        </w:rPr>
        <w:t xml:space="preserve"> ليبيا سياسات الاتحاد الأوربي المشينة تتسبب في ارتفاع معدلات احتجاز المهاجرين واللاجئين </w:t>
      </w:r>
      <w:hyperlink r:id="rId7" w:history="1">
        <w:r w:rsidRPr="00E32381">
          <w:rPr>
            <w:rStyle w:val="Hyperlink"/>
            <w:rFonts w:ascii="Helvetica" w:hAnsi="Helvetica" w:cs="Helvetica"/>
            <w:sz w:val="23"/>
            <w:szCs w:val="23"/>
          </w:rPr>
          <w:t>https://bit.ly/2In3dsm</w:t>
        </w:r>
      </w:hyperlink>
    </w:p>
  </w:footnote>
  <w:footnote w:id="8">
    <w:p w14:paraId="08699118" w14:textId="45E1B635" w:rsidR="0073681D" w:rsidRDefault="002B6294" w:rsidP="002B6294">
      <w:pPr>
        <w:pStyle w:val="FootnoteText"/>
        <w:bidi/>
        <w:rPr>
          <w:lang w:bidi="ar-EG"/>
        </w:rPr>
      </w:pPr>
      <w:r>
        <w:rPr>
          <w:rFonts w:hint="cs"/>
          <w:rtl/>
          <w:lang w:bidi="ar-EG"/>
        </w:rPr>
        <w:t>8</w:t>
      </w:r>
      <w:r w:rsidR="0073681D">
        <w:rPr>
          <w:rFonts w:hint="cs"/>
          <w:rtl/>
          <w:lang w:bidi="ar-EG"/>
        </w:rPr>
        <w:t xml:space="preserve"> تقرير اللاجئون والمهاجرون يرفضون النزول من السفينة في توسل يائس لتجنب الاحتجاز والتعذيب</w:t>
      </w:r>
      <w:r>
        <w:rPr>
          <w:rFonts w:hint="cs"/>
          <w:rtl/>
          <w:lang w:bidi="ar-EG"/>
        </w:rPr>
        <w:t xml:space="preserve"> </w:t>
      </w:r>
      <w:hyperlink r:id="rId8" w:history="1">
        <w:r w:rsidR="0073681D" w:rsidRPr="00E32381">
          <w:rPr>
            <w:rStyle w:val="Hyperlink"/>
            <w:rFonts w:ascii="Helvetica" w:hAnsi="Helvetica" w:cs="Helvetica"/>
            <w:sz w:val="23"/>
            <w:szCs w:val="23"/>
          </w:rPr>
          <w:t>https://bit.ly/2S4ey0R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ook w:val="04A0" w:firstRow="1" w:lastRow="0" w:firstColumn="1" w:lastColumn="0" w:noHBand="0" w:noVBand="1"/>
    </w:tblPr>
    <w:tblGrid>
      <w:gridCol w:w="4560"/>
      <w:gridCol w:w="5362"/>
    </w:tblGrid>
    <w:tr w:rsidR="0078744D" w:rsidRPr="000F6BDC" w14:paraId="02BB45C3" w14:textId="77777777" w:rsidTr="006A113A">
      <w:tc>
        <w:tcPr>
          <w:tcW w:w="5210" w:type="dxa"/>
          <w:shd w:val="clear" w:color="auto" w:fill="auto"/>
          <w:vAlign w:val="center"/>
        </w:tcPr>
        <w:p w14:paraId="2F00351A"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3601EBAE" w14:textId="77777777" w:rsidR="0078744D" w:rsidRPr="000F6BDC" w:rsidRDefault="00FB6240" w:rsidP="006A113A">
          <w:pPr>
            <w:pStyle w:val="Header"/>
            <w:tabs>
              <w:tab w:val="center" w:pos="5102"/>
              <w:tab w:val="right" w:pos="10204"/>
            </w:tabs>
            <w:jc w:val="right"/>
            <w:rPr>
              <w:rtl/>
              <w:lang w:bidi="ar-EG"/>
            </w:rPr>
          </w:pPr>
          <w:r>
            <w:rPr>
              <w:rFonts w:hint="cs"/>
              <w:noProof/>
              <w:lang w:val="en-GB" w:eastAsia="en-GB"/>
            </w:rPr>
            <w:drawing>
              <wp:inline distT="0" distB="0" distL="0" distR="0" wp14:anchorId="1517C120" wp14:editId="4B58A58B">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656FEB42"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9"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0"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7835BD"/>
    <w:multiLevelType w:val="hybridMultilevel"/>
    <w:tmpl w:val="B79A14DA"/>
    <w:lvl w:ilvl="0" w:tplc="979A5932">
      <w:start w:val="62"/>
      <w:numFmt w:val="bullet"/>
      <w:lvlText w:val="n"/>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1" w15:restartNumberingAfterBreak="0">
    <w:nsid w:val="5585165F"/>
    <w:multiLevelType w:val="hybridMultilevel"/>
    <w:tmpl w:val="B2D63CFC"/>
    <w:lvl w:ilvl="0" w:tplc="F7ECCDF4">
      <w:start w:val="8"/>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8"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0"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9"/>
  </w:num>
  <w:num w:numId="3">
    <w:abstractNumId w:val="9"/>
  </w:num>
  <w:num w:numId="4">
    <w:abstractNumId w:val="23"/>
  </w:num>
  <w:num w:numId="5">
    <w:abstractNumId w:val="16"/>
  </w:num>
  <w:num w:numId="6">
    <w:abstractNumId w:val="19"/>
  </w:num>
  <w:num w:numId="7">
    <w:abstractNumId w:val="4"/>
  </w:num>
  <w:num w:numId="8">
    <w:abstractNumId w:val="18"/>
  </w:num>
  <w:num w:numId="9">
    <w:abstractNumId w:val="1"/>
  </w:num>
  <w:num w:numId="10">
    <w:abstractNumId w:val="10"/>
  </w:num>
  <w:num w:numId="11">
    <w:abstractNumId w:val="24"/>
  </w:num>
  <w:num w:numId="12">
    <w:abstractNumId w:val="26"/>
  </w:num>
  <w:num w:numId="13">
    <w:abstractNumId w:val="17"/>
  </w:num>
  <w:num w:numId="14">
    <w:abstractNumId w:val="28"/>
  </w:num>
  <w:num w:numId="15">
    <w:abstractNumId w:val="14"/>
  </w:num>
  <w:num w:numId="16">
    <w:abstractNumId w:val="20"/>
  </w:num>
  <w:num w:numId="17">
    <w:abstractNumId w:val="13"/>
  </w:num>
  <w:num w:numId="18">
    <w:abstractNumId w:val="0"/>
  </w:num>
  <w:num w:numId="19">
    <w:abstractNumId w:val="25"/>
  </w:num>
  <w:num w:numId="20">
    <w:abstractNumId w:val="22"/>
  </w:num>
  <w:num w:numId="21">
    <w:abstractNumId w:val="7"/>
  </w:num>
  <w:num w:numId="22">
    <w:abstractNumId w:val="5"/>
  </w:num>
  <w:num w:numId="23">
    <w:abstractNumId w:val="30"/>
  </w:num>
  <w:num w:numId="24">
    <w:abstractNumId w:val="3"/>
  </w:num>
  <w:num w:numId="25">
    <w:abstractNumId w:val="15"/>
  </w:num>
  <w:num w:numId="26">
    <w:abstractNumId w:val="2"/>
  </w:num>
  <w:num w:numId="27">
    <w:abstractNumId w:val="31"/>
  </w:num>
  <w:num w:numId="28">
    <w:abstractNumId w:val="8"/>
  </w:num>
  <w:num w:numId="29">
    <w:abstractNumId w:val="27"/>
  </w:num>
  <w:num w:numId="30">
    <w:abstractNumId w:val="11"/>
  </w:num>
  <w:num w:numId="31">
    <w:abstractNumId w:val="21"/>
  </w:num>
  <w:num w:numId="3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revisionView w:inkAnnotations="0"/>
  <w:documentProtection w:edit="readOnly" w:formatting="1" w:enforcement="1" w:cryptProviderType="rsaAES" w:cryptAlgorithmClass="hash" w:cryptAlgorithmType="typeAny" w:cryptAlgorithmSid="14" w:cryptSpinCount="100000" w:hash="h86QF4IeAU5knNbpottkge1MeqIgtj61N85vBC2xsnuXVWhkfM074UoPJcEkJo6p8Hzfej5JOOx5sOpWnz0zLQ==" w:salt="7+aerW7rc11T8giuEupM2w=="/>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275"/>
    <w:rsid w:val="000114AB"/>
    <w:rsid w:val="00030F11"/>
    <w:rsid w:val="00032D1E"/>
    <w:rsid w:val="00033FC4"/>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4FEC"/>
    <w:rsid w:val="001D53AC"/>
    <w:rsid w:val="001E2F59"/>
    <w:rsid w:val="001F0321"/>
    <w:rsid w:val="001F507A"/>
    <w:rsid w:val="001F5970"/>
    <w:rsid w:val="001F7645"/>
    <w:rsid w:val="00217293"/>
    <w:rsid w:val="002201B9"/>
    <w:rsid w:val="002257D2"/>
    <w:rsid w:val="00246551"/>
    <w:rsid w:val="002474F3"/>
    <w:rsid w:val="0025618C"/>
    <w:rsid w:val="002622F9"/>
    <w:rsid w:val="00270E84"/>
    <w:rsid w:val="00271164"/>
    <w:rsid w:val="00271EFB"/>
    <w:rsid w:val="00291218"/>
    <w:rsid w:val="002963DC"/>
    <w:rsid w:val="002B5759"/>
    <w:rsid w:val="002B6294"/>
    <w:rsid w:val="002B64B9"/>
    <w:rsid w:val="002C44C5"/>
    <w:rsid w:val="002C62D4"/>
    <w:rsid w:val="002E4998"/>
    <w:rsid w:val="002E797A"/>
    <w:rsid w:val="002F52BF"/>
    <w:rsid w:val="00313319"/>
    <w:rsid w:val="00320EC0"/>
    <w:rsid w:val="003218F0"/>
    <w:rsid w:val="0032736F"/>
    <w:rsid w:val="003309AA"/>
    <w:rsid w:val="00331F6E"/>
    <w:rsid w:val="003425A0"/>
    <w:rsid w:val="00347D74"/>
    <w:rsid w:val="00353680"/>
    <w:rsid w:val="00374C0C"/>
    <w:rsid w:val="003927B9"/>
    <w:rsid w:val="003B0F82"/>
    <w:rsid w:val="003B4D22"/>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0B71"/>
    <w:rsid w:val="005C5231"/>
    <w:rsid w:val="005C5621"/>
    <w:rsid w:val="005F41F3"/>
    <w:rsid w:val="005F73A0"/>
    <w:rsid w:val="006001CA"/>
    <w:rsid w:val="00602FC7"/>
    <w:rsid w:val="00611353"/>
    <w:rsid w:val="006367E8"/>
    <w:rsid w:val="00643801"/>
    <w:rsid w:val="006451AE"/>
    <w:rsid w:val="00646C18"/>
    <w:rsid w:val="006474FC"/>
    <w:rsid w:val="006513DD"/>
    <w:rsid w:val="00657968"/>
    <w:rsid w:val="006618A6"/>
    <w:rsid w:val="00672DAC"/>
    <w:rsid w:val="006A0EAA"/>
    <w:rsid w:val="006B00A2"/>
    <w:rsid w:val="006B38C6"/>
    <w:rsid w:val="006E3530"/>
    <w:rsid w:val="006E4C4C"/>
    <w:rsid w:val="006E7F37"/>
    <w:rsid w:val="006F43D7"/>
    <w:rsid w:val="0070128D"/>
    <w:rsid w:val="00701C08"/>
    <w:rsid w:val="00716FC9"/>
    <w:rsid w:val="00721F49"/>
    <w:rsid w:val="00723568"/>
    <w:rsid w:val="007339F9"/>
    <w:rsid w:val="0073681D"/>
    <w:rsid w:val="00744F8E"/>
    <w:rsid w:val="00747B0E"/>
    <w:rsid w:val="0078744D"/>
    <w:rsid w:val="007A00F3"/>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1EFC"/>
    <w:rsid w:val="008F73DD"/>
    <w:rsid w:val="0090255E"/>
    <w:rsid w:val="0091234E"/>
    <w:rsid w:val="00930131"/>
    <w:rsid w:val="00931275"/>
    <w:rsid w:val="00933048"/>
    <w:rsid w:val="00940F26"/>
    <w:rsid w:val="009452C2"/>
    <w:rsid w:val="00945898"/>
    <w:rsid w:val="00961F92"/>
    <w:rsid w:val="009659BF"/>
    <w:rsid w:val="009678D7"/>
    <w:rsid w:val="0097144A"/>
    <w:rsid w:val="00975534"/>
    <w:rsid w:val="009871E1"/>
    <w:rsid w:val="00987311"/>
    <w:rsid w:val="009A3007"/>
    <w:rsid w:val="009C0624"/>
    <w:rsid w:val="009C5532"/>
    <w:rsid w:val="009E7AD4"/>
    <w:rsid w:val="009F4921"/>
    <w:rsid w:val="00A14BAD"/>
    <w:rsid w:val="00A231B8"/>
    <w:rsid w:val="00A3026F"/>
    <w:rsid w:val="00A33677"/>
    <w:rsid w:val="00A52FD7"/>
    <w:rsid w:val="00A62CAA"/>
    <w:rsid w:val="00A67619"/>
    <w:rsid w:val="00A70959"/>
    <w:rsid w:val="00A736F9"/>
    <w:rsid w:val="00A80B06"/>
    <w:rsid w:val="00AA1E5D"/>
    <w:rsid w:val="00AB4FC2"/>
    <w:rsid w:val="00AB533A"/>
    <w:rsid w:val="00AE37B9"/>
    <w:rsid w:val="00AE70ED"/>
    <w:rsid w:val="00AF03A1"/>
    <w:rsid w:val="00AF6B07"/>
    <w:rsid w:val="00AF771A"/>
    <w:rsid w:val="00B03AF2"/>
    <w:rsid w:val="00B03E77"/>
    <w:rsid w:val="00B1026D"/>
    <w:rsid w:val="00B12617"/>
    <w:rsid w:val="00B1618E"/>
    <w:rsid w:val="00B36DD9"/>
    <w:rsid w:val="00B64037"/>
    <w:rsid w:val="00B66B83"/>
    <w:rsid w:val="00B81934"/>
    <w:rsid w:val="00B866FD"/>
    <w:rsid w:val="00B9176F"/>
    <w:rsid w:val="00BB02C1"/>
    <w:rsid w:val="00BB364D"/>
    <w:rsid w:val="00BB3B7F"/>
    <w:rsid w:val="00BE7058"/>
    <w:rsid w:val="00BF03A4"/>
    <w:rsid w:val="00BF41A1"/>
    <w:rsid w:val="00BF4CD2"/>
    <w:rsid w:val="00C03BCC"/>
    <w:rsid w:val="00C20CBC"/>
    <w:rsid w:val="00C425DD"/>
    <w:rsid w:val="00C46402"/>
    <w:rsid w:val="00C46508"/>
    <w:rsid w:val="00C76281"/>
    <w:rsid w:val="00C86340"/>
    <w:rsid w:val="00C920F7"/>
    <w:rsid w:val="00C92671"/>
    <w:rsid w:val="00C967BB"/>
    <w:rsid w:val="00CA2BDA"/>
    <w:rsid w:val="00CB20D7"/>
    <w:rsid w:val="00CB2578"/>
    <w:rsid w:val="00CC67F5"/>
    <w:rsid w:val="00CD4DAA"/>
    <w:rsid w:val="00CD5AAC"/>
    <w:rsid w:val="00CF5B58"/>
    <w:rsid w:val="00D04663"/>
    <w:rsid w:val="00D04EFE"/>
    <w:rsid w:val="00D17AEE"/>
    <w:rsid w:val="00D2013D"/>
    <w:rsid w:val="00D2200E"/>
    <w:rsid w:val="00D22AB6"/>
    <w:rsid w:val="00D30CD1"/>
    <w:rsid w:val="00D34F0E"/>
    <w:rsid w:val="00D3586D"/>
    <w:rsid w:val="00D36EC4"/>
    <w:rsid w:val="00D45AC7"/>
    <w:rsid w:val="00D46E2A"/>
    <w:rsid w:val="00D46E8F"/>
    <w:rsid w:val="00D50B48"/>
    <w:rsid w:val="00D51841"/>
    <w:rsid w:val="00D62642"/>
    <w:rsid w:val="00D757C7"/>
    <w:rsid w:val="00DA09CC"/>
    <w:rsid w:val="00DA3BA1"/>
    <w:rsid w:val="00DA726A"/>
    <w:rsid w:val="00E02ED6"/>
    <w:rsid w:val="00E11404"/>
    <w:rsid w:val="00E1789F"/>
    <w:rsid w:val="00E268F6"/>
    <w:rsid w:val="00E33E9B"/>
    <w:rsid w:val="00E43E52"/>
    <w:rsid w:val="00E511A1"/>
    <w:rsid w:val="00E94231"/>
    <w:rsid w:val="00EB03CD"/>
    <w:rsid w:val="00EB1165"/>
    <w:rsid w:val="00EC7EBB"/>
    <w:rsid w:val="00ED204D"/>
    <w:rsid w:val="00EF47DE"/>
    <w:rsid w:val="00EF6AB7"/>
    <w:rsid w:val="00F1260E"/>
    <w:rsid w:val="00F14451"/>
    <w:rsid w:val="00F1507F"/>
    <w:rsid w:val="00F25AC8"/>
    <w:rsid w:val="00F31D04"/>
    <w:rsid w:val="00F36756"/>
    <w:rsid w:val="00F43954"/>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061FEE"/>
  <w15:docId w15:val="{1E469E73-BCDD-476C-8465-76B7315DE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275"/>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bit.ly/2S4ey0R" TargetMode="External"/><Relationship Id="rId3" Type="http://schemas.openxmlformats.org/officeDocument/2006/relationships/hyperlink" Target="https://bit.ly/2HeuZWs" TargetMode="External"/><Relationship Id="rId7" Type="http://schemas.openxmlformats.org/officeDocument/2006/relationships/hyperlink" Target="https://bit.ly/2In3dsm" TargetMode="External"/><Relationship Id="rId2" Type="http://schemas.openxmlformats.org/officeDocument/2006/relationships/hyperlink" Target="https://bit.ly/2tTeXZW" TargetMode="External"/><Relationship Id="rId1" Type="http://schemas.openxmlformats.org/officeDocument/2006/relationships/hyperlink" Target="https://bit.ly/2nmxwm2" TargetMode="External"/><Relationship Id="rId6" Type="http://schemas.openxmlformats.org/officeDocument/2006/relationships/hyperlink" Target="https://bit.ly/2ySnnnj" TargetMode="External"/><Relationship Id="rId5" Type="http://schemas.openxmlformats.org/officeDocument/2006/relationships/hyperlink" Target="https://bit.ly/2T7dSce" TargetMode="External"/><Relationship Id="rId4" Type="http://schemas.openxmlformats.org/officeDocument/2006/relationships/hyperlink" Target="https://bit.ly/2HgDRu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PR\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926C18-EFA4-4712-86F6-BBB01B1D60DE}"/>
</file>

<file path=customXml/itemProps2.xml><?xml version="1.0" encoding="utf-8"?>
<ds:datastoreItem xmlns:ds="http://schemas.openxmlformats.org/officeDocument/2006/customXml" ds:itemID="{87C1E885-E205-42AD-B355-A07A4822CC1F}"/>
</file>

<file path=customXml/itemProps3.xml><?xml version="1.0" encoding="utf-8"?>
<ds:datastoreItem xmlns:ds="http://schemas.openxmlformats.org/officeDocument/2006/customXml" ds:itemID="{6FD1035B-A27F-4F07-9275-AA13B8DE4780}"/>
</file>

<file path=customXml/itemProps4.xml><?xml version="1.0" encoding="utf-8"?>
<ds:datastoreItem xmlns:ds="http://schemas.openxmlformats.org/officeDocument/2006/customXml" ds:itemID="{5590A921-C03B-4103-ADEB-36F231B03C1A}"/>
</file>

<file path=docProps/app.xml><?xml version="1.0" encoding="utf-8"?>
<Properties xmlns="http://schemas.openxmlformats.org/officeDocument/2006/extended-properties" xmlns:vt="http://schemas.openxmlformats.org/officeDocument/2006/docPropsVTypes">
  <Template>Maat Letterhead.dotx</Template>
  <TotalTime>100</TotalTime>
  <Pages>6</Pages>
  <Words>1632</Words>
  <Characters>9308</Characters>
  <Application>Microsoft Office Word</Application>
  <DocSecurity>8</DocSecurity>
  <Lines>77</Lines>
  <Paragraphs>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10919</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ICG7</dc:creator>
  <cp:lastModifiedBy>Fleche Isabelle</cp:lastModifiedBy>
  <cp:revision>19</cp:revision>
  <cp:lastPrinted>2016-03-27T18:28:00Z</cp:lastPrinted>
  <dcterms:created xsi:type="dcterms:W3CDTF">2019-03-07T10:57:00Z</dcterms:created>
  <dcterms:modified xsi:type="dcterms:W3CDTF">2019-04-02T17:13:00Z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