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428281FC" w14:textId="13E4AA62" w:rsidR="00732758" w:rsidRDefault="00AD4AFE" w:rsidP="00743110">
      <w:pPr>
        <w:ind w:right="-432"/>
        <w:rPr>
          <w:rFonts w:ascii="Times New Roman Bold"/>
          <w:lang w:val="en-GB"/>
        </w:rPr>
      </w:pPr>
      <w:r>
        <w:rPr>
          <w:rFonts w:ascii="Times New Roman Bold"/>
        </w:rPr>
        <w:t>8</w:t>
      </w:r>
      <w:r w:rsidR="0076607C">
        <w:rPr>
          <w:rFonts w:ascii="Times New Roman Bold"/>
        </w:rPr>
        <w:t>8</w:t>
      </w:r>
      <w:r w:rsidR="004C044D">
        <w:rPr>
          <w:rFonts w:ascii="Times New Roman Bold"/>
        </w:rPr>
        <w:t>th</w:t>
      </w:r>
      <w:r w:rsidR="00743110">
        <w:rPr>
          <w:rFonts w:ascii="Times New Roman Bold"/>
        </w:rPr>
        <w:t xml:space="preserve"> session (</w:t>
      </w:r>
      <w:r w:rsidR="0076607C">
        <w:rPr>
          <w:rFonts w:ascii="Times New Roman Bold"/>
        </w:rPr>
        <w:t>13</w:t>
      </w:r>
      <w:r w:rsidR="00743110">
        <w:rPr>
          <w:rFonts w:ascii="Times New Roman Bold"/>
          <w:color w:val="0B0B0B"/>
        </w:rPr>
        <w:t>-</w:t>
      </w:r>
      <w:r w:rsidR="0076607C">
        <w:rPr>
          <w:rFonts w:ascii="Times New Roman Bold"/>
          <w:color w:val="0B0B0B"/>
        </w:rPr>
        <w:t>31</w:t>
      </w:r>
      <w:r w:rsidR="00743110">
        <w:rPr>
          <w:rFonts w:ascii="Times New Roman Bold"/>
          <w:color w:val="0B0B0B"/>
        </w:rPr>
        <w:t xml:space="preserve"> </w:t>
      </w:r>
      <w:r w:rsidR="0076607C">
        <w:rPr>
          <w:rFonts w:ascii="Times New Roman Bold"/>
          <w:color w:val="0B0B0B"/>
        </w:rPr>
        <w:t>May</w:t>
      </w:r>
      <w:r w:rsidR="00743110">
        <w:rPr>
          <w:rFonts w:ascii="Times New Roman Bold"/>
          <w:color w:val="0B0B0B"/>
        </w:rPr>
        <w:t xml:space="preserve"> 202</w:t>
      </w:r>
      <w:r w:rsidR="00F03DF8">
        <w:rPr>
          <w:rFonts w:ascii="Times New Roman Bold"/>
          <w:color w:val="0B0B0B"/>
        </w:rPr>
        <w:t>4</w:t>
      </w:r>
      <w:r w:rsidR="00743110">
        <w:rPr>
          <w:rFonts w:ascii="Times New Roman Bold"/>
        </w:rPr>
        <w:t>)</w:t>
      </w:r>
      <w:r w:rsidR="00713ABB">
        <w:rPr>
          <w:rFonts w:ascii="Times New Roman Bold"/>
        </w:rPr>
        <w:t xml:space="preserve"> </w:t>
      </w:r>
      <w:r w:rsidR="00560D21" w:rsidRPr="00560D21">
        <w:rPr>
          <w:rFonts w:ascii="Times New Roman Bold"/>
          <w:i/>
          <w:iCs/>
          <w:highlight w:val="green"/>
        </w:rPr>
        <w:t>(confirmed)</w:t>
      </w:r>
      <w:r w:rsidR="00560D21">
        <w:rPr>
          <w:rFonts w:ascii="Times New Roman Bold"/>
          <w:i/>
          <w:iCs/>
        </w:rPr>
        <w:t xml:space="preserve"> </w:t>
      </w:r>
      <w:r w:rsidR="00713ABB">
        <w:rPr>
          <w:rFonts w:ascii="Times New Roman Bold"/>
        </w:rPr>
        <w:t xml:space="preserve">and Pre-sessional Working Group for the </w:t>
      </w:r>
      <w:r w:rsidR="0076607C">
        <w:rPr>
          <w:rFonts w:ascii="Times New Roman Bold"/>
        </w:rPr>
        <w:t>90</w:t>
      </w:r>
      <w:r w:rsidR="00103EF6">
        <w:rPr>
          <w:rFonts w:ascii="Times New Roman Bold"/>
        </w:rPr>
        <w:t>th</w:t>
      </w:r>
      <w:r w:rsidR="00713ABB">
        <w:rPr>
          <w:rFonts w:ascii="Times New Roman Bold"/>
        </w:rPr>
        <w:t xml:space="preserve"> session (</w:t>
      </w:r>
      <w:r w:rsidR="0076607C">
        <w:rPr>
          <w:rFonts w:ascii="Times New Roman Bold"/>
        </w:rPr>
        <w:t>3</w:t>
      </w:r>
      <w:r w:rsidR="00713ABB">
        <w:rPr>
          <w:rFonts w:ascii="Times New Roman Bold"/>
        </w:rPr>
        <w:t>-</w:t>
      </w:r>
      <w:r w:rsidR="0076607C">
        <w:rPr>
          <w:rFonts w:ascii="Times New Roman Bold"/>
        </w:rPr>
        <w:t>7</w:t>
      </w:r>
      <w:r w:rsidR="00713ABB">
        <w:rPr>
          <w:rFonts w:ascii="Times New Roman Bold"/>
        </w:rPr>
        <w:t xml:space="preserve"> </w:t>
      </w:r>
      <w:r w:rsidR="0076607C">
        <w:rPr>
          <w:rFonts w:ascii="Times New Roman Bold"/>
        </w:rPr>
        <w:t>June</w:t>
      </w:r>
      <w:r w:rsidR="00713ABB">
        <w:rPr>
          <w:rFonts w:ascii="Times New Roman Bold"/>
        </w:rPr>
        <w:t xml:space="preserve"> 202</w:t>
      </w:r>
      <w:r w:rsidR="00F03DF8">
        <w:rPr>
          <w:rFonts w:ascii="Times New Roman Bold"/>
        </w:rPr>
        <w:t>4</w:t>
      </w:r>
      <w:r w:rsidR="00A92514">
        <w:rPr>
          <w:rFonts w:ascii="Times New Roman Bold"/>
        </w:rPr>
        <w:t>)</w:t>
      </w:r>
      <w:r w:rsidR="00560D21">
        <w:rPr>
          <w:rFonts w:ascii="Times New Roman Bold"/>
        </w:rPr>
        <w:t xml:space="preserve"> </w:t>
      </w:r>
      <w:r w:rsidR="00560D21" w:rsidRPr="00560D21">
        <w:rPr>
          <w:rFonts w:ascii="Times New Roman Bold"/>
          <w:i/>
          <w:iCs/>
          <w:highlight w:val="red"/>
        </w:rPr>
        <w:t>(</w:t>
      </w:r>
      <w:r w:rsidR="00560D21">
        <w:rPr>
          <w:rFonts w:ascii="Times New Roman Bold"/>
          <w:i/>
          <w:iCs/>
          <w:highlight w:val="red"/>
        </w:rPr>
        <w:t xml:space="preserve">in-person meetings </w:t>
      </w:r>
      <w:r w:rsidR="00560D21" w:rsidRPr="00560D21">
        <w:rPr>
          <w:rFonts w:ascii="Times New Roman Bold"/>
          <w:i/>
          <w:iCs/>
          <w:highlight w:val="red"/>
        </w:rPr>
        <w:t>cancelled)</w:t>
      </w:r>
      <w:r w:rsidR="00743110">
        <w:rPr>
          <w:rFonts w:ascii="Times New Roman Bold" w:eastAsia="Times New Roman Bold" w:hAnsi="Times New Roman Bold" w:cs="Times New Roman Bold"/>
        </w:rPr>
        <w:t xml:space="preserve">, </w:t>
      </w:r>
      <w:r w:rsidR="00743110" w:rsidRPr="00713ABB">
        <w:rPr>
          <w:rFonts w:ascii="Times New Roman Bold"/>
          <w:lang w:val="en-GB"/>
        </w:rPr>
        <w:t>Geneva, Palais des Nations, Room</w:t>
      </w:r>
      <w:r w:rsidR="0076607C">
        <w:rPr>
          <w:rFonts w:ascii="Times New Roman Bold"/>
          <w:lang w:val="en-GB"/>
        </w:rPr>
        <w:t>s</w:t>
      </w:r>
      <w:r w:rsidR="00743110" w:rsidRPr="00713ABB">
        <w:rPr>
          <w:rFonts w:ascii="Times New Roman Bold"/>
          <w:lang w:val="en-GB"/>
        </w:rPr>
        <w:t xml:space="preserve"> X</w:t>
      </w:r>
      <w:r w:rsidRPr="00713ABB">
        <w:rPr>
          <w:rFonts w:ascii="Times New Roman Bold"/>
          <w:lang w:val="en-GB"/>
        </w:rPr>
        <w:t>XII</w:t>
      </w:r>
      <w:r w:rsidR="00743110" w:rsidRPr="00713ABB">
        <w:rPr>
          <w:rFonts w:ascii="Times New Roman Bold"/>
          <w:lang w:val="en-GB"/>
        </w:rPr>
        <w:t>I</w:t>
      </w:r>
      <w:r w:rsidR="0076607C">
        <w:rPr>
          <w:rFonts w:ascii="Times New Roman Bold"/>
          <w:lang w:val="en-GB"/>
        </w:rPr>
        <w:t xml:space="preserve"> (13-22 May), XVII (23 May), VII (24-31 May) and V (3-7 June</w:t>
      </w:r>
      <w:r w:rsidR="009133A8">
        <w:rPr>
          <w:rFonts w:ascii="Times New Roman Bold"/>
          <w:lang w:val="en-GB"/>
        </w:rPr>
        <w:t xml:space="preserve"> 2024</w:t>
      </w:r>
      <w:r w:rsidR="00732758">
        <w:rPr>
          <w:rFonts w:ascii="Times New Roman Bold"/>
          <w:lang w:val="en-GB"/>
        </w:rPr>
        <w:t>)</w:t>
      </w:r>
    </w:p>
    <w:p w14:paraId="5152D032" w14:textId="77777777" w:rsidR="00732758" w:rsidRDefault="00732758" w:rsidP="00743110">
      <w:pPr>
        <w:ind w:right="-432"/>
        <w:rPr>
          <w:rFonts w:ascii="Times New Roman Bold"/>
          <w:lang w:val="en-GB"/>
        </w:rPr>
      </w:pPr>
    </w:p>
    <w:p w14:paraId="40CCFD63" w14:textId="77777777" w:rsidR="009A04CA" w:rsidRDefault="009A04C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1266A272"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AD4AFE" w:rsidRPr="00F30D2B">
        <w:rPr>
          <w:rFonts w:hAnsi="Times New Roman" w:cs="Times New Roman"/>
        </w:rPr>
        <w:t>8</w:t>
      </w:r>
      <w:r w:rsidR="0076607C">
        <w:rPr>
          <w:rFonts w:hAnsi="Times New Roman" w:cs="Times New Roman"/>
        </w:rPr>
        <w:t>8</w:t>
      </w:r>
      <w:r w:rsidR="004C044D" w:rsidRPr="00F30D2B">
        <w:rPr>
          <w:rFonts w:hAnsi="Times New Roman" w:cs="Times New Roman"/>
        </w:rPr>
        <w:t>th</w:t>
      </w:r>
      <w:r w:rsidRPr="00F30D2B">
        <w:rPr>
          <w:rFonts w:hAnsi="Times New Roman" w:cs="Times New Roman"/>
        </w:rPr>
        <w:t xml:space="preserve"> session: </w:t>
      </w:r>
      <w:r w:rsidR="0076607C">
        <w:rPr>
          <w:rFonts w:hAnsi="Times New Roman" w:cs="Times New Roman"/>
          <w:b/>
          <w:bCs/>
          <w:color w:val="030303"/>
        </w:rPr>
        <w:t>Brazil</w:t>
      </w:r>
      <w:r w:rsidR="00103EF6" w:rsidRPr="00F30D2B">
        <w:rPr>
          <w:rFonts w:hAnsi="Times New Roman" w:cs="Times New Roman"/>
          <w:b/>
          <w:bCs/>
          <w:color w:val="030303"/>
        </w:rPr>
        <w:t xml:space="preserve">, </w:t>
      </w:r>
      <w:r w:rsidR="0076607C">
        <w:rPr>
          <w:rFonts w:hAnsi="Times New Roman" w:cs="Times New Roman"/>
          <w:b/>
          <w:bCs/>
          <w:color w:val="030303"/>
        </w:rPr>
        <w:t>Estonia</w:t>
      </w:r>
      <w:r w:rsidRPr="00F30D2B">
        <w:rPr>
          <w:rFonts w:hAnsi="Times New Roman" w:cs="Times New Roman"/>
          <w:b/>
          <w:bCs/>
          <w:color w:val="030303"/>
        </w:rPr>
        <w:t xml:space="preserve">, </w:t>
      </w:r>
      <w:r w:rsidR="0076607C">
        <w:rPr>
          <w:rFonts w:hAnsi="Times New Roman" w:cs="Times New Roman"/>
          <w:b/>
          <w:bCs/>
          <w:color w:val="030303"/>
        </w:rPr>
        <w:t>Kuwait</w:t>
      </w:r>
      <w:r w:rsidRPr="00F30D2B">
        <w:rPr>
          <w:rFonts w:hAnsi="Times New Roman" w:cs="Times New Roman"/>
          <w:b/>
          <w:bCs/>
          <w:color w:val="030303"/>
        </w:rPr>
        <w:t xml:space="preserve">, </w:t>
      </w:r>
      <w:r w:rsidR="0076607C">
        <w:rPr>
          <w:rFonts w:hAnsi="Times New Roman" w:cs="Times New Roman"/>
          <w:b/>
          <w:bCs/>
          <w:color w:val="030303"/>
        </w:rPr>
        <w:t>Malaysia</w:t>
      </w:r>
      <w:r w:rsidRPr="00F30D2B">
        <w:rPr>
          <w:rFonts w:hAnsi="Times New Roman" w:cs="Times New Roman"/>
          <w:b/>
          <w:bCs/>
          <w:color w:val="030303"/>
        </w:rPr>
        <w:t xml:space="preserve">, </w:t>
      </w:r>
      <w:r w:rsidR="0076607C">
        <w:rPr>
          <w:rFonts w:hAnsi="Times New Roman" w:cs="Times New Roman"/>
          <w:b/>
          <w:bCs/>
          <w:color w:val="030303"/>
        </w:rPr>
        <w:t>Montenegro</w:t>
      </w:r>
      <w:r w:rsidRPr="00F30D2B">
        <w:rPr>
          <w:rFonts w:hAnsi="Times New Roman" w:cs="Times New Roman"/>
          <w:b/>
          <w:bCs/>
          <w:color w:val="030303"/>
        </w:rPr>
        <w:t xml:space="preserve">, </w:t>
      </w:r>
      <w:r w:rsidR="0076607C">
        <w:rPr>
          <w:rFonts w:hAnsi="Times New Roman" w:cs="Times New Roman"/>
          <w:b/>
          <w:bCs/>
          <w:color w:val="030303"/>
        </w:rPr>
        <w:t>Republic of Korea</w:t>
      </w:r>
      <w:r w:rsidRPr="00F30D2B">
        <w:rPr>
          <w:rFonts w:hAnsi="Times New Roman" w:cs="Times New Roman"/>
          <w:b/>
          <w:bCs/>
          <w:color w:val="030303"/>
        </w:rPr>
        <w:t xml:space="preserve">, </w:t>
      </w:r>
      <w:r w:rsidR="0076607C">
        <w:rPr>
          <w:rFonts w:hAnsi="Times New Roman" w:cs="Times New Roman"/>
          <w:b/>
          <w:bCs/>
          <w:color w:val="030303"/>
        </w:rPr>
        <w:t>Rwanda</w:t>
      </w:r>
      <w:r w:rsidR="006A46F6" w:rsidRPr="00F30D2B">
        <w:rPr>
          <w:rFonts w:hAnsi="Times New Roman" w:cs="Times New Roman"/>
          <w:b/>
          <w:bCs/>
          <w:color w:val="030303"/>
        </w:rPr>
        <w:t xml:space="preserve"> </w:t>
      </w:r>
      <w:r w:rsidRPr="00F30D2B">
        <w:rPr>
          <w:rFonts w:hAnsi="Times New Roman" w:cs="Times New Roman"/>
          <w:b/>
          <w:bCs/>
          <w:color w:val="030303"/>
        </w:rPr>
        <w:t xml:space="preserve">and </w:t>
      </w:r>
      <w:r w:rsidR="0076607C">
        <w:rPr>
          <w:rFonts w:hAnsi="Times New Roman" w:cs="Times New Roman"/>
          <w:b/>
          <w:bCs/>
          <w:color w:val="030303"/>
        </w:rPr>
        <w:t>Singapore</w:t>
      </w:r>
      <w:r w:rsidRPr="00F30D2B">
        <w:rPr>
          <w:rFonts w:hAnsi="Times New Roman" w:cs="Times New Roman"/>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1D74D2B0"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630AFC" w:rsidRPr="00F30D2B">
        <w:rPr>
          <w:rFonts w:hAnsi="Times New Roman" w:cs="Times New Roman"/>
        </w:rPr>
        <w:t xml:space="preserve">The </w:t>
      </w:r>
      <w:r w:rsidR="00630AFC" w:rsidRPr="00F30D2B">
        <w:rPr>
          <w:rFonts w:hAnsi="Times New Roman" w:cs="Times New Roman"/>
          <w:b/>
        </w:rPr>
        <w:t xml:space="preserve">Pre-sessional Working Group for the </w:t>
      </w:r>
      <w:r w:rsidR="0076607C">
        <w:rPr>
          <w:rFonts w:hAnsi="Times New Roman" w:cs="Times New Roman"/>
          <w:b/>
        </w:rPr>
        <w:t>90</w:t>
      </w:r>
      <w:r w:rsidR="00103EF6" w:rsidRPr="00F30D2B">
        <w:rPr>
          <w:rFonts w:hAnsi="Times New Roman" w:cs="Times New Roman"/>
          <w:b/>
          <w:vertAlign w:val="superscript"/>
        </w:rPr>
        <w:t>th</w:t>
      </w:r>
      <w:r w:rsidR="00630AFC" w:rsidRPr="00F30D2B">
        <w:rPr>
          <w:rFonts w:hAnsi="Times New Roman" w:cs="Times New Roman"/>
          <w:b/>
        </w:rPr>
        <w:t xml:space="preserve"> session</w:t>
      </w:r>
      <w:r w:rsidR="00630AFC" w:rsidRPr="00F30D2B">
        <w:rPr>
          <w:rFonts w:hAnsi="Times New Roman" w:cs="Times New Roman"/>
        </w:rPr>
        <w:t xml:space="preserve"> will adopt lists of issues in relation to the periodic reports of the following States parties: </w:t>
      </w:r>
      <w:r w:rsidR="0076607C">
        <w:rPr>
          <w:rFonts w:hAnsi="Times New Roman" w:cs="Times New Roman"/>
          <w:b/>
        </w:rPr>
        <w:t>Botswana</w:t>
      </w:r>
      <w:r w:rsidR="00F03DF8">
        <w:rPr>
          <w:rFonts w:hAnsi="Times New Roman" w:cs="Times New Roman"/>
          <w:b/>
        </w:rPr>
        <w:t xml:space="preserve">, </w:t>
      </w:r>
      <w:r w:rsidR="0076607C">
        <w:rPr>
          <w:rFonts w:hAnsi="Times New Roman" w:cs="Times New Roman"/>
          <w:b/>
        </w:rPr>
        <w:t>Cabo Verde</w:t>
      </w:r>
      <w:r w:rsidR="00F03DF8">
        <w:rPr>
          <w:rFonts w:hAnsi="Times New Roman" w:cs="Times New Roman"/>
          <w:b/>
        </w:rPr>
        <w:t xml:space="preserve">, </w:t>
      </w:r>
      <w:r w:rsidR="0076607C">
        <w:rPr>
          <w:rFonts w:hAnsi="Times New Roman" w:cs="Times New Roman"/>
          <w:b/>
        </w:rPr>
        <w:t>El Salvador</w:t>
      </w:r>
      <w:r w:rsidR="00F03DF8">
        <w:rPr>
          <w:rFonts w:hAnsi="Times New Roman" w:cs="Times New Roman"/>
          <w:b/>
        </w:rPr>
        <w:t xml:space="preserve">, </w:t>
      </w:r>
      <w:r w:rsidR="0076607C">
        <w:rPr>
          <w:rFonts w:hAnsi="Times New Roman" w:cs="Times New Roman"/>
          <w:b/>
        </w:rPr>
        <w:t>Lesotho</w:t>
      </w:r>
      <w:r w:rsidR="004C044D" w:rsidRPr="00F30D2B">
        <w:rPr>
          <w:rFonts w:hAnsi="Times New Roman" w:cs="Times New Roman"/>
          <w:b/>
        </w:rPr>
        <w:t xml:space="preserve"> </w:t>
      </w:r>
      <w:r w:rsidR="00FA13DD" w:rsidRPr="00F30D2B">
        <w:rPr>
          <w:rFonts w:hAnsi="Times New Roman" w:cs="Times New Roman"/>
          <w:b/>
        </w:rPr>
        <w:t xml:space="preserve">and </w:t>
      </w:r>
      <w:r w:rsidR="0076607C">
        <w:rPr>
          <w:rFonts w:hAnsi="Times New Roman" w:cs="Times New Roman"/>
          <w:b/>
        </w:rPr>
        <w:t>Czech Republic</w:t>
      </w:r>
      <w:r w:rsidR="00630AFC" w:rsidRPr="00F30D2B">
        <w:rPr>
          <w:rFonts w:hAnsi="Times New Roman" w:cs="Times New Roman"/>
        </w:rPr>
        <w:t>. In addition, the Pre-sessional Working Group will adopt list</w:t>
      </w:r>
      <w:r w:rsidR="00103EF6" w:rsidRPr="00F30D2B">
        <w:rPr>
          <w:rFonts w:hAnsi="Times New Roman" w:cs="Times New Roman"/>
        </w:rPr>
        <w:t>s</w:t>
      </w:r>
      <w:r w:rsidR="00630AFC" w:rsidRPr="00F30D2B">
        <w:rPr>
          <w:rFonts w:hAnsi="Times New Roman" w:cs="Times New Roman"/>
        </w:rPr>
        <w:t xml:space="preserve"> of issues prior to reporting on </w:t>
      </w:r>
      <w:r w:rsidR="0076607C">
        <w:rPr>
          <w:rFonts w:hAnsi="Times New Roman" w:cs="Times New Roman"/>
          <w:b/>
        </w:rPr>
        <w:t>Equatorial Guinea</w:t>
      </w:r>
      <w:r w:rsidR="00FA13DD" w:rsidRPr="00F30D2B">
        <w:rPr>
          <w:rFonts w:hAnsi="Times New Roman" w:cs="Times New Roman"/>
          <w:b/>
        </w:rPr>
        <w:t xml:space="preserve">, </w:t>
      </w:r>
      <w:r w:rsidR="0076607C">
        <w:rPr>
          <w:rFonts w:hAnsi="Times New Roman" w:cs="Times New Roman"/>
          <w:b/>
        </w:rPr>
        <w:t>Libya</w:t>
      </w:r>
      <w:r w:rsidR="00103EF6" w:rsidRPr="00F30D2B">
        <w:rPr>
          <w:rFonts w:hAnsi="Times New Roman" w:cs="Times New Roman"/>
          <w:b/>
        </w:rPr>
        <w:t xml:space="preserve"> and </w:t>
      </w:r>
      <w:r w:rsidR="0076607C">
        <w:rPr>
          <w:rFonts w:hAnsi="Times New Roman" w:cs="Times New Roman"/>
          <w:b/>
        </w:rPr>
        <w:t>Malta</w:t>
      </w:r>
      <w:r w:rsidR="00630AFC" w:rsidRPr="00F30D2B">
        <w:rPr>
          <w:rFonts w:hAnsi="Times New Roman" w:cs="Times New Roman"/>
          <w:b/>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24D3756B"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5A2280">
        <w:t>8</w:t>
      </w:r>
      <w:r w:rsidR="004F666A" w:rsidRPr="00704A57">
        <w:rPr>
          <w:vertAlign w:val="superscript"/>
        </w:rPr>
        <w:t>th</w:t>
      </w:r>
      <w:r w:rsidRPr="007F0809">
        <w:t xml:space="preserve"> session, the provisional agenda (CEDAW/C/</w:t>
      </w:r>
      <w:r w:rsidR="00AD4AFE" w:rsidRPr="007F0809">
        <w:t>8</w:t>
      </w:r>
      <w:r w:rsidR="005A2280">
        <w:t>8</w:t>
      </w:r>
      <w:r w:rsidRPr="007F0809">
        <w:t>/1) and other documents pertaining to the session are available online at</w:t>
      </w:r>
      <w:r w:rsidRPr="007F0809">
        <w:rPr>
          <w:rFonts w:hAnsi="Times New Roman" w:cs="Times New Roman"/>
        </w:rPr>
        <w:t xml:space="preserve">: </w:t>
      </w:r>
      <w:bookmarkStart w:id="0" w:name="_Hlk161393238"/>
      <w:r w:rsidR="00FA79E0">
        <w:fldChar w:fldCharType="begin"/>
      </w:r>
      <w:r w:rsidR="00FA79E0">
        <w:instrText>HYPERLINK "</w:instrText>
      </w:r>
      <w:r w:rsidR="00FA79E0" w:rsidRPr="00FA79E0">
        <w:instrText>https://tbinternet.ohchr.org/_layouts/15/treatybodyexternal/SessionDetails1.aspx?SessionID=2710&amp;Lang=en</w:instrText>
      </w:r>
      <w:r w:rsidR="00FA79E0">
        <w:instrText>"</w:instrText>
      </w:r>
      <w:r w:rsidR="00FA79E0">
        <w:fldChar w:fldCharType="separate"/>
      </w:r>
      <w:r w:rsidR="00FA79E0" w:rsidRPr="001E0025">
        <w:rPr>
          <w:rStyle w:val="Hyperlink"/>
        </w:rPr>
        <w:t>https://tbinternet.ohchr.org/_layouts/15/treatybodyexternal/SessionDetails1.aspx?SessionID=2710&amp;Lang=en</w:t>
      </w:r>
      <w:r w:rsidR="00FA79E0">
        <w:fldChar w:fldCharType="end"/>
      </w:r>
      <w:bookmarkEnd w:id="0"/>
      <w:r w:rsidR="00FA79E0">
        <w:t xml:space="preserve"> </w:t>
      </w:r>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79340E8C"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FA79E0">
        <w:t>8</w:t>
      </w:r>
      <w:r w:rsidR="004F666A" w:rsidRPr="00704A57">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w:t>
      </w:r>
      <w:r w:rsidR="00FA79E0">
        <w:rPr>
          <w:rFonts w:ascii="Times New Roman Bold"/>
        </w:rPr>
        <w:t>s</w:t>
      </w:r>
      <w:r>
        <w:rPr>
          <w:rFonts w:ascii="Times New Roman Bold"/>
        </w:rPr>
        <w:t xml:space="preserve"> X</w:t>
      </w:r>
      <w:r w:rsidR="00AD4AFE">
        <w:rPr>
          <w:rFonts w:ascii="Times New Roman Bold"/>
        </w:rPr>
        <w:t>XII</w:t>
      </w:r>
      <w:r>
        <w:rPr>
          <w:rFonts w:ascii="Times New Roman Bold"/>
        </w:rPr>
        <w:t>I</w:t>
      </w:r>
      <w:r w:rsidR="00FA79E0">
        <w:rPr>
          <w:rFonts w:ascii="Times New Roman Bold"/>
        </w:rPr>
        <w:t xml:space="preserve"> (13 to 22 May), XVII (23 May) and VII (24-31 May 2024)</w:t>
      </w:r>
      <w:r>
        <w:t xml:space="preserve">. </w:t>
      </w:r>
      <w:r w:rsidR="00630AFC">
        <w:t xml:space="preserve">The Pre-sessional Working Group (PSWG) for the </w:t>
      </w:r>
      <w:r w:rsidR="00FA79E0">
        <w:t>90</w:t>
      </w:r>
      <w:r w:rsidR="00103EF6" w:rsidRPr="006E3A4C">
        <w:rPr>
          <w:vertAlign w:val="superscript"/>
        </w:rPr>
        <w:t>th</w:t>
      </w:r>
      <w:r w:rsidR="00630AFC">
        <w:t xml:space="preserve"> session will</w:t>
      </w:r>
      <w:r w:rsidR="006A46F6">
        <w:t xml:space="preserve"> </w:t>
      </w:r>
      <w:r w:rsidR="00630AFC">
        <w:t xml:space="preserve">take place in </w:t>
      </w:r>
      <w:r w:rsidR="00630AFC">
        <w:rPr>
          <w:rFonts w:ascii="Times New Roman Bold"/>
        </w:rPr>
        <w:t xml:space="preserve">Conference Room </w:t>
      </w:r>
      <w:r w:rsidR="00FA79E0">
        <w:rPr>
          <w:rFonts w:ascii="Times New Roman Bold"/>
        </w:rPr>
        <w:t>V</w:t>
      </w:r>
      <w:r w:rsidR="00630AFC">
        <w:rPr>
          <w:rFonts w:ascii="Times New Roman Bold"/>
        </w:rPr>
        <w:t>.</w:t>
      </w:r>
      <w:r w:rsidR="00630AFC">
        <w:t xml:space="preserve"> </w:t>
      </w:r>
      <w:r w:rsidR="001724C5" w:rsidRPr="007F0809">
        <w:rPr>
          <w:b/>
        </w:rPr>
        <w:t xml:space="preserve">NGOs </w:t>
      </w:r>
      <w:r w:rsidR="00103EF6">
        <w:rPr>
          <w:b/>
        </w:rPr>
        <w:t>will be able to participate physically</w:t>
      </w:r>
      <w:r w:rsidR="001724C5" w:rsidRPr="007F0809">
        <w:rPr>
          <w:rFonts w:hAnsi="Times New Roman" w:cs="Times New Roman"/>
          <w:b/>
        </w:rPr>
        <w:t xml:space="preserve"> </w:t>
      </w:r>
      <w:r w:rsidR="001724C5" w:rsidRPr="007F0809">
        <w:rPr>
          <w:rFonts w:hAnsi="Times New Roman" w:cs="Times New Roman"/>
        </w:rPr>
        <w:t xml:space="preserve">in relevant </w:t>
      </w:r>
      <w:r w:rsidR="00103EF6">
        <w:rPr>
          <w:rFonts w:hAnsi="Times New Roman" w:cs="Times New Roman"/>
        </w:rPr>
        <w:t xml:space="preserve">public </w:t>
      </w:r>
      <w:bookmarkStart w:id="1" w:name="_Hlk161386922"/>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w:t>
      </w:r>
      <w:r w:rsidR="00FA79E0">
        <w:rPr>
          <w:rFonts w:hAnsi="Times New Roman" w:cs="Times New Roman"/>
        </w:rPr>
        <w:t xml:space="preserve"> </w:t>
      </w:r>
      <w:bookmarkStart w:id="2" w:name="_Hlk161394272"/>
      <w:bookmarkEnd w:id="1"/>
      <w:r w:rsidR="00FA79E0">
        <w:rPr>
          <w:rFonts w:hAnsi="Times New Roman" w:cs="Times New Roman"/>
        </w:rPr>
        <w:t xml:space="preserve">or may submit </w:t>
      </w:r>
      <w:r w:rsidR="00FA79E0" w:rsidRPr="00FA79E0">
        <w:rPr>
          <w:rFonts w:hAnsi="Times New Roman" w:cs="Times New Roman"/>
          <w:b/>
        </w:rPr>
        <w:t>a</w:t>
      </w:r>
      <w:r w:rsidR="00FA79E0">
        <w:rPr>
          <w:rFonts w:hAnsi="Times New Roman" w:cs="Times New Roman"/>
          <w:b/>
        </w:rPr>
        <w:t xml:space="preserve"> pre-recorded video statement</w:t>
      </w:r>
      <w:bookmarkEnd w:id="2"/>
      <w:r w:rsidR="00103EF6">
        <w:rPr>
          <w:rFonts w:hAnsi="Times New Roman" w:cs="Times New Roman"/>
        </w:rPr>
        <w:t>.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aforementioned States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9" w:history="1">
        <w:r w:rsidR="002911D1" w:rsidRPr="00937B28">
          <w:rPr>
            <w:rStyle w:val="Hyperlink"/>
            <w:b/>
            <w:lang w:eastAsia="fr-FR"/>
          </w:rPr>
          <w:t>http://webtv.un.org/meetings-events/</w:t>
        </w:r>
      </w:hyperlink>
      <w:r w:rsidR="002911D1">
        <w:rPr>
          <w:b/>
          <w:color w:val="0000CC"/>
          <w:lang w:eastAsia="fr-FR"/>
        </w:rPr>
        <w:t xml:space="preserve"> </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000EC58B"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FA79E0">
        <w:t>8</w:t>
      </w:r>
      <w:r w:rsidR="004F666A" w:rsidRPr="00704A57">
        <w:rPr>
          <w:vertAlign w:val="superscript"/>
        </w:rPr>
        <w:t>th</w:t>
      </w:r>
      <w:r>
        <w:t xml:space="preserve"> session</w:t>
      </w:r>
      <w:r w:rsidR="000D2B74">
        <w:t xml:space="preserve"> and </w:t>
      </w:r>
      <w:r w:rsidR="00A140BE">
        <w:t>9</w:t>
      </w:r>
      <w:r w:rsidR="00FA79E0">
        <w:t>0</w:t>
      </w:r>
      <w:r w:rsidR="00310F46" w:rsidRPr="006E3A4C">
        <w:rPr>
          <w:vertAlign w:val="superscript"/>
        </w:rPr>
        <w:t>th</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r w:rsidR="009301BA">
        <w:rPr>
          <w:b/>
        </w:rPr>
        <w:t>E</w:t>
      </w:r>
      <w:r w:rsidR="001B277B">
        <w:rPr>
          <w:b/>
        </w:rPr>
        <w:t>n</w:t>
      </w:r>
      <w:r w:rsidR="009301BA">
        <w:rPr>
          <w:b/>
        </w:rPr>
        <w:t xml:space="preserve">glish, French or Spanish). </w:t>
      </w:r>
      <w:r w:rsidR="009301BA">
        <w:t xml:space="preserve">They </w:t>
      </w:r>
      <w:r w:rsidR="009301BA">
        <w:lastRenderedPageBreak/>
        <w:t xml:space="preserve">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209C18E2"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to the Secretariat</w:t>
      </w:r>
      <w:r w:rsidR="00FA79E0">
        <w:t xml:space="preserve">, to request to make an intervention during the informal public </w:t>
      </w:r>
      <w:r w:rsidR="00FA79E0" w:rsidRPr="007F0809">
        <w:rPr>
          <w:rFonts w:hAnsi="Times New Roman" w:cs="Times New Roman"/>
        </w:rPr>
        <w:t xml:space="preserve">meetings of the Committee </w:t>
      </w:r>
      <w:r w:rsidR="00FA79E0">
        <w:rPr>
          <w:rFonts w:hAnsi="Times New Roman" w:cs="Times New Roman"/>
        </w:rPr>
        <w:t>and the informal private meeting of its PSWG with NGOs</w:t>
      </w:r>
      <w:r w:rsidR="00FA79E0">
        <w:t xml:space="preserve">, and/or to participate in the private lunchtime </w:t>
      </w:r>
      <w:r w:rsidR="0050533A">
        <w:t>briefing for</w:t>
      </w:r>
      <w:r w:rsidR="00FA79E0">
        <w:t xml:space="preserve"> Committee members on the day before the consideration of the State party concerned</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r w:rsidRPr="00C77BC6">
        <w:rPr>
          <w:lang w:val="fr-FR"/>
        </w:rPr>
        <w:t>Fax: +60 322 832 552</w:t>
      </w:r>
    </w:p>
    <w:p w14:paraId="7D03E20D" w14:textId="77777777" w:rsidR="00743110" w:rsidRPr="00C77BC6" w:rsidRDefault="00743110" w:rsidP="00743110">
      <w:pPr>
        <w:ind w:right="-432" w:firstLine="720"/>
        <w:jc w:val="both"/>
        <w:rPr>
          <w:lang w:val="fr-FR"/>
        </w:rPr>
      </w:pPr>
      <w:r w:rsidRPr="00C77BC6">
        <w:rPr>
          <w:lang w:val="fr-FR"/>
        </w:rPr>
        <w:t>Email:</w:t>
      </w:r>
      <w:r w:rsidRPr="00C77BC6">
        <w:rPr>
          <w:lang w:val="fr-FR"/>
        </w:rPr>
        <w:tab/>
      </w:r>
      <w:hyperlink r:id="rId10"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05F8415F"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50533A">
        <w:rPr>
          <w:rFonts w:eastAsia="Calibri" w:hAnsi="Calibri" w:cs="Calibri"/>
          <w:b/>
          <w:bCs/>
          <w:noProof/>
          <w:color w:val="0033CC"/>
        </w:rPr>
        <w:t>8</w:t>
      </w:r>
      <w:r w:rsidR="004F666A">
        <w:rPr>
          <w:rFonts w:eastAsia="Calibri" w:hAnsi="Calibri" w:cs="Calibri"/>
          <w:b/>
          <w:bCs/>
          <w:noProof/>
          <w:color w:val="0033CC"/>
        </w:rPr>
        <w:t>th</w:t>
      </w:r>
      <w:r w:rsidRPr="00562F72">
        <w:rPr>
          <w:rFonts w:eastAsia="Calibri" w:hAnsi="Calibri" w:cs="Calibri"/>
          <w:b/>
          <w:bCs/>
          <w:noProof/>
          <w:color w:val="0033CC"/>
        </w:rPr>
        <w:t xml:space="preserve"> session (</w:t>
      </w:r>
      <w:r w:rsidR="0050533A">
        <w:rPr>
          <w:rFonts w:eastAsia="Calibri" w:hAnsi="Calibri" w:cs="Calibri"/>
          <w:b/>
          <w:bCs/>
          <w:noProof/>
          <w:color w:val="0033CC"/>
        </w:rPr>
        <w:t>13</w:t>
      </w:r>
      <w:r w:rsidRPr="00562F72">
        <w:rPr>
          <w:rFonts w:eastAsia="Calibri" w:hAnsi="Calibri" w:cs="Calibri"/>
          <w:b/>
          <w:bCs/>
          <w:noProof/>
          <w:color w:val="0033CC"/>
        </w:rPr>
        <w:t>-</w:t>
      </w:r>
      <w:r w:rsidR="0050533A">
        <w:rPr>
          <w:rFonts w:eastAsia="Calibri" w:hAnsi="Calibri" w:cs="Calibri"/>
          <w:b/>
          <w:bCs/>
          <w:noProof/>
          <w:color w:val="0033CC"/>
        </w:rPr>
        <w:t>31</w:t>
      </w:r>
      <w:r w:rsidRPr="00562F72">
        <w:rPr>
          <w:rFonts w:eastAsia="Calibri" w:hAnsi="Calibri" w:cs="Calibri"/>
          <w:b/>
          <w:bCs/>
          <w:noProof/>
          <w:color w:val="0033CC"/>
        </w:rPr>
        <w:t xml:space="preserve"> </w:t>
      </w:r>
      <w:r w:rsidR="0050533A">
        <w:rPr>
          <w:rFonts w:eastAsia="Calibri" w:hAnsi="Calibri" w:cs="Calibri"/>
          <w:b/>
          <w:bCs/>
          <w:noProof/>
          <w:color w:val="0033CC"/>
        </w:rPr>
        <w:t>May</w:t>
      </w:r>
      <w:r w:rsidRPr="00562F72">
        <w:rPr>
          <w:rFonts w:eastAsia="Calibri" w:hAnsi="Calibri" w:cs="Calibri"/>
          <w:b/>
          <w:bCs/>
          <w:noProof/>
          <w:color w:val="0033CC"/>
        </w:rPr>
        <w:t xml:space="preserve"> 202</w:t>
      </w:r>
      <w:r w:rsidR="007521E2">
        <w:rPr>
          <w:rFonts w:eastAsia="Calibri" w:hAnsi="Calibri" w:cs="Calibri"/>
          <w:b/>
          <w:bCs/>
          <w:noProof/>
          <w:color w:val="0033CC"/>
        </w:rPr>
        <w:t>4</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Information on the implementation of some or all of the substantives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77777777"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B941E0" w:rsidRDefault="00CA4360" w:rsidP="00743110">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77777777"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14:paraId="3E600798" w14:textId="77777777"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226A6AA5"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 xml:space="preserve">submission can be </w:t>
      </w:r>
      <w:r w:rsidR="00957647">
        <w:rPr>
          <w:rFonts w:ascii="Times New Roman Bold"/>
          <w:u w:val="single"/>
        </w:rPr>
        <w:t>published</w:t>
      </w:r>
      <w:r w:rsidRPr="003431DE">
        <w:rPr>
          <w:u w:val="single"/>
        </w:rPr>
        <w:t xml:space="preserve"> on the </w:t>
      </w:r>
      <w:r w:rsidR="00957647">
        <w:rPr>
          <w:u w:val="single"/>
        </w:rPr>
        <w:t xml:space="preserve">OHCHR website for </w:t>
      </w:r>
      <w:r w:rsidRPr="003431DE">
        <w:rPr>
          <w:u w:val="single"/>
        </w:rPr>
        <w:t>CEDAW for public information purposes</w:t>
      </w:r>
      <w:r>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3EA602E6" w14:textId="77777777" w:rsidR="00CA4360" w:rsidRDefault="00743110" w:rsidP="00743110">
      <w:pPr>
        <w:numPr>
          <w:ilvl w:val="0"/>
          <w:numId w:val="4"/>
        </w:numPr>
        <w:ind w:left="1080" w:right="-432" w:hanging="360"/>
        <w:jc w:val="both"/>
      </w:pPr>
      <w:r>
        <w:t xml:space="preserve">Submit the written information not exceeding 3,300 words (6,600 words in case of NGO coalitions) </w:t>
      </w:r>
      <w:r w:rsidRPr="00C77BC6">
        <w:rPr>
          <w:b/>
        </w:rPr>
        <w:t>in Word format</w:t>
      </w:r>
      <w:r>
        <w:t xml:space="preserve"> by e-mail</w:t>
      </w:r>
      <w:r w:rsidR="00CA4360">
        <w:t>; and</w:t>
      </w:r>
    </w:p>
    <w:p w14:paraId="01CA022F" w14:textId="77777777"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14:paraId="3DC26345" w14:textId="77777777" w:rsidR="00743110" w:rsidRDefault="00743110" w:rsidP="00743110">
      <w:pPr>
        <w:ind w:left="1080" w:right="-432"/>
        <w:jc w:val="both"/>
      </w:pPr>
    </w:p>
    <w:p w14:paraId="65672FA0" w14:textId="749166CF" w:rsidR="00CA4360" w:rsidRPr="0050533A"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tab/>
      </w:r>
      <w:r w:rsidRPr="0050533A">
        <w:rPr>
          <w:rFonts w:hAnsi="Times New Roman" w:cs="Times New Roman"/>
        </w:rPr>
        <w:t xml:space="preserve">All submissions should be received four weeks prior to the beginning of the session by the Secretariat of the Committee, i.e., </w:t>
      </w:r>
      <w:r w:rsidRPr="0050533A">
        <w:rPr>
          <w:rFonts w:hAnsi="Times New Roman" w:cs="Times New Roman"/>
          <w:b/>
          <w:bCs/>
        </w:rPr>
        <w:t xml:space="preserve">no later than </w:t>
      </w:r>
      <w:r w:rsidR="0050533A" w:rsidRPr="0050533A">
        <w:rPr>
          <w:rFonts w:hAnsi="Times New Roman" w:cs="Times New Roman"/>
          <w:b/>
          <w:bCs/>
        </w:rPr>
        <w:t>15</w:t>
      </w:r>
      <w:r w:rsidR="007521E2" w:rsidRPr="0050533A">
        <w:rPr>
          <w:rFonts w:hAnsi="Times New Roman" w:cs="Times New Roman"/>
          <w:b/>
          <w:bCs/>
        </w:rPr>
        <w:t xml:space="preserve"> </w:t>
      </w:r>
      <w:r w:rsidR="0050533A" w:rsidRPr="0050533A">
        <w:rPr>
          <w:rFonts w:hAnsi="Times New Roman" w:cs="Times New Roman"/>
          <w:b/>
          <w:bCs/>
        </w:rPr>
        <w:t>April</w:t>
      </w:r>
      <w:r w:rsidRPr="0050533A">
        <w:rPr>
          <w:rFonts w:hAnsi="Times New Roman" w:cs="Times New Roman"/>
          <w:b/>
          <w:bCs/>
        </w:rPr>
        <w:t xml:space="preserve"> 202</w:t>
      </w:r>
      <w:r w:rsidR="007521E2" w:rsidRPr="0050533A">
        <w:rPr>
          <w:rFonts w:hAnsi="Times New Roman" w:cs="Times New Roman"/>
          <w:b/>
          <w:bCs/>
        </w:rPr>
        <w:t>4</w:t>
      </w:r>
      <w:r w:rsidRPr="0050533A">
        <w:rPr>
          <w:rFonts w:hAnsi="Times New Roman" w:cs="Times New Roman"/>
        </w:rPr>
        <w:t>.</w:t>
      </w:r>
      <w:r w:rsidR="007521E2" w:rsidRPr="0050533A">
        <w:rPr>
          <w:rFonts w:hAnsi="Times New Roman" w:cs="Times New Roman"/>
        </w:rPr>
        <w:t xml:space="preserve"> Please note that submissions received after this date will be marked as </w:t>
      </w:r>
      <w:r w:rsidR="007521E2" w:rsidRPr="0050533A">
        <w:rPr>
          <w:rFonts w:hAnsi="Times New Roman" w:cs="Times New Roman"/>
          <w:b/>
          <w:bCs/>
        </w:rPr>
        <w:t>“late submissions”</w:t>
      </w:r>
      <w:r w:rsidR="007521E2" w:rsidRPr="0050533A">
        <w:rPr>
          <w:rFonts w:hAnsi="Times New Roman" w:cs="Times New Roman"/>
        </w:rPr>
        <w:t xml:space="preserve">. </w:t>
      </w:r>
      <w:r w:rsidR="00B86995" w:rsidRPr="0050533A">
        <w:rPr>
          <w:rFonts w:hAnsi="Times New Roman" w:cs="Times New Roman"/>
        </w:rPr>
        <w:t xml:space="preserve">Late submissions </w:t>
      </w:r>
      <w:r w:rsidR="007521E2" w:rsidRPr="0050533A">
        <w:rPr>
          <w:rFonts w:hAnsi="Times New Roman" w:cs="Times New Roman"/>
        </w:rPr>
        <w:t xml:space="preserve">will be published </w:t>
      </w:r>
      <w:r w:rsidR="00B86995" w:rsidRPr="0050533A">
        <w:rPr>
          <w:rFonts w:hAnsi="Times New Roman" w:cs="Times New Roman"/>
        </w:rPr>
        <w:t xml:space="preserve">as such </w:t>
      </w:r>
      <w:r w:rsidR="007521E2" w:rsidRPr="0050533A">
        <w:rPr>
          <w:rFonts w:hAnsi="Times New Roman" w:cs="Times New Roman"/>
        </w:rPr>
        <w:t>on the OHCHR website for the 8</w:t>
      </w:r>
      <w:r w:rsidR="0050533A" w:rsidRPr="0050533A">
        <w:rPr>
          <w:rFonts w:hAnsi="Times New Roman" w:cs="Times New Roman"/>
        </w:rPr>
        <w:t>8</w:t>
      </w:r>
      <w:r w:rsidR="007521E2" w:rsidRPr="0050533A">
        <w:rPr>
          <w:rFonts w:hAnsi="Times New Roman" w:cs="Times New Roman"/>
          <w:vertAlign w:val="superscript"/>
        </w:rPr>
        <w:t>th</w:t>
      </w:r>
      <w:r w:rsidR="007521E2" w:rsidRPr="0050533A">
        <w:rPr>
          <w:rFonts w:hAnsi="Times New Roman" w:cs="Times New Roman"/>
        </w:rPr>
        <w:t xml:space="preserve"> session of CEDAW</w:t>
      </w:r>
      <w:r w:rsidR="00B86995" w:rsidRPr="0050533A">
        <w:rPr>
          <w:rFonts w:hAnsi="Times New Roman" w:cs="Times New Roman"/>
        </w:rPr>
        <w:t xml:space="preserve"> (</w:t>
      </w:r>
      <w:r w:rsidR="007521E2" w:rsidRPr="0050533A">
        <w:rPr>
          <w:rFonts w:hAnsi="Times New Roman" w:cs="Times New Roman"/>
        </w:rPr>
        <w:t xml:space="preserve">unless the NGO concerned </w:t>
      </w:r>
      <w:r w:rsidR="00B86995" w:rsidRPr="0050533A">
        <w:rPr>
          <w:rFonts w:hAnsi="Times New Roman" w:cs="Times New Roman"/>
        </w:rPr>
        <w:t xml:space="preserve">does not want its submission to be published). However, there is </w:t>
      </w:r>
      <w:r w:rsidR="007521E2" w:rsidRPr="0050533A">
        <w:rPr>
          <w:rFonts w:hAnsi="Times New Roman" w:cs="Times New Roman"/>
        </w:rPr>
        <w:t>no guarantee that the Committee will be able to</w:t>
      </w:r>
      <w:r w:rsidR="00B86995" w:rsidRPr="0050533A">
        <w:rPr>
          <w:rFonts w:hAnsi="Times New Roman" w:cs="Times New Roman"/>
        </w:rPr>
        <w:t xml:space="preserve"> take late submissions into consideration.</w:t>
      </w:r>
    </w:p>
    <w:p w14:paraId="429AEAA3" w14:textId="77777777"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C283D11" w14:textId="0921F655"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r>
      <w:r w:rsidR="00743110">
        <w:t xml:space="preserve">The written submissions should be sent electronically in Word format to the following </w:t>
      </w:r>
      <w:r w:rsidR="00743110" w:rsidRPr="00C77BC6">
        <w:rPr>
          <w:b/>
        </w:rPr>
        <w:t xml:space="preserve">e-mail address: </w:t>
      </w:r>
      <w:r w:rsidR="007E2E99" w:rsidRPr="00C77BC6">
        <w:rPr>
          <w:b/>
          <w:u w:val="single"/>
        </w:rPr>
        <w:t>ohchr-</w:t>
      </w:r>
      <w:hyperlink r:id="rId11" w:history="1">
        <w:r w:rsidR="007E2E99" w:rsidRPr="00C77BC6">
          <w:rPr>
            <w:rStyle w:val="Hyperlink"/>
            <w:b/>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50533A">
        <w:rPr>
          <w:rFonts w:eastAsia="Calibri" w:hAnsi="Calibri" w:cs="Calibri"/>
          <w:bCs/>
          <w:noProof/>
        </w:rPr>
        <w:t>Brazil</w:t>
      </w:r>
      <w:r w:rsidR="00743110" w:rsidRPr="001236B9">
        <w:rPr>
          <w:rFonts w:eastAsia="Calibri" w:hAnsi="Calibri" w:cs="Calibri"/>
          <w:bCs/>
          <w:noProof/>
        </w:rPr>
        <w:t>”</w:t>
      </w:r>
      <w:r w:rsidR="00743110" w:rsidRPr="001236B9">
        <w:rPr>
          <w:rFonts w:eastAsia="Calibri" w:hAnsi="Calibri" w:cs="Calibri"/>
          <w:bCs/>
          <w:noProof/>
        </w:rPr>
        <w:t>).</w:t>
      </w:r>
    </w:p>
    <w:p w14:paraId="3EBB8473" w14:textId="77777777"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3AD5105C" w14:textId="77777777"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0AE03B91"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50533A">
        <w:rPr>
          <w:rFonts w:eastAsia="Calibri" w:hAnsi="Calibri" w:cs="Calibri"/>
          <w:b/>
          <w:bCs/>
          <w:noProof/>
          <w:color w:val="0033CC"/>
        </w:rPr>
        <w:t>3</w:t>
      </w:r>
      <w:r>
        <w:rPr>
          <w:rFonts w:eastAsia="Calibri" w:hAnsi="Calibri" w:cs="Calibri"/>
          <w:b/>
          <w:bCs/>
          <w:noProof/>
          <w:color w:val="0033CC"/>
        </w:rPr>
        <w:t>-</w:t>
      </w:r>
      <w:r w:rsidR="0050533A">
        <w:rPr>
          <w:rFonts w:eastAsia="Calibri" w:hAnsi="Calibri" w:cs="Calibri"/>
          <w:b/>
          <w:bCs/>
          <w:noProof/>
          <w:color w:val="0033CC"/>
        </w:rPr>
        <w:t>7</w:t>
      </w:r>
      <w:r>
        <w:rPr>
          <w:rFonts w:eastAsia="Calibri" w:hAnsi="Calibri" w:cs="Calibri"/>
          <w:b/>
          <w:bCs/>
          <w:noProof/>
          <w:color w:val="0033CC"/>
        </w:rPr>
        <w:t xml:space="preserve"> </w:t>
      </w:r>
      <w:r w:rsidR="0050533A">
        <w:rPr>
          <w:rFonts w:eastAsia="Calibri" w:hAnsi="Calibri" w:cs="Calibri"/>
          <w:b/>
          <w:bCs/>
          <w:noProof/>
          <w:color w:val="0033CC"/>
        </w:rPr>
        <w:t>June</w:t>
      </w:r>
      <w:r w:rsidRPr="00142774">
        <w:rPr>
          <w:rFonts w:ascii="Times New Roman Bold"/>
          <w:color w:val="0033CC"/>
        </w:rPr>
        <w:t xml:space="preserve"> </w:t>
      </w:r>
      <w:r w:rsidRPr="00562F72">
        <w:rPr>
          <w:rFonts w:eastAsia="Calibri" w:hAnsi="Calibri" w:cs="Calibri"/>
          <w:b/>
          <w:bCs/>
          <w:noProof/>
          <w:color w:val="0033CC"/>
        </w:rPr>
        <w:t>202</w:t>
      </w:r>
      <w:r w:rsidR="00B86995">
        <w:rPr>
          <w:rFonts w:eastAsia="Calibri" w:hAnsi="Calibri" w:cs="Calibri"/>
          <w:b/>
          <w:bCs/>
          <w:noProof/>
          <w:color w:val="0033CC"/>
        </w:rPr>
        <w:t>4</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1B9B2338"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Pr="002911D1">
        <w:rPr>
          <w:rFonts w:hAnsi="Times New Roman" w:cs="Times New Roman"/>
        </w:rPr>
        <w:t xml:space="preserve">be held </w:t>
      </w:r>
      <w:r w:rsidR="003D53C4" w:rsidRPr="002911D1">
        <w:rPr>
          <w:rFonts w:hAnsi="Times New Roman" w:cs="Times New Roman"/>
        </w:rPr>
        <w:t xml:space="preserve">in </w:t>
      </w:r>
      <w:r w:rsidRPr="002911D1">
        <w:rPr>
          <w:rFonts w:hAnsi="Times New Roman" w:cs="Times New Roman"/>
        </w:rPr>
        <w:t>closed meeting. It will prepare lists of issues for the following States parties that are scheduled to be considered at future sessions of the Committee:</w:t>
      </w:r>
      <w:r w:rsidRPr="002911D1">
        <w:rPr>
          <w:rFonts w:hAnsi="Times New Roman" w:cs="Times New Roman"/>
          <w:iCs/>
        </w:rPr>
        <w:t xml:space="preserve"> </w:t>
      </w:r>
      <w:r w:rsidR="0050533A">
        <w:rPr>
          <w:rFonts w:hAnsi="Times New Roman" w:cs="Times New Roman"/>
          <w:b/>
        </w:rPr>
        <w:t>Botswana</w:t>
      </w:r>
      <w:r w:rsidR="00B86995">
        <w:rPr>
          <w:rFonts w:hAnsi="Times New Roman" w:cs="Times New Roman"/>
          <w:b/>
        </w:rPr>
        <w:t>,</w:t>
      </w:r>
      <w:r w:rsidR="004E4A0D" w:rsidRPr="002911D1">
        <w:rPr>
          <w:rFonts w:hAnsi="Times New Roman" w:cs="Times New Roman"/>
          <w:b/>
        </w:rPr>
        <w:t xml:space="preserve"> </w:t>
      </w:r>
      <w:r w:rsidR="0050533A">
        <w:rPr>
          <w:rFonts w:hAnsi="Times New Roman" w:cs="Times New Roman"/>
          <w:b/>
        </w:rPr>
        <w:t>Cabo Verde</w:t>
      </w:r>
      <w:r w:rsidR="00B86995">
        <w:rPr>
          <w:rFonts w:hAnsi="Times New Roman" w:cs="Times New Roman"/>
          <w:b/>
        </w:rPr>
        <w:t xml:space="preserve">, </w:t>
      </w:r>
      <w:r w:rsidR="0050533A">
        <w:rPr>
          <w:rFonts w:hAnsi="Times New Roman" w:cs="Times New Roman"/>
          <w:b/>
        </w:rPr>
        <w:t>El Salvador</w:t>
      </w:r>
      <w:r w:rsidR="00B86995">
        <w:rPr>
          <w:rFonts w:hAnsi="Times New Roman" w:cs="Times New Roman"/>
          <w:b/>
        </w:rPr>
        <w:t xml:space="preserve">, </w:t>
      </w:r>
      <w:r w:rsidR="0050533A">
        <w:rPr>
          <w:rFonts w:hAnsi="Times New Roman" w:cs="Times New Roman"/>
          <w:b/>
        </w:rPr>
        <w:t>Lesotho</w:t>
      </w:r>
      <w:r w:rsidR="00B86995">
        <w:rPr>
          <w:rFonts w:hAnsi="Times New Roman" w:cs="Times New Roman"/>
          <w:b/>
        </w:rPr>
        <w:t xml:space="preserve"> </w:t>
      </w:r>
      <w:r w:rsidR="0059485D" w:rsidRPr="002911D1">
        <w:rPr>
          <w:rFonts w:hAnsi="Times New Roman" w:cs="Times New Roman"/>
          <w:b/>
        </w:rPr>
        <w:t xml:space="preserve">and </w:t>
      </w:r>
      <w:r w:rsidR="0050533A">
        <w:rPr>
          <w:rFonts w:hAnsi="Times New Roman" w:cs="Times New Roman"/>
          <w:b/>
        </w:rPr>
        <w:t>Czech Republic</w:t>
      </w:r>
      <w:r w:rsidRPr="002911D1">
        <w:rPr>
          <w:rFonts w:hAnsi="Times New Roman" w:cs="Times New Roman"/>
        </w:rPr>
        <w:t xml:space="preserve">. </w:t>
      </w:r>
      <w:r w:rsidRPr="002911D1">
        <w:rPr>
          <w:rFonts w:hAnsi="Times New Roman" w:cs="Times New Roman"/>
          <w:iCs/>
        </w:rPr>
        <w:t xml:space="preserve">In addition, it will prepare </w:t>
      </w:r>
      <w:r w:rsidR="00EB5896" w:rsidRPr="002911D1">
        <w:rPr>
          <w:rFonts w:hAnsi="Times New Roman" w:cs="Times New Roman"/>
          <w:b/>
          <w:iCs/>
        </w:rPr>
        <w:t>l</w:t>
      </w:r>
      <w:r w:rsidRPr="002911D1">
        <w:rPr>
          <w:rFonts w:hAnsi="Times New Roman" w:cs="Times New Roman"/>
          <w:b/>
          <w:iCs/>
        </w:rPr>
        <w:t>ist</w:t>
      </w:r>
      <w:r w:rsidR="00B24A6B" w:rsidRPr="002911D1">
        <w:rPr>
          <w:rFonts w:hAnsi="Times New Roman" w:cs="Times New Roman"/>
          <w:b/>
          <w:iCs/>
        </w:rPr>
        <w:t>s</w:t>
      </w:r>
      <w:r w:rsidRPr="002911D1">
        <w:rPr>
          <w:rFonts w:hAnsi="Times New Roman" w:cs="Times New Roman"/>
          <w:b/>
          <w:iCs/>
        </w:rPr>
        <w:t xml:space="preserve"> of issues prior to reporting for </w:t>
      </w:r>
      <w:r w:rsidR="0050533A">
        <w:rPr>
          <w:rFonts w:hAnsi="Times New Roman" w:cs="Times New Roman"/>
          <w:b/>
          <w:iCs/>
        </w:rPr>
        <w:t>Equatorial Guinea</w:t>
      </w:r>
      <w:r w:rsidR="0059485D" w:rsidRPr="002911D1">
        <w:rPr>
          <w:rFonts w:hAnsi="Times New Roman" w:cs="Times New Roman"/>
          <w:b/>
          <w:iCs/>
        </w:rPr>
        <w:t xml:space="preserve">, </w:t>
      </w:r>
      <w:r w:rsidR="0050533A">
        <w:rPr>
          <w:rFonts w:hAnsi="Times New Roman" w:cs="Times New Roman"/>
          <w:b/>
          <w:iCs/>
        </w:rPr>
        <w:t>Libya</w:t>
      </w:r>
      <w:r w:rsidR="00B24A6B" w:rsidRPr="002911D1">
        <w:rPr>
          <w:rFonts w:hAnsi="Times New Roman" w:cs="Times New Roman"/>
          <w:b/>
          <w:iCs/>
        </w:rPr>
        <w:t xml:space="preserve"> and </w:t>
      </w:r>
      <w:r w:rsidR="0050533A">
        <w:rPr>
          <w:rFonts w:hAnsi="Times New Roman" w:cs="Times New Roman"/>
          <w:b/>
          <w:iCs/>
        </w:rPr>
        <w:t>Malta</w:t>
      </w:r>
      <w:r w:rsidRPr="002911D1" w:rsidDel="000064C3">
        <w:rPr>
          <w:rFonts w:hAnsi="Times New Roman" w:cs="Times New Roman"/>
          <w:b/>
          <w:iCs/>
        </w:rPr>
        <w:t xml:space="preserve"> </w:t>
      </w:r>
      <w:r w:rsidRPr="002911D1">
        <w:rPr>
          <w:rFonts w:hAnsi="Times New Roman" w:cs="Times New Roman"/>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68BF3F1C"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50533A">
        <w:rPr>
          <w:b/>
        </w:rPr>
        <w:t>15</w:t>
      </w:r>
      <w:r w:rsidR="00B941E0">
        <w:rPr>
          <w:b/>
        </w:rPr>
        <w:t xml:space="preserve"> </w:t>
      </w:r>
      <w:r w:rsidR="0050533A">
        <w:rPr>
          <w:b/>
        </w:rPr>
        <w:t>April</w:t>
      </w:r>
      <w:r w:rsidR="00EB5896">
        <w:rPr>
          <w:b/>
        </w:rPr>
        <w:t xml:space="preserve"> </w:t>
      </w:r>
      <w:r w:rsidRPr="00142774">
        <w:rPr>
          <w:rFonts w:ascii="Times New Roman Bold"/>
        </w:rPr>
        <w:t>202</w:t>
      </w:r>
      <w:r w:rsidR="00B86995">
        <w:rPr>
          <w:rFonts w:ascii="Times New Roman Bold"/>
        </w:rPr>
        <w:t>4</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12" w:history="1">
        <w:r w:rsidR="00B24A6B" w:rsidRPr="007F0809">
          <w:rPr>
            <w:rStyle w:val="Hyperlink"/>
          </w:rPr>
          <w:t>cedaw@un.org</w:t>
        </w:r>
      </w:hyperlink>
    </w:p>
    <w:p w14:paraId="6BE48472" w14:textId="77777777" w:rsidR="00743110" w:rsidRPr="00567694" w:rsidRDefault="00743110"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264B55DF"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13"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(i.</w:t>
      </w:r>
      <w:r w:rsidR="00B24A6B" w:rsidRPr="00FD68B5">
        <w:rPr>
          <w:rFonts w:eastAsiaTheme="minorHAnsi" w:hAnsi="Times New Roman" w:cs="Times New Roman"/>
          <w:bdr w:val="none" w:sz="0" w:space="0" w:color="auto"/>
          <w:lang w:val="en-GB"/>
        </w:rPr>
        <w:t xml:space="preserve">e. </w:t>
      </w:r>
      <w:r w:rsidR="0050533A">
        <w:rPr>
          <w:rFonts w:eastAsiaTheme="minorHAnsi" w:hAnsi="Times New Roman" w:cs="Times New Roman"/>
          <w:bdr w:val="none" w:sz="0" w:space="0" w:color="auto"/>
          <w:lang w:val="en-GB"/>
        </w:rPr>
        <w:t>15</w:t>
      </w:r>
      <w:r w:rsidR="00B24A6B">
        <w:rPr>
          <w:rFonts w:eastAsiaTheme="minorHAnsi" w:hAnsi="Times New Roman" w:cs="Times New Roman"/>
          <w:bdr w:val="none" w:sz="0" w:space="0" w:color="auto"/>
          <w:lang w:val="en-GB"/>
        </w:rPr>
        <w:t xml:space="preserve"> </w:t>
      </w:r>
      <w:r w:rsidR="0050533A">
        <w:rPr>
          <w:rFonts w:eastAsiaTheme="minorHAnsi" w:hAnsi="Times New Roman" w:cs="Times New Roman"/>
          <w:bdr w:val="none" w:sz="0" w:space="0" w:color="auto"/>
          <w:lang w:val="en-GB"/>
        </w:rPr>
        <w:t>April</w:t>
      </w:r>
      <w:r w:rsidR="00B24A6B">
        <w:rPr>
          <w:rFonts w:eastAsiaTheme="minorHAnsi" w:hAnsi="Times New Roman" w:cs="Times New Roman"/>
          <w:bdr w:val="none" w:sz="0" w:space="0" w:color="auto"/>
          <w:lang w:val="en-GB"/>
        </w:rPr>
        <w:t xml:space="preserve"> 202</w:t>
      </w:r>
      <w:r w:rsidR="00B86995">
        <w:rPr>
          <w:rFonts w:eastAsiaTheme="minorHAnsi" w:hAnsi="Times New Roman" w:cs="Times New Roman"/>
          <w:bdr w:val="none" w:sz="0" w:space="0" w:color="auto"/>
          <w:lang w:val="en-GB"/>
        </w:rPr>
        <w:t>4</w:t>
      </w:r>
      <w:r w:rsidR="00B24A6B">
        <w:rPr>
          <w:rFonts w:eastAsiaTheme="minorHAnsi" w:hAnsi="Times New Roman" w:cs="Times New Roman"/>
          <w:bdr w:val="none" w:sz="0" w:space="0" w:color="auto"/>
          <w:lang w:val="en-GB"/>
        </w:rPr>
        <w:t xml:space="preserve"> for the 8</w:t>
      </w:r>
      <w:r w:rsidR="0050533A">
        <w:rPr>
          <w:rFonts w:eastAsiaTheme="minorHAnsi" w:hAnsi="Times New Roman" w:cs="Times New Roman"/>
          <w:bdr w:val="none" w:sz="0" w:space="0" w:color="auto"/>
          <w:lang w:val="en-GB"/>
        </w:rPr>
        <w:t>8</w:t>
      </w:r>
      <w:r w:rsidR="004E4A0D" w:rsidRPr="00704A57">
        <w:rPr>
          <w:rFonts w:eastAsiaTheme="minorHAnsi" w:hAnsi="Times New Roman" w:cs="Times New Roman"/>
          <w:bdr w:val="none" w:sz="0" w:space="0" w:color="auto"/>
          <w:vertAlign w:val="superscript"/>
          <w:lang w:val="en-GB"/>
        </w:rPr>
        <w:t>th</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lastRenderedPageBreak/>
        <w:t xml:space="preserve">For more information on the follow-up to concluding observations procedure see: </w:t>
      </w:r>
      <w:hyperlink r:id="rId14"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332A07BB"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50533A">
        <w:rPr>
          <w:rFonts w:eastAsia="Calibri" w:hAnsi="Calibri" w:cs="Calibri"/>
          <w:b/>
          <w:bCs/>
          <w:noProof/>
          <w:color w:val="0033CC"/>
        </w:rPr>
        <w:t>8</w:t>
      </w:r>
      <w:r w:rsidR="006A5CA2" w:rsidRPr="00704A57">
        <w:rPr>
          <w:rFonts w:eastAsia="Calibri" w:hAnsi="Calibri" w:cs="Calibri"/>
          <w:b/>
          <w:bCs/>
          <w:noProof/>
          <w:color w:val="0033CC"/>
          <w:vertAlign w:val="superscript"/>
        </w:rPr>
        <w:t>th</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62FCD0AE" w14:textId="63A83E91" w:rsidR="002911D1"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EastAsia" w:hAnsi="Times New Roman" w:cs="Times New Roman"/>
          <w:noProof/>
          <w:color w:val="0000CC"/>
          <w:u w:val="single"/>
          <w:lang w:eastAsia="en-GB"/>
        </w:rPr>
      </w:pPr>
      <w:r>
        <w:tab/>
        <w:t xml:space="preserve">The Committee has set aside time at its </w:t>
      </w:r>
      <w:r w:rsidR="00FD156B">
        <w:t>8</w:t>
      </w:r>
      <w:r w:rsidR="00052BA5">
        <w:t>8</w:t>
      </w:r>
      <w:r w:rsidR="00490D76" w:rsidRPr="00704A57">
        <w:rPr>
          <w:vertAlign w:val="superscript"/>
        </w:rPr>
        <w:t>th</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3116C2">
        <w:rPr>
          <w:rFonts w:ascii="Times New Roman Bold"/>
        </w:rPr>
        <w:t>13</w:t>
      </w:r>
      <w:r w:rsidR="000F5FBB">
        <w:rPr>
          <w:rFonts w:ascii="Times New Roman Bold"/>
        </w:rPr>
        <w:t xml:space="preserve"> </w:t>
      </w:r>
      <w:r w:rsidR="003116C2">
        <w:rPr>
          <w:rFonts w:ascii="Times New Roman Bold"/>
        </w:rPr>
        <w:t>May</w:t>
      </w:r>
      <w:r>
        <w:rPr>
          <w:rFonts w:ascii="Times New Roman Bold"/>
        </w:rPr>
        <w:t xml:space="preserve"> 202</w:t>
      </w:r>
      <w:r w:rsidR="001C219E">
        <w:rPr>
          <w:rFonts w:ascii="Times New Roman Bold"/>
        </w:rPr>
        <w:t>4</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3116C2">
        <w:rPr>
          <w:rFonts w:ascii="Times New Roman Bold"/>
        </w:rPr>
        <w:t>Republic of Korea</w:t>
      </w:r>
      <w:r w:rsidR="00A847A0">
        <w:rPr>
          <w:rFonts w:ascii="Times New Roman Bold"/>
        </w:rPr>
        <w:t xml:space="preserve">, </w:t>
      </w:r>
      <w:r w:rsidR="003116C2">
        <w:rPr>
          <w:rFonts w:ascii="Times New Roman Bold"/>
        </w:rPr>
        <w:t>Montenegro</w:t>
      </w:r>
      <w:r w:rsidR="00A847A0">
        <w:rPr>
          <w:rFonts w:ascii="Times New Roman Bold"/>
        </w:rPr>
        <w:t xml:space="preserve">, </w:t>
      </w:r>
      <w:r w:rsidR="003116C2">
        <w:rPr>
          <w:rFonts w:ascii="Times New Roman Bold"/>
        </w:rPr>
        <w:t>Singapore</w:t>
      </w:r>
      <w:r w:rsidR="00110304">
        <w:rPr>
          <w:rFonts w:ascii="Times New Roman Bold"/>
        </w:rPr>
        <w:t xml:space="preserve"> </w:t>
      </w:r>
      <w:r w:rsidR="00FD156B" w:rsidRPr="007F0809">
        <w:rPr>
          <w:rFonts w:ascii="Times New Roman Bold"/>
        </w:rPr>
        <w:t xml:space="preserve">and </w:t>
      </w:r>
      <w:r w:rsidR="003116C2">
        <w:rPr>
          <w:rFonts w:ascii="Times New Roman Bold"/>
        </w:rPr>
        <w:t>Estonia</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3116C2">
        <w:rPr>
          <w:rFonts w:ascii="Times New Roman Bold"/>
        </w:rPr>
        <w:t>20</w:t>
      </w:r>
      <w:r w:rsidR="001C219E">
        <w:rPr>
          <w:rFonts w:ascii="Times New Roman Bold"/>
        </w:rPr>
        <w:t xml:space="preserve"> </w:t>
      </w:r>
      <w:r w:rsidR="003116C2">
        <w:rPr>
          <w:rFonts w:ascii="Times New Roman Bold"/>
        </w:rPr>
        <w:t>May</w:t>
      </w:r>
      <w:r w:rsidRPr="007F0809">
        <w:rPr>
          <w:rFonts w:ascii="Times New Roman Bold"/>
        </w:rPr>
        <w:t xml:space="preserve"> 202</w:t>
      </w:r>
      <w:r w:rsidR="001C219E">
        <w:rPr>
          <w:rFonts w:ascii="Times New Roman Bold"/>
        </w:rPr>
        <w:t>4</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3116C2">
        <w:rPr>
          <w:rFonts w:ascii="Times New Roman Bold"/>
        </w:rPr>
        <w:t>3</w:t>
      </w:r>
      <w:r w:rsidR="001C219E">
        <w:rPr>
          <w:rFonts w:ascii="Times New Roman Bold"/>
        </w:rPr>
        <w:t>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3116C2">
        <w:rPr>
          <w:rFonts w:ascii="Times New Roman Bold"/>
        </w:rPr>
        <w:t>Kuwait</w:t>
      </w:r>
      <w:r w:rsidR="00FD156B" w:rsidRPr="007F0809">
        <w:rPr>
          <w:rFonts w:ascii="Times New Roman Bold"/>
        </w:rPr>
        <w:t xml:space="preserve">, </w:t>
      </w:r>
      <w:r w:rsidR="003116C2">
        <w:rPr>
          <w:rFonts w:ascii="Times New Roman Bold"/>
        </w:rPr>
        <w:t>Malaysia</w:t>
      </w:r>
      <w:r w:rsidR="00A847A0">
        <w:rPr>
          <w:rFonts w:ascii="Times New Roman Bold"/>
        </w:rPr>
        <w:t>,</w:t>
      </w:r>
      <w:r w:rsidR="00FD156B" w:rsidRPr="007F0809">
        <w:rPr>
          <w:rFonts w:ascii="Times New Roman Bold"/>
        </w:rPr>
        <w:t xml:space="preserve"> </w:t>
      </w:r>
      <w:r w:rsidR="003116C2">
        <w:rPr>
          <w:rFonts w:ascii="Times New Roman Bold"/>
        </w:rPr>
        <w:t>Brazil</w:t>
      </w:r>
      <w:r w:rsidR="00A847A0">
        <w:rPr>
          <w:rFonts w:ascii="Times New Roman Bold"/>
        </w:rPr>
        <w:t xml:space="preserve"> </w:t>
      </w:r>
      <w:r w:rsidR="00FD156B" w:rsidRPr="007F0809">
        <w:rPr>
          <w:rFonts w:ascii="Times New Roman Bold"/>
        </w:rPr>
        <w:t xml:space="preserve">and </w:t>
      </w:r>
      <w:r w:rsidR="003116C2">
        <w:rPr>
          <w:rFonts w:ascii="Times New Roman Bold"/>
        </w:rPr>
        <w:t>Rwanda</w:t>
      </w:r>
      <w:r w:rsidRPr="007F0809">
        <w:rPr>
          <w:rFonts w:ascii="Times New Roman Bold"/>
        </w:rPr>
        <w:t>)</w:t>
      </w:r>
      <w:r w:rsidR="00A154BF">
        <w:t xml:space="preserve"> of</w:t>
      </w:r>
      <w:r w:rsidRPr="007F0809">
        <w:t xml:space="preserve"> the </w:t>
      </w:r>
      <w:r w:rsidR="000F1E76" w:rsidRPr="007F0809">
        <w:t>8</w:t>
      </w:r>
      <w:r w:rsidR="003116C2">
        <w:t>8</w:t>
      </w:r>
      <w:r w:rsidR="00490D76" w:rsidRPr="00704A57">
        <w:rPr>
          <w:vertAlign w:val="superscript"/>
        </w:rPr>
        <w:t>th</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3116C2">
        <w:t>8</w:t>
      </w:r>
      <w:r w:rsidR="00490D76" w:rsidRPr="00704A57">
        <w:rPr>
          <w:vertAlign w:val="superscript"/>
        </w:rPr>
        <w:t>th</w:t>
      </w:r>
      <w:r w:rsidR="00925984">
        <w:t xml:space="preserve"> session at</w:t>
      </w:r>
      <w:r w:rsidR="00925984">
        <w:rPr>
          <w:rFonts w:eastAsiaTheme="minorEastAsia" w:hAnsi="Times New Roman" w:cs="Times New Roman"/>
          <w:noProof/>
          <w:color w:val="0000CC"/>
          <w:u w:val="single"/>
          <w:lang w:eastAsia="en-GB"/>
        </w:rPr>
        <w:t xml:space="preserve">: </w:t>
      </w:r>
    </w:p>
    <w:p w14:paraId="12FC2D96" w14:textId="529AA830" w:rsidR="00925984" w:rsidRDefault="00121F3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hyperlink r:id="rId15" w:history="1">
        <w:r w:rsidR="003116C2" w:rsidRPr="001E0025">
          <w:rPr>
            <w:rStyle w:val="Hyperlink"/>
          </w:rPr>
          <w:t>https://tbinternet.ohchr.org/_layouts/15/treatybodyexternal/SessionDetails1.aspx?SessionID=2710&amp;Lang=en</w:t>
        </w:r>
      </w:hyperlink>
      <w:r w:rsidR="003116C2">
        <w:t xml:space="preserve"> </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4B4594BB"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participate in t</w:t>
      </w:r>
      <w:r w:rsidR="00743110" w:rsidRPr="007F0809">
        <w:t>he</w:t>
      </w:r>
      <w:r w:rsidR="004241F2">
        <w:t>se</w:t>
      </w:r>
      <w:r w:rsidR="00743110" w:rsidRPr="007F0809">
        <w:t xml:space="preserve"> meetings </w:t>
      </w:r>
      <w:r w:rsidR="004241F2" w:rsidRPr="006E3A4C">
        <w:rPr>
          <w:b/>
        </w:rPr>
        <w:t xml:space="preserve">physically or </w:t>
      </w:r>
      <w:r w:rsidR="0071750C">
        <w:rPr>
          <w:b/>
        </w:rPr>
        <w:t>submit a pre-recorded video statement</w:t>
      </w:r>
      <w:r w:rsidR="004241F2">
        <w:t>. The meetings</w:t>
      </w:r>
      <w:r w:rsidR="00FD156B" w:rsidRPr="007F0809">
        <w:t xml:space="preserve"> will </w:t>
      </w:r>
      <w:r w:rsidR="004241F2">
        <w:t xml:space="preserve">also </w:t>
      </w:r>
      <w:r w:rsidR="00FD156B" w:rsidRPr="007F0809">
        <w:t>be publicly webc</w:t>
      </w:r>
      <w:r w:rsidR="00FD156B">
        <w:t xml:space="preserve">ast on UN Web TV: </w:t>
      </w:r>
      <w:hyperlink r:id="rId16" w:history="1">
        <w:r w:rsidR="002911D1" w:rsidRPr="00937B28">
          <w:rPr>
            <w:rStyle w:val="Hyperlink"/>
            <w:b/>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F70A7AA" w14:textId="07A30A41"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7"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8"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CB3BDB">
        <w:rPr>
          <w:rFonts w:hAnsi="Times New Roman" w:cs="Times New Roman"/>
          <w:b/>
        </w:rPr>
        <w:t>26</w:t>
      </w:r>
      <w:r w:rsidR="00490D76">
        <w:rPr>
          <w:rFonts w:hAnsi="Times New Roman" w:cs="Times New Roman"/>
          <w:b/>
        </w:rPr>
        <w:t xml:space="preserve"> </w:t>
      </w:r>
      <w:r w:rsidR="00CB3BDB">
        <w:rPr>
          <w:rFonts w:hAnsi="Times New Roman" w:cs="Times New Roman"/>
          <w:b/>
        </w:rPr>
        <w:t>April</w:t>
      </w:r>
      <w:r w:rsidR="009C0122">
        <w:rPr>
          <w:rFonts w:hAnsi="Times New Roman" w:cs="Times New Roman"/>
          <w:b/>
        </w:rPr>
        <w:t xml:space="preserve"> </w:t>
      </w:r>
      <w:r w:rsidR="009C0122" w:rsidRPr="008C6AF5">
        <w:rPr>
          <w:rFonts w:hAnsi="Times New Roman" w:cs="Times New Roman"/>
          <w:b/>
        </w:rPr>
        <w:t>202</w:t>
      </w:r>
      <w:r w:rsidR="001C219E">
        <w:rPr>
          <w:rFonts w:hAnsi="Times New Roman" w:cs="Times New Roman"/>
          <w:b/>
        </w:rPr>
        <w:t>4</w:t>
      </w:r>
      <w:r w:rsidR="003D7359">
        <w:rPr>
          <w:rFonts w:hAnsi="Times New Roman" w:cs="Times New Roman"/>
          <w:b/>
        </w:rPr>
        <w:t xml:space="preserve"> at the latest</w:t>
      </w:r>
      <w:r w:rsidR="009C0122" w:rsidRPr="00142774">
        <w:rPr>
          <w:rFonts w:hAnsi="Times New Roman" w:cs="Times New Roman"/>
        </w:rPr>
        <w:t xml:space="preserve"> </w:t>
      </w:r>
      <w:r w:rsidR="009C0122">
        <w:rPr>
          <w:rFonts w:hAnsi="Times New Roman" w:cs="Times New Roman"/>
        </w:rPr>
        <w:t>so that</w:t>
      </w:r>
      <w:r w:rsidR="001C3DE6">
        <w:t xml:space="preserve"> they can be included in the list of speakers</w:t>
      </w:r>
      <w:r w:rsidR="009C0122">
        <w:t>.</w:t>
      </w:r>
    </w:p>
    <w:p w14:paraId="6FDCDA2E" w14:textId="77777777"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6AB041C" w14:textId="72CCD584"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sidRPr="00C46B28">
        <w:rPr>
          <w:rFonts w:hAnsi="Times New Roman" w:cs="Times New Roman"/>
          <w:b/>
          <w:bCs/>
        </w:rPr>
        <w:t>or in writing</w:t>
      </w:r>
      <w:r w:rsidRPr="00C778FC">
        <w:rPr>
          <w:rFonts w:hAnsi="Times New Roman" w:cs="Times New Roman"/>
        </w:rPr>
        <w:t xml:space="preserve"> </w:t>
      </w:r>
      <w:r w:rsidR="001C219E">
        <w:rPr>
          <w:rFonts w:hAnsi="Times New Roman" w:cs="Times New Roman"/>
        </w:rPr>
        <w:t xml:space="preserve">(including </w:t>
      </w:r>
      <w:r w:rsidRPr="00C778FC">
        <w:rPr>
          <w:rFonts w:hAnsi="Times New Roman" w:cs="Times New Roman"/>
        </w:rPr>
        <w:t>when the private lunchtime briefing takes place on a Monday and thus precedes the informal public briefing</w:t>
      </w:r>
      <w:r w:rsidR="001C219E">
        <w:rPr>
          <w:rFonts w:hAnsi="Times New Roman" w:cs="Times New Roman"/>
        </w:rPr>
        <w:t>)</w:t>
      </w:r>
      <w:r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A07A0B" w14:textId="1B1693F3"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w:t>
      </w:r>
      <w:r w:rsidR="00CB3BDB">
        <w:t xml:space="preserve">or their pre-recorded video statement </w:t>
      </w:r>
      <w:r>
        <w:t xml:space="preserve">to </w:t>
      </w:r>
      <w:r w:rsidR="000F1E76" w:rsidRPr="007F0809">
        <w:rPr>
          <w:u w:val="single"/>
        </w:rPr>
        <w:t>ohchr-</w:t>
      </w:r>
      <w:hyperlink r:id="rId19" w:history="1">
        <w:r w:rsidR="000F1E76" w:rsidRPr="007F0809">
          <w:rPr>
            <w:rStyle w:val="Hyperlink"/>
          </w:rPr>
          <w:t>cedaw@un.org</w:t>
        </w:r>
      </w:hyperlink>
      <w:r w:rsidR="00686B85" w:rsidRPr="007F0809">
        <w:rPr>
          <w:rStyle w:val="Hyperlink1"/>
          <w:u w:val="none"/>
        </w:rPr>
        <w:t xml:space="preserve"> </w:t>
      </w:r>
      <w:r w:rsidR="007B6616" w:rsidRPr="002911D1">
        <w:rPr>
          <w:rStyle w:val="Hyperlink1"/>
          <w:color w:val="auto"/>
          <w:u w:val="none"/>
        </w:rPr>
        <w:t>by 6 pm (Geneva time) on the Friday preceding</w:t>
      </w:r>
      <w:r w:rsidR="00686B85" w:rsidRPr="002911D1">
        <w:rPr>
          <w:rStyle w:val="Hyperlink1"/>
          <w:color w:val="auto"/>
          <w:u w:val="none"/>
        </w:rPr>
        <w:t xml:space="preserve"> the</w:t>
      </w:r>
      <w:r w:rsidR="00686B85" w:rsidRPr="007F0809">
        <w:rPr>
          <w:rStyle w:val="Hyperlink1"/>
          <w:color w:val="auto"/>
          <w:u w:val="none"/>
        </w:rPr>
        <w:t xml:space="preserve"> informal public </w:t>
      </w:r>
      <w:r w:rsidR="00686B85" w:rsidRPr="00FD68B5">
        <w:rPr>
          <w:rStyle w:val="Hyperlink1"/>
          <w:color w:val="auto"/>
          <w:u w:val="none"/>
        </w:rPr>
        <w:t>briefing.</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612744B2"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Informal private briefings by</w:t>
      </w:r>
      <w:r w:rsidR="003D53C4"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2A0AD985"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w:t>
      </w:r>
      <w:r w:rsidR="001C219E">
        <w:rPr>
          <w:rFonts w:hAnsi="Times New Roman" w:cs="Times New Roman"/>
        </w:rPr>
        <w:t>9</w:t>
      </w:r>
      <w:r w:rsidR="00CB3BDB">
        <w:rPr>
          <w:rFonts w:hAnsi="Times New Roman" w:cs="Times New Roman"/>
        </w:rPr>
        <w:t>0</w:t>
      </w:r>
      <w:r w:rsidR="00490D76">
        <w:rPr>
          <w:rFonts w:hAnsi="Times New Roman" w:cs="Times New Roman"/>
        </w:rPr>
        <w:t>th</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w:t>
      </w:r>
      <w:r w:rsidR="00A847A0">
        <w:rPr>
          <w:rFonts w:hAnsi="Times New Roman" w:cs="Times New Roman"/>
        </w:rPr>
        <w:t>Monday</w:t>
      </w:r>
      <w:r>
        <w:rPr>
          <w:rFonts w:hAnsi="Times New Roman" w:cs="Times New Roman"/>
        </w:rPr>
        <w:t xml:space="preserve">, </w:t>
      </w:r>
      <w:r w:rsidR="00CB3BDB">
        <w:rPr>
          <w:rFonts w:hAnsi="Times New Roman" w:cs="Times New Roman"/>
        </w:rPr>
        <w:t>3</w:t>
      </w:r>
      <w:r w:rsidR="00E81149">
        <w:rPr>
          <w:rFonts w:hAnsi="Times New Roman" w:cs="Times New Roman"/>
        </w:rPr>
        <w:t xml:space="preserve"> </w:t>
      </w:r>
      <w:r w:rsidR="00CB3BDB">
        <w:rPr>
          <w:rFonts w:hAnsi="Times New Roman" w:cs="Times New Roman"/>
        </w:rPr>
        <w:t>June</w:t>
      </w:r>
      <w:r>
        <w:rPr>
          <w:rFonts w:hAnsi="Times New Roman" w:cs="Times New Roman"/>
        </w:rPr>
        <w:t xml:space="preserve"> 202</w:t>
      </w:r>
      <w:r w:rsidR="001C219E">
        <w:rPr>
          <w:rFonts w:hAnsi="Times New Roman" w:cs="Times New Roman"/>
        </w:rPr>
        <w:t>4</w:t>
      </w:r>
      <w:r w:rsidR="00E81149">
        <w:rPr>
          <w:rFonts w:hAnsi="Times New Roman" w:cs="Times New Roman"/>
        </w:rPr>
        <w:t xml:space="preserve"> </w:t>
      </w:r>
      <w:r>
        <w:rPr>
          <w:rFonts w:hAnsi="Times New Roman" w:cs="Times New Roman"/>
        </w:rPr>
        <w:t xml:space="preserve">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 xml:space="preserve">Conference Room </w:t>
      </w:r>
      <w:r w:rsidR="00CB3BDB">
        <w:rPr>
          <w:b/>
        </w:rPr>
        <w:t>V</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470991E4"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 xml:space="preserve">the pre-sessional working group invites NGOs to make oral interventions to provide country-specific information on the States parties scheduled for consideration at the </w:t>
      </w:r>
      <w:r w:rsidR="001C219E">
        <w:t>9</w:t>
      </w:r>
      <w:r w:rsidR="00CB3BDB">
        <w:t>0</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 xml:space="preserve">physically or </w:t>
      </w:r>
      <w:r w:rsidR="00CB3BDB" w:rsidRPr="00CB3BDB">
        <w:rPr>
          <w:bCs/>
        </w:rPr>
        <w:t>whether they prefer to submit</w:t>
      </w:r>
      <w:r w:rsidR="00CB3BDB">
        <w:rPr>
          <w:b/>
        </w:rPr>
        <w:t xml:space="preserve"> a pre-recorded video </w:t>
      </w:r>
      <w:r w:rsidR="00CB3BDB">
        <w:rPr>
          <w:b/>
        </w:rPr>
        <w:lastRenderedPageBreak/>
        <w:t>statement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20"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00717F9F">
        <w:rPr>
          <w:rStyle w:val="Hyperlink"/>
          <w:rFonts w:hAnsi="Times New Roman" w:cs="Times New Roman"/>
          <w:u w:val="none"/>
        </w:rPr>
        <w:t xml:space="preserve">, with copy to </w:t>
      </w:r>
      <w:hyperlink r:id="rId21" w:history="1">
        <w:r w:rsidR="00717F9F" w:rsidRPr="006E3A4C">
          <w:rPr>
            <w:rStyle w:val="Hyperlink1"/>
            <w:lang w:val="en-GB"/>
          </w:rPr>
          <w:t>iwraw-ap@iwraw-ap.org</w:t>
        </w:r>
      </w:hyperlink>
      <w:r w:rsidR="00717F9F" w:rsidRPr="006E3A4C">
        <w:rPr>
          <w:rStyle w:val="Hyperlink1"/>
          <w:lang w:val="en-GB"/>
        </w:rPr>
        <w:t>,</w:t>
      </w:r>
      <w:r w:rsidRPr="00142774">
        <w:rPr>
          <w:rFonts w:hAnsi="Times New Roman" w:cs="Times New Roman"/>
        </w:rPr>
        <w:t xml:space="preserve"> </w:t>
      </w:r>
      <w:r w:rsidRPr="008C6AF5">
        <w:rPr>
          <w:rFonts w:hAnsi="Times New Roman" w:cs="Times New Roman"/>
          <w:b/>
        </w:rPr>
        <w:t xml:space="preserve">by </w:t>
      </w:r>
      <w:r w:rsidR="00CB3BDB">
        <w:rPr>
          <w:rFonts w:hAnsi="Times New Roman" w:cs="Times New Roman"/>
          <w:b/>
        </w:rPr>
        <w:t>3</w:t>
      </w:r>
      <w:r w:rsidR="00E81149">
        <w:rPr>
          <w:rFonts w:hAnsi="Times New Roman" w:cs="Times New Roman"/>
          <w:b/>
        </w:rPr>
        <w:t xml:space="preserve"> </w:t>
      </w:r>
      <w:r w:rsidR="00CB3BDB">
        <w:rPr>
          <w:rFonts w:hAnsi="Times New Roman" w:cs="Times New Roman"/>
          <w:b/>
        </w:rPr>
        <w:t>May</w:t>
      </w:r>
      <w:r>
        <w:rPr>
          <w:rFonts w:hAnsi="Times New Roman" w:cs="Times New Roman"/>
          <w:b/>
        </w:rPr>
        <w:t xml:space="preserve"> </w:t>
      </w:r>
      <w:r w:rsidRPr="008C6AF5">
        <w:rPr>
          <w:rFonts w:hAnsi="Times New Roman" w:cs="Times New Roman"/>
          <w:b/>
        </w:rPr>
        <w:t>202</w:t>
      </w:r>
      <w:r w:rsidR="001C219E">
        <w:rPr>
          <w:rFonts w:hAnsi="Times New Roman" w:cs="Times New Roman"/>
          <w:b/>
        </w:rPr>
        <w:t>4</w:t>
      </w:r>
      <w:r w:rsidR="00717F9F">
        <w:rPr>
          <w:rFonts w:hAnsi="Times New Roman" w:cs="Times New Roman"/>
          <w:b/>
        </w:rPr>
        <w:t xml:space="preserve"> at the latest</w:t>
      </w:r>
      <w:r w:rsidRPr="00142774">
        <w:rPr>
          <w:rFonts w:hAnsi="Times New Roman" w:cs="Times New Roman"/>
        </w:rPr>
        <w:t xml:space="preserve"> </w:t>
      </w:r>
      <w:r>
        <w:rPr>
          <w:rFonts w:hAnsi="Times New Roman" w:cs="Times New Roman"/>
        </w:rPr>
        <w:t>so that</w:t>
      </w:r>
      <w:r w:rsidR="009808D8">
        <w:t xml:space="preserve"> they can be included in the list of speakers</w:t>
      </w:r>
      <w:r>
        <w:t xml:space="preserve">. NGOs are requested to send an electronic version of their </w:t>
      </w:r>
      <w:r w:rsidRPr="007E7EBF">
        <w:rPr>
          <w:b/>
          <w:bCs/>
        </w:rPr>
        <w:t>statement in</w:t>
      </w:r>
      <w:r>
        <w:t xml:space="preserve"> </w:t>
      </w:r>
      <w:r>
        <w:rPr>
          <w:rFonts w:ascii="Times New Roman Bold"/>
        </w:rPr>
        <w:t>Word format</w:t>
      </w:r>
      <w:r>
        <w:t xml:space="preserve"> </w:t>
      </w:r>
      <w:r w:rsidR="00CB3BDB">
        <w:t xml:space="preserve">or their pre-recorded video statement </w:t>
      </w:r>
      <w:r>
        <w:t xml:space="preserve">to </w:t>
      </w:r>
      <w:r w:rsidR="00645812" w:rsidRPr="00704A57">
        <w:rPr>
          <w:u w:val="single"/>
        </w:rPr>
        <w:t>ohchr-</w:t>
      </w:r>
      <w:hyperlink r:id="rId22" w:history="1">
        <w:r w:rsidR="00645812" w:rsidRPr="00704A57">
          <w:rPr>
            <w:rStyle w:val="Hyperlink"/>
          </w:rPr>
          <w:t>cedaw@un.org</w:t>
        </w:r>
      </w:hyperlink>
      <w:r w:rsidR="00645812" w:rsidRPr="00704A57">
        <w:rPr>
          <w:rStyle w:val="Hyperlink1"/>
          <w:u w:val="none"/>
        </w:rPr>
        <w:t xml:space="preserve"> </w:t>
      </w:r>
      <w:r w:rsidRPr="00275DCD">
        <w:t xml:space="preserve">in one of the working languages of the Committee (English, French or </w:t>
      </w:r>
      <w:r w:rsidRPr="00FD68B5">
        <w:t>Spanish)</w:t>
      </w:r>
      <w:r w:rsidR="00E81149">
        <w:t xml:space="preserve"> </w:t>
      </w:r>
      <w:r w:rsidR="00E81149" w:rsidRPr="007E7EBF">
        <w:rPr>
          <w:b/>
          <w:bCs/>
        </w:rPr>
        <w:t xml:space="preserve">by 6 pm on Friday, </w:t>
      </w:r>
      <w:r w:rsidR="00CB3BDB">
        <w:rPr>
          <w:b/>
          <w:bCs/>
        </w:rPr>
        <w:t>31</w:t>
      </w:r>
      <w:r w:rsidR="00E81149" w:rsidRPr="007E7EBF">
        <w:rPr>
          <w:b/>
          <w:bCs/>
        </w:rPr>
        <w:t xml:space="preserve"> </w:t>
      </w:r>
      <w:r w:rsidR="00CB3BDB">
        <w:rPr>
          <w:b/>
          <w:bCs/>
        </w:rPr>
        <w:t>May</w:t>
      </w:r>
      <w:r w:rsidR="00E81149" w:rsidRPr="007E7EBF">
        <w:rPr>
          <w:b/>
          <w:bCs/>
        </w:rPr>
        <w:t xml:space="preserve"> 202</w:t>
      </w:r>
      <w:r w:rsidR="001C219E">
        <w:rPr>
          <w:b/>
          <w:bCs/>
        </w:rPr>
        <w:t>4</w:t>
      </w:r>
      <w:r w:rsidRPr="00FD68B5">
        <w:t>.</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7D3189F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DC45E5">
        <w:rPr>
          <w:rFonts w:eastAsia="Times New Roman" w:hAnsi="Times New Roman" w:cs="Times New Roman"/>
          <w:bdr w:val="none" w:sz="0" w:space="0" w:color="auto"/>
          <w:shd w:val="clear" w:color="auto" w:fill="FFFFFF"/>
        </w:rPr>
        <w:t>8</w:t>
      </w:r>
      <w:r w:rsidR="00490D76" w:rsidRPr="00704A57">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 xml:space="preserve">and the Pre-sessional Working Group for the </w:t>
      </w:r>
      <w:r w:rsidR="001C219E">
        <w:rPr>
          <w:rFonts w:eastAsia="Times New Roman" w:hAnsi="Times New Roman" w:cs="Times New Roman"/>
          <w:bdr w:val="none" w:sz="0" w:space="0" w:color="auto"/>
          <w:shd w:val="clear" w:color="auto" w:fill="FFFFFF"/>
        </w:rPr>
        <w:t>9</w:t>
      </w:r>
      <w:r w:rsidR="00DC45E5">
        <w:rPr>
          <w:rFonts w:eastAsia="Times New Roman" w:hAnsi="Times New Roman" w:cs="Times New Roman"/>
          <w:bdr w:val="none" w:sz="0" w:space="0" w:color="auto"/>
          <w:shd w:val="clear" w:color="auto" w:fill="FFFFFF"/>
        </w:rPr>
        <w:t>0</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are</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3551272E"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DC45E5">
        <w:rPr>
          <w:b/>
        </w:rPr>
        <w:t>13</w:t>
      </w:r>
      <w:r w:rsidR="00AC24D6" w:rsidRPr="00FD68B5">
        <w:rPr>
          <w:b/>
        </w:rPr>
        <w:t xml:space="preserve"> </w:t>
      </w:r>
      <w:r w:rsidR="00DC45E5">
        <w:rPr>
          <w:b/>
        </w:rPr>
        <w:t>and 20 May</w:t>
      </w:r>
      <w:r w:rsidRPr="00FD68B5">
        <w:rPr>
          <w:b/>
        </w:rPr>
        <w:t xml:space="preserve"> 202</w:t>
      </w:r>
      <w:r w:rsidR="001C219E">
        <w:rPr>
          <w:b/>
        </w:rPr>
        <w:t>4</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DC45E5">
        <w:rPr>
          <w:b/>
          <w:lang w:eastAsia="fr-FR"/>
        </w:rPr>
        <w:t>8</w:t>
      </w:r>
      <w:r w:rsidR="00490D76" w:rsidRPr="00704A57">
        <w:rPr>
          <w:b/>
          <w:vertAlign w:val="superscript"/>
          <w:lang w:eastAsia="fr-FR"/>
        </w:rPr>
        <w:t>th</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0558D540"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DC45E5">
        <w:rPr>
          <w:b/>
          <w:color w:val="auto"/>
          <w:lang w:eastAsia="fr-FR"/>
        </w:rPr>
        <w:t>8</w:t>
      </w:r>
      <w:r w:rsidR="00490D76" w:rsidRPr="00704A5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14:paraId="4395BFB0" w14:textId="3BF99AF1" w:rsidR="001F500D" w:rsidRDefault="00121F3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23" w:history="1">
        <w:r w:rsidR="00DC45E5" w:rsidRPr="001E0025">
          <w:rPr>
            <w:rStyle w:val="Hyperlink"/>
          </w:rPr>
          <w:t>https://tbinternet.ohchr.org/_layouts/15/treatybodyexternal/SessionDetails1.aspx?SessionID=2710&amp;Lang=en</w:t>
        </w:r>
      </w:hyperlink>
      <w:r w:rsidR="00DC45E5">
        <w:t xml:space="preserve"> </w:t>
      </w:r>
    </w:p>
    <w:p w14:paraId="62E7AD69" w14:textId="77777777"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63F5B6A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w:t>
      </w:r>
      <w:r w:rsidRPr="0012510B">
        <w:rPr>
          <w:rFonts w:eastAsia="Calibri" w:hAnsi="Calibri" w:cs="Calibri"/>
          <w:bCs/>
          <w:noProof/>
        </w:rPr>
        <w:lastRenderedPageBreak/>
        <w:t xml:space="preserve">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4"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5" w:history="1">
        <w:r w:rsidRPr="00FD68B5">
          <w:rPr>
            <w:rStyle w:val="Hyperlink"/>
            <w:rFonts w:eastAsia="Calibri" w:hAnsi="Calibri" w:cs="Calibri"/>
            <w:bCs/>
            <w:noProof/>
          </w:rPr>
          <w:t>reprisals@ohchr.org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44F4E039" w:rsidR="003307A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w:t>
      </w:r>
      <w:r w:rsidR="003307AB" w:rsidRPr="002B0029">
        <w:rPr>
          <w:b/>
        </w:rPr>
        <w:t>must register online</w:t>
      </w:r>
      <w:r w:rsidR="003307AB">
        <w:t xml:space="preserve"> by using the following link:</w:t>
      </w:r>
    </w:p>
    <w:p w14:paraId="4B941110" w14:textId="77777777" w:rsidR="002911D1" w:rsidRPr="00D761E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08BAFF2" w14:textId="44EBFCBE" w:rsidR="002911D1" w:rsidRPr="002911D1"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D761E4">
        <w:rPr>
          <w:rStyle w:val="Hyperlink1"/>
          <w:color w:val="auto"/>
        </w:rPr>
        <w:t>For the 8</w:t>
      </w:r>
      <w:r w:rsidR="00DC45E5">
        <w:rPr>
          <w:rStyle w:val="Hyperlink1"/>
          <w:color w:val="auto"/>
        </w:rPr>
        <w:t>8</w:t>
      </w:r>
      <w:r w:rsidR="00490D76" w:rsidRPr="00D761E4">
        <w:rPr>
          <w:rStyle w:val="Hyperlink1"/>
          <w:color w:val="auto"/>
          <w:vertAlign w:val="superscript"/>
        </w:rPr>
        <w:t>th</w:t>
      </w:r>
      <w:r w:rsidRPr="00D761E4">
        <w:rPr>
          <w:rStyle w:val="Hyperlink1"/>
          <w:color w:val="auto"/>
        </w:rPr>
        <w:t xml:space="preserve"> plenary session:</w:t>
      </w:r>
      <w:r w:rsidRPr="00D761E4">
        <w:t xml:space="preserve"> </w:t>
      </w:r>
      <w:hyperlink r:id="rId26" w:history="1">
        <w:r w:rsidR="00265BFB" w:rsidRPr="00265BFB">
          <w:rPr>
            <w:rStyle w:val="Hyperlink"/>
          </w:rPr>
          <w:t>https://indico.un.org/event/1004514/</w:t>
        </w:r>
      </w:hyperlink>
    </w:p>
    <w:p w14:paraId="744E7AC0" w14:textId="516526BB" w:rsidR="003307AB" w:rsidRPr="00212C9E" w:rsidRDefault="00121F32"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hyperlink r:id="rId27" w:history="1"/>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8"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3540A9C9" w14:textId="10C87197" w:rsidR="00686B85" w:rsidRDefault="003307AB" w:rsidP="006E3A4C">
      <w:pPr>
        <w:ind w:right="-432" w:firstLine="720"/>
        <w:jc w:val="both"/>
      </w:pPr>
      <w:r>
        <w:tab/>
        <w:t>All participants are responsible for making their own arrangements relating to travel and accommodation as well as for obtaining visas to enter Switzerland. The Secretariat of CEDAW does not provide assistance in this regard.</w:t>
      </w:r>
      <w:r>
        <w:rPr>
          <w:rFonts w:ascii="Times New Roman Bold"/>
        </w:rPr>
        <w:t xml:space="preserve"> </w:t>
      </w:r>
      <w:r>
        <w:t>Representatives requiring a visa to enter Switzerland are advised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bookmarkStart w:id="3" w:name="_Hlk151998438"/>
      <w:bookmarkStart w:id="4" w:name="_Hlk152001708"/>
      <w:bookmarkStart w:id="5" w:name="_Hlk139551175"/>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2FE0ECC6"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BB1B84" w:rsidRPr="00C46B28">
        <w:rPr>
          <w:bdr w:val="none" w:sz="0" w:space="0" w:color="auto" w:frame="1"/>
        </w:rPr>
        <w:t>, which has temporarily moved to the Peace Gate at the Place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3"/>
      <w:r w:rsidR="00BB1B84" w:rsidRPr="00C46B28">
        <w:rPr>
          <w:bdr w:val="none" w:sz="0" w:space="0" w:color="auto" w:frame="1"/>
        </w:rPr>
        <w:t xml:space="preserve"> </w:t>
      </w:r>
      <w:bookmarkStart w:id="6" w:name="_Hlk161396472"/>
      <w:r w:rsidR="00F572FF">
        <w:rPr>
          <w:bdr w:val="none" w:sz="0" w:space="0" w:color="auto" w:frame="1"/>
        </w:rPr>
        <w:t xml:space="preserve">Updated information on the temporary </w:t>
      </w:r>
      <w:proofErr w:type="spellStart"/>
      <w:r w:rsidR="00F572FF">
        <w:rPr>
          <w:bdr w:val="none" w:sz="0" w:space="0" w:color="auto" w:frame="1"/>
        </w:rPr>
        <w:t>Pr</w:t>
      </w:r>
      <w:r w:rsidR="00F572FF" w:rsidRPr="00255895">
        <w:rPr>
          <w:rFonts w:hAnsi="Times New Roman" w:cs="Times New Roman"/>
          <w:bdr w:val="none" w:sz="0" w:space="0" w:color="auto" w:frame="1"/>
        </w:rPr>
        <w:t>é</w:t>
      </w:r>
      <w:r w:rsidR="00F572FF">
        <w:rPr>
          <w:bdr w:val="none" w:sz="0" w:space="0" w:color="auto" w:frame="1"/>
        </w:rPr>
        <w:t>gny</w:t>
      </w:r>
      <w:proofErr w:type="spellEnd"/>
      <w:r w:rsidR="00F572FF">
        <w:rPr>
          <w:bdr w:val="none" w:sz="0" w:space="0" w:color="auto" w:frame="1"/>
        </w:rPr>
        <w:t xml:space="preserve"> Pavilion closure can be found at</w:t>
      </w:r>
      <w:bookmarkEnd w:id="6"/>
      <w:r w:rsidR="00E44FF6" w:rsidRPr="00C46B28">
        <w:rPr>
          <w:bdr w:val="none" w:sz="0" w:space="0" w:color="auto" w:frame="1"/>
        </w:rPr>
        <w:t>: https://www.ungeneva.org/en/about/practical-information/pregny-gate-closure</w:t>
      </w:r>
      <w:bookmarkEnd w:id="4"/>
      <w:r w:rsidR="00BB1B84">
        <w:rPr>
          <w:bdr w:val="none" w:sz="0" w:space="0" w:color="auto" w:frame="1"/>
        </w:rPr>
        <w:t xml:space="preserve"> </w:t>
      </w:r>
    </w:p>
    <w:bookmarkEnd w:id="5"/>
    <w:p w14:paraId="7CDB900E" w14:textId="7AB24ABC" w:rsidR="00B93CB8"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77777777"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6F9C91F7" w:rsidR="00C46B28"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6C5945FA" w14:textId="3951DF4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4F4A43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lastRenderedPageBreak/>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in light of </w:t>
      </w:r>
      <w:r w:rsidR="00DC45E5">
        <w:t>the Committee</w:t>
      </w:r>
      <w:r w:rsidR="00DC45E5">
        <w:t>’</w:t>
      </w:r>
      <w:r w:rsidR="00DC45E5">
        <w:t xml:space="preserve">s agenda and </w:t>
      </w:r>
      <w:r w:rsidR="00C61427">
        <w:t>all requests received.</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4D11483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121F32" w:rsidP="00686B85">
      <w:pPr>
        <w:pStyle w:val="ListParagraph"/>
        <w:numPr>
          <w:ilvl w:val="0"/>
          <w:numId w:val="8"/>
        </w:numPr>
        <w:jc w:val="both"/>
      </w:pPr>
      <w:hyperlink r:id="rId29"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121F32" w:rsidP="00686B85">
      <w:pPr>
        <w:pStyle w:val="ListParagraph"/>
        <w:numPr>
          <w:ilvl w:val="0"/>
          <w:numId w:val="8"/>
        </w:numPr>
        <w:tabs>
          <w:tab w:val="num" w:pos="720"/>
        </w:tabs>
        <w:jc w:val="both"/>
        <w:rPr>
          <w:rStyle w:val="Hyperlink"/>
          <w:color w:val="0033CC"/>
        </w:rPr>
      </w:pPr>
      <w:hyperlink r:id="rId30"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12510"/>
    <w:rsid w:val="00016784"/>
    <w:rsid w:val="00052BA5"/>
    <w:rsid w:val="00075CF8"/>
    <w:rsid w:val="0008705C"/>
    <w:rsid w:val="000A6D63"/>
    <w:rsid w:val="000B707E"/>
    <w:rsid w:val="000D2B74"/>
    <w:rsid w:val="000F1E76"/>
    <w:rsid w:val="000F5FBB"/>
    <w:rsid w:val="00103EF6"/>
    <w:rsid w:val="00110304"/>
    <w:rsid w:val="00121F32"/>
    <w:rsid w:val="001724C5"/>
    <w:rsid w:val="001A24AC"/>
    <w:rsid w:val="001A5FF4"/>
    <w:rsid w:val="001B277B"/>
    <w:rsid w:val="001C219E"/>
    <w:rsid w:val="001C3DE6"/>
    <w:rsid w:val="001C5CC7"/>
    <w:rsid w:val="001F500D"/>
    <w:rsid w:val="00212C9E"/>
    <w:rsid w:val="00240056"/>
    <w:rsid w:val="00247DE2"/>
    <w:rsid w:val="00255895"/>
    <w:rsid w:val="00263929"/>
    <w:rsid w:val="00265353"/>
    <w:rsid w:val="00265BFB"/>
    <w:rsid w:val="002911D1"/>
    <w:rsid w:val="002974B1"/>
    <w:rsid w:val="002C3E98"/>
    <w:rsid w:val="002D3E80"/>
    <w:rsid w:val="002F7A39"/>
    <w:rsid w:val="00310F46"/>
    <w:rsid w:val="003116C2"/>
    <w:rsid w:val="003307AB"/>
    <w:rsid w:val="003B78C1"/>
    <w:rsid w:val="003D53C4"/>
    <w:rsid w:val="003D7359"/>
    <w:rsid w:val="004241F2"/>
    <w:rsid w:val="00490D76"/>
    <w:rsid w:val="004912B9"/>
    <w:rsid w:val="004B1F21"/>
    <w:rsid w:val="004C044D"/>
    <w:rsid w:val="004E4A0D"/>
    <w:rsid w:val="004F666A"/>
    <w:rsid w:val="0050533A"/>
    <w:rsid w:val="005067D0"/>
    <w:rsid w:val="0051572B"/>
    <w:rsid w:val="00557F2E"/>
    <w:rsid w:val="00560D21"/>
    <w:rsid w:val="00567694"/>
    <w:rsid w:val="00594681"/>
    <w:rsid w:val="0059485D"/>
    <w:rsid w:val="005A2280"/>
    <w:rsid w:val="005D4E5A"/>
    <w:rsid w:val="00602009"/>
    <w:rsid w:val="00630AFC"/>
    <w:rsid w:val="00645812"/>
    <w:rsid w:val="0067040F"/>
    <w:rsid w:val="006716A3"/>
    <w:rsid w:val="00676480"/>
    <w:rsid w:val="00686B85"/>
    <w:rsid w:val="006A189A"/>
    <w:rsid w:val="006A46F6"/>
    <w:rsid w:val="006A5CA2"/>
    <w:rsid w:val="006B6B33"/>
    <w:rsid w:val="006E3A4C"/>
    <w:rsid w:val="006E6028"/>
    <w:rsid w:val="00704370"/>
    <w:rsid w:val="00704A57"/>
    <w:rsid w:val="00713ABB"/>
    <w:rsid w:val="0071750C"/>
    <w:rsid w:val="00717B49"/>
    <w:rsid w:val="00717F9F"/>
    <w:rsid w:val="00732758"/>
    <w:rsid w:val="00740E7B"/>
    <w:rsid w:val="00743110"/>
    <w:rsid w:val="007521E2"/>
    <w:rsid w:val="0076607C"/>
    <w:rsid w:val="00771872"/>
    <w:rsid w:val="00783EEE"/>
    <w:rsid w:val="00786581"/>
    <w:rsid w:val="007B6616"/>
    <w:rsid w:val="007B674B"/>
    <w:rsid w:val="007C6063"/>
    <w:rsid w:val="007E2E99"/>
    <w:rsid w:val="007E7EBF"/>
    <w:rsid w:val="007F0809"/>
    <w:rsid w:val="00820B3C"/>
    <w:rsid w:val="00830406"/>
    <w:rsid w:val="00831843"/>
    <w:rsid w:val="0083738D"/>
    <w:rsid w:val="00837F6B"/>
    <w:rsid w:val="00895913"/>
    <w:rsid w:val="008A079A"/>
    <w:rsid w:val="009133A8"/>
    <w:rsid w:val="00925984"/>
    <w:rsid w:val="009301BA"/>
    <w:rsid w:val="009359FC"/>
    <w:rsid w:val="0094673D"/>
    <w:rsid w:val="00957647"/>
    <w:rsid w:val="009611F6"/>
    <w:rsid w:val="009808D8"/>
    <w:rsid w:val="009A04CA"/>
    <w:rsid w:val="009C0122"/>
    <w:rsid w:val="00A140BE"/>
    <w:rsid w:val="00A154BF"/>
    <w:rsid w:val="00A847A0"/>
    <w:rsid w:val="00A92514"/>
    <w:rsid w:val="00AB07F9"/>
    <w:rsid w:val="00AC24D6"/>
    <w:rsid w:val="00AC2D98"/>
    <w:rsid w:val="00AD4AFE"/>
    <w:rsid w:val="00B16D04"/>
    <w:rsid w:val="00B24A6B"/>
    <w:rsid w:val="00B41D6B"/>
    <w:rsid w:val="00B86995"/>
    <w:rsid w:val="00B93CB8"/>
    <w:rsid w:val="00B941E0"/>
    <w:rsid w:val="00BA4805"/>
    <w:rsid w:val="00BB1B84"/>
    <w:rsid w:val="00BE6E63"/>
    <w:rsid w:val="00BF1EB4"/>
    <w:rsid w:val="00BF5477"/>
    <w:rsid w:val="00C0755B"/>
    <w:rsid w:val="00C43EE5"/>
    <w:rsid w:val="00C46B28"/>
    <w:rsid w:val="00C503D0"/>
    <w:rsid w:val="00C51080"/>
    <w:rsid w:val="00C61427"/>
    <w:rsid w:val="00C744DF"/>
    <w:rsid w:val="00C77BC6"/>
    <w:rsid w:val="00CA4360"/>
    <w:rsid w:val="00CB3BDB"/>
    <w:rsid w:val="00CC4E8C"/>
    <w:rsid w:val="00D12459"/>
    <w:rsid w:val="00D17AFC"/>
    <w:rsid w:val="00D55E2C"/>
    <w:rsid w:val="00D64F60"/>
    <w:rsid w:val="00D75297"/>
    <w:rsid w:val="00D761E4"/>
    <w:rsid w:val="00D80F4C"/>
    <w:rsid w:val="00D85A84"/>
    <w:rsid w:val="00DC45E5"/>
    <w:rsid w:val="00E0521D"/>
    <w:rsid w:val="00E43C24"/>
    <w:rsid w:val="00E44FF6"/>
    <w:rsid w:val="00E54919"/>
    <w:rsid w:val="00E64576"/>
    <w:rsid w:val="00E71E04"/>
    <w:rsid w:val="00E81149"/>
    <w:rsid w:val="00EB5896"/>
    <w:rsid w:val="00EF4463"/>
    <w:rsid w:val="00F03DF8"/>
    <w:rsid w:val="00F30D2B"/>
    <w:rsid w:val="00F572FF"/>
    <w:rsid w:val="00F64AAB"/>
    <w:rsid w:val="00F667FE"/>
    <w:rsid w:val="00F93606"/>
    <w:rsid w:val="00FA13DD"/>
    <w:rsid w:val="00FA79E0"/>
    <w:rsid w:val="00FB277B"/>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edaw@un.org" TargetMode="External"/><Relationship Id="rId18" Type="http://schemas.openxmlformats.org/officeDocument/2006/relationships/hyperlink" Target="mailto:iwraw-ap@iwraw-ap.org" TargetMode="External"/><Relationship Id="rId26" Type="http://schemas.openxmlformats.org/officeDocument/2006/relationships/hyperlink" Target="https://indico.un.org/event/1004514/" TargetMode="External"/><Relationship Id="rId3" Type="http://schemas.openxmlformats.org/officeDocument/2006/relationships/customXml" Target="../customXml/item3.xml"/><Relationship Id="rId21" Type="http://schemas.openxmlformats.org/officeDocument/2006/relationships/hyperlink" Target="mailto:iwraw-ap@iwraw-ap.org" TargetMode="External"/><Relationship Id="rId7" Type="http://schemas.openxmlformats.org/officeDocument/2006/relationships/settings" Target="settings.xml"/><Relationship Id="rId12" Type="http://schemas.openxmlformats.org/officeDocument/2006/relationships/hyperlink" Target="mailto:cedaw@un.org" TargetMode="External"/><Relationship Id="rId17" Type="http://schemas.openxmlformats.org/officeDocument/2006/relationships/hyperlink" Target="mailto:cedaw@un.org" TargetMode="External"/><Relationship Id="rId25" Type="http://schemas.openxmlformats.org/officeDocument/2006/relationships/hyperlink" Target="mailto:reprisals@ohchr.org" TargetMode="External"/><Relationship Id="rId2" Type="http://schemas.openxmlformats.org/officeDocument/2006/relationships/customXml" Target="../customXml/item2.xml"/><Relationship Id="rId16" Type="http://schemas.openxmlformats.org/officeDocument/2006/relationships/hyperlink" Target="http://webtv.un.org/meetings-events/" TargetMode="External"/><Relationship Id="rId20" Type="http://schemas.openxmlformats.org/officeDocument/2006/relationships/hyperlink" Target="mailto:cedaw@un.org" TargetMode="External"/><Relationship Id="rId29" Type="http://schemas.openxmlformats.org/officeDocument/2006/relationships/hyperlink" Target="https://www.ohchr.org/EN/HRBodies/Pages/TreatyBodie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edaw@un.org" TargetMode="External"/><Relationship Id="rId24" Type="http://schemas.openxmlformats.org/officeDocument/2006/relationships/hyperlink" Target="mailto:cedaw@un.org"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710&amp;Lang=en" TargetMode="External"/><Relationship Id="rId23" Type="http://schemas.openxmlformats.org/officeDocument/2006/relationships/hyperlink" Target="https://tbinternet.ohchr.org/_layouts/15/treatybodyexternal/SessionDetails1.aspx?SessionID=2710&amp;Lang=en" TargetMode="External"/><Relationship Id="rId28" Type="http://schemas.openxmlformats.org/officeDocument/2006/relationships/hyperlink" Target="https://www.ohchr.org/en/about-us/funding-budget/indigenous-peoples-fund" TargetMode="External"/><Relationship Id="rId10" Type="http://schemas.openxmlformats.org/officeDocument/2006/relationships/hyperlink" Target="mailto:iwraw-ap@iwraw-ap.org" TargetMode="External"/><Relationship Id="rId19" Type="http://schemas.openxmlformats.org/officeDocument/2006/relationships/hyperlink" Target="mailto:cedaw@un.or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webtv.un.org/meetings-events/" TargetMode="External"/><Relationship Id="rId14" Type="http://schemas.openxmlformats.org/officeDocument/2006/relationships/hyperlink" Target="https://bit.ly/34og440" TargetMode="External"/><Relationship Id="rId22" Type="http://schemas.openxmlformats.org/officeDocument/2006/relationships/hyperlink" Target="mailto:cedaw@un.org" TargetMode="External"/><Relationship Id="rId27" Type="http://schemas.openxmlformats.org/officeDocument/2006/relationships/hyperlink" Target="https://indico.un.org/event/1001677/" TargetMode="External"/><Relationship Id="rId30"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customXml/itemProps2.xml><?xml version="1.0" encoding="utf-8"?>
<ds:datastoreItem xmlns:ds="http://schemas.openxmlformats.org/officeDocument/2006/customXml" ds:itemID="{3D745E9B-8016-4EF4-87D7-9686D614E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B69652-F94E-4C4F-B25F-52E41D6EB21C}">
  <ds:schemaRefs>
    <ds:schemaRef ds:uri="http://schemas.microsoft.com/sharepoint/v3/contenttype/forms"/>
  </ds:schemaRefs>
</ds:datastoreItem>
</file>

<file path=customXml/itemProps4.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3025</Words>
  <Characters>17245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5</cp:revision>
  <cp:lastPrinted>2022-08-23T12:37:00Z</cp:lastPrinted>
  <dcterms:created xsi:type="dcterms:W3CDTF">2024-03-25T14:25:00Z</dcterms:created>
  <dcterms:modified xsi:type="dcterms:W3CDTF">2024-04-17T14:22:00Z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ies>
</file>