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Pr="002F501D" w:rsidRDefault="00443601">
      <w:pPr>
        <w:jc w:val="center"/>
        <w:rPr>
          <w:b/>
          <w:sz w:val="28"/>
          <w:szCs w:val="28"/>
          <w:u w:val="single"/>
        </w:rPr>
      </w:pPr>
      <w:bookmarkStart w:id="0" w:name="_GoBack"/>
      <w:bookmarkEnd w:id="0"/>
      <w:r w:rsidRPr="002F501D">
        <w:rPr>
          <w:noProof/>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4ED81245" w:rsidR="00767639" w:rsidRPr="000C2E85" w:rsidRDefault="00E24EB5" w:rsidP="003A3741">
      <w:pPr>
        <w:rPr>
          <w:rFonts w:asciiTheme="minorHAnsi" w:hAnsiTheme="minorHAnsi"/>
          <w:sz w:val="28"/>
          <w:szCs w:val="28"/>
        </w:rPr>
      </w:pPr>
      <w:r w:rsidRPr="000C2E85">
        <w:rPr>
          <w:rFonts w:asciiTheme="minorHAnsi" w:hAnsiTheme="minorHAnsi"/>
          <w:b/>
          <w:sz w:val="28"/>
          <w:szCs w:val="28"/>
        </w:rPr>
        <w:t>BRIEFING ON</w:t>
      </w:r>
      <w:r w:rsidR="00B36535" w:rsidRPr="000C2E85">
        <w:rPr>
          <w:rFonts w:asciiTheme="minorHAnsi" w:hAnsiTheme="minorHAnsi"/>
          <w:b/>
          <w:sz w:val="28"/>
          <w:szCs w:val="28"/>
        </w:rPr>
        <w:t xml:space="preserve"> </w:t>
      </w:r>
      <w:r w:rsidR="009A1F86">
        <w:rPr>
          <w:rFonts w:asciiTheme="minorHAnsi" w:hAnsiTheme="minorHAnsi"/>
          <w:b/>
          <w:sz w:val="28"/>
          <w:szCs w:val="28"/>
        </w:rPr>
        <w:t xml:space="preserve">THE </w:t>
      </w:r>
      <w:r w:rsidR="009A1F86" w:rsidRPr="009A1F86">
        <w:rPr>
          <w:rFonts w:asciiTheme="minorHAnsi" w:hAnsiTheme="minorHAnsi"/>
          <w:b/>
          <w:sz w:val="28"/>
          <w:szCs w:val="28"/>
          <w:u w:val="single"/>
        </w:rPr>
        <w:t>DEMOCRATIC PEOPLE’S REPUBLIC OF KOREA</w:t>
      </w:r>
      <w:r w:rsidRPr="000C2E85">
        <w:rPr>
          <w:rFonts w:asciiTheme="minorHAnsi" w:hAnsiTheme="minorHAnsi"/>
          <w:b/>
          <w:sz w:val="28"/>
          <w:szCs w:val="28"/>
        </w:rPr>
        <w:t xml:space="preserve"> FOR THE COMMITTEE ON THE RIGHTS OF THE CHILD, </w:t>
      </w:r>
      <w:r w:rsidR="009A1F86">
        <w:rPr>
          <w:rFonts w:asciiTheme="minorHAnsi" w:hAnsiTheme="minorHAnsi"/>
          <w:b/>
          <w:sz w:val="28"/>
          <w:szCs w:val="28"/>
        </w:rPr>
        <w:t>76</w:t>
      </w:r>
      <w:r w:rsidR="009A1F86" w:rsidRPr="009A1F86">
        <w:rPr>
          <w:rFonts w:asciiTheme="minorHAnsi" w:hAnsiTheme="minorHAnsi"/>
          <w:b/>
          <w:sz w:val="28"/>
          <w:szCs w:val="28"/>
          <w:vertAlign w:val="superscript"/>
        </w:rPr>
        <w:t>th</w:t>
      </w:r>
      <w:r w:rsidR="009A1F86">
        <w:rPr>
          <w:rFonts w:asciiTheme="minorHAnsi" w:hAnsiTheme="minorHAnsi"/>
          <w:b/>
          <w:sz w:val="28"/>
          <w:szCs w:val="28"/>
        </w:rPr>
        <w:t xml:space="preserve"> </w:t>
      </w:r>
      <w:r w:rsidR="007F22FF" w:rsidRPr="000C2E85">
        <w:rPr>
          <w:rFonts w:asciiTheme="minorHAnsi" w:hAnsiTheme="minorHAnsi"/>
          <w:b/>
          <w:sz w:val="28"/>
          <w:szCs w:val="28"/>
        </w:rPr>
        <w:t>SESSION</w:t>
      </w:r>
      <w:r w:rsidRPr="000C2E85">
        <w:rPr>
          <w:rFonts w:asciiTheme="minorHAnsi" w:hAnsiTheme="minorHAnsi"/>
          <w:b/>
          <w:sz w:val="28"/>
          <w:szCs w:val="28"/>
        </w:rPr>
        <w:t xml:space="preserve"> –</w:t>
      </w:r>
      <w:r w:rsidR="003803FE" w:rsidRPr="000C2E85">
        <w:rPr>
          <w:rFonts w:asciiTheme="minorHAnsi" w:hAnsiTheme="minorHAnsi"/>
          <w:b/>
          <w:sz w:val="28"/>
          <w:szCs w:val="28"/>
        </w:rPr>
        <w:t xml:space="preserve"> </w:t>
      </w:r>
      <w:r w:rsidR="001F2EB7">
        <w:rPr>
          <w:rFonts w:asciiTheme="minorHAnsi" w:hAnsiTheme="minorHAnsi"/>
          <w:b/>
          <w:sz w:val="28"/>
          <w:szCs w:val="28"/>
          <w:u w:val="single"/>
        </w:rPr>
        <w:t>September</w:t>
      </w:r>
      <w:r w:rsidR="0002331C" w:rsidRPr="000C2E85">
        <w:rPr>
          <w:rFonts w:asciiTheme="minorHAnsi" w:hAnsiTheme="minorHAnsi"/>
          <w:b/>
          <w:sz w:val="28"/>
          <w:szCs w:val="28"/>
          <w:u w:val="single"/>
        </w:rPr>
        <w:t xml:space="preserve"> 201</w:t>
      </w:r>
      <w:r w:rsidR="009A1F86">
        <w:rPr>
          <w:rFonts w:asciiTheme="minorHAnsi" w:hAnsiTheme="minorHAnsi"/>
          <w:b/>
          <w:sz w:val="28"/>
          <w:szCs w:val="28"/>
          <w:u w:val="single"/>
        </w:rPr>
        <w:t>7</w:t>
      </w:r>
    </w:p>
    <w:p w14:paraId="261397A3" w14:textId="5BC29113" w:rsidR="00CC6933" w:rsidRPr="000C2E85" w:rsidRDefault="00CC6933" w:rsidP="003A3741">
      <w:pPr>
        <w:rPr>
          <w:rFonts w:asciiTheme="minorHAnsi" w:hAnsiTheme="minorHAnsi"/>
        </w:rPr>
      </w:pPr>
    </w:p>
    <w:p w14:paraId="787EFC65" w14:textId="0C390F98" w:rsidR="00065B23" w:rsidRPr="000C2E85" w:rsidRDefault="009A1F86" w:rsidP="003A3741">
      <w:pPr>
        <w:rPr>
          <w:rStyle w:val="Hyperlink"/>
          <w:rFonts w:asciiTheme="minorHAnsi" w:hAnsiTheme="minorHAnsi"/>
          <w:i/>
          <w:color w:val="auto"/>
          <w:u w:val="none"/>
        </w:rPr>
      </w:pPr>
      <w:r>
        <w:rPr>
          <w:rFonts w:asciiTheme="minorHAnsi" w:hAnsiTheme="minorHAnsi"/>
          <w:i/>
        </w:rPr>
        <w:t>From</w:t>
      </w:r>
      <w:r w:rsidR="007F22FF" w:rsidRPr="000C2E85">
        <w:rPr>
          <w:rFonts w:asciiTheme="minorHAnsi" w:hAnsiTheme="minorHAnsi"/>
          <w:i/>
        </w:rPr>
        <w:t xml:space="preserve"> the Global Initiative to End All Corporal Punishment of Children, </w:t>
      </w:r>
      <w:r w:rsidR="00DE1C17">
        <w:rPr>
          <w:rFonts w:asciiTheme="minorHAnsi" w:hAnsiTheme="minorHAnsi"/>
          <w:i/>
        </w:rPr>
        <w:t>August</w:t>
      </w:r>
      <w:r>
        <w:rPr>
          <w:rFonts w:asciiTheme="minorHAnsi" w:hAnsiTheme="minorHAnsi"/>
          <w:i/>
        </w:rPr>
        <w:t xml:space="preserve"> 2017</w:t>
      </w:r>
      <w:r w:rsidR="007F22FF" w:rsidRPr="000C2E85">
        <w:rPr>
          <w:rFonts w:asciiTheme="minorHAnsi" w:hAnsiTheme="minorHAnsi"/>
          <w:i/>
        </w:rPr>
        <w:t xml:space="preserve"> </w:t>
      </w:r>
    </w:p>
    <w:p w14:paraId="374B294D" w14:textId="77777777" w:rsidR="000C2E85" w:rsidRDefault="000C2E85" w:rsidP="00E24EB5">
      <w:pPr>
        <w:jc w:val="center"/>
        <w:rPr>
          <w:rFonts w:asciiTheme="minorHAnsi" w:hAnsiTheme="minorHAnsi"/>
          <w:i/>
          <w:color w:val="0000FF"/>
          <w:u w:val="single"/>
        </w:rPr>
      </w:pPr>
    </w:p>
    <w:p w14:paraId="3AA597AB" w14:textId="77777777" w:rsidR="00DA50D4" w:rsidRPr="000C2E85" w:rsidRDefault="00443601" w:rsidP="00E24EB5">
      <w:pPr>
        <w:jc w:val="center"/>
        <w:rPr>
          <w:rFonts w:asciiTheme="minorHAnsi" w:hAnsiTheme="minorHAnsi"/>
          <w:i/>
          <w:color w:val="0000FF"/>
          <w:u w:val="single"/>
        </w:rPr>
      </w:pPr>
      <w:r w:rsidRPr="000C2E85">
        <w:rPr>
          <w:rFonts w:asciiTheme="minorHAnsi" w:hAnsiTheme="minorHAnsi"/>
          <w:b/>
          <w:noProof/>
          <w:u w:val="single"/>
        </w:rPr>
        <mc:AlternateContent>
          <mc:Choice Requires="wps">
            <w:drawing>
              <wp:anchor distT="0" distB="0" distL="114300" distR="114300" simplePos="0" relativeHeight="251658240" behindDoc="0" locked="0" layoutInCell="1" allowOverlap="1" wp14:anchorId="548A92A7" wp14:editId="4C643D86">
                <wp:simplePos x="0" y="0"/>
                <wp:positionH relativeFrom="column">
                  <wp:posOffset>93980</wp:posOffset>
                </wp:positionH>
                <wp:positionV relativeFrom="paragraph">
                  <wp:posOffset>259080</wp:posOffset>
                </wp:positionV>
                <wp:extent cx="6100445" cy="2478405"/>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478405"/>
                        </a:xfrm>
                        <a:prstGeom prst="rect">
                          <a:avLst/>
                        </a:prstGeom>
                        <a:noFill/>
                        <a:ln w="9525">
                          <a:solidFill>
                            <a:srgbClr val="000000"/>
                          </a:solidFill>
                          <a:miter lim="800000"/>
                          <a:headEnd/>
                          <a:tailEnd/>
                        </a:ln>
                      </wps:spPr>
                      <wps:txbx>
                        <w:txbxContent>
                          <w:p w14:paraId="54202D1D" w14:textId="67577947" w:rsidR="00F26AAA" w:rsidRPr="000C2E85" w:rsidRDefault="00797B3F" w:rsidP="00F26AAA">
                            <w:pPr>
                              <w:spacing w:after="120"/>
                              <w:rPr>
                                <w:rFonts w:asciiTheme="minorHAnsi" w:hAnsiTheme="minorHAnsi"/>
                                <w:b/>
                                <w:iCs/>
                                <w:sz w:val="26"/>
                                <w:szCs w:val="26"/>
                              </w:rPr>
                            </w:pPr>
                            <w:r w:rsidRPr="000C2E85">
                              <w:rPr>
                                <w:rFonts w:asciiTheme="minorHAnsi" w:hAnsiTheme="minorHAnsi"/>
                                <w:b/>
                                <w:sz w:val="26"/>
                                <w:szCs w:val="26"/>
                              </w:rPr>
                              <w:t xml:space="preserve">This briefing describes the legality of corporal punishment of children in </w:t>
                            </w:r>
                            <w:r w:rsidR="00B456D3">
                              <w:rPr>
                                <w:rFonts w:asciiTheme="minorHAnsi" w:hAnsiTheme="minorHAnsi"/>
                                <w:b/>
                                <w:sz w:val="26"/>
                                <w:szCs w:val="26"/>
                              </w:rPr>
                              <w:t>DPR Korea</w:t>
                            </w:r>
                            <w:r w:rsidRPr="000C2E85">
                              <w:rPr>
                                <w:rFonts w:asciiTheme="minorHAnsi" w:hAnsiTheme="minorHAnsi"/>
                                <w:b/>
                                <w:sz w:val="26"/>
                                <w:szCs w:val="26"/>
                              </w:rPr>
                              <w:t xml:space="preserve">. </w:t>
                            </w:r>
                            <w:r w:rsidR="00B456D3" w:rsidRPr="00B456D3">
                              <w:rPr>
                                <w:rFonts w:asciiTheme="minorHAnsi" w:hAnsiTheme="minorHAnsi"/>
                                <w:b/>
                                <w:sz w:val="26"/>
                                <w:szCs w:val="26"/>
                              </w:rPr>
                              <w:t>In light of the Committee’s General Comment No. 8 on “The right of the child to protection from corporal punishment and other cruel or degrading forms of punishment”, its previous recommendation</w:t>
                            </w:r>
                            <w:r w:rsidR="00B456D3">
                              <w:rPr>
                                <w:rFonts w:asciiTheme="minorHAnsi" w:hAnsiTheme="minorHAnsi"/>
                                <w:b/>
                                <w:sz w:val="26"/>
                                <w:szCs w:val="26"/>
                              </w:rPr>
                              <w:t>s</w:t>
                            </w:r>
                            <w:r w:rsidR="00B456D3" w:rsidRPr="00B456D3">
                              <w:rPr>
                                <w:rFonts w:asciiTheme="minorHAnsi" w:hAnsiTheme="minorHAnsi"/>
                                <w:b/>
                                <w:sz w:val="26"/>
                                <w:szCs w:val="26"/>
                              </w:rPr>
                              <w:t xml:space="preserve"> to </w:t>
                            </w:r>
                            <w:r w:rsidR="00B456D3">
                              <w:rPr>
                                <w:rFonts w:asciiTheme="minorHAnsi" w:hAnsiTheme="minorHAnsi"/>
                                <w:b/>
                                <w:sz w:val="26"/>
                                <w:szCs w:val="26"/>
                              </w:rPr>
                              <w:t>DPR Korea</w:t>
                            </w:r>
                            <w:r w:rsidR="00B456D3" w:rsidRPr="00B456D3">
                              <w:rPr>
                                <w:rFonts w:asciiTheme="minorHAnsi" w:hAnsiTheme="minorHAnsi"/>
                                <w:b/>
                                <w:sz w:val="26"/>
                                <w:szCs w:val="26"/>
                              </w:rPr>
                              <w:t xml:space="preserve"> on the issue, the importance of eradicating this form of violence given by the UN Secretary General’s Study on Violence against Children, the recommendation made during the UPR of </w:t>
                            </w:r>
                            <w:r w:rsidR="00B456D3">
                              <w:rPr>
                                <w:rFonts w:asciiTheme="minorHAnsi" w:hAnsiTheme="minorHAnsi"/>
                                <w:b/>
                                <w:sz w:val="26"/>
                                <w:szCs w:val="26"/>
                              </w:rPr>
                              <w:t>DPR Korea</w:t>
                            </w:r>
                            <w:r w:rsidR="00B456D3" w:rsidRPr="00B456D3">
                              <w:rPr>
                                <w:rFonts w:asciiTheme="minorHAnsi" w:hAnsiTheme="minorHAnsi"/>
                                <w:b/>
                                <w:sz w:val="26"/>
                                <w:szCs w:val="26"/>
                              </w:rPr>
                              <w:t xml:space="preserve"> in 201</w:t>
                            </w:r>
                            <w:r w:rsidR="00B456D3">
                              <w:rPr>
                                <w:rFonts w:asciiTheme="minorHAnsi" w:hAnsiTheme="minorHAnsi"/>
                                <w:b/>
                                <w:sz w:val="26"/>
                                <w:szCs w:val="26"/>
                              </w:rPr>
                              <w:t>4</w:t>
                            </w:r>
                            <w:r w:rsidR="00B456D3" w:rsidRPr="00B456D3">
                              <w:rPr>
                                <w:rFonts w:asciiTheme="minorHAnsi" w:hAnsiTheme="minorHAnsi"/>
                                <w:b/>
                                <w:sz w:val="26"/>
                                <w:szCs w:val="26"/>
                              </w:rPr>
                              <w:t xml:space="preserve"> (accepted by the Government) and the new global commitment to ending all violence against children in the context of the 2030 Agenda for Sustainable Development, w</w:t>
                            </w:r>
                            <w:r w:rsidR="00B456D3" w:rsidRPr="00B456D3">
                              <w:rPr>
                                <w:rFonts w:asciiTheme="minorHAnsi" w:hAnsiTheme="minorHAnsi"/>
                                <w:b/>
                                <w:iCs/>
                                <w:sz w:val="26"/>
                                <w:szCs w:val="26"/>
                              </w:rPr>
                              <w:t>e hope the Committee will</w:t>
                            </w:r>
                            <w:r w:rsidR="00F26AAA" w:rsidRPr="000C2E85">
                              <w:rPr>
                                <w:rFonts w:asciiTheme="minorHAnsi" w:hAnsiTheme="minorHAnsi"/>
                                <w:b/>
                                <w:iCs/>
                                <w:sz w:val="26"/>
                                <w:szCs w:val="26"/>
                              </w:rPr>
                              <w:t>:</w:t>
                            </w:r>
                          </w:p>
                          <w:p w14:paraId="07E8AD91" w14:textId="73BBA80B" w:rsidR="00797B3F" w:rsidRPr="000C2E85" w:rsidRDefault="00B456D3" w:rsidP="00F26AAA">
                            <w:pPr>
                              <w:pStyle w:val="ListParagraph"/>
                              <w:numPr>
                                <w:ilvl w:val="0"/>
                                <w:numId w:val="13"/>
                              </w:numPr>
                              <w:spacing w:after="120"/>
                              <w:rPr>
                                <w:rFonts w:asciiTheme="minorHAnsi" w:hAnsiTheme="minorHAnsi"/>
                                <w:b/>
                                <w:iCs/>
                                <w:sz w:val="26"/>
                                <w:szCs w:val="26"/>
                              </w:rPr>
                            </w:pPr>
                            <w:r w:rsidRPr="00B456D3">
                              <w:rPr>
                                <w:rFonts w:asciiTheme="minorHAnsi" w:hAnsiTheme="minorHAnsi"/>
                                <w:b/>
                                <w:iCs/>
                                <w:sz w:val="26"/>
                                <w:szCs w:val="26"/>
                              </w:rPr>
                              <w:t xml:space="preserve">in its concluding observations on the </w:t>
                            </w:r>
                            <w:r>
                              <w:rPr>
                                <w:rFonts w:asciiTheme="minorHAnsi" w:hAnsiTheme="minorHAnsi"/>
                                <w:b/>
                                <w:iCs/>
                                <w:sz w:val="26"/>
                                <w:szCs w:val="26"/>
                              </w:rPr>
                              <w:t>fifth</w:t>
                            </w:r>
                            <w:r w:rsidRPr="00B456D3">
                              <w:rPr>
                                <w:rFonts w:asciiTheme="minorHAnsi" w:hAnsiTheme="minorHAnsi"/>
                                <w:b/>
                                <w:iCs/>
                                <w:sz w:val="26"/>
                                <w:szCs w:val="26"/>
                              </w:rPr>
                              <w:t>/</w:t>
                            </w:r>
                            <w:r>
                              <w:rPr>
                                <w:rFonts w:asciiTheme="minorHAnsi" w:hAnsiTheme="minorHAnsi"/>
                                <w:b/>
                                <w:iCs/>
                                <w:sz w:val="26"/>
                                <w:szCs w:val="26"/>
                              </w:rPr>
                              <w:t>sixth</w:t>
                            </w:r>
                            <w:r w:rsidRPr="00B456D3">
                              <w:rPr>
                                <w:rFonts w:asciiTheme="minorHAnsi" w:hAnsiTheme="minorHAnsi"/>
                                <w:b/>
                                <w:iCs/>
                                <w:sz w:val="26"/>
                                <w:szCs w:val="26"/>
                              </w:rPr>
                              <w:t xml:space="preserve"> report of </w:t>
                            </w:r>
                            <w:r>
                              <w:rPr>
                                <w:rFonts w:asciiTheme="minorHAnsi" w:hAnsiTheme="minorHAnsi"/>
                                <w:b/>
                                <w:iCs/>
                                <w:sz w:val="26"/>
                                <w:szCs w:val="26"/>
                              </w:rPr>
                              <w:t>DPR Korea,</w:t>
                            </w:r>
                            <w:r w:rsidRPr="00B456D3">
                              <w:rPr>
                                <w:rFonts w:asciiTheme="minorHAnsi" w:hAnsiTheme="minorHAnsi"/>
                                <w:b/>
                                <w:sz w:val="26"/>
                                <w:szCs w:val="26"/>
                              </w:rPr>
                              <w:t xml:space="preserve"> </w:t>
                            </w:r>
                            <w:r w:rsidR="00797B3F" w:rsidRPr="000C2E85">
                              <w:rPr>
                                <w:rFonts w:asciiTheme="minorHAnsi" w:hAnsiTheme="minorHAnsi"/>
                                <w:b/>
                                <w:sz w:val="26"/>
                                <w:szCs w:val="26"/>
                              </w:rPr>
                              <w:t xml:space="preserve">recommend that </w:t>
                            </w:r>
                            <w:r w:rsidR="00095C46" w:rsidRPr="000C2E85">
                              <w:rPr>
                                <w:rFonts w:asciiTheme="minorHAnsi" w:hAnsiTheme="minorHAnsi"/>
                                <w:b/>
                                <w:sz w:val="26"/>
                                <w:szCs w:val="26"/>
                              </w:rPr>
                              <w:t xml:space="preserve">legislation be enacted as a matter of priority to clearly prohibit corporal punishment in </w:t>
                            </w:r>
                            <w:r w:rsidR="00F26AAA" w:rsidRPr="000C2E85">
                              <w:rPr>
                                <w:rFonts w:asciiTheme="minorHAnsi" w:hAnsiTheme="minorHAnsi"/>
                                <w:b/>
                                <w:sz w:val="26"/>
                                <w:szCs w:val="26"/>
                              </w:rPr>
                              <w:t xml:space="preserve">all settings, including </w:t>
                            </w:r>
                            <w:r w:rsidR="00095C46" w:rsidRPr="000C2E85">
                              <w:rPr>
                                <w:rFonts w:asciiTheme="minorHAnsi" w:hAnsiTheme="minorHAnsi"/>
                                <w:b/>
                                <w:sz w:val="26"/>
                                <w:szCs w:val="26"/>
                              </w:rPr>
                              <w:t>the home</w:t>
                            </w:r>
                            <w:r w:rsidR="00F26AAA" w:rsidRPr="000C2E85">
                              <w:rPr>
                                <w:rFonts w:asciiTheme="minorHAnsi" w:hAnsiTheme="minorHAnsi"/>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195.1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7oJAIAACgEAAAOAAAAZHJzL2Uyb0RvYy54bWysU9uO2yAQfa/Uf0C8N3YsZzdrxVlts01V&#10;aXuRdvsBGOMYFRgKJHb69R1wko3at6o8IIYZzpw5M6zuR63IQTgvwdR0PsspEYZDK82upt9ftu+W&#10;lPjATMsUGFHTo/D0fv32zWqwlSigB9UKRxDE+GqwNe1DsFWWed4LzfwMrDDo7MBpFtB0u6x1bEB0&#10;rbIiz2+yAVxrHXDhPd4+Tk66TvhdJ3j42nVeBKJqitxC2l3am7hn6xWrdo7ZXvITDfYPLDSTBpNe&#10;oB5ZYGTv5F9QWnIHHrow46Az6DrJRaoBq5nnf1Tz3DMrUi0ojrcXmfz/g+VfDt8ckW1NC0oM09ii&#10;FzEG8h5GUkR1BusrDHq2GBZGvMYup0q9fQL+wxMDm56ZnXhwDoZesBbZzePL7OrphOMjSDN8hhbT&#10;sH2ABDR2TkfpUAyC6Nil46UzkQrHy5t5npflghKOvqK8XZb5IuVg1fm5dT58FKBJPNTUYesTPDs8&#10;+RDpsOocErMZ2EqlUvuVIUNN7xbFYioMlGyjM4Z5t2s2ypEDiwOU1imvvw7TMuAYK6lrurwEsSrK&#10;8cG0KUtgUk1nZKLMSZ8oySROGJsRA6NoDbRHVMrBNK74vfDQg/tFyYCjWlP/c8+coER9Mqj23bws&#10;42wno1zcFmi4a09z7WGGI1RNAyXTcROm/7C3Tu56zHTu7wN2aCuTdq+sTrxxHJOkp68T5/3aTlGv&#10;H3z9GwAA//8DAFBLAwQUAAYACAAAACEAMQTBAd4AAAAJAQAADwAAAGRycy9kb3ducmV2LnhtbEyP&#10;QU/DMAyF70j8h8hI3FhatsAoTScETOPaFYlr1nhtReNUTbYVfv3MaZys52c9fy9fTa4XRxxD50lD&#10;OktAINXedtRo+KzWd0sQIRqypveEGn4wwKq4vspNZv2JSjxuYyM4hEJmNLQxDpmUoW7RmTDzAxJ7&#10;ez86E1mOjbSjOXG46+V9kjxIZzriD60Z8LXF+nt7cBrm1fvXclIflXrblOW+9L8bta60vr2ZXp5B&#10;RJzi5Rj+8BkdCmba+QPZIHrWCyaPGhYJT/afHpUCsePFPE1BFrn836A4AwAA//8DAFBLAQItABQA&#10;BgAIAAAAIQC2gziS/gAAAOEBAAATAAAAAAAAAAAAAAAAAAAAAABbQ29udGVudF9UeXBlc10ueG1s&#10;UEsBAi0AFAAGAAgAAAAhADj9If/WAAAAlAEAAAsAAAAAAAAAAAAAAAAALwEAAF9yZWxzLy5yZWxz&#10;UEsBAi0AFAAGAAgAAAAhAEykPugkAgAAKAQAAA4AAAAAAAAAAAAAAAAALgIAAGRycy9lMm9Eb2Mu&#10;eG1sUEsBAi0AFAAGAAgAAAAhADEEwQHeAAAACQEAAA8AAAAAAAAAAAAAAAAAfgQAAGRycy9kb3du&#10;cmV2LnhtbFBLBQYAAAAABAAEAPMAAACJBQAAAAA=&#10;" filled="f">
                <v:textbox style="mso-fit-shape-to-text:t">
                  <w:txbxContent>
                    <w:p w14:paraId="54202D1D" w14:textId="67577947" w:rsidR="00F26AAA" w:rsidRPr="000C2E85" w:rsidRDefault="00797B3F" w:rsidP="00F26AAA">
                      <w:pPr>
                        <w:spacing w:after="120"/>
                        <w:rPr>
                          <w:rFonts w:asciiTheme="minorHAnsi" w:hAnsiTheme="minorHAnsi"/>
                          <w:b/>
                          <w:iCs/>
                          <w:sz w:val="26"/>
                          <w:szCs w:val="26"/>
                        </w:rPr>
                      </w:pPr>
                      <w:r w:rsidRPr="000C2E85">
                        <w:rPr>
                          <w:rFonts w:asciiTheme="minorHAnsi" w:hAnsiTheme="minorHAnsi"/>
                          <w:b/>
                          <w:sz w:val="26"/>
                          <w:szCs w:val="26"/>
                        </w:rPr>
                        <w:t xml:space="preserve">This briefing describes the legality of corporal punishment of children in </w:t>
                      </w:r>
                      <w:r w:rsidR="00B456D3">
                        <w:rPr>
                          <w:rFonts w:asciiTheme="minorHAnsi" w:hAnsiTheme="minorHAnsi"/>
                          <w:b/>
                          <w:sz w:val="26"/>
                          <w:szCs w:val="26"/>
                        </w:rPr>
                        <w:t>DPR Korea</w:t>
                      </w:r>
                      <w:r w:rsidRPr="000C2E85">
                        <w:rPr>
                          <w:rFonts w:asciiTheme="minorHAnsi" w:hAnsiTheme="minorHAnsi"/>
                          <w:b/>
                          <w:sz w:val="26"/>
                          <w:szCs w:val="26"/>
                        </w:rPr>
                        <w:t xml:space="preserve">. </w:t>
                      </w:r>
                      <w:r w:rsidR="00B456D3" w:rsidRPr="00B456D3">
                        <w:rPr>
                          <w:rFonts w:asciiTheme="minorHAnsi" w:hAnsiTheme="minorHAnsi"/>
                          <w:b/>
                          <w:sz w:val="26"/>
                          <w:szCs w:val="26"/>
                        </w:rPr>
                        <w:t>In light of the Committee’s General Comment No. 8 on “The right of the child to protection from corporal punishment and other cruel or degrading forms of punishment”, its previous recommendation</w:t>
                      </w:r>
                      <w:r w:rsidR="00B456D3">
                        <w:rPr>
                          <w:rFonts w:asciiTheme="minorHAnsi" w:hAnsiTheme="minorHAnsi"/>
                          <w:b/>
                          <w:sz w:val="26"/>
                          <w:szCs w:val="26"/>
                        </w:rPr>
                        <w:t>s</w:t>
                      </w:r>
                      <w:r w:rsidR="00B456D3" w:rsidRPr="00B456D3">
                        <w:rPr>
                          <w:rFonts w:asciiTheme="minorHAnsi" w:hAnsiTheme="minorHAnsi"/>
                          <w:b/>
                          <w:sz w:val="26"/>
                          <w:szCs w:val="26"/>
                        </w:rPr>
                        <w:t xml:space="preserve"> to </w:t>
                      </w:r>
                      <w:r w:rsidR="00B456D3">
                        <w:rPr>
                          <w:rFonts w:asciiTheme="minorHAnsi" w:hAnsiTheme="minorHAnsi"/>
                          <w:b/>
                          <w:sz w:val="26"/>
                          <w:szCs w:val="26"/>
                        </w:rPr>
                        <w:t>DPR Korea</w:t>
                      </w:r>
                      <w:r w:rsidR="00B456D3" w:rsidRPr="00B456D3">
                        <w:rPr>
                          <w:rFonts w:asciiTheme="minorHAnsi" w:hAnsiTheme="minorHAnsi"/>
                          <w:b/>
                          <w:sz w:val="26"/>
                          <w:szCs w:val="26"/>
                        </w:rPr>
                        <w:t xml:space="preserve"> on the issue, the importance of eradicating this form of violence given by the UN Secretary General’s Study on Violence against Children, the recommendation made during the UPR of </w:t>
                      </w:r>
                      <w:r w:rsidR="00B456D3">
                        <w:rPr>
                          <w:rFonts w:asciiTheme="minorHAnsi" w:hAnsiTheme="minorHAnsi"/>
                          <w:b/>
                          <w:sz w:val="26"/>
                          <w:szCs w:val="26"/>
                        </w:rPr>
                        <w:t>DPR Korea</w:t>
                      </w:r>
                      <w:r w:rsidR="00B456D3" w:rsidRPr="00B456D3">
                        <w:rPr>
                          <w:rFonts w:asciiTheme="minorHAnsi" w:hAnsiTheme="minorHAnsi"/>
                          <w:b/>
                          <w:sz w:val="26"/>
                          <w:szCs w:val="26"/>
                        </w:rPr>
                        <w:t xml:space="preserve"> in 201</w:t>
                      </w:r>
                      <w:r w:rsidR="00B456D3">
                        <w:rPr>
                          <w:rFonts w:asciiTheme="minorHAnsi" w:hAnsiTheme="minorHAnsi"/>
                          <w:b/>
                          <w:sz w:val="26"/>
                          <w:szCs w:val="26"/>
                        </w:rPr>
                        <w:t>4</w:t>
                      </w:r>
                      <w:r w:rsidR="00B456D3" w:rsidRPr="00B456D3">
                        <w:rPr>
                          <w:rFonts w:asciiTheme="minorHAnsi" w:hAnsiTheme="minorHAnsi"/>
                          <w:b/>
                          <w:sz w:val="26"/>
                          <w:szCs w:val="26"/>
                        </w:rPr>
                        <w:t xml:space="preserve"> (accepted by the Government) and the new global commitment to ending all violence against children in the context of the 2030 Agenda for Sustainable Development, w</w:t>
                      </w:r>
                      <w:r w:rsidR="00B456D3" w:rsidRPr="00B456D3">
                        <w:rPr>
                          <w:rFonts w:asciiTheme="minorHAnsi" w:hAnsiTheme="minorHAnsi"/>
                          <w:b/>
                          <w:iCs/>
                          <w:sz w:val="26"/>
                          <w:szCs w:val="26"/>
                        </w:rPr>
                        <w:t>e hope the Committee will</w:t>
                      </w:r>
                      <w:r w:rsidR="00F26AAA" w:rsidRPr="000C2E85">
                        <w:rPr>
                          <w:rFonts w:asciiTheme="minorHAnsi" w:hAnsiTheme="minorHAnsi"/>
                          <w:b/>
                          <w:iCs/>
                          <w:sz w:val="26"/>
                          <w:szCs w:val="26"/>
                        </w:rPr>
                        <w:t>:</w:t>
                      </w:r>
                    </w:p>
                    <w:p w14:paraId="07E8AD91" w14:textId="73BBA80B" w:rsidR="00797B3F" w:rsidRPr="000C2E85" w:rsidRDefault="00B456D3" w:rsidP="00F26AAA">
                      <w:pPr>
                        <w:pStyle w:val="ListParagraph"/>
                        <w:numPr>
                          <w:ilvl w:val="0"/>
                          <w:numId w:val="13"/>
                        </w:numPr>
                        <w:spacing w:after="120"/>
                        <w:rPr>
                          <w:rFonts w:asciiTheme="minorHAnsi" w:hAnsiTheme="minorHAnsi"/>
                          <w:b/>
                          <w:iCs/>
                          <w:sz w:val="26"/>
                          <w:szCs w:val="26"/>
                        </w:rPr>
                      </w:pPr>
                      <w:r w:rsidRPr="00B456D3">
                        <w:rPr>
                          <w:rFonts w:asciiTheme="minorHAnsi" w:hAnsiTheme="minorHAnsi"/>
                          <w:b/>
                          <w:iCs/>
                          <w:sz w:val="26"/>
                          <w:szCs w:val="26"/>
                        </w:rPr>
                        <w:t xml:space="preserve">in its concluding observations on the </w:t>
                      </w:r>
                      <w:r>
                        <w:rPr>
                          <w:rFonts w:asciiTheme="minorHAnsi" w:hAnsiTheme="minorHAnsi"/>
                          <w:b/>
                          <w:iCs/>
                          <w:sz w:val="26"/>
                          <w:szCs w:val="26"/>
                        </w:rPr>
                        <w:t>fifth</w:t>
                      </w:r>
                      <w:r w:rsidRPr="00B456D3">
                        <w:rPr>
                          <w:rFonts w:asciiTheme="minorHAnsi" w:hAnsiTheme="minorHAnsi"/>
                          <w:b/>
                          <w:iCs/>
                          <w:sz w:val="26"/>
                          <w:szCs w:val="26"/>
                        </w:rPr>
                        <w:t>/</w:t>
                      </w:r>
                      <w:r>
                        <w:rPr>
                          <w:rFonts w:asciiTheme="minorHAnsi" w:hAnsiTheme="minorHAnsi"/>
                          <w:b/>
                          <w:iCs/>
                          <w:sz w:val="26"/>
                          <w:szCs w:val="26"/>
                        </w:rPr>
                        <w:t>sixth</w:t>
                      </w:r>
                      <w:r w:rsidRPr="00B456D3">
                        <w:rPr>
                          <w:rFonts w:asciiTheme="minorHAnsi" w:hAnsiTheme="minorHAnsi"/>
                          <w:b/>
                          <w:iCs/>
                          <w:sz w:val="26"/>
                          <w:szCs w:val="26"/>
                        </w:rPr>
                        <w:t xml:space="preserve"> report of </w:t>
                      </w:r>
                      <w:r>
                        <w:rPr>
                          <w:rFonts w:asciiTheme="minorHAnsi" w:hAnsiTheme="minorHAnsi"/>
                          <w:b/>
                          <w:iCs/>
                          <w:sz w:val="26"/>
                          <w:szCs w:val="26"/>
                        </w:rPr>
                        <w:t>DPR Korea,</w:t>
                      </w:r>
                      <w:r w:rsidRPr="00B456D3">
                        <w:rPr>
                          <w:rFonts w:asciiTheme="minorHAnsi" w:hAnsiTheme="minorHAnsi"/>
                          <w:b/>
                          <w:sz w:val="26"/>
                          <w:szCs w:val="26"/>
                        </w:rPr>
                        <w:t xml:space="preserve"> </w:t>
                      </w:r>
                      <w:r w:rsidR="00797B3F" w:rsidRPr="000C2E85">
                        <w:rPr>
                          <w:rFonts w:asciiTheme="minorHAnsi" w:hAnsiTheme="minorHAnsi"/>
                          <w:b/>
                          <w:sz w:val="26"/>
                          <w:szCs w:val="26"/>
                        </w:rPr>
                        <w:t xml:space="preserve">recommend that </w:t>
                      </w:r>
                      <w:r w:rsidR="00095C46" w:rsidRPr="000C2E85">
                        <w:rPr>
                          <w:rFonts w:asciiTheme="minorHAnsi" w:hAnsiTheme="minorHAnsi"/>
                          <w:b/>
                          <w:sz w:val="26"/>
                          <w:szCs w:val="26"/>
                        </w:rPr>
                        <w:t xml:space="preserve">legislation be enacted as a matter of priority to clearly prohibit corporal punishment in </w:t>
                      </w:r>
                      <w:r w:rsidR="00F26AAA" w:rsidRPr="000C2E85">
                        <w:rPr>
                          <w:rFonts w:asciiTheme="minorHAnsi" w:hAnsiTheme="minorHAnsi"/>
                          <w:b/>
                          <w:sz w:val="26"/>
                          <w:szCs w:val="26"/>
                        </w:rPr>
                        <w:t xml:space="preserve">all settings, including </w:t>
                      </w:r>
                      <w:r w:rsidR="00095C46" w:rsidRPr="000C2E85">
                        <w:rPr>
                          <w:rFonts w:asciiTheme="minorHAnsi" w:hAnsiTheme="minorHAnsi"/>
                          <w:b/>
                          <w:sz w:val="26"/>
                          <w:szCs w:val="26"/>
                        </w:rPr>
                        <w:t>the home</w:t>
                      </w:r>
                      <w:r w:rsidR="00F26AAA" w:rsidRPr="000C2E85">
                        <w:rPr>
                          <w:rFonts w:asciiTheme="minorHAnsi" w:hAnsiTheme="minorHAnsi"/>
                          <w:b/>
                          <w:sz w:val="26"/>
                          <w:szCs w:val="26"/>
                        </w:rPr>
                        <w:t>.</w:t>
                      </w:r>
                    </w:p>
                  </w:txbxContent>
                </v:textbox>
                <w10:wrap type="topAndBottom"/>
              </v:shape>
            </w:pict>
          </mc:Fallback>
        </mc:AlternateContent>
      </w:r>
    </w:p>
    <w:p w14:paraId="20A39571" w14:textId="77777777" w:rsidR="00BD0C3F" w:rsidRPr="002F501D" w:rsidRDefault="00BD0C3F" w:rsidP="00F23725">
      <w:pPr>
        <w:spacing w:after="120"/>
      </w:pPr>
    </w:p>
    <w:p w14:paraId="3EA8D91B" w14:textId="69D6A155" w:rsidR="008B273F" w:rsidRPr="000C2E85" w:rsidRDefault="00B9701A" w:rsidP="0024238E">
      <w:pPr>
        <w:spacing w:after="120"/>
        <w:ind w:left="482" w:hanging="482"/>
        <w:rPr>
          <w:rFonts w:asciiTheme="minorHAnsi" w:hAnsiTheme="minorHAnsi"/>
          <w:b/>
          <w:sz w:val="28"/>
          <w:szCs w:val="28"/>
        </w:rPr>
      </w:pPr>
      <w:r w:rsidRPr="000C2E85">
        <w:rPr>
          <w:rFonts w:asciiTheme="minorHAnsi" w:hAnsiTheme="minorHAnsi"/>
          <w:b/>
          <w:sz w:val="28"/>
          <w:szCs w:val="28"/>
        </w:rPr>
        <w:t xml:space="preserve">1 </w:t>
      </w:r>
      <w:r w:rsidR="00E520EF" w:rsidRPr="000C2E85">
        <w:rPr>
          <w:rFonts w:asciiTheme="minorHAnsi" w:hAnsiTheme="minorHAnsi"/>
          <w:b/>
          <w:sz w:val="28"/>
          <w:szCs w:val="28"/>
        </w:rPr>
        <w:t>The</w:t>
      </w:r>
      <w:r w:rsidR="00721E73" w:rsidRPr="000C2E85">
        <w:rPr>
          <w:rFonts w:asciiTheme="minorHAnsi" w:hAnsiTheme="minorHAnsi"/>
          <w:b/>
          <w:sz w:val="28"/>
          <w:szCs w:val="28"/>
        </w:rPr>
        <w:t xml:space="preserve"> </w:t>
      </w:r>
      <w:r w:rsidR="008B273F" w:rsidRPr="000C2E85">
        <w:rPr>
          <w:rFonts w:asciiTheme="minorHAnsi" w:hAnsiTheme="minorHAnsi"/>
          <w:b/>
          <w:sz w:val="28"/>
          <w:szCs w:val="28"/>
        </w:rPr>
        <w:t xml:space="preserve">report </w:t>
      </w:r>
      <w:r w:rsidR="00E520EF" w:rsidRPr="000C2E85">
        <w:rPr>
          <w:rFonts w:asciiTheme="minorHAnsi" w:hAnsiTheme="minorHAnsi"/>
          <w:b/>
          <w:sz w:val="28"/>
          <w:szCs w:val="28"/>
        </w:rPr>
        <w:t xml:space="preserve">of </w:t>
      </w:r>
      <w:r w:rsidR="008022E2">
        <w:rPr>
          <w:rFonts w:asciiTheme="minorHAnsi" w:hAnsiTheme="minorHAnsi"/>
          <w:b/>
          <w:sz w:val="28"/>
          <w:szCs w:val="28"/>
        </w:rPr>
        <w:t>DPR Korea</w:t>
      </w:r>
      <w:r w:rsidR="00E520EF" w:rsidRPr="000C2E85">
        <w:rPr>
          <w:rFonts w:asciiTheme="minorHAnsi" w:hAnsiTheme="minorHAnsi"/>
          <w:b/>
          <w:sz w:val="28"/>
          <w:szCs w:val="28"/>
        </w:rPr>
        <w:t xml:space="preserve"> </w:t>
      </w:r>
      <w:r w:rsidR="008B273F" w:rsidRPr="000C2E85">
        <w:rPr>
          <w:rFonts w:asciiTheme="minorHAnsi" w:hAnsiTheme="minorHAnsi"/>
          <w:b/>
          <w:sz w:val="28"/>
          <w:szCs w:val="28"/>
        </w:rPr>
        <w:t>to the Committee on the Rights of the Child</w:t>
      </w:r>
    </w:p>
    <w:p w14:paraId="1BA7E490" w14:textId="363132C2" w:rsidR="00B633EE" w:rsidRPr="000C2E85" w:rsidRDefault="0058572D" w:rsidP="0024238E">
      <w:pPr>
        <w:pStyle w:val="Header"/>
        <w:spacing w:after="120"/>
        <w:ind w:left="482" w:hanging="482"/>
        <w:rPr>
          <w:rFonts w:asciiTheme="minorHAnsi" w:hAnsiTheme="minorHAnsi"/>
        </w:rPr>
      </w:pPr>
      <w:r w:rsidRPr="000C2E85">
        <w:rPr>
          <w:rFonts w:asciiTheme="minorHAnsi" w:hAnsiTheme="minorHAnsi"/>
        </w:rPr>
        <w:t xml:space="preserve">1.1 </w:t>
      </w:r>
      <w:r w:rsidR="008022E2">
        <w:rPr>
          <w:rFonts w:asciiTheme="minorHAnsi" w:hAnsiTheme="minorHAnsi"/>
        </w:rPr>
        <w:t>DPR Korea’s fifth/</w:t>
      </w:r>
      <w:r w:rsidR="00F26AAA" w:rsidRPr="000C2E85">
        <w:rPr>
          <w:rFonts w:asciiTheme="minorHAnsi" w:hAnsiTheme="minorHAnsi"/>
        </w:rPr>
        <w:t>sixth</w:t>
      </w:r>
      <w:r w:rsidR="002F0855" w:rsidRPr="000C2E85">
        <w:rPr>
          <w:rFonts w:asciiTheme="minorHAnsi" w:hAnsiTheme="minorHAnsi"/>
        </w:rPr>
        <w:t xml:space="preserve"> state party report to the Committee</w:t>
      </w:r>
      <w:r w:rsidR="002A3464" w:rsidRPr="000C2E85">
        <w:rPr>
          <w:rFonts w:asciiTheme="minorHAnsi" w:hAnsiTheme="minorHAnsi"/>
        </w:rPr>
        <w:t xml:space="preserve"> on the Rights of the Child </w:t>
      </w:r>
      <w:r w:rsidR="00F26AAA" w:rsidRPr="000C2E85">
        <w:rPr>
          <w:rFonts w:asciiTheme="minorHAnsi" w:hAnsiTheme="minorHAnsi"/>
        </w:rPr>
        <w:t xml:space="preserve">states that </w:t>
      </w:r>
      <w:r w:rsidR="00477D46">
        <w:rPr>
          <w:rFonts w:asciiTheme="minorHAnsi" w:hAnsiTheme="minorHAnsi"/>
        </w:rPr>
        <w:t>children are protected from violence</w:t>
      </w:r>
      <w:r w:rsidR="00B456D3">
        <w:rPr>
          <w:rFonts w:asciiTheme="minorHAnsi" w:hAnsiTheme="minorHAnsi"/>
        </w:rPr>
        <w:t xml:space="preserve"> and abuse</w:t>
      </w:r>
      <w:r w:rsidR="00477D46">
        <w:rPr>
          <w:rFonts w:asciiTheme="minorHAnsi" w:hAnsiTheme="minorHAnsi"/>
        </w:rPr>
        <w:t xml:space="preserve"> by the 2010 Law on the Protection of </w:t>
      </w:r>
      <w:r w:rsidR="00B456D3">
        <w:rPr>
          <w:rFonts w:asciiTheme="minorHAnsi" w:hAnsiTheme="minorHAnsi"/>
        </w:rPr>
        <w:t>the Rights of Children. It reports that the Government has conducted public education and awareness-raising campaigns with parents, teachers and people working with children.</w:t>
      </w:r>
    </w:p>
    <w:p w14:paraId="243DCCB1" w14:textId="28190CC7" w:rsidR="002A3464" w:rsidRPr="000C2E85" w:rsidRDefault="002A3464" w:rsidP="0024238E">
      <w:pPr>
        <w:pStyle w:val="Header"/>
        <w:spacing w:after="120"/>
        <w:ind w:left="482" w:hanging="482"/>
        <w:rPr>
          <w:rFonts w:asciiTheme="minorHAnsi" w:hAnsiTheme="minorHAnsi"/>
        </w:rPr>
      </w:pPr>
      <w:r w:rsidRPr="000C2E85">
        <w:rPr>
          <w:rFonts w:asciiTheme="minorHAnsi" w:hAnsiTheme="minorHAnsi"/>
        </w:rPr>
        <w:t>1.2</w:t>
      </w:r>
      <w:r w:rsidR="00626E68" w:rsidRPr="000C2E85">
        <w:rPr>
          <w:rFonts w:asciiTheme="minorHAnsi" w:hAnsiTheme="minorHAnsi"/>
        </w:rPr>
        <w:t xml:space="preserve"> </w:t>
      </w:r>
      <w:r w:rsidR="00BF72C0">
        <w:rPr>
          <w:rFonts w:asciiTheme="minorHAnsi" w:hAnsiTheme="minorHAnsi"/>
        </w:rPr>
        <w:t>Although we welcome the Government’s efforts, t</w:t>
      </w:r>
      <w:r w:rsidR="00B456D3">
        <w:rPr>
          <w:rFonts w:asciiTheme="minorHAnsi" w:hAnsiTheme="minorHAnsi"/>
        </w:rPr>
        <w:t>he state party must be reminded of its international obligation to enact a legal ban of corporal punishment in all settings</w:t>
      </w:r>
      <w:r w:rsidR="00BF72C0">
        <w:rPr>
          <w:rFonts w:asciiTheme="minorHAnsi" w:hAnsiTheme="minorHAnsi"/>
        </w:rPr>
        <w:t>.</w:t>
      </w:r>
      <w:r w:rsidR="00BF72C0" w:rsidRPr="00BF72C0">
        <w:rPr>
          <w:rFonts w:asciiTheme="minorHAnsi" w:hAnsiTheme="minorHAnsi"/>
        </w:rPr>
        <w:t xml:space="preserve"> </w:t>
      </w:r>
      <w:r w:rsidR="009A3FCE">
        <w:rPr>
          <w:rFonts w:asciiTheme="minorHAnsi" w:hAnsiTheme="minorHAnsi"/>
        </w:rPr>
        <w:t>The continued legality of c</w:t>
      </w:r>
      <w:r w:rsidR="00BF72C0">
        <w:rPr>
          <w:rFonts w:asciiTheme="minorHAnsi" w:hAnsiTheme="minorHAnsi"/>
        </w:rPr>
        <w:t xml:space="preserve">orporal punishment </w:t>
      </w:r>
      <w:r w:rsidR="005B2553">
        <w:rPr>
          <w:rFonts w:asciiTheme="minorHAnsi" w:hAnsiTheme="minorHAnsi"/>
        </w:rPr>
        <w:t>in DPR Ko</w:t>
      </w:r>
      <w:r w:rsidR="009A3FCE">
        <w:rPr>
          <w:rFonts w:asciiTheme="minorHAnsi" w:hAnsiTheme="minorHAnsi"/>
        </w:rPr>
        <w:t xml:space="preserve">rea </w:t>
      </w:r>
      <w:r w:rsidR="005B2553">
        <w:rPr>
          <w:rFonts w:asciiTheme="minorHAnsi" w:hAnsiTheme="minorHAnsi"/>
        </w:rPr>
        <w:t>hinders any efforts at ending its practice.</w:t>
      </w:r>
    </w:p>
    <w:p w14:paraId="7561A321" w14:textId="49BFBFED" w:rsidR="00195757" w:rsidRPr="000C2E85" w:rsidRDefault="00195757" w:rsidP="0024238E">
      <w:pPr>
        <w:pStyle w:val="Header"/>
        <w:spacing w:after="120"/>
        <w:ind w:left="482" w:hanging="482"/>
        <w:rPr>
          <w:rFonts w:asciiTheme="minorHAnsi" w:hAnsiTheme="minorHAnsi"/>
          <w:b/>
        </w:rPr>
      </w:pPr>
      <w:r w:rsidRPr="000C2E85">
        <w:rPr>
          <w:rFonts w:asciiTheme="minorHAnsi" w:hAnsiTheme="minorHAnsi"/>
          <w:b/>
        </w:rPr>
        <w:t xml:space="preserve">1.3 </w:t>
      </w:r>
      <w:r w:rsidRPr="00B456D3">
        <w:rPr>
          <w:rFonts w:asciiTheme="minorHAnsi" w:hAnsiTheme="minorHAnsi"/>
          <w:b/>
        </w:rPr>
        <w:t xml:space="preserve">We hope the Committee will recommend to the Government of </w:t>
      </w:r>
      <w:r w:rsidR="00B456D3" w:rsidRPr="00B456D3">
        <w:rPr>
          <w:rFonts w:asciiTheme="minorHAnsi" w:hAnsiTheme="minorHAnsi"/>
          <w:b/>
        </w:rPr>
        <w:t>DPR Korea</w:t>
      </w:r>
      <w:r w:rsidRPr="00B456D3">
        <w:rPr>
          <w:rFonts w:asciiTheme="minorHAnsi" w:hAnsiTheme="minorHAnsi"/>
          <w:b/>
        </w:rPr>
        <w:t xml:space="preserve"> that legislation be enacted as a matter of priority to clearly prohibit corporal punishment in al</w:t>
      </w:r>
      <w:r w:rsidR="00B456D3" w:rsidRPr="00B456D3">
        <w:rPr>
          <w:rFonts w:asciiTheme="minorHAnsi" w:hAnsiTheme="minorHAnsi"/>
          <w:b/>
        </w:rPr>
        <w:t>l settings, including the home</w:t>
      </w:r>
      <w:r w:rsidRPr="00B456D3">
        <w:rPr>
          <w:rFonts w:asciiTheme="minorHAnsi" w:hAnsiTheme="minorHAnsi"/>
          <w:b/>
        </w:rPr>
        <w:t>.</w:t>
      </w:r>
    </w:p>
    <w:p w14:paraId="387ED2DF" w14:textId="77777777" w:rsidR="00292D17" w:rsidRPr="000C2E85" w:rsidRDefault="00292D17" w:rsidP="0024238E">
      <w:pPr>
        <w:spacing w:after="120"/>
        <w:ind w:left="482" w:hanging="482"/>
        <w:rPr>
          <w:rFonts w:asciiTheme="minorHAnsi" w:hAnsiTheme="minorHAnsi"/>
          <w:b/>
          <w:sz w:val="28"/>
          <w:szCs w:val="28"/>
        </w:rPr>
      </w:pPr>
    </w:p>
    <w:p w14:paraId="001C6B0F" w14:textId="36EE92AE" w:rsidR="008B273F" w:rsidRPr="000C2E85" w:rsidRDefault="008B273F" w:rsidP="0024238E">
      <w:pPr>
        <w:spacing w:after="120"/>
        <w:ind w:left="482" w:hanging="482"/>
        <w:rPr>
          <w:rFonts w:asciiTheme="minorHAnsi" w:hAnsiTheme="minorHAnsi"/>
          <w:sz w:val="28"/>
          <w:szCs w:val="28"/>
        </w:rPr>
      </w:pPr>
      <w:r w:rsidRPr="000C2E85">
        <w:rPr>
          <w:rFonts w:asciiTheme="minorHAnsi" w:hAnsiTheme="minorHAnsi"/>
          <w:b/>
          <w:sz w:val="28"/>
          <w:szCs w:val="28"/>
        </w:rPr>
        <w:t xml:space="preserve">2 The legality </w:t>
      </w:r>
      <w:r w:rsidR="00F7737C" w:rsidRPr="000C2E85">
        <w:rPr>
          <w:rFonts w:asciiTheme="minorHAnsi" w:hAnsiTheme="minorHAnsi"/>
          <w:b/>
          <w:sz w:val="28"/>
          <w:szCs w:val="28"/>
        </w:rPr>
        <w:t xml:space="preserve">and practice </w:t>
      </w:r>
      <w:r w:rsidRPr="000C2E85">
        <w:rPr>
          <w:rFonts w:asciiTheme="minorHAnsi" w:hAnsiTheme="minorHAnsi"/>
          <w:b/>
          <w:sz w:val="28"/>
          <w:szCs w:val="28"/>
        </w:rPr>
        <w:t xml:space="preserve">of corporal punishment of children in </w:t>
      </w:r>
      <w:r w:rsidR="009A1F86">
        <w:rPr>
          <w:rFonts w:asciiTheme="minorHAnsi" w:hAnsiTheme="minorHAnsi"/>
          <w:b/>
          <w:sz w:val="28"/>
          <w:szCs w:val="28"/>
        </w:rPr>
        <w:t>DPR Korea</w:t>
      </w:r>
    </w:p>
    <w:p w14:paraId="4BF6B257" w14:textId="0319108D" w:rsidR="002F0855" w:rsidRPr="000C2E85" w:rsidRDefault="00095C46" w:rsidP="0024238E">
      <w:pPr>
        <w:autoSpaceDE w:val="0"/>
        <w:autoSpaceDN w:val="0"/>
        <w:adjustRightInd w:val="0"/>
        <w:spacing w:after="120"/>
        <w:ind w:left="482" w:hanging="482"/>
        <w:rPr>
          <w:rFonts w:asciiTheme="minorHAnsi" w:hAnsiTheme="minorHAnsi"/>
        </w:rPr>
      </w:pPr>
      <w:r w:rsidRPr="000C2E85">
        <w:rPr>
          <w:rFonts w:asciiTheme="minorHAnsi" w:hAnsiTheme="minorHAnsi"/>
        </w:rPr>
        <w:t>2</w:t>
      </w:r>
      <w:r w:rsidR="002F0855" w:rsidRPr="000C2E85">
        <w:rPr>
          <w:rFonts w:asciiTheme="minorHAnsi" w:hAnsiTheme="minorHAnsi"/>
        </w:rPr>
        <w:t xml:space="preserve">.1 </w:t>
      </w:r>
      <w:r w:rsidR="002F0855" w:rsidRPr="000C2E85">
        <w:rPr>
          <w:rFonts w:asciiTheme="minorHAnsi" w:hAnsiTheme="minorHAnsi"/>
          <w:b/>
          <w:i/>
        </w:rPr>
        <w:t>Summary:</w:t>
      </w:r>
      <w:r w:rsidR="002F0855" w:rsidRPr="000C2E85">
        <w:rPr>
          <w:rFonts w:asciiTheme="minorHAnsi" w:hAnsiTheme="minorHAnsi"/>
          <w:i/>
        </w:rPr>
        <w:t xml:space="preserve"> </w:t>
      </w:r>
      <w:r w:rsidR="002F0855" w:rsidRPr="000C2E85">
        <w:rPr>
          <w:rFonts w:asciiTheme="minorHAnsi" w:hAnsiTheme="minorHAnsi"/>
        </w:rPr>
        <w:t xml:space="preserve">Corporal punishment of children in </w:t>
      </w:r>
      <w:r w:rsidR="00CB0EB9">
        <w:rPr>
          <w:rFonts w:asciiTheme="minorHAnsi" w:hAnsiTheme="minorHAnsi"/>
        </w:rPr>
        <w:t>DPR Korea might be u</w:t>
      </w:r>
      <w:r w:rsidR="002F0855" w:rsidRPr="000C2E85">
        <w:rPr>
          <w:rFonts w:asciiTheme="minorHAnsi" w:hAnsiTheme="minorHAnsi"/>
        </w:rPr>
        <w:t xml:space="preserve">nlawful </w:t>
      </w:r>
      <w:r w:rsidR="00F26AAA" w:rsidRPr="000C2E85">
        <w:rPr>
          <w:rFonts w:asciiTheme="minorHAnsi" w:hAnsiTheme="minorHAnsi"/>
        </w:rPr>
        <w:t xml:space="preserve">in </w:t>
      </w:r>
      <w:r w:rsidR="00CB0EB9">
        <w:rPr>
          <w:rFonts w:asciiTheme="minorHAnsi" w:hAnsiTheme="minorHAnsi"/>
        </w:rPr>
        <w:t>the penal system but it</w:t>
      </w:r>
      <w:r w:rsidR="00F26AAA" w:rsidRPr="000C2E85">
        <w:rPr>
          <w:rFonts w:asciiTheme="minorHAnsi" w:hAnsiTheme="minorHAnsi"/>
        </w:rPr>
        <w:t xml:space="preserve"> is n</w:t>
      </w:r>
      <w:r w:rsidR="00CB0EB9">
        <w:rPr>
          <w:rFonts w:asciiTheme="minorHAnsi" w:hAnsiTheme="minorHAnsi"/>
        </w:rPr>
        <w:t xml:space="preserve">ot fully prohibited in the home, </w:t>
      </w:r>
      <w:r w:rsidR="00F26AAA" w:rsidRPr="000C2E85">
        <w:rPr>
          <w:rFonts w:asciiTheme="minorHAnsi" w:hAnsiTheme="minorHAnsi"/>
        </w:rPr>
        <w:t>alterna</w:t>
      </w:r>
      <w:r w:rsidR="00CB0EB9">
        <w:rPr>
          <w:rFonts w:asciiTheme="minorHAnsi" w:hAnsiTheme="minorHAnsi"/>
        </w:rPr>
        <w:t>tive care and day care settings and in schools.</w:t>
      </w:r>
    </w:p>
    <w:p w14:paraId="6D6E45FF" w14:textId="699B292C" w:rsidR="0024238E" w:rsidRPr="000C2E85" w:rsidRDefault="00095C46" w:rsidP="009A1F86">
      <w:pPr>
        <w:autoSpaceDE w:val="0"/>
        <w:autoSpaceDN w:val="0"/>
        <w:adjustRightInd w:val="0"/>
        <w:spacing w:after="120"/>
        <w:ind w:left="482" w:hanging="482"/>
        <w:rPr>
          <w:rFonts w:asciiTheme="minorHAnsi" w:hAnsiTheme="minorHAnsi"/>
          <w:szCs w:val="22"/>
        </w:rPr>
      </w:pPr>
      <w:r w:rsidRPr="000C2E85">
        <w:rPr>
          <w:rFonts w:asciiTheme="minorHAnsi" w:hAnsiTheme="minorHAnsi"/>
        </w:rPr>
        <w:t>2</w:t>
      </w:r>
      <w:r w:rsidR="002F0855" w:rsidRPr="000C2E85">
        <w:rPr>
          <w:rFonts w:asciiTheme="minorHAnsi" w:hAnsiTheme="minorHAnsi"/>
        </w:rPr>
        <w:t xml:space="preserve">.2 </w:t>
      </w:r>
      <w:r w:rsidR="002F0855" w:rsidRPr="000C2E85">
        <w:rPr>
          <w:rFonts w:asciiTheme="minorHAnsi" w:hAnsiTheme="minorHAnsi"/>
          <w:b/>
          <w:i/>
        </w:rPr>
        <w:t>Home (</w:t>
      </w:r>
      <w:r w:rsidR="002F0855" w:rsidRPr="000C2E85">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9A1F86" w:rsidRPr="009A1F86">
        <w:rPr>
          <w:rFonts w:asciiTheme="minorHAnsi" w:hAnsiTheme="minorHAnsi"/>
          <w:color w:val="000000" w:themeColor="text1"/>
        </w:rPr>
        <w:t xml:space="preserve">Provisions protecting children from violence and abuse in the Family Law 1990 (amended 2004), the Criminal Law 1974 (amended 2011), the Law on Nursing and Upbringing of Children 1976 and the Law on the Protection of Women’s Rights 2010 do not prohibit all corporal punishment in childrearing. The Law on the Protection of Children’s Rights 2010 </w:t>
      </w:r>
      <w:r w:rsidR="009A1F86" w:rsidRPr="009A1F86">
        <w:rPr>
          <w:rFonts w:asciiTheme="minorHAnsi" w:hAnsiTheme="minorHAnsi"/>
          <w:color w:val="000000" w:themeColor="text1"/>
        </w:rPr>
        <w:lastRenderedPageBreak/>
        <w:t>reportedly states in article 43 that “children shall not be subject to abuse, indifference, verbal abuse, interrogations or beatings within the family”.</w:t>
      </w:r>
      <w:r w:rsidR="009A1F86" w:rsidRPr="009A1F86">
        <w:rPr>
          <w:rFonts w:asciiTheme="minorHAnsi" w:hAnsiTheme="minorHAnsi"/>
          <w:color w:val="000000" w:themeColor="text1"/>
          <w:vertAlign w:val="superscript"/>
        </w:rPr>
        <w:footnoteReference w:id="1"/>
      </w:r>
      <w:r w:rsidR="009A1F86" w:rsidRPr="009A1F86">
        <w:rPr>
          <w:rFonts w:asciiTheme="minorHAnsi" w:hAnsiTheme="minorHAnsi"/>
          <w:color w:val="000000" w:themeColor="text1"/>
        </w:rPr>
        <w:t xml:space="preserve"> We are currently seeking to verify this information. There is no suggestion that the law prohibits all forms of corporal punishment, however light.</w:t>
      </w:r>
    </w:p>
    <w:p w14:paraId="3CEEC399" w14:textId="1630B721" w:rsidR="009A1F86" w:rsidRPr="009A1F86" w:rsidRDefault="00095C46" w:rsidP="009A1F86">
      <w:pPr>
        <w:spacing w:after="120"/>
        <w:ind w:left="482" w:hanging="482"/>
        <w:rPr>
          <w:rFonts w:asciiTheme="minorHAnsi" w:hAnsiTheme="minorHAnsi"/>
        </w:rPr>
      </w:pPr>
      <w:r w:rsidRPr="000C2E85">
        <w:rPr>
          <w:rFonts w:asciiTheme="minorHAnsi" w:hAnsiTheme="minorHAnsi"/>
        </w:rPr>
        <w:t>2</w:t>
      </w:r>
      <w:r w:rsidR="000C2E85">
        <w:rPr>
          <w:rFonts w:asciiTheme="minorHAnsi" w:hAnsiTheme="minorHAnsi"/>
        </w:rPr>
        <w:t>.</w:t>
      </w:r>
      <w:r w:rsidR="009A1F86">
        <w:rPr>
          <w:rFonts w:asciiTheme="minorHAnsi" w:hAnsiTheme="minorHAnsi"/>
        </w:rPr>
        <w:t>3</w:t>
      </w:r>
      <w:r w:rsidR="002F0855" w:rsidRPr="000C2E85">
        <w:rPr>
          <w:rFonts w:asciiTheme="minorHAnsi" w:hAnsiTheme="minorHAnsi"/>
        </w:rPr>
        <w:t xml:space="preserve"> </w:t>
      </w:r>
      <w:r w:rsidR="002F0855" w:rsidRPr="000C2E85">
        <w:rPr>
          <w:rFonts w:asciiTheme="minorHAnsi" w:hAnsiTheme="minorHAnsi"/>
          <w:b/>
          <w:i/>
        </w:rPr>
        <w:t>Alternative care settings (</w:t>
      </w:r>
      <w:r w:rsidR="009A1F86">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9A1F86" w:rsidRPr="009A1F86">
        <w:rPr>
          <w:rFonts w:asciiTheme="minorHAnsi" w:hAnsiTheme="minorHAnsi"/>
        </w:rPr>
        <w:t>There is no explicit prohibition of corporal punishment in alternative care settings, where corporal punishment is lawful as for parents.</w:t>
      </w:r>
    </w:p>
    <w:p w14:paraId="3B37E0E1" w14:textId="3B50B82E" w:rsidR="009A1F86" w:rsidRPr="009A1F86" w:rsidRDefault="00095C46" w:rsidP="009A1F86">
      <w:pPr>
        <w:spacing w:after="120"/>
        <w:ind w:left="482" w:hanging="482"/>
        <w:rPr>
          <w:rFonts w:asciiTheme="minorHAnsi" w:hAnsiTheme="minorHAnsi"/>
        </w:rPr>
      </w:pPr>
      <w:r w:rsidRPr="000C2E85">
        <w:rPr>
          <w:rFonts w:asciiTheme="minorHAnsi" w:hAnsiTheme="minorHAnsi"/>
        </w:rPr>
        <w:t>2</w:t>
      </w:r>
      <w:r w:rsidR="009A1F86">
        <w:rPr>
          <w:rFonts w:asciiTheme="minorHAnsi" w:hAnsiTheme="minorHAnsi"/>
        </w:rPr>
        <w:t>.4</w:t>
      </w:r>
      <w:r w:rsidR="002F0855" w:rsidRPr="000C2E85">
        <w:rPr>
          <w:rFonts w:asciiTheme="minorHAnsi" w:hAnsiTheme="minorHAnsi"/>
        </w:rPr>
        <w:t xml:space="preserve"> </w:t>
      </w:r>
      <w:r w:rsidR="002F0855" w:rsidRPr="000C2E85">
        <w:rPr>
          <w:rFonts w:asciiTheme="minorHAnsi" w:hAnsiTheme="minorHAnsi"/>
          <w:b/>
          <w:i/>
        </w:rPr>
        <w:t>Day care (</w:t>
      </w:r>
      <w:r w:rsidR="009A1F86">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9A1F86" w:rsidRPr="009A1F86">
        <w:rPr>
          <w:rFonts w:asciiTheme="minorHAnsi" w:hAnsiTheme="minorHAnsi"/>
        </w:rPr>
        <w:t>There is no explicit prohibition of corporal punishment in day care: corporal punishment is lawful as for parents.</w:t>
      </w:r>
    </w:p>
    <w:p w14:paraId="78885C15" w14:textId="31770968" w:rsidR="009A1F86" w:rsidRPr="009A1F86" w:rsidRDefault="00095C46" w:rsidP="009A1F86">
      <w:pPr>
        <w:spacing w:after="120"/>
        <w:ind w:left="482" w:hanging="482"/>
        <w:rPr>
          <w:rFonts w:asciiTheme="minorHAnsi" w:hAnsiTheme="minorHAnsi"/>
        </w:rPr>
      </w:pPr>
      <w:r w:rsidRPr="000C2E85">
        <w:rPr>
          <w:rFonts w:asciiTheme="minorHAnsi" w:hAnsiTheme="minorHAnsi"/>
        </w:rPr>
        <w:t>2</w:t>
      </w:r>
      <w:r w:rsidR="009A1F86">
        <w:rPr>
          <w:rFonts w:asciiTheme="minorHAnsi" w:hAnsiTheme="minorHAnsi"/>
        </w:rPr>
        <w:t>.5</w:t>
      </w:r>
      <w:r w:rsidR="002F0855" w:rsidRPr="000C2E85">
        <w:rPr>
          <w:rFonts w:asciiTheme="minorHAnsi" w:hAnsiTheme="minorHAnsi"/>
        </w:rPr>
        <w:t xml:space="preserve"> </w:t>
      </w:r>
      <w:r w:rsidR="002F0855" w:rsidRPr="000C2E85">
        <w:rPr>
          <w:rFonts w:asciiTheme="minorHAnsi" w:hAnsiTheme="minorHAnsi"/>
          <w:b/>
          <w:i/>
        </w:rPr>
        <w:t>Schools (</w:t>
      </w:r>
      <w:r w:rsidR="009A1F86">
        <w:rPr>
          <w:rFonts w:asciiTheme="minorHAnsi" w:hAnsiTheme="minorHAnsi"/>
          <w:b/>
          <w:i/>
        </w:rPr>
        <w:t>?</w:t>
      </w:r>
      <w:r w:rsidR="009A1F86">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i/>
        </w:rPr>
        <w:t xml:space="preserve"> </w:t>
      </w:r>
      <w:r w:rsidR="009A1F86" w:rsidRPr="009A1F86">
        <w:rPr>
          <w:rFonts w:asciiTheme="minorHAnsi" w:hAnsiTheme="minorHAnsi"/>
        </w:rPr>
        <w:t>According to the third/fourth state party report to the Committee on the Rights of the Child in 2007, the Education Law 2005 takes into account the principles of the Convention on the Rights of the Child,</w:t>
      </w:r>
      <w:r w:rsidR="009A1F86" w:rsidRPr="009A1F86">
        <w:rPr>
          <w:rFonts w:asciiTheme="minorHAnsi" w:hAnsiTheme="minorHAnsi"/>
          <w:vertAlign w:val="superscript"/>
        </w:rPr>
        <w:footnoteReference w:id="2"/>
      </w:r>
      <w:r w:rsidR="009A1F86" w:rsidRPr="009A1F86">
        <w:rPr>
          <w:rFonts w:asciiTheme="minorHAnsi" w:hAnsiTheme="minorHAnsi"/>
        </w:rPr>
        <w:t xml:space="preserve"> but we have been unable to establish whether or not it explicitly prohibits corporal punishment. Government policy states that corporal punishment should not be used in schools. The Regulation on Primary and Senior Middle Schools states that education should be conducted by positive influence, explanation and persuasion, and related materials have been distributed by the Ministry of Education. </w:t>
      </w:r>
    </w:p>
    <w:p w14:paraId="1CD00123" w14:textId="77777777" w:rsidR="00CC682B" w:rsidRDefault="00095C46" w:rsidP="00CC682B">
      <w:pPr>
        <w:spacing w:after="120"/>
        <w:ind w:left="482" w:hanging="482"/>
        <w:rPr>
          <w:rFonts w:asciiTheme="minorHAnsi" w:eastAsiaTheme="minorHAnsi" w:hAnsiTheme="minorHAnsi" w:cstheme="minorHAnsi"/>
          <w:lang w:val="en-US" w:eastAsia="en-US"/>
        </w:rPr>
      </w:pPr>
      <w:r w:rsidRPr="000C2E85">
        <w:rPr>
          <w:rFonts w:asciiTheme="minorHAnsi" w:hAnsiTheme="minorHAnsi"/>
        </w:rPr>
        <w:t>2</w:t>
      </w:r>
      <w:r w:rsidR="009A1F86">
        <w:rPr>
          <w:rFonts w:asciiTheme="minorHAnsi" w:hAnsiTheme="minorHAnsi"/>
        </w:rPr>
        <w:t>.6</w:t>
      </w:r>
      <w:r w:rsidR="002F0855" w:rsidRPr="000C2E85">
        <w:rPr>
          <w:rFonts w:asciiTheme="minorHAnsi" w:hAnsiTheme="minorHAnsi"/>
        </w:rPr>
        <w:t xml:space="preserve"> </w:t>
      </w:r>
      <w:r w:rsidR="002F0855" w:rsidRPr="000C2E85">
        <w:rPr>
          <w:rFonts w:asciiTheme="minorHAnsi" w:hAnsiTheme="minorHAnsi"/>
          <w:b/>
          <w:i/>
        </w:rPr>
        <w:t>Penal institutions (</w:t>
      </w:r>
      <w:r w:rsidR="00BB6415">
        <w:rPr>
          <w:rFonts w:asciiTheme="minorHAnsi" w:hAnsiTheme="minorHAnsi"/>
          <w:b/>
          <w:i/>
        </w:rPr>
        <w:t>?</w:t>
      </w:r>
      <w:r w:rsidR="009A1F86">
        <w:rPr>
          <w:rFonts w:asciiTheme="minorHAnsi" w:hAnsiTheme="minorHAnsi"/>
          <w:b/>
          <w:i/>
          <w:u w:val="single"/>
        </w:rPr>
        <w:t>unlawful</w:t>
      </w:r>
      <w:r w:rsidR="002F0855" w:rsidRPr="000C2E85">
        <w:rPr>
          <w:rFonts w:asciiTheme="minorHAnsi" w:hAnsiTheme="minorHAnsi"/>
          <w:b/>
          <w:i/>
        </w:rPr>
        <w:t>):</w:t>
      </w:r>
      <w:r w:rsidR="002F0855" w:rsidRPr="000C2E85">
        <w:rPr>
          <w:rFonts w:asciiTheme="minorHAnsi" w:hAnsiTheme="minorHAnsi"/>
        </w:rPr>
        <w:t xml:space="preserve"> </w:t>
      </w:r>
      <w:r w:rsidR="009A1F86" w:rsidRPr="009A1F86">
        <w:rPr>
          <w:rFonts w:asciiTheme="minorHAnsi" w:hAnsiTheme="minorHAnsi"/>
        </w:rPr>
        <w:t>Corporal punishment is unlawful as a disciplinary measure in penal institutions (information unconfirmed).</w:t>
      </w:r>
      <w:r w:rsidR="00DE1C17" w:rsidRPr="00DE1C17">
        <w:rPr>
          <w:rFonts w:asciiTheme="minorHAnsi" w:hAnsiTheme="minorHAnsi" w:cstheme="minorHAnsi"/>
          <w:lang w:eastAsia="en-US"/>
        </w:rPr>
        <w:t xml:space="preserve"> </w:t>
      </w:r>
      <w:r w:rsidR="00DE1C17" w:rsidRPr="00DE1C17">
        <w:rPr>
          <w:rFonts w:asciiTheme="minorHAnsi" w:hAnsiTheme="minorHAnsi"/>
        </w:rPr>
        <w:t>Article 51 of the Law on the Protection of Children’s Rights 2010 reportedly states that “law enforcement and judicial institutions shall respect children’s dignity while dealing with juvenile offences”.</w:t>
      </w:r>
      <w:r w:rsidR="00DE1C17" w:rsidRPr="00DE1C17">
        <w:rPr>
          <w:rFonts w:asciiTheme="minorHAnsi" w:hAnsiTheme="minorHAnsi"/>
          <w:vertAlign w:val="superscript"/>
        </w:rPr>
        <w:footnoteReference w:id="3"/>
      </w:r>
      <w:r w:rsidR="00CC682B" w:rsidRPr="00CC682B">
        <w:rPr>
          <w:rFonts w:asciiTheme="minorHAnsi" w:eastAsiaTheme="minorHAnsi" w:hAnsiTheme="minorHAnsi" w:cstheme="minorHAnsi"/>
          <w:lang w:val="en-US" w:eastAsia="en-US"/>
        </w:rPr>
        <w:t xml:space="preserve"> </w:t>
      </w:r>
    </w:p>
    <w:p w14:paraId="09EC97E2" w14:textId="0CB2FD25" w:rsidR="009A1F86" w:rsidRPr="00CC682B" w:rsidRDefault="00CC682B" w:rsidP="00CC682B">
      <w:pPr>
        <w:spacing w:after="120"/>
        <w:ind w:left="482" w:hanging="482"/>
        <w:rPr>
          <w:rFonts w:asciiTheme="minorHAnsi" w:hAnsiTheme="minorHAnsi"/>
          <w:lang w:val="en-US"/>
        </w:rPr>
      </w:pPr>
      <w:r>
        <w:rPr>
          <w:rFonts w:asciiTheme="minorHAnsi" w:eastAsiaTheme="minorHAnsi" w:hAnsiTheme="minorHAnsi" w:cstheme="minorHAnsi"/>
          <w:lang w:val="en-US" w:eastAsia="en-US"/>
        </w:rPr>
        <w:t xml:space="preserve">2.7 </w:t>
      </w:r>
      <w:r w:rsidRPr="00CC682B">
        <w:rPr>
          <w:rFonts w:asciiTheme="minorHAnsi" w:hAnsiTheme="minorHAnsi"/>
          <w:lang w:val="en-US"/>
        </w:rPr>
        <w:t>A 2012 report documents the human rights abuses, including severe corporal punishment and torture, taking place in penal labour colonies, prisons, prison camps and other institutions of detention. Children are often detained with their families in these institutions. The report estimates that 150,000-200,000 people are incarcerated in penal labour colonies.</w:t>
      </w:r>
      <w:r>
        <w:rPr>
          <w:rStyle w:val="FootnoteReference"/>
          <w:rFonts w:asciiTheme="minorHAnsi" w:hAnsiTheme="minorHAnsi"/>
          <w:lang w:val="en-US"/>
        </w:rPr>
        <w:footnoteReference w:id="4"/>
      </w:r>
    </w:p>
    <w:p w14:paraId="401E765B" w14:textId="798ED12E" w:rsidR="009A1F86" w:rsidRPr="009A1F86" w:rsidRDefault="00095C46" w:rsidP="009A1F86">
      <w:pPr>
        <w:spacing w:after="120"/>
        <w:ind w:left="482" w:hanging="482"/>
        <w:rPr>
          <w:rFonts w:asciiTheme="minorHAnsi" w:hAnsiTheme="minorHAnsi"/>
        </w:rPr>
      </w:pPr>
      <w:r w:rsidRPr="000C2E85">
        <w:rPr>
          <w:rFonts w:asciiTheme="minorHAnsi" w:hAnsiTheme="minorHAnsi"/>
        </w:rPr>
        <w:t>2</w:t>
      </w:r>
      <w:r w:rsidR="000C2E85">
        <w:rPr>
          <w:rFonts w:asciiTheme="minorHAnsi" w:hAnsiTheme="minorHAnsi"/>
        </w:rPr>
        <w:t>.</w:t>
      </w:r>
      <w:r w:rsidR="00CC682B">
        <w:rPr>
          <w:rFonts w:asciiTheme="minorHAnsi" w:hAnsiTheme="minorHAnsi"/>
        </w:rPr>
        <w:t>8</w:t>
      </w:r>
      <w:r w:rsidR="002F0855" w:rsidRPr="000C2E85">
        <w:rPr>
          <w:rFonts w:asciiTheme="minorHAnsi" w:hAnsiTheme="minorHAnsi"/>
        </w:rPr>
        <w:t xml:space="preserve"> </w:t>
      </w:r>
      <w:r w:rsidR="002F0855" w:rsidRPr="000C2E85">
        <w:rPr>
          <w:rFonts w:asciiTheme="minorHAnsi" w:hAnsiTheme="minorHAnsi"/>
          <w:b/>
          <w:i/>
        </w:rPr>
        <w:t>Sentence for crime (</w:t>
      </w:r>
      <w:r w:rsidR="00BB6415">
        <w:rPr>
          <w:rFonts w:asciiTheme="minorHAnsi" w:hAnsiTheme="minorHAnsi"/>
          <w:b/>
          <w:i/>
        </w:rPr>
        <w:t>?</w:t>
      </w:r>
      <w:r w:rsidR="009A1F86">
        <w:rPr>
          <w:rFonts w:asciiTheme="minorHAnsi" w:hAnsiTheme="minorHAnsi"/>
          <w:b/>
          <w:i/>
          <w:u w:val="single"/>
        </w:rPr>
        <w:t>unlawful</w:t>
      </w:r>
      <w:r w:rsidR="000A28C7" w:rsidRPr="000C2E85">
        <w:rPr>
          <w:rFonts w:asciiTheme="minorHAnsi" w:hAnsiTheme="minorHAnsi"/>
          <w:b/>
          <w:i/>
        </w:rPr>
        <w:t xml:space="preserve">): </w:t>
      </w:r>
      <w:r w:rsidR="009A1F86" w:rsidRPr="009A1F86">
        <w:rPr>
          <w:rFonts w:asciiTheme="minorHAnsi" w:hAnsiTheme="minorHAnsi"/>
        </w:rPr>
        <w:t>Corporal punishment appears to be unlawful as a sentence for crime for young people under 18, but we have yet to confirm that it is not an element of the “public education” measures imposed on children aged 15-16 convicted of an offence (Criminal Law 1974, art. 49). Young people aged 17 appear to be subject to adult criminal sanctions under the Criminal Law, which include “reform through labour”. There is no protection from cruel and degrading treatment or punishment in the Socialist Constitution 1998.</w:t>
      </w:r>
    </w:p>
    <w:p w14:paraId="43AB71C7" w14:textId="77777777" w:rsidR="00F41903" w:rsidRPr="000C2E85" w:rsidRDefault="00F41903" w:rsidP="0024238E">
      <w:pPr>
        <w:spacing w:after="120"/>
        <w:rPr>
          <w:rFonts w:asciiTheme="minorHAnsi" w:hAnsiTheme="minorHAnsi"/>
          <w:b/>
          <w:sz w:val="28"/>
          <w:szCs w:val="28"/>
        </w:rPr>
      </w:pPr>
    </w:p>
    <w:p w14:paraId="157746B7" w14:textId="3A5D5693" w:rsidR="008B273F" w:rsidRPr="000C2E85" w:rsidRDefault="00095C46" w:rsidP="0024238E">
      <w:pPr>
        <w:spacing w:after="120"/>
        <w:ind w:left="482" w:hanging="482"/>
        <w:rPr>
          <w:rFonts w:asciiTheme="minorHAnsi" w:hAnsiTheme="minorHAnsi"/>
          <w:b/>
          <w:sz w:val="28"/>
          <w:szCs w:val="28"/>
        </w:rPr>
      </w:pPr>
      <w:r w:rsidRPr="000C2E85">
        <w:rPr>
          <w:rFonts w:asciiTheme="minorHAnsi" w:hAnsiTheme="minorHAnsi"/>
          <w:b/>
          <w:sz w:val="28"/>
          <w:szCs w:val="28"/>
        </w:rPr>
        <w:t>3</w:t>
      </w:r>
      <w:r w:rsidR="008B273F" w:rsidRPr="000C2E85">
        <w:rPr>
          <w:rFonts w:asciiTheme="minorHAnsi" w:hAnsiTheme="minorHAnsi"/>
          <w:b/>
          <w:sz w:val="28"/>
          <w:szCs w:val="28"/>
        </w:rPr>
        <w:t xml:space="preserve"> Recommendations </w:t>
      </w:r>
      <w:r w:rsidR="009A1F86" w:rsidRPr="00C84632">
        <w:rPr>
          <w:rFonts w:asciiTheme="minorHAnsi" w:hAnsiTheme="minorHAnsi" w:cstheme="minorHAnsi"/>
          <w:b/>
          <w:sz w:val="28"/>
          <w:szCs w:val="28"/>
        </w:rPr>
        <w:t xml:space="preserve">by human rights treaty bodies and </w:t>
      </w:r>
      <w:r w:rsidR="002F0ECE" w:rsidRPr="000C2E85">
        <w:rPr>
          <w:rFonts w:asciiTheme="minorHAnsi" w:hAnsiTheme="minorHAnsi"/>
          <w:b/>
          <w:sz w:val="28"/>
          <w:szCs w:val="28"/>
        </w:rPr>
        <w:t>during the UPR</w:t>
      </w:r>
    </w:p>
    <w:p w14:paraId="11199D34" w14:textId="2E7866C0" w:rsidR="003F082D" w:rsidRDefault="00095C46" w:rsidP="003F082D">
      <w:pPr>
        <w:spacing w:after="120"/>
        <w:ind w:left="482" w:hanging="482"/>
        <w:rPr>
          <w:rFonts w:asciiTheme="minorHAnsi" w:hAnsiTheme="minorHAnsi"/>
        </w:rPr>
      </w:pPr>
      <w:r w:rsidRPr="000C2E85">
        <w:rPr>
          <w:rFonts w:asciiTheme="minorHAnsi" w:hAnsiTheme="minorHAnsi"/>
        </w:rPr>
        <w:t>3</w:t>
      </w:r>
      <w:r w:rsidR="003F082D" w:rsidRPr="000C2E85">
        <w:rPr>
          <w:rFonts w:asciiTheme="minorHAnsi" w:hAnsiTheme="minorHAnsi"/>
        </w:rPr>
        <w:t>.1</w:t>
      </w:r>
      <w:r w:rsidR="002F0855" w:rsidRPr="000C2E85">
        <w:rPr>
          <w:rFonts w:asciiTheme="minorHAnsi" w:hAnsiTheme="minorHAnsi"/>
        </w:rPr>
        <w:t xml:space="preserve"> </w:t>
      </w:r>
      <w:r w:rsidR="009A1F86">
        <w:rPr>
          <w:rFonts w:asciiTheme="minorHAnsi" w:hAnsiTheme="minorHAnsi"/>
          <w:b/>
          <w:i/>
        </w:rPr>
        <w:t>CRC</w:t>
      </w:r>
      <w:r w:rsidR="002F0855" w:rsidRPr="000C2E85">
        <w:rPr>
          <w:rFonts w:asciiTheme="minorHAnsi" w:hAnsiTheme="minorHAnsi"/>
          <w:b/>
          <w:i/>
        </w:rPr>
        <w:t>:</w:t>
      </w:r>
      <w:r w:rsidR="002F0855" w:rsidRPr="000C2E85">
        <w:rPr>
          <w:rFonts w:asciiTheme="minorHAnsi" w:hAnsiTheme="minorHAnsi"/>
        </w:rPr>
        <w:t xml:space="preserve"> </w:t>
      </w:r>
      <w:r w:rsidR="009A1F86" w:rsidRPr="009A1F86">
        <w:rPr>
          <w:rFonts w:asciiTheme="minorHAnsi" w:hAnsiTheme="minorHAnsi"/>
        </w:rPr>
        <w:t>The Committee on the Rights of the Child has three times recommended prohibition and elimination of corporal punishment in the home and other settings in DPR Korea – following examination of the initial state party report in 1998, the second report in 2004 and the third/fourth report in 2009.</w:t>
      </w:r>
      <w:r w:rsidR="009A1F86" w:rsidRPr="009A1F86">
        <w:rPr>
          <w:rFonts w:asciiTheme="minorHAnsi" w:hAnsiTheme="minorHAnsi"/>
          <w:vertAlign w:val="superscript"/>
        </w:rPr>
        <w:footnoteReference w:id="5"/>
      </w:r>
    </w:p>
    <w:p w14:paraId="21FF2615" w14:textId="07D6E575" w:rsidR="009A1F86" w:rsidRPr="000C2E85" w:rsidRDefault="009A1F86" w:rsidP="009A1F86">
      <w:pPr>
        <w:spacing w:after="120"/>
        <w:ind w:left="482" w:hanging="482"/>
        <w:rPr>
          <w:rFonts w:asciiTheme="minorHAnsi" w:hAnsiTheme="minorHAnsi"/>
        </w:rPr>
      </w:pPr>
      <w:r w:rsidRPr="000C2E85">
        <w:rPr>
          <w:rFonts w:asciiTheme="minorHAnsi" w:hAnsiTheme="minorHAnsi"/>
        </w:rPr>
        <w:t>3.</w:t>
      </w:r>
      <w:r>
        <w:rPr>
          <w:rFonts w:asciiTheme="minorHAnsi" w:hAnsiTheme="minorHAnsi"/>
        </w:rPr>
        <w:t>2</w:t>
      </w:r>
      <w:r w:rsidRPr="000C2E85">
        <w:rPr>
          <w:rFonts w:asciiTheme="minorHAnsi" w:hAnsiTheme="minorHAnsi"/>
        </w:rPr>
        <w:t xml:space="preserve"> </w:t>
      </w:r>
      <w:r w:rsidRPr="000C2E85">
        <w:rPr>
          <w:rFonts w:asciiTheme="minorHAnsi" w:hAnsiTheme="minorHAnsi"/>
          <w:b/>
          <w:i/>
        </w:rPr>
        <w:t>UPR:</w:t>
      </w:r>
      <w:r w:rsidRPr="000C2E85">
        <w:rPr>
          <w:rFonts w:asciiTheme="minorHAnsi" w:hAnsiTheme="minorHAnsi"/>
        </w:rPr>
        <w:t xml:space="preserve"> </w:t>
      </w:r>
      <w:r w:rsidRPr="009A1F86">
        <w:rPr>
          <w:rFonts w:asciiTheme="minorHAnsi" w:hAnsiTheme="minorHAnsi"/>
        </w:rPr>
        <w:t>The Government accepted a recommendation to enact and implement prohibition of corporal punishment of children in all settings during the Universal Periodic Review process in 2014.</w:t>
      </w:r>
      <w:r w:rsidRPr="009A1F86">
        <w:rPr>
          <w:rFonts w:asciiTheme="minorHAnsi" w:hAnsiTheme="minorHAnsi"/>
          <w:vertAlign w:val="superscript"/>
        </w:rPr>
        <w:footnoteReference w:id="6"/>
      </w:r>
    </w:p>
    <w:p w14:paraId="59F30469" w14:textId="3A7A6C06" w:rsidR="002F0855" w:rsidRDefault="002F0855" w:rsidP="003F082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i/>
        </w:rPr>
      </w:pPr>
    </w:p>
    <w:p w14:paraId="058EE76B" w14:textId="77777777" w:rsidR="009A1F86" w:rsidRPr="000C2E85" w:rsidRDefault="009A1F86" w:rsidP="003F082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i/>
        </w:rPr>
      </w:pPr>
    </w:p>
    <w:p w14:paraId="32387731" w14:textId="52179F8A" w:rsidR="00C901EC" w:rsidRPr="000C2E85" w:rsidRDefault="00F41903" w:rsidP="0024238E">
      <w:pPr>
        <w:tabs>
          <w:tab w:val="left" w:pos="8244"/>
          <w:tab w:val="left" w:pos="9160"/>
          <w:tab w:val="left" w:pos="10076"/>
          <w:tab w:val="left" w:pos="10992"/>
          <w:tab w:val="left" w:pos="11908"/>
          <w:tab w:val="left" w:pos="12824"/>
          <w:tab w:val="left" w:pos="13740"/>
          <w:tab w:val="left" w:pos="14656"/>
        </w:tabs>
        <w:ind w:left="482" w:hanging="482"/>
        <w:rPr>
          <w:rFonts w:asciiTheme="minorHAnsi" w:hAnsiTheme="minorHAnsi"/>
          <w:i/>
        </w:rPr>
      </w:pPr>
      <w:r w:rsidRPr="000C2E85">
        <w:rPr>
          <w:rFonts w:asciiTheme="minorHAnsi" w:hAnsiTheme="minorHAnsi"/>
          <w:i/>
        </w:rPr>
        <w:t>B</w:t>
      </w:r>
      <w:r w:rsidR="00C901EC" w:rsidRPr="000C2E85">
        <w:rPr>
          <w:rFonts w:asciiTheme="minorHAnsi" w:hAnsiTheme="minorHAnsi"/>
          <w:i/>
        </w:rPr>
        <w:t>riefing prepared</w:t>
      </w:r>
      <w:r w:rsidR="001C0859" w:rsidRPr="000C2E85">
        <w:rPr>
          <w:rFonts w:asciiTheme="minorHAnsi" w:hAnsiTheme="minorHAnsi"/>
          <w:i/>
        </w:rPr>
        <w:t xml:space="preserve"> by the Global Initiative to End All Corporal Punishment of Children</w:t>
      </w:r>
    </w:p>
    <w:p w14:paraId="3B4171F6" w14:textId="1F75A590" w:rsidR="001C0859" w:rsidRPr="000C2E85" w:rsidRDefault="00EB759C" w:rsidP="0024238E">
      <w:pPr>
        <w:tabs>
          <w:tab w:val="left" w:pos="8244"/>
          <w:tab w:val="left" w:pos="9160"/>
          <w:tab w:val="left" w:pos="10076"/>
          <w:tab w:val="left" w:pos="10992"/>
          <w:tab w:val="left" w:pos="11908"/>
          <w:tab w:val="left" w:pos="12824"/>
          <w:tab w:val="left" w:pos="13740"/>
          <w:tab w:val="left" w:pos="14656"/>
        </w:tabs>
        <w:ind w:left="482" w:hanging="482"/>
        <w:rPr>
          <w:rFonts w:asciiTheme="minorHAnsi" w:hAnsiTheme="minorHAnsi"/>
          <w:i/>
        </w:rPr>
      </w:pPr>
      <w:hyperlink r:id="rId13" w:history="1">
        <w:r w:rsidR="009A1F86" w:rsidRPr="00754133">
          <w:rPr>
            <w:rStyle w:val="Hyperlink"/>
            <w:rFonts w:asciiTheme="minorHAnsi" w:hAnsiTheme="minorHAnsi"/>
          </w:rPr>
          <w:t>www.endcorporalpunishment.org</w:t>
        </w:r>
      </w:hyperlink>
      <w:r w:rsidR="001C0859" w:rsidRPr="000C2E85">
        <w:rPr>
          <w:rFonts w:asciiTheme="minorHAnsi" w:hAnsiTheme="minorHAnsi"/>
          <w:i/>
        </w:rPr>
        <w:t xml:space="preserve">; </w:t>
      </w:r>
      <w:hyperlink r:id="rId14" w:history="1">
        <w:r w:rsidR="001C0859" w:rsidRPr="000C2E85">
          <w:rPr>
            <w:rStyle w:val="Hyperlink"/>
            <w:rFonts w:asciiTheme="minorHAnsi" w:hAnsiTheme="minorHAnsi"/>
            <w:i/>
          </w:rPr>
          <w:t>info@endcorporalpunishment.org</w:t>
        </w:r>
      </w:hyperlink>
    </w:p>
    <w:sectPr w:rsidR="001C0859" w:rsidRPr="000C2E85"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1F52AF" w14:textId="77777777" w:rsidR="00304669" w:rsidRDefault="00304669">
      <w:r>
        <w:separator/>
      </w:r>
    </w:p>
  </w:endnote>
  <w:endnote w:type="continuationSeparator" w:id="0">
    <w:p w14:paraId="0BC68E41" w14:textId="77777777" w:rsidR="00304669" w:rsidRDefault="00304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2A50DDE5" w:rsidR="00797B3F" w:rsidRPr="00B456D3" w:rsidRDefault="00797B3F">
    <w:pPr>
      <w:pStyle w:val="Footer"/>
      <w:jc w:val="center"/>
      <w:rPr>
        <w:rFonts w:asciiTheme="minorHAnsi" w:hAnsiTheme="minorHAnsi" w:cstheme="minorHAnsi"/>
      </w:rPr>
    </w:pPr>
    <w:r w:rsidRPr="00B456D3">
      <w:rPr>
        <w:rFonts w:asciiTheme="minorHAnsi" w:hAnsiTheme="minorHAnsi" w:cstheme="minorHAnsi"/>
      </w:rPr>
      <w:fldChar w:fldCharType="begin"/>
    </w:r>
    <w:r w:rsidRPr="00B456D3">
      <w:rPr>
        <w:rFonts w:asciiTheme="minorHAnsi" w:hAnsiTheme="minorHAnsi" w:cstheme="minorHAnsi"/>
      </w:rPr>
      <w:instrText xml:space="preserve"> PAGE   \* MERGEFORMAT </w:instrText>
    </w:r>
    <w:r w:rsidRPr="00B456D3">
      <w:rPr>
        <w:rFonts w:asciiTheme="minorHAnsi" w:hAnsiTheme="minorHAnsi" w:cstheme="minorHAnsi"/>
      </w:rPr>
      <w:fldChar w:fldCharType="separate"/>
    </w:r>
    <w:r w:rsidR="00EB759C">
      <w:rPr>
        <w:rFonts w:asciiTheme="minorHAnsi" w:hAnsiTheme="minorHAnsi" w:cstheme="minorHAnsi"/>
        <w:noProof/>
      </w:rPr>
      <w:t>1</w:t>
    </w:r>
    <w:r w:rsidRPr="00B456D3">
      <w:rPr>
        <w:rFonts w:asciiTheme="minorHAnsi" w:hAnsiTheme="minorHAnsi" w:cs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AC53D2" w14:textId="77777777" w:rsidR="00304669" w:rsidRDefault="00304669">
      <w:r>
        <w:separator/>
      </w:r>
    </w:p>
  </w:footnote>
  <w:footnote w:type="continuationSeparator" w:id="0">
    <w:p w14:paraId="2DE2ED8A" w14:textId="77777777" w:rsidR="00304669" w:rsidRDefault="00304669">
      <w:r>
        <w:continuationSeparator/>
      </w:r>
    </w:p>
  </w:footnote>
  <w:footnote w:id="1">
    <w:p w14:paraId="6815EE61" w14:textId="77777777" w:rsidR="009A1F86" w:rsidRPr="00CC682B" w:rsidRDefault="009A1F86" w:rsidP="009A1F86">
      <w:pPr>
        <w:pStyle w:val="FootnoteText"/>
        <w:rPr>
          <w:rFonts w:asciiTheme="minorHAnsi" w:hAnsiTheme="minorHAnsi" w:cstheme="minorHAnsi"/>
          <w:lang w:val="en-US"/>
        </w:rPr>
      </w:pPr>
      <w:r w:rsidRPr="00CC682B">
        <w:rPr>
          <w:rStyle w:val="FootnoteReference"/>
          <w:rFonts w:asciiTheme="minorHAnsi" w:hAnsiTheme="minorHAnsi" w:cstheme="minorHAnsi"/>
        </w:rPr>
        <w:footnoteRef/>
      </w:r>
      <w:r w:rsidRPr="00CC682B">
        <w:rPr>
          <w:rFonts w:asciiTheme="minorHAnsi" w:hAnsiTheme="minorHAnsi" w:cstheme="minorHAnsi"/>
        </w:rPr>
        <w:t xml:space="preserve"> Information submitted to UPR-info.org by the Citizens’ Alliance for North Korean Human Rights, June 2012</w:t>
      </w:r>
    </w:p>
  </w:footnote>
  <w:footnote w:id="2">
    <w:p w14:paraId="22418CBD" w14:textId="77777777" w:rsidR="009A1F86" w:rsidRPr="00CC682B" w:rsidRDefault="009A1F86" w:rsidP="009A1F86">
      <w:pPr>
        <w:pStyle w:val="FootnoteText"/>
        <w:rPr>
          <w:rFonts w:asciiTheme="minorHAnsi" w:hAnsiTheme="minorHAnsi" w:cstheme="minorHAnsi"/>
          <w:lang w:val="en-US"/>
        </w:rPr>
      </w:pPr>
      <w:r w:rsidRPr="00CC682B">
        <w:rPr>
          <w:rStyle w:val="FootnoteReference"/>
          <w:rFonts w:asciiTheme="minorHAnsi" w:hAnsiTheme="minorHAnsi" w:cstheme="minorHAnsi"/>
        </w:rPr>
        <w:footnoteRef/>
      </w:r>
      <w:r w:rsidRPr="00CC682B">
        <w:rPr>
          <w:rFonts w:asciiTheme="minorHAnsi" w:hAnsiTheme="minorHAnsi" w:cstheme="minorHAnsi"/>
        </w:rPr>
        <w:t xml:space="preserve"> 15 January 2008, CRC/C/PRK/4, Third/fourth state party report, para. 16</w:t>
      </w:r>
    </w:p>
  </w:footnote>
  <w:footnote w:id="3">
    <w:p w14:paraId="4951157B" w14:textId="77777777" w:rsidR="00DE1C17" w:rsidRPr="00CC682B" w:rsidRDefault="00DE1C17" w:rsidP="00DE1C17">
      <w:pPr>
        <w:pStyle w:val="FootnoteText"/>
        <w:rPr>
          <w:rFonts w:asciiTheme="minorHAnsi" w:hAnsiTheme="minorHAnsi" w:cstheme="minorHAnsi"/>
        </w:rPr>
      </w:pPr>
      <w:r w:rsidRPr="00CC682B">
        <w:rPr>
          <w:rStyle w:val="FootnoteReference"/>
          <w:rFonts w:asciiTheme="minorHAnsi" w:hAnsiTheme="minorHAnsi" w:cstheme="minorHAnsi"/>
        </w:rPr>
        <w:footnoteRef/>
      </w:r>
      <w:r w:rsidRPr="00CC682B">
        <w:rPr>
          <w:rFonts w:asciiTheme="minorHAnsi" w:hAnsiTheme="minorHAnsi" w:cstheme="minorHAnsi"/>
        </w:rPr>
        <w:t xml:space="preserve"> 25 October 2016, CRC/C/PRK/5, Fifth report, para. 87</w:t>
      </w:r>
    </w:p>
  </w:footnote>
  <w:footnote w:id="4">
    <w:p w14:paraId="49A63AF3" w14:textId="2A15DF88" w:rsidR="00CC682B" w:rsidRPr="00CC682B" w:rsidRDefault="00CC682B">
      <w:pPr>
        <w:pStyle w:val="FootnoteText"/>
        <w:rPr>
          <w:rFonts w:asciiTheme="minorHAnsi" w:hAnsiTheme="minorHAnsi" w:cstheme="minorHAnsi"/>
        </w:rPr>
      </w:pPr>
      <w:r w:rsidRPr="00CC682B">
        <w:rPr>
          <w:rStyle w:val="FootnoteReference"/>
          <w:rFonts w:asciiTheme="minorHAnsi" w:hAnsiTheme="minorHAnsi" w:cstheme="minorHAnsi"/>
        </w:rPr>
        <w:footnoteRef/>
      </w:r>
      <w:r w:rsidRPr="00CC682B">
        <w:rPr>
          <w:rFonts w:asciiTheme="minorHAnsi" w:hAnsiTheme="minorHAnsi" w:cstheme="minorHAnsi"/>
        </w:rPr>
        <w:t xml:space="preserve"> Hawk, D. (2012), </w:t>
      </w:r>
      <w:r w:rsidRPr="00CC682B">
        <w:rPr>
          <w:rFonts w:asciiTheme="minorHAnsi" w:hAnsiTheme="minorHAnsi" w:cstheme="minorHAnsi"/>
          <w:i/>
        </w:rPr>
        <w:t>The Hidden Gulag: The Lives and Voices of “Those Who are Sent to the Mountains”</w:t>
      </w:r>
      <w:r w:rsidRPr="00CC682B">
        <w:rPr>
          <w:rFonts w:asciiTheme="minorHAnsi" w:hAnsiTheme="minorHAnsi" w:cstheme="minorHAnsi"/>
        </w:rPr>
        <w:t>, second edition, Washington DC: Committee for Human Rights in North Korea</w:t>
      </w:r>
    </w:p>
  </w:footnote>
  <w:footnote w:id="5">
    <w:p w14:paraId="7ADE0FE9" w14:textId="77777777" w:rsidR="009A1F86" w:rsidRPr="00CC682B" w:rsidRDefault="009A1F86" w:rsidP="009A1F86">
      <w:pPr>
        <w:pStyle w:val="FootnoteText"/>
        <w:rPr>
          <w:rFonts w:asciiTheme="minorHAnsi" w:hAnsiTheme="minorHAnsi" w:cstheme="minorHAnsi"/>
        </w:rPr>
      </w:pPr>
      <w:r w:rsidRPr="00CC682B">
        <w:rPr>
          <w:rStyle w:val="FootnoteReference"/>
          <w:rFonts w:asciiTheme="minorHAnsi" w:hAnsiTheme="minorHAnsi" w:cstheme="minorHAnsi"/>
        </w:rPr>
        <w:footnoteRef/>
      </w:r>
      <w:r w:rsidRPr="00CC682B">
        <w:rPr>
          <w:rFonts w:asciiTheme="minorHAnsi" w:hAnsiTheme="minorHAnsi" w:cstheme="minorHAnsi"/>
        </w:rPr>
        <w:t xml:space="preserve"> 5 June 1998, CRC/C/15/Add.88, Concluding observations on initial report, paras. 13 and 26; 1 July 2004, CRC/C/15/Add.239, Concluding observations on second report, paras. 7, 36 and 37; 27 March 2009, CRC/C/PRK/CO/4, Concluding observations on third/fourth report, paras. 36, 37, 70, 72 and 73</w:t>
      </w:r>
    </w:p>
  </w:footnote>
  <w:footnote w:id="6">
    <w:p w14:paraId="7DDF73BD" w14:textId="77777777" w:rsidR="009A1F86" w:rsidRPr="00CC682B" w:rsidRDefault="009A1F86" w:rsidP="009A1F86">
      <w:pPr>
        <w:pStyle w:val="FootnoteText"/>
        <w:rPr>
          <w:rFonts w:asciiTheme="minorHAnsi" w:hAnsiTheme="minorHAnsi" w:cstheme="minorHAnsi"/>
        </w:rPr>
      </w:pPr>
      <w:r w:rsidRPr="00CC682B">
        <w:rPr>
          <w:rStyle w:val="FootnoteReference"/>
          <w:rFonts w:asciiTheme="minorHAnsi" w:hAnsiTheme="minorHAnsi" w:cstheme="minorHAnsi"/>
        </w:rPr>
        <w:footnoteRef/>
      </w:r>
      <w:r w:rsidRPr="00CC682B">
        <w:rPr>
          <w:rFonts w:asciiTheme="minorHAnsi" w:hAnsiTheme="minorHAnsi" w:cstheme="minorHAnsi"/>
        </w:rPr>
        <w:t xml:space="preserve"> 5 May 2014, A/HRC/WG.6/19/L.8 Advance Unedited Version, Draft report of the working group, para. 124(112); and 12 September 2014, A/HRC/27/10/Add/1, Report of the working group: Addendum, para. 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03108ED"/>
    <w:multiLevelType w:val="hybridMultilevel"/>
    <w:tmpl w:val="5BF2E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noPunctuationKerning/>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57B2"/>
    <w:rsid w:val="000622FD"/>
    <w:rsid w:val="00065B23"/>
    <w:rsid w:val="00066822"/>
    <w:rsid w:val="000766F1"/>
    <w:rsid w:val="00082A8D"/>
    <w:rsid w:val="00095574"/>
    <w:rsid w:val="00095C46"/>
    <w:rsid w:val="000A2278"/>
    <w:rsid w:val="000A28C7"/>
    <w:rsid w:val="000B7AB8"/>
    <w:rsid w:val="000C258F"/>
    <w:rsid w:val="000C2E75"/>
    <w:rsid w:val="000C2E85"/>
    <w:rsid w:val="000C4E7B"/>
    <w:rsid w:val="000D2264"/>
    <w:rsid w:val="000D3716"/>
    <w:rsid w:val="000E24A9"/>
    <w:rsid w:val="000F7819"/>
    <w:rsid w:val="001174EC"/>
    <w:rsid w:val="00131A88"/>
    <w:rsid w:val="001327CE"/>
    <w:rsid w:val="001356A2"/>
    <w:rsid w:val="0014488F"/>
    <w:rsid w:val="00147F85"/>
    <w:rsid w:val="00150855"/>
    <w:rsid w:val="00162F5A"/>
    <w:rsid w:val="00170DED"/>
    <w:rsid w:val="00186346"/>
    <w:rsid w:val="00187E2A"/>
    <w:rsid w:val="00195757"/>
    <w:rsid w:val="001C0859"/>
    <w:rsid w:val="001D53F4"/>
    <w:rsid w:val="001D56D4"/>
    <w:rsid w:val="001E140B"/>
    <w:rsid w:val="001F2EB7"/>
    <w:rsid w:val="001F68F0"/>
    <w:rsid w:val="00204B6C"/>
    <w:rsid w:val="00205A1A"/>
    <w:rsid w:val="00215035"/>
    <w:rsid w:val="00220BD0"/>
    <w:rsid w:val="002230EE"/>
    <w:rsid w:val="00232740"/>
    <w:rsid w:val="00237875"/>
    <w:rsid w:val="0024238E"/>
    <w:rsid w:val="00242520"/>
    <w:rsid w:val="002638C7"/>
    <w:rsid w:val="00264AF9"/>
    <w:rsid w:val="00271E21"/>
    <w:rsid w:val="00272F68"/>
    <w:rsid w:val="00277658"/>
    <w:rsid w:val="00292D17"/>
    <w:rsid w:val="002A01E3"/>
    <w:rsid w:val="002A06FC"/>
    <w:rsid w:val="002A3464"/>
    <w:rsid w:val="002A7206"/>
    <w:rsid w:val="002D6FD4"/>
    <w:rsid w:val="002E09C9"/>
    <w:rsid w:val="002E3DFD"/>
    <w:rsid w:val="002E4E5B"/>
    <w:rsid w:val="002E70F4"/>
    <w:rsid w:val="002F0855"/>
    <w:rsid w:val="002F0ECE"/>
    <w:rsid w:val="002F501D"/>
    <w:rsid w:val="00304669"/>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A3741"/>
    <w:rsid w:val="003B3498"/>
    <w:rsid w:val="003C2A68"/>
    <w:rsid w:val="003C3A5C"/>
    <w:rsid w:val="003C4086"/>
    <w:rsid w:val="003E0B57"/>
    <w:rsid w:val="003E7583"/>
    <w:rsid w:val="003F082D"/>
    <w:rsid w:val="003F1015"/>
    <w:rsid w:val="003F32FA"/>
    <w:rsid w:val="00414428"/>
    <w:rsid w:val="00425F3B"/>
    <w:rsid w:val="00437B2C"/>
    <w:rsid w:val="00441CD3"/>
    <w:rsid w:val="00443601"/>
    <w:rsid w:val="00443BCD"/>
    <w:rsid w:val="0044549C"/>
    <w:rsid w:val="00452298"/>
    <w:rsid w:val="00463C10"/>
    <w:rsid w:val="004720C4"/>
    <w:rsid w:val="004737EE"/>
    <w:rsid w:val="00477D46"/>
    <w:rsid w:val="00490379"/>
    <w:rsid w:val="00496A97"/>
    <w:rsid w:val="004C053B"/>
    <w:rsid w:val="004C3E11"/>
    <w:rsid w:val="004D0FF8"/>
    <w:rsid w:val="004D4BCC"/>
    <w:rsid w:val="004D68EA"/>
    <w:rsid w:val="004E431B"/>
    <w:rsid w:val="004E4E1B"/>
    <w:rsid w:val="004E691B"/>
    <w:rsid w:val="004F14BB"/>
    <w:rsid w:val="004F5801"/>
    <w:rsid w:val="004F70CD"/>
    <w:rsid w:val="00501B6B"/>
    <w:rsid w:val="00505505"/>
    <w:rsid w:val="00510FA7"/>
    <w:rsid w:val="00517458"/>
    <w:rsid w:val="00520D79"/>
    <w:rsid w:val="005223A5"/>
    <w:rsid w:val="00525B63"/>
    <w:rsid w:val="00526CB7"/>
    <w:rsid w:val="005304CE"/>
    <w:rsid w:val="00534FE7"/>
    <w:rsid w:val="00543B9A"/>
    <w:rsid w:val="0055414A"/>
    <w:rsid w:val="0056432B"/>
    <w:rsid w:val="00574FE3"/>
    <w:rsid w:val="00581B3E"/>
    <w:rsid w:val="00581D48"/>
    <w:rsid w:val="0058572D"/>
    <w:rsid w:val="00591EBA"/>
    <w:rsid w:val="00597780"/>
    <w:rsid w:val="00597BD9"/>
    <w:rsid w:val="005A2CD6"/>
    <w:rsid w:val="005A66D2"/>
    <w:rsid w:val="005B2553"/>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6E68"/>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266F4"/>
    <w:rsid w:val="00737E41"/>
    <w:rsid w:val="00745160"/>
    <w:rsid w:val="00745D1B"/>
    <w:rsid w:val="007604D4"/>
    <w:rsid w:val="00766D98"/>
    <w:rsid w:val="00767639"/>
    <w:rsid w:val="0077355C"/>
    <w:rsid w:val="00784AEA"/>
    <w:rsid w:val="00790956"/>
    <w:rsid w:val="007915BB"/>
    <w:rsid w:val="00797B3F"/>
    <w:rsid w:val="00797CC8"/>
    <w:rsid w:val="007A2777"/>
    <w:rsid w:val="007A3752"/>
    <w:rsid w:val="007A6173"/>
    <w:rsid w:val="007A73E1"/>
    <w:rsid w:val="007B15F5"/>
    <w:rsid w:val="007B3608"/>
    <w:rsid w:val="007B398A"/>
    <w:rsid w:val="007B4603"/>
    <w:rsid w:val="007B6A28"/>
    <w:rsid w:val="007C1A2A"/>
    <w:rsid w:val="007C22B7"/>
    <w:rsid w:val="007C7D53"/>
    <w:rsid w:val="007D2F31"/>
    <w:rsid w:val="007F22FF"/>
    <w:rsid w:val="007F25EE"/>
    <w:rsid w:val="007F791E"/>
    <w:rsid w:val="008022E2"/>
    <w:rsid w:val="008045CD"/>
    <w:rsid w:val="00806583"/>
    <w:rsid w:val="00816537"/>
    <w:rsid w:val="00817D13"/>
    <w:rsid w:val="00825FA5"/>
    <w:rsid w:val="00827320"/>
    <w:rsid w:val="008320BF"/>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2F21"/>
    <w:rsid w:val="008E4894"/>
    <w:rsid w:val="00902C77"/>
    <w:rsid w:val="00910B46"/>
    <w:rsid w:val="00916713"/>
    <w:rsid w:val="00917B16"/>
    <w:rsid w:val="00921E92"/>
    <w:rsid w:val="00923377"/>
    <w:rsid w:val="00923912"/>
    <w:rsid w:val="00924C1F"/>
    <w:rsid w:val="00932568"/>
    <w:rsid w:val="0094367E"/>
    <w:rsid w:val="00963DD6"/>
    <w:rsid w:val="009666BC"/>
    <w:rsid w:val="00970523"/>
    <w:rsid w:val="0098296F"/>
    <w:rsid w:val="00982E63"/>
    <w:rsid w:val="00991CDB"/>
    <w:rsid w:val="00994D13"/>
    <w:rsid w:val="009A1F86"/>
    <w:rsid w:val="009A201E"/>
    <w:rsid w:val="009A2D05"/>
    <w:rsid w:val="009A3D8E"/>
    <w:rsid w:val="009A3FCE"/>
    <w:rsid w:val="009B2828"/>
    <w:rsid w:val="009C24BF"/>
    <w:rsid w:val="009C25E9"/>
    <w:rsid w:val="009C2A38"/>
    <w:rsid w:val="009E0C08"/>
    <w:rsid w:val="009F4B59"/>
    <w:rsid w:val="009F5901"/>
    <w:rsid w:val="009F63B9"/>
    <w:rsid w:val="00A1392E"/>
    <w:rsid w:val="00A436C7"/>
    <w:rsid w:val="00A460B6"/>
    <w:rsid w:val="00A50D1D"/>
    <w:rsid w:val="00A52185"/>
    <w:rsid w:val="00A66237"/>
    <w:rsid w:val="00A66F36"/>
    <w:rsid w:val="00A9403C"/>
    <w:rsid w:val="00AB131E"/>
    <w:rsid w:val="00AB1753"/>
    <w:rsid w:val="00AC7A2F"/>
    <w:rsid w:val="00AD5E1A"/>
    <w:rsid w:val="00AE43FB"/>
    <w:rsid w:val="00AF1CFF"/>
    <w:rsid w:val="00AF4016"/>
    <w:rsid w:val="00B05A38"/>
    <w:rsid w:val="00B076C1"/>
    <w:rsid w:val="00B07A34"/>
    <w:rsid w:val="00B1020E"/>
    <w:rsid w:val="00B14123"/>
    <w:rsid w:val="00B144E3"/>
    <w:rsid w:val="00B2447D"/>
    <w:rsid w:val="00B36535"/>
    <w:rsid w:val="00B36E76"/>
    <w:rsid w:val="00B438B7"/>
    <w:rsid w:val="00B456D3"/>
    <w:rsid w:val="00B55728"/>
    <w:rsid w:val="00B57CFD"/>
    <w:rsid w:val="00B60642"/>
    <w:rsid w:val="00B61ACB"/>
    <w:rsid w:val="00B633EE"/>
    <w:rsid w:val="00B67079"/>
    <w:rsid w:val="00B73008"/>
    <w:rsid w:val="00B803B9"/>
    <w:rsid w:val="00B87C69"/>
    <w:rsid w:val="00B94991"/>
    <w:rsid w:val="00B95040"/>
    <w:rsid w:val="00B9545D"/>
    <w:rsid w:val="00B9701A"/>
    <w:rsid w:val="00BA2A8D"/>
    <w:rsid w:val="00BB3AC5"/>
    <w:rsid w:val="00BB5726"/>
    <w:rsid w:val="00BB6415"/>
    <w:rsid w:val="00BB7182"/>
    <w:rsid w:val="00BD0C3F"/>
    <w:rsid w:val="00BD259A"/>
    <w:rsid w:val="00BD4B13"/>
    <w:rsid w:val="00BE6AA8"/>
    <w:rsid w:val="00BE7238"/>
    <w:rsid w:val="00BF72C0"/>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B0EB9"/>
    <w:rsid w:val="00CC27CD"/>
    <w:rsid w:val="00CC682B"/>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E1C17"/>
    <w:rsid w:val="00DE45C9"/>
    <w:rsid w:val="00DE4FD8"/>
    <w:rsid w:val="00DE5776"/>
    <w:rsid w:val="00DF2A6A"/>
    <w:rsid w:val="00DF6F07"/>
    <w:rsid w:val="00DF6FBF"/>
    <w:rsid w:val="00DF717E"/>
    <w:rsid w:val="00E105D0"/>
    <w:rsid w:val="00E120C8"/>
    <w:rsid w:val="00E12F12"/>
    <w:rsid w:val="00E144EC"/>
    <w:rsid w:val="00E218F1"/>
    <w:rsid w:val="00E24EB5"/>
    <w:rsid w:val="00E262BB"/>
    <w:rsid w:val="00E348D1"/>
    <w:rsid w:val="00E35B39"/>
    <w:rsid w:val="00E37399"/>
    <w:rsid w:val="00E376CA"/>
    <w:rsid w:val="00E37F64"/>
    <w:rsid w:val="00E40781"/>
    <w:rsid w:val="00E520EF"/>
    <w:rsid w:val="00E53F53"/>
    <w:rsid w:val="00E57CB3"/>
    <w:rsid w:val="00E745E0"/>
    <w:rsid w:val="00E74E94"/>
    <w:rsid w:val="00E8745C"/>
    <w:rsid w:val="00E90F1D"/>
    <w:rsid w:val="00EB5CC6"/>
    <w:rsid w:val="00EB759C"/>
    <w:rsid w:val="00ED2AEE"/>
    <w:rsid w:val="00EE7077"/>
    <w:rsid w:val="00EF577B"/>
    <w:rsid w:val="00EF6D99"/>
    <w:rsid w:val="00F03CDA"/>
    <w:rsid w:val="00F053DA"/>
    <w:rsid w:val="00F22B10"/>
    <w:rsid w:val="00F23725"/>
    <w:rsid w:val="00F26AAA"/>
    <w:rsid w:val="00F27919"/>
    <w:rsid w:val="00F318C2"/>
    <w:rsid w:val="00F325F7"/>
    <w:rsid w:val="00F33F0E"/>
    <w:rsid w:val="00F41903"/>
    <w:rsid w:val="00F47779"/>
    <w:rsid w:val="00F51705"/>
    <w:rsid w:val="00F533DC"/>
    <w:rsid w:val="00F602F7"/>
    <w:rsid w:val="00F63112"/>
    <w:rsid w:val="00F63B63"/>
    <w:rsid w:val="00F70100"/>
    <w:rsid w:val="00F7085F"/>
    <w:rsid w:val="00F70EFA"/>
    <w:rsid w:val="00F7737C"/>
    <w:rsid w:val="00F77D54"/>
    <w:rsid w:val="00F8476D"/>
    <w:rsid w:val="00F9373B"/>
    <w:rsid w:val="00F97447"/>
    <w:rsid w:val="00FB34CF"/>
    <w:rsid w:val="00FB3818"/>
    <w:rsid w:val="00FC3D6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UnresolvedMention">
    <w:name w:val="Unresolved Mention"/>
    <w:basedOn w:val="DefaultParagraphFont"/>
    <w:uiPriority w:val="99"/>
    <w:rsid w:val="009A1F86"/>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UnresolvedMention">
    <w:name w:val="Unresolved Mention"/>
    <w:basedOn w:val="DefaultParagraphFont"/>
    <w:uiPriority w:val="99"/>
    <w:rsid w:val="009A1F8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A5A2C0-ECAD-4EB6-BF95-83EA83B4BA16}"/>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645A39FF-28DA-4945-823C-171DE87F708C}"/>
</file>

<file path=docProps/app.xml><?xml version="1.0" encoding="utf-8"?>
<Properties xmlns="http://schemas.openxmlformats.org/officeDocument/2006/extended-properties" xmlns:vt="http://schemas.openxmlformats.org/officeDocument/2006/docPropsVTypes">
  <Template>Normal</Template>
  <TotalTime>1</TotalTime>
  <Pages>3</Pages>
  <Words>760</Words>
  <Characters>4332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5082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2017-08-11T14:29:00Z</dcterms:created>
  <dcterms:modified xsi:type="dcterms:W3CDTF">2017-08-11T14:29:00Z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