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D8C0D" w14:textId="11EE96FB" w:rsidR="00A5522F" w:rsidRDefault="00927CA1" w:rsidP="005A4A77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Diálogo entre Portugal</w:t>
      </w:r>
    </w:p>
    <w:p w14:paraId="0922CEE3" w14:textId="060456B4" w:rsidR="00927CA1" w:rsidRPr="005A4A77" w:rsidRDefault="00927CA1" w:rsidP="005A4A77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e o Comité </w:t>
      </w:r>
      <w:r w:rsidR="009B655C">
        <w:rPr>
          <w:rFonts w:asciiTheme="minorHAnsi" w:hAnsiTheme="minorHAnsi" w:cstheme="minorHAnsi"/>
          <w:b/>
          <w:bCs/>
          <w:sz w:val="28"/>
          <w:szCs w:val="28"/>
        </w:rPr>
        <w:t>para a Eliminação da Discriminação Racial</w:t>
      </w:r>
    </w:p>
    <w:p w14:paraId="22F29E00" w14:textId="3BBDAEAD" w:rsidR="00A5522F" w:rsidRPr="005A4A77" w:rsidRDefault="00A5522F" w:rsidP="005A4A77">
      <w:pPr>
        <w:pStyle w:val="Default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  <w:r w:rsidRPr="005A4A77">
        <w:rPr>
          <w:rFonts w:asciiTheme="minorHAnsi" w:hAnsiTheme="minorHAnsi" w:cstheme="minorHAnsi"/>
          <w:i/>
          <w:iCs/>
          <w:sz w:val="28"/>
          <w:szCs w:val="28"/>
        </w:rPr>
        <w:t>Genebra, 1</w:t>
      </w:r>
      <w:r w:rsidR="009B655C">
        <w:rPr>
          <w:rFonts w:asciiTheme="minorHAnsi" w:hAnsiTheme="minorHAnsi" w:cstheme="minorHAnsi"/>
          <w:i/>
          <w:iCs/>
          <w:sz w:val="28"/>
          <w:szCs w:val="28"/>
        </w:rPr>
        <w:t>8</w:t>
      </w:r>
      <w:r w:rsidRPr="005A4A77">
        <w:rPr>
          <w:rFonts w:asciiTheme="minorHAnsi" w:hAnsiTheme="minorHAnsi" w:cstheme="minorHAnsi"/>
          <w:i/>
          <w:iCs/>
          <w:sz w:val="28"/>
          <w:szCs w:val="28"/>
        </w:rPr>
        <w:t xml:space="preserve"> de </w:t>
      </w:r>
      <w:r w:rsidR="009B655C">
        <w:rPr>
          <w:rFonts w:asciiTheme="minorHAnsi" w:hAnsiTheme="minorHAnsi" w:cstheme="minorHAnsi"/>
          <w:i/>
          <w:iCs/>
          <w:sz w:val="28"/>
          <w:szCs w:val="28"/>
        </w:rPr>
        <w:t>abril</w:t>
      </w:r>
      <w:r w:rsidRPr="005A4A77">
        <w:rPr>
          <w:rFonts w:asciiTheme="minorHAnsi" w:hAnsiTheme="minorHAnsi" w:cstheme="minorHAnsi"/>
          <w:i/>
          <w:iCs/>
          <w:sz w:val="28"/>
          <w:szCs w:val="28"/>
        </w:rPr>
        <w:t xml:space="preserve"> de 202</w:t>
      </w:r>
      <w:r w:rsidR="00927CA1">
        <w:rPr>
          <w:rFonts w:asciiTheme="minorHAnsi" w:hAnsiTheme="minorHAnsi" w:cstheme="minorHAnsi"/>
          <w:i/>
          <w:iCs/>
          <w:sz w:val="28"/>
          <w:szCs w:val="28"/>
        </w:rPr>
        <w:t>3</w:t>
      </w:r>
    </w:p>
    <w:p w14:paraId="19C3D721" w14:textId="77777777" w:rsidR="00A5522F" w:rsidRPr="00E845D2" w:rsidRDefault="00A5522F" w:rsidP="005A4A77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</w:p>
    <w:p w14:paraId="50A42038" w14:textId="008B8C46" w:rsidR="00A5522F" w:rsidRPr="00E845D2" w:rsidRDefault="00A5522F" w:rsidP="005A4A77">
      <w:pPr>
        <w:pStyle w:val="Default"/>
        <w:jc w:val="center"/>
        <w:rPr>
          <w:rFonts w:asciiTheme="minorHAnsi" w:hAnsiTheme="minorHAnsi" w:cstheme="minorBidi"/>
          <w:sz w:val="28"/>
          <w:szCs w:val="28"/>
        </w:rPr>
      </w:pPr>
      <w:r w:rsidRPr="198E4723">
        <w:rPr>
          <w:rFonts w:asciiTheme="minorHAnsi" w:hAnsiTheme="minorHAnsi" w:cstheme="minorBidi"/>
          <w:sz w:val="28"/>
          <w:szCs w:val="28"/>
        </w:rPr>
        <w:t>Intervenção de abertura d</w:t>
      </w:r>
      <w:r w:rsidR="009B655C" w:rsidRPr="198E4723">
        <w:rPr>
          <w:rFonts w:asciiTheme="minorHAnsi" w:hAnsiTheme="minorHAnsi" w:cstheme="minorBidi"/>
          <w:sz w:val="28"/>
          <w:szCs w:val="28"/>
        </w:rPr>
        <w:t>a</w:t>
      </w:r>
      <w:r w:rsidRPr="198E4723">
        <w:rPr>
          <w:rFonts w:asciiTheme="minorHAnsi" w:hAnsiTheme="minorHAnsi" w:cstheme="minorBidi"/>
          <w:sz w:val="28"/>
          <w:szCs w:val="28"/>
        </w:rPr>
        <w:t xml:space="preserve"> Chefe d</w:t>
      </w:r>
      <w:r w:rsidR="00927CA1" w:rsidRPr="198E4723">
        <w:rPr>
          <w:rFonts w:asciiTheme="minorHAnsi" w:hAnsiTheme="minorHAnsi" w:cstheme="minorBidi"/>
          <w:sz w:val="28"/>
          <w:szCs w:val="28"/>
        </w:rPr>
        <w:t>e</w:t>
      </w:r>
      <w:r w:rsidRPr="198E4723">
        <w:rPr>
          <w:rFonts w:asciiTheme="minorHAnsi" w:hAnsiTheme="minorHAnsi" w:cstheme="minorBidi"/>
          <w:sz w:val="28"/>
          <w:szCs w:val="28"/>
        </w:rPr>
        <w:t xml:space="preserve"> Delegação </w:t>
      </w:r>
    </w:p>
    <w:p w14:paraId="32EAD759" w14:textId="5F0D210A" w:rsidR="00A5522F" w:rsidRPr="00E845D2" w:rsidRDefault="00927CA1" w:rsidP="005A4A77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S.Exa. </w:t>
      </w:r>
      <w:r w:rsidR="009B655C">
        <w:rPr>
          <w:rFonts w:cstheme="minorHAnsi"/>
          <w:sz w:val="28"/>
          <w:szCs w:val="28"/>
        </w:rPr>
        <w:t>a</w:t>
      </w:r>
      <w:r>
        <w:rPr>
          <w:rFonts w:cstheme="minorHAnsi"/>
          <w:sz w:val="28"/>
          <w:szCs w:val="28"/>
        </w:rPr>
        <w:t xml:space="preserve"> </w:t>
      </w:r>
      <w:r w:rsidR="00A5522F" w:rsidRPr="00E845D2">
        <w:rPr>
          <w:rFonts w:cstheme="minorHAnsi"/>
          <w:sz w:val="28"/>
          <w:szCs w:val="28"/>
        </w:rPr>
        <w:t>Secretári</w:t>
      </w:r>
      <w:r w:rsidR="009B655C">
        <w:rPr>
          <w:rFonts w:cstheme="minorHAnsi"/>
          <w:sz w:val="28"/>
          <w:szCs w:val="28"/>
        </w:rPr>
        <w:t>a</w:t>
      </w:r>
      <w:r w:rsidR="00A5522F" w:rsidRPr="00E845D2">
        <w:rPr>
          <w:rFonts w:cstheme="minorHAnsi"/>
          <w:sz w:val="28"/>
          <w:szCs w:val="28"/>
        </w:rPr>
        <w:t xml:space="preserve"> de Estado da </w:t>
      </w:r>
      <w:r w:rsidR="009B655C">
        <w:rPr>
          <w:rFonts w:cstheme="minorHAnsi"/>
          <w:sz w:val="28"/>
          <w:szCs w:val="28"/>
        </w:rPr>
        <w:t>Igualdade e Migrações</w:t>
      </w:r>
    </w:p>
    <w:p w14:paraId="0190410F" w14:textId="161C8F67" w:rsidR="00A5522F" w:rsidRPr="00E845D2" w:rsidRDefault="00A5522F" w:rsidP="005A4A77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6CD805C9" w14:textId="77777777" w:rsidR="00927CA1" w:rsidRDefault="00927CA1" w:rsidP="005A4A77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</w:p>
    <w:p w14:paraId="2B482A4A" w14:textId="15B96BFB" w:rsidR="00A5522F" w:rsidRPr="00E845D2" w:rsidRDefault="00A5522F" w:rsidP="005A4A77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E845D2">
        <w:rPr>
          <w:rFonts w:asciiTheme="minorHAnsi" w:hAnsiTheme="minorHAnsi" w:cstheme="minorHAnsi"/>
          <w:sz w:val="28"/>
          <w:szCs w:val="28"/>
        </w:rPr>
        <w:t>Senhor</w:t>
      </w:r>
      <w:r w:rsidR="009B655C">
        <w:rPr>
          <w:rFonts w:asciiTheme="minorHAnsi" w:hAnsiTheme="minorHAnsi" w:cstheme="minorHAnsi"/>
          <w:sz w:val="28"/>
          <w:szCs w:val="28"/>
        </w:rPr>
        <w:t>a</w:t>
      </w:r>
      <w:r w:rsidRPr="00E845D2">
        <w:rPr>
          <w:rFonts w:asciiTheme="minorHAnsi" w:hAnsiTheme="minorHAnsi" w:cstheme="minorHAnsi"/>
          <w:sz w:val="28"/>
          <w:szCs w:val="28"/>
        </w:rPr>
        <w:t xml:space="preserve"> President</w:t>
      </w:r>
      <w:r w:rsidR="00927CA1">
        <w:rPr>
          <w:rFonts w:asciiTheme="minorHAnsi" w:hAnsiTheme="minorHAnsi" w:cstheme="minorHAnsi"/>
          <w:sz w:val="28"/>
          <w:szCs w:val="28"/>
        </w:rPr>
        <w:t>e</w:t>
      </w:r>
      <w:r w:rsidRPr="00E845D2">
        <w:rPr>
          <w:rFonts w:asciiTheme="minorHAnsi" w:hAnsiTheme="minorHAnsi" w:cstheme="minorHAnsi"/>
          <w:sz w:val="28"/>
          <w:szCs w:val="28"/>
        </w:rPr>
        <w:t xml:space="preserve">, </w:t>
      </w:r>
    </w:p>
    <w:p w14:paraId="0A8B332D" w14:textId="60A2CA6D" w:rsidR="00A5522F" w:rsidRPr="00E845D2" w:rsidRDefault="00A5522F" w:rsidP="005A4A77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E845D2">
        <w:rPr>
          <w:rFonts w:asciiTheme="minorHAnsi" w:hAnsiTheme="minorHAnsi" w:cstheme="minorHAnsi"/>
          <w:sz w:val="28"/>
          <w:szCs w:val="28"/>
        </w:rPr>
        <w:t>Senhor</w:t>
      </w:r>
      <w:r w:rsidR="009B655C">
        <w:rPr>
          <w:rFonts w:asciiTheme="minorHAnsi" w:hAnsiTheme="minorHAnsi" w:cstheme="minorHAnsi"/>
          <w:sz w:val="28"/>
          <w:szCs w:val="28"/>
        </w:rPr>
        <w:t>a</w:t>
      </w:r>
      <w:r w:rsidRPr="00E845D2">
        <w:rPr>
          <w:rFonts w:asciiTheme="minorHAnsi" w:hAnsiTheme="minorHAnsi" w:cstheme="minorHAnsi"/>
          <w:sz w:val="28"/>
          <w:szCs w:val="28"/>
        </w:rPr>
        <w:t xml:space="preserve"> Relator</w:t>
      </w:r>
      <w:r w:rsidR="00CB478F">
        <w:rPr>
          <w:rFonts w:asciiTheme="minorHAnsi" w:hAnsiTheme="minorHAnsi" w:cstheme="minorHAnsi"/>
          <w:sz w:val="28"/>
          <w:szCs w:val="28"/>
        </w:rPr>
        <w:t>a</w:t>
      </w:r>
      <w:r w:rsidRPr="00E845D2">
        <w:rPr>
          <w:rFonts w:asciiTheme="minorHAnsi" w:hAnsiTheme="minorHAnsi" w:cstheme="minorHAnsi"/>
          <w:sz w:val="28"/>
          <w:szCs w:val="28"/>
        </w:rPr>
        <w:t xml:space="preserve">, </w:t>
      </w:r>
    </w:p>
    <w:p w14:paraId="1936F41B" w14:textId="25D66952" w:rsidR="00A5522F" w:rsidRPr="00E845D2" w:rsidRDefault="006B3F0E" w:rsidP="005A4A77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M</w:t>
      </w:r>
      <w:r w:rsidR="00A5522F" w:rsidRPr="00E845D2">
        <w:rPr>
          <w:rFonts w:asciiTheme="minorHAnsi" w:hAnsiTheme="minorHAnsi" w:cstheme="minorHAnsi"/>
          <w:sz w:val="28"/>
          <w:szCs w:val="28"/>
        </w:rPr>
        <w:t xml:space="preserve">embros do Comité, </w:t>
      </w:r>
    </w:p>
    <w:p w14:paraId="6C3F7078" w14:textId="4207837E" w:rsidR="00A5522F" w:rsidRPr="00E845D2" w:rsidRDefault="00A5522F" w:rsidP="005A4A77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E845D2">
        <w:rPr>
          <w:rFonts w:asciiTheme="minorHAnsi" w:hAnsiTheme="minorHAnsi" w:cstheme="minorHAnsi"/>
          <w:sz w:val="28"/>
          <w:szCs w:val="28"/>
        </w:rPr>
        <w:t xml:space="preserve">Minhas Senhoras e meus Senhores, </w:t>
      </w:r>
    </w:p>
    <w:p w14:paraId="4BD4224C" w14:textId="77777777" w:rsidR="00A5522F" w:rsidRPr="00E845D2" w:rsidRDefault="00A5522F" w:rsidP="005A4A77">
      <w:pPr>
        <w:pStyle w:val="SemEspaamento"/>
        <w:jc w:val="both"/>
        <w:rPr>
          <w:rFonts w:cstheme="minorHAnsi"/>
          <w:sz w:val="28"/>
          <w:szCs w:val="28"/>
        </w:rPr>
      </w:pPr>
    </w:p>
    <w:p w14:paraId="1DF503FD" w14:textId="62C63BA6" w:rsidR="00CB478F" w:rsidRDefault="00CB478F" w:rsidP="005A4A77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Começo por dirigir a todos os membros deste Comité – e em particular à </w:t>
      </w:r>
      <w:r w:rsidRPr="00E845D2">
        <w:rPr>
          <w:rFonts w:cstheme="minorHAnsi"/>
          <w:sz w:val="28"/>
          <w:szCs w:val="28"/>
        </w:rPr>
        <w:t>Senhor</w:t>
      </w:r>
      <w:r>
        <w:rPr>
          <w:rFonts w:cstheme="minorHAnsi"/>
          <w:sz w:val="28"/>
          <w:szCs w:val="28"/>
        </w:rPr>
        <w:t>a</w:t>
      </w:r>
      <w:r w:rsidRPr="00E845D2">
        <w:rPr>
          <w:rFonts w:cstheme="minorHAnsi"/>
          <w:sz w:val="28"/>
          <w:szCs w:val="28"/>
        </w:rPr>
        <w:t xml:space="preserve"> Presidente e </w:t>
      </w:r>
      <w:r>
        <w:rPr>
          <w:rFonts w:cstheme="minorHAnsi"/>
          <w:sz w:val="28"/>
          <w:szCs w:val="28"/>
        </w:rPr>
        <w:t>à</w:t>
      </w:r>
      <w:r w:rsidRPr="00E845D2">
        <w:rPr>
          <w:rFonts w:cstheme="minorHAnsi"/>
          <w:sz w:val="28"/>
          <w:szCs w:val="28"/>
        </w:rPr>
        <w:t xml:space="preserve"> Senhor</w:t>
      </w:r>
      <w:r>
        <w:rPr>
          <w:rFonts w:cstheme="minorHAnsi"/>
          <w:sz w:val="28"/>
          <w:szCs w:val="28"/>
        </w:rPr>
        <w:t>a</w:t>
      </w:r>
      <w:r w:rsidRPr="00E845D2">
        <w:rPr>
          <w:rFonts w:cstheme="minorHAnsi"/>
          <w:sz w:val="28"/>
          <w:szCs w:val="28"/>
        </w:rPr>
        <w:t xml:space="preserve"> Relator</w:t>
      </w:r>
      <w:r>
        <w:rPr>
          <w:rFonts w:cstheme="minorHAnsi"/>
          <w:sz w:val="28"/>
          <w:szCs w:val="28"/>
        </w:rPr>
        <w:t xml:space="preserve">a – </w:t>
      </w:r>
      <w:r w:rsidR="00DD0180">
        <w:rPr>
          <w:rFonts w:cstheme="minorHAnsi"/>
          <w:sz w:val="28"/>
          <w:szCs w:val="28"/>
        </w:rPr>
        <w:t>uma palavra de reconhecimento pelo vosso trabalho e pelo diálogo que agora se inicia.</w:t>
      </w:r>
    </w:p>
    <w:p w14:paraId="69EB2924" w14:textId="7D96421C" w:rsidR="00DD0180" w:rsidRDefault="00DD0180" w:rsidP="005A4A77">
      <w:pPr>
        <w:pStyle w:val="SemEspaamento"/>
        <w:jc w:val="both"/>
        <w:rPr>
          <w:rFonts w:cstheme="minorHAnsi"/>
          <w:sz w:val="28"/>
          <w:szCs w:val="28"/>
        </w:rPr>
      </w:pPr>
    </w:p>
    <w:p w14:paraId="08732BEE" w14:textId="5C1AA2C8" w:rsidR="00DD0180" w:rsidRDefault="00DD0180" w:rsidP="005A4A77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Podem contar com esta delegação</w:t>
      </w:r>
      <w:r w:rsidR="001E44C9">
        <w:rPr>
          <w:rFonts w:cstheme="minorHAnsi"/>
          <w:sz w:val="28"/>
          <w:szCs w:val="28"/>
        </w:rPr>
        <w:t xml:space="preserve">, a que tenho o gosto de </w:t>
      </w:r>
      <w:r w:rsidR="001A7945">
        <w:rPr>
          <w:rFonts w:cstheme="minorHAnsi"/>
          <w:sz w:val="28"/>
          <w:szCs w:val="28"/>
        </w:rPr>
        <w:t>presidir, composta</w:t>
      </w:r>
      <w:r>
        <w:rPr>
          <w:rFonts w:cstheme="minorHAnsi"/>
          <w:sz w:val="28"/>
          <w:szCs w:val="28"/>
        </w:rPr>
        <w:t xml:space="preserve"> por cerca de 20 representantes de </w:t>
      </w:r>
      <w:r w:rsidR="00E2167D">
        <w:rPr>
          <w:rFonts w:cstheme="minorHAnsi"/>
          <w:sz w:val="28"/>
          <w:szCs w:val="28"/>
        </w:rPr>
        <w:t>9</w:t>
      </w:r>
      <w:r>
        <w:rPr>
          <w:rFonts w:cstheme="minorHAnsi"/>
          <w:sz w:val="28"/>
          <w:szCs w:val="28"/>
        </w:rPr>
        <w:t xml:space="preserve"> áreas governativas distintas</w:t>
      </w:r>
      <w:r w:rsidR="001E44C9">
        <w:rPr>
          <w:rFonts w:cstheme="minorHAnsi"/>
          <w:sz w:val="28"/>
          <w:szCs w:val="28"/>
        </w:rPr>
        <w:t xml:space="preserve">, </w:t>
      </w:r>
      <w:r>
        <w:rPr>
          <w:rFonts w:cstheme="minorHAnsi"/>
          <w:sz w:val="28"/>
          <w:szCs w:val="28"/>
        </w:rPr>
        <w:t xml:space="preserve">para dialogar de </w:t>
      </w:r>
      <w:r w:rsidR="00A8190F">
        <w:rPr>
          <w:rFonts w:cstheme="minorHAnsi"/>
          <w:sz w:val="28"/>
          <w:szCs w:val="28"/>
        </w:rPr>
        <w:t>forma aberta</w:t>
      </w:r>
      <w:r w:rsidR="001E44C9">
        <w:rPr>
          <w:rFonts w:cstheme="minorHAnsi"/>
          <w:sz w:val="28"/>
          <w:szCs w:val="28"/>
        </w:rPr>
        <w:t>, franca</w:t>
      </w:r>
      <w:r w:rsidR="00A8190F">
        <w:rPr>
          <w:rFonts w:cstheme="minorHAnsi"/>
          <w:sz w:val="28"/>
          <w:szCs w:val="28"/>
        </w:rPr>
        <w:t xml:space="preserve"> e</w:t>
      </w:r>
      <w:r>
        <w:rPr>
          <w:rFonts w:cstheme="minorHAnsi"/>
          <w:sz w:val="28"/>
          <w:szCs w:val="28"/>
        </w:rPr>
        <w:t xml:space="preserve"> construtiv</w:t>
      </w:r>
      <w:r w:rsidR="00A8190F">
        <w:rPr>
          <w:rFonts w:cstheme="minorHAnsi"/>
          <w:sz w:val="28"/>
          <w:szCs w:val="28"/>
        </w:rPr>
        <w:t>a</w:t>
      </w:r>
      <w:r>
        <w:rPr>
          <w:rFonts w:cstheme="minorHAnsi"/>
          <w:sz w:val="28"/>
          <w:szCs w:val="28"/>
        </w:rPr>
        <w:t xml:space="preserve"> convosco.</w:t>
      </w:r>
      <w:r w:rsidR="001E44C9" w:rsidRPr="001E44C9">
        <w:rPr>
          <w:rFonts w:cstheme="minorHAnsi"/>
          <w:sz w:val="28"/>
          <w:szCs w:val="28"/>
        </w:rPr>
        <w:t xml:space="preserve"> </w:t>
      </w:r>
      <w:r w:rsidR="001E44C9">
        <w:rPr>
          <w:rFonts w:cstheme="minorHAnsi"/>
          <w:sz w:val="28"/>
          <w:szCs w:val="28"/>
        </w:rPr>
        <w:t>Estou ciente do privilégio que é poder fazê-lo em português, língua de cerca de 270 milhões de pessoas em todo o mundo. Agradeço muito especialmente aos intérpretes pela sua disponibilidade</w:t>
      </w:r>
      <w:r w:rsidR="00B07E67">
        <w:rPr>
          <w:rFonts w:cstheme="minorHAnsi"/>
          <w:sz w:val="28"/>
          <w:szCs w:val="28"/>
        </w:rPr>
        <w:t>.</w:t>
      </w:r>
    </w:p>
    <w:p w14:paraId="56A1584B" w14:textId="06C52BDD" w:rsidR="00DD0180" w:rsidRDefault="00DD0180" w:rsidP="005A4A77">
      <w:pPr>
        <w:pStyle w:val="SemEspaamento"/>
        <w:jc w:val="both"/>
        <w:rPr>
          <w:rFonts w:cstheme="minorHAnsi"/>
          <w:sz w:val="28"/>
          <w:szCs w:val="28"/>
        </w:rPr>
      </w:pPr>
    </w:p>
    <w:p w14:paraId="55305F00" w14:textId="04E3CAEC" w:rsidR="00DD0180" w:rsidRDefault="00DD0180" w:rsidP="005A4A77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Estamos genuinamente interessados em ouvir as vossas perguntas e </w:t>
      </w:r>
      <w:r w:rsidR="001E44C9">
        <w:rPr>
          <w:rFonts w:cstheme="minorHAnsi"/>
          <w:sz w:val="28"/>
          <w:szCs w:val="28"/>
        </w:rPr>
        <w:t xml:space="preserve">receber </w:t>
      </w:r>
      <w:r>
        <w:rPr>
          <w:rFonts w:cstheme="minorHAnsi"/>
          <w:sz w:val="28"/>
          <w:szCs w:val="28"/>
        </w:rPr>
        <w:t xml:space="preserve">as vossas recomendações, que </w:t>
      </w:r>
      <w:r w:rsidR="001E44C9">
        <w:rPr>
          <w:rFonts w:cstheme="minorHAnsi"/>
          <w:sz w:val="28"/>
          <w:szCs w:val="28"/>
        </w:rPr>
        <w:t xml:space="preserve">contribuirão para que continuemos </w:t>
      </w:r>
      <w:r w:rsidR="001A7945">
        <w:rPr>
          <w:rFonts w:cstheme="minorHAnsi"/>
          <w:sz w:val="28"/>
          <w:szCs w:val="28"/>
        </w:rPr>
        <w:t xml:space="preserve">a </w:t>
      </w:r>
      <w:r w:rsidR="009F0DB7">
        <w:rPr>
          <w:rFonts w:cstheme="minorHAnsi"/>
          <w:sz w:val="28"/>
          <w:szCs w:val="28"/>
        </w:rPr>
        <w:t>reali</w:t>
      </w:r>
      <w:r w:rsidR="00EA4081">
        <w:rPr>
          <w:rFonts w:cstheme="minorHAnsi"/>
          <w:sz w:val="28"/>
          <w:szCs w:val="28"/>
        </w:rPr>
        <w:t>zar progressos</w:t>
      </w:r>
      <w:r w:rsidR="009F0DB7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na proteção dos direitos humanos e no combate ao racismo</w:t>
      </w:r>
      <w:r w:rsidR="00EA4081">
        <w:rPr>
          <w:rFonts w:cstheme="minorHAnsi"/>
          <w:sz w:val="28"/>
          <w:szCs w:val="28"/>
        </w:rPr>
        <w:t xml:space="preserve"> e à discriminação</w:t>
      </w:r>
      <w:r>
        <w:rPr>
          <w:rFonts w:cstheme="minorHAnsi"/>
          <w:sz w:val="28"/>
          <w:szCs w:val="28"/>
        </w:rPr>
        <w:t>.</w:t>
      </w:r>
    </w:p>
    <w:p w14:paraId="75394BB8" w14:textId="77777777" w:rsidR="00DD0180" w:rsidRDefault="00DD0180" w:rsidP="005A4A77">
      <w:pPr>
        <w:pStyle w:val="SemEspaamento"/>
        <w:jc w:val="both"/>
        <w:rPr>
          <w:rFonts w:cstheme="minorHAnsi"/>
          <w:sz w:val="28"/>
          <w:szCs w:val="28"/>
        </w:rPr>
      </w:pPr>
    </w:p>
    <w:p w14:paraId="10CB8EF8" w14:textId="619ACADC" w:rsidR="00853219" w:rsidRPr="00E845D2" w:rsidRDefault="00853219" w:rsidP="00853219">
      <w:pPr>
        <w:pStyle w:val="SemEspaamento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Senhor</w:t>
      </w:r>
      <w:r w:rsidR="00DD0180">
        <w:rPr>
          <w:rFonts w:cstheme="minorHAnsi"/>
          <w:sz w:val="28"/>
          <w:szCs w:val="28"/>
        </w:rPr>
        <w:t>a</w:t>
      </w:r>
      <w:r w:rsidRPr="00E845D2">
        <w:rPr>
          <w:rFonts w:cstheme="minorHAnsi"/>
          <w:sz w:val="28"/>
          <w:szCs w:val="28"/>
        </w:rPr>
        <w:t xml:space="preserve"> Presidente, </w:t>
      </w:r>
    </w:p>
    <w:p w14:paraId="6C386D7F" w14:textId="77777777" w:rsidR="00853219" w:rsidRPr="00E845D2" w:rsidRDefault="00853219" w:rsidP="00853219">
      <w:pPr>
        <w:pStyle w:val="SemEspaamento"/>
        <w:jc w:val="both"/>
        <w:rPr>
          <w:rFonts w:cstheme="minorHAnsi"/>
          <w:sz w:val="28"/>
          <w:szCs w:val="28"/>
        </w:rPr>
      </w:pPr>
    </w:p>
    <w:p w14:paraId="4BCDA430" w14:textId="545DAF32" w:rsidR="00853219" w:rsidRPr="00E845D2" w:rsidRDefault="00A14EBF" w:rsidP="0085321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853219" w:rsidRPr="00E845D2">
        <w:rPr>
          <w:rFonts w:cstheme="minorHAnsi"/>
          <w:sz w:val="28"/>
          <w:szCs w:val="28"/>
        </w:rPr>
        <w:t xml:space="preserve">ermita-me uma palavra sobre </w:t>
      </w:r>
      <w:r w:rsidR="00DD0180" w:rsidRPr="00E845D2">
        <w:rPr>
          <w:rFonts w:cstheme="minorHAnsi"/>
          <w:sz w:val="28"/>
          <w:szCs w:val="28"/>
        </w:rPr>
        <w:t>o nosso Mecanismo Nacional de Implementação, Reporte e Seguimento</w:t>
      </w:r>
      <w:r w:rsidR="00DD0180">
        <w:rPr>
          <w:rFonts w:cstheme="minorHAnsi"/>
          <w:sz w:val="28"/>
          <w:szCs w:val="28"/>
        </w:rPr>
        <w:t xml:space="preserve"> </w:t>
      </w:r>
      <w:r w:rsidR="00DD0180" w:rsidRPr="00E845D2">
        <w:rPr>
          <w:rFonts w:cstheme="minorHAnsi"/>
          <w:sz w:val="28"/>
          <w:szCs w:val="28"/>
        </w:rPr>
        <w:t>das obrigações e recomendações internacionais de direitos humanos</w:t>
      </w:r>
      <w:r w:rsidR="00A8190F">
        <w:rPr>
          <w:rFonts w:cstheme="minorHAnsi"/>
          <w:sz w:val="28"/>
          <w:szCs w:val="28"/>
        </w:rPr>
        <w:t>. Isto é,</w:t>
      </w:r>
      <w:r w:rsidR="00DD0180" w:rsidRPr="00E845D2">
        <w:rPr>
          <w:rFonts w:cstheme="minorHAnsi"/>
          <w:sz w:val="28"/>
          <w:szCs w:val="28"/>
        </w:rPr>
        <w:t xml:space="preserve"> </w:t>
      </w:r>
      <w:r w:rsidR="00853219" w:rsidRPr="00E845D2">
        <w:rPr>
          <w:rFonts w:cstheme="minorHAnsi"/>
          <w:sz w:val="28"/>
          <w:szCs w:val="28"/>
        </w:rPr>
        <w:t xml:space="preserve">a </w:t>
      </w:r>
      <w:r w:rsidR="00853219" w:rsidRPr="00AC5C9B">
        <w:rPr>
          <w:rFonts w:cstheme="minorHAnsi"/>
          <w:sz w:val="28"/>
          <w:szCs w:val="28"/>
        </w:rPr>
        <w:t>Comissão Nacional para os Direitos Humanos</w:t>
      </w:r>
      <w:r w:rsidR="00DD0180">
        <w:rPr>
          <w:rFonts w:cstheme="minorHAnsi"/>
          <w:sz w:val="28"/>
          <w:szCs w:val="28"/>
        </w:rPr>
        <w:t xml:space="preserve"> (CNDH)</w:t>
      </w:r>
      <w:r w:rsidR="00853219" w:rsidRPr="00E845D2">
        <w:rPr>
          <w:rFonts w:cstheme="minorHAnsi"/>
          <w:sz w:val="28"/>
          <w:szCs w:val="28"/>
        </w:rPr>
        <w:t>.</w:t>
      </w:r>
    </w:p>
    <w:p w14:paraId="2B209370" w14:textId="77777777" w:rsidR="00853219" w:rsidRPr="00E845D2" w:rsidRDefault="00853219" w:rsidP="00853219">
      <w:pPr>
        <w:pStyle w:val="SemEspaamento"/>
        <w:jc w:val="both"/>
        <w:rPr>
          <w:rFonts w:cstheme="minorHAnsi"/>
          <w:sz w:val="28"/>
          <w:szCs w:val="28"/>
        </w:rPr>
      </w:pPr>
    </w:p>
    <w:p w14:paraId="1BC50CE7" w14:textId="28852062" w:rsidR="00853219" w:rsidRPr="00E845D2" w:rsidRDefault="00DD0180" w:rsidP="0085321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Criada</w:t>
      </w:r>
      <w:r w:rsidR="0003419A">
        <w:rPr>
          <w:rFonts w:cstheme="minorHAnsi"/>
          <w:sz w:val="28"/>
          <w:szCs w:val="28"/>
        </w:rPr>
        <w:t xml:space="preserve"> em 2010, após o primeiro ciclo da </w:t>
      </w:r>
      <w:r w:rsidR="0003419A" w:rsidRPr="00E845D2">
        <w:rPr>
          <w:rFonts w:cstheme="minorHAnsi"/>
          <w:sz w:val="28"/>
          <w:szCs w:val="28"/>
        </w:rPr>
        <w:t>Revisão Periódica Universal</w:t>
      </w:r>
      <w:r w:rsidR="0003419A">
        <w:rPr>
          <w:rFonts w:cstheme="minorHAnsi"/>
          <w:sz w:val="28"/>
          <w:szCs w:val="28"/>
        </w:rPr>
        <w:t xml:space="preserve">, a CNDH foi o fórum no qual </w:t>
      </w:r>
      <w:r w:rsidR="00853219" w:rsidRPr="00E845D2">
        <w:rPr>
          <w:rFonts w:cstheme="minorHAnsi"/>
          <w:sz w:val="28"/>
          <w:szCs w:val="28"/>
        </w:rPr>
        <w:t xml:space="preserve">se </w:t>
      </w:r>
      <w:r w:rsidR="00A14EBF">
        <w:rPr>
          <w:rFonts w:cstheme="minorHAnsi"/>
          <w:sz w:val="28"/>
          <w:szCs w:val="28"/>
        </w:rPr>
        <w:t xml:space="preserve">coordenou a </w:t>
      </w:r>
      <w:r w:rsidR="00853219" w:rsidRPr="00E845D2">
        <w:rPr>
          <w:rFonts w:cstheme="minorHAnsi"/>
          <w:sz w:val="28"/>
          <w:szCs w:val="28"/>
        </w:rPr>
        <w:t>elab</w:t>
      </w:r>
      <w:r w:rsidR="0003419A">
        <w:rPr>
          <w:rFonts w:cstheme="minorHAnsi"/>
          <w:sz w:val="28"/>
          <w:szCs w:val="28"/>
        </w:rPr>
        <w:t>or</w:t>
      </w:r>
      <w:r w:rsidR="00A14EBF">
        <w:rPr>
          <w:rFonts w:cstheme="minorHAnsi"/>
          <w:sz w:val="28"/>
          <w:szCs w:val="28"/>
        </w:rPr>
        <w:t>ação</w:t>
      </w:r>
      <w:r w:rsidR="00853219" w:rsidRPr="00E845D2">
        <w:rPr>
          <w:rFonts w:cstheme="minorHAnsi"/>
          <w:sz w:val="28"/>
          <w:szCs w:val="28"/>
        </w:rPr>
        <w:t xml:space="preserve"> </w:t>
      </w:r>
      <w:r w:rsidR="00A14EBF">
        <w:rPr>
          <w:rFonts w:cstheme="minorHAnsi"/>
          <w:sz w:val="28"/>
          <w:szCs w:val="28"/>
        </w:rPr>
        <w:t>d</w:t>
      </w:r>
      <w:r w:rsidR="00853219" w:rsidRPr="00E845D2">
        <w:rPr>
          <w:rFonts w:cstheme="minorHAnsi"/>
          <w:sz w:val="28"/>
          <w:szCs w:val="28"/>
        </w:rPr>
        <w:t>o</w:t>
      </w:r>
      <w:r w:rsidR="0003419A">
        <w:rPr>
          <w:rFonts w:cstheme="minorHAnsi"/>
          <w:sz w:val="28"/>
          <w:szCs w:val="28"/>
        </w:rPr>
        <w:t>s</w:t>
      </w:r>
      <w:r w:rsidR="00853219" w:rsidRPr="00E845D2">
        <w:rPr>
          <w:rFonts w:cstheme="minorHAnsi"/>
          <w:sz w:val="28"/>
          <w:szCs w:val="28"/>
        </w:rPr>
        <w:t xml:space="preserve"> </w:t>
      </w:r>
      <w:r w:rsidR="0003419A">
        <w:rPr>
          <w:rFonts w:cstheme="minorHAnsi"/>
          <w:sz w:val="28"/>
          <w:szCs w:val="28"/>
        </w:rPr>
        <w:t>18</w:t>
      </w:r>
      <w:r w:rsidR="00853219" w:rsidRPr="00E845D2">
        <w:rPr>
          <w:rFonts w:cstheme="minorHAnsi"/>
          <w:sz w:val="28"/>
          <w:szCs w:val="28"/>
        </w:rPr>
        <w:t>.º</w:t>
      </w:r>
      <w:r w:rsidR="0003419A">
        <w:rPr>
          <w:rFonts w:cstheme="minorHAnsi"/>
          <w:sz w:val="28"/>
          <w:szCs w:val="28"/>
        </w:rPr>
        <w:t xml:space="preserve"> e 19</w:t>
      </w:r>
      <w:r w:rsidR="00ED0360">
        <w:rPr>
          <w:rFonts w:cstheme="minorHAnsi"/>
          <w:sz w:val="28"/>
          <w:szCs w:val="28"/>
        </w:rPr>
        <w:t>.</w:t>
      </w:r>
      <w:r w:rsidR="0003419A">
        <w:rPr>
          <w:rFonts w:cstheme="minorHAnsi"/>
          <w:sz w:val="28"/>
          <w:szCs w:val="28"/>
        </w:rPr>
        <w:t>º</w:t>
      </w:r>
      <w:r w:rsidR="00853219" w:rsidRPr="00E845D2">
        <w:rPr>
          <w:rFonts w:cstheme="minorHAnsi"/>
          <w:sz w:val="28"/>
          <w:szCs w:val="28"/>
        </w:rPr>
        <w:t xml:space="preserve"> </w:t>
      </w:r>
      <w:r w:rsidR="00853219" w:rsidRPr="00E845D2">
        <w:rPr>
          <w:rFonts w:cstheme="minorHAnsi"/>
          <w:sz w:val="28"/>
          <w:szCs w:val="28"/>
        </w:rPr>
        <w:lastRenderedPageBreak/>
        <w:t>relatório</w:t>
      </w:r>
      <w:r w:rsidR="0003419A">
        <w:rPr>
          <w:rFonts w:cstheme="minorHAnsi"/>
          <w:sz w:val="28"/>
          <w:szCs w:val="28"/>
        </w:rPr>
        <w:t xml:space="preserve">s de implementação da </w:t>
      </w:r>
      <w:r w:rsidR="0003419A" w:rsidRPr="0003419A">
        <w:rPr>
          <w:rFonts w:cstheme="minorHAnsi"/>
          <w:sz w:val="28"/>
          <w:szCs w:val="28"/>
        </w:rPr>
        <w:t>Convenção Internacional sobre Eliminação de Todas as Formas de Discriminação Racial</w:t>
      </w:r>
      <w:r w:rsidR="0003419A">
        <w:rPr>
          <w:rFonts w:cstheme="minorHAnsi"/>
          <w:sz w:val="28"/>
          <w:szCs w:val="28"/>
        </w:rPr>
        <w:t>, que hoje discutiremos.</w:t>
      </w:r>
    </w:p>
    <w:p w14:paraId="718CABE4" w14:textId="77777777" w:rsidR="00853219" w:rsidRPr="00E845D2" w:rsidRDefault="00853219" w:rsidP="00853219">
      <w:pPr>
        <w:pStyle w:val="SemEspaamento"/>
        <w:jc w:val="both"/>
        <w:rPr>
          <w:rFonts w:cstheme="minorHAnsi"/>
          <w:sz w:val="28"/>
          <w:szCs w:val="28"/>
        </w:rPr>
      </w:pPr>
    </w:p>
    <w:p w14:paraId="3CAB4FF3" w14:textId="7F3793D6" w:rsidR="00853219" w:rsidRPr="00E845D2" w:rsidRDefault="0003419A" w:rsidP="0085321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Embora com respeito absoluto pela sua autonomia, a</w:t>
      </w:r>
      <w:r w:rsidR="00853219" w:rsidRPr="00E845D2">
        <w:rPr>
          <w:rFonts w:cstheme="minorHAnsi"/>
          <w:sz w:val="28"/>
          <w:szCs w:val="28"/>
        </w:rPr>
        <w:t xml:space="preserve"> CNDH </w:t>
      </w:r>
      <w:r w:rsidR="00E2167D">
        <w:rPr>
          <w:rFonts w:cstheme="minorHAnsi"/>
          <w:sz w:val="28"/>
          <w:szCs w:val="28"/>
        </w:rPr>
        <w:t xml:space="preserve">– </w:t>
      </w:r>
      <w:r w:rsidR="00F712F9">
        <w:rPr>
          <w:rFonts w:cstheme="minorHAnsi"/>
          <w:sz w:val="28"/>
          <w:szCs w:val="28"/>
        </w:rPr>
        <w:t>na qual têm assento 22 áreas governativas</w:t>
      </w:r>
      <w:r w:rsidR="00E2167D">
        <w:rPr>
          <w:rFonts w:cstheme="minorHAnsi"/>
          <w:sz w:val="28"/>
          <w:szCs w:val="28"/>
        </w:rPr>
        <w:t xml:space="preserve"> –</w:t>
      </w:r>
      <w:r w:rsidR="00F712F9">
        <w:rPr>
          <w:rFonts w:cstheme="minorHAnsi"/>
          <w:sz w:val="28"/>
          <w:szCs w:val="28"/>
        </w:rPr>
        <w:t xml:space="preserve"> </w:t>
      </w:r>
      <w:r w:rsidR="00853219" w:rsidRPr="00E845D2">
        <w:rPr>
          <w:rFonts w:cstheme="minorHAnsi"/>
          <w:sz w:val="28"/>
          <w:szCs w:val="28"/>
        </w:rPr>
        <w:t xml:space="preserve">mantém uma estreita relação de cooperação </w:t>
      </w:r>
      <w:r>
        <w:rPr>
          <w:rFonts w:cstheme="minorHAnsi"/>
          <w:sz w:val="28"/>
          <w:szCs w:val="28"/>
        </w:rPr>
        <w:t xml:space="preserve">com a Provedoria de Justiça, cujo relatório-sombra </w:t>
      </w:r>
      <w:r w:rsidR="00A14EBF">
        <w:rPr>
          <w:rFonts w:cstheme="minorHAnsi"/>
          <w:sz w:val="28"/>
          <w:szCs w:val="28"/>
        </w:rPr>
        <w:t xml:space="preserve">agradecemos </w:t>
      </w:r>
      <w:r>
        <w:rPr>
          <w:rFonts w:cstheme="minorHAnsi"/>
          <w:sz w:val="28"/>
          <w:szCs w:val="28"/>
        </w:rPr>
        <w:t>e cuja presença aqui hoje</w:t>
      </w:r>
      <w:r w:rsidR="001A7945">
        <w:rPr>
          <w:rFonts w:cstheme="minorHAnsi"/>
          <w:sz w:val="28"/>
          <w:szCs w:val="28"/>
        </w:rPr>
        <w:t xml:space="preserve"> </w:t>
      </w:r>
      <w:r w:rsidR="00A14EBF">
        <w:rPr>
          <w:rFonts w:cstheme="minorHAnsi"/>
          <w:sz w:val="28"/>
          <w:szCs w:val="28"/>
        </w:rPr>
        <w:t>saudamos</w:t>
      </w:r>
      <w:r>
        <w:rPr>
          <w:rFonts w:cstheme="minorHAnsi"/>
          <w:sz w:val="28"/>
          <w:szCs w:val="28"/>
        </w:rPr>
        <w:t xml:space="preserve">. Esta Instituição Nacional de Direitos Humanos tem assento na CNDH enquanto observador permanente, a par </w:t>
      </w:r>
      <w:r w:rsidR="00A8190F">
        <w:rPr>
          <w:rFonts w:cstheme="minorHAnsi"/>
          <w:sz w:val="28"/>
          <w:szCs w:val="28"/>
        </w:rPr>
        <w:t>do Parlamento</w:t>
      </w:r>
      <w:r>
        <w:rPr>
          <w:rFonts w:cstheme="minorHAnsi"/>
          <w:sz w:val="28"/>
          <w:szCs w:val="28"/>
        </w:rPr>
        <w:t xml:space="preserve"> e da Procuradoria-Geral da República</w:t>
      </w:r>
      <w:r w:rsidR="00853219" w:rsidRPr="00E845D2">
        <w:rPr>
          <w:rFonts w:cstheme="minorHAnsi"/>
          <w:sz w:val="28"/>
          <w:szCs w:val="28"/>
        </w:rPr>
        <w:t>.</w:t>
      </w:r>
    </w:p>
    <w:p w14:paraId="1326FC84" w14:textId="77777777" w:rsidR="00853219" w:rsidRPr="00E845D2" w:rsidRDefault="00853219" w:rsidP="00853219">
      <w:pPr>
        <w:pStyle w:val="SemEspaamento"/>
        <w:jc w:val="both"/>
        <w:rPr>
          <w:rFonts w:cstheme="minorHAnsi"/>
          <w:sz w:val="28"/>
          <w:szCs w:val="28"/>
        </w:rPr>
      </w:pPr>
    </w:p>
    <w:p w14:paraId="3B9651C4" w14:textId="6EB74FFD" w:rsidR="00853219" w:rsidRDefault="0003419A" w:rsidP="0085321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 CNDH mantém também uma relação de cooperação com a sociedade civil</w:t>
      </w:r>
      <w:r w:rsidR="00853219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Informámos, por isso, as </w:t>
      </w:r>
      <w:proofErr w:type="spellStart"/>
      <w:r>
        <w:rPr>
          <w:rFonts w:cstheme="minorHAnsi"/>
          <w:sz w:val="28"/>
          <w:szCs w:val="28"/>
        </w:rPr>
        <w:t>ONGs</w:t>
      </w:r>
      <w:proofErr w:type="spellEnd"/>
      <w:r>
        <w:rPr>
          <w:rFonts w:cstheme="minorHAnsi"/>
          <w:sz w:val="28"/>
          <w:szCs w:val="28"/>
        </w:rPr>
        <w:t xml:space="preserve"> </w:t>
      </w:r>
      <w:r w:rsidR="004965A9">
        <w:rPr>
          <w:rFonts w:cstheme="minorHAnsi"/>
          <w:sz w:val="28"/>
          <w:szCs w:val="28"/>
        </w:rPr>
        <w:t xml:space="preserve">inscritas na nossa base de dados </w:t>
      </w:r>
      <w:r>
        <w:rPr>
          <w:rFonts w:cstheme="minorHAnsi"/>
          <w:sz w:val="28"/>
          <w:szCs w:val="28"/>
        </w:rPr>
        <w:t xml:space="preserve">da realização deste diálogo e das diferentes modalidades de participação. </w:t>
      </w:r>
    </w:p>
    <w:p w14:paraId="1BD68735" w14:textId="3AD7C434" w:rsidR="008C27E0" w:rsidRDefault="008C27E0" w:rsidP="00853219">
      <w:pPr>
        <w:pStyle w:val="SemEspaamento"/>
        <w:jc w:val="both"/>
        <w:rPr>
          <w:rFonts w:cstheme="minorHAnsi"/>
          <w:sz w:val="28"/>
          <w:szCs w:val="28"/>
        </w:rPr>
      </w:pPr>
    </w:p>
    <w:p w14:paraId="7BA5F47F" w14:textId="176CB025" w:rsidR="00EE55EC" w:rsidRPr="00E845D2" w:rsidRDefault="00EE55EC" w:rsidP="005A4A77">
      <w:pPr>
        <w:pStyle w:val="SemEspaamento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Senhor</w:t>
      </w:r>
      <w:r w:rsidR="004965A9">
        <w:rPr>
          <w:rFonts w:cstheme="minorHAnsi"/>
          <w:sz w:val="28"/>
          <w:szCs w:val="28"/>
        </w:rPr>
        <w:t>a</w:t>
      </w:r>
      <w:r w:rsidRPr="00E845D2">
        <w:rPr>
          <w:rFonts w:cstheme="minorHAnsi"/>
          <w:sz w:val="28"/>
          <w:szCs w:val="28"/>
        </w:rPr>
        <w:t xml:space="preserve"> Presidente,</w:t>
      </w:r>
    </w:p>
    <w:p w14:paraId="5BD668F0" w14:textId="77777777" w:rsidR="00EE55EC" w:rsidRPr="00E845D2" w:rsidRDefault="00EE55EC" w:rsidP="005A4A77">
      <w:pPr>
        <w:pStyle w:val="SemEspaamento"/>
        <w:jc w:val="both"/>
        <w:rPr>
          <w:rFonts w:cstheme="minorHAnsi"/>
          <w:sz w:val="28"/>
          <w:szCs w:val="28"/>
        </w:rPr>
      </w:pPr>
    </w:p>
    <w:p w14:paraId="0AE561A1" w14:textId="0368E75D" w:rsidR="00290F43" w:rsidRDefault="00290F43" w:rsidP="005A4A77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Aquando do advento da democracia em </w:t>
      </w:r>
      <w:r w:rsidR="00A5522F" w:rsidRPr="00E845D2">
        <w:rPr>
          <w:rFonts w:cstheme="minorHAnsi"/>
          <w:sz w:val="28"/>
          <w:szCs w:val="28"/>
        </w:rPr>
        <w:t>Portugal</w:t>
      </w:r>
      <w:r>
        <w:rPr>
          <w:rFonts w:cstheme="minorHAnsi"/>
          <w:sz w:val="28"/>
          <w:szCs w:val="28"/>
        </w:rPr>
        <w:t xml:space="preserve">, </w:t>
      </w:r>
      <w:r w:rsidR="00A8190F">
        <w:rPr>
          <w:rFonts w:cstheme="minorHAnsi"/>
          <w:sz w:val="28"/>
          <w:szCs w:val="28"/>
        </w:rPr>
        <w:t xml:space="preserve">era </w:t>
      </w:r>
      <w:r>
        <w:rPr>
          <w:rFonts w:cstheme="minorHAnsi"/>
          <w:sz w:val="28"/>
          <w:szCs w:val="28"/>
        </w:rPr>
        <w:t>aprov</w:t>
      </w:r>
      <w:r w:rsidR="00A8190F">
        <w:rPr>
          <w:rFonts w:cstheme="minorHAnsi"/>
          <w:sz w:val="28"/>
          <w:szCs w:val="28"/>
        </w:rPr>
        <w:t>ada</w:t>
      </w:r>
      <w:r>
        <w:rPr>
          <w:rFonts w:cstheme="minorHAnsi"/>
          <w:sz w:val="28"/>
          <w:szCs w:val="28"/>
        </w:rPr>
        <w:t xml:space="preserve"> em 1976 a Constituição da República Portuguesa</w:t>
      </w:r>
      <w:r w:rsidR="00A8190F">
        <w:rPr>
          <w:rFonts w:cstheme="minorHAnsi"/>
          <w:sz w:val="28"/>
          <w:szCs w:val="28"/>
        </w:rPr>
        <w:t>. O texto fundamental</w:t>
      </w:r>
      <w:r>
        <w:rPr>
          <w:rFonts w:cstheme="minorHAnsi"/>
          <w:sz w:val="28"/>
          <w:szCs w:val="28"/>
        </w:rPr>
        <w:t xml:space="preserve"> consagr</w:t>
      </w:r>
      <w:r w:rsidR="000651D1">
        <w:rPr>
          <w:rFonts w:cstheme="minorHAnsi"/>
          <w:sz w:val="28"/>
          <w:szCs w:val="28"/>
        </w:rPr>
        <w:t>a</w:t>
      </w:r>
      <w:r>
        <w:rPr>
          <w:rFonts w:cstheme="minorHAnsi"/>
          <w:sz w:val="28"/>
          <w:szCs w:val="28"/>
        </w:rPr>
        <w:t xml:space="preserve"> o princípio da igualdade</w:t>
      </w:r>
      <w:r w:rsidR="00A8190F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disp</w:t>
      </w:r>
      <w:r w:rsidR="00A8190F">
        <w:rPr>
          <w:rFonts w:cstheme="minorHAnsi"/>
          <w:sz w:val="28"/>
          <w:szCs w:val="28"/>
        </w:rPr>
        <w:t>ondo</w:t>
      </w:r>
      <w:r>
        <w:rPr>
          <w:rFonts w:cstheme="minorHAnsi"/>
          <w:sz w:val="28"/>
          <w:szCs w:val="28"/>
        </w:rPr>
        <w:t xml:space="preserve"> que ninguém pode ser </w:t>
      </w:r>
      <w:r w:rsidRPr="00290F43">
        <w:rPr>
          <w:rFonts w:cstheme="minorHAnsi"/>
          <w:sz w:val="28"/>
          <w:szCs w:val="28"/>
        </w:rPr>
        <w:t>privado de qualquer direito ou isento de qualquer dever em razão de ascendência, raça, língua</w:t>
      </w:r>
      <w:r>
        <w:rPr>
          <w:rFonts w:cstheme="minorHAnsi"/>
          <w:sz w:val="28"/>
          <w:szCs w:val="28"/>
        </w:rPr>
        <w:t xml:space="preserve"> ou</w:t>
      </w:r>
      <w:r w:rsidRPr="00290F43">
        <w:rPr>
          <w:rFonts w:cstheme="minorHAnsi"/>
          <w:sz w:val="28"/>
          <w:szCs w:val="28"/>
        </w:rPr>
        <w:t xml:space="preserve"> território de origem</w:t>
      </w:r>
      <w:r>
        <w:rPr>
          <w:rFonts w:cstheme="minorHAnsi"/>
          <w:sz w:val="28"/>
          <w:szCs w:val="28"/>
        </w:rPr>
        <w:t xml:space="preserve">. </w:t>
      </w:r>
      <w:r w:rsidR="00A8190F">
        <w:rPr>
          <w:rFonts w:cstheme="minorHAnsi"/>
          <w:sz w:val="28"/>
          <w:szCs w:val="28"/>
        </w:rPr>
        <w:t>Mais ainda, a</w:t>
      </w:r>
      <w:r>
        <w:rPr>
          <w:rFonts w:cstheme="minorHAnsi"/>
          <w:sz w:val="28"/>
          <w:szCs w:val="28"/>
        </w:rPr>
        <w:t xml:space="preserve"> Constituição </w:t>
      </w:r>
      <w:r w:rsidR="00A8190F">
        <w:rPr>
          <w:rFonts w:cstheme="minorHAnsi"/>
          <w:sz w:val="28"/>
          <w:szCs w:val="28"/>
        </w:rPr>
        <w:t xml:space="preserve">de 76 </w:t>
      </w:r>
      <w:r>
        <w:rPr>
          <w:rFonts w:cstheme="minorHAnsi"/>
          <w:sz w:val="28"/>
          <w:szCs w:val="28"/>
        </w:rPr>
        <w:t>bania</w:t>
      </w:r>
      <w:r w:rsidR="00A8190F">
        <w:rPr>
          <w:rFonts w:cstheme="minorHAnsi"/>
          <w:sz w:val="28"/>
          <w:szCs w:val="28"/>
        </w:rPr>
        <w:t xml:space="preserve"> e bane ainda hoje</w:t>
      </w:r>
      <w:r>
        <w:rPr>
          <w:rFonts w:cstheme="minorHAnsi"/>
          <w:sz w:val="28"/>
          <w:szCs w:val="28"/>
        </w:rPr>
        <w:t xml:space="preserve"> </w:t>
      </w:r>
      <w:r w:rsidR="00E2167D">
        <w:rPr>
          <w:rFonts w:cstheme="minorHAnsi"/>
          <w:sz w:val="28"/>
          <w:szCs w:val="28"/>
        </w:rPr>
        <w:t xml:space="preserve">de modo explícito </w:t>
      </w:r>
      <w:r>
        <w:rPr>
          <w:rFonts w:cstheme="minorHAnsi"/>
          <w:sz w:val="28"/>
          <w:szCs w:val="28"/>
        </w:rPr>
        <w:t>as organizações racistas.</w:t>
      </w:r>
    </w:p>
    <w:p w14:paraId="34FF40E0" w14:textId="77777777" w:rsidR="00290F43" w:rsidRDefault="00290F43" w:rsidP="005A4A77">
      <w:pPr>
        <w:pStyle w:val="SemEspaamento"/>
        <w:jc w:val="both"/>
        <w:rPr>
          <w:rFonts w:cstheme="minorHAnsi"/>
          <w:sz w:val="28"/>
          <w:szCs w:val="28"/>
        </w:rPr>
      </w:pPr>
    </w:p>
    <w:p w14:paraId="2C1A43D7" w14:textId="4A1C4F3B" w:rsidR="000651D1" w:rsidRDefault="00290F43" w:rsidP="005A4A77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Uns anos </w:t>
      </w:r>
      <w:r w:rsidR="00A8190F">
        <w:rPr>
          <w:rFonts w:cstheme="minorHAnsi"/>
          <w:sz w:val="28"/>
          <w:szCs w:val="28"/>
        </w:rPr>
        <w:t>depois</w:t>
      </w:r>
      <w:r>
        <w:rPr>
          <w:rFonts w:cstheme="minorHAnsi"/>
          <w:sz w:val="28"/>
          <w:szCs w:val="28"/>
        </w:rPr>
        <w:t>, em 1982, Portugal ratific</w:t>
      </w:r>
      <w:r w:rsidR="00A8190F">
        <w:rPr>
          <w:rFonts w:cstheme="minorHAnsi"/>
          <w:sz w:val="28"/>
          <w:szCs w:val="28"/>
        </w:rPr>
        <w:t>ou</w:t>
      </w:r>
      <w:r>
        <w:rPr>
          <w:rFonts w:cstheme="minorHAnsi"/>
          <w:sz w:val="28"/>
          <w:szCs w:val="28"/>
        </w:rPr>
        <w:t xml:space="preserve"> a </w:t>
      </w:r>
      <w:r w:rsidRPr="00290F43">
        <w:rPr>
          <w:rFonts w:cstheme="minorHAnsi"/>
          <w:sz w:val="28"/>
          <w:szCs w:val="28"/>
        </w:rPr>
        <w:t xml:space="preserve">Convenção Internacional sobre </w:t>
      </w:r>
      <w:r w:rsidR="00E2167D">
        <w:rPr>
          <w:rFonts w:cstheme="minorHAnsi"/>
          <w:sz w:val="28"/>
          <w:szCs w:val="28"/>
        </w:rPr>
        <w:t xml:space="preserve">a </w:t>
      </w:r>
      <w:r w:rsidRPr="00290F43">
        <w:rPr>
          <w:rFonts w:cstheme="minorHAnsi"/>
          <w:sz w:val="28"/>
          <w:szCs w:val="28"/>
        </w:rPr>
        <w:t>Eliminação de Todas as Formas de Discriminação Racial</w:t>
      </w:r>
      <w:r>
        <w:rPr>
          <w:rFonts w:cstheme="minorHAnsi"/>
          <w:sz w:val="28"/>
          <w:szCs w:val="28"/>
        </w:rPr>
        <w:t>.</w:t>
      </w:r>
      <w:r w:rsidR="00A5522F" w:rsidRPr="00E845D2">
        <w:rPr>
          <w:rFonts w:cstheme="minorHAnsi"/>
          <w:sz w:val="28"/>
          <w:szCs w:val="28"/>
        </w:rPr>
        <w:t xml:space="preserve"> </w:t>
      </w:r>
      <w:r w:rsidR="00A8190F">
        <w:rPr>
          <w:rFonts w:cstheme="minorHAnsi"/>
          <w:sz w:val="28"/>
          <w:szCs w:val="28"/>
        </w:rPr>
        <w:t xml:space="preserve">Tanto a aprovação da Constituição como a ratificação da Convenção constituíram </w:t>
      </w:r>
      <w:r w:rsidR="00E2167D">
        <w:rPr>
          <w:rFonts w:cstheme="minorHAnsi"/>
          <w:sz w:val="28"/>
          <w:szCs w:val="28"/>
        </w:rPr>
        <w:t xml:space="preserve">os </w:t>
      </w:r>
      <w:r w:rsidR="00A8190F">
        <w:rPr>
          <w:rFonts w:cstheme="minorHAnsi"/>
          <w:sz w:val="28"/>
          <w:szCs w:val="28"/>
        </w:rPr>
        <w:t xml:space="preserve">primeiros passos numa caminhada que </w:t>
      </w:r>
      <w:r w:rsidR="00E716AA">
        <w:rPr>
          <w:rFonts w:cstheme="minorHAnsi"/>
          <w:sz w:val="28"/>
          <w:szCs w:val="28"/>
        </w:rPr>
        <w:t xml:space="preserve">continuamos </w:t>
      </w:r>
      <w:r w:rsidR="006775D1">
        <w:rPr>
          <w:rFonts w:cstheme="minorHAnsi"/>
          <w:sz w:val="28"/>
          <w:szCs w:val="28"/>
        </w:rPr>
        <w:t xml:space="preserve">empenhados em </w:t>
      </w:r>
      <w:r w:rsidR="00A8190F">
        <w:rPr>
          <w:rFonts w:cstheme="minorHAnsi"/>
          <w:sz w:val="28"/>
          <w:szCs w:val="28"/>
        </w:rPr>
        <w:t>prosseguir.</w:t>
      </w:r>
    </w:p>
    <w:p w14:paraId="29857C1C" w14:textId="77777777" w:rsidR="000651D1" w:rsidRDefault="000651D1" w:rsidP="005A4A77">
      <w:pPr>
        <w:pStyle w:val="SemEspaamento"/>
        <w:jc w:val="both"/>
        <w:rPr>
          <w:rFonts w:cstheme="minorHAnsi"/>
          <w:sz w:val="28"/>
          <w:szCs w:val="28"/>
        </w:rPr>
      </w:pPr>
    </w:p>
    <w:p w14:paraId="16C1BD60" w14:textId="27DE5B16" w:rsidR="00B46694" w:rsidRDefault="00A8190F" w:rsidP="005A4A77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 facto</w:t>
      </w:r>
      <w:r w:rsidR="00B46694">
        <w:rPr>
          <w:rFonts w:cstheme="minorHAnsi"/>
          <w:sz w:val="28"/>
          <w:szCs w:val="28"/>
        </w:rPr>
        <w:t xml:space="preserve">, </w:t>
      </w:r>
      <w:r w:rsidR="000651D1">
        <w:rPr>
          <w:rFonts w:cstheme="minorHAnsi"/>
          <w:sz w:val="28"/>
          <w:szCs w:val="28"/>
        </w:rPr>
        <w:t xml:space="preserve">Portugal permanece </w:t>
      </w:r>
      <w:r>
        <w:rPr>
          <w:rFonts w:cstheme="minorHAnsi"/>
          <w:sz w:val="28"/>
          <w:szCs w:val="28"/>
        </w:rPr>
        <w:t xml:space="preserve">até hoje </w:t>
      </w:r>
      <w:r w:rsidR="000651D1">
        <w:rPr>
          <w:rFonts w:cstheme="minorHAnsi"/>
          <w:sz w:val="28"/>
          <w:szCs w:val="28"/>
        </w:rPr>
        <w:t xml:space="preserve">convicto de </w:t>
      </w:r>
      <w:r w:rsidR="00C83C5E">
        <w:rPr>
          <w:rFonts w:cstheme="minorHAnsi"/>
          <w:sz w:val="28"/>
          <w:szCs w:val="28"/>
        </w:rPr>
        <w:t xml:space="preserve">que o combate ao racismo é </w:t>
      </w:r>
      <w:r w:rsidR="00B46694">
        <w:rPr>
          <w:rFonts w:cstheme="minorHAnsi"/>
          <w:sz w:val="28"/>
          <w:szCs w:val="28"/>
        </w:rPr>
        <w:t>um combate pelos direitos humanos,</w:t>
      </w:r>
      <w:r>
        <w:rPr>
          <w:rFonts w:cstheme="minorHAnsi"/>
          <w:sz w:val="28"/>
          <w:szCs w:val="28"/>
        </w:rPr>
        <w:t xml:space="preserve"> e que é um combate</w:t>
      </w:r>
      <w:r w:rsidR="00B46694">
        <w:rPr>
          <w:rFonts w:cstheme="minorHAnsi"/>
          <w:sz w:val="28"/>
          <w:szCs w:val="28"/>
        </w:rPr>
        <w:t xml:space="preserve"> que tem de ser levado a cabo </w:t>
      </w:r>
      <w:r w:rsidR="00E2167D">
        <w:rPr>
          <w:rFonts w:cstheme="minorHAnsi"/>
          <w:sz w:val="28"/>
          <w:szCs w:val="28"/>
        </w:rPr>
        <w:t xml:space="preserve">tanto </w:t>
      </w:r>
      <w:r w:rsidR="00B46694">
        <w:rPr>
          <w:rFonts w:cstheme="minorHAnsi"/>
          <w:sz w:val="28"/>
          <w:szCs w:val="28"/>
        </w:rPr>
        <w:t>nacional como internacionalmente.</w:t>
      </w:r>
    </w:p>
    <w:p w14:paraId="15A3BDF4" w14:textId="77777777" w:rsidR="00A8190F" w:rsidRDefault="00A8190F" w:rsidP="005A4A77">
      <w:pPr>
        <w:pStyle w:val="SemEspaamento"/>
        <w:jc w:val="both"/>
        <w:rPr>
          <w:rFonts w:cstheme="minorHAnsi"/>
          <w:sz w:val="28"/>
          <w:szCs w:val="28"/>
        </w:rPr>
      </w:pPr>
    </w:p>
    <w:p w14:paraId="1DB19BBF" w14:textId="035A278C" w:rsidR="00AC5C9B" w:rsidRDefault="00A8190F" w:rsidP="005A4A77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No âmbito internacional, a</w:t>
      </w:r>
      <w:r w:rsidR="00B46694">
        <w:rPr>
          <w:rFonts w:cstheme="minorHAnsi"/>
          <w:sz w:val="28"/>
          <w:szCs w:val="28"/>
        </w:rPr>
        <w:t>poiamos</w:t>
      </w:r>
      <w:r>
        <w:rPr>
          <w:rFonts w:cstheme="minorHAnsi"/>
          <w:sz w:val="28"/>
          <w:szCs w:val="28"/>
        </w:rPr>
        <w:t xml:space="preserve"> desde logo</w:t>
      </w:r>
      <w:r w:rsidR="00B46694">
        <w:rPr>
          <w:rFonts w:cstheme="minorHAnsi"/>
          <w:sz w:val="28"/>
          <w:szCs w:val="28"/>
        </w:rPr>
        <w:t xml:space="preserve"> o papel crucial desempenhado pelas Nações Unidas neste domínio</w:t>
      </w:r>
      <w:r w:rsidR="00A9120C">
        <w:rPr>
          <w:rFonts w:cstheme="minorHAnsi"/>
          <w:sz w:val="28"/>
          <w:szCs w:val="28"/>
        </w:rPr>
        <w:t xml:space="preserve"> e reconhecemos </w:t>
      </w:r>
      <w:r w:rsidR="00B46694">
        <w:rPr>
          <w:rFonts w:cstheme="minorHAnsi"/>
          <w:sz w:val="28"/>
          <w:szCs w:val="28"/>
        </w:rPr>
        <w:t xml:space="preserve">em particular os Órgãos de Tratados e o Conselho de Direitos Humanos, </w:t>
      </w:r>
      <w:r w:rsidR="00A5522F" w:rsidRPr="00E845D2">
        <w:rPr>
          <w:rFonts w:cstheme="minorHAnsi"/>
          <w:sz w:val="28"/>
          <w:szCs w:val="28"/>
        </w:rPr>
        <w:t>seus</w:t>
      </w:r>
      <w:r w:rsidR="00B46694">
        <w:rPr>
          <w:rFonts w:cstheme="minorHAnsi"/>
          <w:sz w:val="28"/>
          <w:szCs w:val="28"/>
        </w:rPr>
        <w:t xml:space="preserve"> vários</w:t>
      </w:r>
      <w:r w:rsidR="00A5522F" w:rsidRPr="00E845D2">
        <w:rPr>
          <w:rFonts w:cstheme="minorHAnsi"/>
          <w:sz w:val="28"/>
          <w:szCs w:val="28"/>
        </w:rPr>
        <w:t xml:space="preserve"> mecanismos e procedimentos</w:t>
      </w:r>
      <w:r w:rsidR="00B46694">
        <w:rPr>
          <w:rFonts w:cstheme="minorHAnsi"/>
          <w:sz w:val="28"/>
          <w:szCs w:val="28"/>
        </w:rPr>
        <w:t xml:space="preserve"> especiais. </w:t>
      </w:r>
    </w:p>
    <w:p w14:paraId="0E5D7C76" w14:textId="337C77A3" w:rsidR="00B46694" w:rsidRDefault="00B46694" w:rsidP="005A4A77">
      <w:pPr>
        <w:pStyle w:val="SemEspaamento"/>
        <w:jc w:val="both"/>
        <w:rPr>
          <w:rFonts w:cstheme="minorHAnsi"/>
          <w:sz w:val="28"/>
          <w:szCs w:val="28"/>
        </w:rPr>
      </w:pPr>
    </w:p>
    <w:p w14:paraId="4906679B" w14:textId="21967C2C" w:rsidR="00B46694" w:rsidRDefault="00B46694" w:rsidP="005A4A77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Um sistema multilateral forte que previna violações e abusos de direitos humanos não pode naturalmente deixar de priorizar todos os esforços que levem à erradicação da discriminação racial.</w:t>
      </w:r>
      <w:r w:rsidR="006775D1">
        <w:rPr>
          <w:rFonts w:cstheme="minorHAnsi"/>
          <w:sz w:val="28"/>
          <w:szCs w:val="28"/>
        </w:rPr>
        <w:t xml:space="preserve"> Por isso, valorizamos também a Declaração e Programa de Ação de Dur</w:t>
      </w:r>
      <w:r w:rsidR="00E80AD5">
        <w:rPr>
          <w:rFonts w:cstheme="minorHAnsi"/>
          <w:sz w:val="28"/>
          <w:szCs w:val="28"/>
        </w:rPr>
        <w:t>ban.</w:t>
      </w:r>
    </w:p>
    <w:p w14:paraId="3E5438B4" w14:textId="4010350C" w:rsidR="00B46694" w:rsidRDefault="00B46694" w:rsidP="005A4A77">
      <w:pPr>
        <w:pStyle w:val="SemEspaamento"/>
        <w:jc w:val="both"/>
        <w:rPr>
          <w:rFonts w:cstheme="minorHAnsi"/>
          <w:sz w:val="28"/>
          <w:szCs w:val="28"/>
        </w:rPr>
      </w:pPr>
    </w:p>
    <w:p w14:paraId="0ADE1BA3" w14:textId="6891FA18" w:rsidR="00A9120C" w:rsidRDefault="00B46694" w:rsidP="005A4A77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Imbuído deste espírito, Portugal </w:t>
      </w:r>
      <w:proofErr w:type="spellStart"/>
      <w:r>
        <w:rPr>
          <w:rFonts w:cstheme="minorHAnsi"/>
          <w:sz w:val="28"/>
          <w:szCs w:val="28"/>
        </w:rPr>
        <w:t>co-facilitou</w:t>
      </w:r>
      <w:proofErr w:type="spellEnd"/>
      <w:r w:rsidR="00A9120C">
        <w:rPr>
          <w:rFonts w:cstheme="minorHAnsi"/>
          <w:sz w:val="28"/>
          <w:szCs w:val="28"/>
        </w:rPr>
        <w:t xml:space="preserve">, em 2021, </w:t>
      </w:r>
      <w:r>
        <w:rPr>
          <w:rFonts w:cstheme="minorHAnsi"/>
          <w:sz w:val="28"/>
          <w:szCs w:val="28"/>
        </w:rPr>
        <w:t xml:space="preserve">em Nova Iorque, juntamente com a África do Sul, a Declaração Política da Assembleia-Geral que </w:t>
      </w:r>
      <w:r w:rsidR="00A9120C">
        <w:rPr>
          <w:rFonts w:cstheme="minorHAnsi"/>
          <w:sz w:val="28"/>
          <w:szCs w:val="28"/>
        </w:rPr>
        <w:t xml:space="preserve">permitiu </w:t>
      </w:r>
      <w:r>
        <w:rPr>
          <w:rFonts w:cstheme="minorHAnsi"/>
          <w:sz w:val="28"/>
          <w:szCs w:val="28"/>
        </w:rPr>
        <w:t>comemora</w:t>
      </w:r>
      <w:r w:rsidR="00A9120C">
        <w:rPr>
          <w:rFonts w:cstheme="minorHAnsi"/>
          <w:sz w:val="28"/>
          <w:szCs w:val="28"/>
        </w:rPr>
        <w:t>r</w:t>
      </w:r>
      <w:r>
        <w:rPr>
          <w:rFonts w:cstheme="minorHAnsi"/>
          <w:sz w:val="28"/>
          <w:szCs w:val="28"/>
        </w:rPr>
        <w:t xml:space="preserve"> o 20.º aniversário da Declaração e Programa de Ação de Durban.</w:t>
      </w:r>
      <w:r w:rsidR="00A9120C">
        <w:rPr>
          <w:rFonts w:cstheme="minorHAnsi"/>
          <w:sz w:val="28"/>
          <w:szCs w:val="28"/>
        </w:rPr>
        <w:t xml:space="preserve"> </w:t>
      </w:r>
      <w:r w:rsidR="00141221">
        <w:rPr>
          <w:rFonts w:cstheme="minorHAnsi"/>
          <w:sz w:val="28"/>
          <w:szCs w:val="28"/>
        </w:rPr>
        <w:t xml:space="preserve">Também em Nova Iorque copatrocinámos a resolução </w:t>
      </w:r>
      <w:r w:rsidR="00E2167D">
        <w:rPr>
          <w:rFonts w:cstheme="minorHAnsi"/>
          <w:sz w:val="28"/>
          <w:szCs w:val="28"/>
        </w:rPr>
        <w:t>qu</w:t>
      </w:r>
      <w:r w:rsidR="00141221">
        <w:rPr>
          <w:rFonts w:cstheme="minorHAnsi"/>
          <w:sz w:val="28"/>
          <w:szCs w:val="28"/>
        </w:rPr>
        <w:t>e proclama o dia 31 de agosto como Dia Internacional das Pessoas com Ascendência Africana.</w:t>
      </w:r>
    </w:p>
    <w:p w14:paraId="24C9C78A" w14:textId="77777777" w:rsidR="00A9120C" w:rsidRDefault="00A9120C" w:rsidP="005A4A77">
      <w:pPr>
        <w:pStyle w:val="SemEspaamento"/>
        <w:jc w:val="both"/>
        <w:rPr>
          <w:rFonts w:cstheme="minorHAnsi"/>
          <w:sz w:val="28"/>
          <w:szCs w:val="28"/>
        </w:rPr>
      </w:pPr>
    </w:p>
    <w:p w14:paraId="32453864" w14:textId="0DFC6274" w:rsidR="00141221" w:rsidRDefault="00141221" w:rsidP="005A4A77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Desejamos ver progressos com vista à adoção de uma Declaração das Nações Unidas sobre os Direitos das Pessoas com Ascendência Africana</w:t>
      </w:r>
      <w:r w:rsidR="00030CB4">
        <w:rPr>
          <w:rFonts w:cstheme="minorHAnsi"/>
          <w:sz w:val="28"/>
          <w:szCs w:val="28"/>
        </w:rPr>
        <w:t>.</w:t>
      </w:r>
      <w:r w:rsidR="00A9120C">
        <w:rPr>
          <w:rFonts w:cstheme="minorHAnsi"/>
          <w:sz w:val="28"/>
          <w:szCs w:val="28"/>
        </w:rPr>
        <w:t xml:space="preserve"> </w:t>
      </w:r>
      <w:r w:rsidR="00E80AD5">
        <w:rPr>
          <w:rFonts w:cstheme="minorHAnsi"/>
          <w:sz w:val="28"/>
          <w:szCs w:val="28"/>
        </w:rPr>
        <w:t xml:space="preserve">Defendemos e </w:t>
      </w:r>
      <w:r w:rsidR="00A9120C">
        <w:rPr>
          <w:rFonts w:cstheme="minorHAnsi"/>
          <w:sz w:val="28"/>
          <w:szCs w:val="28"/>
        </w:rPr>
        <w:t>t</w:t>
      </w:r>
      <w:r>
        <w:rPr>
          <w:rFonts w:cstheme="minorHAnsi"/>
          <w:sz w:val="28"/>
          <w:szCs w:val="28"/>
        </w:rPr>
        <w:t>emos contribuído ativamente para uma postura construtiva em torno do tema do racismo na ONU, inclu</w:t>
      </w:r>
      <w:r w:rsidR="00E2167D">
        <w:rPr>
          <w:rFonts w:cstheme="minorHAnsi"/>
          <w:sz w:val="28"/>
          <w:szCs w:val="28"/>
        </w:rPr>
        <w:t>sive</w:t>
      </w:r>
      <w:r>
        <w:rPr>
          <w:rFonts w:cstheme="minorHAnsi"/>
          <w:sz w:val="28"/>
          <w:szCs w:val="28"/>
        </w:rPr>
        <w:t xml:space="preserve"> nas negociações do Grupo de Trabalho intergovernamental sobre Durban.</w:t>
      </w:r>
    </w:p>
    <w:p w14:paraId="669911E1" w14:textId="194FDE6D" w:rsidR="00A42226" w:rsidRDefault="00A42226" w:rsidP="005A4A77">
      <w:pPr>
        <w:pStyle w:val="SemEspaamento"/>
        <w:jc w:val="both"/>
        <w:rPr>
          <w:rFonts w:cstheme="minorHAnsi"/>
          <w:sz w:val="28"/>
          <w:szCs w:val="28"/>
        </w:rPr>
      </w:pPr>
    </w:p>
    <w:p w14:paraId="2814AE7A" w14:textId="6469B6E5" w:rsidR="00A42226" w:rsidRDefault="00A42226" w:rsidP="005A4A77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Em finais de 2021, acolhemos também a visita a Portugal do Grupo de Trabalho de Peritos sobre Pessoas com Ascendência Africana. </w:t>
      </w:r>
      <w:r w:rsidR="00E80AD5">
        <w:rPr>
          <w:rFonts w:cstheme="minorHAnsi"/>
          <w:sz w:val="28"/>
          <w:szCs w:val="28"/>
        </w:rPr>
        <w:t>Tratou-se de uma visita de seguimento da visita de 2011 que a Senhora Presidente</w:t>
      </w:r>
      <w:r w:rsidR="00E2167D">
        <w:rPr>
          <w:rFonts w:cstheme="minorHAnsi"/>
          <w:sz w:val="28"/>
          <w:szCs w:val="28"/>
        </w:rPr>
        <w:t xml:space="preserve"> –</w:t>
      </w:r>
      <w:r w:rsidR="00E80AD5">
        <w:rPr>
          <w:rFonts w:cstheme="minorHAnsi"/>
          <w:sz w:val="28"/>
          <w:szCs w:val="28"/>
        </w:rPr>
        <w:t xml:space="preserve"> à época </w:t>
      </w:r>
      <w:r w:rsidR="00E2167D">
        <w:rPr>
          <w:rFonts w:cstheme="minorHAnsi"/>
          <w:sz w:val="28"/>
          <w:szCs w:val="28"/>
        </w:rPr>
        <w:t>P</w:t>
      </w:r>
      <w:r w:rsidR="00E80AD5">
        <w:rPr>
          <w:rFonts w:cstheme="minorHAnsi"/>
          <w:sz w:val="28"/>
          <w:szCs w:val="28"/>
        </w:rPr>
        <w:t>residente daquele Grupo de Trabalho</w:t>
      </w:r>
      <w:r w:rsidR="00E2167D">
        <w:rPr>
          <w:rFonts w:cstheme="minorHAnsi"/>
          <w:sz w:val="28"/>
          <w:szCs w:val="28"/>
        </w:rPr>
        <w:t xml:space="preserve"> –</w:t>
      </w:r>
      <w:r w:rsidR="00E80AD5">
        <w:rPr>
          <w:rFonts w:cstheme="minorHAnsi"/>
          <w:sz w:val="28"/>
          <w:szCs w:val="28"/>
        </w:rPr>
        <w:t xml:space="preserve"> integrou. </w:t>
      </w:r>
      <w:r>
        <w:rPr>
          <w:rFonts w:cstheme="minorHAnsi"/>
          <w:sz w:val="28"/>
          <w:szCs w:val="28"/>
        </w:rPr>
        <w:t>O seu relatório, publicado em setembro passado, tem sido objeto de análise séria por parte de vários organismos do Estado</w:t>
      </w:r>
      <w:r w:rsidR="00A9120C">
        <w:rPr>
          <w:rFonts w:cstheme="minorHAnsi"/>
          <w:sz w:val="28"/>
          <w:szCs w:val="28"/>
        </w:rPr>
        <w:t>, com vista à implementação das suas recomendações</w:t>
      </w:r>
      <w:r>
        <w:rPr>
          <w:rFonts w:cstheme="minorHAnsi"/>
          <w:sz w:val="28"/>
          <w:szCs w:val="28"/>
        </w:rPr>
        <w:t>.</w:t>
      </w:r>
    </w:p>
    <w:p w14:paraId="04EE9868" w14:textId="50596FDF" w:rsidR="00030CB4" w:rsidRDefault="00030CB4" w:rsidP="005A4A77">
      <w:pPr>
        <w:pStyle w:val="SemEspaamento"/>
        <w:jc w:val="both"/>
        <w:rPr>
          <w:rFonts w:cstheme="minorHAnsi"/>
          <w:sz w:val="28"/>
          <w:szCs w:val="28"/>
        </w:rPr>
      </w:pPr>
    </w:p>
    <w:p w14:paraId="1225B0A8" w14:textId="284C8571" w:rsidR="00030CB4" w:rsidRDefault="00030CB4" w:rsidP="005A4A77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Por fim, registámos com agrado a </w:t>
      </w:r>
      <w:r w:rsidR="00B01FB9">
        <w:rPr>
          <w:rFonts w:cstheme="minorHAnsi"/>
          <w:sz w:val="28"/>
          <w:szCs w:val="28"/>
        </w:rPr>
        <w:t xml:space="preserve">recente </w:t>
      </w:r>
      <w:r>
        <w:rPr>
          <w:rFonts w:cstheme="minorHAnsi"/>
          <w:sz w:val="28"/>
          <w:szCs w:val="28"/>
        </w:rPr>
        <w:t xml:space="preserve">carta do </w:t>
      </w:r>
      <w:r w:rsidR="001A7945">
        <w:rPr>
          <w:rFonts w:cstheme="minorHAnsi"/>
          <w:sz w:val="28"/>
          <w:szCs w:val="28"/>
        </w:rPr>
        <w:t>Alto</w:t>
      </w:r>
      <w:r w:rsidR="00E2167D">
        <w:rPr>
          <w:rFonts w:cstheme="minorHAnsi"/>
          <w:sz w:val="28"/>
          <w:szCs w:val="28"/>
        </w:rPr>
        <w:t xml:space="preserve"> </w:t>
      </w:r>
      <w:r w:rsidR="001A7945">
        <w:rPr>
          <w:rFonts w:cstheme="minorHAnsi"/>
          <w:sz w:val="28"/>
          <w:szCs w:val="28"/>
        </w:rPr>
        <w:t>Comissário</w:t>
      </w:r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Volker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Türk</w:t>
      </w:r>
      <w:proofErr w:type="spellEnd"/>
      <w:r>
        <w:rPr>
          <w:rFonts w:cstheme="minorHAnsi"/>
          <w:sz w:val="28"/>
          <w:szCs w:val="28"/>
        </w:rPr>
        <w:t xml:space="preserve"> que insta todos os Estados, neste 75.º aniversário da Declaração Universal dos Direitos Humanos, a assumirem compromissos concretos e tangíveis para assegurar a igualdade racial.</w:t>
      </w:r>
    </w:p>
    <w:p w14:paraId="19BD0D86" w14:textId="77777777" w:rsidR="00D924C1" w:rsidRPr="00E845D2" w:rsidRDefault="00D924C1" w:rsidP="00D924C1">
      <w:pPr>
        <w:pStyle w:val="SemEspaamento"/>
        <w:jc w:val="both"/>
        <w:rPr>
          <w:rFonts w:cstheme="minorHAnsi"/>
          <w:sz w:val="28"/>
          <w:szCs w:val="28"/>
        </w:rPr>
      </w:pPr>
    </w:p>
    <w:p w14:paraId="7EAF5C68" w14:textId="7DFB1A20" w:rsidR="00A5522F" w:rsidRPr="00E845D2" w:rsidRDefault="00A5522F" w:rsidP="005A4A77">
      <w:pPr>
        <w:pStyle w:val="SemEspaamento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Senhor</w:t>
      </w:r>
      <w:r w:rsidR="00141221">
        <w:rPr>
          <w:rFonts w:cstheme="minorHAnsi"/>
          <w:sz w:val="28"/>
          <w:szCs w:val="28"/>
        </w:rPr>
        <w:t>a</w:t>
      </w:r>
      <w:r w:rsidRPr="00E845D2">
        <w:rPr>
          <w:rFonts w:cstheme="minorHAnsi"/>
          <w:sz w:val="28"/>
          <w:szCs w:val="28"/>
        </w:rPr>
        <w:t xml:space="preserve"> Presidente, </w:t>
      </w:r>
    </w:p>
    <w:p w14:paraId="08CF7A8B" w14:textId="77777777" w:rsidR="00076836" w:rsidRPr="00E845D2" w:rsidRDefault="00076836" w:rsidP="00076836">
      <w:pPr>
        <w:pStyle w:val="SemEspaamento"/>
        <w:jc w:val="both"/>
        <w:rPr>
          <w:rFonts w:cstheme="minorHAnsi"/>
          <w:sz w:val="28"/>
          <w:szCs w:val="28"/>
        </w:rPr>
      </w:pPr>
    </w:p>
    <w:p w14:paraId="53D40AE7" w14:textId="3B60EF3F" w:rsidR="00030CB4" w:rsidRDefault="00030CB4" w:rsidP="00D93A3B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Est</w:t>
      </w:r>
      <w:r w:rsidR="00A9120C">
        <w:rPr>
          <w:rFonts w:cstheme="minorHAnsi"/>
          <w:sz w:val="28"/>
          <w:szCs w:val="28"/>
        </w:rPr>
        <w:t>a lógica de</w:t>
      </w:r>
      <w:r>
        <w:rPr>
          <w:rFonts w:cstheme="minorHAnsi"/>
          <w:sz w:val="28"/>
          <w:szCs w:val="28"/>
        </w:rPr>
        <w:t xml:space="preserve"> passos concretos e tangíveis </w:t>
      </w:r>
      <w:r w:rsidR="00A8190F">
        <w:rPr>
          <w:rFonts w:cstheme="minorHAnsi"/>
          <w:sz w:val="28"/>
          <w:szCs w:val="28"/>
        </w:rPr>
        <w:t xml:space="preserve">de que fala o </w:t>
      </w:r>
      <w:r w:rsidR="001A7945">
        <w:rPr>
          <w:rFonts w:cstheme="minorHAnsi"/>
          <w:sz w:val="28"/>
          <w:szCs w:val="28"/>
        </w:rPr>
        <w:t>Alto</w:t>
      </w:r>
      <w:r w:rsidR="00E2167D">
        <w:rPr>
          <w:rFonts w:cstheme="minorHAnsi"/>
          <w:sz w:val="28"/>
          <w:szCs w:val="28"/>
        </w:rPr>
        <w:t xml:space="preserve"> </w:t>
      </w:r>
      <w:r w:rsidR="001A7945">
        <w:rPr>
          <w:rFonts w:cstheme="minorHAnsi"/>
          <w:sz w:val="28"/>
          <w:szCs w:val="28"/>
        </w:rPr>
        <w:t>Comissário</w:t>
      </w:r>
      <w:r w:rsidR="00A8190F">
        <w:rPr>
          <w:rFonts w:cstheme="minorHAnsi"/>
          <w:sz w:val="28"/>
          <w:szCs w:val="28"/>
        </w:rPr>
        <w:t xml:space="preserve"> </w:t>
      </w:r>
      <w:r w:rsidR="00A9120C">
        <w:rPr>
          <w:rFonts w:cstheme="minorHAnsi"/>
          <w:sz w:val="28"/>
          <w:szCs w:val="28"/>
        </w:rPr>
        <w:t>é aquela que tem norteado a nossa ação governativa.</w:t>
      </w:r>
    </w:p>
    <w:p w14:paraId="61FC4AD7" w14:textId="77777777" w:rsidR="00EC1236" w:rsidRDefault="00EC1236" w:rsidP="00D93A3B">
      <w:pPr>
        <w:pStyle w:val="SemEspaamento"/>
        <w:jc w:val="both"/>
        <w:rPr>
          <w:rFonts w:cstheme="minorHAnsi"/>
          <w:sz w:val="28"/>
          <w:szCs w:val="28"/>
        </w:rPr>
      </w:pPr>
    </w:p>
    <w:p w14:paraId="3DB3E5BC" w14:textId="64004E92" w:rsidR="00B56B18" w:rsidRDefault="00430388" w:rsidP="00D93A3B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Desde que Portugal compareceu perante este Comité, em 2016, que </w:t>
      </w:r>
      <w:r w:rsidR="00A9120C">
        <w:rPr>
          <w:rFonts w:cstheme="minorHAnsi"/>
          <w:sz w:val="28"/>
          <w:szCs w:val="28"/>
        </w:rPr>
        <w:t>se registaram avanços que merecem</w:t>
      </w:r>
      <w:r w:rsidR="00E2167D">
        <w:rPr>
          <w:rFonts w:cstheme="minorHAnsi"/>
          <w:sz w:val="28"/>
          <w:szCs w:val="28"/>
        </w:rPr>
        <w:t xml:space="preserve"> –</w:t>
      </w:r>
      <w:r w:rsidR="00A9120C">
        <w:rPr>
          <w:rFonts w:cstheme="minorHAnsi"/>
          <w:sz w:val="28"/>
          <w:szCs w:val="28"/>
        </w:rPr>
        <w:t xml:space="preserve"> a meu ver</w:t>
      </w:r>
      <w:r w:rsidR="00E2167D">
        <w:rPr>
          <w:rFonts w:cstheme="minorHAnsi"/>
          <w:sz w:val="28"/>
          <w:szCs w:val="28"/>
        </w:rPr>
        <w:t xml:space="preserve"> – </w:t>
      </w:r>
      <w:r w:rsidR="00787BBC">
        <w:rPr>
          <w:rFonts w:cstheme="minorHAnsi"/>
          <w:sz w:val="28"/>
          <w:szCs w:val="28"/>
        </w:rPr>
        <w:t>ser aqui destacados</w:t>
      </w:r>
      <w:r w:rsidR="0012018C">
        <w:rPr>
          <w:rFonts w:cstheme="minorHAnsi"/>
          <w:sz w:val="28"/>
          <w:szCs w:val="28"/>
        </w:rPr>
        <w:t>.</w:t>
      </w:r>
      <w:r w:rsidR="00A9120C">
        <w:rPr>
          <w:rFonts w:cstheme="minorHAnsi"/>
          <w:sz w:val="28"/>
          <w:szCs w:val="28"/>
        </w:rPr>
        <w:t xml:space="preserve"> Por </w:t>
      </w:r>
      <w:r w:rsidR="00A9120C">
        <w:rPr>
          <w:rFonts w:cstheme="minorHAnsi"/>
          <w:sz w:val="28"/>
          <w:szCs w:val="28"/>
        </w:rPr>
        <w:lastRenderedPageBreak/>
        <w:t>isso, sem querer ser exaustiva, procurarei elencar alguns desses marcos legislativos ou programáticos</w:t>
      </w:r>
      <w:r w:rsidR="004637DD">
        <w:rPr>
          <w:rFonts w:cstheme="minorHAnsi"/>
          <w:sz w:val="28"/>
          <w:szCs w:val="28"/>
        </w:rPr>
        <w:t xml:space="preserve"> </w:t>
      </w:r>
      <w:r w:rsidR="00B56B18">
        <w:rPr>
          <w:rFonts w:cstheme="minorHAnsi"/>
          <w:sz w:val="28"/>
          <w:szCs w:val="28"/>
        </w:rPr>
        <w:t>mais relevantes.</w:t>
      </w:r>
    </w:p>
    <w:p w14:paraId="2DA5C5F5" w14:textId="77777777" w:rsidR="00B56B18" w:rsidRDefault="00B56B18" w:rsidP="00D93A3B">
      <w:pPr>
        <w:pStyle w:val="SemEspaamento"/>
        <w:jc w:val="both"/>
        <w:rPr>
          <w:rFonts w:cstheme="minorHAnsi"/>
          <w:sz w:val="28"/>
          <w:szCs w:val="28"/>
        </w:rPr>
      </w:pPr>
    </w:p>
    <w:p w14:paraId="36F85FC6" w14:textId="1D4E5D07" w:rsidR="00544E77" w:rsidRDefault="00B56B18" w:rsidP="00D93A3B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Fá-lo-ei em termos latos em duas áreas distintas de atuação: </w:t>
      </w:r>
      <w:r w:rsidR="004637DD">
        <w:rPr>
          <w:rFonts w:cstheme="minorHAnsi"/>
          <w:sz w:val="28"/>
          <w:szCs w:val="28"/>
        </w:rPr>
        <w:t>tanto na área do combate ao racismo</w:t>
      </w:r>
      <w:r w:rsidR="00682B6C">
        <w:rPr>
          <w:rFonts w:cstheme="minorHAnsi"/>
          <w:sz w:val="28"/>
          <w:szCs w:val="28"/>
        </w:rPr>
        <w:t xml:space="preserve"> e discriminação</w:t>
      </w:r>
      <w:r w:rsidR="004637DD">
        <w:rPr>
          <w:rFonts w:cstheme="minorHAnsi"/>
          <w:sz w:val="28"/>
          <w:szCs w:val="28"/>
        </w:rPr>
        <w:t xml:space="preserve">, especialmente contra pessoas ciganas ou pessoas </w:t>
      </w:r>
      <w:r w:rsidR="00E2167D">
        <w:rPr>
          <w:rFonts w:cstheme="minorHAnsi"/>
          <w:sz w:val="28"/>
          <w:szCs w:val="28"/>
        </w:rPr>
        <w:t>com</w:t>
      </w:r>
      <w:r w:rsidR="004637DD">
        <w:rPr>
          <w:rFonts w:cstheme="minorHAnsi"/>
          <w:sz w:val="28"/>
          <w:szCs w:val="28"/>
        </w:rPr>
        <w:t xml:space="preserve"> ascendência africana, </w:t>
      </w:r>
      <w:r>
        <w:rPr>
          <w:rFonts w:cstheme="minorHAnsi"/>
          <w:sz w:val="28"/>
          <w:szCs w:val="28"/>
        </w:rPr>
        <w:t>como na área do combate à discriminação contra migrantes, refugiados, requerentes de asilo e apátridas, cujos direitos a Convenção também protege.</w:t>
      </w:r>
    </w:p>
    <w:p w14:paraId="1FE7CFA4" w14:textId="1B159927" w:rsidR="00A9120C" w:rsidRDefault="00A9120C" w:rsidP="00D93A3B">
      <w:pPr>
        <w:pStyle w:val="SemEspaamento"/>
        <w:jc w:val="both"/>
        <w:rPr>
          <w:rFonts w:cstheme="minorHAnsi"/>
          <w:sz w:val="28"/>
          <w:szCs w:val="28"/>
        </w:rPr>
      </w:pPr>
    </w:p>
    <w:p w14:paraId="613C04C7" w14:textId="77777777" w:rsidR="005F26A9" w:rsidRDefault="0075172A" w:rsidP="00D93A3B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Começaria por 2017, ano em que </w:t>
      </w:r>
      <w:r w:rsidR="005F26A9">
        <w:rPr>
          <w:rFonts w:cstheme="minorHAnsi"/>
          <w:sz w:val="28"/>
          <w:szCs w:val="28"/>
        </w:rPr>
        <w:t xml:space="preserve">o Parlamento </w:t>
      </w:r>
      <w:r>
        <w:rPr>
          <w:rFonts w:cstheme="minorHAnsi"/>
          <w:sz w:val="28"/>
          <w:szCs w:val="28"/>
        </w:rPr>
        <w:t>aprovou</w:t>
      </w:r>
      <w:r w:rsidR="005F26A9">
        <w:rPr>
          <w:rFonts w:cstheme="minorHAnsi"/>
          <w:sz w:val="28"/>
          <w:szCs w:val="28"/>
        </w:rPr>
        <w:t xml:space="preserve"> – sem nenhum voto contra –</w:t>
      </w:r>
      <w:r>
        <w:rPr>
          <w:rFonts w:cstheme="minorHAnsi"/>
          <w:sz w:val="28"/>
          <w:szCs w:val="28"/>
        </w:rPr>
        <w:t xml:space="preserve"> a Lei </w:t>
      </w:r>
      <w:r w:rsidR="005F26A9">
        <w:rPr>
          <w:rFonts w:cstheme="minorHAnsi"/>
          <w:sz w:val="28"/>
          <w:szCs w:val="28"/>
        </w:rPr>
        <w:t xml:space="preserve">n.º 93/2017. Este diploma estabeleceu o regime jurídico </w:t>
      </w:r>
      <w:r w:rsidR="005F26A9" w:rsidRPr="005F26A9">
        <w:rPr>
          <w:rFonts w:cstheme="minorHAnsi"/>
          <w:sz w:val="28"/>
          <w:szCs w:val="28"/>
        </w:rPr>
        <w:t>da prevenção, proibição e combate à discriminação em razão da origem racial e étnica, cor, nacionalidade, ascendência e território de origem</w:t>
      </w:r>
      <w:r w:rsidR="005F26A9">
        <w:rPr>
          <w:rFonts w:cstheme="minorHAnsi"/>
          <w:sz w:val="28"/>
          <w:szCs w:val="28"/>
        </w:rPr>
        <w:t>.</w:t>
      </w:r>
    </w:p>
    <w:p w14:paraId="740AB48D" w14:textId="77777777" w:rsidR="005F26A9" w:rsidRDefault="005F26A9" w:rsidP="00D93A3B">
      <w:pPr>
        <w:pStyle w:val="SemEspaamento"/>
        <w:jc w:val="both"/>
        <w:rPr>
          <w:rFonts w:cstheme="minorHAnsi"/>
          <w:sz w:val="28"/>
          <w:szCs w:val="28"/>
        </w:rPr>
      </w:pPr>
    </w:p>
    <w:p w14:paraId="18647B3C" w14:textId="16381FB4" w:rsidR="005F26A9" w:rsidRDefault="005F26A9" w:rsidP="00D93A3B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O seu objetivo era o de dar seguimento a uma série de recomendações internacionais, incluindo as deste Comité. Trouxe </w:t>
      </w:r>
      <w:r w:rsidR="00B644BD">
        <w:rPr>
          <w:rFonts w:cstheme="minorHAnsi"/>
          <w:sz w:val="28"/>
          <w:szCs w:val="28"/>
        </w:rPr>
        <w:t>diversas</w:t>
      </w:r>
      <w:r>
        <w:rPr>
          <w:rFonts w:cstheme="minorHAnsi"/>
          <w:sz w:val="28"/>
          <w:szCs w:val="28"/>
        </w:rPr>
        <w:t xml:space="preserve"> alterações, tais como:</w:t>
      </w:r>
    </w:p>
    <w:p w14:paraId="63F60CE1" w14:textId="715909F9" w:rsidR="005F26A9" w:rsidRDefault="005F26A9" w:rsidP="00D93A3B">
      <w:pPr>
        <w:pStyle w:val="SemEspaamento"/>
        <w:jc w:val="both"/>
        <w:rPr>
          <w:rFonts w:cstheme="minorHAnsi"/>
          <w:sz w:val="28"/>
          <w:szCs w:val="28"/>
        </w:rPr>
      </w:pPr>
    </w:p>
    <w:p w14:paraId="3D9E70CB" w14:textId="77454ABC" w:rsidR="00F61BE9" w:rsidRDefault="00F61BE9" w:rsidP="005F26A9">
      <w:pPr>
        <w:pStyle w:val="SemEspaamento"/>
        <w:numPr>
          <w:ilvl w:val="0"/>
          <w:numId w:val="15"/>
        </w:num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 ascendência e território de origem passaram a ser incluídas como fatores de discriminação.</w:t>
      </w:r>
    </w:p>
    <w:p w14:paraId="385107D5" w14:textId="77777777" w:rsidR="00F61BE9" w:rsidRDefault="00F61BE9" w:rsidP="00F61BE9">
      <w:pPr>
        <w:pStyle w:val="SemEspaamento"/>
        <w:ind w:left="720"/>
        <w:jc w:val="both"/>
        <w:rPr>
          <w:rFonts w:cstheme="minorHAnsi"/>
          <w:sz w:val="28"/>
          <w:szCs w:val="28"/>
        </w:rPr>
      </w:pPr>
    </w:p>
    <w:p w14:paraId="60385ED8" w14:textId="789DB914" w:rsidR="00F61BE9" w:rsidRPr="00F61BE9" w:rsidRDefault="00F61BE9" w:rsidP="00F61BE9">
      <w:pPr>
        <w:pStyle w:val="SemEspaamento"/>
        <w:numPr>
          <w:ilvl w:val="0"/>
          <w:numId w:val="15"/>
        </w:num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 discriminação múltipla e a discriminação por associação passaram a </w:t>
      </w:r>
      <w:r w:rsidR="00E2167D">
        <w:rPr>
          <w:rFonts w:cstheme="minorHAnsi"/>
          <w:sz w:val="28"/>
          <w:szCs w:val="28"/>
        </w:rPr>
        <w:t>estar reconhecidas na lei</w:t>
      </w:r>
      <w:r>
        <w:rPr>
          <w:rFonts w:cstheme="minorHAnsi"/>
          <w:sz w:val="28"/>
          <w:szCs w:val="28"/>
        </w:rPr>
        <w:t>.</w:t>
      </w:r>
    </w:p>
    <w:p w14:paraId="7AF83BE3" w14:textId="77777777" w:rsidR="00F61BE9" w:rsidRDefault="00F61BE9" w:rsidP="00F61BE9">
      <w:pPr>
        <w:pStyle w:val="SemEspaamento"/>
        <w:ind w:left="720"/>
        <w:jc w:val="both"/>
        <w:rPr>
          <w:rFonts w:cstheme="minorHAnsi"/>
          <w:sz w:val="28"/>
          <w:szCs w:val="28"/>
        </w:rPr>
      </w:pPr>
    </w:p>
    <w:p w14:paraId="7FE0876B" w14:textId="0BA95A42" w:rsidR="005F26A9" w:rsidRDefault="005F26A9" w:rsidP="005F26A9">
      <w:pPr>
        <w:pStyle w:val="SemEspaamento"/>
        <w:numPr>
          <w:ilvl w:val="0"/>
          <w:numId w:val="15"/>
        </w:num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 </w:t>
      </w:r>
      <w:r w:rsidRPr="005F26A9">
        <w:rPr>
          <w:rFonts w:cstheme="minorHAnsi"/>
          <w:sz w:val="28"/>
          <w:szCs w:val="28"/>
        </w:rPr>
        <w:t>Comissão para a Igualdade e Contra a Discriminação Racial</w:t>
      </w:r>
      <w:r>
        <w:rPr>
          <w:rFonts w:cstheme="minorHAnsi"/>
          <w:sz w:val="28"/>
          <w:szCs w:val="28"/>
        </w:rPr>
        <w:t xml:space="preserve"> (CICDR) passou a concentrar todas as fases dos processos de contraordenação, desde a receção e análise de queixas </w:t>
      </w:r>
      <w:r w:rsidR="00F61BE9">
        <w:rPr>
          <w:rFonts w:cstheme="minorHAnsi"/>
          <w:sz w:val="28"/>
          <w:szCs w:val="28"/>
        </w:rPr>
        <w:t>à instrução e decisão dos processos e a determinação de coimas e sanções.</w:t>
      </w:r>
    </w:p>
    <w:p w14:paraId="4AC3FED1" w14:textId="77777777" w:rsidR="00F61BE9" w:rsidRDefault="00F61BE9" w:rsidP="00F61BE9">
      <w:pPr>
        <w:pStyle w:val="SemEspaamento"/>
        <w:ind w:left="720"/>
        <w:jc w:val="both"/>
        <w:rPr>
          <w:rFonts w:cstheme="minorHAnsi"/>
          <w:sz w:val="28"/>
          <w:szCs w:val="28"/>
        </w:rPr>
      </w:pPr>
    </w:p>
    <w:p w14:paraId="3C758D14" w14:textId="4072C89D" w:rsidR="00F61BE9" w:rsidRDefault="00F61BE9" w:rsidP="005F26A9">
      <w:pPr>
        <w:pStyle w:val="SemEspaamento"/>
        <w:numPr>
          <w:ilvl w:val="0"/>
          <w:numId w:val="15"/>
        </w:num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 composição da CICDR foi alargada, passando a incluir representantes do Parlamento e da</w:t>
      </w:r>
      <w:r w:rsidR="008D3CF3">
        <w:rPr>
          <w:rFonts w:cstheme="minorHAnsi"/>
          <w:sz w:val="28"/>
          <w:szCs w:val="28"/>
        </w:rPr>
        <w:t>s</w:t>
      </w:r>
      <w:r>
        <w:rPr>
          <w:rFonts w:cstheme="minorHAnsi"/>
          <w:sz w:val="28"/>
          <w:szCs w:val="28"/>
        </w:rPr>
        <w:t xml:space="preserve"> comunidade</w:t>
      </w:r>
      <w:r w:rsidR="008D3CF3">
        <w:rPr>
          <w:rFonts w:cstheme="minorHAnsi"/>
          <w:sz w:val="28"/>
          <w:szCs w:val="28"/>
        </w:rPr>
        <w:t>s</w:t>
      </w:r>
      <w:r>
        <w:rPr>
          <w:rFonts w:cstheme="minorHAnsi"/>
          <w:sz w:val="28"/>
          <w:szCs w:val="28"/>
        </w:rPr>
        <w:t xml:space="preserve"> cigana</w:t>
      </w:r>
      <w:r w:rsidR="008D3CF3">
        <w:rPr>
          <w:rFonts w:cstheme="minorHAnsi"/>
          <w:sz w:val="28"/>
          <w:szCs w:val="28"/>
        </w:rPr>
        <w:t>s</w:t>
      </w:r>
      <w:r>
        <w:rPr>
          <w:rFonts w:cstheme="minorHAnsi"/>
          <w:sz w:val="28"/>
          <w:szCs w:val="28"/>
        </w:rPr>
        <w:t>.</w:t>
      </w:r>
    </w:p>
    <w:p w14:paraId="71A41680" w14:textId="77777777" w:rsidR="00F61BE9" w:rsidRDefault="00F61BE9" w:rsidP="00F61BE9">
      <w:pPr>
        <w:pStyle w:val="SemEspaamento"/>
        <w:ind w:left="720"/>
        <w:jc w:val="both"/>
        <w:rPr>
          <w:rFonts w:cstheme="minorHAnsi"/>
          <w:sz w:val="28"/>
          <w:szCs w:val="28"/>
        </w:rPr>
      </w:pPr>
    </w:p>
    <w:p w14:paraId="29DD436C" w14:textId="03F97024" w:rsidR="00F61BE9" w:rsidRDefault="00F61BE9" w:rsidP="005F26A9">
      <w:pPr>
        <w:pStyle w:val="SemEspaamento"/>
        <w:numPr>
          <w:ilvl w:val="0"/>
          <w:numId w:val="15"/>
        </w:num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Reforçou-se a ligação da CICDR com a Autoridade para as Condições do Trabalho.</w:t>
      </w:r>
    </w:p>
    <w:p w14:paraId="134FBF7E" w14:textId="2F33CD99" w:rsidR="00F61BE9" w:rsidRDefault="00F61BE9" w:rsidP="00F61BE9">
      <w:pPr>
        <w:pStyle w:val="SemEspaamento"/>
        <w:jc w:val="both"/>
        <w:rPr>
          <w:rFonts w:cstheme="minorHAnsi"/>
          <w:sz w:val="28"/>
          <w:szCs w:val="28"/>
        </w:rPr>
      </w:pPr>
    </w:p>
    <w:p w14:paraId="4D1F47A2" w14:textId="79FCAD07" w:rsidR="003A0DEB" w:rsidRDefault="00F61BE9" w:rsidP="00F61BE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Prosseguindo o caminho, em 2018, fizemos a revisão da </w:t>
      </w:r>
      <w:r w:rsidRPr="00F61BE9">
        <w:rPr>
          <w:rFonts w:cstheme="minorHAnsi"/>
          <w:sz w:val="28"/>
          <w:szCs w:val="28"/>
        </w:rPr>
        <w:t>Estratégia Nacional para a Integração das Comunidades Ciganas</w:t>
      </w:r>
      <w:r>
        <w:rPr>
          <w:rFonts w:cstheme="minorHAnsi"/>
          <w:sz w:val="28"/>
          <w:szCs w:val="28"/>
        </w:rPr>
        <w:t xml:space="preserve">. </w:t>
      </w:r>
      <w:r w:rsidR="003A0DEB">
        <w:rPr>
          <w:rFonts w:cstheme="minorHAnsi"/>
          <w:sz w:val="28"/>
          <w:szCs w:val="28"/>
        </w:rPr>
        <w:t xml:space="preserve">Depois de auscultarmos as </w:t>
      </w:r>
      <w:r w:rsidR="003A0DEB">
        <w:rPr>
          <w:rFonts w:cstheme="minorHAnsi"/>
          <w:sz w:val="28"/>
          <w:szCs w:val="28"/>
        </w:rPr>
        <w:lastRenderedPageBreak/>
        <w:t>autarquias e a sociedade civil,</w:t>
      </w:r>
      <w:r w:rsidR="00DF4117">
        <w:rPr>
          <w:rFonts w:cstheme="minorHAnsi"/>
          <w:sz w:val="28"/>
          <w:szCs w:val="28"/>
        </w:rPr>
        <w:t xml:space="preserve"> </w:t>
      </w:r>
      <w:r w:rsidR="00E16360">
        <w:rPr>
          <w:rFonts w:cstheme="minorHAnsi"/>
          <w:sz w:val="28"/>
          <w:szCs w:val="28"/>
        </w:rPr>
        <w:t>através</w:t>
      </w:r>
      <w:r w:rsidR="00DF4117">
        <w:rPr>
          <w:rFonts w:cstheme="minorHAnsi"/>
          <w:sz w:val="28"/>
          <w:szCs w:val="28"/>
        </w:rPr>
        <w:t xml:space="preserve"> de um processo de consulta pública</w:t>
      </w:r>
      <w:r w:rsidR="00E16360">
        <w:rPr>
          <w:rFonts w:cstheme="minorHAnsi"/>
          <w:sz w:val="28"/>
          <w:szCs w:val="28"/>
        </w:rPr>
        <w:t>,</w:t>
      </w:r>
      <w:r w:rsidR="003A0DEB">
        <w:rPr>
          <w:rFonts w:cstheme="minorHAnsi"/>
          <w:sz w:val="28"/>
          <w:szCs w:val="28"/>
        </w:rPr>
        <w:t xml:space="preserve"> alterámos a estrutura da Estratégia, cuja vigência foi </w:t>
      </w:r>
      <w:r>
        <w:rPr>
          <w:rFonts w:cstheme="minorHAnsi"/>
          <w:sz w:val="28"/>
          <w:szCs w:val="28"/>
        </w:rPr>
        <w:t>prorroga</w:t>
      </w:r>
      <w:r w:rsidR="003A0DEB">
        <w:rPr>
          <w:rFonts w:cstheme="minorHAnsi"/>
          <w:sz w:val="28"/>
          <w:szCs w:val="28"/>
        </w:rPr>
        <w:t>da.</w:t>
      </w:r>
    </w:p>
    <w:p w14:paraId="1985C9A8" w14:textId="77777777" w:rsidR="003A0DEB" w:rsidRDefault="003A0DEB" w:rsidP="00F61BE9">
      <w:pPr>
        <w:pStyle w:val="SemEspaamento"/>
        <w:jc w:val="both"/>
        <w:rPr>
          <w:rFonts w:cstheme="minorHAnsi"/>
          <w:sz w:val="28"/>
          <w:szCs w:val="28"/>
        </w:rPr>
      </w:pPr>
    </w:p>
    <w:p w14:paraId="71632DD6" w14:textId="5DBC535C" w:rsidR="00F61BE9" w:rsidRDefault="003A0DEB" w:rsidP="00F61BE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Neste processo de revisão, acentuámos a prioridade conferida ao reforço da escolarização, à integração profissional, à melhoria das condições de habitação e ao reconhecimento da mediação cultural. À medida que aguardamos a avaliação independente dos resultados alcançados, estamos </w:t>
      </w:r>
      <w:r w:rsidR="00787BBC">
        <w:rPr>
          <w:rFonts w:cstheme="minorHAnsi"/>
          <w:sz w:val="28"/>
          <w:szCs w:val="28"/>
        </w:rPr>
        <w:t xml:space="preserve">já a </w:t>
      </w:r>
      <w:r>
        <w:rPr>
          <w:rFonts w:cstheme="minorHAnsi"/>
          <w:sz w:val="28"/>
          <w:szCs w:val="28"/>
        </w:rPr>
        <w:t>elabora</w:t>
      </w:r>
      <w:r w:rsidR="00787BBC">
        <w:rPr>
          <w:rFonts w:cstheme="minorHAnsi"/>
          <w:sz w:val="28"/>
          <w:szCs w:val="28"/>
        </w:rPr>
        <w:t>r</w:t>
      </w:r>
      <w:r>
        <w:rPr>
          <w:rFonts w:cstheme="minorHAnsi"/>
          <w:sz w:val="28"/>
          <w:szCs w:val="28"/>
        </w:rPr>
        <w:t xml:space="preserve"> uma segunda estratégia.</w:t>
      </w:r>
    </w:p>
    <w:p w14:paraId="012AF271" w14:textId="67A3851B" w:rsidR="004637DD" w:rsidRDefault="004637DD" w:rsidP="00F61BE9">
      <w:pPr>
        <w:pStyle w:val="SemEspaamento"/>
        <w:jc w:val="both"/>
        <w:rPr>
          <w:rFonts w:cstheme="minorHAnsi"/>
          <w:sz w:val="28"/>
          <w:szCs w:val="28"/>
        </w:rPr>
      </w:pPr>
    </w:p>
    <w:p w14:paraId="07365586" w14:textId="46FE474D" w:rsidR="004637DD" w:rsidRDefault="004637DD" w:rsidP="00F61BE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Em 2019, fomos um dos primeiros países do mundo a adotar um </w:t>
      </w:r>
      <w:r w:rsidRPr="0029262C">
        <w:rPr>
          <w:rFonts w:cstheme="minorHAnsi"/>
          <w:sz w:val="28"/>
          <w:szCs w:val="28"/>
        </w:rPr>
        <w:t>Plano de Implementação do Pacto Global das Migrações</w:t>
      </w:r>
      <w:r>
        <w:rPr>
          <w:rFonts w:cstheme="minorHAnsi"/>
          <w:sz w:val="28"/>
          <w:szCs w:val="28"/>
        </w:rPr>
        <w:t>. Este Plano – profundamente alicerçado no respeito pelos direitos humanos dos migrantes – é claro nos seus objetivos: facilitar e regularizar fluxos migratórios mais seguros ao mesmo tempo que se promove o acolhimento de migrantes através da educação, saúde, habitação e proteção social.</w:t>
      </w:r>
    </w:p>
    <w:p w14:paraId="2C49689C" w14:textId="173F04B9" w:rsidR="003A0DEB" w:rsidRDefault="003A0DEB" w:rsidP="00F61BE9">
      <w:pPr>
        <w:pStyle w:val="SemEspaamento"/>
        <w:jc w:val="both"/>
        <w:rPr>
          <w:rFonts w:cstheme="minorHAnsi"/>
          <w:sz w:val="28"/>
          <w:szCs w:val="28"/>
        </w:rPr>
      </w:pPr>
    </w:p>
    <w:p w14:paraId="67A4F972" w14:textId="63B74819" w:rsidR="003A0DEB" w:rsidRDefault="009E471E" w:rsidP="00F61BE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 partir de 2020, a ação governativa centrou-se naturalmente no combate à pandemia. </w:t>
      </w:r>
      <w:r w:rsidR="004637DD">
        <w:rPr>
          <w:rFonts w:cstheme="minorHAnsi"/>
          <w:sz w:val="28"/>
          <w:szCs w:val="28"/>
        </w:rPr>
        <w:t xml:space="preserve">Nessa ocasião, para além de </w:t>
      </w:r>
      <w:r w:rsidR="004637DD" w:rsidRPr="0029262C">
        <w:rPr>
          <w:rFonts w:cstheme="minorHAnsi"/>
          <w:sz w:val="28"/>
          <w:szCs w:val="28"/>
        </w:rPr>
        <w:t xml:space="preserve">todos os </w:t>
      </w:r>
      <w:r w:rsidR="004637DD">
        <w:rPr>
          <w:rFonts w:cstheme="minorHAnsi"/>
          <w:sz w:val="28"/>
          <w:szCs w:val="28"/>
        </w:rPr>
        <w:t xml:space="preserve">pedidos pendentes de </w:t>
      </w:r>
      <w:r w:rsidR="004637DD" w:rsidRPr="0029262C">
        <w:rPr>
          <w:rFonts w:cstheme="minorHAnsi"/>
          <w:sz w:val="28"/>
          <w:szCs w:val="28"/>
        </w:rPr>
        <w:t xml:space="preserve">migrantes e requerentes de asilo </w:t>
      </w:r>
      <w:r w:rsidR="004637DD">
        <w:rPr>
          <w:rFonts w:cstheme="minorHAnsi"/>
          <w:sz w:val="28"/>
          <w:szCs w:val="28"/>
        </w:rPr>
        <w:t xml:space="preserve">terem sido automaticamente regularizados, Portugal foi encarado como exemplo por </w:t>
      </w:r>
      <w:r w:rsidR="00B56B18">
        <w:rPr>
          <w:rFonts w:cstheme="minorHAnsi"/>
          <w:sz w:val="28"/>
          <w:szCs w:val="28"/>
        </w:rPr>
        <w:t>garantir o acesso a cuidados de saúde, testagem e vacinação para todos, independentemente do seu estatuto migratório.</w:t>
      </w:r>
    </w:p>
    <w:p w14:paraId="0955E591" w14:textId="3F54902B" w:rsidR="00B56B18" w:rsidRDefault="00B56B18" w:rsidP="00F61BE9">
      <w:pPr>
        <w:pStyle w:val="SemEspaamento"/>
        <w:jc w:val="both"/>
        <w:rPr>
          <w:rFonts w:cstheme="minorHAnsi"/>
          <w:sz w:val="28"/>
          <w:szCs w:val="28"/>
        </w:rPr>
      </w:pPr>
    </w:p>
    <w:p w14:paraId="1D90A37E" w14:textId="25D3CA6D" w:rsidR="002A2731" w:rsidRDefault="002A2731" w:rsidP="00F61BE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Depois, em 2021, aprovámos dois planos cruciais. De âmbito mais lato, o Plano Nacional de Combate ao Racismo e Discriminação Racial foi o resultado de uma articulação estreita com a sociedade civil; em fase de consulta pública, recebeu 139 contributos. Portugal foi o primeiro Estado-Membro </w:t>
      </w:r>
      <w:r w:rsidR="00712D12">
        <w:rPr>
          <w:rFonts w:cstheme="minorHAnsi"/>
          <w:sz w:val="28"/>
          <w:szCs w:val="28"/>
        </w:rPr>
        <w:t xml:space="preserve">a responder ao apelo do Plano de Ação </w:t>
      </w:r>
      <w:r>
        <w:rPr>
          <w:rFonts w:cstheme="minorHAnsi"/>
          <w:sz w:val="28"/>
          <w:szCs w:val="28"/>
        </w:rPr>
        <w:t xml:space="preserve">da UE </w:t>
      </w:r>
      <w:r w:rsidR="00712D12">
        <w:rPr>
          <w:rFonts w:cstheme="minorHAnsi"/>
          <w:sz w:val="28"/>
          <w:szCs w:val="28"/>
        </w:rPr>
        <w:t xml:space="preserve">contra o Racismo </w:t>
      </w:r>
      <w:r w:rsidR="005F7B4A">
        <w:rPr>
          <w:rFonts w:cstheme="minorHAnsi"/>
          <w:sz w:val="28"/>
          <w:szCs w:val="28"/>
        </w:rPr>
        <w:t xml:space="preserve">para que fossem </w:t>
      </w:r>
      <w:r>
        <w:rPr>
          <w:rFonts w:cstheme="minorHAnsi"/>
          <w:sz w:val="28"/>
          <w:szCs w:val="28"/>
        </w:rPr>
        <w:t>aprova</w:t>
      </w:r>
      <w:r w:rsidR="005F7B4A">
        <w:rPr>
          <w:rFonts w:cstheme="minorHAnsi"/>
          <w:sz w:val="28"/>
          <w:szCs w:val="28"/>
        </w:rPr>
        <w:t>dos</w:t>
      </w:r>
      <w:r>
        <w:rPr>
          <w:rFonts w:cstheme="minorHAnsi"/>
          <w:sz w:val="28"/>
          <w:szCs w:val="28"/>
        </w:rPr>
        <w:t xml:space="preserve"> plano</w:t>
      </w:r>
      <w:r w:rsidR="005F7B4A">
        <w:rPr>
          <w:rFonts w:cstheme="minorHAnsi"/>
          <w:sz w:val="28"/>
          <w:szCs w:val="28"/>
        </w:rPr>
        <w:t>s</w:t>
      </w:r>
      <w:r>
        <w:rPr>
          <w:rFonts w:cstheme="minorHAnsi"/>
          <w:sz w:val="28"/>
          <w:szCs w:val="28"/>
        </w:rPr>
        <w:t xml:space="preserve"> nacional neste domínio.</w:t>
      </w:r>
    </w:p>
    <w:p w14:paraId="41C84298" w14:textId="77777777" w:rsidR="002A2731" w:rsidRDefault="002A2731" w:rsidP="00F61BE9">
      <w:pPr>
        <w:pStyle w:val="SemEspaamento"/>
        <w:jc w:val="both"/>
        <w:rPr>
          <w:rFonts w:cstheme="minorHAnsi"/>
          <w:sz w:val="28"/>
          <w:szCs w:val="28"/>
        </w:rPr>
      </w:pPr>
    </w:p>
    <w:p w14:paraId="2A2B86B5" w14:textId="2966B0CB" w:rsidR="00B56B18" w:rsidRDefault="002A2731" w:rsidP="00F61BE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O Plano baseia-se em quatro princípios: desconstrução de estereótipos, </w:t>
      </w:r>
      <w:r w:rsidR="00AF63AB">
        <w:rPr>
          <w:rFonts w:cstheme="minorHAnsi"/>
          <w:sz w:val="28"/>
          <w:szCs w:val="28"/>
        </w:rPr>
        <w:t xml:space="preserve">coordenação e territorialização, combate às desigualdades e </w:t>
      </w:r>
      <w:proofErr w:type="spellStart"/>
      <w:r w:rsidR="00AF63AB">
        <w:rPr>
          <w:rFonts w:cstheme="minorHAnsi"/>
          <w:sz w:val="28"/>
          <w:szCs w:val="28"/>
        </w:rPr>
        <w:t>interseccionalidade</w:t>
      </w:r>
      <w:proofErr w:type="spellEnd"/>
      <w:r w:rsidR="00AF63AB">
        <w:rPr>
          <w:rFonts w:cstheme="minorHAnsi"/>
          <w:sz w:val="28"/>
          <w:szCs w:val="28"/>
        </w:rPr>
        <w:t>. Com cerca de 80 medidas concretas, o Plano centra-se em 10 áreas de intervenção: informação e conhecimento, educação e cultura, ensino superior, trabalho, habitação, saúde, justiça, participação e representação, desporto e meios de comunicação.</w:t>
      </w:r>
    </w:p>
    <w:p w14:paraId="342032B9" w14:textId="5246B0D5" w:rsidR="00AF63AB" w:rsidRDefault="00AF63AB" w:rsidP="00F61BE9">
      <w:pPr>
        <w:pStyle w:val="SemEspaamento"/>
        <w:jc w:val="both"/>
        <w:rPr>
          <w:rFonts w:cstheme="minorHAnsi"/>
          <w:sz w:val="28"/>
          <w:szCs w:val="28"/>
        </w:rPr>
      </w:pPr>
    </w:p>
    <w:p w14:paraId="7C2B0FFD" w14:textId="716C1F75" w:rsidR="00EC4DA3" w:rsidRDefault="00EC4DA3" w:rsidP="00F61BE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O Plano reconhece cabalmente que existe racismo sistémico e estrutural em Portugal, que é um legado histórico do colonialismo e escravatura e que a estigmatização, insegurança e exclusão social têm aumentado em resultado do crescimento do discurso de ódio e do incitamento à violência.</w:t>
      </w:r>
    </w:p>
    <w:p w14:paraId="04D4ABC9" w14:textId="77777777" w:rsidR="00EC4DA3" w:rsidRDefault="00EC4DA3" w:rsidP="00F61BE9">
      <w:pPr>
        <w:pStyle w:val="SemEspaamento"/>
        <w:jc w:val="both"/>
        <w:rPr>
          <w:rFonts w:cstheme="minorHAnsi"/>
          <w:sz w:val="28"/>
          <w:szCs w:val="28"/>
        </w:rPr>
      </w:pPr>
    </w:p>
    <w:p w14:paraId="7CFABC1C" w14:textId="1CD6C7DE" w:rsidR="00AF63AB" w:rsidRDefault="00AF63AB" w:rsidP="00F61BE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Embora muitas das medidas </w:t>
      </w:r>
      <w:r w:rsidR="00EC4DA3">
        <w:rPr>
          <w:rFonts w:cstheme="minorHAnsi"/>
          <w:sz w:val="28"/>
          <w:szCs w:val="28"/>
        </w:rPr>
        <w:t xml:space="preserve">deste Plano </w:t>
      </w:r>
      <w:r>
        <w:rPr>
          <w:rFonts w:cstheme="minorHAnsi"/>
          <w:sz w:val="28"/>
          <w:szCs w:val="28"/>
        </w:rPr>
        <w:t>estejam em fase de execução, estamos agora a preparar uma avaliação intercalar.</w:t>
      </w:r>
    </w:p>
    <w:p w14:paraId="2B057575" w14:textId="0B77D689" w:rsidR="00AF63AB" w:rsidRDefault="00AF63AB" w:rsidP="00F61BE9">
      <w:pPr>
        <w:pStyle w:val="SemEspaamento"/>
        <w:jc w:val="both"/>
        <w:rPr>
          <w:rFonts w:cstheme="minorHAnsi"/>
          <w:sz w:val="28"/>
          <w:szCs w:val="28"/>
        </w:rPr>
      </w:pPr>
    </w:p>
    <w:p w14:paraId="0F6DEEC2" w14:textId="5BFFB108" w:rsidR="00AF63AB" w:rsidRDefault="00AF63AB" w:rsidP="00F61BE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Em 2021, também destacaria a aprovação do </w:t>
      </w:r>
      <w:r w:rsidRPr="00AF63AB">
        <w:rPr>
          <w:rFonts w:cstheme="minorHAnsi"/>
          <w:sz w:val="28"/>
          <w:szCs w:val="28"/>
        </w:rPr>
        <w:t>Plano de Prevenção de Manifestações de Discriminação nas Forças e Serviços de Segurança</w:t>
      </w:r>
      <w:r>
        <w:rPr>
          <w:rFonts w:cstheme="minorHAnsi"/>
          <w:sz w:val="28"/>
          <w:szCs w:val="28"/>
        </w:rPr>
        <w:t>. O Plano declina-se em 5 áreas de intervenção: recrutamento, formação, interação das forças de segurança com os demais cidadãos, comunicação e mecanismos preventivos.</w:t>
      </w:r>
    </w:p>
    <w:p w14:paraId="7B375E8A" w14:textId="1632BDC9" w:rsidR="00EC4DA3" w:rsidRDefault="00EC4DA3" w:rsidP="00F61BE9">
      <w:pPr>
        <w:pStyle w:val="SemEspaamento"/>
        <w:jc w:val="both"/>
        <w:rPr>
          <w:rFonts w:cstheme="minorHAnsi"/>
          <w:sz w:val="28"/>
          <w:szCs w:val="28"/>
        </w:rPr>
      </w:pPr>
    </w:p>
    <w:p w14:paraId="33A77FFE" w14:textId="49097E8E" w:rsidR="00EC4DA3" w:rsidRPr="00D56CA0" w:rsidRDefault="007D53D2" w:rsidP="00F61BE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O assassinato de George </w:t>
      </w:r>
      <w:proofErr w:type="spellStart"/>
      <w:r>
        <w:rPr>
          <w:rFonts w:cstheme="minorHAnsi"/>
          <w:sz w:val="28"/>
          <w:szCs w:val="28"/>
        </w:rPr>
        <w:t>Floyd</w:t>
      </w:r>
      <w:proofErr w:type="spellEnd"/>
      <w:r>
        <w:rPr>
          <w:rFonts w:cstheme="minorHAnsi"/>
          <w:sz w:val="28"/>
          <w:szCs w:val="28"/>
        </w:rPr>
        <w:t xml:space="preserve"> nos EUA despertou a consciência global de que era preciso fazer mais para combater o racismo nas forças de segurança. </w:t>
      </w:r>
      <w:r w:rsidR="00787BBC">
        <w:rPr>
          <w:rFonts w:cstheme="minorHAnsi"/>
          <w:sz w:val="28"/>
          <w:szCs w:val="28"/>
        </w:rPr>
        <w:t xml:space="preserve">Aquele </w:t>
      </w:r>
      <w:r>
        <w:rPr>
          <w:rFonts w:cstheme="minorHAnsi"/>
          <w:sz w:val="28"/>
          <w:szCs w:val="28"/>
        </w:rPr>
        <w:t xml:space="preserve">Plano vem dar resposta a este apelo global, apertando o controlo no recrutamento, desenvolvendo manuais de boas práticas, designando oficiais de direitos humanos </w:t>
      </w:r>
      <w:r w:rsidR="00936A7A">
        <w:rPr>
          <w:rFonts w:cstheme="minorHAnsi"/>
          <w:sz w:val="28"/>
          <w:szCs w:val="28"/>
        </w:rPr>
        <w:t xml:space="preserve">em cada uma das forças de segurança </w:t>
      </w:r>
      <w:r>
        <w:rPr>
          <w:rFonts w:cstheme="minorHAnsi"/>
          <w:sz w:val="28"/>
          <w:szCs w:val="28"/>
        </w:rPr>
        <w:t>e reforçando em meios humanos e financeiros a Inspeção-Geral da Administração Interna.</w:t>
      </w:r>
      <w:r w:rsidR="00D56CA0">
        <w:rPr>
          <w:rFonts w:cstheme="minorHAnsi"/>
          <w:sz w:val="28"/>
          <w:szCs w:val="28"/>
        </w:rPr>
        <w:t xml:space="preserve"> Já em 2022, regulámos a utilização de “</w:t>
      </w:r>
      <w:proofErr w:type="spellStart"/>
      <w:r w:rsidR="00D56CA0">
        <w:rPr>
          <w:rFonts w:cstheme="minorHAnsi"/>
          <w:i/>
          <w:iCs/>
          <w:sz w:val="28"/>
          <w:szCs w:val="28"/>
        </w:rPr>
        <w:t>bodycams</w:t>
      </w:r>
      <w:proofErr w:type="spellEnd"/>
      <w:r w:rsidR="00D56CA0">
        <w:rPr>
          <w:rFonts w:cstheme="minorHAnsi"/>
          <w:sz w:val="28"/>
          <w:szCs w:val="28"/>
        </w:rPr>
        <w:t>”</w:t>
      </w:r>
      <w:r w:rsidR="001A3C89">
        <w:rPr>
          <w:rFonts w:cstheme="minorHAnsi"/>
          <w:sz w:val="28"/>
          <w:szCs w:val="28"/>
        </w:rPr>
        <w:t xml:space="preserve">, contribuindo para uma maior transparência </w:t>
      </w:r>
      <w:r w:rsidR="00936A7A">
        <w:rPr>
          <w:rFonts w:cstheme="minorHAnsi"/>
          <w:sz w:val="28"/>
          <w:szCs w:val="28"/>
        </w:rPr>
        <w:t xml:space="preserve">e escrutínio </w:t>
      </w:r>
      <w:r w:rsidR="001A3C89">
        <w:rPr>
          <w:rFonts w:cstheme="minorHAnsi"/>
          <w:sz w:val="28"/>
          <w:szCs w:val="28"/>
        </w:rPr>
        <w:t>na atuação das forças policiais.</w:t>
      </w:r>
    </w:p>
    <w:p w14:paraId="5C273E0D" w14:textId="68846C09" w:rsidR="000B34F3" w:rsidRDefault="000B34F3" w:rsidP="00F61BE9">
      <w:pPr>
        <w:pStyle w:val="SemEspaamento"/>
        <w:jc w:val="both"/>
        <w:rPr>
          <w:rFonts w:cstheme="minorHAnsi"/>
          <w:sz w:val="28"/>
          <w:szCs w:val="28"/>
        </w:rPr>
      </w:pPr>
    </w:p>
    <w:p w14:paraId="3B318404" w14:textId="011B8FFE" w:rsidR="000B34F3" w:rsidRDefault="000B34F3" w:rsidP="00F61BE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Em 2022, focámo-nos no acolhimento de refugiados vindos da Ucrânia. D</w:t>
      </w:r>
      <w:r w:rsidRPr="00D62B40">
        <w:rPr>
          <w:rFonts w:cstheme="minorHAnsi"/>
          <w:sz w:val="28"/>
          <w:szCs w:val="28"/>
        </w:rPr>
        <w:t xml:space="preserve">as </w:t>
      </w:r>
      <w:r w:rsidR="005F7B4A">
        <w:rPr>
          <w:rFonts w:cstheme="minorHAnsi"/>
          <w:sz w:val="28"/>
          <w:szCs w:val="28"/>
        </w:rPr>
        <w:t>quase</w:t>
      </w:r>
      <w:r>
        <w:rPr>
          <w:rFonts w:cstheme="minorHAnsi"/>
          <w:sz w:val="28"/>
          <w:szCs w:val="28"/>
        </w:rPr>
        <w:t xml:space="preserve"> </w:t>
      </w:r>
      <w:r w:rsidR="005F7B4A">
        <w:rPr>
          <w:rFonts w:cstheme="minorHAnsi"/>
          <w:sz w:val="28"/>
          <w:szCs w:val="28"/>
        </w:rPr>
        <w:t>6</w:t>
      </w:r>
      <w:r>
        <w:rPr>
          <w:rFonts w:cstheme="minorHAnsi"/>
          <w:sz w:val="28"/>
          <w:szCs w:val="28"/>
        </w:rPr>
        <w:t>0</w:t>
      </w:r>
      <w:r w:rsidRPr="00D62B40">
        <w:rPr>
          <w:rFonts w:cstheme="minorHAnsi"/>
          <w:sz w:val="28"/>
          <w:szCs w:val="28"/>
        </w:rPr>
        <w:t>.000 pessoas que recebemos, foi possível inscrever</w:t>
      </w:r>
      <w:r w:rsidR="005F7B4A">
        <w:rPr>
          <w:rFonts w:cstheme="minorHAnsi"/>
          <w:sz w:val="28"/>
          <w:szCs w:val="28"/>
        </w:rPr>
        <w:t xml:space="preserve"> cerca de</w:t>
      </w:r>
      <w:r w:rsidRPr="00D62B40">
        <w:rPr>
          <w:rFonts w:cstheme="minorHAnsi"/>
          <w:sz w:val="28"/>
          <w:szCs w:val="28"/>
        </w:rPr>
        <w:t xml:space="preserve"> 5.000 crianças na escola pública, 3</w:t>
      </w:r>
      <w:r w:rsidR="005F7B4A">
        <w:rPr>
          <w:rFonts w:cstheme="minorHAnsi"/>
          <w:sz w:val="28"/>
          <w:szCs w:val="28"/>
        </w:rPr>
        <w:t>5</w:t>
      </w:r>
      <w:r w:rsidRPr="00D62B40">
        <w:rPr>
          <w:rFonts w:cstheme="minorHAnsi"/>
          <w:sz w:val="28"/>
          <w:szCs w:val="28"/>
        </w:rPr>
        <w:t>0 estudantes no ensino superior, 1</w:t>
      </w:r>
      <w:r w:rsidR="005F7B4A">
        <w:rPr>
          <w:rFonts w:cstheme="minorHAnsi"/>
          <w:sz w:val="28"/>
          <w:szCs w:val="28"/>
        </w:rPr>
        <w:t>5</w:t>
      </w:r>
      <w:r w:rsidRPr="00D62B40">
        <w:rPr>
          <w:rFonts w:cstheme="minorHAnsi"/>
          <w:sz w:val="28"/>
          <w:szCs w:val="28"/>
        </w:rPr>
        <w:t>.</w:t>
      </w:r>
      <w:r w:rsidR="005F7B4A">
        <w:rPr>
          <w:rFonts w:cstheme="minorHAnsi"/>
          <w:sz w:val="28"/>
          <w:szCs w:val="28"/>
        </w:rPr>
        <w:t>0</w:t>
      </w:r>
      <w:r w:rsidRPr="00D62B40">
        <w:rPr>
          <w:rFonts w:cstheme="minorHAnsi"/>
          <w:sz w:val="28"/>
          <w:szCs w:val="28"/>
        </w:rPr>
        <w:t xml:space="preserve">00 pessoas no Instituto de Emprego e Formação Profissional e </w:t>
      </w:r>
      <w:r w:rsidR="005F7B4A">
        <w:rPr>
          <w:rFonts w:cstheme="minorHAnsi"/>
          <w:sz w:val="28"/>
          <w:szCs w:val="28"/>
        </w:rPr>
        <w:t>10</w:t>
      </w:r>
      <w:r w:rsidRPr="00D62B40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>0</w:t>
      </w:r>
      <w:r w:rsidRPr="00D62B40">
        <w:rPr>
          <w:rFonts w:cstheme="minorHAnsi"/>
          <w:sz w:val="28"/>
          <w:szCs w:val="28"/>
        </w:rPr>
        <w:t>00 pessoas em aulas de língua portuguesa. Vacinámos também cerca de 4.000 pessoas contra a COVID-19. A estes refugiados foram ainda atribuídas prestações sociais, entre abono de família e rendimento social de inserção</w:t>
      </w:r>
      <w:r>
        <w:rPr>
          <w:rFonts w:cstheme="minorHAnsi"/>
          <w:sz w:val="28"/>
          <w:szCs w:val="28"/>
        </w:rPr>
        <w:t>.</w:t>
      </w:r>
    </w:p>
    <w:p w14:paraId="40DA6A3F" w14:textId="162ACED4" w:rsidR="000B34F3" w:rsidRDefault="000B34F3" w:rsidP="00F61BE9">
      <w:pPr>
        <w:pStyle w:val="SemEspaamento"/>
        <w:jc w:val="both"/>
        <w:rPr>
          <w:rFonts w:cstheme="minorHAnsi"/>
          <w:sz w:val="28"/>
          <w:szCs w:val="28"/>
        </w:rPr>
      </w:pPr>
    </w:p>
    <w:p w14:paraId="034D49A0" w14:textId="7ABE8DF5" w:rsidR="000B34F3" w:rsidRDefault="007B2061" w:rsidP="00F61BE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Apesar de estarmos apenas em abril, este ano de 2023 já conheceu marcos significativos. Criámos o </w:t>
      </w:r>
      <w:r w:rsidRPr="007B2061">
        <w:rPr>
          <w:rFonts w:cstheme="minorHAnsi"/>
          <w:sz w:val="28"/>
          <w:szCs w:val="28"/>
        </w:rPr>
        <w:t>Observatório do Racismo e Xenofobia</w:t>
      </w:r>
      <w:r>
        <w:rPr>
          <w:rFonts w:cstheme="minorHAnsi"/>
          <w:sz w:val="28"/>
          <w:szCs w:val="28"/>
        </w:rPr>
        <w:t xml:space="preserve">. Coordenado pela Faculdade de Direito da Universidade Nova de Lisboa, este observatório permitirá uma melhor </w:t>
      </w:r>
      <w:r w:rsidRPr="007B2061">
        <w:rPr>
          <w:rFonts w:cstheme="minorHAnsi"/>
          <w:sz w:val="28"/>
          <w:szCs w:val="28"/>
        </w:rPr>
        <w:t>produção, recolha, tratamento e difusão de informação e de conhecimento</w:t>
      </w:r>
      <w:r w:rsidR="00EC1711">
        <w:rPr>
          <w:rFonts w:cstheme="minorHAnsi"/>
          <w:sz w:val="28"/>
          <w:szCs w:val="28"/>
        </w:rPr>
        <w:t xml:space="preserve"> </w:t>
      </w:r>
      <w:r w:rsidR="00EC1711" w:rsidRPr="00EC1711">
        <w:rPr>
          <w:rFonts w:cstheme="minorHAnsi"/>
          <w:sz w:val="28"/>
          <w:szCs w:val="28"/>
        </w:rPr>
        <w:t>em matéria de racismo, xenofobia</w:t>
      </w:r>
      <w:r w:rsidR="00EC1711">
        <w:rPr>
          <w:rFonts w:cstheme="minorHAnsi"/>
          <w:sz w:val="28"/>
          <w:szCs w:val="28"/>
        </w:rPr>
        <w:t xml:space="preserve"> e </w:t>
      </w:r>
      <w:r w:rsidR="00EC1711" w:rsidRPr="00EC1711">
        <w:rPr>
          <w:rFonts w:cstheme="minorHAnsi"/>
          <w:sz w:val="28"/>
          <w:szCs w:val="28"/>
        </w:rPr>
        <w:t>discriminação nas várias áreas e setores</w:t>
      </w:r>
      <w:r w:rsidR="00FA0CB4">
        <w:rPr>
          <w:rFonts w:cstheme="minorHAnsi"/>
          <w:sz w:val="28"/>
          <w:szCs w:val="28"/>
        </w:rPr>
        <w:t>.</w:t>
      </w:r>
    </w:p>
    <w:p w14:paraId="71CC521D" w14:textId="46771C98" w:rsidR="007B2061" w:rsidRDefault="007B2061" w:rsidP="00F61BE9">
      <w:pPr>
        <w:pStyle w:val="SemEspaamento"/>
        <w:jc w:val="both"/>
        <w:rPr>
          <w:rFonts w:cstheme="minorHAnsi"/>
          <w:sz w:val="28"/>
          <w:szCs w:val="28"/>
        </w:rPr>
      </w:pPr>
    </w:p>
    <w:p w14:paraId="6290C903" w14:textId="05AEF00F" w:rsidR="007B2061" w:rsidRDefault="007B2061" w:rsidP="00F61BE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Lançámos também um </w:t>
      </w:r>
      <w:r w:rsidRPr="007B2061">
        <w:rPr>
          <w:rFonts w:cstheme="minorHAnsi"/>
          <w:sz w:val="28"/>
          <w:szCs w:val="28"/>
        </w:rPr>
        <w:t>Guia para a Prevenção e Combate à Discriminação Racial nas Escolas</w:t>
      </w:r>
      <w:r w:rsidR="00792603">
        <w:rPr>
          <w:rFonts w:cstheme="minorHAnsi"/>
          <w:sz w:val="28"/>
          <w:szCs w:val="28"/>
        </w:rPr>
        <w:t xml:space="preserve"> para apoiar os </w:t>
      </w:r>
      <w:r w:rsidR="000E1B22">
        <w:rPr>
          <w:rFonts w:cstheme="minorHAnsi"/>
          <w:sz w:val="28"/>
          <w:szCs w:val="28"/>
        </w:rPr>
        <w:t>profissionais</w:t>
      </w:r>
      <w:r w:rsidR="00AC333C">
        <w:rPr>
          <w:rFonts w:cstheme="minorHAnsi"/>
          <w:sz w:val="28"/>
          <w:szCs w:val="28"/>
        </w:rPr>
        <w:t xml:space="preserve"> de educação</w:t>
      </w:r>
      <w:r w:rsidR="00792603">
        <w:rPr>
          <w:rFonts w:cstheme="minorHAnsi"/>
          <w:sz w:val="28"/>
          <w:szCs w:val="28"/>
        </w:rPr>
        <w:t xml:space="preserve"> </w:t>
      </w:r>
      <w:r w:rsidR="000E1B22">
        <w:rPr>
          <w:rFonts w:cstheme="minorHAnsi"/>
          <w:sz w:val="28"/>
          <w:szCs w:val="28"/>
        </w:rPr>
        <w:t>na definição de estratégias e identificação de práticas de prevenção e combate</w:t>
      </w:r>
      <w:r w:rsidR="00153E5D">
        <w:rPr>
          <w:rFonts w:cstheme="minorHAnsi"/>
          <w:sz w:val="28"/>
          <w:szCs w:val="28"/>
        </w:rPr>
        <w:t xml:space="preserve"> à discriminação racial </w:t>
      </w:r>
      <w:r w:rsidR="00CA0F8D">
        <w:rPr>
          <w:rFonts w:cstheme="minorHAnsi"/>
          <w:sz w:val="28"/>
          <w:szCs w:val="28"/>
        </w:rPr>
        <w:t>no espaço escolar</w:t>
      </w:r>
      <w:r>
        <w:rPr>
          <w:rFonts w:cstheme="minorHAnsi"/>
          <w:sz w:val="28"/>
          <w:szCs w:val="28"/>
        </w:rPr>
        <w:t>, que será amplamente divulgado junto de professores e alunos durante o resto do ano.</w:t>
      </w:r>
    </w:p>
    <w:p w14:paraId="3DE4B3C1" w14:textId="09D0CDDB" w:rsidR="007B2061" w:rsidRDefault="007B2061" w:rsidP="00F61BE9">
      <w:pPr>
        <w:pStyle w:val="SemEspaamento"/>
        <w:jc w:val="both"/>
        <w:rPr>
          <w:rFonts w:cstheme="minorHAnsi"/>
          <w:sz w:val="28"/>
          <w:szCs w:val="28"/>
        </w:rPr>
      </w:pPr>
    </w:p>
    <w:p w14:paraId="2A75FCC3" w14:textId="52240B73" w:rsidR="007B2061" w:rsidRDefault="00936A7A" w:rsidP="00F61BE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Já este </w:t>
      </w:r>
      <w:r w:rsidR="001D661E">
        <w:rPr>
          <w:rFonts w:cstheme="minorHAnsi"/>
          <w:sz w:val="28"/>
          <w:szCs w:val="28"/>
        </w:rPr>
        <w:t>mês, a</w:t>
      </w:r>
      <w:r w:rsidR="007B2061">
        <w:rPr>
          <w:rFonts w:cstheme="minorHAnsi"/>
          <w:sz w:val="28"/>
          <w:szCs w:val="28"/>
        </w:rPr>
        <w:t xml:space="preserve"> 6 de abril, o Governo submeteu ao Parlamento uma proposta de lei que separa a CICDR do Alto Comissariado para as Migrações e que a coloca sob a alçada </w:t>
      </w:r>
      <w:r w:rsidR="00C80CDF">
        <w:rPr>
          <w:rFonts w:cstheme="minorHAnsi"/>
          <w:sz w:val="28"/>
          <w:szCs w:val="28"/>
        </w:rPr>
        <w:t>do Parlamento, reforçando assim a sua independência.</w:t>
      </w:r>
    </w:p>
    <w:p w14:paraId="46849F80" w14:textId="68E7C904" w:rsidR="00C80CDF" w:rsidRDefault="00C80CDF" w:rsidP="00F61BE9">
      <w:pPr>
        <w:pStyle w:val="SemEspaamento"/>
        <w:jc w:val="both"/>
        <w:rPr>
          <w:rFonts w:cstheme="minorHAnsi"/>
          <w:sz w:val="28"/>
          <w:szCs w:val="28"/>
        </w:rPr>
      </w:pPr>
    </w:p>
    <w:p w14:paraId="1F177E4A" w14:textId="3DE3A4B3" w:rsidR="00C80CDF" w:rsidRDefault="00C80CDF" w:rsidP="00F61BE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Nesse dia, o Governo aprovou também a </w:t>
      </w:r>
      <w:r w:rsidRPr="00C80CDF">
        <w:rPr>
          <w:rFonts w:cstheme="minorHAnsi"/>
          <w:sz w:val="28"/>
          <w:szCs w:val="28"/>
        </w:rPr>
        <w:t>criação da Agência Portuguesa para as Minorias, Migrações e Asilo</w:t>
      </w:r>
      <w:r>
        <w:rPr>
          <w:rFonts w:cstheme="minorHAnsi"/>
          <w:sz w:val="28"/>
          <w:szCs w:val="28"/>
        </w:rPr>
        <w:t xml:space="preserve"> (APMMA), na qual será integrado o Alto Comissariado para as Migrações (ACM). Extingue-se assim o Serviço de Estrangeiros e Fronteiras (SEF).</w:t>
      </w:r>
    </w:p>
    <w:p w14:paraId="3C413728" w14:textId="2CEDD71E" w:rsidR="00C80CDF" w:rsidRDefault="00C80CDF" w:rsidP="00F61BE9">
      <w:pPr>
        <w:pStyle w:val="SemEspaamento"/>
        <w:jc w:val="both"/>
        <w:rPr>
          <w:rFonts w:cstheme="minorHAnsi"/>
          <w:sz w:val="28"/>
          <w:szCs w:val="28"/>
        </w:rPr>
      </w:pPr>
    </w:p>
    <w:p w14:paraId="3B626EB8" w14:textId="6CCD30C4" w:rsidR="00C80CDF" w:rsidRDefault="00C80CDF" w:rsidP="00F61BE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O objetivo é operar uma verdadeira mudança de paradigma na política de migrações e asilo, consagrando uma abordagem mais humanista e mais solidária. A proteção internacional, que antes era gerida pelo SEF, funde-se com </w:t>
      </w:r>
      <w:r w:rsidR="00AC333C">
        <w:rPr>
          <w:rFonts w:cstheme="minorHAnsi"/>
          <w:sz w:val="28"/>
          <w:szCs w:val="28"/>
        </w:rPr>
        <w:t>o acolhimento e</w:t>
      </w:r>
      <w:r>
        <w:rPr>
          <w:rFonts w:cstheme="minorHAnsi"/>
          <w:sz w:val="28"/>
          <w:szCs w:val="28"/>
        </w:rPr>
        <w:t xml:space="preserve"> integração, anteriormente gerid</w:t>
      </w:r>
      <w:r w:rsidR="00AC333C">
        <w:rPr>
          <w:rFonts w:cstheme="minorHAnsi"/>
          <w:sz w:val="28"/>
          <w:szCs w:val="28"/>
        </w:rPr>
        <w:t>os</w:t>
      </w:r>
      <w:r>
        <w:rPr>
          <w:rFonts w:cstheme="minorHAnsi"/>
          <w:sz w:val="28"/>
          <w:szCs w:val="28"/>
        </w:rPr>
        <w:t xml:space="preserve"> pelo ACM. O policiamento de fronteiras passa do SEF para as forças de segurança, divorciando-se esta vertente de segurança da execução da política migratória.</w:t>
      </w:r>
    </w:p>
    <w:p w14:paraId="39516E25" w14:textId="03FB4AF3" w:rsidR="00E72933" w:rsidRDefault="00E72933" w:rsidP="00F61BE9">
      <w:pPr>
        <w:pStyle w:val="SemEspaamento"/>
        <w:jc w:val="both"/>
        <w:rPr>
          <w:rFonts w:cstheme="minorHAnsi"/>
          <w:sz w:val="28"/>
          <w:szCs w:val="28"/>
        </w:rPr>
      </w:pPr>
    </w:p>
    <w:p w14:paraId="5A770705" w14:textId="4605CABE" w:rsidR="00E72933" w:rsidRDefault="00E72933" w:rsidP="00F61BE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Olhando para o futuro, posso adiantar que o Governo está prestes a aprovar uma proposta de lei</w:t>
      </w:r>
      <w:r w:rsidR="00B030E3">
        <w:rPr>
          <w:rFonts w:cstheme="minorHAnsi"/>
          <w:sz w:val="28"/>
          <w:szCs w:val="28"/>
        </w:rPr>
        <w:t>, a submeter ao Parlamento,</w:t>
      </w:r>
      <w:r>
        <w:rPr>
          <w:rFonts w:cstheme="minorHAnsi"/>
          <w:sz w:val="28"/>
          <w:szCs w:val="28"/>
        </w:rPr>
        <w:t xml:space="preserve"> que alterará o artigo 240 do Código Penal, dando seguimento a </w:t>
      </w:r>
      <w:r w:rsidR="00B030E3">
        <w:rPr>
          <w:rFonts w:cstheme="minorHAnsi"/>
          <w:sz w:val="28"/>
          <w:szCs w:val="28"/>
        </w:rPr>
        <w:t>várias recomendações internacionais nesse sentido. Incluiremos a língua e nacionalidade como formas proibidas de discriminação.</w:t>
      </w:r>
    </w:p>
    <w:p w14:paraId="673FB3D0" w14:textId="11E215C5" w:rsidR="00FC756C" w:rsidRDefault="00FC756C" w:rsidP="00F61BE9">
      <w:pPr>
        <w:pStyle w:val="SemEspaamento"/>
        <w:jc w:val="both"/>
        <w:rPr>
          <w:rFonts w:cstheme="minorHAnsi"/>
          <w:sz w:val="28"/>
          <w:szCs w:val="28"/>
        </w:rPr>
      </w:pPr>
    </w:p>
    <w:p w14:paraId="2969ECED" w14:textId="4C6D4A7E" w:rsidR="00FC756C" w:rsidRDefault="00FC756C" w:rsidP="00F61BE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Está já em discussão no Parlamento a alteração da Lei n.º 39/2009. Este diploma estabeleceu o </w:t>
      </w:r>
      <w:r w:rsidRPr="00FC756C">
        <w:rPr>
          <w:rFonts w:cstheme="minorHAnsi"/>
          <w:sz w:val="28"/>
          <w:szCs w:val="28"/>
        </w:rPr>
        <w:t xml:space="preserve">regime jurídico </w:t>
      </w:r>
      <w:r>
        <w:rPr>
          <w:rFonts w:cstheme="minorHAnsi"/>
          <w:sz w:val="28"/>
          <w:szCs w:val="28"/>
        </w:rPr>
        <w:t>do</w:t>
      </w:r>
      <w:r w:rsidRPr="00FC756C">
        <w:rPr>
          <w:rFonts w:cstheme="minorHAnsi"/>
          <w:sz w:val="28"/>
          <w:szCs w:val="28"/>
        </w:rPr>
        <w:t xml:space="preserve"> combate ao racismo, xenofobia e intolerância nos espetáculos desportivos</w:t>
      </w:r>
      <w:r>
        <w:rPr>
          <w:rFonts w:cstheme="minorHAnsi"/>
          <w:sz w:val="28"/>
          <w:szCs w:val="28"/>
        </w:rPr>
        <w:t xml:space="preserve"> e criou a </w:t>
      </w:r>
      <w:r w:rsidRPr="00FC756C">
        <w:rPr>
          <w:rFonts w:cstheme="minorHAnsi"/>
          <w:sz w:val="28"/>
          <w:szCs w:val="28"/>
        </w:rPr>
        <w:t>Autoridade para a Prevenção e o Combate à Violência no Desporto</w:t>
      </w:r>
      <w:r>
        <w:rPr>
          <w:rFonts w:cstheme="minorHAnsi"/>
          <w:sz w:val="28"/>
          <w:szCs w:val="28"/>
        </w:rPr>
        <w:t>. O objetivo da revisão será dotar federações e clubes de mais ferramentas sancionatórias.</w:t>
      </w:r>
    </w:p>
    <w:p w14:paraId="17CFB2E5" w14:textId="160EBCFB" w:rsidR="00C225B5" w:rsidRDefault="00C225B5" w:rsidP="00F61BE9">
      <w:pPr>
        <w:pStyle w:val="SemEspaamento"/>
        <w:jc w:val="both"/>
        <w:rPr>
          <w:rFonts w:cstheme="minorHAnsi"/>
          <w:sz w:val="28"/>
          <w:szCs w:val="28"/>
        </w:rPr>
      </w:pPr>
    </w:p>
    <w:p w14:paraId="4E74AF17" w14:textId="4CBBF5C9" w:rsidR="00C225B5" w:rsidRDefault="00C225B5" w:rsidP="00F61BE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 área do ensino superior, a Fundação para a Ciência e Tecnologia continua a apoiar projetos de investigação na área dos direitos humanos, </w:t>
      </w:r>
      <w:r>
        <w:rPr>
          <w:rFonts w:cstheme="minorHAnsi"/>
          <w:sz w:val="28"/>
          <w:szCs w:val="28"/>
        </w:rPr>
        <w:lastRenderedPageBreak/>
        <w:t>impacto da COVID-19 nos crimes de ódio e antissemitismo. Alguns destes projetos nasceram no âmbito do Programa Nunca Esquecer, dedicado à preservação da memória do Holocausto e ao combate ao racismo, que decorreu em 2020 e 2021.</w:t>
      </w:r>
    </w:p>
    <w:p w14:paraId="5FD67E22" w14:textId="42B1D15E" w:rsidR="00B030E3" w:rsidRDefault="00B030E3" w:rsidP="00F61BE9">
      <w:pPr>
        <w:pStyle w:val="SemEspaamento"/>
        <w:jc w:val="both"/>
        <w:rPr>
          <w:rFonts w:cstheme="minorHAnsi"/>
          <w:sz w:val="28"/>
          <w:szCs w:val="28"/>
        </w:rPr>
      </w:pPr>
    </w:p>
    <w:p w14:paraId="3AB9D605" w14:textId="65A7200D" w:rsidR="00B030E3" w:rsidRPr="009756D0" w:rsidRDefault="00B030E3" w:rsidP="00F61BE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Por fim, no final de 2023, contamos obter –</w:t>
      </w:r>
      <w:r w:rsidRPr="002333DF">
        <w:rPr>
          <w:rFonts w:cstheme="minorHAnsi"/>
          <w:sz w:val="28"/>
          <w:szCs w:val="28"/>
        </w:rPr>
        <w:t xml:space="preserve"> pela primeira vez</w:t>
      </w:r>
      <w:r>
        <w:rPr>
          <w:rFonts w:cstheme="minorHAnsi"/>
          <w:sz w:val="28"/>
          <w:szCs w:val="28"/>
        </w:rPr>
        <w:t xml:space="preserve"> –</w:t>
      </w:r>
      <w:r w:rsidRPr="002333DF">
        <w:rPr>
          <w:rFonts w:cstheme="minorHAnsi"/>
          <w:sz w:val="28"/>
          <w:szCs w:val="28"/>
        </w:rPr>
        <w:t xml:space="preserve"> dados desagregados por origem étnica</w:t>
      </w:r>
      <w:r>
        <w:rPr>
          <w:rFonts w:cstheme="minorHAnsi"/>
          <w:sz w:val="28"/>
          <w:szCs w:val="28"/>
        </w:rPr>
        <w:t xml:space="preserve">. Isto é o resultado de um inquérito desenvolvido pelo Instituto Nacional de Estatística, que pretende </w:t>
      </w:r>
      <w:r w:rsidRPr="00B030E3">
        <w:rPr>
          <w:rFonts w:cstheme="minorHAnsi"/>
          <w:sz w:val="28"/>
          <w:szCs w:val="28"/>
        </w:rPr>
        <w:t>caracterizar a diversidade da população residente em Portugal no que respeit</w:t>
      </w:r>
      <w:r>
        <w:rPr>
          <w:rFonts w:cstheme="minorHAnsi"/>
          <w:sz w:val="28"/>
          <w:szCs w:val="28"/>
        </w:rPr>
        <w:t>a</w:t>
      </w:r>
      <w:r w:rsidRPr="00B030E3">
        <w:rPr>
          <w:rFonts w:cstheme="minorHAnsi"/>
          <w:sz w:val="28"/>
          <w:szCs w:val="28"/>
        </w:rPr>
        <w:t xml:space="preserve"> às suas origens, trajetórias geracionais e condições de vida</w:t>
      </w:r>
      <w:r>
        <w:rPr>
          <w:rFonts w:cstheme="minorHAnsi"/>
          <w:sz w:val="28"/>
          <w:szCs w:val="28"/>
        </w:rPr>
        <w:t>.</w:t>
      </w:r>
    </w:p>
    <w:p w14:paraId="329205D0" w14:textId="77777777" w:rsidR="009756D0" w:rsidRDefault="009756D0" w:rsidP="009756D0">
      <w:pPr>
        <w:pStyle w:val="SemEspaamento"/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7B4E9A22" w14:textId="26D001CF" w:rsidR="00A5522F" w:rsidRPr="00E845D2" w:rsidRDefault="00A5522F" w:rsidP="005A4A77">
      <w:pPr>
        <w:pStyle w:val="SemEspaamento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Senhor</w:t>
      </w:r>
      <w:r w:rsidR="00EC1236">
        <w:rPr>
          <w:rFonts w:cstheme="minorHAnsi"/>
          <w:sz w:val="28"/>
          <w:szCs w:val="28"/>
        </w:rPr>
        <w:t>a</w:t>
      </w:r>
      <w:r w:rsidRPr="00E845D2">
        <w:rPr>
          <w:rFonts w:cstheme="minorHAnsi"/>
          <w:sz w:val="28"/>
          <w:szCs w:val="28"/>
        </w:rPr>
        <w:t xml:space="preserve"> Presidente, </w:t>
      </w:r>
    </w:p>
    <w:p w14:paraId="117C15D5" w14:textId="42A545A8" w:rsidR="00A5522F" w:rsidRPr="00E845D2" w:rsidRDefault="00A5522F" w:rsidP="005A4A77">
      <w:pPr>
        <w:pStyle w:val="SemEspaamento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t>Senhor</w:t>
      </w:r>
      <w:r w:rsidR="00EC1236">
        <w:rPr>
          <w:rFonts w:cstheme="minorHAnsi"/>
          <w:sz w:val="28"/>
          <w:szCs w:val="28"/>
        </w:rPr>
        <w:t>a</w:t>
      </w:r>
      <w:r w:rsidR="00EB7418">
        <w:rPr>
          <w:rFonts w:cstheme="minorHAnsi"/>
          <w:sz w:val="28"/>
          <w:szCs w:val="28"/>
        </w:rPr>
        <w:t xml:space="preserve"> </w:t>
      </w:r>
      <w:r w:rsidRPr="00E845D2">
        <w:rPr>
          <w:rFonts w:cstheme="minorHAnsi"/>
          <w:sz w:val="28"/>
          <w:szCs w:val="28"/>
        </w:rPr>
        <w:t>Relator</w:t>
      </w:r>
      <w:r w:rsidR="00EC1236">
        <w:rPr>
          <w:rFonts w:cstheme="minorHAnsi"/>
          <w:sz w:val="28"/>
          <w:szCs w:val="28"/>
        </w:rPr>
        <w:t>a</w:t>
      </w:r>
      <w:r w:rsidRPr="00E845D2">
        <w:rPr>
          <w:rFonts w:cstheme="minorHAnsi"/>
          <w:sz w:val="28"/>
          <w:szCs w:val="28"/>
        </w:rPr>
        <w:t xml:space="preserve">, </w:t>
      </w:r>
    </w:p>
    <w:p w14:paraId="605E57D4" w14:textId="098CC0CD" w:rsidR="00A5522F" w:rsidRPr="00E845D2" w:rsidRDefault="00F437C1" w:rsidP="005A4A77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</w:t>
      </w:r>
      <w:r w:rsidR="00A5522F" w:rsidRPr="00E845D2">
        <w:rPr>
          <w:rFonts w:cstheme="minorHAnsi"/>
          <w:sz w:val="28"/>
          <w:szCs w:val="28"/>
        </w:rPr>
        <w:t xml:space="preserve">embros do Comité, </w:t>
      </w:r>
    </w:p>
    <w:p w14:paraId="5C2161EA" w14:textId="61D0FC68" w:rsidR="0060718C" w:rsidRDefault="0060718C" w:rsidP="005A4A77">
      <w:pPr>
        <w:pStyle w:val="SemEspaamento"/>
        <w:jc w:val="both"/>
        <w:rPr>
          <w:rFonts w:cstheme="minorHAnsi"/>
          <w:sz w:val="28"/>
          <w:szCs w:val="28"/>
        </w:rPr>
      </w:pPr>
    </w:p>
    <w:p w14:paraId="296FFA33" w14:textId="66B62574" w:rsidR="00C225B5" w:rsidRDefault="00C225B5" w:rsidP="005A4A77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Muito mais haveria a </w:t>
      </w:r>
      <w:r w:rsidR="001A7945">
        <w:rPr>
          <w:rFonts w:cstheme="minorHAnsi"/>
          <w:sz w:val="28"/>
          <w:szCs w:val="28"/>
        </w:rPr>
        <w:t>assinalar,</w:t>
      </w:r>
      <w:r>
        <w:rPr>
          <w:rFonts w:cstheme="minorHAnsi"/>
          <w:sz w:val="28"/>
          <w:szCs w:val="28"/>
        </w:rPr>
        <w:t xml:space="preserve"> mas, como referi anteriormente, não pretendia ser exaustiva, mas antes traçar o quadro geral de evolução política, legislativa e programática desde 2016.</w:t>
      </w:r>
    </w:p>
    <w:p w14:paraId="32ECA3CB" w14:textId="77777777" w:rsidR="00C225B5" w:rsidRPr="00E845D2" w:rsidRDefault="00C225B5" w:rsidP="005A4A77">
      <w:pPr>
        <w:pStyle w:val="SemEspaamento"/>
        <w:jc w:val="both"/>
        <w:rPr>
          <w:rFonts w:cstheme="minorHAnsi"/>
          <w:sz w:val="28"/>
          <w:szCs w:val="28"/>
        </w:rPr>
      </w:pPr>
    </w:p>
    <w:p w14:paraId="742DFFA0" w14:textId="4B85C720" w:rsidR="00532B64" w:rsidRDefault="005257D3" w:rsidP="005A4A77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Concluo estas considerações iniciais </w:t>
      </w:r>
      <w:r w:rsidR="00532B64">
        <w:rPr>
          <w:rFonts w:cstheme="minorHAnsi"/>
          <w:sz w:val="28"/>
          <w:szCs w:val="28"/>
        </w:rPr>
        <w:t>com um número: 10 mil. Nos últimos cinco anos, foram ministradas pelo Estado 10 mil horas de formação sobre combate ao racismo. Formações dirigidas a todos: administração pública, sociedade civil, forças de segurança, escolas, profissionais de comunicaç</w:t>
      </w:r>
      <w:r w:rsidR="00AC333C">
        <w:rPr>
          <w:rFonts w:cstheme="minorHAnsi"/>
          <w:sz w:val="28"/>
          <w:szCs w:val="28"/>
        </w:rPr>
        <w:t>ão</w:t>
      </w:r>
      <w:r w:rsidR="00532B64">
        <w:rPr>
          <w:rFonts w:cstheme="minorHAnsi"/>
          <w:sz w:val="28"/>
          <w:szCs w:val="28"/>
        </w:rPr>
        <w:t xml:space="preserve"> social, entre outros.</w:t>
      </w:r>
    </w:p>
    <w:p w14:paraId="63DC07A3" w14:textId="77777777" w:rsidR="00532B64" w:rsidRDefault="00532B64" w:rsidP="005A4A77">
      <w:pPr>
        <w:pStyle w:val="SemEspaamento"/>
        <w:jc w:val="both"/>
        <w:rPr>
          <w:rFonts w:cstheme="minorHAnsi"/>
          <w:sz w:val="28"/>
          <w:szCs w:val="28"/>
        </w:rPr>
      </w:pPr>
    </w:p>
    <w:p w14:paraId="1E5C5CD9" w14:textId="1DA7E3FE" w:rsidR="00A5522F" w:rsidRDefault="00532B64" w:rsidP="005A4A77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É verdade que o combate ao racismo não se faz só ou sobretudo de formação, mas </w:t>
      </w:r>
      <w:r w:rsidR="00936A7A">
        <w:rPr>
          <w:rFonts w:cstheme="minorHAnsi"/>
          <w:sz w:val="28"/>
          <w:szCs w:val="28"/>
        </w:rPr>
        <w:t xml:space="preserve">o </w:t>
      </w:r>
      <w:r>
        <w:rPr>
          <w:rFonts w:cstheme="minorHAnsi"/>
          <w:sz w:val="28"/>
          <w:szCs w:val="28"/>
        </w:rPr>
        <w:t xml:space="preserve">número prova </w:t>
      </w:r>
      <w:r w:rsidR="00A5522F" w:rsidRPr="00E845D2">
        <w:rPr>
          <w:rFonts w:cstheme="minorHAnsi"/>
          <w:sz w:val="28"/>
          <w:szCs w:val="28"/>
        </w:rPr>
        <w:t>que</w:t>
      </w:r>
      <w:r>
        <w:rPr>
          <w:rFonts w:cstheme="minorHAnsi"/>
          <w:sz w:val="28"/>
          <w:szCs w:val="28"/>
        </w:rPr>
        <w:t>, para</w:t>
      </w:r>
      <w:r w:rsidR="00A5522F" w:rsidRPr="00E845D2">
        <w:rPr>
          <w:rFonts w:cstheme="minorHAnsi"/>
          <w:sz w:val="28"/>
          <w:szCs w:val="28"/>
        </w:rPr>
        <w:t xml:space="preserve"> Portugal</w:t>
      </w:r>
      <w:r>
        <w:rPr>
          <w:rFonts w:cstheme="minorHAnsi"/>
          <w:sz w:val="28"/>
          <w:szCs w:val="28"/>
        </w:rPr>
        <w:t>,</w:t>
      </w:r>
      <w:r w:rsidR="00A5522F" w:rsidRPr="00E845D2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o nosso empenho </w:t>
      </w:r>
      <w:r w:rsidR="005257D3">
        <w:rPr>
          <w:rFonts w:cstheme="minorHAnsi"/>
          <w:sz w:val="28"/>
          <w:szCs w:val="28"/>
        </w:rPr>
        <w:t>no combate ao racismo, discriminação racial, xenofobia e intolerância relacionada</w:t>
      </w:r>
      <w:r>
        <w:rPr>
          <w:rFonts w:cstheme="minorHAnsi"/>
          <w:sz w:val="28"/>
          <w:szCs w:val="28"/>
        </w:rPr>
        <w:t xml:space="preserve"> é inequívoco.</w:t>
      </w:r>
    </w:p>
    <w:p w14:paraId="2DFC2BAB" w14:textId="3E240ED8" w:rsidR="00532B64" w:rsidRDefault="00532B64" w:rsidP="005A4A77">
      <w:pPr>
        <w:pStyle w:val="SemEspaamento"/>
        <w:jc w:val="both"/>
        <w:rPr>
          <w:rFonts w:cstheme="minorHAnsi"/>
          <w:sz w:val="28"/>
          <w:szCs w:val="28"/>
        </w:rPr>
      </w:pPr>
    </w:p>
    <w:p w14:paraId="085A5880" w14:textId="3F45DA3A" w:rsidR="00532B64" w:rsidRPr="00E845D2" w:rsidRDefault="00532B64" w:rsidP="005A4A77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Há muita estrada a percorrer</w:t>
      </w:r>
      <w:r w:rsidR="00AC333C">
        <w:rPr>
          <w:rFonts w:cstheme="minorHAnsi"/>
          <w:sz w:val="28"/>
          <w:szCs w:val="28"/>
        </w:rPr>
        <w:t xml:space="preserve"> e </w:t>
      </w:r>
      <w:r>
        <w:rPr>
          <w:rFonts w:cstheme="minorHAnsi"/>
          <w:sz w:val="28"/>
          <w:szCs w:val="28"/>
        </w:rPr>
        <w:t>medidas por implementar. Mas temos vontade de percorrer essa estrada, temos vontade de implementar essas medidas.</w:t>
      </w:r>
    </w:p>
    <w:p w14:paraId="742FDCA3" w14:textId="77777777" w:rsidR="0060718C" w:rsidRPr="00E845D2" w:rsidRDefault="0060718C" w:rsidP="005A4A77">
      <w:pPr>
        <w:pStyle w:val="SemEspaamento"/>
        <w:jc w:val="both"/>
        <w:rPr>
          <w:rFonts w:cstheme="minorHAnsi"/>
          <w:sz w:val="28"/>
          <w:szCs w:val="28"/>
        </w:rPr>
      </w:pPr>
    </w:p>
    <w:p w14:paraId="5862BBD6" w14:textId="7E15E735" w:rsidR="00A5522F" w:rsidRPr="00E845D2" w:rsidRDefault="00532B64" w:rsidP="005A4A77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Contamos também convosco para orientarem as nossas ações, para nos ajudarem a implementar a Convenção, para nos recomendarem caminhos seguros para eliminar a discriminação racial</w:t>
      </w:r>
      <w:r w:rsidR="00936A7A">
        <w:rPr>
          <w:rFonts w:cstheme="minorHAnsi"/>
          <w:sz w:val="28"/>
          <w:szCs w:val="28"/>
        </w:rPr>
        <w:t xml:space="preserve"> no nosso país</w:t>
      </w:r>
      <w:r w:rsidR="00A5522F" w:rsidRPr="00E845D2">
        <w:rPr>
          <w:rFonts w:cstheme="minorHAnsi"/>
          <w:sz w:val="28"/>
          <w:szCs w:val="28"/>
        </w:rPr>
        <w:t xml:space="preserve">. </w:t>
      </w:r>
    </w:p>
    <w:p w14:paraId="1D0201A7" w14:textId="77777777" w:rsidR="0060718C" w:rsidRPr="00E845D2" w:rsidRDefault="0060718C" w:rsidP="005A4A77">
      <w:pPr>
        <w:pStyle w:val="SemEspaamento"/>
        <w:jc w:val="both"/>
        <w:rPr>
          <w:rFonts w:cstheme="minorHAnsi"/>
          <w:sz w:val="28"/>
          <w:szCs w:val="28"/>
        </w:rPr>
      </w:pPr>
    </w:p>
    <w:p w14:paraId="66F8D1A5" w14:textId="5A8EF5BC" w:rsidR="00121ABB" w:rsidRPr="005A4A77" w:rsidRDefault="00A5522F" w:rsidP="00294F6D">
      <w:pPr>
        <w:pStyle w:val="SemEspaamento"/>
        <w:jc w:val="both"/>
        <w:rPr>
          <w:rFonts w:cstheme="minorHAnsi"/>
          <w:sz w:val="28"/>
          <w:szCs w:val="28"/>
        </w:rPr>
      </w:pPr>
      <w:r w:rsidRPr="00E845D2">
        <w:rPr>
          <w:rFonts w:cstheme="minorHAnsi"/>
          <w:sz w:val="28"/>
          <w:szCs w:val="28"/>
        </w:rPr>
        <w:lastRenderedPageBreak/>
        <w:t>Muito obrigad</w:t>
      </w:r>
      <w:r w:rsidR="0068730E">
        <w:rPr>
          <w:rFonts w:cstheme="minorHAnsi"/>
          <w:sz w:val="28"/>
          <w:szCs w:val="28"/>
        </w:rPr>
        <w:t>a</w:t>
      </w:r>
      <w:r w:rsidRPr="00E845D2">
        <w:rPr>
          <w:rFonts w:cstheme="minorHAnsi"/>
          <w:sz w:val="28"/>
          <w:szCs w:val="28"/>
        </w:rPr>
        <w:t>.</w:t>
      </w:r>
    </w:p>
    <w:sectPr w:rsidR="00121ABB" w:rsidRPr="005A4A77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62C64" w14:textId="77777777" w:rsidR="00D36C45" w:rsidRDefault="00D36C45" w:rsidP="008C7343">
      <w:pPr>
        <w:spacing w:after="0" w:line="240" w:lineRule="auto"/>
      </w:pPr>
      <w:r>
        <w:separator/>
      </w:r>
    </w:p>
  </w:endnote>
  <w:endnote w:type="continuationSeparator" w:id="0">
    <w:p w14:paraId="7B6BA753" w14:textId="77777777" w:rsidR="00D36C45" w:rsidRDefault="00D36C45" w:rsidP="008C7343">
      <w:pPr>
        <w:spacing w:after="0" w:line="240" w:lineRule="auto"/>
      </w:pPr>
      <w:r>
        <w:continuationSeparator/>
      </w:r>
    </w:p>
  </w:endnote>
  <w:endnote w:type="continuationNotice" w:id="1">
    <w:p w14:paraId="340E6C4A" w14:textId="77777777" w:rsidR="00D36C45" w:rsidRDefault="00D36C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8180339"/>
      <w:docPartObj>
        <w:docPartGallery w:val="Page Numbers (Bottom of Page)"/>
        <w:docPartUnique/>
      </w:docPartObj>
    </w:sdtPr>
    <w:sdtEndPr/>
    <w:sdtContent>
      <w:p w14:paraId="121C74C6" w14:textId="088D8A5B" w:rsidR="002923C9" w:rsidRDefault="002923C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C59B232" w14:textId="77777777" w:rsidR="002923C9" w:rsidRDefault="002923C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11493" w14:textId="77777777" w:rsidR="00D36C45" w:rsidRDefault="00D36C45" w:rsidP="008C7343">
      <w:pPr>
        <w:spacing w:after="0" w:line="240" w:lineRule="auto"/>
      </w:pPr>
      <w:r>
        <w:separator/>
      </w:r>
    </w:p>
  </w:footnote>
  <w:footnote w:type="continuationSeparator" w:id="0">
    <w:p w14:paraId="6E193312" w14:textId="77777777" w:rsidR="00D36C45" w:rsidRDefault="00D36C45" w:rsidP="008C7343">
      <w:pPr>
        <w:spacing w:after="0" w:line="240" w:lineRule="auto"/>
      </w:pPr>
      <w:r>
        <w:continuationSeparator/>
      </w:r>
    </w:p>
  </w:footnote>
  <w:footnote w:type="continuationNotice" w:id="1">
    <w:p w14:paraId="59A2AED8" w14:textId="77777777" w:rsidR="00D36C45" w:rsidRDefault="00D36C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AF8CB" w14:textId="77777777" w:rsidR="002923C9" w:rsidRDefault="002923C9" w:rsidP="008C7343">
    <w:pPr>
      <w:pStyle w:val="Cabealho"/>
      <w:tabs>
        <w:tab w:val="clear" w:pos="4252"/>
        <w:tab w:val="clear" w:pos="8504"/>
      </w:tabs>
      <w:jc w:val="center"/>
      <w:rPr>
        <w:rFonts w:cs="Arial"/>
      </w:rPr>
    </w:pPr>
    <w:r>
      <w:rPr>
        <w:rFonts w:cs="Arial"/>
      </w:rPr>
      <w:object w:dxaOrig="4831" w:dyaOrig="2670" w14:anchorId="683ADA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45.6pt">
          <v:imagedata r:id="rId1" o:title=""/>
        </v:shape>
        <o:OLEObject Type="Embed" ProgID="PBrush" ShapeID="_x0000_i1025" DrawAspect="Content" ObjectID="_1743312744" r:id="rId2"/>
      </w:object>
    </w:r>
  </w:p>
  <w:p w14:paraId="4F87521F" w14:textId="77777777" w:rsidR="002923C9" w:rsidRDefault="002923C9" w:rsidP="008C7343">
    <w:pPr>
      <w:pStyle w:val="Cabealho"/>
      <w:tabs>
        <w:tab w:val="clear" w:pos="4252"/>
      </w:tabs>
      <w:jc w:val="center"/>
      <w:rPr>
        <w:rFonts w:ascii="Tahoma" w:hAnsi="Tahoma" w:cs="Tahoma"/>
        <w:b/>
      </w:rPr>
    </w:pPr>
    <w:r w:rsidRPr="002C1B0F">
      <w:rPr>
        <w:rFonts w:ascii="Tahoma" w:hAnsi="Tahoma" w:cs="Tahoma"/>
        <w:b/>
      </w:rPr>
      <w:t>MINISTÉRIO DOS NEGÓCIOS ESTRANGEIROS</w:t>
    </w:r>
  </w:p>
  <w:p w14:paraId="156648F4" w14:textId="77777777" w:rsidR="002923C9" w:rsidRDefault="002923C9" w:rsidP="008C7343">
    <w:pPr>
      <w:pStyle w:val="Cabealho"/>
      <w:tabs>
        <w:tab w:val="clear" w:pos="4252"/>
      </w:tabs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Direção-Geral de Política Externa</w:t>
    </w:r>
  </w:p>
  <w:p w14:paraId="478A7BAD" w14:textId="77777777" w:rsidR="002923C9" w:rsidRDefault="002923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1225C"/>
    <w:multiLevelType w:val="hybridMultilevel"/>
    <w:tmpl w:val="99780EE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80C38"/>
    <w:multiLevelType w:val="hybridMultilevel"/>
    <w:tmpl w:val="E1480C7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EB6DC1"/>
    <w:multiLevelType w:val="hybridMultilevel"/>
    <w:tmpl w:val="B48A8912"/>
    <w:lvl w:ilvl="0" w:tplc="08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7E1DC8"/>
    <w:multiLevelType w:val="hybridMultilevel"/>
    <w:tmpl w:val="6DC0D1B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4C5983"/>
    <w:multiLevelType w:val="hybridMultilevel"/>
    <w:tmpl w:val="6FA4841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50630D"/>
    <w:multiLevelType w:val="hybridMultilevel"/>
    <w:tmpl w:val="7F267D6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847CC"/>
    <w:multiLevelType w:val="hybridMultilevel"/>
    <w:tmpl w:val="348666C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412E41"/>
    <w:multiLevelType w:val="hybridMultilevel"/>
    <w:tmpl w:val="12F8F2E0"/>
    <w:lvl w:ilvl="0" w:tplc="46BC0D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944D46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380FE8"/>
    <w:multiLevelType w:val="hybridMultilevel"/>
    <w:tmpl w:val="E592B74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510923"/>
    <w:multiLevelType w:val="hybridMultilevel"/>
    <w:tmpl w:val="8606F9F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E23E5C"/>
    <w:multiLevelType w:val="hybridMultilevel"/>
    <w:tmpl w:val="2890757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081004"/>
    <w:multiLevelType w:val="hybridMultilevel"/>
    <w:tmpl w:val="34C2854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1D7B73"/>
    <w:multiLevelType w:val="hybridMultilevel"/>
    <w:tmpl w:val="774C136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8633596">
    <w:abstractNumId w:val="1"/>
  </w:num>
  <w:num w:numId="2" w16cid:durableId="485628208">
    <w:abstractNumId w:val="2"/>
  </w:num>
  <w:num w:numId="3" w16cid:durableId="1377927005">
    <w:abstractNumId w:val="1"/>
  </w:num>
  <w:num w:numId="4" w16cid:durableId="155002037">
    <w:abstractNumId w:val="2"/>
  </w:num>
  <w:num w:numId="5" w16cid:durableId="294214693">
    <w:abstractNumId w:val="9"/>
  </w:num>
  <w:num w:numId="6" w16cid:durableId="43337581">
    <w:abstractNumId w:val="7"/>
  </w:num>
  <w:num w:numId="7" w16cid:durableId="955065817">
    <w:abstractNumId w:val="3"/>
  </w:num>
  <w:num w:numId="8" w16cid:durableId="399135498">
    <w:abstractNumId w:val="8"/>
  </w:num>
  <w:num w:numId="9" w16cid:durableId="442774695">
    <w:abstractNumId w:val="11"/>
  </w:num>
  <w:num w:numId="10" w16cid:durableId="2055808537">
    <w:abstractNumId w:val="5"/>
  </w:num>
  <w:num w:numId="11" w16cid:durableId="2017026553">
    <w:abstractNumId w:val="0"/>
  </w:num>
  <w:num w:numId="12" w16cid:durableId="339745826">
    <w:abstractNumId w:val="12"/>
  </w:num>
  <w:num w:numId="13" w16cid:durableId="59331513">
    <w:abstractNumId w:val="10"/>
  </w:num>
  <w:num w:numId="14" w16cid:durableId="1121190878">
    <w:abstractNumId w:val="4"/>
  </w:num>
  <w:num w:numId="15" w16cid:durableId="6757683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343"/>
    <w:rsid w:val="00014BB6"/>
    <w:rsid w:val="00026527"/>
    <w:rsid w:val="00030CB4"/>
    <w:rsid w:val="0003419A"/>
    <w:rsid w:val="00036A54"/>
    <w:rsid w:val="00052107"/>
    <w:rsid w:val="000537CA"/>
    <w:rsid w:val="000538D8"/>
    <w:rsid w:val="00053AD9"/>
    <w:rsid w:val="000651D1"/>
    <w:rsid w:val="00065612"/>
    <w:rsid w:val="00072AA4"/>
    <w:rsid w:val="00076353"/>
    <w:rsid w:val="00076836"/>
    <w:rsid w:val="000770EF"/>
    <w:rsid w:val="00077585"/>
    <w:rsid w:val="00077BE5"/>
    <w:rsid w:val="00096E0C"/>
    <w:rsid w:val="000A35BF"/>
    <w:rsid w:val="000B34F3"/>
    <w:rsid w:val="000B4909"/>
    <w:rsid w:val="000B6974"/>
    <w:rsid w:val="000E13A4"/>
    <w:rsid w:val="000E13C3"/>
    <w:rsid w:val="000E193A"/>
    <w:rsid w:val="000E1B22"/>
    <w:rsid w:val="000F5C46"/>
    <w:rsid w:val="001110B5"/>
    <w:rsid w:val="0012018C"/>
    <w:rsid w:val="00121ABB"/>
    <w:rsid w:val="00122B9F"/>
    <w:rsid w:val="00126DD9"/>
    <w:rsid w:val="0013604D"/>
    <w:rsid w:val="00136441"/>
    <w:rsid w:val="001408C9"/>
    <w:rsid w:val="00141221"/>
    <w:rsid w:val="00145567"/>
    <w:rsid w:val="00150E0B"/>
    <w:rsid w:val="00153E5D"/>
    <w:rsid w:val="001A026F"/>
    <w:rsid w:val="001A3C89"/>
    <w:rsid w:val="001A4366"/>
    <w:rsid w:val="001A6A09"/>
    <w:rsid w:val="001A7945"/>
    <w:rsid w:val="001B06E5"/>
    <w:rsid w:val="001B103D"/>
    <w:rsid w:val="001C1019"/>
    <w:rsid w:val="001C22A0"/>
    <w:rsid w:val="001C2F1B"/>
    <w:rsid w:val="001C4190"/>
    <w:rsid w:val="001C50C3"/>
    <w:rsid w:val="001C7B55"/>
    <w:rsid w:val="001D4F3E"/>
    <w:rsid w:val="001D6483"/>
    <w:rsid w:val="001D661E"/>
    <w:rsid w:val="001D7F6F"/>
    <w:rsid w:val="001E44C9"/>
    <w:rsid w:val="001F3C89"/>
    <w:rsid w:val="001F5353"/>
    <w:rsid w:val="001F7EEE"/>
    <w:rsid w:val="00200C4F"/>
    <w:rsid w:val="0022577F"/>
    <w:rsid w:val="002333DF"/>
    <w:rsid w:val="00233441"/>
    <w:rsid w:val="00234D32"/>
    <w:rsid w:val="00236047"/>
    <w:rsid w:val="0024039B"/>
    <w:rsid w:val="002458E7"/>
    <w:rsid w:val="0025272C"/>
    <w:rsid w:val="00253CC7"/>
    <w:rsid w:val="0026059A"/>
    <w:rsid w:val="00265BE5"/>
    <w:rsid w:val="002820F2"/>
    <w:rsid w:val="00283F4B"/>
    <w:rsid w:val="00290F43"/>
    <w:rsid w:val="002923C9"/>
    <w:rsid w:val="00294F6D"/>
    <w:rsid w:val="002A2731"/>
    <w:rsid w:val="002A7EDE"/>
    <w:rsid w:val="002B0AC8"/>
    <w:rsid w:val="002C6E7A"/>
    <w:rsid w:val="002D3DFA"/>
    <w:rsid w:val="002D7C00"/>
    <w:rsid w:val="002E1A3E"/>
    <w:rsid w:val="002E5EC4"/>
    <w:rsid w:val="002F0F2B"/>
    <w:rsid w:val="002F2045"/>
    <w:rsid w:val="00303090"/>
    <w:rsid w:val="003159D0"/>
    <w:rsid w:val="00323B6E"/>
    <w:rsid w:val="0034179E"/>
    <w:rsid w:val="00347087"/>
    <w:rsid w:val="00350F26"/>
    <w:rsid w:val="00354F70"/>
    <w:rsid w:val="00355F2B"/>
    <w:rsid w:val="0037225B"/>
    <w:rsid w:val="00372C40"/>
    <w:rsid w:val="00382E91"/>
    <w:rsid w:val="003975AA"/>
    <w:rsid w:val="003A0DEB"/>
    <w:rsid w:val="003A1BBE"/>
    <w:rsid w:val="003A498F"/>
    <w:rsid w:val="003A6711"/>
    <w:rsid w:val="003B1E03"/>
    <w:rsid w:val="003C56CA"/>
    <w:rsid w:val="003E30D7"/>
    <w:rsid w:val="003F6BC6"/>
    <w:rsid w:val="00401253"/>
    <w:rsid w:val="004025F3"/>
    <w:rsid w:val="00427CE9"/>
    <w:rsid w:val="00430388"/>
    <w:rsid w:val="00436C2E"/>
    <w:rsid w:val="00440B9A"/>
    <w:rsid w:val="00441AF4"/>
    <w:rsid w:val="004457FB"/>
    <w:rsid w:val="004458CA"/>
    <w:rsid w:val="00462D62"/>
    <w:rsid w:val="004637DD"/>
    <w:rsid w:val="00466BA4"/>
    <w:rsid w:val="00492D65"/>
    <w:rsid w:val="004965A9"/>
    <w:rsid w:val="004B0942"/>
    <w:rsid w:val="004B4EEC"/>
    <w:rsid w:val="004C7C86"/>
    <w:rsid w:val="004D4B1D"/>
    <w:rsid w:val="004D744C"/>
    <w:rsid w:val="004F2E1B"/>
    <w:rsid w:val="004F5975"/>
    <w:rsid w:val="00507169"/>
    <w:rsid w:val="0052184F"/>
    <w:rsid w:val="005257D3"/>
    <w:rsid w:val="00531996"/>
    <w:rsid w:val="00532B64"/>
    <w:rsid w:val="0053405C"/>
    <w:rsid w:val="00537012"/>
    <w:rsid w:val="00537877"/>
    <w:rsid w:val="00544E77"/>
    <w:rsid w:val="00550F56"/>
    <w:rsid w:val="005561A7"/>
    <w:rsid w:val="005776C6"/>
    <w:rsid w:val="00577FCE"/>
    <w:rsid w:val="005810DF"/>
    <w:rsid w:val="005823D2"/>
    <w:rsid w:val="005858FF"/>
    <w:rsid w:val="00587D78"/>
    <w:rsid w:val="00591CF7"/>
    <w:rsid w:val="005969A1"/>
    <w:rsid w:val="005A41CB"/>
    <w:rsid w:val="005A4A77"/>
    <w:rsid w:val="005A6867"/>
    <w:rsid w:val="005B2DF4"/>
    <w:rsid w:val="005C1357"/>
    <w:rsid w:val="005C20DA"/>
    <w:rsid w:val="005D591F"/>
    <w:rsid w:val="005F26A9"/>
    <w:rsid w:val="005F7B4A"/>
    <w:rsid w:val="0060718C"/>
    <w:rsid w:val="006110CC"/>
    <w:rsid w:val="00611177"/>
    <w:rsid w:val="00627B9F"/>
    <w:rsid w:val="006347D3"/>
    <w:rsid w:val="0063522C"/>
    <w:rsid w:val="00640750"/>
    <w:rsid w:val="00652660"/>
    <w:rsid w:val="00662538"/>
    <w:rsid w:val="0066343A"/>
    <w:rsid w:val="00664B94"/>
    <w:rsid w:val="00667DFF"/>
    <w:rsid w:val="00671532"/>
    <w:rsid w:val="00672714"/>
    <w:rsid w:val="006732E2"/>
    <w:rsid w:val="00676D6C"/>
    <w:rsid w:val="006775D1"/>
    <w:rsid w:val="00681336"/>
    <w:rsid w:val="00682B6C"/>
    <w:rsid w:val="0068730E"/>
    <w:rsid w:val="00690C43"/>
    <w:rsid w:val="00695616"/>
    <w:rsid w:val="006A277C"/>
    <w:rsid w:val="006A4607"/>
    <w:rsid w:val="006B07FB"/>
    <w:rsid w:val="006B3F0E"/>
    <w:rsid w:val="006B56D1"/>
    <w:rsid w:val="006C1977"/>
    <w:rsid w:val="006C42C3"/>
    <w:rsid w:val="007008A0"/>
    <w:rsid w:val="00707A67"/>
    <w:rsid w:val="00712D12"/>
    <w:rsid w:val="00714FDE"/>
    <w:rsid w:val="007220EB"/>
    <w:rsid w:val="00724074"/>
    <w:rsid w:val="00730D5A"/>
    <w:rsid w:val="00743F6F"/>
    <w:rsid w:val="0075172A"/>
    <w:rsid w:val="00752155"/>
    <w:rsid w:val="007522CA"/>
    <w:rsid w:val="00753F93"/>
    <w:rsid w:val="007545CE"/>
    <w:rsid w:val="0075590C"/>
    <w:rsid w:val="00761958"/>
    <w:rsid w:val="00766E58"/>
    <w:rsid w:val="00767E9E"/>
    <w:rsid w:val="00772F08"/>
    <w:rsid w:val="00787BBC"/>
    <w:rsid w:val="00792603"/>
    <w:rsid w:val="007A04FC"/>
    <w:rsid w:val="007B2061"/>
    <w:rsid w:val="007B7CD2"/>
    <w:rsid w:val="007C7408"/>
    <w:rsid w:val="007D023F"/>
    <w:rsid w:val="007D53D2"/>
    <w:rsid w:val="007E4922"/>
    <w:rsid w:val="007E570F"/>
    <w:rsid w:val="007F3554"/>
    <w:rsid w:val="007F4253"/>
    <w:rsid w:val="007F703B"/>
    <w:rsid w:val="00803AF0"/>
    <w:rsid w:val="00810861"/>
    <w:rsid w:val="00831884"/>
    <w:rsid w:val="00844AD6"/>
    <w:rsid w:val="008453BC"/>
    <w:rsid w:val="00851BC9"/>
    <w:rsid w:val="00853219"/>
    <w:rsid w:val="00855564"/>
    <w:rsid w:val="0086273A"/>
    <w:rsid w:val="008662A7"/>
    <w:rsid w:val="00867EF2"/>
    <w:rsid w:val="00883457"/>
    <w:rsid w:val="008B76DA"/>
    <w:rsid w:val="008C27E0"/>
    <w:rsid w:val="008C7343"/>
    <w:rsid w:val="008D16CE"/>
    <w:rsid w:val="008D3CF3"/>
    <w:rsid w:val="008D653A"/>
    <w:rsid w:val="008E139B"/>
    <w:rsid w:val="008E32CF"/>
    <w:rsid w:val="00911082"/>
    <w:rsid w:val="00911D64"/>
    <w:rsid w:val="00913561"/>
    <w:rsid w:val="009144A7"/>
    <w:rsid w:val="00914607"/>
    <w:rsid w:val="0091668A"/>
    <w:rsid w:val="0092467B"/>
    <w:rsid w:val="00927CA1"/>
    <w:rsid w:val="009318CA"/>
    <w:rsid w:val="00931A7F"/>
    <w:rsid w:val="00934E79"/>
    <w:rsid w:val="00936A7A"/>
    <w:rsid w:val="009447A8"/>
    <w:rsid w:val="009627AB"/>
    <w:rsid w:val="009665A0"/>
    <w:rsid w:val="00971E84"/>
    <w:rsid w:val="009756D0"/>
    <w:rsid w:val="00980502"/>
    <w:rsid w:val="00981EAC"/>
    <w:rsid w:val="00985FE6"/>
    <w:rsid w:val="00995231"/>
    <w:rsid w:val="00997B41"/>
    <w:rsid w:val="009A12A3"/>
    <w:rsid w:val="009A2B6A"/>
    <w:rsid w:val="009B655C"/>
    <w:rsid w:val="009B6DF6"/>
    <w:rsid w:val="009C3559"/>
    <w:rsid w:val="009C41EB"/>
    <w:rsid w:val="009E471E"/>
    <w:rsid w:val="009E564D"/>
    <w:rsid w:val="009F0DB7"/>
    <w:rsid w:val="009F5A3A"/>
    <w:rsid w:val="00A01DDE"/>
    <w:rsid w:val="00A02D72"/>
    <w:rsid w:val="00A07064"/>
    <w:rsid w:val="00A10D1B"/>
    <w:rsid w:val="00A11967"/>
    <w:rsid w:val="00A12776"/>
    <w:rsid w:val="00A14EBF"/>
    <w:rsid w:val="00A26DED"/>
    <w:rsid w:val="00A2702C"/>
    <w:rsid w:val="00A32EA3"/>
    <w:rsid w:val="00A42226"/>
    <w:rsid w:val="00A5522F"/>
    <w:rsid w:val="00A57532"/>
    <w:rsid w:val="00A65BF1"/>
    <w:rsid w:val="00A66089"/>
    <w:rsid w:val="00A77BD7"/>
    <w:rsid w:val="00A8190F"/>
    <w:rsid w:val="00A835FB"/>
    <w:rsid w:val="00A866E8"/>
    <w:rsid w:val="00A9120C"/>
    <w:rsid w:val="00A96387"/>
    <w:rsid w:val="00AA24F0"/>
    <w:rsid w:val="00AC2FC3"/>
    <w:rsid w:val="00AC333C"/>
    <w:rsid w:val="00AC5C9B"/>
    <w:rsid w:val="00AD0B57"/>
    <w:rsid w:val="00AD54CD"/>
    <w:rsid w:val="00AE1361"/>
    <w:rsid w:val="00AE563F"/>
    <w:rsid w:val="00AF0D26"/>
    <w:rsid w:val="00AF63AB"/>
    <w:rsid w:val="00AF7DA3"/>
    <w:rsid w:val="00B004BE"/>
    <w:rsid w:val="00B01FB9"/>
    <w:rsid w:val="00B030E3"/>
    <w:rsid w:val="00B04A22"/>
    <w:rsid w:val="00B06480"/>
    <w:rsid w:val="00B07E67"/>
    <w:rsid w:val="00B16F20"/>
    <w:rsid w:val="00B27825"/>
    <w:rsid w:val="00B3032A"/>
    <w:rsid w:val="00B31396"/>
    <w:rsid w:val="00B46089"/>
    <w:rsid w:val="00B46153"/>
    <w:rsid w:val="00B46694"/>
    <w:rsid w:val="00B473CF"/>
    <w:rsid w:val="00B56B18"/>
    <w:rsid w:val="00B644BD"/>
    <w:rsid w:val="00B664D4"/>
    <w:rsid w:val="00B8079C"/>
    <w:rsid w:val="00B8180E"/>
    <w:rsid w:val="00B83BF1"/>
    <w:rsid w:val="00B83C25"/>
    <w:rsid w:val="00B908D0"/>
    <w:rsid w:val="00B9310A"/>
    <w:rsid w:val="00B96A8B"/>
    <w:rsid w:val="00BA182B"/>
    <w:rsid w:val="00BA6923"/>
    <w:rsid w:val="00BB3550"/>
    <w:rsid w:val="00BB370C"/>
    <w:rsid w:val="00BB6B86"/>
    <w:rsid w:val="00BB6E39"/>
    <w:rsid w:val="00BD19E4"/>
    <w:rsid w:val="00BE1450"/>
    <w:rsid w:val="00BE1898"/>
    <w:rsid w:val="00BE7945"/>
    <w:rsid w:val="00BF3828"/>
    <w:rsid w:val="00C150DD"/>
    <w:rsid w:val="00C15F2B"/>
    <w:rsid w:val="00C17A92"/>
    <w:rsid w:val="00C206FF"/>
    <w:rsid w:val="00C225B5"/>
    <w:rsid w:val="00C25410"/>
    <w:rsid w:val="00C32E4F"/>
    <w:rsid w:val="00C36F0F"/>
    <w:rsid w:val="00C60E14"/>
    <w:rsid w:val="00C66FB3"/>
    <w:rsid w:val="00C67139"/>
    <w:rsid w:val="00C7272C"/>
    <w:rsid w:val="00C7774F"/>
    <w:rsid w:val="00C80CDF"/>
    <w:rsid w:val="00C83C5E"/>
    <w:rsid w:val="00CA0F8D"/>
    <w:rsid w:val="00CA76D2"/>
    <w:rsid w:val="00CB1DBE"/>
    <w:rsid w:val="00CB478F"/>
    <w:rsid w:val="00CC4392"/>
    <w:rsid w:val="00CC5938"/>
    <w:rsid w:val="00CE2607"/>
    <w:rsid w:val="00CE3260"/>
    <w:rsid w:val="00CE6ED6"/>
    <w:rsid w:val="00CF1B70"/>
    <w:rsid w:val="00D0090F"/>
    <w:rsid w:val="00D11BA7"/>
    <w:rsid w:val="00D25C4A"/>
    <w:rsid w:val="00D36B0B"/>
    <w:rsid w:val="00D36C45"/>
    <w:rsid w:val="00D428FB"/>
    <w:rsid w:val="00D42EF3"/>
    <w:rsid w:val="00D44719"/>
    <w:rsid w:val="00D47D95"/>
    <w:rsid w:val="00D56CA0"/>
    <w:rsid w:val="00D57B3F"/>
    <w:rsid w:val="00D60323"/>
    <w:rsid w:val="00D619CC"/>
    <w:rsid w:val="00D74861"/>
    <w:rsid w:val="00D77EFC"/>
    <w:rsid w:val="00D924C1"/>
    <w:rsid w:val="00D93A3B"/>
    <w:rsid w:val="00DA219C"/>
    <w:rsid w:val="00DA59A7"/>
    <w:rsid w:val="00DB49B9"/>
    <w:rsid w:val="00DC00A3"/>
    <w:rsid w:val="00DC0C24"/>
    <w:rsid w:val="00DC1E08"/>
    <w:rsid w:val="00DC2514"/>
    <w:rsid w:val="00DC7EA3"/>
    <w:rsid w:val="00DD0180"/>
    <w:rsid w:val="00DD130C"/>
    <w:rsid w:val="00DD6B03"/>
    <w:rsid w:val="00DE10B4"/>
    <w:rsid w:val="00DE5284"/>
    <w:rsid w:val="00DE7967"/>
    <w:rsid w:val="00DE7AF9"/>
    <w:rsid w:val="00DF18A1"/>
    <w:rsid w:val="00DF4117"/>
    <w:rsid w:val="00E1154B"/>
    <w:rsid w:val="00E137FD"/>
    <w:rsid w:val="00E16360"/>
    <w:rsid w:val="00E2075B"/>
    <w:rsid w:val="00E207C4"/>
    <w:rsid w:val="00E2167D"/>
    <w:rsid w:val="00E22589"/>
    <w:rsid w:val="00E4691C"/>
    <w:rsid w:val="00E47977"/>
    <w:rsid w:val="00E5373C"/>
    <w:rsid w:val="00E55509"/>
    <w:rsid w:val="00E635D6"/>
    <w:rsid w:val="00E716AA"/>
    <w:rsid w:val="00E72933"/>
    <w:rsid w:val="00E80AD5"/>
    <w:rsid w:val="00E81D1C"/>
    <w:rsid w:val="00E8404C"/>
    <w:rsid w:val="00E845D2"/>
    <w:rsid w:val="00E908B0"/>
    <w:rsid w:val="00E91E4A"/>
    <w:rsid w:val="00EA33A7"/>
    <w:rsid w:val="00EA4081"/>
    <w:rsid w:val="00EB4F69"/>
    <w:rsid w:val="00EB7418"/>
    <w:rsid w:val="00EC1236"/>
    <w:rsid w:val="00EC1711"/>
    <w:rsid w:val="00EC4DA3"/>
    <w:rsid w:val="00ED0360"/>
    <w:rsid w:val="00EE3F25"/>
    <w:rsid w:val="00EE55EC"/>
    <w:rsid w:val="00EE5614"/>
    <w:rsid w:val="00EF1F66"/>
    <w:rsid w:val="00EF69B6"/>
    <w:rsid w:val="00F04874"/>
    <w:rsid w:val="00F143B4"/>
    <w:rsid w:val="00F23FC5"/>
    <w:rsid w:val="00F3226D"/>
    <w:rsid w:val="00F34359"/>
    <w:rsid w:val="00F36729"/>
    <w:rsid w:val="00F41223"/>
    <w:rsid w:val="00F437C1"/>
    <w:rsid w:val="00F460BE"/>
    <w:rsid w:val="00F61BE9"/>
    <w:rsid w:val="00F64B4C"/>
    <w:rsid w:val="00F66F8D"/>
    <w:rsid w:val="00F712F9"/>
    <w:rsid w:val="00F80914"/>
    <w:rsid w:val="00F822F7"/>
    <w:rsid w:val="00F85F45"/>
    <w:rsid w:val="00F94795"/>
    <w:rsid w:val="00F94BA0"/>
    <w:rsid w:val="00F97AD8"/>
    <w:rsid w:val="00FA0CB4"/>
    <w:rsid w:val="00FA4176"/>
    <w:rsid w:val="00FB2E85"/>
    <w:rsid w:val="00FB4940"/>
    <w:rsid w:val="00FB5B97"/>
    <w:rsid w:val="00FB6B06"/>
    <w:rsid w:val="00FC1352"/>
    <w:rsid w:val="00FC5807"/>
    <w:rsid w:val="00FC756C"/>
    <w:rsid w:val="00FE1FB6"/>
    <w:rsid w:val="00FE592D"/>
    <w:rsid w:val="00FF1A31"/>
    <w:rsid w:val="198E4723"/>
    <w:rsid w:val="31861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4E83C374"/>
  <w15:chartTrackingRefBased/>
  <w15:docId w15:val="{C7F35D9B-7D7D-45DA-8B25-C4DC8569E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284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nhideWhenUsed/>
    <w:rsid w:val="008C73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rsid w:val="008C7343"/>
  </w:style>
  <w:style w:type="paragraph" w:styleId="Rodap">
    <w:name w:val="footer"/>
    <w:basedOn w:val="Normal"/>
    <w:link w:val="RodapCarter"/>
    <w:uiPriority w:val="99"/>
    <w:unhideWhenUsed/>
    <w:rsid w:val="008C73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8C7343"/>
  </w:style>
  <w:style w:type="paragraph" w:customStyle="1" w:styleId="Default">
    <w:name w:val="Default"/>
    <w:rsid w:val="00A552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60718C"/>
    <w:pPr>
      <w:spacing w:after="0" w:line="240" w:lineRule="auto"/>
    </w:pPr>
  </w:style>
  <w:style w:type="character" w:styleId="Hiperligao">
    <w:name w:val="Hyperlink"/>
    <w:basedOn w:val="Tipodeletrapredefinidodopargrafo"/>
    <w:uiPriority w:val="99"/>
    <w:unhideWhenUsed/>
    <w:rsid w:val="00985FE6"/>
    <w:rPr>
      <w:color w:val="0563C1"/>
      <w:u w:val="single"/>
    </w:rPr>
  </w:style>
  <w:style w:type="paragraph" w:styleId="PargrafodaLista">
    <w:name w:val="List Paragraph"/>
    <w:aliases w:val="Dot pt,F5 List Paragraph,List Paragraph1,No Spacing1,List Paragraph Char Char Char,Indicator Text,Numbered Para 1,Colorful List - Accent 11,Bullet 1,Bullet Points,List Paragraph2,MAIN CONTENT,Normal numbered,OBC Bullet,figure,Heading3"/>
    <w:basedOn w:val="Normal"/>
    <w:link w:val="PargrafodaListaCarter"/>
    <w:uiPriority w:val="34"/>
    <w:qFormat/>
    <w:rsid w:val="00145567"/>
    <w:pPr>
      <w:ind w:left="720"/>
      <w:contextualSpacing/>
    </w:pPr>
  </w:style>
  <w:style w:type="table" w:styleId="TabelacomGrelha">
    <w:name w:val="Table Grid"/>
    <w:basedOn w:val="Tabelanormal"/>
    <w:uiPriority w:val="39"/>
    <w:rsid w:val="001F3C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arter">
    <w:name w:val="Parágrafo da Lista Caráter"/>
    <w:aliases w:val="Dot pt Caráter,F5 List Paragraph Caráter,List Paragraph1 Caráter,No Spacing1 Caráter,List Paragraph Char Char Char Caráter,Indicator Text Caráter,Numbered Para 1 Caráter,Colorful List - Accent 11 Caráter,Bullet 1 Caráter"/>
    <w:basedOn w:val="Tipodeletrapredefinidodopargrafo"/>
    <w:link w:val="PargrafodaLista"/>
    <w:uiPriority w:val="34"/>
    <w:qFormat/>
    <w:locked/>
    <w:rsid w:val="003C56CA"/>
  </w:style>
  <w:style w:type="paragraph" w:styleId="Reviso">
    <w:name w:val="Revision"/>
    <w:hidden/>
    <w:uiPriority w:val="99"/>
    <w:semiHidden/>
    <w:rsid w:val="0091668A"/>
    <w:pPr>
      <w:spacing w:after="0" w:line="240" w:lineRule="auto"/>
    </w:pPr>
  </w:style>
  <w:style w:type="character" w:styleId="Refdecomentrio">
    <w:name w:val="annotation reference"/>
    <w:basedOn w:val="Tipodeletrapredefinidodopargrafo"/>
    <w:uiPriority w:val="99"/>
    <w:semiHidden/>
    <w:unhideWhenUsed/>
    <w:rsid w:val="00036A54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036A54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036A54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036A5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036A54"/>
    <w:rPr>
      <w:b/>
      <w:bCs/>
      <w:sz w:val="20"/>
      <w:szCs w:val="2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B278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278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3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4FA98-5436-458F-BEC4-6E4574D62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9</Pages>
  <Words>2348</Words>
  <Characters>12684</Characters>
  <Application>Microsoft Office Word</Application>
  <DocSecurity>0</DocSecurity>
  <Lines>105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Janela</dc:creator>
  <cp:keywords/>
  <dc:description/>
  <cp:lastModifiedBy>Miguel Alegre</cp:lastModifiedBy>
  <cp:revision>3</cp:revision>
  <cp:lastPrinted>2023-04-14T15:46:00Z</cp:lastPrinted>
  <dcterms:created xsi:type="dcterms:W3CDTF">2023-04-14T16:18:00Z</dcterms:created>
  <dcterms:modified xsi:type="dcterms:W3CDTF">2023-04-18T07:46:00Z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01d2e197dbeb36d64c1552f2ed56877820e20270deafbc84e08d5757a22bc6a3</vt:lpwstr>
  </property>
</Properties>
</file>