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33123" w14:textId="780C7327" w:rsidR="004859C6" w:rsidRPr="00625807" w:rsidRDefault="004859C6" w:rsidP="00E62374">
      <w:pPr>
        <w:pStyle w:val="BodyText"/>
        <w:spacing w:after="160" w:line="240" w:lineRule="auto"/>
        <w:rPr>
          <w:rFonts w:ascii="Garamond" w:hAnsi="Garamond"/>
          <w:b/>
          <w:bCs/>
          <w:kern w:val="0"/>
          <w:sz w:val="25"/>
          <w:szCs w:val="25"/>
          <w:lang w:val="en-GB"/>
          <w14:ligatures w14:val="none"/>
        </w:rPr>
      </w:pPr>
      <w:r>
        <w:rPr>
          <w:rFonts w:ascii="Garamond" w:hAnsi="Garamond"/>
          <w:b/>
          <w:bCs/>
          <w:kern w:val="0"/>
          <w:sz w:val="25"/>
          <w:szCs w:val="25"/>
          <w:lang w:val="en-GB"/>
          <w14:ligatures w14:val="none"/>
        </w:rPr>
        <w:t>Additional information to the first periodic report submitted by the Kingdom of the Netherlands in 2018</w:t>
      </w:r>
    </w:p>
    <w:p w14:paraId="608CB614" w14:textId="77777777" w:rsidR="004859C6" w:rsidRDefault="004859C6" w:rsidP="00E62374">
      <w:pPr>
        <w:pStyle w:val="BodyText"/>
        <w:spacing w:after="160" w:line="240" w:lineRule="auto"/>
        <w:rPr>
          <w:rFonts w:ascii="Garamond" w:hAnsi="Garamond"/>
          <w:kern w:val="0"/>
          <w:sz w:val="25"/>
          <w:szCs w:val="25"/>
          <w:lang w:val="en-GB"/>
          <w14:ligatures w14:val="none"/>
        </w:rPr>
      </w:pPr>
    </w:p>
    <w:p w14:paraId="61BCB9FB" w14:textId="6245E737" w:rsidR="004859C6" w:rsidRPr="00625807" w:rsidRDefault="004859C6" w:rsidP="00E62374">
      <w:pPr>
        <w:pStyle w:val="BodyText"/>
        <w:spacing w:after="160" w:line="240" w:lineRule="auto"/>
        <w:rPr>
          <w:rFonts w:ascii="Garamond" w:hAnsi="Garamond"/>
          <w:b/>
          <w:bCs/>
          <w:kern w:val="0"/>
          <w:sz w:val="25"/>
          <w:szCs w:val="25"/>
          <w:lang w:val="en-GB"/>
          <w14:ligatures w14:val="none"/>
        </w:rPr>
      </w:pPr>
      <w:r>
        <w:rPr>
          <w:rFonts w:ascii="Garamond" w:hAnsi="Garamond"/>
          <w:b/>
          <w:bCs/>
          <w:kern w:val="0"/>
          <w:sz w:val="25"/>
          <w:szCs w:val="25"/>
          <w:lang w:val="en-GB"/>
          <w14:ligatures w14:val="none"/>
        </w:rPr>
        <w:t>Introductory remarks</w:t>
      </w:r>
    </w:p>
    <w:p w14:paraId="1E51263B" w14:textId="5DF8E677" w:rsidR="00D94EFC" w:rsidRPr="00625807" w:rsidRDefault="009C5D51" w:rsidP="00625807">
      <w:pPr>
        <w:pStyle w:val="NoSpacing"/>
        <w:rPr>
          <w:rFonts w:ascii="Garamond" w:hAnsi="Garamond"/>
          <w:sz w:val="25"/>
          <w:szCs w:val="25"/>
          <w:lang w:val="en-GB"/>
        </w:rPr>
      </w:pPr>
      <w:r w:rsidRPr="00625807">
        <w:rPr>
          <w:rFonts w:ascii="Garamond" w:hAnsi="Garamond"/>
          <w:sz w:val="25"/>
          <w:szCs w:val="25"/>
          <w:lang w:val="en-GB"/>
        </w:rPr>
        <w:t>The Kingdom</w:t>
      </w:r>
      <w:r w:rsidR="00D94EFC" w:rsidRPr="00625807">
        <w:rPr>
          <w:rFonts w:ascii="Garamond" w:hAnsi="Garamond"/>
          <w:sz w:val="25"/>
          <w:szCs w:val="25"/>
          <w:lang w:val="en-GB"/>
        </w:rPr>
        <w:t xml:space="preserve"> of the Netherlands submitted its initial report on the implementation of the UN Convention on the Rights of </w:t>
      </w:r>
      <w:r w:rsidR="00867535" w:rsidRPr="00625807">
        <w:rPr>
          <w:rFonts w:ascii="Garamond" w:hAnsi="Garamond"/>
          <w:sz w:val="25"/>
          <w:szCs w:val="25"/>
          <w:lang w:val="en-GB"/>
        </w:rPr>
        <w:t xml:space="preserve">persons </w:t>
      </w:r>
      <w:r w:rsidR="00D94EFC" w:rsidRPr="00625807">
        <w:rPr>
          <w:rFonts w:ascii="Garamond" w:hAnsi="Garamond"/>
          <w:sz w:val="25"/>
          <w:szCs w:val="25"/>
          <w:lang w:val="en-GB"/>
        </w:rPr>
        <w:t xml:space="preserve">with Disabilities (hereafter: </w:t>
      </w:r>
      <w:r w:rsidR="00625807">
        <w:rPr>
          <w:rFonts w:ascii="Garamond" w:hAnsi="Garamond"/>
          <w:sz w:val="25"/>
          <w:szCs w:val="25"/>
          <w:lang w:val="en-GB"/>
        </w:rPr>
        <w:t>CRPD</w:t>
      </w:r>
      <w:r w:rsidR="00D94EFC" w:rsidRPr="00625807">
        <w:rPr>
          <w:rFonts w:ascii="Garamond" w:hAnsi="Garamond"/>
          <w:sz w:val="25"/>
          <w:szCs w:val="25"/>
          <w:lang w:val="en-GB"/>
        </w:rPr>
        <w:t xml:space="preserve">) in 2018. Furthermore, the Kingdom of the Netherlands submitted its response to the List of Issues in relation to </w:t>
      </w:r>
      <w:r w:rsidR="00625807">
        <w:rPr>
          <w:rFonts w:ascii="Garamond" w:hAnsi="Garamond"/>
          <w:sz w:val="25"/>
          <w:szCs w:val="25"/>
          <w:lang w:val="en-GB"/>
        </w:rPr>
        <w:t>the CRPD</w:t>
      </w:r>
      <w:r w:rsidR="00D94EFC" w:rsidRPr="00625807">
        <w:rPr>
          <w:rFonts w:ascii="Garamond" w:hAnsi="Garamond"/>
          <w:sz w:val="25"/>
          <w:szCs w:val="25"/>
          <w:lang w:val="en-GB"/>
        </w:rPr>
        <w:t xml:space="preserve"> in 2022. In this additional information, </w:t>
      </w:r>
      <w:r w:rsidR="007C1096" w:rsidRPr="00625807">
        <w:rPr>
          <w:rFonts w:ascii="Garamond" w:hAnsi="Garamond"/>
          <w:sz w:val="25"/>
          <w:szCs w:val="25"/>
          <w:lang w:val="en-GB"/>
        </w:rPr>
        <w:t xml:space="preserve">relevant </w:t>
      </w:r>
      <w:r w:rsidR="007D49C6" w:rsidRPr="00625807">
        <w:rPr>
          <w:rFonts w:ascii="Garamond" w:hAnsi="Garamond"/>
          <w:sz w:val="25"/>
          <w:szCs w:val="25"/>
          <w:lang w:val="en-GB"/>
        </w:rPr>
        <w:t xml:space="preserve">overarching </w:t>
      </w:r>
      <w:r w:rsidR="007C1096" w:rsidRPr="00625807">
        <w:rPr>
          <w:rFonts w:ascii="Garamond" w:hAnsi="Garamond"/>
          <w:sz w:val="25"/>
          <w:szCs w:val="25"/>
          <w:lang w:val="en-GB"/>
        </w:rPr>
        <w:t>developments</w:t>
      </w:r>
      <w:r w:rsidR="007D49C6" w:rsidRPr="00625807">
        <w:rPr>
          <w:rFonts w:ascii="Garamond" w:hAnsi="Garamond"/>
          <w:sz w:val="25"/>
          <w:szCs w:val="25"/>
          <w:lang w:val="en-GB"/>
        </w:rPr>
        <w:t xml:space="preserve"> with regard to implementing </w:t>
      </w:r>
      <w:r w:rsidR="00625807">
        <w:rPr>
          <w:rFonts w:ascii="Garamond" w:hAnsi="Garamond"/>
          <w:sz w:val="25"/>
          <w:szCs w:val="25"/>
          <w:lang w:val="en-GB"/>
        </w:rPr>
        <w:t>the CRPD</w:t>
      </w:r>
      <w:r w:rsidR="00DA4312" w:rsidRPr="00625807">
        <w:rPr>
          <w:rFonts w:ascii="Garamond" w:hAnsi="Garamond"/>
          <w:sz w:val="25"/>
          <w:szCs w:val="25"/>
          <w:lang w:val="en-GB"/>
        </w:rPr>
        <w:t xml:space="preserve"> in the Netherlands</w:t>
      </w:r>
      <w:r w:rsidR="007C1096" w:rsidRPr="00625807">
        <w:rPr>
          <w:rFonts w:ascii="Garamond" w:hAnsi="Garamond"/>
          <w:sz w:val="25"/>
          <w:szCs w:val="25"/>
          <w:lang w:val="en-GB"/>
        </w:rPr>
        <w:t xml:space="preserve"> in the period after the response to the List of Issues are described. </w:t>
      </w:r>
    </w:p>
    <w:p w14:paraId="37B937FF" w14:textId="77777777" w:rsidR="00D94EFC" w:rsidRDefault="00D94EFC" w:rsidP="00E62374">
      <w:pPr>
        <w:spacing w:line="240" w:lineRule="auto"/>
        <w:rPr>
          <w:rFonts w:ascii="Garamond" w:hAnsi="Garamond"/>
          <w:kern w:val="0"/>
          <w:sz w:val="25"/>
          <w:szCs w:val="25"/>
          <w:lang w:val="en-GB"/>
          <w14:ligatures w14:val="none"/>
        </w:rPr>
      </w:pPr>
    </w:p>
    <w:p w14:paraId="2E76C173" w14:textId="436F0E71" w:rsidR="00D94EFC" w:rsidRDefault="00F110CA" w:rsidP="00E62374">
      <w:pPr>
        <w:spacing w:line="240" w:lineRule="auto"/>
        <w:rPr>
          <w:rFonts w:ascii="Garamond" w:hAnsi="Garamond"/>
          <w:b/>
          <w:bCs/>
          <w:kern w:val="0"/>
          <w:sz w:val="25"/>
          <w:szCs w:val="25"/>
          <w:lang w:val="en-GB"/>
          <w14:ligatures w14:val="none"/>
        </w:rPr>
      </w:pPr>
      <w:r>
        <w:rPr>
          <w:rFonts w:ascii="Garamond" w:hAnsi="Garamond"/>
          <w:b/>
          <w:bCs/>
          <w:kern w:val="0"/>
          <w:sz w:val="25"/>
          <w:szCs w:val="25"/>
          <w:lang w:val="en-GB"/>
          <w14:ligatures w14:val="none"/>
        </w:rPr>
        <w:t xml:space="preserve">A. </w:t>
      </w:r>
      <w:r w:rsidR="00D94EFC">
        <w:rPr>
          <w:rFonts w:ascii="Garamond" w:hAnsi="Garamond"/>
          <w:b/>
          <w:bCs/>
          <w:kern w:val="0"/>
          <w:sz w:val="25"/>
          <w:szCs w:val="25"/>
          <w:lang w:val="en-GB"/>
          <w14:ligatures w14:val="none"/>
        </w:rPr>
        <w:t xml:space="preserve">Introduction into the </w:t>
      </w:r>
      <w:r w:rsidR="008270D5">
        <w:rPr>
          <w:rFonts w:ascii="Garamond" w:hAnsi="Garamond"/>
          <w:b/>
          <w:bCs/>
          <w:kern w:val="0"/>
          <w:sz w:val="25"/>
          <w:szCs w:val="25"/>
          <w:lang w:val="en-GB"/>
          <w14:ligatures w14:val="none"/>
        </w:rPr>
        <w:t xml:space="preserve">process of </w:t>
      </w:r>
      <w:r w:rsidR="00D94EFC">
        <w:rPr>
          <w:rFonts w:ascii="Garamond" w:hAnsi="Garamond"/>
          <w:b/>
          <w:bCs/>
          <w:kern w:val="0"/>
          <w:sz w:val="25"/>
          <w:szCs w:val="25"/>
          <w:lang w:val="en-GB"/>
          <w14:ligatures w14:val="none"/>
        </w:rPr>
        <w:t xml:space="preserve">development of </w:t>
      </w:r>
      <w:r>
        <w:rPr>
          <w:rFonts w:ascii="Garamond" w:hAnsi="Garamond"/>
          <w:b/>
          <w:bCs/>
          <w:kern w:val="0"/>
          <w:sz w:val="25"/>
          <w:szCs w:val="25"/>
          <w:lang w:val="en-GB"/>
          <w14:ligatures w14:val="none"/>
        </w:rPr>
        <w:t xml:space="preserve">a </w:t>
      </w:r>
      <w:r w:rsidR="00D94EFC">
        <w:rPr>
          <w:rFonts w:ascii="Garamond" w:hAnsi="Garamond"/>
          <w:b/>
          <w:bCs/>
          <w:kern w:val="0"/>
          <w:sz w:val="25"/>
          <w:szCs w:val="25"/>
          <w:lang w:val="en-GB"/>
          <w14:ligatures w14:val="none"/>
        </w:rPr>
        <w:t>National Strategy</w:t>
      </w:r>
      <w:r w:rsidR="00774543">
        <w:rPr>
          <w:rFonts w:ascii="Garamond" w:hAnsi="Garamond"/>
          <w:b/>
          <w:bCs/>
          <w:kern w:val="0"/>
          <w:sz w:val="25"/>
          <w:szCs w:val="25"/>
          <w:lang w:val="en-GB"/>
          <w14:ligatures w14:val="none"/>
        </w:rPr>
        <w:t xml:space="preserve"> 2040</w:t>
      </w:r>
      <w:r w:rsidR="00DA4312">
        <w:rPr>
          <w:rFonts w:ascii="Garamond" w:hAnsi="Garamond"/>
          <w:b/>
          <w:bCs/>
          <w:kern w:val="0"/>
          <w:sz w:val="25"/>
          <w:szCs w:val="25"/>
          <w:lang w:val="en-GB"/>
          <w14:ligatures w14:val="none"/>
        </w:rPr>
        <w:t xml:space="preserve"> for further implementation of </w:t>
      </w:r>
      <w:r w:rsidR="00625807">
        <w:rPr>
          <w:rFonts w:ascii="Garamond" w:hAnsi="Garamond"/>
          <w:b/>
          <w:bCs/>
          <w:kern w:val="0"/>
          <w:sz w:val="25"/>
          <w:szCs w:val="25"/>
          <w:lang w:val="en-GB"/>
          <w14:ligatures w14:val="none"/>
        </w:rPr>
        <w:t>the CRPD</w:t>
      </w:r>
      <w:r w:rsidR="00D94EFC">
        <w:rPr>
          <w:rFonts w:ascii="Garamond" w:hAnsi="Garamond"/>
          <w:b/>
          <w:bCs/>
          <w:kern w:val="0"/>
          <w:sz w:val="25"/>
          <w:szCs w:val="25"/>
          <w:lang w:val="en-GB"/>
          <w14:ligatures w14:val="none"/>
        </w:rPr>
        <w:t xml:space="preserve"> (</w:t>
      </w:r>
      <w:r w:rsidR="00DA4312">
        <w:rPr>
          <w:rFonts w:ascii="Garamond" w:hAnsi="Garamond"/>
          <w:b/>
          <w:bCs/>
          <w:kern w:val="0"/>
          <w:sz w:val="25"/>
          <w:szCs w:val="25"/>
          <w:lang w:val="en-GB"/>
          <w14:ligatures w14:val="none"/>
        </w:rPr>
        <w:t xml:space="preserve">working period </w:t>
      </w:r>
      <w:r w:rsidR="00D94EFC">
        <w:rPr>
          <w:rFonts w:ascii="Garamond" w:hAnsi="Garamond"/>
          <w:b/>
          <w:bCs/>
          <w:kern w:val="0"/>
          <w:sz w:val="25"/>
          <w:szCs w:val="25"/>
          <w:lang w:val="en-GB"/>
          <w14:ligatures w14:val="none"/>
        </w:rPr>
        <w:t>2023 – 2024)</w:t>
      </w:r>
    </w:p>
    <w:p w14:paraId="316A4A58" w14:textId="6B6E598F" w:rsidR="00F110CA" w:rsidRDefault="00F110CA" w:rsidP="00F7428C">
      <w:pPr>
        <w:pStyle w:val="Default"/>
        <w:spacing w:after="160"/>
        <w:rPr>
          <w:rFonts w:ascii="Garamond" w:hAnsi="Garamond" w:cstheme="minorBidi"/>
          <w:color w:val="auto"/>
          <w:sz w:val="25"/>
          <w:szCs w:val="25"/>
          <w:lang w:val="en-GB"/>
          <w14:ligatures w14:val="none"/>
        </w:rPr>
      </w:pPr>
      <w:r w:rsidRPr="00F110CA">
        <w:rPr>
          <w:rFonts w:ascii="Garamond" w:hAnsi="Garamond" w:cstheme="minorBidi"/>
          <w:color w:val="auto"/>
          <w:sz w:val="25"/>
          <w:szCs w:val="25"/>
          <w:lang w:val="en-GB"/>
          <w14:ligatures w14:val="none"/>
        </w:rPr>
        <w:t>In 2023</w:t>
      </w:r>
      <w:r w:rsidR="004859C6">
        <w:rPr>
          <w:rFonts w:ascii="Garamond" w:hAnsi="Garamond" w:cstheme="minorBidi"/>
          <w:color w:val="auto"/>
          <w:sz w:val="25"/>
          <w:szCs w:val="25"/>
          <w:lang w:val="en-GB"/>
          <w14:ligatures w14:val="none"/>
        </w:rPr>
        <w:t>,</w:t>
      </w:r>
      <w:r w:rsidRPr="00F110CA">
        <w:rPr>
          <w:rFonts w:ascii="Garamond" w:hAnsi="Garamond" w:cstheme="minorBidi"/>
          <w:color w:val="auto"/>
          <w:sz w:val="25"/>
          <w:szCs w:val="25"/>
          <w:lang w:val="en-GB"/>
          <w14:ligatures w14:val="none"/>
        </w:rPr>
        <w:t xml:space="preserve"> the Dutch Ministry of Health, </w:t>
      </w:r>
      <w:r w:rsidR="00867535">
        <w:rPr>
          <w:rFonts w:ascii="Garamond" w:hAnsi="Garamond" w:cstheme="minorBidi"/>
          <w:color w:val="auto"/>
          <w:sz w:val="25"/>
          <w:szCs w:val="25"/>
          <w:lang w:val="en-GB"/>
          <w14:ligatures w14:val="none"/>
        </w:rPr>
        <w:t>Welfare</w:t>
      </w:r>
      <w:r w:rsidR="00867535" w:rsidRPr="00F110CA">
        <w:rPr>
          <w:rFonts w:ascii="Garamond" w:hAnsi="Garamond" w:cstheme="minorBidi"/>
          <w:color w:val="auto"/>
          <w:sz w:val="25"/>
          <w:szCs w:val="25"/>
          <w:lang w:val="en-GB"/>
          <w14:ligatures w14:val="none"/>
        </w:rPr>
        <w:t xml:space="preserve"> </w:t>
      </w:r>
      <w:r w:rsidRPr="00F110CA">
        <w:rPr>
          <w:rFonts w:ascii="Garamond" w:hAnsi="Garamond" w:cstheme="minorBidi"/>
          <w:color w:val="auto"/>
          <w:sz w:val="25"/>
          <w:szCs w:val="25"/>
          <w:lang w:val="en-GB"/>
          <w14:ligatures w14:val="none"/>
        </w:rPr>
        <w:t xml:space="preserve">and Sport </w:t>
      </w:r>
      <w:r w:rsidR="004859C6">
        <w:rPr>
          <w:rFonts w:ascii="Garamond" w:hAnsi="Garamond" w:cstheme="minorBidi"/>
          <w:color w:val="auto"/>
          <w:sz w:val="25"/>
          <w:szCs w:val="25"/>
          <w:lang w:val="en-GB"/>
          <w14:ligatures w14:val="none"/>
        </w:rPr>
        <w:t>collaborated</w:t>
      </w:r>
      <w:r w:rsidRPr="00F110CA">
        <w:rPr>
          <w:rFonts w:ascii="Garamond" w:hAnsi="Garamond" w:cstheme="minorBidi"/>
          <w:color w:val="auto"/>
          <w:sz w:val="25"/>
          <w:szCs w:val="25"/>
          <w:lang w:val="en-GB"/>
          <w14:ligatures w14:val="none"/>
        </w:rPr>
        <w:t xml:space="preserve"> with </w:t>
      </w:r>
      <w:r w:rsidR="004859C6">
        <w:rPr>
          <w:rFonts w:ascii="Garamond" w:hAnsi="Garamond" w:cstheme="minorBidi"/>
          <w:color w:val="auto"/>
          <w:sz w:val="25"/>
          <w:szCs w:val="25"/>
          <w:lang w:val="en-GB"/>
          <w14:ligatures w14:val="none"/>
        </w:rPr>
        <w:t>a wide array of different actors to establish the National Strategy 20</w:t>
      </w:r>
      <w:r w:rsidR="00804551">
        <w:rPr>
          <w:rFonts w:ascii="Garamond" w:hAnsi="Garamond" w:cstheme="minorBidi"/>
          <w:color w:val="auto"/>
          <w:sz w:val="25"/>
          <w:szCs w:val="25"/>
          <w:lang w:val="en-GB"/>
          <w14:ligatures w14:val="none"/>
        </w:rPr>
        <w:t xml:space="preserve">40 </w:t>
      </w:r>
      <w:r w:rsidR="00804551" w:rsidRPr="00804551">
        <w:rPr>
          <w:rFonts w:ascii="Garamond" w:hAnsi="Garamond"/>
          <w:sz w:val="25"/>
          <w:szCs w:val="25"/>
          <w:lang w:val="en-GB"/>
          <w14:ligatures w14:val="none"/>
        </w:rPr>
        <w:t>for further implementation of the CRPD</w:t>
      </w:r>
      <w:r w:rsidR="004859C6">
        <w:rPr>
          <w:rFonts w:ascii="Garamond" w:hAnsi="Garamond" w:cstheme="minorBidi"/>
          <w:color w:val="auto"/>
          <w:sz w:val="25"/>
          <w:szCs w:val="25"/>
          <w:lang w:val="en-GB"/>
          <w14:ligatures w14:val="none"/>
        </w:rPr>
        <w:t>. N</w:t>
      </w:r>
      <w:r w:rsidRPr="00F110CA">
        <w:rPr>
          <w:rFonts w:ascii="Garamond" w:hAnsi="Garamond" w:cstheme="minorBidi"/>
          <w:color w:val="auto"/>
          <w:sz w:val="25"/>
          <w:szCs w:val="25"/>
          <w:lang w:val="en-GB"/>
          <w14:ligatures w14:val="none"/>
        </w:rPr>
        <w:t>umerous organi</w:t>
      </w:r>
      <w:r w:rsidR="004859C6">
        <w:rPr>
          <w:rFonts w:ascii="Garamond" w:hAnsi="Garamond" w:cstheme="minorBidi"/>
          <w:color w:val="auto"/>
          <w:sz w:val="25"/>
          <w:szCs w:val="25"/>
          <w:lang w:val="en-GB"/>
          <w14:ligatures w14:val="none"/>
        </w:rPr>
        <w:t>s</w:t>
      </w:r>
      <w:r w:rsidRPr="00F110CA">
        <w:rPr>
          <w:rFonts w:ascii="Garamond" w:hAnsi="Garamond" w:cstheme="minorBidi"/>
          <w:color w:val="auto"/>
          <w:sz w:val="25"/>
          <w:szCs w:val="25"/>
          <w:lang w:val="en-GB"/>
          <w14:ligatures w14:val="none"/>
        </w:rPr>
        <w:t xml:space="preserve">ations representing </w:t>
      </w:r>
      <w:r w:rsidR="00867535" w:rsidRPr="00F110CA">
        <w:rPr>
          <w:rFonts w:ascii="Garamond" w:hAnsi="Garamond" w:cstheme="minorBidi"/>
          <w:color w:val="auto"/>
          <w:sz w:val="25"/>
          <w:szCs w:val="25"/>
          <w:lang w:val="en-GB"/>
          <w14:ligatures w14:val="none"/>
        </w:rPr>
        <w:t>pe</w:t>
      </w:r>
      <w:r w:rsidR="00867535">
        <w:rPr>
          <w:rFonts w:ascii="Garamond" w:hAnsi="Garamond" w:cstheme="minorBidi"/>
          <w:color w:val="auto"/>
          <w:sz w:val="25"/>
          <w:szCs w:val="25"/>
          <w:lang w:val="en-GB"/>
          <w14:ligatures w14:val="none"/>
        </w:rPr>
        <w:t>rsons</w:t>
      </w:r>
      <w:r w:rsidR="00867535" w:rsidRPr="00F110CA">
        <w:rPr>
          <w:rFonts w:ascii="Garamond" w:hAnsi="Garamond" w:cstheme="minorBidi"/>
          <w:color w:val="auto"/>
          <w:sz w:val="25"/>
          <w:szCs w:val="25"/>
          <w:lang w:val="en-GB"/>
          <w14:ligatures w14:val="none"/>
        </w:rPr>
        <w:t xml:space="preserve"> </w:t>
      </w:r>
      <w:r w:rsidRPr="00F110CA">
        <w:rPr>
          <w:rFonts w:ascii="Garamond" w:hAnsi="Garamond" w:cstheme="minorBidi"/>
          <w:color w:val="auto"/>
          <w:sz w:val="25"/>
          <w:szCs w:val="25"/>
          <w:lang w:val="en-GB"/>
          <w14:ligatures w14:val="none"/>
        </w:rPr>
        <w:t>with disabilities,</w:t>
      </w:r>
      <w:r w:rsidR="008270D5">
        <w:rPr>
          <w:rFonts w:ascii="Garamond" w:hAnsi="Garamond" w:cstheme="minorBidi"/>
          <w:color w:val="auto"/>
          <w:sz w:val="25"/>
          <w:szCs w:val="25"/>
          <w:lang w:val="en-GB"/>
          <w14:ligatures w14:val="none"/>
        </w:rPr>
        <w:t xml:space="preserve"> </w:t>
      </w:r>
      <w:r w:rsidRPr="00F110CA">
        <w:rPr>
          <w:rFonts w:ascii="Garamond" w:hAnsi="Garamond" w:cstheme="minorBidi"/>
          <w:color w:val="auto"/>
          <w:sz w:val="25"/>
          <w:szCs w:val="25"/>
          <w:lang w:val="en-GB"/>
          <w14:ligatures w14:val="none"/>
        </w:rPr>
        <w:t xml:space="preserve">professionals from various fields of expertise, </w:t>
      </w:r>
      <w:r w:rsidR="004859C6">
        <w:rPr>
          <w:rFonts w:ascii="Garamond" w:hAnsi="Garamond" w:cstheme="minorBidi"/>
          <w:color w:val="auto"/>
          <w:sz w:val="25"/>
          <w:szCs w:val="25"/>
          <w:lang w:val="en-GB"/>
          <w14:ligatures w14:val="none"/>
        </w:rPr>
        <w:t>other ministries</w:t>
      </w:r>
      <w:r w:rsidR="005F78FF">
        <w:rPr>
          <w:rFonts w:ascii="Garamond" w:hAnsi="Garamond" w:cstheme="minorBidi"/>
          <w:color w:val="auto"/>
          <w:sz w:val="25"/>
          <w:szCs w:val="25"/>
          <w:lang w:val="en-GB"/>
          <w14:ligatures w14:val="none"/>
        </w:rPr>
        <w:t xml:space="preserve"> as well as</w:t>
      </w:r>
      <w:r w:rsidR="004859C6" w:rsidRPr="00F110CA">
        <w:rPr>
          <w:rFonts w:ascii="Garamond" w:hAnsi="Garamond" w:cstheme="minorBidi"/>
          <w:color w:val="auto"/>
          <w:sz w:val="25"/>
          <w:szCs w:val="25"/>
          <w:lang w:val="en-GB"/>
          <w14:ligatures w14:val="none"/>
        </w:rPr>
        <w:t xml:space="preserve"> </w:t>
      </w:r>
      <w:r w:rsidRPr="00F110CA">
        <w:rPr>
          <w:rFonts w:ascii="Garamond" w:hAnsi="Garamond" w:cstheme="minorBidi"/>
          <w:color w:val="auto"/>
          <w:sz w:val="25"/>
          <w:szCs w:val="25"/>
          <w:lang w:val="en-GB"/>
          <w14:ligatures w14:val="none"/>
        </w:rPr>
        <w:t>representatives from municipalities and various other organi</w:t>
      </w:r>
      <w:r w:rsidR="004859C6">
        <w:rPr>
          <w:rFonts w:ascii="Garamond" w:hAnsi="Garamond" w:cstheme="minorBidi"/>
          <w:color w:val="auto"/>
          <w:sz w:val="25"/>
          <w:szCs w:val="25"/>
          <w:lang w:val="en-GB"/>
          <w14:ligatures w14:val="none"/>
        </w:rPr>
        <w:t>s</w:t>
      </w:r>
      <w:r w:rsidRPr="00F110CA">
        <w:rPr>
          <w:rFonts w:ascii="Garamond" w:hAnsi="Garamond" w:cstheme="minorBidi"/>
          <w:color w:val="auto"/>
          <w:sz w:val="25"/>
          <w:szCs w:val="25"/>
          <w:lang w:val="en-GB"/>
          <w14:ligatures w14:val="none"/>
        </w:rPr>
        <w:t xml:space="preserve">ations </w:t>
      </w:r>
      <w:r w:rsidR="004859C6">
        <w:rPr>
          <w:rFonts w:ascii="Garamond" w:hAnsi="Garamond" w:cstheme="minorBidi"/>
          <w:color w:val="auto"/>
          <w:sz w:val="25"/>
          <w:szCs w:val="25"/>
          <w:lang w:val="en-GB"/>
          <w14:ligatures w14:val="none"/>
        </w:rPr>
        <w:t>were all consulted</w:t>
      </w:r>
      <w:r w:rsidR="005F78FF">
        <w:rPr>
          <w:rFonts w:ascii="Garamond" w:hAnsi="Garamond" w:cstheme="minorBidi"/>
          <w:color w:val="auto"/>
          <w:sz w:val="25"/>
          <w:szCs w:val="25"/>
          <w:lang w:val="en-GB"/>
          <w14:ligatures w14:val="none"/>
        </w:rPr>
        <w:t xml:space="preserve"> and were able to participate</w:t>
      </w:r>
      <w:r w:rsidR="004859C6">
        <w:rPr>
          <w:rFonts w:ascii="Garamond" w:hAnsi="Garamond" w:cstheme="minorBidi"/>
          <w:color w:val="auto"/>
          <w:sz w:val="25"/>
          <w:szCs w:val="25"/>
          <w:lang w:val="en-GB"/>
          <w14:ligatures w14:val="none"/>
        </w:rPr>
        <w:t xml:space="preserve"> in the process of establishing </w:t>
      </w:r>
      <w:r w:rsidR="00867535">
        <w:rPr>
          <w:rFonts w:ascii="Garamond" w:hAnsi="Garamond" w:cstheme="minorBidi"/>
          <w:color w:val="auto"/>
          <w:sz w:val="25"/>
          <w:szCs w:val="25"/>
          <w:lang w:val="en-GB"/>
          <w14:ligatures w14:val="none"/>
        </w:rPr>
        <w:t>th</w:t>
      </w:r>
      <w:r w:rsidR="00804551">
        <w:rPr>
          <w:rFonts w:ascii="Garamond" w:hAnsi="Garamond" w:cstheme="minorBidi"/>
          <w:color w:val="auto"/>
          <w:sz w:val="25"/>
          <w:szCs w:val="25"/>
          <w:lang w:val="en-GB"/>
          <w14:ligatures w14:val="none"/>
        </w:rPr>
        <w:t>is</w:t>
      </w:r>
      <w:r w:rsidR="00DA4312">
        <w:rPr>
          <w:rFonts w:ascii="Garamond" w:hAnsi="Garamond" w:cstheme="minorBidi"/>
          <w:color w:val="auto"/>
          <w:sz w:val="25"/>
          <w:szCs w:val="25"/>
          <w:lang w:val="en-GB"/>
          <w14:ligatures w14:val="none"/>
        </w:rPr>
        <w:t xml:space="preserve"> National Strategy</w:t>
      </w:r>
      <w:r w:rsidR="004859C6">
        <w:rPr>
          <w:rFonts w:ascii="Garamond" w:hAnsi="Garamond" w:cstheme="minorBidi"/>
          <w:color w:val="auto"/>
          <w:sz w:val="25"/>
          <w:szCs w:val="25"/>
          <w:lang w:val="en-GB"/>
          <w14:ligatures w14:val="none"/>
        </w:rPr>
        <w:t>. The goal of th</w:t>
      </w:r>
      <w:r w:rsidR="005F78FF">
        <w:rPr>
          <w:rFonts w:ascii="Garamond" w:hAnsi="Garamond" w:cstheme="minorBidi"/>
          <w:color w:val="auto"/>
          <w:sz w:val="25"/>
          <w:szCs w:val="25"/>
          <w:lang w:val="en-GB"/>
          <w14:ligatures w14:val="none"/>
        </w:rPr>
        <w:t xml:space="preserve">e National Strategy </w:t>
      </w:r>
      <w:r w:rsidR="004859C6">
        <w:rPr>
          <w:rFonts w:ascii="Garamond" w:hAnsi="Garamond" w:cstheme="minorBidi"/>
          <w:color w:val="auto"/>
          <w:sz w:val="25"/>
          <w:szCs w:val="25"/>
          <w:lang w:val="en-GB"/>
          <w14:ligatures w14:val="none"/>
        </w:rPr>
        <w:t>is</w:t>
      </w:r>
      <w:r w:rsidR="00DA4312">
        <w:rPr>
          <w:rFonts w:ascii="Garamond" w:hAnsi="Garamond" w:cstheme="minorBidi"/>
          <w:color w:val="auto"/>
          <w:sz w:val="25"/>
          <w:szCs w:val="25"/>
          <w:lang w:val="en-GB"/>
          <w14:ligatures w14:val="none"/>
        </w:rPr>
        <w:t xml:space="preserve"> </w:t>
      </w:r>
      <w:r w:rsidR="004859C6">
        <w:rPr>
          <w:rFonts w:ascii="Garamond" w:hAnsi="Garamond" w:cstheme="minorBidi"/>
          <w:color w:val="auto"/>
          <w:sz w:val="25"/>
          <w:szCs w:val="25"/>
          <w:lang w:val="en-GB"/>
          <w14:ligatures w14:val="none"/>
        </w:rPr>
        <w:t>to</w:t>
      </w:r>
      <w:r w:rsidR="005F78FF">
        <w:rPr>
          <w:rFonts w:ascii="Garamond" w:hAnsi="Garamond" w:cstheme="minorBidi"/>
          <w:color w:val="auto"/>
          <w:sz w:val="25"/>
          <w:szCs w:val="25"/>
          <w:lang w:val="en-GB"/>
          <w14:ligatures w14:val="none"/>
        </w:rPr>
        <w:t xml:space="preserve"> progress and achieve</w:t>
      </w:r>
      <w:r w:rsidR="004859C6">
        <w:rPr>
          <w:rFonts w:ascii="Garamond" w:hAnsi="Garamond" w:cstheme="minorBidi"/>
          <w:color w:val="auto"/>
          <w:sz w:val="25"/>
          <w:szCs w:val="25"/>
          <w:lang w:val="en-GB"/>
          <w14:ligatures w14:val="none"/>
        </w:rPr>
        <w:t xml:space="preserve"> </w:t>
      </w:r>
      <w:r w:rsidR="00867535">
        <w:rPr>
          <w:rFonts w:ascii="Garamond" w:hAnsi="Garamond" w:cstheme="minorBidi"/>
          <w:color w:val="auto"/>
          <w:sz w:val="25"/>
          <w:szCs w:val="25"/>
          <w:lang w:val="en-GB"/>
          <w14:ligatures w14:val="none"/>
        </w:rPr>
        <w:t>the further implementation of</w:t>
      </w:r>
      <w:r w:rsidR="00DA4312">
        <w:rPr>
          <w:rFonts w:ascii="Garamond" w:hAnsi="Garamond" w:cstheme="minorBidi"/>
          <w:color w:val="auto"/>
          <w:sz w:val="25"/>
          <w:szCs w:val="25"/>
          <w:lang w:val="en-GB"/>
          <w14:ligatures w14:val="none"/>
        </w:rPr>
        <w:t xml:space="preserve"> </w:t>
      </w:r>
      <w:r w:rsidR="00625807">
        <w:rPr>
          <w:rFonts w:ascii="Garamond" w:hAnsi="Garamond" w:cstheme="minorBidi"/>
          <w:color w:val="auto"/>
          <w:sz w:val="25"/>
          <w:szCs w:val="25"/>
          <w:lang w:val="en-GB"/>
          <w14:ligatures w14:val="none"/>
        </w:rPr>
        <w:t>the CRPD</w:t>
      </w:r>
      <w:r w:rsidR="00DA4312">
        <w:rPr>
          <w:rFonts w:ascii="Garamond" w:hAnsi="Garamond" w:cstheme="minorBidi"/>
          <w:color w:val="auto"/>
          <w:sz w:val="25"/>
          <w:szCs w:val="25"/>
          <w:lang w:val="en-GB"/>
          <w14:ligatures w14:val="none"/>
        </w:rPr>
        <w:t xml:space="preserve"> in the Netherlands</w:t>
      </w:r>
      <w:r w:rsidR="00FE3E3F">
        <w:rPr>
          <w:rFonts w:ascii="Garamond" w:hAnsi="Garamond" w:cstheme="minorBidi"/>
          <w:color w:val="auto"/>
          <w:sz w:val="25"/>
          <w:szCs w:val="25"/>
          <w:lang w:val="en-GB"/>
          <w14:ligatures w14:val="none"/>
        </w:rPr>
        <w:t xml:space="preserve"> </w:t>
      </w:r>
      <w:r w:rsidR="00FE3E3F" w:rsidRPr="00E84C9E">
        <w:rPr>
          <w:rFonts w:ascii="Garamond" w:hAnsi="Garamond" w:cstheme="minorBidi"/>
          <w:color w:val="auto"/>
          <w:sz w:val="25"/>
          <w:szCs w:val="25"/>
          <w:lang w:val="en-GB"/>
          <w14:ligatures w14:val="none"/>
        </w:rPr>
        <w:t>(</w:t>
      </w:r>
      <w:r w:rsidR="00FE3E3F" w:rsidRPr="00E84C9E">
        <w:rPr>
          <w:rFonts w:ascii="Garamond" w:hAnsi="Garamond" w:cstheme="minorBidi"/>
          <w:i/>
          <w:iCs/>
          <w:color w:val="auto"/>
          <w:sz w:val="25"/>
          <w:szCs w:val="25"/>
          <w:u w:val="single"/>
          <w:lang w:val="en-GB"/>
          <w14:ligatures w14:val="none"/>
        </w:rPr>
        <w:t>see Annex 1</w:t>
      </w:r>
      <w:r w:rsidR="00FE3E3F" w:rsidRPr="00E84C9E">
        <w:rPr>
          <w:rFonts w:ascii="Garamond" w:hAnsi="Garamond" w:cstheme="minorBidi"/>
          <w:color w:val="auto"/>
          <w:sz w:val="25"/>
          <w:szCs w:val="25"/>
          <w:lang w:val="en-GB"/>
          <w14:ligatures w14:val="none"/>
        </w:rPr>
        <w:t>)</w:t>
      </w:r>
      <w:r w:rsidR="00DA4312" w:rsidRPr="00E84C9E">
        <w:rPr>
          <w:rFonts w:ascii="Garamond" w:hAnsi="Garamond" w:cstheme="minorBidi"/>
          <w:color w:val="auto"/>
          <w:sz w:val="25"/>
          <w:szCs w:val="25"/>
          <w:lang w:val="en-GB"/>
          <w14:ligatures w14:val="none"/>
        </w:rPr>
        <w:t>.</w:t>
      </w:r>
      <w:r w:rsidR="00DA4312">
        <w:rPr>
          <w:rFonts w:ascii="Garamond" w:hAnsi="Garamond" w:cstheme="minorBidi"/>
          <w:color w:val="auto"/>
          <w:sz w:val="25"/>
          <w:szCs w:val="25"/>
          <w:lang w:val="en-GB"/>
          <w14:ligatures w14:val="none"/>
        </w:rPr>
        <w:t xml:space="preserve"> </w:t>
      </w:r>
      <w:r w:rsidR="004859C6">
        <w:rPr>
          <w:rFonts w:ascii="Garamond" w:hAnsi="Garamond" w:cstheme="minorBidi"/>
          <w:color w:val="auto"/>
          <w:sz w:val="25"/>
          <w:szCs w:val="25"/>
          <w:lang w:val="en-GB"/>
          <w14:ligatures w14:val="none"/>
        </w:rPr>
        <w:t>The</w:t>
      </w:r>
      <w:r w:rsidR="008270D5">
        <w:rPr>
          <w:rFonts w:ascii="Garamond" w:hAnsi="Garamond" w:cstheme="minorBidi"/>
          <w:color w:val="auto"/>
          <w:sz w:val="25"/>
          <w:szCs w:val="25"/>
          <w:lang w:val="en-GB"/>
          <w14:ligatures w14:val="none"/>
        </w:rPr>
        <w:t xml:space="preserve"> starting point for this process was a call to action from</w:t>
      </w:r>
      <w:r w:rsidR="00867535">
        <w:rPr>
          <w:rFonts w:ascii="Garamond" w:hAnsi="Garamond" w:cstheme="minorBidi"/>
          <w:color w:val="auto"/>
          <w:sz w:val="25"/>
          <w:szCs w:val="25"/>
          <w:lang w:val="en-GB"/>
          <w14:ligatures w14:val="none"/>
        </w:rPr>
        <w:t xml:space="preserve"> </w:t>
      </w:r>
      <w:r w:rsidR="00AA5274">
        <w:rPr>
          <w:rFonts w:ascii="Garamond" w:hAnsi="Garamond" w:cstheme="minorBidi"/>
          <w:color w:val="auto"/>
          <w:sz w:val="25"/>
          <w:szCs w:val="25"/>
          <w:lang w:val="en-GB"/>
          <w14:ligatures w14:val="none"/>
        </w:rPr>
        <w:t>a</w:t>
      </w:r>
      <w:r w:rsidR="00867535">
        <w:rPr>
          <w:rFonts w:ascii="Garamond" w:hAnsi="Garamond" w:cstheme="minorBidi"/>
          <w:color w:val="auto"/>
          <w:sz w:val="25"/>
          <w:szCs w:val="25"/>
          <w:lang w:val="en-GB"/>
          <w14:ligatures w14:val="none"/>
        </w:rPr>
        <w:t xml:space="preserve"> member of </w:t>
      </w:r>
      <w:r w:rsidR="00C941ED">
        <w:rPr>
          <w:rFonts w:ascii="Garamond" w:hAnsi="Garamond" w:cstheme="minorBidi"/>
          <w:color w:val="auto"/>
          <w:sz w:val="25"/>
          <w:szCs w:val="25"/>
          <w:lang w:val="en-GB"/>
          <w14:ligatures w14:val="none"/>
        </w:rPr>
        <w:t>Parliament</w:t>
      </w:r>
      <w:r w:rsidR="00867535">
        <w:rPr>
          <w:rFonts w:ascii="Garamond" w:hAnsi="Garamond" w:cstheme="minorBidi"/>
          <w:color w:val="auto"/>
          <w:sz w:val="25"/>
          <w:szCs w:val="25"/>
          <w:lang w:val="en-GB"/>
          <w14:ligatures w14:val="none"/>
        </w:rPr>
        <w:t>,</w:t>
      </w:r>
      <w:r w:rsidR="008270D5">
        <w:rPr>
          <w:rFonts w:ascii="Garamond" w:hAnsi="Garamond" w:cstheme="minorBidi"/>
          <w:color w:val="auto"/>
          <w:sz w:val="25"/>
          <w:szCs w:val="25"/>
          <w:lang w:val="en-GB"/>
          <w14:ligatures w14:val="none"/>
        </w:rPr>
        <w:t xml:space="preserve"> Lucille Werner, a Dutch politician with personal experience with disabilities</w:t>
      </w:r>
      <w:r w:rsidR="004859C6">
        <w:rPr>
          <w:rFonts w:ascii="Garamond" w:hAnsi="Garamond" w:cstheme="minorBidi"/>
          <w:color w:val="auto"/>
          <w:sz w:val="25"/>
          <w:szCs w:val="25"/>
          <w:lang w:val="en-GB"/>
          <w14:ligatures w14:val="none"/>
        </w:rPr>
        <w:t xml:space="preserve">. </w:t>
      </w:r>
      <w:r w:rsidR="00AA5274">
        <w:rPr>
          <w:rFonts w:ascii="Garamond" w:hAnsi="Garamond" w:cstheme="minorBidi"/>
          <w:color w:val="auto"/>
          <w:sz w:val="25"/>
          <w:szCs w:val="25"/>
          <w:lang w:val="en-GB"/>
          <w14:ligatures w14:val="none"/>
        </w:rPr>
        <w:t>In this call to action s</w:t>
      </w:r>
      <w:r w:rsidR="004859C6">
        <w:rPr>
          <w:rFonts w:ascii="Garamond" w:hAnsi="Garamond" w:cstheme="minorBidi"/>
          <w:color w:val="auto"/>
          <w:sz w:val="25"/>
          <w:szCs w:val="25"/>
          <w:lang w:val="en-GB"/>
          <w14:ligatures w14:val="none"/>
        </w:rPr>
        <w:t>he</w:t>
      </w:r>
      <w:r w:rsidR="00774543">
        <w:rPr>
          <w:rFonts w:ascii="Garamond" w:hAnsi="Garamond" w:cstheme="minorBidi"/>
          <w:color w:val="auto"/>
          <w:sz w:val="25"/>
          <w:szCs w:val="25"/>
          <w:lang w:val="en-GB"/>
          <w14:ligatures w14:val="none"/>
        </w:rPr>
        <w:t xml:space="preserve"> work</w:t>
      </w:r>
      <w:r w:rsidR="00AA5274">
        <w:rPr>
          <w:rFonts w:ascii="Garamond" w:hAnsi="Garamond" w:cstheme="minorBidi"/>
          <w:color w:val="auto"/>
          <w:sz w:val="25"/>
          <w:szCs w:val="25"/>
          <w:lang w:val="en-GB"/>
          <w14:ligatures w14:val="none"/>
        </w:rPr>
        <w:t>ed</w:t>
      </w:r>
      <w:r w:rsidR="00774543">
        <w:rPr>
          <w:rFonts w:ascii="Garamond" w:hAnsi="Garamond" w:cstheme="minorBidi"/>
          <w:color w:val="auto"/>
          <w:sz w:val="25"/>
          <w:szCs w:val="25"/>
          <w:lang w:val="en-GB"/>
          <w14:ligatures w14:val="none"/>
        </w:rPr>
        <w:t xml:space="preserve"> closely together with Ieder(in), the umbrella organization representing </w:t>
      </w:r>
      <w:r w:rsidR="00867535">
        <w:rPr>
          <w:rFonts w:ascii="Garamond" w:hAnsi="Garamond" w:cstheme="minorBidi"/>
          <w:color w:val="auto"/>
          <w:sz w:val="25"/>
          <w:szCs w:val="25"/>
          <w:lang w:val="en-GB"/>
          <w14:ligatures w14:val="none"/>
        </w:rPr>
        <w:t xml:space="preserve">persons </w:t>
      </w:r>
      <w:r w:rsidR="00774543">
        <w:rPr>
          <w:rFonts w:ascii="Garamond" w:hAnsi="Garamond" w:cstheme="minorBidi"/>
          <w:color w:val="auto"/>
          <w:sz w:val="25"/>
          <w:szCs w:val="25"/>
          <w:lang w:val="en-GB"/>
          <w14:ligatures w14:val="none"/>
        </w:rPr>
        <w:t>with disabilities in the Netherlands.</w:t>
      </w:r>
    </w:p>
    <w:p w14:paraId="4B669D16" w14:textId="734709D8" w:rsidR="00E94BC2" w:rsidRDefault="00774543" w:rsidP="00E62374">
      <w:pPr>
        <w:pStyle w:val="Default"/>
        <w:spacing w:after="160"/>
        <w:rPr>
          <w:rFonts w:ascii="Garamond" w:hAnsi="Garamond" w:cstheme="minorBidi"/>
          <w:color w:val="auto"/>
          <w:sz w:val="25"/>
          <w:szCs w:val="25"/>
          <w:lang w:val="en-GB"/>
          <w14:ligatures w14:val="none"/>
        </w:rPr>
      </w:pPr>
      <w:r>
        <w:rPr>
          <w:rFonts w:ascii="Garamond" w:hAnsi="Garamond" w:cstheme="minorBidi"/>
          <w:color w:val="auto"/>
          <w:sz w:val="25"/>
          <w:szCs w:val="25"/>
          <w:lang w:val="en-GB"/>
          <w14:ligatures w14:val="none"/>
        </w:rPr>
        <w:t xml:space="preserve">This call to action was adopted by the government and led to a co-creative </w:t>
      </w:r>
      <w:r w:rsidR="005F78FF">
        <w:rPr>
          <w:rFonts w:ascii="Garamond" w:hAnsi="Garamond" w:cstheme="minorBidi"/>
          <w:color w:val="auto"/>
          <w:sz w:val="25"/>
          <w:szCs w:val="25"/>
          <w:lang w:val="en-GB"/>
          <w14:ligatures w14:val="none"/>
        </w:rPr>
        <w:t xml:space="preserve">drafting </w:t>
      </w:r>
      <w:r>
        <w:rPr>
          <w:rFonts w:ascii="Garamond" w:hAnsi="Garamond" w:cstheme="minorBidi"/>
          <w:color w:val="auto"/>
          <w:sz w:val="25"/>
          <w:szCs w:val="25"/>
          <w:lang w:val="en-GB"/>
          <w14:ligatures w14:val="none"/>
        </w:rPr>
        <w:t xml:space="preserve">process to </w:t>
      </w:r>
      <w:r w:rsidR="005F78FF">
        <w:rPr>
          <w:rFonts w:ascii="Garamond" w:hAnsi="Garamond" w:cstheme="minorBidi"/>
          <w:color w:val="auto"/>
          <w:sz w:val="25"/>
          <w:szCs w:val="25"/>
          <w:lang w:val="en-GB"/>
          <w14:ligatures w14:val="none"/>
        </w:rPr>
        <w:t xml:space="preserve">establish </w:t>
      </w:r>
      <w:r>
        <w:rPr>
          <w:rFonts w:ascii="Garamond" w:hAnsi="Garamond" w:cstheme="minorBidi"/>
          <w:color w:val="auto"/>
          <w:sz w:val="25"/>
          <w:szCs w:val="25"/>
          <w:lang w:val="en-GB"/>
          <w14:ligatures w14:val="none"/>
        </w:rPr>
        <w:t>th</w:t>
      </w:r>
      <w:r w:rsidR="00E94BC2">
        <w:rPr>
          <w:rFonts w:ascii="Garamond" w:hAnsi="Garamond" w:cstheme="minorBidi"/>
          <w:color w:val="auto"/>
          <w:sz w:val="25"/>
          <w:szCs w:val="25"/>
          <w:lang w:val="en-GB"/>
          <w14:ligatures w14:val="none"/>
        </w:rPr>
        <w:t>e</w:t>
      </w:r>
      <w:r>
        <w:rPr>
          <w:rFonts w:ascii="Garamond" w:hAnsi="Garamond" w:cstheme="minorBidi"/>
          <w:color w:val="auto"/>
          <w:sz w:val="25"/>
          <w:szCs w:val="25"/>
          <w:lang w:val="en-GB"/>
          <w14:ligatures w14:val="none"/>
        </w:rPr>
        <w:t xml:space="preserve"> National Strategy</w:t>
      </w:r>
      <w:r w:rsidR="00E94BC2">
        <w:rPr>
          <w:rFonts w:ascii="Garamond" w:hAnsi="Garamond" w:cstheme="minorBidi"/>
          <w:color w:val="auto"/>
          <w:sz w:val="25"/>
          <w:szCs w:val="25"/>
          <w:lang w:val="en-GB"/>
          <w14:ligatures w14:val="none"/>
        </w:rPr>
        <w:t xml:space="preserve">. </w:t>
      </w:r>
      <w:r w:rsidR="005F78FF">
        <w:rPr>
          <w:rFonts w:ascii="Garamond" w:hAnsi="Garamond" w:cstheme="minorBidi"/>
          <w:color w:val="auto"/>
          <w:sz w:val="25"/>
          <w:szCs w:val="25"/>
          <w:lang w:val="en-GB"/>
          <w14:ligatures w14:val="none"/>
        </w:rPr>
        <w:t xml:space="preserve">The </w:t>
      </w:r>
      <w:r w:rsidR="00E94BC2">
        <w:rPr>
          <w:rFonts w:ascii="Garamond" w:hAnsi="Garamond" w:cstheme="minorBidi"/>
          <w:color w:val="auto"/>
          <w:sz w:val="25"/>
          <w:szCs w:val="25"/>
          <w:lang w:val="en-GB"/>
          <w14:ligatures w14:val="none"/>
        </w:rPr>
        <w:t>process took</w:t>
      </w:r>
      <w:r>
        <w:rPr>
          <w:rFonts w:ascii="Garamond" w:hAnsi="Garamond" w:cstheme="minorBidi"/>
          <w:color w:val="auto"/>
          <w:sz w:val="25"/>
          <w:szCs w:val="25"/>
          <w:lang w:val="en-GB"/>
          <w14:ligatures w14:val="none"/>
        </w:rPr>
        <w:t xml:space="preserve"> place during 2023 and</w:t>
      </w:r>
      <w:r w:rsidR="00CA6650">
        <w:rPr>
          <w:rFonts w:ascii="Garamond" w:hAnsi="Garamond" w:cstheme="minorBidi"/>
          <w:color w:val="auto"/>
          <w:sz w:val="25"/>
          <w:szCs w:val="25"/>
          <w:lang w:val="en-GB"/>
          <w14:ligatures w14:val="none"/>
        </w:rPr>
        <w:t xml:space="preserve"> the beginning of 2024.</w:t>
      </w:r>
      <w:r>
        <w:rPr>
          <w:rFonts w:ascii="Garamond" w:hAnsi="Garamond" w:cstheme="minorBidi"/>
          <w:color w:val="auto"/>
          <w:sz w:val="25"/>
          <w:szCs w:val="25"/>
          <w:lang w:val="en-GB"/>
          <w14:ligatures w14:val="none"/>
        </w:rPr>
        <w:t xml:space="preserve"> </w:t>
      </w:r>
      <w:r w:rsidR="00CA6650">
        <w:rPr>
          <w:rFonts w:ascii="Garamond" w:hAnsi="Garamond" w:cstheme="minorBidi"/>
          <w:color w:val="auto"/>
          <w:sz w:val="25"/>
          <w:szCs w:val="25"/>
          <w:lang w:val="en-GB"/>
          <w14:ligatures w14:val="none"/>
        </w:rPr>
        <w:t xml:space="preserve">The heart of this process consisted of multiple national strategy sessions </w:t>
      </w:r>
      <w:r w:rsidR="005F78FF">
        <w:rPr>
          <w:rFonts w:ascii="Garamond" w:hAnsi="Garamond" w:cstheme="minorBidi"/>
          <w:color w:val="auto"/>
          <w:sz w:val="25"/>
          <w:szCs w:val="25"/>
          <w:lang w:val="en-GB"/>
          <w14:ligatures w14:val="none"/>
        </w:rPr>
        <w:t xml:space="preserve">in </w:t>
      </w:r>
      <w:r w:rsidR="00CA6650">
        <w:rPr>
          <w:rFonts w:ascii="Garamond" w:hAnsi="Garamond" w:cstheme="minorBidi"/>
          <w:color w:val="auto"/>
          <w:sz w:val="25"/>
          <w:szCs w:val="25"/>
          <w:lang w:val="en-GB"/>
          <w14:ligatures w14:val="none"/>
        </w:rPr>
        <w:t>the spring and summer of 2023</w:t>
      </w:r>
      <w:r w:rsidR="005F78FF">
        <w:rPr>
          <w:rFonts w:ascii="Garamond" w:hAnsi="Garamond" w:cstheme="minorBidi"/>
          <w:color w:val="auto"/>
          <w:sz w:val="25"/>
          <w:szCs w:val="25"/>
          <w:lang w:val="en-GB"/>
          <w14:ligatures w14:val="none"/>
        </w:rPr>
        <w:t xml:space="preserve">. During these sessions, </w:t>
      </w:r>
      <w:r w:rsidR="00CA6650">
        <w:rPr>
          <w:rFonts w:ascii="Garamond" w:hAnsi="Garamond" w:cstheme="minorBidi"/>
          <w:color w:val="auto"/>
          <w:sz w:val="25"/>
          <w:szCs w:val="25"/>
          <w:lang w:val="en-GB"/>
          <w14:ligatures w14:val="none"/>
        </w:rPr>
        <w:t>numerous individuals and organi</w:t>
      </w:r>
      <w:r w:rsidR="004859C6">
        <w:rPr>
          <w:rFonts w:ascii="Garamond" w:hAnsi="Garamond" w:cstheme="minorBidi"/>
          <w:color w:val="auto"/>
          <w:sz w:val="25"/>
          <w:szCs w:val="25"/>
          <w:lang w:val="en-GB"/>
          <w14:ligatures w14:val="none"/>
        </w:rPr>
        <w:t>s</w:t>
      </w:r>
      <w:r w:rsidR="00CA6650">
        <w:rPr>
          <w:rFonts w:ascii="Garamond" w:hAnsi="Garamond" w:cstheme="minorBidi"/>
          <w:color w:val="auto"/>
          <w:sz w:val="25"/>
          <w:szCs w:val="25"/>
          <w:lang w:val="en-GB"/>
          <w14:ligatures w14:val="none"/>
        </w:rPr>
        <w:t xml:space="preserve">ations with </w:t>
      </w:r>
      <w:r w:rsidR="005F78FF">
        <w:rPr>
          <w:rFonts w:ascii="Garamond" w:hAnsi="Garamond" w:cstheme="minorBidi"/>
          <w:color w:val="auto"/>
          <w:sz w:val="25"/>
          <w:szCs w:val="25"/>
          <w:lang w:val="en-GB"/>
          <w14:ligatures w14:val="none"/>
        </w:rPr>
        <w:t xml:space="preserve">relevant </w:t>
      </w:r>
      <w:r w:rsidR="00CA6650">
        <w:rPr>
          <w:rFonts w:ascii="Garamond" w:hAnsi="Garamond" w:cstheme="minorBidi"/>
          <w:color w:val="auto"/>
          <w:sz w:val="25"/>
          <w:szCs w:val="25"/>
          <w:lang w:val="en-GB"/>
          <w14:ligatures w14:val="none"/>
        </w:rPr>
        <w:t>personal experiences and expertise</w:t>
      </w:r>
      <w:r w:rsidR="006B6850">
        <w:rPr>
          <w:rFonts w:ascii="Garamond" w:hAnsi="Garamond" w:cstheme="minorBidi"/>
          <w:color w:val="auto"/>
          <w:sz w:val="25"/>
          <w:szCs w:val="25"/>
          <w:lang w:val="en-GB"/>
          <w14:ligatures w14:val="none"/>
        </w:rPr>
        <w:t xml:space="preserve"> </w:t>
      </w:r>
      <w:r w:rsidR="00AA5274">
        <w:rPr>
          <w:rFonts w:ascii="Garamond" w:hAnsi="Garamond" w:cstheme="minorBidi"/>
          <w:color w:val="auto"/>
          <w:sz w:val="25"/>
          <w:szCs w:val="25"/>
          <w:lang w:val="en-GB"/>
          <w14:ligatures w14:val="none"/>
        </w:rPr>
        <w:t>in various fields</w:t>
      </w:r>
      <w:r w:rsidR="00E84C9E">
        <w:rPr>
          <w:rFonts w:ascii="Garamond" w:hAnsi="Garamond" w:cstheme="minorBidi"/>
          <w:color w:val="auto"/>
          <w:sz w:val="25"/>
          <w:szCs w:val="25"/>
          <w:lang w:val="en-GB"/>
          <w14:ligatures w14:val="none"/>
        </w:rPr>
        <w:t xml:space="preserve"> </w:t>
      </w:r>
      <w:r w:rsidR="00AA5274">
        <w:rPr>
          <w:rFonts w:ascii="Garamond" w:hAnsi="Garamond" w:cstheme="minorBidi"/>
          <w:color w:val="auto"/>
          <w:sz w:val="25"/>
          <w:szCs w:val="25"/>
          <w:lang w:val="en-GB"/>
          <w14:ligatures w14:val="none"/>
        </w:rPr>
        <w:t xml:space="preserve">(for example employment, education, accessibility and health care) </w:t>
      </w:r>
      <w:r w:rsidR="00CA6650">
        <w:rPr>
          <w:rFonts w:ascii="Garamond" w:hAnsi="Garamond" w:cstheme="minorBidi"/>
          <w:color w:val="auto"/>
          <w:sz w:val="25"/>
          <w:szCs w:val="25"/>
          <w:lang w:val="en-GB"/>
          <w14:ligatures w14:val="none"/>
        </w:rPr>
        <w:t>participated.</w:t>
      </w:r>
      <w:r w:rsidR="006B6850">
        <w:rPr>
          <w:rFonts w:ascii="Garamond" w:hAnsi="Garamond" w:cstheme="minorBidi"/>
          <w:color w:val="auto"/>
          <w:sz w:val="25"/>
          <w:szCs w:val="25"/>
          <w:lang w:val="en-GB"/>
          <w14:ligatures w14:val="none"/>
        </w:rPr>
        <w:t xml:space="preserve"> The</w:t>
      </w:r>
      <w:r w:rsidR="005F78FF">
        <w:rPr>
          <w:rFonts w:ascii="Garamond" w:hAnsi="Garamond" w:cstheme="minorBidi"/>
          <w:color w:val="auto"/>
          <w:sz w:val="25"/>
          <w:szCs w:val="25"/>
          <w:lang w:val="en-GB"/>
          <w14:ligatures w14:val="none"/>
        </w:rPr>
        <w:t>ir</w:t>
      </w:r>
      <w:r w:rsidR="006B6850">
        <w:rPr>
          <w:rFonts w:ascii="Garamond" w:hAnsi="Garamond" w:cstheme="minorBidi"/>
          <w:color w:val="auto"/>
          <w:sz w:val="25"/>
          <w:szCs w:val="25"/>
          <w:lang w:val="en-GB"/>
          <w14:ligatures w14:val="none"/>
        </w:rPr>
        <w:t xml:space="preserve"> valuable input was used to </w:t>
      </w:r>
      <w:r w:rsidR="005F78FF">
        <w:rPr>
          <w:rFonts w:ascii="Garamond" w:hAnsi="Garamond" w:cstheme="minorBidi"/>
          <w:color w:val="auto"/>
          <w:sz w:val="25"/>
          <w:szCs w:val="25"/>
          <w:lang w:val="en-GB"/>
          <w14:ligatures w14:val="none"/>
        </w:rPr>
        <w:t xml:space="preserve">create </w:t>
      </w:r>
      <w:r w:rsidR="004859C6">
        <w:rPr>
          <w:rFonts w:ascii="Garamond" w:hAnsi="Garamond" w:cstheme="minorBidi"/>
          <w:color w:val="auto"/>
          <w:sz w:val="25"/>
          <w:szCs w:val="25"/>
          <w:lang w:val="en-GB"/>
          <w14:ligatures w14:val="none"/>
        </w:rPr>
        <w:t xml:space="preserve">a </w:t>
      </w:r>
      <w:r w:rsidR="006B6850">
        <w:rPr>
          <w:rFonts w:ascii="Garamond" w:hAnsi="Garamond" w:cstheme="minorBidi"/>
          <w:color w:val="auto"/>
          <w:sz w:val="25"/>
          <w:szCs w:val="25"/>
          <w:lang w:val="en-GB"/>
          <w14:ligatures w14:val="none"/>
        </w:rPr>
        <w:t>draft version of the National Strategy</w:t>
      </w:r>
      <w:r w:rsidR="00D52705">
        <w:rPr>
          <w:rFonts w:ascii="Garamond" w:hAnsi="Garamond" w:cstheme="minorBidi"/>
          <w:color w:val="auto"/>
          <w:sz w:val="25"/>
          <w:szCs w:val="25"/>
          <w:lang w:val="en-GB"/>
          <w14:ligatures w14:val="none"/>
        </w:rPr>
        <w:t xml:space="preserve"> </w:t>
      </w:r>
      <w:r w:rsidR="006B6850">
        <w:rPr>
          <w:rFonts w:ascii="Garamond" w:hAnsi="Garamond" w:cstheme="minorBidi"/>
          <w:color w:val="auto"/>
          <w:sz w:val="25"/>
          <w:szCs w:val="25"/>
          <w:lang w:val="en-GB"/>
          <w14:ligatures w14:val="none"/>
        </w:rPr>
        <w:t xml:space="preserve">and </w:t>
      </w:r>
      <w:r w:rsidR="00E62374">
        <w:rPr>
          <w:rFonts w:ascii="Garamond" w:hAnsi="Garamond" w:cstheme="minorBidi"/>
          <w:color w:val="auto"/>
          <w:sz w:val="25"/>
          <w:szCs w:val="25"/>
          <w:lang w:val="en-GB"/>
          <w14:ligatures w14:val="none"/>
        </w:rPr>
        <w:t>prompted the</w:t>
      </w:r>
      <w:r w:rsidR="003265C4">
        <w:rPr>
          <w:rFonts w:ascii="Garamond" w:hAnsi="Garamond" w:cstheme="minorBidi"/>
          <w:color w:val="auto"/>
          <w:sz w:val="25"/>
          <w:szCs w:val="25"/>
          <w:lang w:val="en-GB"/>
          <w14:ligatures w14:val="none"/>
        </w:rPr>
        <w:t xml:space="preserve"> </w:t>
      </w:r>
      <w:r w:rsidR="006B6850">
        <w:rPr>
          <w:rFonts w:ascii="Garamond" w:hAnsi="Garamond" w:cstheme="minorBidi"/>
          <w:color w:val="auto"/>
          <w:sz w:val="25"/>
          <w:szCs w:val="25"/>
          <w:lang w:val="en-GB"/>
          <w14:ligatures w14:val="none"/>
        </w:rPr>
        <w:t xml:space="preserve">start </w:t>
      </w:r>
      <w:r w:rsidR="00E62374">
        <w:rPr>
          <w:rFonts w:ascii="Garamond" w:hAnsi="Garamond" w:cstheme="minorBidi"/>
          <w:color w:val="auto"/>
          <w:sz w:val="25"/>
          <w:szCs w:val="25"/>
          <w:lang w:val="en-GB"/>
          <w14:ligatures w14:val="none"/>
        </w:rPr>
        <w:t xml:space="preserve">of </w:t>
      </w:r>
      <w:r w:rsidR="006B6850">
        <w:rPr>
          <w:rFonts w:ascii="Garamond" w:hAnsi="Garamond" w:cstheme="minorBidi"/>
          <w:color w:val="auto"/>
          <w:sz w:val="25"/>
          <w:szCs w:val="25"/>
          <w:lang w:val="en-GB"/>
          <w14:ligatures w14:val="none"/>
        </w:rPr>
        <w:t xml:space="preserve">the decision making process with all ministries. </w:t>
      </w:r>
      <w:r w:rsidR="00CA6650">
        <w:rPr>
          <w:rFonts w:ascii="Garamond" w:hAnsi="Garamond" w:cstheme="minorBidi"/>
          <w:color w:val="auto"/>
          <w:sz w:val="25"/>
          <w:szCs w:val="25"/>
          <w:lang w:val="en-GB"/>
          <w14:ligatures w14:val="none"/>
        </w:rPr>
        <w:t xml:space="preserve">The process </w:t>
      </w:r>
      <w:r>
        <w:rPr>
          <w:rFonts w:ascii="Garamond" w:hAnsi="Garamond" w:cstheme="minorBidi"/>
          <w:color w:val="auto"/>
          <w:sz w:val="25"/>
          <w:szCs w:val="25"/>
          <w:lang w:val="en-GB"/>
          <w14:ligatures w14:val="none"/>
        </w:rPr>
        <w:t xml:space="preserve">was concluded by </w:t>
      </w:r>
      <w:r w:rsidR="00867535">
        <w:rPr>
          <w:rFonts w:ascii="Garamond" w:hAnsi="Garamond" w:cstheme="minorBidi"/>
          <w:color w:val="auto"/>
          <w:sz w:val="25"/>
          <w:szCs w:val="25"/>
          <w:lang w:val="en-GB"/>
          <w14:ligatures w14:val="none"/>
        </w:rPr>
        <w:t>the a</w:t>
      </w:r>
      <w:r w:rsidR="00E94BC2" w:rsidRPr="00E94BC2">
        <w:rPr>
          <w:rFonts w:ascii="Garamond" w:hAnsi="Garamond" w:cstheme="minorBidi"/>
          <w:color w:val="auto"/>
          <w:sz w:val="25"/>
          <w:szCs w:val="25"/>
          <w:lang w:val="en-GB"/>
          <w14:ligatures w14:val="none"/>
        </w:rPr>
        <w:t xml:space="preserve">doption </w:t>
      </w:r>
      <w:r w:rsidR="00867535">
        <w:rPr>
          <w:rFonts w:ascii="Garamond" w:hAnsi="Garamond" w:cstheme="minorBidi"/>
          <w:color w:val="auto"/>
          <w:sz w:val="25"/>
          <w:szCs w:val="25"/>
          <w:lang w:val="en-GB"/>
          <w14:ligatures w14:val="none"/>
        </w:rPr>
        <w:t xml:space="preserve">of the National Strategy </w:t>
      </w:r>
      <w:r w:rsidR="00E94BC2" w:rsidRPr="00E94BC2">
        <w:rPr>
          <w:rFonts w:ascii="Garamond" w:hAnsi="Garamond" w:cstheme="minorBidi"/>
          <w:color w:val="auto"/>
          <w:sz w:val="25"/>
          <w:szCs w:val="25"/>
          <w:lang w:val="en-GB"/>
          <w14:ligatures w14:val="none"/>
        </w:rPr>
        <w:t>by the Council of Ministers</w:t>
      </w:r>
      <w:r w:rsidR="00E94BC2">
        <w:rPr>
          <w:rFonts w:ascii="Garamond" w:hAnsi="Garamond" w:cstheme="minorBidi"/>
          <w:color w:val="auto"/>
          <w:sz w:val="25"/>
          <w:szCs w:val="25"/>
          <w:lang w:val="en-GB"/>
          <w14:ligatures w14:val="none"/>
        </w:rPr>
        <w:t xml:space="preserve"> in February 2024</w:t>
      </w:r>
      <w:r w:rsidR="003C0DA6">
        <w:rPr>
          <w:rFonts w:ascii="Garamond" w:hAnsi="Garamond" w:cstheme="minorBidi"/>
          <w:color w:val="auto"/>
          <w:sz w:val="25"/>
          <w:szCs w:val="25"/>
          <w:lang w:val="en-GB"/>
          <w14:ligatures w14:val="none"/>
        </w:rPr>
        <w:t>. This</w:t>
      </w:r>
      <w:r w:rsidR="00E94BC2">
        <w:rPr>
          <w:rFonts w:ascii="Garamond" w:hAnsi="Garamond" w:cstheme="minorBidi"/>
          <w:color w:val="auto"/>
          <w:sz w:val="25"/>
          <w:szCs w:val="25"/>
          <w:lang w:val="en-GB"/>
          <w14:ligatures w14:val="none"/>
        </w:rPr>
        <w:t xml:space="preserve"> formal decision </w:t>
      </w:r>
      <w:r w:rsidR="00867535">
        <w:rPr>
          <w:rFonts w:ascii="Garamond" w:hAnsi="Garamond" w:cstheme="minorBidi"/>
          <w:color w:val="auto"/>
          <w:sz w:val="25"/>
          <w:szCs w:val="25"/>
          <w:lang w:val="en-GB"/>
          <w14:ligatures w14:val="none"/>
        </w:rPr>
        <w:t>establishes</w:t>
      </w:r>
      <w:r w:rsidR="00E94BC2">
        <w:rPr>
          <w:rFonts w:ascii="Garamond" w:hAnsi="Garamond" w:cstheme="minorBidi"/>
          <w:color w:val="auto"/>
          <w:sz w:val="25"/>
          <w:szCs w:val="25"/>
          <w:lang w:val="en-GB"/>
          <w14:ligatures w14:val="none"/>
        </w:rPr>
        <w:t xml:space="preserve"> the National Strategy a</w:t>
      </w:r>
      <w:r w:rsidR="00867535">
        <w:rPr>
          <w:rFonts w:ascii="Garamond" w:hAnsi="Garamond" w:cstheme="minorBidi"/>
          <w:color w:val="auto"/>
          <w:sz w:val="25"/>
          <w:szCs w:val="25"/>
          <w:lang w:val="en-GB"/>
          <w14:ligatures w14:val="none"/>
        </w:rPr>
        <w:t>s a</w:t>
      </w:r>
      <w:r w:rsidR="00E94BC2">
        <w:rPr>
          <w:rFonts w:ascii="Garamond" w:hAnsi="Garamond" w:cstheme="minorBidi"/>
          <w:color w:val="auto"/>
          <w:sz w:val="25"/>
          <w:szCs w:val="25"/>
          <w:lang w:val="en-GB"/>
          <w14:ligatures w14:val="none"/>
        </w:rPr>
        <w:t xml:space="preserve"> frame of reference for </w:t>
      </w:r>
      <w:r w:rsidR="00867535">
        <w:rPr>
          <w:rFonts w:ascii="Garamond" w:hAnsi="Garamond" w:cstheme="minorBidi"/>
          <w:color w:val="auto"/>
          <w:sz w:val="25"/>
          <w:szCs w:val="25"/>
          <w:lang w:val="en-GB"/>
          <w14:ligatures w14:val="none"/>
        </w:rPr>
        <w:t xml:space="preserve">future </w:t>
      </w:r>
      <w:r w:rsidR="00E94BC2">
        <w:rPr>
          <w:rFonts w:ascii="Garamond" w:hAnsi="Garamond" w:cstheme="minorBidi"/>
          <w:color w:val="auto"/>
          <w:sz w:val="25"/>
          <w:szCs w:val="25"/>
          <w:lang w:val="en-GB"/>
          <w14:ligatures w14:val="none"/>
        </w:rPr>
        <w:t xml:space="preserve">policy </w:t>
      </w:r>
      <w:r w:rsidR="00867535">
        <w:rPr>
          <w:rFonts w:ascii="Garamond" w:hAnsi="Garamond" w:cstheme="minorBidi"/>
          <w:color w:val="auto"/>
          <w:sz w:val="25"/>
          <w:szCs w:val="25"/>
          <w:lang w:val="en-GB"/>
          <w14:ligatures w14:val="none"/>
        </w:rPr>
        <w:t xml:space="preserve">making </w:t>
      </w:r>
      <w:r w:rsidR="00E94BC2">
        <w:rPr>
          <w:rFonts w:ascii="Garamond" w:hAnsi="Garamond" w:cstheme="minorBidi"/>
          <w:color w:val="auto"/>
          <w:sz w:val="25"/>
          <w:szCs w:val="25"/>
          <w:lang w:val="en-GB"/>
          <w14:ligatures w14:val="none"/>
        </w:rPr>
        <w:t xml:space="preserve">aimed at </w:t>
      </w:r>
      <w:r w:rsidR="00867535">
        <w:rPr>
          <w:rFonts w:ascii="Garamond" w:hAnsi="Garamond" w:cstheme="minorBidi"/>
          <w:color w:val="auto"/>
          <w:sz w:val="25"/>
          <w:szCs w:val="25"/>
          <w:lang w:val="en-GB"/>
          <w14:ligatures w14:val="none"/>
        </w:rPr>
        <w:t xml:space="preserve">improving </w:t>
      </w:r>
      <w:r w:rsidR="00E94BC2">
        <w:rPr>
          <w:rFonts w:ascii="Garamond" w:hAnsi="Garamond" w:cstheme="minorBidi"/>
          <w:color w:val="auto"/>
          <w:sz w:val="25"/>
          <w:szCs w:val="25"/>
          <w:lang w:val="en-GB"/>
          <w14:ligatures w14:val="none"/>
        </w:rPr>
        <w:t>the accessibility and inclusiveness of the Dutch society</w:t>
      </w:r>
      <w:r w:rsidR="007D49C6">
        <w:rPr>
          <w:rFonts w:ascii="Garamond" w:hAnsi="Garamond" w:cstheme="minorBidi"/>
          <w:color w:val="auto"/>
          <w:sz w:val="25"/>
          <w:szCs w:val="25"/>
          <w:lang w:val="en-GB"/>
          <w14:ligatures w14:val="none"/>
        </w:rPr>
        <w:t xml:space="preserve"> in years to come</w:t>
      </w:r>
      <w:r w:rsidR="00E94BC2">
        <w:rPr>
          <w:rFonts w:ascii="Garamond" w:hAnsi="Garamond" w:cstheme="minorBidi"/>
          <w:color w:val="auto"/>
          <w:sz w:val="25"/>
          <w:szCs w:val="25"/>
          <w:lang w:val="en-GB"/>
          <w14:ligatures w14:val="none"/>
        </w:rPr>
        <w:t xml:space="preserve">. </w:t>
      </w:r>
    </w:p>
    <w:p w14:paraId="585B41AB" w14:textId="1225B740" w:rsidR="007A1CFC" w:rsidRPr="00C570BC" w:rsidRDefault="003265C4" w:rsidP="007A1CFC">
      <w:pPr>
        <w:pStyle w:val="Default"/>
        <w:spacing w:after="160"/>
        <w:rPr>
          <w:rFonts w:ascii="Garamond" w:hAnsi="Garamond" w:cstheme="minorBidi"/>
          <w:color w:val="auto"/>
          <w:sz w:val="25"/>
          <w:szCs w:val="25"/>
          <w:lang w:val="en-US"/>
          <w14:ligatures w14:val="none"/>
        </w:rPr>
      </w:pPr>
      <w:r>
        <w:rPr>
          <w:rFonts w:ascii="Garamond" w:hAnsi="Garamond" w:cstheme="minorBidi"/>
          <w:color w:val="auto"/>
          <w:sz w:val="25"/>
          <w:szCs w:val="25"/>
          <w:lang w:val="en-GB"/>
          <w14:ligatures w14:val="none"/>
        </w:rPr>
        <w:t xml:space="preserve">At </w:t>
      </w:r>
      <w:r w:rsidR="00D23EAC">
        <w:rPr>
          <w:rFonts w:ascii="Garamond" w:hAnsi="Garamond" w:cstheme="minorBidi"/>
          <w:color w:val="auto"/>
          <w:sz w:val="25"/>
          <w:szCs w:val="25"/>
          <w:lang w:val="en-GB"/>
          <w14:ligatures w14:val="none"/>
        </w:rPr>
        <w:t>present</w:t>
      </w:r>
      <w:r>
        <w:rPr>
          <w:rFonts w:ascii="Garamond" w:hAnsi="Garamond" w:cstheme="minorBidi"/>
          <w:color w:val="auto"/>
          <w:sz w:val="25"/>
          <w:szCs w:val="25"/>
          <w:lang w:val="en-GB"/>
          <w14:ligatures w14:val="none"/>
        </w:rPr>
        <w:t>, the process continues with the conversion of the National Strategy into a</w:t>
      </w:r>
      <w:r w:rsidR="00867535">
        <w:rPr>
          <w:rFonts w:ascii="Garamond" w:hAnsi="Garamond" w:cstheme="minorBidi"/>
          <w:color w:val="auto"/>
          <w:sz w:val="25"/>
          <w:szCs w:val="25"/>
          <w:lang w:val="en-GB"/>
          <w14:ligatures w14:val="none"/>
        </w:rPr>
        <w:t xml:space="preserve"> national</w:t>
      </w:r>
      <w:r>
        <w:rPr>
          <w:rFonts w:ascii="Garamond" w:hAnsi="Garamond" w:cstheme="minorBidi"/>
          <w:color w:val="auto"/>
          <w:sz w:val="25"/>
          <w:szCs w:val="25"/>
          <w:lang w:val="en-GB"/>
          <w14:ligatures w14:val="none"/>
        </w:rPr>
        <w:t xml:space="preserve"> work agenda for a period of five years. This work agenda will consist of existing and new policy initiatives and will provide a tangible way of working gradually towards the realisation of the objectives in the strategy. </w:t>
      </w:r>
      <w:r w:rsidR="00D23EAC">
        <w:rPr>
          <w:rFonts w:ascii="Garamond" w:hAnsi="Garamond" w:cstheme="minorBidi"/>
          <w:color w:val="auto"/>
          <w:sz w:val="25"/>
          <w:szCs w:val="25"/>
          <w:lang w:val="en-GB"/>
          <w14:ligatures w14:val="none"/>
        </w:rPr>
        <w:t>Similarly, t</w:t>
      </w:r>
      <w:r>
        <w:rPr>
          <w:rFonts w:ascii="Garamond" w:hAnsi="Garamond" w:cstheme="minorBidi"/>
          <w:color w:val="auto"/>
          <w:sz w:val="25"/>
          <w:szCs w:val="25"/>
          <w:lang w:val="en-GB"/>
          <w14:ligatures w14:val="none"/>
        </w:rPr>
        <w:t xml:space="preserve">he co-creative </w:t>
      </w:r>
      <w:r w:rsidR="00D23EAC">
        <w:rPr>
          <w:rFonts w:ascii="Garamond" w:hAnsi="Garamond" w:cstheme="minorBidi"/>
          <w:color w:val="auto"/>
          <w:sz w:val="25"/>
          <w:szCs w:val="25"/>
          <w:lang w:val="en-GB"/>
          <w14:ligatures w14:val="none"/>
        </w:rPr>
        <w:t xml:space="preserve">drafting </w:t>
      </w:r>
      <w:r>
        <w:rPr>
          <w:rFonts w:ascii="Garamond" w:hAnsi="Garamond" w:cstheme="minorBidi"/>
          <w:color w:val="auto"/>
          <w:sz w:val="25"/>
          <w:szCs w:val="25"/>
          <w:lang w:val="en-GB"/>
          <w14:ligatures w14:val="none"/>
        </w:rPr>
        <w:t xml:space="preserve">approach that was applied in </w:t>
      </w:r>
      <w:r w:rsidR="00D23EAC">
        <w:rPr>
          <w:rFonts w:ascii="Garamond" w:hAnsi="Garamond" w:cstheme="minorBidi"/>
          <w:color w:val="auto"/>
          <w:sz w:val="25"/>
          <w:szCs w:val="25"/>
          <w:lang w:val="en-GB"/>
          <w14:ligatures w14:val="none"/>
        </w:rPr>
        <w:t xml:space="preserve">establishing </w:t>
      </w:r>
      <w:r>
        <w:rPr>
          <w:rFonts w:ascii="Garamond" w:hAnsi="Garamond" w:cstheme="minorBidi"/>
          <w:color w:val="auto"/>
          <w:sz w:val="25"/>
          <w:szCs w:val="25"/>
          <w:lang w:val="en-GB"/>
          <w14:ligatures w14:val="none"/>
        </w:rPr>
        <w:t xml:space="preserve">the National Strategy is applied to the process of </w:t>
      </w:r>
      <w:r w:rsidR="00867535">
        <w:rPr>
          <w:rFonts w:ascii="Garamond" w:hAnsi="Garamond" w:cstheme="minorBidi"/>
          <w:color w:val="auto"/>
          <w:sz w:val="25"/>
          <w:szCs w:val="25"/>
          <w:lang w:val="en-GB"/>
          <w14:ligatures w14:val="none"/>
        </w:rPr>
        <w:t xml:space="preserve">creating </w:t>
      </w:r>
      <w:r>
        <w:rPr>
          <w:rFonts w:ascii="Garamond" w:hAnsi="Garamond" w:cstheme="minorBidi"/>
          <w:color w:val="auto"/>
          <w:sz w:val="25"/>
          <w:szCs w:val="25"/>
          <w:lang w:val="en-GB"/>
          <w14:ligatures w14:val="none"/>
        </w:rPr>
        <w:t>the work agenda</w:t>
      </w:r>
      <w:r w:rsidR="00D23EAC">
        <w:rPr>
          <w:rFonts w:ascii="Garamond" w:hAnsi="Garamond" w:cstheme="minorBidi"/>
          <w:color w:val="auto"/>
          <w:sz w:val="25"/>
          <w:szCs w:val="25"/>
          <w:lang w:val="en-GB"/>
          <w14:ligatures w14:val="none"/>
        </w:rPr>
        <w:t xml:space="preserve"> as well</w:t>
      </w:r>
      <w:r>
        <w:rPr>
          <w:rFonts w:ascii="Garamond" w:hAnsi="Garamond" w:cstheme="minorBidi"/>
          <w:color w:val="auto"/>
          <w:sz w:val="25"/>
          <w:szCs w:val="25"/>
          <w:lang w:val="en-GB"/>
          <w14:ligatures w14:val="none"/>
        </w:rPr>
        <w:t>.</w:t>
      </w:r>
      <w:r w:rsidR="0077174E">
        <w:rPr>
          <w:rFonts w:ascii="Garamond" w:hAnsi="Garamond" w:cstheme="minorBidi"/>
          <w:color w:val="auto"/>
          <w:sz w:val="25"/>
          <w:szCs w:val="25"/>
          <w:lang w:val="en-GB"/>
          <w14:ligatures w14:val="none"/>
        </w:rPr>
        <w:t xml:space="preserve"> Again, numerous representative organisations of pe</w:t>
      </w:r>
      <w:r w:rsidR="00724833">
        <w:rPr>
          <w:rFonts w:ascii="Garamond" w:hAnsi="Garamond" w:cstheme="minorBidi"/>
          <w:color w:val="auto"/>
          <w:sz w:val="25"/>
          <w:szCs w:val="25"/>
          <w:lang w:val="en-GB"/>
          <w14:ligatures w14:val="none"/>
        </w:rPr>
        <w:t>rsons</w:t>
      </w:r>
      <w:r w:rsidR="0077174E">
        <w:rPr>
          <w:rFonts w:ascii="Garamond" w:hAnsi="Garamond" w:cstheme="minorBidi"/>
          <w:color w:val="auto"/>
          <w:sz w:val="25"/>
          <w:szCs w:val="25"/>
          <w:lang w:val="en-GB"/>
          <w14:ligatures w14:val="none"/>
        </w:rPr>
        <w:t xml:space="preserve"> with disabilities, </w:t>
      </w:r>
      <w:r w:rsidR="00D23EAC">
        <w:rPr>
          <w:rFonts w:ascii="Garamond" w:hAnsi="Garamond" w:cstheme="minorBidi"/>
          <w:color w:val="auto"/>
          <w:sz w:val="25"/>
          <w:szCs w:val="25"/>
          <w:lang w:val="en-GB"/>
          <w14:ligatures w14:val="none"/>
        </w:rPr>
        <w:t xml:space="preserve">ministries and </w:t>
      </w:r>
      <w:r w:rsidR="0077174E">
        <w:rPr>
          <w:rFonts w:ascii="Garamond" w:hAnsi="Garamond" w:cstheme="minorBidi"/>
          <w:color w:val="auto"/>
          <w:sz w:val="25"/>
          <w:szCs w:val="25"/>
          <w:lang w:val="en-GB"/>
          <w14:ligatures w14:val="none"/>
        </w:rPr>
        <w:t xml:space="preserve">municipalities </w:t>
      </w:r>
      <w:r w:rsidR="00D23EAC">
        <w:rPr>
          <w:rFonts w:ascii="Garamond" w:hAnsi="Garamond" w:cstheme="minorBidi"/>
          <w:color w:val="auto"/>
          <w:sz w:val="25"/>
          <w:szCs w:val="25"/>
          <w:lang w:val="en-GB"/>
          <w14:ligatures w14:val="none"/>
        </w:rPr>
        <w:t xml:space="preserve">as well as </w:t>
      </w:r>
      <w:r w:rsidR="0077174E">
        <w:rPr>
          <w:rFonts w:ascii="Garamond" w:hAnsi="Garamond" w:cstheme="minorBidi"/>
          <w:color w:val="auto"/>
          <w:sz w:val="25"/>
          <w:szCs w:val="25"/>
          <w:lang w:val="en-GB"/>
          <w14:ligatures w14:val="none"/>
        </w:rPr>
        <w:t>other relevant professionals are involved.</w:t>
      </w:r>
      <w:r w:rsidR="007A1CFC">
        <w:rPr>
          <w:rFonts w:ascii="Garamond" w:hAnsi="Garamond" w:cstheme="minorBidi"/>
          <w:color w:val="auto"/>
          <w:sz w:val="25"/>
          <w:szCs w:val="25"/>
          <w:lang w:val="en-GB"/>
          <w14:ligatures w14:val="none"/>
        </w:rPr>
        <w:t xml:space="preserve"> The List of Issues issued by the </w:t>
      </w:r>
      <w:r w:rsidR="007A1CFC" w:rsidRPr="003C0F6B">
        <w:rPr>
          <w:rFonts w:ascii="Garamond" w:hAnsi="Garamond" w:cstheme="minorBidi"/>
          <w:color w:val="auto"/>
          <w:sz w:val="25"/>
          <w:szCs w:val="25"/>
          <w:lang w:val="en-GB"/>
          <w14:ligatures w14:val="none"/>
        </w:rPr>
        <w:t>Committee on the Rights of Persons with Disabilities</w:t>
      </w:r>
      <w:r w:rsidR="007A1CFC">
        <w:rPr>
          <w:rFonts w:ascii="Garamond" w:hAnsi="Garamond" w:cstheme="minorBidi"/>
          <w:color w:val="auto"/>
          <w:sz w:val="25"/>
          <w:szCs w:val="25"/>
          <w:lang w:val="en-GB"/>
          <w14:ligatures w14:val="none"/>
        </w:rPr>
        <w:t xml:space="preserve"> provides relevant input for discussion in the various sessions leading up to the draft version of the work agenda. The process is aimed at realising the draft version of the work agenda </w:t>
      </w:r>
      <w:r w:rsidR="00D52705">
        <w:rPr>
          <w:rFonts w:ascii="Garamond" w:hAnsi="Garamond" w:cstheme="minorBidi"/>
          <w:color w:val="auto"/>
          <w:sz w:val="25"/>
          <w:szCs w:val="25"/>
          <w:lang w:val="en-GB"/>
          <w14:ligatures w14:val="none"/>
        </w:rPr>
        <w:t>at</w:t>
      </w:r>
      <w:r w:rsidR="007A1CFC">
        <w:rPr>
          <w:rFonts w:ascii="Garamond" w:hAnsi="Garamond" w:cstheme="minorBidi"/>
          <w:color w:val="auto"/>
          <w:sz w:val="25"/>
          <w:szCs w:val="25"/>
          <w:lang w:val="en-GB"/>
          <w14:ligatures w14:val="none"/>
        </w:rPr>
        <w:t xml:space="preserve"> </w:t>
      </w:r>
      <w:r w:rsidR="007A1CFC">
        <w:rPr>
          <w:rFonts w:ascii="Garamond" w:hAnsi="Garamond" w:cstheme="minorBidi"/>
          <w:color w:val="auto"/>
          <w:sz w:val="25"/>
          <w:szCs w:val="25"/>
          <w:lang w:val="en-GB"/>
          <w14:ligatures w14:val="none"/>
        </w:rPr>
        <w:lastRenderedPageBreak/>
        <w:t xml:space="preserve">the end of 2024. At the moment the Netherlands are experiencing a transition in government. Therefore, it is possible that the timetable for the formal decision making process </w:t>
      </w:r>
      <w:r w:rsidR="00D52705">
        <w:rPr>
          <w:rFonts w:ascii="Garamond" w:hAnsi="Garamond" w:cstheme="minorBidi"/>
          <w:color w:val="auto"/>
          <w:sz w:val="25"/>
          <w:szCs w:val="25"/>
          <w:lang w:val="en-GB"/>
          <w14:ligatures w14:val="none"/>
        </w:rPr>
        <w:t xml:space="preserve">following </w:t>
      </w:r>
      <w:r w:rsidR="003A75E7">
        <w:rPr>
          <w:rFonts w:ascii="Garamond" w:hAnsi="Garamond" w:cstheme="minorBidi"/>
          <w:color w:val="auto"/>
          <w:sz w:val="25"/>
          <w:szCs w:val="25"/>
          <w:lang w:val="en-GB"/>
          <w14:ligatures w14:val="none"/>
        </w:rPr>
        <w:t xml:space="preserve">after </w:t>
      </w:r>
      <w:r w:rsidR="00D52705">
        <w:rPr>
          <w:rFonts w:ascii="Garamond" w:hAnsi="Garamond" w:cstheme="minorBidi"/>
          <w:color w:val="auto"/>
          <w:sz w:val="25"/>
          <w:szCs w:val="25"/>
          <w:lang w:val="en-GB"/>
          <w14:ligatures w14:val="none"/>
        </w:rPr>
        <w:t>the realisation of th</w:t>
      </w:r>
      <w:r w:rsidR="009C3C2A">
        <w:rPr>
          <w:rFonts w:ascii="Garamond" w:hAnsi="Garamond" w:cstheme="minorBidi"/>
          <w:color w:val="auto"/>
          <w:sz w:val="25"/>
          <w:szCs w:val="25"/>
          <w:lang w:val="en-GB"/>
          <w14:ligatures w14:val="none"/>
        </w:rPr>
        <w:t>is</w:t>
      </w:r>
      <w:r w:rsidR="007A1CFC">
        <w:rPr>
          <w:rFonts w:ascii="Garamond" w:hAnsi="Garamond" w:cstheme="minorBidi"/>
          <w:color w:val="auto"/>
          <w:sz w:val="25"/>
          <w:szCs w:val="25"/>
          <w:lang w:val="en-GB"/>
          <w14:ligatures w14:val="none"/>
        </w:rPr>
        <w:t xml:space="preserve"> draft version </w:t>
      </w:r>
      <w:r w:rsidR="00D52705">
        <w:rPr>
          <w:rFonts w:ascii="Garamond" w:hAnsi="Garamond" w:cstheme="minorBidi"/>
          <w:color w:val="auto"/>
          <w:sz w:val="25"/>
          <w:szCs w:val="25"/>
          <w:lang w:val="en-GB"/>
          <w14:ligatures w14:val="none"/>
        </w:rPr>
        <w:t xml:space="preserve">of the work agenda </w:t>
      </w:r>
      <w:r w:rsidR="007A1CFC">
        <w:rPr>
          <w:rFonts w:ascii="Garamond" w:hAnsi="Garamond" w:cstheme="minorBidi"/>
          <w:color w:val="auto"/>
          <w:sz w:val="25"/>
          <w:szCs w:val="25"/>
          <w:lang w:val="en-GB"/>
          <w14:ligatures w14:val="none"/>
        </w:rPr>
        <w:t>will be subject to adjustments.</w:t>
      </w:r>
    </w:p>
    <w:p w14:paraId="7729EFA8" w14:textId="77777777" w:rsidR="00F110CA" w:rsidRPr="00697EEB" w:rsidRDefault="00F110CA" w:rsidP="00E62374">
      <w:pPr>
        <w:spacing w:line="240" w:lineRule="auto"/>
        <w:rPr>
          <w:rFonts w:ascii="Garamond" w:hAnsi="Garamond"/>
          <w:b/>
          <w:bCs/>
          <w:kern w:val="0"/>
          <w:sz w:val="25"/>
          <w:szCs w:val="25"/>
          <w:lang w:val="en-US"/>
          <w14:ligatures w14:val="none"/>
        </w:rPr>
      </w:pPr>
    </w:p>
    <w:p w14:paraId="171CFF6A" w14:textId="71410372" w:rsidR="00D94EFC" w:rsidRDefault="00F110CA" w:rsidP="00E62374">
      <w:pPr>
        <w:spacing w:line="240" w:lineRule="auto"/>
        <w:rPr>
          <w:rFonts w:ascii="Garamond" w:hAnsi="Garamond"/>
          <w:b/>
          <w:bCs/>
          <w:kern w:val="0"/>
          <w:sz w:val="25"/>
          <w:szCs w:val="25"/>
          <w:lang w:val="en-GB"/>
          <w14:ligatures w14:val="none"/>
        </w:rPr>
      </w:pPr>
      <w:r>
        <w:rPr>
          <w:rFonts w:ascii="Garamond" w:hAnsi="Garamond"/>
          <w:b/>
          <w:bCs/>
          <w:kern w:val="0"/>
          <w:sz w:val="25"/>
          <w:szCs w:val="25"/>
          <w:lang w:val="en-GB"/>
          <w14:ligatures w14:val="none"/>
        </w:rPr>
        <w:t xml:space="preserve">B. </w:t>
      </w:r>
      <w:r w:rsidR="00D94EFC">
        <w:rPr>
          <w:rFonts w:ascii="Garamond" w:hAnsi="Garamond"/>
          <w:b/>
          <w:bCs/>
          <w:kern w:val="0"/>
          <w:sz w:val="25"/>
          <w:szCs w:val="25"/>
          <w:lang w:val="en-GB"/>
          <w14:ligatures w14:val="none"/>
        </w:rPr>
        <w:t xml:space="preserve">Relevance of the National Strategy </w:t>
      </w:r>
      <w:r w:rsidR="007C1096">
        <w:rPr>
          <w:rFonts w:ascii="Garamond" w:hAnsi="Garamond"/>
          <w:b/>
          <w:bCs/>
          <w:kern w:val="0"/>
          <w:sz w:val="25"/>
          <w:szCs w:val="25"/>
          <w:lang w:val="en-GB"/>
          <w14:ligatures w14:val="none"/>
        </w:rPr>
        <w:t xml:space="preserve">with regard </w:t>
      </w:r>
      <w:r w:rsidR="00D94EFC">
        <w:rPr>
          <w:rFonts w:ascii="Garamond" w:hAnsi="Garamond"/>
          <w:b/>
          <w:bCs/>
          <w:kern w:val="0"/>
          <w:sz w:val="25"/>
          <w:szCs w:val="25"/>
          <w:lang w:val="en-GB"/>
          <w14:ligatures w14:val="none"/>
        </w:rPr>
        <w:t xml:space="preserve">to the implementation of various articles of </w:t>
      </w:r>
      <w:r w:rsidR="00625807">
        <w:rPr>
          <w:rFonts w:ascii="Garamond" w:hAnsi="Garamond"/>
          <w:b/>
          <w:bCs/>
          <w:kern w:val="0"/>
          <w:sz w:val="25"/>
          <w:szCs w:val="25"/>
          <w:lang w:val="en-GB"/>
          <w14:ligatures w14:val="none"/>
        </w:rPr>
        <w:t>the CRPD</w:t>
      </w:r>
    </w:p>
    <w:p w14:paraId="0FDD0406" w14:textId="7BD8D329" w:rsidR="001503E8" w:rsidRDefault="00FE3E3F" w:rsidP="00E62374">
      <w:pPr>
        <w:spacing w:line="240" w:lineRule="auto"/>
        <w:rPr>
          <w:rFonts w:ascii="Garamond" w:hAnsi="Garamond"/>
          <w:kern w:val="0"/>
          <w:sz w:val="25"/>
          <w:szCs w:val="25"/>
          <w:lang w:val="en-GB"/>
          <w14:ligatures w14:val="none"/>
        </w:rPr>
      </w:pPr>
      <w:r w:rsidRPr="00FE3E3F">
        <w:rPr>
          <w:rFonts w:ascii="Garamond" w:hAnsi="Garamond"/>
          <w:kern w:val="0"/>
          <w:sz w:val="25"/>
          <w:szCs w:val="25"/>
          <w:lang w:val="en-GB"/>
          <w14:ligatures w14:val="none"/>
        </w:rPr>
        <w:t xml:space="preserve">The National Strategy is </w:t>
      </w:r>
      <w:r w:rsidR="006D630D" w:rsidRPr="00FE3E3F">
        <w:rPr>
          <w:rFonts w:ascii="Garamond" w:hAnsi="Garamond"/>
          <w:kern w:val="0"/>
          <w:sz w:val="25"/>
          <w:szCs w:val="25"/>
          <w:lang w:val="en-GB"/>
          <w14:ligatures w14:val="none"/>
        </w:rPr>
        <w:t>centred</w:t>
      </w:r>
      <w:r w:rsidRPr="00FE3E3F">
        <w:rPr>
          <w:rFonts w:ascii="Garamond" w:hAnsi="Garamond"/>
          <w:kern w:val="0"/>
          <w:sz w:val="25"/>
          <w:szCs w:val="25"/>
          <w:lang w:val="en-GB"/>
          <w14:ligatures w14:val="none"/>
        </w:rPr>
        <w:t xml:space="preserve"> around </w:t>
      </w:r>
      <w:r w:rsidR="006D630D">
        <w:rPr>
          <w:rFonts w:ascii="Garamond" w:hAnsi="Garamond"/>
          <w:kern w:val="0"/>
          <w:sz w:val="25"/>
          <w:szCs w:val="25"/>
          <w:lang w:val="en-GB"/>
          <w14:ligatures w14:val="none"/>
        </w:rPr>
        <w:t>the</w:t>
      </w:r>
      <w:r w:rsidR="006D630D" w:rsidRPr="00FE3E3F">
        <w:rPr>
          <w:rFonts w:ascii="Garamond" w:hAnsi="Garamond"/>
          <w:kern w:val="0"/>
          <w:sz w:val="25"/>
          <w:szCs w:val="25"/>
          <w:lang w:val="en-GB"/>
          <w14:ligatures w14:val="none"/>
        </w:rPr>
        <w:t xml:space="preserve"> </w:t>
      </w:r>
      <w:r w:rsidRPr="00FE3E3F">
        <w:rPr>
          <w:rFonts w:ascii="Garamond" w:hAnsi="Garamond"/>
          <w:kern w:val="0"/>
          <w:sz w:val="25"/>
          <w:szCs w:val="25"/>
          <w:lang w:val="en-GB"/>
          <w14:ligatures w14:val="none"/>
        </w:rPr>
        <w:t xml:space="preserve">ambition </w:t>
      </w:r>
      <w:r w:rsidR="006D630D">
        <w:rPr>
          <w:rFonts w:ascii="Garamond" w:hAnsi="Garamond"/>
          <w:kern w:val="0"/>
          <w:sz w:val="25"/>
          <w:szCs w:val="25"/>
          <w:lang w:val="en-GB"/>
          <w14:ligatures w14:val="none"/>
        </w:rPr>
        <w:t>aimed at</w:t>
      </w:r>
      <w:r w:rsidR="006D630D" w:rsidRPr="00FE3E3F">
        <w:rPr>
          <w:rFonts w:ascii="Garamond" w:hAnsi="Garamond"/>
          <w:kern w:val="0"/>
          <w:sz w:val="25"/>
          <w:szCs w:val="25"/>
          <w:lang w:val="en-GB"/>
          <w14:ligatures w14:val="none"/>
        </w:rPr>
        <w:t xml:space="preserve"> </w:t>
      </w:r>
      <w:r w:rsidRPr="00FE3E3F">
        <w:rPr>
          <w:rFonts w:ascii="Garamond" w:hAnsi="Garamond"/>
          <w:kern w:val="0"/>
          <w:sz w:val="25"/>
          <w:szCs w:val="25"/>
          <w:lang w:val="en-GB"/>
          <w14:ligatures w14:val="none"/>
        </w:rPr>
        <w:t>the Dutch society</w:t>
      </w:r>
      <w:r w:rsidR="000A10C5">
        <w:rPr>
          <w:rFonts w:ascii="Garamond" w:hAnsi="Garamond"/>
          <w:kern w:val="0"/>
          <w:sz w:val="25"/>
          <w:szCs w:val="25"/>
          <w:lang w:val="en-GB"/>
          <w14:ligatures w14:val="none"/>
        </w:rPr>
        <w:t xml:space="preserve"> in its entirety. </w:t>
      </w:r>
      <w:r w:rsidR="009C3C2A">
        <w:rPr>
          <w:rFonts w:ascii="Garamond" w:hAnsi="Garamond"/>
          <w:kern w:val="0"/>
          <w:sz w:val="25"/>
          <w:szCs w:val="25"/>
          <w:lang w:val="en-GB"/>
          <w14:ligatures w14:val="none"/>
        </w:rPr>
        <w:t>It is centred around the resolve</w:t>
      </w:r>
      <w:r w:rsidR="00E62374">
        <w:rPr>
          <w:rFonts w:ascii="Garamond" w:hAnsi="Garamond"/>
          <w:kern w:val="0"/>
          <w:sz w:val="25"/>
          <w:szCs w:val="25"/>
          <w:lang w:val="en-GB"/>
          <w14:ligatures w14:val="none"/>
        </w:rPr>
        <w:t xml:space="preserve"> to </w:t>
      </w:r>
      <w:r w:rsidR="00494249">
        <w:rPr>
          <w:rFonts w:ascii="Garamond" w:hAnsi="Garamond"/>
          <w:kern w:val="0"/>
          <w:sz w:val="25"/>
          <w:szCs w:val="25"/>
          <w:lang w:val="en-GB"/>
          <w14:ligatures w14:val="none"/>
        </w:rPr>
        <w:t>create</w:t>
      </w:r>
      <w:r w:rsidR="00E62374">
        <w:rPr>
          <w:rFonts w:ascii="Garamond" w:hAnsi="Garamond"/>
          <w:kern w:val="0"/>
          <w:sz w:val="25"/>
          <w:szCs w:val="25"/>
          <w:lang w:val="en-GB"/>
          <w14:ligatures w14:val="none"/>
        </w:rPr>
        <w:t xml:space="preserve"> a society </w:t>
      </w:r>
      <w:r w:rsidR="00E62374" w:rsidRPr="00E62374">
        <w:rPr>
          <w:rFonts w:ascii="Garamond" w:hAnsi="Garamond"/>
          <w:kern w:val="0"/>
          <w:sz w:val="25"/>
          <w:szCs w:val="25"/>
          <w:lang w:val="en-GB"/>
          <w14:ligatures w14:val="none"/>
        </w:rPr>
        <w:t>in which everyone</w:t>
      </w:r>
      <w:r w:rsidR="00494249">
        <w:rPr>
          <w:rFonts w:ascii="Garamond" w:hAnsi="Garamond"/>
          <w:kern w:val="0"/>
          <w:sz w:val="25"/>
          <w:szCs w:val="25"/>
          <w:lang w:val="en-GB"/>
          <w14:ligatures w14:val="none"/>
        </w:rPr>
        <w:t>,</w:t>
      </w:r>
      <w:r w:rsidR="009F3649">
        <w:rPr>
          <w:rFonts w:ascii="Garamond" w:hAnsi="Garamond"/>
          <w:kern w:val="0"/>
          <w:sz w:val="25"/>
          <w:szCs w:val="25"/>
          <w:lang w:val="en-GB"/>
          <w14:ligatures w14:val="none"/>
        </w:rPr>
        <w:t xml:space="preserve"> with and without disabilities</w:t>
      </w:r>
      <w:r w:rsidR="00494249">
        <w:rPr>
          <w:rFonts w:ascii="Garamond" w:hAnsi="Garamond"/>
          <w:kern w:val="0"/>
          <w:sz w:val="25"/>
          <w:szCs w:val="25"/>
          <w:lang w:val="en-GB"/>
          <w14:ligatures w14:val="none"/>
        </w:rPr>
        <w:t>,</w:t>
      </w:r>
      <w:r w:rsidR="00E62374" w:rsidRPr="00E62374">
        <w:rPr>
          <w:rFonts w:ascii="Garamond" w:hAnsi="Garamond"/>
          <w:kern w:val="0"/>
          <w:sz w:val="25"/>
          <w:szCs w:val="25"/>
          <w:lang w:val="en-GB"/>
          <w14:ligatures w14:val="none"/>
        </w:rPr>
        <w:t xml:space="preserve"> can participate</w:t>
      </w:r>
      <w:r w:rsidR="00494249">
        <w:rPr>
          <w:rFonts w:ascii="Garamond" w:hAnsi="Garamond"/>
          <w:kern w:val="0"/>
          <w:sz w:val="25"/>
          <w:szCs w:val="25"/>
          <w:lang w:val="en-GB"/>
          <w14:ligatures w14:val="none"/>
        </w:rPr>
        <w:t>. A society</w:t>
      </w:r>
      <w:r w:rsidR="00E62374" w:rsidRPr="00E62374">
        <w:rPr>
          <w:rFonts w:ascii="Garamond" w:hAnsi="Garamond"/>
          <w:kern w:val="0"/>
          <w:sz w:val="25"/>
          <w:szCs w:val="25"/>
          <w:lang w:val="en-GB"/>
          <w14:ligatures w14:val="none"/>
        </w:rPr>
        <w:t xml:space="preserve"> in which children, young people and adults with disabilities have </w:t>
      </w:r>
      <w:r w:rsidR="002D3BA6">
        <w:rPr>
          <w:rFonts w:ascii="Garamond" w:hAnsi="Garamond"/>
          <w:kern w:val="0"/>
          <w:sz w:val="25"/>
          <w:szCs w:val="25"/>
          <w:lang w:val="en-GB"/>
          <w14:ligatures w14:val="none"/>
        </w:rPr>
        <w:t xml:space="preserve">the </w:t>
      </w:r>
      <w:r w:rsidR="009C3C2A">
        <w:rPr>
          <w:rFonts w:ascii="Garamond" w:hAnsi="Garamond"/>
          <w:kern w:val="0"/>
          <w:sz w:val="25"/>
          <w:szCs w:val="25"/>
          <w:lang w:val="en-GB"/>
          <w14:ligatures w14:val="none"/>
        </w:rPr>
        <w:t>opportunities</w:t>
      </w:r>
      <w:r w:rsidR="00E62374" w:rsidRPr="00E62374">
        <w:rPr>
          <w:rFonts w:ascii="Garamond" w:hAnsi="Garamond"/>
          <w:kern w:val="0"/>
          <w:sz w:val="25"/>
          <w:szCs w:val="25"/>
          <w:lang w:val="en-GB"/>
          <w14:ligatures w14:val="none"/>
        </w:rPr>
        <w:t xml:space="preserve"> to join in and develop their talents</w:t>
      </w:r>
      <w:r w:rsidR="00E62374">
        <w:rPr>
          <w:rFonts w:ascii="Garamond" w:hAnsi="Garamond"/>
          <w:kern w:val="0"/>
          <w:sz w:val="25"/>
          <w:szCs w:val="25"/>
          <w:lang w:val="en-GB"/>
          <w14:ligatures w14:val="none"/>
        </w:rPr>
        <w:t xml:space="preserve">. </w:t>
      </w:r>
      <w:r w:rsidR="006B6850">
        <w:rPr>
          <w:rFonts w:ascii="Garamond" w:hAnsi="Garamond"/>
          <w:kern w:val="0"/>
          <w:sz w:val="25"/>
          <w:szCs w:val="25"/>
          <w:lang w:val="en-GB"/>
          <w14:ligatures w14:val="none"/>
        </w:rPr>
        <w:t xml:space="preserve">In order to realise this ambition </w:t>
      </w:r>
      <w:r w:rsidR="002D3BA6">
        <w:rPr>
          <w:rFonts w:ascii="Garamond" w:hAnsi="Garamond"/>
          <w:kern w:val="0"/>
          <w:sz w:val="25"/>
          <w:szCs w:val="25"/>
          <w:lang w:val="en-GB"/>
          <w14:ligatures w14:val="none"/>
        </w:rPr>
        <w:t>the Nationale Str</w:t>
      </w:r>
      <w:r w:rsidR="006B6850">
        <w:rPr>
          <w:rFonts w:ascii="Garamond" w:hAnsi="Garamond"/>
          <w:kern w:val="0"/>
          <w:sz w:val="25"/>
          <w:szCs w:val="25"/>
          <w:lang w:val="en-GB"/>
          <w14:ligatures w14:val="none"/>
        </w:rPr>
        <w:t>a</w:t>
      </w:r>
      <w:r w:rsidR="002D3BA6">
        <w:rPr>
          <w:rFonts w:ascii="Garamond" w:hAnsi="Garamond"/>
          <w:kern w:val="0"/>
          <w:sz w:val="25"/>
          <w:szCs w:val="25"/>
          <w:lang w:val="en-GB"/>
          <w14:ligatures w14:val="none"/>
        </w:rPr>
        <w:t>tegy stimulates a</w:t>
      </w:r>
      <w:r w:rsidR="006B6850">
        <w:rPr>
          <w:rFonts w:ascii="Garamond" w:hAnsi="Garamond"/>
          <w:kern w:val="0"/>
          <w:sz w:val="25"/>
          <w:szCs w:val="25"/>
          <w:lang w:val="en-GB"/>
          <w14:ligatures w14:val="none"/>
        </w:rPr>
        <w:t xml:space="preserve"> </w:t>
      </w:r>
      <w:r w:rsidR="00F516D7">
        <w:rPr>
          <w:rFonts w:ascii="Garamond" w:hAnsi="Garamond"/>
          <w:kern w:val="0"/>
          <w:sz w:val="25"/>
          <w:szCs w:val="25"/>
          <w:lang w:val="en-GB"/>
          <w14:ligatures w14:val="none"/>
        </w:rPr>
        <w:t>cross</w:t>
      </w:r>
      <w:r w:rsidR="000A10C5">
        <w:rPr>
          <w:rFonts w:ascii="Garamond" w:hAnsi="Garamond"/>
          <w:kern w:val="0"/>
          <w:sz w:val="25"/>
          <w:szCs w:val="25"/>
          <w:lang w:val="en-GB"/>
          <w14:ligatures w14:val="none"/>
        </w:rPr>
        <w:t>-</w:t>
      </w:r>
      <w:r w:rsidR="00F516D7">
        <w:rPr>
          <w:rFonts w:ascii="Garamond" w:hAnsi="Garamond"/>
          <w:kern w:val="0"/>
          <w:sz w:val="25"/>
          <w:szCs w:val="25"/>
          <w:lang w:val="en-GB"/>
          <w14:ligatures w14:val="none"/>
        </w:rPr>
        <w:t>sectoral</w:t>
      </w:r>
      <w:r w:rsidR="006B6850">
        <w:rPr>
          <w:rFonts w:ascii="Garamond" w:hAnsi="Garamond"/>
          <w:kern w:val="0"/>
          <w:sz w:val="25"/>
          <w:szCs w:val="25"/>
          <w:lang w:val="en-GB"/>
          <w14:ligatures w14:val="none"/>
        </w:rPr>
        <w:t xml:space="preserve"> policy approach</w:t>
      </w:r>
      <w:r w:rsidR="002D3BA6">
        <w:rPr>
          <w:rFonts w:ascii="Garamond" w:hAnsi="Garamond"/>
          <w:kern w:val="0"/>
          <w:sz w:val="25"/>
          <w:szCs w:val="25"/>
          <w:lang w:val="en-GB"/>
          <w14:ligatures w14:val="none"/>
        </w:rPr>
        <w:t>. But a fruitful implementation</w:t>
      </w:r>
      <w:r w:rsidR="006B6850">
        <w:rPr>
          <w:rFonts w:ascii="Garamond" w:hAnsi="Garamond"/>
          <w:kern w:val="0"/>
          <w:sz w:val="25"/>
          <w:szCs w:val="25"/>
          <w:lang w:val="en-GB"/>
          <w14:ligatures w14:val="none"/>
        </w:rPr>
        <w:t xml:space="preserve"> </w:t>
      </w:r>
      <w:r w:rsidR="002D3BA6">
        <w:rPr>
          <w:rFonts w:ascii="Garamond" w:hAnsi="Garamond"/>
          <w:kern w:val="0"/>
          <w:sz w:val="25"/>
          <w:szCs w:val="25"/>
          <w:lang w:val="en-GB"/>
          <w14:ligatures w14:val="none"/>
        </w:rPr>
        <w:t>also requires</w:t>
      </w:r>
      <w:r w:rsidR="006B6850">
        <w:rPr>
          <w:rFonts w:ascii="Garamond" w:hAnsi="Garamond"/>
          <w:kern w:val="0"/>
          <w:sz w:val="25"/>
          <w:szCs w:val="25"/>
          <w:lang w:val="en-GB"/>
          <w14:ligatures w14:val="none"/>
        </w:rPr>
        <w:t xml:space="preserve"> </w:t>
      </w:r>
      <w:r w:rsidR="00FC0ADF">
        <w:rPr>
          <w:rFonts w:ascii="Garamond" w:hAnsi="Garamond"/>
          <w:kern w:val="0"/>
          <w:sz w:val="25"/>
          <w:szCs w:val="25"/>
          <w:lang w:val="en-GB"/>
          <w14:ligatures w14:val="none"/>
        </w:rPr>
        <w:t>more awareness about accessibility for persons with disabilities within society</w:t>
      </w:r>
      <w:r w:rsidR="00AB5CAD">
        <w:rPr>
          <w:rFonts w:ascii="Garamond" w:hAnsi="Garamond"/>
          <w:kern w:val="0"/>
          <w:sz w:val="25"/>
          <w:szCs w:val="25"/>
          <w:lang w:val="en-GB"/>
          <w14:ligatures w14:val="none"/>
        </w:rPr>
        <w:t xml:space="preserve">. Therefore, the National Strategy </w:t>
      </w:r>
      <w:r w:rsidR="00120EDA">
        <w:rPr>
          <w:rFonts w:ascii="Garamond" w:hAnsi="Garamond"/>
          <w:kern w:val="0"/>
          <w:sz w:val="25"/>
          <w:szCs w:val="25"/>
          <w:lang w:val="en-GB"/>
          <w14:ligatures w14:val="none"/>
        </w:rPr>
        <w:t>also is an anchor point</w:t>
      </w:r>
      <w:r w:rsidR="00AB5CAD">
        <w:rPr>
          <w:rFonts w:ascii="Garamond" w:hAnsi="Garamond"/>
          <w:kern w:val="0"/>
          <w:sz w:val="25"/>
          <w:szCs w:val="25"/>
          <w:lang w:val="en-GB"/>
          <w14:ligatures w14:val="none"/>
        </w:rPr>
        <w:t xml:space="preserve"> to further stimulate the </w:t>
      </w:r>
      <w:r w:rsidR="002D3BA6" w:rsidRPr="002D3BA6">
        <w:rPr>
          <w:rFonts w:ascii="Garamond" w:hAnsi="Garamond"/>
          <w:kern w:val="0"/>
          <w:sz w:val="25"/>
          <w:szCs w:val="25"/>
          <w:lang w:val="en-GB"/>
          <w14:ligatures w14:val="none"/>
        </w:rPr>
        <w:t>social model of thinking about disabilit</w:t>
      </w:r>
      <w:r w:rsidR="002D3BA6">
        <w:rPr>
          <w:rFonts w:ascii="Garamond" w:hAnsi="Garamond"/>
          <w:kern w:val="0"/>
          <w:sz w:val="25"/>
          <w:szCs w:val="25"/>
          <w:lang w:val="en-GB"/>
          <w14:ligatures w14:val="none"/>
        </w:rPr>
        <w:t>y</w:t>
      </w:r>
      <w:r w:rsidR="00AB5CAD">
        <w:rPr>
          <w:rFonts w:ascii="Garamond" w:hAnsi="Garamond"/>
          <w:kern w:val="0"/>
          <w:sz w:val="25"/>
          <w:szCs w:val="25"/>
          <w:lang w:val="en-GB"/>
          <w14:ligatures w14:val="none"/>
        </w:rPr>
        <w:t>.</w:t>
      </w:r>
      <w:r w:rsidR="00C76CC0">
        <w:rPr>
          <w:rFonts w:ascii="Garamond" w:hAnsi="Garamond"/>
          <w:kern w:val="0"/>
          <w:sz w:val="25"/>
          <w:szCs w:val="25"/>
          <w:lang w:val="en-GB"/>
          <w14:ligatures w14:val="none"/>
        </w:rPr>
        <w:t xml:space="preserve"> The strategy as a whole relates to article 4 of the CRPD.</w:t>
      </w:r>
    </w:p>
    <w:p w14:paraId="12E95972" w14:textId="2DC0DDDF" w:rsidR="001503E8" w:rsidRDefault="002B18DA" w:rsidP="00F7428C">
      <w:pPr>
        <w:spacing w:line="240" w:lineRule="auto"/>
        <w:rPr>
          <w:rFonts w:ascii="Garamond" w:hAnsi="Garamond"/>
          <w:kern w:val="0"/>
          <w:sz w:val="25"/>
          <w:szCs w:val="25"/>
          <w:lang w:val="en-GB"/>
          <w14:ligatures w14:val="none"/>
        </w:rPr>
      </w:pPr>
      <w:r>
        <w:rPr>
          <w:rFonts w:ascii="Garamond" w:hAnsi="Garamond"/>
          <w:kern w:val="0"/>
          <w:sz w:val="25"/>
          <w:szCs w:val="25"/>
          <w:lang w:val="en-GB"/>
          <w14:ligatures w14:val="none"/>
        </w:rPr>
        <w:t>In order to guide and shape this process, the National Strategy starts</w:t>
      </w:r>
      <w:r w:rsidR="001503E8" w:rsidRPr="002B18DA">
        <w:rPr>
          <w:rFonts w:ascii="Garamond" w:hAnsi="Garamond"/>
          <w:kern w:val="0"/>
          <w:sz w:val="25"/>
          <w:szCs w:val="25"/>
          <w:lang w:val="en-GB"/>
          <w14:ligatures w14:val="none"/>
        </w:rPr>
        <w:t xml:space="preserve"> with a number of key principles</w:t>
      </w:r>
      <w:r>
        <w:rPr>
          <w:rFonts w:ascii="Garamond" w:hAnsi="Garamond"/>
          <w:kern w:val="0"/>
          <w:sz w:val="25"/>
          <w:szCs w:val="25"/>
          <w:lang w:val="en-GB"/>
          <w14:ligatures w14:val="none"/>
        </w:rPr>
        <w:t xml:space="preserve">. These principles </w:t>
      </w:r>
      <w:r w:rsidR="0052563A">
        <w:rPr>
          <w:rFonts w:ascii="Garamond" w:hAnsi="Garamond"/>
          <w:kern w:val="0"/>
          <w:sz w:val="25"/>
          <w:szCs w:val="25"/>
          <w:lang w:val="en-GB"/>
          <w14:ligatures w14:val="none"/>
        </w:rPr>
        <w:t>encompass</w:t>
      </w:r>
      <w:r w:rsidR="001503E8" w:rsidRPr="002B18DA">
        <w:rPr>
          <w:rFonts w:ascii="Garamond" w:hAnsi="Garamond"/>
          <w:kern w:val="0"/>
          <w:sz w:val="25"/>
          <w:szCs w:val="25"/>
          <w:lang w:val="en-GB"/>
          <w14:ligatures w14:val="none"/>
        </w:rPr>
        <w:t xml:space="preserve"> the general principles from </w:t>
      </w:r>
      <w:r w:rsidR="00625807">
        <w:rPr>
          <w:rFonts w:ascii="Garamond" w:hAnsi="Garamond"/>
          <w:kern w:val="0"/>
          <w:sz w:val="25"/>
          <w:szCs w:val="25"/>
          <w:lang w:val="en-GB"/>
          <w14:ligatures w14:val="none"/>
        </w:rPr>
        <w:t>the CRPD</w:t>
      </w:r>
      <w:r w:rsidR="0052563A">
        <w:rPr>
          <w:rFonts w:ascii="Garamond" w:hAnsi="Garamond"/>
          <w:kern w:val="0"/>
          <w:sz w:val="25"/>
          <w:szCs w:val="25"/>
          <w:lang w:val="en-GB"/>
          <w14:ligatures w14:val="none"/>
        </w:rPr>
        <w:t xml:space="preserve"> (article 3) and </w:t>
      </w:r>
      <w:r w:rsidR="00FF1640">
        <w:rPr>
          <w:rFonts w:ascii="Garamond" w:hAnsi="Garamond"/>
          <w:kern w:val="0"/>
          <w:sz w:val="25"/>
          <w:szCs w:val="25"/>
          <w:lang w:val="en-GB"/>
          <w14:ligatures w14:val="none"/>
        </w:rPr>
        <w:t xml:space="preserve">also </w:t>
      </w:r>
      <w:r w:rsidR="0052563A">
        <w:rPr>
          <w:rFonts w:ascii="Garamond" w:hAnsi="Garamond"/>
          <w:kern w:val="0"/>
          <w:sz w:val="25"/>
          <w:szCs w:val="25"/>
          <w:lang w:val="en-GB"/>
          <w14:ligatures w14:val="none"/>
        </w:rPr>
        <w:t>relate to various articles of the CRPD (</w:t>
      </w:r>
      <w:r w:rsidR="00FF1640">
        <w:rPr>
          <w:rFonts w:ascii="Garamond" w:hAnsi="Garamond"/>
          <w:kern w:val="0"/>
          <w:sz w:val="25"/>
          <w:szCs w:val="25"/>
          <w:lang w:val="en-GB"/>
          <w14:ligatures w14:val="none"/>
        </w:rPr>
        <w:t>most prominently</w:t>
      </w:r>
      <w:r w:rsidR="00CC0C47">
        <w:rPr>
          <w:rFonts w:ascii="Garamond" w:hAnsi="Garamond"/>
          <w:kern w:val="0"/>
          <w:sz w:val="25"/>
          <w:szCs w:val="25"/>
          <w:lang w:val="en-GB"/>
          <w14:ligatures w14:val="none"/>
        </w:rPr>
        <w:t xml:space="preserve"> articles</w:t>
      </w:r>
      <w:r w:rsidR="0052563A">
        <w:rPr>
          <w:rFonts w:ascii="Garamond" w:hAnsi="Garamond"/>
          <w:kern w:val="0"/>
          <w:sz w:val="25"/>
          <w:szCs w:val="25"/>
          <w:lang w:val="en-GB"/>
          <w14:ligatures w14:val="none"/>
        </w:rPr>
        <w:t xml:space="preserve"> </w:t>
      </w:r>
      <w:r w:rsidR="0052563A" w:rsidRPr="0052563A">
        <w:rPr>
          <w:rFonts w:ascii="Garamond" w:hAnsi="Garamond"/>
          <w:kern w:val="0"/>
          <w:sz w:val="25"/>
          <w:szCs w:val="25"/>
          <w:lang w:val="en-GB"/>
          <w14:ligatures w14:val="none"/>
        </w:rPr>
        <w:t>5, 6, 7, 8, 9, 10, 17, 21)</w:t>
      </w:r>
      <w:r w:rsidR="001503E8" w:rsidRPr="002B18DA">
        <w:rPr>
          <w:rFonts w:ascii="Garamond" w:hAnsi="Garamond"/>
          <w:kern w:val="0"/>
          <w:sz w:val="25"/>
          <w:szCs w:val="25"/>
          <w:lang w:val="en-GB"/>
          <w14:ligatures w14:val="none"/>
        </w:rPr>
        <w:t xml:space="preserve">. The key principles are divided into a number of priorities. These priorities serve as a compass, directing the development of the objectives in each life domain and the activities in the work agenda. In this way, they provide guidance and stability in our efforts to achieve the goals of </w:t>
      </w:r>
      <w:r w:rsidR="00625807">
        <w:rPr>
          <w:rFonts w:ascii="Garamond" w:hAnsi="Garamond"/>
          <w:kern w:val="0"/>
          <w:sz w:val="25"/>
          <w:szCs w:val="25"/>
          <w:lang w:val="en-GB"/>
          <w14:ligatures w14:val="none"/>
        </w:rPr>
        <w:t>the CRPD</w:t>
      </w:r>
      <w:r w:rsidR="001503E8" w:rsidRPr="002B18DA">
        <w:rPr>
          <w:rFonts w:ascii="Garamond" w:hAnsi="Garamond"/>
          <w:kern w:val="0"/>
          <w:sz w:val="25"/>
          <w:szCs w:val="25"/>
          <w:lang w:val="en-GB"/>
          <w14:ligatures w14:val="none"/>
        </w:rPr>
        <w:t>.</w:t>
      </w:r>
    </w:p>
    <w:p w14:paraId="012B829F" w14:textId="3169780D" w:rsidR="00E62374" w:rsidRDefault="00E62374" w:rsidP="00F7428C">
      <w:pPr>
        <w:spacing w:line="240" w:lineRule="auto"/>
        <w:rPr>
          <w:rFonts w:ascii="Garamond" w:hAnsi="Garamond"/>
          <w:kern w:val="0"/>
          <w:sz w:val="25"/>
          <w:szCs w:val="25"/>
          <w:lang w:val="en-GB"/>
          <w14:ligatures w14:val="none"/>
        </w:rPr>
      </w:pPr>
      <w:r>
        <w:rPr>
          <w:rFonts w:ascii="Garamond" w:hAnsi="Garamond"/>
          <w:kern w:val="0"/>
          <w:sz w:val="25"/>
          <w:szCs w:val="25"/>
          <w:lang w:val="en-GB"/>
          <w14:ligatures w14:val="none"/>
        </w:rPr>
        <w:t xml:space="preserve">The key principles </w:t>
      </w:r>
      <w:r w:rsidR="00173CD0">
        <w:rPr>
          <w:rFonts w:ascii="Garamond" w:hAnsi="Garamond"/>
          <w:kern w:val="0"/>
          <w:sz w:val="25"/>
          <w:szCs w:val="25"/>
          <w:lang w:val="en-GB"/>
          <w14:ligatures w14:val="none"/>
        </w:rPr>
        <w:t xml:space="preserve">of the National Strategy </w:t>
      </w:r>
      <w:r>
        <w:rPr>
          <w:rFonts w:ascii="Garamond" w:hAnsi="Garamond"/>
          <w:kern w:val="0"/>
          <w:sz w:val="25"/>
          <w:szCs w:val="25"/>
          <w:lang w:val="en-GB"/>
          <w14:ligatures w14:val="none"/>
        </w:rPr>
        <w:t>are:</w:t>
      </w:r>
    </w:p>
    <w:p w14:paraId="3E753897" w14:textId="77777777" w:rsidR="00E62374" w:rsidRPr="00F40F8E" w:rsidRDefault="00E62374" w:rsidP="00F7428C">
      <w:pPr>
        <w:pStyle w:val="ListParagraph"/>
        <w:numPr>
          <w:ilvl w:val="0"/>
          <w:numId w:val="6"/>
        </w:numPr>
        <w:spacing w:line="240" w:lineRule="auto"/>
        <w:rPr>
          <w:rFonts w:ascii="Garamond" w:hAnsi="Garamond"/>
          <w:i/>
          <w:iCs/>
          <w:kern w:val="0"/>
          <w:sz w:val="25"/>
          <w:szCs w:val="25"/>
          <w:lang w:val="en-GB"/>
          <w14:ligatures w14:val="none"/>
        </w:rPr>
      </w:pPr>
      <w:r w:rsidRPr="00F40F8E">
        <w:rPr>
          <w:rFonts w:ascii="Garamond" w:hAnsi="Garamond"/>
          <w:i/>
          <w:iCs/>
          <w:kern w:val="0"/>
          <w:sz w:val="25"/>
          <w:szCs w:val="25"/>
          <w:lang w:val="en-GB"/>
          <w14:ligatures w14:val="none"/>
        </w:rPr>
        <w:t>Equal rights</w:t>
      </w:r>
    </w:p>
    <w:p w14:paraId="1046DC84" w14:textId="3FD08B1A" w:rsidR="00E62374" w:rsidRPr="00F40F8E" w:rsidRDefault="00E62374" w:rsidP="00F7428C">
      <w:pPr>
        <w:pStyle w:val="ListParagraph"/>
        <w:numPr>
          <w:ilvl w:val="0"/>
          <w:numId w:val="6"/>
        </w:numPr>
        <w:spacing w:line="240" w:lineRule="auto"/>
        <w:rPr>
          <w:rFonts w:ascii="Garamond" w:hAnsi="Garamond"/>
          <w:i/>
          <w:iCs/>
          <w:kern w:val="0"/>
          <w:sz w:val="25"/>
          <w:szCs w:val="25"/>
          <w:lang w:val="en-GB"/>
          <w14:ligatures w14:val="none"/>
        </w:rPr>
      </w:pPr>
      <w:r w:rsidRPr="00F40F8E">
        <w:rPr>
          <w:rFonts w:ascii="Garamond" w:hAnsi="Garamond"/>
          <w:i/>
          <w:iCs/>
          <w:kern w:val="0"/>
          <w:sz w:val="25"/>
          <w:szCs w:val="25"/>
          <w:lang w:val="en-GB"/>
          <w14:ligatures w14:val="none"/>
        </w:rPr>
        <w:t>Self-determination and legal position</w:t>
      </w:r>
    </w:p>
    <w:p w14:paraId="25C2DC86" w14:textId="77777777" w:rsidR="00E62374" w:rsidRPr="00F40F8E" w:rsidRDefault="00E62374" w:rsidP="00F7428C">
      <w:pPr>
        <w:pStyle w:val="ListParagraph"/>
        <w:numPr>
          <w:ilvl w:val="0"/>
          <w:numId w:val="6"/>
        </w:numPr>
        <w:spacing w:line="240" w:lineRule="auto"/>
        <w:rPr>
          <w:rFonts w:ascii="Garamond" w:hAnsi="Garamond"/>
          <w:i/>
          <w:iCs/>
          <w:kern w:val="0"/>
          <w:sz w:val="25"/>
          <w:szCs w:val="25"/>
          <w:lang w:val="en-GB"/>
          <w14:ligatures w14:val="none"/>
        </w:rPr>
      </w:pPr>
      <w:r w:rsidRPr="00F40F8E">
        <w:rPr>
          <w:rFonts w:ascii="Garamond" w:hAnsi="Garamond"/>
          <w:i/>
          <w:iCs/>
          <w:kern w:val="0"/>
          <w:sz w:val="25"/>
          <w:szCs w:val="25"/>
          <w:lang w:val="en-GB"/>
          <w14:ligatures w14:val="none"/>
        </w:rPr>
        <w:t>Accessibility</w:t>
      </w:r>
    </w:p>
    <w:p w14:paraId="22579C1E" w14:textId="57B06942" w:rsidR="00E62374" w:rsidRPr="00F40F8E" w:rsidRDefault="00E62374" w:rsidP="00F7428C">
      <w:pPr>
        <w:pStyle w:val="ListParagraph"/>
        <w:numPr>
          <w:ilvl w:val="0"/>
          <w:numId w:val="6"/>
        </w:numPr>
        <w:spacing w:line="240" w:lineRule="auto"/>
        <w:rPr>
          <w:rFonts w:ascii="Garamond" w:hAnsi="Garamond"/>
          <w:i/>
          <w:iCs/>
          <w:kern w:val="0"/>
          <w:sz w:val="25"/>
          <w:szCs w:val="25"/>
          <w:lang w:val="en-GB"/>
          <w14:ligatures w14:val="none"/>
        </w:rPr>
      </w:pPr>
      <w:r w:rsidRPr="00F40F8E">
        <w:rPr>
          <w:rFonts w:ascii="Garamond" w:hAnsi="Garamond"/>
          <w:i/>
          <w:iCs/>
          <w:kern w:val="0"/>
          <w:sz w:val="25"/>
          <w:szCs w:val="25"/>
          <w:lang w:val="en-GB"/>
          <w14:ligatures w14:val="none"/>
        </w:rPr>
        <w:t>Socioeconomic security</w:t>
      </w:r>
    </w:p>
    <w:p w14:paraId="7D67A0A5" w14:textId="5DCE60B9" w:rsidR="00E62374" w:rsidRPr="00F40F8E" w:rsidRDefault="00E62374" w:rsidP="00F7428C">
      <w:pPr>
        <w:pStyle w:val="ListParagraph"/>
        <w:numPr>
          <w:ilvl w:val="0"/>
          <w:numId w:val="6"/>
        </w:numPr>
        <w:spacing w:line="240" w:lineRule="auto"/>
        <w:rPr>
          <w:rFonts w:ascii="Garamond" w:hAnsi="Garamond"/>
          <w:i/>
          <w:iCs/>
          <w:kern w:val="0"/>
          <w:sz w:val="25"/>
          <w:szCs w:val="25"/>
          <w:lang w:val="en-GB"/>
          <w14:ligatures w14:val="none"/>
        </w:rPr>
      </w:pPr>
      <w:r w:rsidRPr="00F40F8E">
        <w:rPr>
          <w:rFonts w:ascii="Garamond" w:hAnsi="Garamond"/>
          <w:i/>
          <w:iCs/>
          <w:kern w:val="0"/>
          <w:sz w:val="25"/>
          <w:szCs w:val="25"/>
          <w:lang w:val="en-GB"/>
          <w14:ligatures w14:val="none"/>
        </w:rPr>
        <w:t>A society in which everyone feels welcome</w:t>
      </w:r>
      <w:r w:rsidR="00983140">
        <w:rPr>
          <w:rFonts w:ascii="Garamond" w:hAnsi="Garamond"/>
          <w:i/>
          <w:iCs/>
          <w:kern w:val="0"/>
          <w:sz w:val="25"/>
          <w:szCs w:val="25"/>
          <w:lang w:val="en-GB"/>
          <w14:ligatures w14:val="none"/>
        </w:rPr>
        <w:t xml:space="preserve"> </w:t>
      </w:r>
    </w:p>
    <w:p w14:paraId="67DE23BE" w14:textId="79F61FFF" w:rsidR="00E62374" w:rsidRPr="005C4188" w:rsidRDefault="00E62374" w:rsidP="005C4188">
      <w:pPr>
        <w:rPr>
          <w:rFonts w:ascii="Garamond" w:hAnsi="Garamond"/>
          <w:kern w:val="0"/>
          <w:sz w:val="25"/>
          <w:szCs w:val="25"/>
          <w:lang w:val="en-GB"/>
          <w14:ligatures w14:val="none"/>
        </w:rPr>
      </w:pPr>
      <w:r w:rsidRPr="005C4188">
        <w:rPr>
          <w:rFonts w:ascii="Garamond" w:hAnsi="Garamond"/>
          <w:kern w:val="0"/>
          <w:sz w:val="25"/>
          <w:szCs w:val="25"/>
          <w:lang w:val="en-GB"/>
          <w14:ligatures w14:val="none"/>
        </w:rPr>
        <w:t xml:space="preserve">The strategy is aimed at </w:t>
      </w:r>
      <w:r w:rsidR="00FC0ADF">
        <w:rPr>
          <w:rFonts w:ascii="Garamond" w:hAnsi="Garamond"/>
          <w:kern w:val="0"/>
          <w:sz w:val="25"/>
          <w:szCs w:val="25"/>
          <w:lang w:val="en-GB"/>
          <w14:ligatures w14:val="none"/>
        </w:rPr>
        <w:t xml:space="preserve">making </w:t>
      </w:r>
      <w:r w:rsidRPr="005C4188">
        <w:rPr>
          <w:rFonts w:ascii="Garamond" w:hAnsi="Garamond"/>
          <w:kern w:val="0"/>
          <w:sz w:val="25"/>
          <w:szCs w:val="25"/>
          <w:lang w:val="en-GB"/>
          <w14:ligatures w14:val="none"/>
        </w:rPr>
        <w:t xml:space="preserve">changes in various life domains. </w:t>
      </w:r>
      <w:r w:rsidR="00FC0ADF">
        <w:rPr>
          <w:rFonts w:ascii="Garamond" w:hAnsi="Garamond"/>
          <w:kern w:val="0"/>
          <w:sz w:val="25"/>
          <w:szCs w:val="25"/>
          <w:lang w:val="en-GB"/>
          <w14:ligatures w14:val="none"/>
        </w:rPr>
        <w:t xml:space="preserve">The Netherlands realizes that </w:t>
      </w:r>
      <w:r w:rsidR="005C4188">
        <w:rPr>
          <w:rFonts w:ascii="Garamond" w:hAnsi="Garamond"/>
          <w:kern w:val="0"/>
          <w:sz w:val="25"/>
          <w:szCs w:val="25"/>
          <w:lang w:val="en-GB"/>
          <w14:ligatures w14:val="none"/>
        </w:rPr>
        <w:t>l</w:t>
      </w:r>
      <w:r w:rsidRPr="005C4188">
        <w:rPr>
          <w:rFonts w:ascii="Garamond" w:hAnsi="Garamond"/>
          <w:kern w:val="0"/>
          <w:sz w:val="25"/>
          <w:szCs w:val="25"/>
          <w:lang w:val="en-GB"/>
          <w14:ligatures w14:val="none"/>
        </w:rPr>
        <w:t>ife domains are interconnected and influence each other. Better education, for example, leads to better job opportunities.</w:t>
      </w:r>
      <w:r w:rsidR="00CC0C47">
        <w:rPr>
          <w:rFonts w:ascii="Garamond" w:hAnsi="Garamond"/>
          <w:kern w:val="0"/>
          <w:sz w:val="25"/>
          <w:szCs w:val="25"/>
          <w:lang w:val="en-GB"/>
          <w14:ligatures w14:val="none"/>
        </w:rPr>
        <w:t xml:space="preserve"> </w:t>
      </w:r>
      <w:r w:rsidRPr="005C4188">
        <w:rPr>
          <w:rFonts w:ascii="Garamond" w:hAnsi="Garamond"/>
          <w:kern w:val="0"/>
          <w:sz w:val="25"/>
          <w:szCs w:val="25"/>
          <w:lang w:val="en-GB"/>
          <w14:ligatures w14:val="none"/>
        </w:rPr>
        <w:t>We</w:t>
      </w:r>
      <w:r w:rsidR="00FC0ADF">
        <w:rPr>
          <w:rFonts w:ascii="Garamond" w:hAnsi="Garamond"/>
          <w:kern w:val="0"/>
          <w:sz w:val="25"/>
          <w:szCs w:val="25"/>
          <w:lang w:val="en-GB"/>
          <w14:ligatures w14:val="none"/>
        </w:rPr>
        <w:t xml:space="preserve">, </w:t>
      </w:r>
      <w:r w:rsidRPr="005C4188">
        <w:rPr>
          <w:rFonts w:ascii="Garamond" w:hAnsi="Garamond"/>
          <w:kern w:val="0"/>
          <w:sz w:val="25"/>
          <w:szCs w:val="25"/>
          <w:lang w:val="en-GB"/>
          <w14:ligatures w14:val="none"/>
        </w:rPr>
        <w:t>therefore</w:t>
      </w:r>
      <w:r w:rsidR="00FC0ADF">
        <w:rPr>
          <w:rFonts w:ascii="Garamond" w:hAnsi="Garamond"/>
          <w:kern w:val="0"/>
          <w:sz w:val="25"/>
          <w:szCs w:val="25"/>
          <w:lang w:val="en-GB"/>
          <w14:ligatures w14:val="none"/>
        </w:rPr>
        <w:t>,</w:t>
      </w:r>
      <w:r w:rsidRPr="005C4188">
        <w:rPr>
          <w:rFonts w:ascii="Garamond" w:hAnsi="Garamond"/>
          <w:kern w:val="0"/>
          <w:sz w:val="25"/>
          <w:szCs w:val="25"/>
          <w:lang w:val="en-GB"/>
          <w14:ligatures w14:val="none"/>
        </w:rPr>
        <w:t xml:space="preserve"> take a broad, integrated view </w:t>
      </w:r>
      <w:r w:rsidR="00FC0ADF">
        <w:rPr>
          <w:rFonts w:ascii="Garamond" w:hAnsi="Garamond"/>
          <w:kern w:val="0"/>
          <w:sz w:val="25"/>
          <w:szCs w:val="25"/>
          <w:lang w:val="en-GB"/>
          <w14:ligatures w14:val="none"/>
        </w:rPr>
        <w:t xml:space="preserve">in the </w:t>
      </w:r>
      <w:r w:rsidRPr="005C4188">
        <w:rPr>
          <w:rFonts w:ascii="Garamond" w:hAnsi="Garamond"/>
          <w:kern w:val="0"/>
          <w:sz w:val="25"/>
          <w:szCs w:val="25"/>
          <w:lang w:val="en-GB"/>
          <w14:ligatures w14:val="none"/>
        </w:rPr>
        <w:t>implement</w:t>
      </w:r>
      <w:r w:rsidR="00FC0ADF">
        <w:rPr>
          <w:rFonts w:ascii="Garamond" w:hAnsi="Garamond"/>
          <w:kern w:val="0"/>
          <w:sz w:val="25"/>
          <w:szCs w:val="25"/>
          <w:lang w:val="en-GB"/>
          <w14:ligatures w14:val="none"/>
        </w:rPr>
        <w:t>ation of</w:t>
      </w:r>
      <w:r w:rsidRPr="005C4188">
        <w:rPr>
          <w:rFonts w:ascii="Garamond" w:hAnsi="Garamond"/>
          <w:kern w:val="0"/>
          <w:sz w:val="25"/>
          <w:szCs w:val="25"/>
          <w:lang w:val="en-GB"/>
          <w14:ligatures w14:val="none"/>
        </w:rPr>
        <w:t xml:space="preserve"> the objectives in each life domain and the concrete activities and measures</w:t>
      </w:r>
      <w:r w:rsidR="00FC0ADF">
        <w:rPr>
          <w:rFonts w:ascii="Garamond" w:hAnsi="Garamond"/>
          <w:kern w:val="0"/>
          <w:sz w:val="25"/>
          <w:szCs w:val="25"/>
          <w:lang w:val="en-GB"/>
          <w14:ligatures w14:val="none"/>
        </w:rPr>
        <w:t xml:space="preserve"> to be taken</w:t>
      </w:r>
      <w:r w:rsidRPr="005C4188">
        <w:rPr>
          <w:rFonts w:ascii="Garamond" w:hAnsi="Garamond"/>
          <w:kern w:val="0"/>
          <w:sz w:val="25"/>
          <w:szCs w:val="25"/>
          <w:lang w:val="en-GB"/>
          <w14:ligatures w14:val="none"/>
        </w:rPr>
        <w:t>.</w:t>
      </w:r>
    </w:p>
    <w:p w14:paraId="1E8D3FA8" w14:textId="5748E957" w:rsidR="00E62374" w:rsidRDefault="00E62374" w:rsidP="00F7428C">
      <w:pPr>
        <w:spacing w:line="240" w:lineRule="auto"/>
        <w:rPr>
          <w:rFonts w:ascii="Garamond" w:hAnsi="Garamond"/>
          <w:kern w:val="0"/>
          <w:sz w:val="25"/>
          <w:szCs w:val="25"/>
          <w:lang w:val="en-GB"/>
          <w14:ligatures w14:val="none"/>
        </w:rPr>
      </w:pPr>
      <w:r>
        <w:rPr>
          <w:rFonts w:ascii="Garamond" w:hAnsi="Garamond"/>
          <w:kern w:val="0"/>
          <w:sz w:val="25"/>
          <w:szCs w:val="25"/>
          <w:lang w:val="en-GB"/>
          <w14:ligatures w14:val="none"/>
        </w:rPr>
        <w:t xml:space="preserve">The life domains </w:t>
      </w:r>
      <w:r w:rsidR="00173CD0">
        <w:rPr>
          <w:rFonts w:ascii="Garamond" w:hAnsi="Garamond"/>
          <w:kern w:val="0"/>
          <w:sz w:val="25"/>
          <w:szCs w:val="25"/>
          <w:lang w:val="en-GB"/>
          <w14:ligatures w14:val="none"/>
        </w:rPr>
        <w:t xml:space="preserve">of the National Strategy </w:t>
      </w:r>
      <w:r>
        <w:rPr>
          <w:rFonts w:ascii="Garamond" w:hAnsi="Garamond"/>
          <w:kern w:val="0"/>
          <w:sz w:val="25"/>
          <w:szCs w:val="25"/>
          <w:lang w:val="en-GB"/>
          <w14:ligatures w14:val="none"/>
        </w:rPr>
        <w:t>are:</w:t>
      </w:r>
    </w:p>
    <w:p w14:paraId="6F442619" w14:textId="1130577F" w:rsidR="005C4188" w:rsidRPr="00F40F8E" w:rsidRDefault="005C4188" w:rsidP="005C4188">
      <w:pPr>
        <w:pStyle w:val="Heading3"/>
        <w:numPr>
          <w:ilvl w:val="0"/>
          <w:numId w:val="7"/>
        </w:numPr>
        <w:tabs>
          <w:tab w:val="num" w:pos="360"/>
          <w:tab w:val="left" w:pos="2607"/>
        </w:tabs>
        <w:ind w:hanging="510"/>
        <w:rPr>
          <w:rFonts w:ascii="Garamond" w:eastAsiaTheme="minorHAnsi" w:hAnsi="Garamond" w:cstheme="minorBidi"/>
          <w:i/>
          <w:iCs/>
          <w:sz w:val="25"/>
          <w:szCs w:val="25"/>
          <w:lang w:val="en-GB"/>
        </w:rPr>
      </w:pPr>
      <w:r w:rsidRPr="00F40F8E">
        <w:rPr>
          <w:rFonts w:ascii="Garamond" w:eastAsiaTheme="minorHAnsi" w:hAnsi="Garamond" w:cstheme="minorBidi"/>
          <w:i/>
          <w:iCs/>
          <w:sz w:val="25"/>
          <w:szCs w:val="25"/>
          <w:lang w:val="en-GB"/>
        </w:rPr>
        <w:t>Work and income</w:t>
      </w:r>
      <w:r w:rsidR="00C95CCD">
        <w:rPr>
          <w:rFonts w:ascii="Garamond" w:eastAsiaTheme="minorHAnsi" w:hAnsi="Garamond" w:cstheme="minorBidi"/>
          <w:i/>
          <w:iCs/>
          <w:sz w:val="25"/>
          <w:szCs w:val="25"/>
          <w:lang w:val="en-GB"/>
        </w:rPr>
        <w:t xml:space="preserve"> (</w:t>
      </w:r>
      <w:r w:rsidR="00EA5C24">
        <w:rPr>
          <w:rFonts w:ascii="Garamond" w:eastAsiaTheme="minorHAnsi" w:hAnsi="Garamond" w:cstheme="minorBidi"/>
          <w:i/>
          <w:iCs/>
          <w:sz w:val="25"/>
          <w:szCs w:val="25"/>
          <w:lang w:val="en-GB"/>
        </w:rPr>
        <w:t xml:space="preserve">relating to </w:t>
      </w:r>
      <w:r w:rsidR="00C95CCD">
        <w:rPr>
          <w:rFonts w:ascii="Garamond" w:eastAsiaTheme="minorHAnsi" w:hAnsi="Garamond" w:cstheme="minorBidi"/>
          <w:i/>
          <w:iCs/>
          <w:sz w:val="25"/>
          <w:szCs w:val="25"/>
          <w:lang w:val="en-GB"/>
        </w:rPr>
        <w:t>article</w:t>
      </w:r>
      <w:r w:rsidR="00EA5C24">
        <w:rPr>
          <w:rFonts w:ascii="Garamond" w:eastAsiaTheme="minorHAnsi" w:hAnsi="Garamond" w:cstheme="minorBidi"/>
          <w:i/>
          <w:iCs/>
          <w:sz w:val="25"/>
          <w:szCs w:val="25"/>
          <w:lang w:val="en-GB"/>
        </w:rPr>
        <w:t>s</w:t>
      </w:r>
      <w:r w:rsidR="00C95CCD">
        <w:rPr>
          <w:rFonts w:ascii="Garamond" w:eastAsiaTheme="minorHAnsi" w:hAnsi="Garamond" w:cstheme="minorBidi"/>
          <w:i/>
          <w:iCs/>
          <w:sz w:val="25"/>
          <w:szCs w:val="25"/>
          <w:lang w:val="en-GB"/>
        </w:rPr>
        <w:t xml:space="preserve"> 27, 28, 29) </w:t>
      </w:r>
    </w:p>
    <w:p w14:paraId="1B8E3A86" w14:textId="4ACF7DCD" w:rsidR="005C4188" w:rsidRPr="00F40F8E" w:rsidRDefault="005C4188" w:rsidP="005C4188">
      <w:pPr>
        <w:pStyle w:val="Heading3"/>
        <w:numPr>
          <w:ilvl w:val="0"/>
          <w:numId w:val="7"/>
        </w:numPr>
        <w:tabs>
          <w:tab w:val="num" w:pos="360"/>
          <w:tab w:val="left" w:pos="2607"/>
        </w:tabs>
        <w:ind w:hanging="510"/>
        <w:rPr>
          <w:rFonts w:ascii="Garamond" w:eastAsiaTheme="minorHAnsi" w:hAnsi="Garamond" w:cstheme="minorBidi"/>
          <w:i/>
          <w:iCs/>
          <w:sz w:val="25"/>
          <w:szCs w:val="25"/>
          <w:lang w:val="en-GB"/>
        </w:rPr>
      </w:pPr>
      <w:r w:rsidRPr="00F40F8E">
        <w:rPr>
          <w:rFonts w:ascii="Garamond" w:eastAsiaTheme="minorHAnsi" w:hAnsi="Garamond" w:cstheme="minorBidi"/>
          <w:i/>
          <w:iCs/>
          <w:sz w:val="25"/>
          <w:szCs w:val="25"/>
          <w:lang w:val="en-GB"/>
        </w:rPr>
        <w:t>Living independently and housing</w:t>
      </w:r>
      <w:r w:rsidR="00C95CCD">
        <w:rPr>
          <w:rFonts w:ascii="Garamond" w:eastAsiaTheme="minorHAnsi" w:hAnsi="Garamond" w:cstheme="minorBidi"/>
          <w:i/>
          <w:iCs/>
          <w:sz w:val="25"/>
          <w:szCs w:val="25"/>
          <w:lang w:val="en-GB"/>
        </w:rPr>
        <w:t xml:space="preserve"> (</w:t>
      </w:r>
      <w:r w:rsidR="00EA5C24">
        <w:rPr>
          <w:rFonts w:ascii="Garamond" w:eastAsiaTheme="minorHAnsi" w:hAnsi="Garamond" w:cstheme="minorBidi"/>
          <w:i/>
          <w:iCs/>
          <w:sz w:val="25"/>
          <w:szCs w:val="25"/>
          <w:lang w:val="en-GB"/>
        </w:rPr>
        <w:t xml:space="preserve">relating to </w:t>
      </w:r>
      <w:r w:rsidR="00C95CCD">
        <w:rPr>
          <w:rFonts w:ascii="Garamond" w:eastAsiaTheme="minorHAnsi" w:hAnsi="Garamond" w:cstheme="minorBidi"/>
          <w:i/>
          <w:iCs/>
          <w:sz w:val="25"/>
          <w:szCs w:val="25"/>
          <w:lang w:val="en-GB"/>
        </w:rPr>
        <w:t>article</w:t>
      </w:r>
      <w:r w:rsidR="003A75E7">
        <w:rPr>
          <w:rFonts w:ascii="Garamond" w:eastAsiaTheme="minorHAnsi" w:hAnsi="Garamond" w:cstheme="minorBidi"/>
          <w:i/>
          <w:iCs/>
          <w:sz w:val="25"/>
          <w:szCs w:val="25"/>
          <w:lang w:val="en-GB"/>
        </w:rPr>
        <w:t>s</w:t>
      </w:r>
      <w:r w:rsidR="00C95CCD">
        <w:rPr>
          <w:rFonts w:ascii="Garamond" w:eastAsiaTheme="minorHAnsi" w:hAnsi="Garamond" w:cstheme="minorBidi"/>
          <w:i/>
          <w:iCs/>
          <w:sz w:val="25"/>
          <w:szCs w:val="25"/>
          <w:lang w:val="en-GB"/>
        </w:rPr>
        <w:t xml:space="preserve"> 19, 28)</w:t>
      </w:r>
    </w:p>
    <w:p w14:paraId="2135601A" w14:textId="70F3649D" w:rsidR="005C4188" w:rsidRPr="00F40F8E" w:rsidRDefault="005C4188" w:rsidP="005C4188">
      <w:pPr>
        <w:pStyle w:val="Heading3"/>
        <w:numPr>
          <w:ilvl w:val="0"/>
          <w:numId w:val="7"/>
        </w:numPr>
        <w:tabs>
          <w:tab w:val="num" w:pos="360"/>
          <w:tab w:val="left" w:pos="2607"/>
        </w:tabs>
        <w:ind w:hanging="510"/>
        <w:rPr>
          <w:rFonts w:ascii="Garamond" w:eastAsiaTheme="minorHAnsi" w:hAnsi="Garamond" w:cstheme="minorBidi"/>
          <w:i/>
          <w:iCs/>
          <w:sz w:val="25"/>
          <w:szCs w:val="25"/>
          <w:lang w:val="en-GB"/>
        </w:rPr>
      </w:pPr>
      <w:r w:rsidRPr="00F40F8E">
        <w:rPr>
          <w:rFonts w:ascii="Garamond" w:eastAsiaTheme="minorHAnsi" w:hAnsi="Garamond" w:cstheme="minorBidi"/>
          <w:i/>
          <w:iCs/>
          <w:sz w:val="25"/>
          <w:szCs w:val="25"/>
          <w:lang w:val="en-GB"/>
        </w:rPr>
        <w:t xml:space="preserve">Education and </w:t>
      </w:r>
      <w:r w:rsidR="00FC0ADF">
        <w:rPr>
          <w:rFonts w:ascii="Garamond" w:eastAsiaTheme="minorHAnsi" w:hAnsi="Garamond" w:cstheme="minorBidi"/>
          <w:i/>
          <w:iCs/>
          <w:sz w:val="25"/>
          <w:szCs w:val="25"/>
          <w:lang w:val="en-GB"/>
        </w:rPr>
        <w:t xml:space="preserve">personal </w:t>
      </w:r>
      <w:r w:rsidRPr="00F40F8E">
        <w:rPr>
          <w:rFonts w:ascii="Garamond" w:eastAsiaTheme="minorHAnsi" w:hAnsi="Garamond" w:cstheme="minorBidi"/>
          <w:i/>
          <w:iCs/>
          <w:sz w:val="25"/>
          <w:szCs w:val="25"/>
          <w:lang w:val="en-GB"/>
        </w:rPr>
        <w:t>development</w:t>
      </w:r>
      <w:r w:rsidR="00C95CCD">
        <w:rPr>
          <w:rFonts w:ascii="Garamond" w:eastAsiaTheme="minorHAnsi" w:hAnsi="Garamond" w:cstheme="minorBidi"/>
          <w:i/>
          <w:iCs/>
          <w:sz w:val="25"/>
          <w:szCs w:val="25"/>
          <w:lang w:val="en-GB"/>
        </w:rPr>
        <w:t xml:space="preserve"> (</w:t>
      </w:r>
      <w:r w:rsidR="00EA5C24">
        <w:rPr>
          <w:rFonts w:ascii="Garamond" w:eastAsiaTheme="minorHAnsi" w:hAnsi="Garamond" w:cstheme="minorBidi"/>
          <w:i/>
          <w:iCs/>
          <w:sz w:val="25"/>
          <w:szCs w:val="25"/>
          <w:lang w:val="en-GB"/>
        </w:rPr>
        <w:t xml:space="preserve">relating to </w:t>
      </w:r>
      <w:r w:rsidR="00C95CCD">
        <w:rPr>
          <w:rFonts w:ascii="Garamond" w:eastAsiaTheme="minorHAnsi" w:hAnsi="Garamond" w:cstheme="minorBidi"/>
          <w:i/>
          <w:iCs/>
          <w:sz w:val="25"/>
          <w:szCs w:val="25"/>
          <w:lang w:val="en-GB"/>
        </w:rPr>
        <w:t>article 24)</w:t>
      </w:r>
    </w:p>
    <w:p w14:paraId="730F8428" w14:textId="49079369" w:rsidR="005C4188" w:rsidRPr="00F40F8E" w:rsidRDefault="005C4188" w:rsidP="005C4188">
      <w:pPr>
        <w:pStyle w:val="Heading3"/>
        <w:numPr>
          <w:ilvl w:val="0"/>
          <w:numId w:val="7"/>
        </w:numPr>
        <w:tabs>
          <w:tab w:val="num" w:pos="360"/>
          <w:tab w:val="left" w:pos="2607"/>
        </w:tabs>
        <w:ind w:hanging="510"/>
        <w:rPr>
          <w:rFonts w:ascii="Garamond" w:eastAsiaTheme="minorHAnsi" w:hAnsi="Garamond" w:cstheme="minorBidi"/>
          <w:i/>
          <w:iCs/>
          <w:sz w:val="25"/>
          <w:szCs w:val="25"/>
          <w:lang w:val="en-GB"/>
        </w:rPr>
      </w:pPr>
      <w:r w:rsidRPr="00F40F8E">
        <w:rPr>
          <w:rFonts w:ascii="Garamond" w:eastAsiaTheme="minorHAnsi" w:hAnsi="Garamond" w:cstheme="minorBidi"/>
          <w:i/>
          <w:iCs/>
          <w:sz w:val="25"/>
          <w:szCs w:val="25"/>
          <w:lang w:val="en-GB"/>
        </w:rPr>
        <w:t>Health and support</w:t>
      </w:r>
      <w:r w:rsidR="00C95CCD">
        <w:rPr>
          <w:rFonts w:ascii="Garamond" w:eastAsiaTheme="minorHAnsi" w:hAnsi="Garamond" w:cstheme="minorBidi"/>
          <w:i/>
          <w:iCs/>
          <w:sz w:val="25"/>
          <w:szCs w:val="25"/>
          <w:lang w:val="en-GB"/>
        </w:rPr>
        <w:t xml:space="preserve"> (</w:t>
      </w:r>
      <w:r w:rsidR="00EA5C24">
        <w:rPr>
          <w:rFonts w:ascii="Garamond" w:eastAsiaTheme="minorHAnsi" w:hAnsi="Garamond" w:cstheme="minorBidi"/>
          <w:i/>
          <w:iCs/>
          <w:sz w:val="25"/>
          <w:szCs w:val="25"/>
          <w:lang w:val="en-GB"/>
        </w:rPr>
        <w:t xml:space="preserve">relating to </w:t>
      </w:r>
      <w:r w:rsidR="00C95CCD">
        <w:rPr>
          <w:rFonts w:ascii="Garamond" w:eastAsiaTheme="minorHAnsi" w:hAnsi="Garamond" w:cstheme="minorBidi"/>
          <w:i/>
          <w:iCs/>
          <w:sz w:val="25"/>
          <w:szCs w:val="25"/>
          <w:lang w:val="en-GB"/>
        </w:rPr>
        <w:t>article</w:t>
      </w:r>
      <w:r w:rsidR="00EA5C24">
        <w:rPr>
          <w:rFonts w:ascii="Garamond" w:eastAsiaTheme="minorHAnsi" w:hAnsi="Garamond" w:cstheme="minorBidi"/>
          <w:i/>
          <w:iCs/>
          <w:sz w:val="25"/>
          <w:szCs w:val="25"/>
          <w:lang w:val="en-GB"/>
        </w:rPr>
        <w:t>s</w:t>
      </w:r>
      <w:r w:rsidR="00C95CCD">
        <w:rPr>
          <w:rFonts w:ascii="Garamond" w:eastAsiaTheme="minorHAnsi" w:hAnsi="Garamond" w:cstheme="minorBidi"/>
          <w:i/>
          <w:iCs/>
          <w:sz w:val="25"/>
          <w:szCs w:val="25"/>
          <w:lang w:val="en-GB"/>
        </w:rPr>
        <w:t xml:space="preserve"> 25, 26)</w:t>
      </w:r>
    </w:p>
    <w:p w14:paraId="2F5618D3" w14:textId="1CB7559B" w:rsidR="005C4188" w:rsidRPr="00F40F8E" w:rsidRDefault="005C4188" w:rsidP="005C4188">
      <w:pPr>
        <w:pStyle w:val="Heading3"/>
        <w:numPr>
          <w:ilvl w:val="0"/>
          <w:numId w:val="7"/>
        </w:numPr>
        <w:tabs>
          <w:tab w:val="num" w:pos="360"/>
          <w:tab w:val="left" w:pos="2607"/>
        </w:tabs>
        <w:ind w:hanging="510"/>
        <w:rPr>
          <w:rFonts w:ascii="Garamond" w:eastAsiaTheme="minorHAnsi" w:hAnsi="Garamond" w:cstheme="minorBidi"/>
          <w:i/>
          <w:iCs/>
          <w:sz w:val="25"/>
          <w:szCs w:val="25"/>
          <w:lang w:val="en-GB"/>
        </w:rPr>
      </w:pPr>
      <w:r w:rsidRPr="00F40F8E">
        <w:rPr>
          <w:rFonts w:ascii="Garamond" w:eastAsiaTheme="minorHAnsi" w:hAnsi="Garamond" w:cstheme="minorBidi"/>
          <w:i/>
          <w:iCs/>
          <w:sz w:val="25"/>
          <w:szCs w:val="25"/>
          <w:lang w:val="en-GB"/>
        </w:rPr>
        <w:t>Transport and mobility</w:t>
      </w:r>
      <w:r w:rsidR="00C95CCD">
        <w:rPr>
          <w:rFonts w:ascii="Garamond" w:eastAsiaTheme="minorHAnsi" w:hAnsi="Garamond" w:cstheme="minorBidi"/>
          <w:i/>
          <w:iCs/>
          <w:sz w:val="25"/>
          <w:szCs w:val="25"/>
          <w:lang w:val="en-GB"/>
        </w:rPr>
        <w:t xml:space="preserve"> (</w:t>
      </w:r>
      <w:r w:rsidR="00EA5C24">
        <w:rPr>
          <w:rFonts w:ascii="Garamond" w:eastAsiaTheme="minorHAnsi" w:hAnsi="Garamond" w:cstheme="minorBidi"/>
          <w:i/>
          <w:iCs/>
          <w:sz w:val="25"/>
          <w:szCs w:val="25"/>
          <w:lang w:val="en-GB"/>
        </w:rPr>
        <w:t xml:space="preserve">relating to </w:t>
      </w:r>
      <w:r w:rsidR="00C95CCD">
        <w:rPr>
          <w:rFonts w:ascii="Garamond" w:eastAsiaTheme="minorHAnsi" w:hAnsi="Garamond" w:cstheme="minorBidi"/>
          <w:i/>
          <w:iCs/>
          <w:sz w:val="25"/>
          <w:szCs w:val="25"/>
          <w:lang w:val="en-GB"/>
        </w:rPr>
        <w:t xml:space="preserve">article 20) </w:t>
      </w:r>
    </w:p>
    <w:p w14:paraId="63316F8C" w14:textId="30CC5B5D" w:rsidR="005C4188" w:rsidRPr="00F40F8E" w:rsidRDefault="005C4188" w:rsidP="005C4188">
      <w:pPr>
        <w:pStyle w:val="Heading3"/>
        <w:numPr>
          <w:ilvl w:val="0"/>
          <w:numId w:val="7"/>
        </w:numPr>
        <w:tabs>
          <w:tab w:val="num" w:pos="360"/>
          <w:tab w:val="left" w:pos="2607"/>
        </w:tabs>
        <w:ind w:hanging="510"/>
        <w:rPr>
          <w:rFonts w:ascii="Garamond" w:eastAsiaTheme="minorHAnsi" w:hAnsi="Garamond" w:cstheme="minorBidi"/>
          <w:i/>
          <w:iCs/>
          <w:sz w:val="25"/>
          <w:szCs w:val="25"/>
          <w:lang w:val="en-GB"/>
        </w:rPr>
      </w:pPr>
      <w:r w:rsidRPr="00F40F8E">
        <w:rPr>
          <w:rFonts w:ascii="Garamond" w:eastAsiaTheme="minorHAnsi" w:hAnsi="Garamond" w:cstheme="minorBidi"/>
          <w:i/>
          <w:iCs/>
          <w:sz w:val="25"/>
          <w:szCs w:val="25"/>
          <w:lang w:val="en-GB"/>
        </w:rPr>
        <w:t>Culture, media, leisure, sport and exercise</w:t>
      </w:r>
      <w:r w:rsidR="00C95CCD">
        <w:rPr>
          <w:rFonts w:ascii="Garamond" w:eastAsiaTheme="minorHAnsi" w:hAnsi="Garamond" w:cstheme="minorBidi"/>
          <w:i/>
          <w:iCs/>
          <w:sz w:val="25"/>
          <w:szCs w:val="25"/>
          <w:lang w:val="en-GB"/>
        </w:rPr>
        <w:t xml:space="preserve"> (</w:t>
      </w:r>
      <w:r w:rsidR="00EA5C24">
        <w:rPr>
          <w:rFonts w:ascii="Garamond" w:eastAsiaTheme="minorHAnsi" w:hAnsi="Garamond" w:cstheme="minorBidi"/>
          <w:i/>
          <w:iCs/>
          <w:sz w:val="25"/>
          <w:szCs w:val="25"/>
          <w:lang w:val="en-GB"/>
        </w:rPr>
        <w:t xml:space="preserve">relating to </w:t>
      </w:r>
      <w:r w:rsidR="00C95CCD">
        <w:rPr>
          <w:rFonts w:ascii="Garamond" w:eastAsiaTheme="minorHAnsi" w:hAnsi="Garamond" w:cstheme="minorBidi"/>
          <w:i/>
          <w:iCs/>
          <w:sz w:val="25"/>
          <w:szCs w:val="25"/>
          <w:lang w:val="en-GB"/>
        </w:rPr>
        <w:t>article 30)</w:t>
      </w:r>
    </w:p>
    <w:p w14:paraId="0FC85D41" w14:textId="121C7852" w:rsidR="005C4188" w:rsidRPr="00F40F8E" w:rsidRDefault="005C4188" w:rsidP="005C4188">
      <w:pPr>
        <w:pStyle w:val="Heading3"/>
        <w:numPr>
          <w:ilvl w:val="0"/>
          <w:numId w:val="7"/>
        </w:numPr>
        <w:tabs>
          <w:tab w:val="num" w:pos="360"/>
          <w:tab w:val="left" w:pos="2607"/>
        </w:tabs>
        <w:ind w:hanging="510"/>
        <w:rPr>
          <w:rFonts w:ascii="Garamond" w:eastAsiaTheme="minorHAnsi" w:hAnsi="Garamond" w:cstheme="minorBidi"/>
          <w:i/>
          <w:iCs/>
          <w:sz w:val="25"/>
          <w:szCs w:val="25"/>
          <w:lang w:val="en-GB"/>
        </w:rPr>
      </w:pPr>
      <w:r w:rsidRPr="00F40F8E">
        <w:rPr>
          <w:rFonts w:ascii="Garamond" w:eastAsiaTheme="minorHAnsi" w:hAnsi="Garamond" w:cstheme="minorBidi"/>
          <w:i/>
          <w:iCs/>
          <w:sz w:val="25"/>
          <w:szCs w:val="25"/>
          <w:lang w:val="en-GB"/>
        </w:rPr>
        <w:t>Safety and legal protection</w:t>
      </w:r>
      <w:r w:rsidR="00983140">
        <w:rPr>
          <w:rFonts w:ascii="Garamond" w:eastAsiaTheme="minorHAnsi" w:hAnsi="Garamond" w:cstheme="minorBidi"/>
          <w:i/>
          <w:iCs/>
          <w:sz w:val="25"/>
          <w:szCs w:val="25"/>
          <w:lang w:val="en-GB"/>
        </w:rPr>
        <w:t xml:space="preserve"> (</w:t>
      </w:r>
      <w:r w:rsidR="00EA5C24">
        <w:rPr>
          <w:rFonts w:ascii="Garamond" w:eastAsiaTheme="minorHAnsi" w:hAnsi="Garamond" w:cstheme="minorBidi"/>
          <w:i/>
          <w:iCs/>
          <w:sz w:val="25"/>
          <w:szCs w:val="25"/>
          <w:lang w:val="en-GB"/>
        </w:rPr>
        <w:t xml:space="preserve">relating to </w:t>
      </w:r>
      <w:r w:rsidR="00983140">
        <w:rPr>
          <w:rFonts w:ascii="Garamond" w:eastAsiaTheme="minorHAnsi" w:hAnsi="Garamond" w:cstheme="minorBidi"/>
          <w:i/>
          <w:iCs/>
          <w:sz w:val="25"/>
          <w:szCs w:val="25"/>
          <w:lang w:val="en-GB"/>
        </w:rPr>
        <w:t>article</w:t>
      </w:r>
      <w:r w:rsidR="00EA5C24">
        <w:rPr>
          <w:rFonts w:ascii="Garamond" w:eastAsiaTheme="minorHAnsi" w:hAnsi="Garamond" w:cstheme="minorBidi"/>
          <w:i/>
          <w:iCs/>
          <w:sz w:val="25"/>
          <w:szCs w:val="25"/>
          <w:lang w:val="en-GB"/>
        </w:rPr>
        <w:t>s</w:t>
      </w:r>
      <w:r w:rsidR="00983140">
        <w:rPr>
          <w:rFonts w:ascii="Garamond" w:eastAsiaTheme="minorHAnsi" w:hAnsi="Garamond" w:cstheme="minorBidi"/>
          <w:i/>
          <w:iCs/>
          <w:sz w:val="25"/>
          <w:szCs w:val="25"/>
          <w:lang w:val="en-GB"/>
        </w:rPr>
        <w:t xml:space="preserve"> 11, </w:t>
      </w:r>
      <w:r w:rsidR="00C95CCD">
        <w:rPr>
          <w:rFonts w:ascii="Garamond" w:eastAsiaTheme="minorHAnsi" w:hAnsi="Garamond" w:cstheme="minorBidi"/>
          <w:i/>
          <w:iCs/>
          <w:sz w:val="25"/>
          <w:szCs w:val="25"/>
          <w:lang w:val="en-GB"/>
        </w:rPr>
        <w:t xml:space="preserve">12, </w:t>
      </w:r>
      <w:r w:rsidR="00983140">
        <w:rPr>
          <w:rFonts w:ascii="Garamond" w:eastAsiaTheme="minorHAnsi" w:hAnsi="Garamond" w:cstheme="minorBidi"/>
          <w:i/>
          <w:iCs/>
          <w:sz w:val="25"/>
          <w:szCs w:val="25"/>
          <w:lang w:val="en-GB"/>
        </w:rPr>
        <w:t>13, 14</w:t>
      </w:r>
      <w:r w:rsidR="00C95CCD">
        <w:rPr>
          <w:rFonts w:ascii="Garamond" w:eastAsiaTheme="minorHAnsi" w:hAnsi="Garamond" w:cstheme="minorBidi"/>
          <w:i/>
          <w:iCs/>
          <w:sz w:val="25"/>
          <w:szCs w:val="25"/>
          <w:lang w:val="en-GB"/>
        </w:rPr>
        <w:t>, 15, 16)</w:t>
      </w:r>
    </w:p>
    <w:p w14:paraId="365CA3F7" w14:textId="77777777" w:rsidR="005C4188" w:rsidRPr="00173CD0" w:rsidRDefault="005C4188" w:rsidP="005C4188">
      <w:pPr>
        <w:pStyle w:val="Heading3"/>
        <w:tabs>
          <w:tab w:val="left" w:pos="2607"/>
        </w:tabs>
        <w:ind w:left="0" w:firstLine="0"/>
        <w:rPr>
          <w:rFonts w:ascii="Garamond" w:eastAsiaTheme="minorHAnsi" w:hAnsi="Garamond" w:cstheme="minorBidi"/>
          <w:sz w:val="25"/>
          <w:szCs w:val="25"/>
          <w:lang w:val="en-GB"/>
        </w:rPr>
      </w:pPr>
    </w:p>
    <w:p w14:paraId="3881DA20" w14:textId="0089DE5F" w:rsidR="00173CD0" w:rsidRDefault="0055491D" w:rsidP="005C4188">
      <w:pPr>
        <w:pStyle w:val="Heading3"/>
        <w:tabs>
          <w:tab w:val="left" w:pos="2607"/>
        </w:tabs>
        <w:ind w:left="0" w:firstLine="0"/>
        <w:rPr>
          <w:rFonts w:ascii="Garamond" w:eastAsiaTheme="minorHAnsi" w:hAnsi="Garamond" w:cstheme="minorBidi"/>
          <w:sz w:val="25"/>
          <w:szCs w:val="25"/>
          <w:lang w:val="en-US"/>
        </w:rPr>
      </w:pPr>
      <w:r>
        <w:rPr>
          <w:rFonts w:ascii="Garamond" w:eastAsiaTheme="minorHAnsi" w:hAnsi="Garamond" w:cstheme="minorBidi"/>
          <w:sz w:val="25"/>
          <w:szCs w:val="25"/>
          <w:lang w:val="en-GB"/>
        </w:rPr>
        <w:t>A</w:t>
      </w:r>
      <w:r w:rsidR="00C570BC">
        <w:rPr>
          <w:rFonts w:ascii="Garamond" w:eastAsiaTheme="minorHAnsi" w:hAnsi="Garamond" w:cstheme="minorBidi"/>
          <w:sz w:val="25"/>
          <w:szCs w:val="25"/>
          <w:lang w:val="en-US"/>
        </w:rPr>
        <w:t xml:space="preserve"> </w:t>
      </w:r>
      <w:r w:rsidR="00911F1B">
        <w:rPr>
          <w:rFonts w:ascii="Garamond" w:eastAsiaTheme="minorHAnsi" w:hAnsi="Garamond" w:cstheme="minorBidi"/>
          <w:sz w:val="25"/>
          <w:szCs w:val="25"/>
          <w:lang w:val="en-US"/>
        </w:rPr>
        <w:t>comprehensive list</w:t>
      </w:r>
      <w:r w:rsidR="00911F1B" w:rsidRPr="005D5DB7">
        <w:rPr>
          <w:rFonts w:ascii="Garamond" w:eastAsiaTheme="minorHAnsi" w:hAnsi="Garamond" w:cstheme="minorBidi"/>
          <w:sz w:val="25"/>
          <w:szCs w:val="25"/>
          <w:lang w:val="en-US"/>
        </w:rPr>
        <w:t xml:space="preserve"> </w:t>
      </w:r>
      <w:r w:rsidR="005D5DB7" w:rsidRPr="005D5DB7">
        <w:rPr>
          <w:rFonts w:ascii="Garamond" w:eastAsiaTheme="minorHAnsi" w:hAnsi="Garamond" w:cstheme="minorBidi"/>
          <w:sz w:val="25"/>
          <w:szCs w:val="25"/>
          <w:lang w:val="en-US"/>
        </w:rPr>
        <w:t>of c</w:t>
      </w:r>
      <w:r w:rsidR="005D5DB7">
        <w:rPr>
          <w:rFonts w:ascii="Garamond" w:eastAsiaTheme="minorHAnsi" w:hAnsi="Garamond" w:cstheme="minorBidi"/>
          <w:sz w:val="25"/>
          <w:szCs w:val="25"/>
          <w:lang w:val="en-US"/>
        </w:rPr>
        <w:t>urrent policy initiatives provide</w:t>
      </w:r>
      <w:r w:rsidR="00911F1B">
        <w:rPr>
          <w:rFonts w:ascii="Garamond" w:eastAsiaTheme="minorHAnsi" w:hAnsi="Garamond" w:cstheme="minorBidi"/>
          <w:sz w:val="25"/>
          <w:szCs w:val="25"/>
          <w:lang w:val="en-US"/>
        </w:rPr>
        <w:t>s</w:t>
      </w:r>
      <w:r w:rsidR="005D5DB7">
        <w:rPr>
          <w:rFonts w:ascii="Garamond" w:eastAsiaTheme="minorHAnsi" w:hAnsi="Garamond" w:cstheme="minorBidi"/>
          <w:sz w:val="25"/>
          <w:szCs w:val="25"/>
          <w:lang w:val="en-US"/>
        </w:rPr>
        <w:t xml:space="preserve"> a stepping stone for taking further </w:t>
      </w:r>
      <w:r w:rsidR="005D5DB7">
        <w:rPr>
          <w:rFonts w:ascii="Garamond" w:eastAsiaTheme="minorHAnsi" w:hAnsi="Garamond" w:cstheme="minorBidi"/>
          <w:sz w:val="25"/>
          <w:szCs w:val="25"/>
          <w:lang w:val="en-US"/>
        </w:rPr>
        <w:lastRenderedPageBreak/>
        <w:t>steps to improve the life of pe</w:t>
      </w:r>
      <w:r w:rsidR="00000BD1">
        <w:rPr>
          <w:rFonts w:ascii="Garamond" w:eastAsiaTheme="minorHAnsi" w:hAnsi="Garamond" w:cstheme="minorBidi"/>
          <w:sz w:val="25"/>
          <w:szCs w:val="25"/>
          <w:lang w:val="en-US"/>
        </w:rPr>
        <w:t>rsons</w:t>
      </w:r>
      <w:r w:rsidR="005D5DB7">
        <w:rPr>
          <w:rFonts w:ascii="Garamond" w:eastAsiaTheme="minorHAnsi" w:hAnsi="Garamond" w:cstheme="minorBidi"/>
          <w:sz w:val="25"/>
          <w:szCs w:val="25"/>
          <w:lang w:val="en-US"/>
        </w:rPr>
        <w:t xml:space="preserve"> with disabilit</w:t>
      </w:r>
      <w:r w:rsidR="00000BD1">
        <w:rPr>
          <w:rFonts w:ascii="Garamond" w:eastAsiaTheme="minorHAnsi" w:hAnsi="Garamond" w:cstheme="minorBidi"/>
          <w:sz w:val="25"/>
          <w:szCs w:val="25"/>
          <w:lang w:val="en-US"/>
        </w:rPr>
        <w:t>ies</w:t>
      </w:r>
      <w:r w:rsidR="005D5DB7">
        <w:rPr>
          <w:rFonts w:ascii="Garamond" w:eastAsiaTheme="minorHAnsi" w:hAnsi="Garamond" w:cstheme="minorBidi"/>
          <w:sz w:val="25"/>
          <w:szCs w:val="25"/>
          <w:lang w:val="en-US"/>
        </w:rPr>
        <w:t xml:space="preserve">. </w:t>
      </w:r>
      <w:r w:rsidR="00DF214F">
        <w:rPr>
          <w:rFonts w:ascii="Garamond" w:eastAsiaTheme="minorHAnsi" w:hAnsi="Garamond" w:cstheme="minorBidi"/>
          <w:sz w:val="25"/>
          <w:szCs w:val="25"/>
          <w:lang w:val="en-US"/>
        </w:rPr>
        <w:t>For</w:t>
      </w:r>
      <w:r w:rsidR="00484447">
        <w:rPr>
          <w:rFonts w:ascii="Garamond" w:eastAsiaTheme="minorHAnsi" w:hAnsi="Garamond" w:cstheme="minorBidi"/>
          <w:sz w:val="25"/>
          <w:szCs w:val="25"/>
          <w:lang w:val="en-US"/>
        </w:rPr>
        <w:t xml:space="preserve"> example</w:t>
      </w:r>
      <w:r w:rsidR="00F40F8E">
        <w:rPr>
          <w:rFonts w:ascii="Garamond" w:eastAsiaTheme="minorHAnsi" w:hAnsi="Garamond" w:cstheme="minorBidi"/>
          <w:sz w:val="25"/>
          <w:szCs w:val="25"/>
          <w:lang w:val="en-US"/>
        </w:rPr>
        <w:t>,</w:t>
      </w:r>
      <w:r w:rsidR="00484447">
        <w:rPr>
          <w:rFonts w:ascii="Garamond" w:eastAsiaTheme="minorHAnsi" w:hAnsi="Garamond" w:cstheme="minorBidi"/>
          <w:sz w:val="25"/>
          <w:szCs w:val="25"/>
          <w:lang w:val="en-US"/>
        </w:rPr>
        <w:t xml:space="preserve"> highlighted elements of th</w:t>
      </w:r>
      <w:r w:rsidR="00F40F8E">
        <w:rPr>
          <w:rFonts w:ascii="Garamond" w:eastAsiaTheme="minorHAnsi" w:hAnsi="Garamond" w:cstheme="minorBidi"/>
          <w:sz w:val="25"/>
          <w:szCs w:val="25"/>
          <w:lang w:val="en-US"/>
        </w:rPr>
        <w:t>is</w:t>
      </w:r>
      <w:r w:rsidR="00484447">
        <w:rPr>
          <w:rFonts w:ascii="Garamond" w:eastAsiaTheme="minorHAnsi" w:hAnsi="Garamond" w:cstheme="minorBidi"/>
          <w:sz w:val="25"/>
          <w:szCs w:val="25"/>
          <w:lang w:val="en-US"/>
        </w:rPr>
        <w:t xml:space="preserve"> </w:t>
      </w:r>
      <w:r w:rsidR="00DF214F">
        <w:rPr>
          <w:rFonts w:ascii="Garamond" w:eastAsiaTheme="minorHAnsi" w:hAnsi="Garamond" w:cstheme="minorBidi"/>
          <w:sz w:val="25"/>
          <w:szCs w:val="25"/>
          <w:lang w:val="en-US"/>
        </w:rPr>
        <w:t xml:space="preserve">comprehensive list </w:t>
      </w:r>
      <w:r w:rsidR="00484447">
        <w:rPr>
          <w:rFonts w:ascii="Garamond" w:eastAsiaTheme="minorHAnsi" w:hAnsi="Garamond" w:cstheme="minorBidi"/>
          <w:sz w:val="25"/>
          <w:szCs w:val="25"/>
          <w:lang w:val="en-US"/>
        </w:rPr>
        <w:t>centred around the life domains of the National Strategy are:</w:t>
      </w:r>
    </w:p>
    <w:p w14:paraId="5ACD8365" w14:textId="2798C696" w:rsidR="00484447" w:rsidRDefault="00484447" w:rsidP="00484447">
      <w:pPr>
        <w:pStyle w:val="Heading3"/>
        <w:numPr>
          <w:ilvl w:val="0"/>
          <w:numId w:val="10"/>
        </w:numPr>
        <w:tabs>
          <w:tab w:val="left" w:pos="2607"/>
        </w:tabs>
        <w:rPr>
          <w:rFonts w:ascii="Garamond" w:eastAsiaTheme="minorHAnsi" w:hAnsi="Garamond" w:cstheme="minorBidi"/>
          <w:sz w:val="25"/>
          <w:szCs w:val="25"/>
          <w:lang w:val="en-US"/>
        </w:rPr>
      </w:pPr>
      <w:r w:rsidRPr="00F40F8E">
        <w:rPr>
          <w:rFonts w:ascii="Garamond" w:eastAsiaTheme="minorHAnsi" w:hAnsi="Garamond" w:cstheme="minorBidi"/>
          <w:i/>
          <w:iCs/>
          <w:sz w:val="25"/>
          <w:szCs w:val="25"/>
          <w:lang w:val="en-US"/>
        </w:rPr>
        <w:t>Work and income:</w:t>
      </w:r>
      <w:r>
        <w:rPr>
          <w:rFonts w:ascii="Garamond" w:eastAsiaTheme="minorHAnsi" w:hAnsi="Garamond" w:cstheme="minorBidi"/>
          <w:sz w:val="25"/>
          <w:szCs w:val="25"/>
          <w:lang w:val="en-US"/>
        </w:rPr>
        <w:t xml:space="preserve"> specific initiatives to </w:t>
      </w:r>
      <w:r w:rsidR="00E513FC">
        <w:rPr>
          <w:rFonts w:ascii="Garamond" w:eastAsiaTheme="minorHAnsi" w:hAnsi="Garamond" w:cstheme="minorBidi"/>
          <w:sz w:val="25"/>
          <w:szCs w:val="25"/>
          <w:lang w:val="en-US"/>
        </w:rPr>
        <w:t>increase</w:t>
      </w:r>
      <w:r>
        <w:rPr>
          <w:rFonts w:ascii="Garamond" w:eastAsiaTheme="minorHAnsi" w:hAnsi="Garamond" w:cstheme="minorBidi"/>
          <w:sz w:val="25"/>
          <w:szCs w:val="25"/>
          <w:lang w:val="en-US"/>
        </w:rPr>
        <w:t xml:space="preserve"> the number of jobs available </w:t>
      </w:r>
      <w:r w:rsidR="00E513FC">
        <w:rPr>
          <w:rFonts w:ascii="Garamond" w:eastAsiaTheme="minorHAnsi" w:hAnsi="Garamond" w:cstheme="minorBidi"/>
          <w:sz w:val="25"/>
          <w:szCs w:val="25"/>
          <w:lang w:val="en-US"/>
        </w:rPr>
        <w:t>for</w:t>
      </w:r>
      <w:r>
        <w:rPr>
          <w:rFonts w:ascii="Garamond" w:eastAsiaTheme="minorHAnsi" w:hAnsi="Garamond" w:cstheme="minorBidi"/>
          <w:sz w:val="25"/>
          <w:szCs w:val="25"/>
          <w:lang w:val="en-US"/>
        </w:rPr>
        <w:t xml:space="preserve"> employees with a disability, provide incentives for</w:t>
      </w:r>
      <w:r w:rsidR="00E513FC">
        <w:rPr>
          <w:rFonts w:ascii="Garamond" w:eastAsiaTheme="minorHAnsi" w:hAnsi="Garamond" w:cstheme="minorBidi"/>
          <w:sz w:val="25"/>
          <w:szCs w:val="25"/>
          <w:lang w:val="en-US"/>
        </w:rPr>
        <w:t xml:space="preserve"> employers to create</w:t>
      </w:r>
      <w:r w:rsidR="00DF214F">
        <w:rPr>
          <w:rFonts w:ascii="Garamond" w:eastAsiaTheme="minorHAnsi" w:hAnsi="Garamond" w:cstheme="minorBidi"/>
          <w:sz w:val="25"/>
          <w:szCs w:val="25"/>
          <w:lang w:val="en-US"/>
        </w:rPr>
        <w:t xml:space="preserve"> </w:t>
      </w:r>
      <w:r>
        <w:rPr>
          <w:rFonts w:ascii="Garamond" w:eastAsiaTheme="minorHAnsi" w:hAnsi="Garamond" w:cstheme="minorBidi"/>
          <w:sz w:val="25"/>
          <w:szCs w:val="25"/>
          <w:lang w:val="en-US"/>
        </w:rPr>
        <w:t>inclusive work place</w:t>
      </w:r>
      <w:r w:rsidR="00E513FC">
        <w:rPr>
          <w:rFonts w:ascii="Garamond" w:eastAsiaTheme="minorHAnsi" w:hAnsi="Garamond" w:cstheme="minorBidi"/>
          <w:sz w:val="25"/>
          <w:szCs w:val="25"/>
          <w:lang w:val="en-US"/>
        </w:rPr>
        <w:t>s</w:t>
      </w:r>
      <w:r>
        <w:rPr>
          <w:rFonts w:ascii="Garamond" w:eastAsiaTheme="minorHAnsi" w:hAnsi="Garamond" w:cstheme="minorBidi"/>
          <w:sz w:val="25"/>
          <w:szCs w:val="25"/>
          <w:lang w:val="en-US"/>
        </w:rPr>
        <w:t xml:space="preserve"> and pave the way for a better transition between paid jobs, voluntary work and </w:t>
      </w:r>
      <w:r w:rsidR="00697EEB">
        <w:rPr>
          <w:rFonts w:ascii="Garamond" w:eastAsiaTheme="minorHAnsi" w:hAnsi="Garamond" w:cstheme="minorBidi"/>
          <w:sz w:val="25"/>
          <w:szCs w:val="25"/>
          <w:lang w:val="en-US"/>
        </w:rPr>
        <w:t>sheltered work</w:t>
      </w:r>
      <w:r>
        <w:rPr>
          <w:rFonts w:ascii="Garamond" w:eastAsiaTheme="minorHAnsi" w:hAnsi="Garamond" w:cstheme="minorBidi"/>
          <w:sz w:val="25"/>
          <w:szCs w:val="25"/>
          <w:lang w:val="en-US"/>
        </w:rPr>
        <w:t>.</w:t>
      </w:r>
    </w:p>
    <w:p w14:paraId="275E3FBA" w14:textId="7B252A81" w:rsidR="00484447" w:rsidRPr="0055491D" w:rsidRDefault="00484447" w:rsidP="00484447">
      <w:pPr>
        <w:pStyle w:val="Heading3"/>
        <w:numPr>
          <w:ilvl w:val="0"/>
          <w:numId w:val="10"/>
        </w:numPr>
        <w:tabs>
          <w:tab w:val="left" w:pos="2607"/>
        </w:tabs>
        <w:rPr>
          <w:rFonts w:ascii="Garamond" w:eastAsiaTheme="minorHAnsi" w:hAnsi="Garamond" w:cstheme="minorBidi"/>
          <w:i/>
          <w:iCs/>
          <w:sz w:val="25"/>
          <w:szCs w:val="25"/>
          <w:lang w:val="en-US"/>
        </w:rPr>
      </w:pPr>
      <w:r w:rsidRPr="00F40F8E">
        <w:rPr>
          <w:rFonts w:ascii="Garamond" w:eastAsiaTheme="minorHAnsi" w:hAnsi="Garamond" w:cstheme="minorBidi"/>
          <w:i/>
          <w:iCs/>
          <w:sz w:val="25"/>
          <w:szCs w:val="25"/>
          <w:lang w:val="en-GB"/>
        </w:rPr>
        <w:t xml:space="preserve">Living independently and housing: </w:t>
      </w:r>
      <w:r w:rsidR="0055491D">
        <w:rPr>
          <w:rFonts w:ascii="Garamond" w:eastAsiaTheme="minorHAnsi" w:hAnsi="Garamond" w:cstheme="minorBidi"/>
          <w:sz w:val="25"/>
          <w:szCs w:val="25"/>
          <w:lang w:val="en-GB"/>
        </w:rPr>
        <w:t xml:space="preserve">a uniform norm for accessibility in the built environment (NEN 9210, which is currently in consultation) and the policy goal of providing affordable housing for numerous </w:t>
      </w:r>
      <w:r w:rsidR="00983140">
        <w:rPr>
          <w:rFonts w:ascii="Garamond" w:eastAsiaTheme="minorHAnsi" w:hAnsi="Garamond" w:cstheme="minorBidi"/>
          <w:sz w:val="25"/>
          <w:szCs w:val="25"/>
          <w:lang w:val="en-GB"/>
        </w:rPr>
        <w:t xml:space="preserve">specific </w:t>
      </w:r>
      <w:r w:rsidR="0055491D">
        <w:rPr>
          <w:rFonts w:ascii="Garamond" w:eastAsiaTheme="minorHAnsi" w:hAnsi="Garamond" w:cstheme="minorBidi"/>
          <w:sz w:val="25"/>
          <w:szCs w:val="25"/>
          <w:lang w:val="en-GB"/>
        </w:rPr>
        <w:t>groups, including persons with a disability.</w:t>
      </w:r>
    </w:p>
    <w:p w14:paraId="13618659" w14:textId="30F5C501" w:rsidR="00484447" w:rsidRPr="00012085" w:rsidRDefault="00484447" w:rsidP="00012085">
      <w:pPr>
        <w:pStyle w:val="Heading3"/>
        <w:numPr>
          <w:ilvl w:val="0"/>
          <w:numId w:val="10"/>
        </w:numPr>
        <w:tabs>
          <w:tab w:val="left" w:pos="2607"/>
        </w:tabs>
        <w:rPr>
          <w:rFonts w:ascii="Garamond" w:eastAsiaTheme="minorHAnsi" w:hAnsi="Garamond" w:cstheme="minorBidi"/>
          <w:i/>
          <w:iCs/>
          <w:sz w:val="25"/>
          <w:szCs w:val="25"/>
          <w:lang w:val="en-US"/>
        </w:rPr>
      </w:pPr>
      <w:r w:rsidRPr="00F40F8E">
        <w:rPr>
          <w:rFonts w:ascii="Garamond" w:eastAsiaTheme="minorHAnsi" w:hAnsi="Garamond" w:cstheme="minorBidi"/>
          <w:i/>
          <w:iCs/>
          <w:sz w:val="25"/>
          <w:szCs w:val="25"/>
          <w:lang w:val="en-GB"/>
        </w:rPr>
        <w:t xml:space="preserve">Education and </w:t>
      </w:r>
      <w:r w:rsidR="00FC0ADF">
        <w:rPr>
          <w:rFonts w:ascii="Garamond" w:eastAsiaTheme="minorHAnsi" w:hAnsi="Garamond" w:cstheme="minorBidi"/>
          <w:i/>
          <w:iCs/>
          <w:sz w:val="25"/>
          <w:szCs w:val="25"/>
          <w:lang w:val="en-GB"/>
        </w:rPr>
        <w:t xml:space="preserve">personal </w:t>
      </w:r>
      <w:r w:rsidRPr="00F40F8E">
        <w:rPr>
          <w:rFonts w:ascii="Garamond" w:eastAsiaTheme="minorHAnsi" w:hAnsi="Garamond" w:cstheme="minorBidi"/>
          <w:i/>
          <w:iCs/>
          <w:sz w:val="25"/>
          <w:szCs w:val="25"/>
          <w:lang w:val="en-GB"/>
        </w:rPr>
        <w:t>development</w:t>
      </w:r>
      <w:r w:rsidR="0055491D">
        <w:rPr>
          <w:rFonts w:ascii="Garamond" w:eastAsiaTheme="minorHAnsi" w:hAnsi="Garamond" w:cstheme="minorBidi"/>
          <w:i/>
          <w:iCs/>
          <w:sz w:val="25"/>
          <w:szCs w:val="25"/>
          <w:lang w:val="en-GB"/>
        </w:rPr>
        <w:t xml:space="preserve">: </w:t>
      </w:r>
      <w:r w:rsidR="009F47E2" w:rsidRPr="009F47E2">
        <w:rPr>
          <w:rFonts w:ascii="Garamond" w:eastAsiaTheme="minorHAnsi" w:hAnsi="Garamond" w:cstheme="minorBidi"/>
          <w:sz w:val="25"/>
          <w:szCs w:val="25"/>
          <w:lang w:val="en-GB"/>
        </w:rPr>
        <w:t>a specific work agenda aimed at working towards inclusive primary and secondary education.</w:t>
      </w:r>
      <w:r w:rsidR="00012085">
        <w:rPr>
          <w:rFonts w:ascii="Garamond" w:eastAsiaTheme="minorHAnsi" w:hAnsi="Garamond" w:cstheme="minorBidi"/>
          <w:sz w:val="25"/>
          <w:szCs w:val="25"/>
          <w:lang w:val="en-GB"/>
        </w:rPr>
        <w:t xml:space="preserve"> A specific declaration of intent in </w:t>
      </w:r>
      <w:r w:rsidR="00C17DBA">
        <w:rPr>
          <w:rFonts w:ascii="Garamond" w:eastAsiaTheme="minorHAnsi" w:hAnsi="Garamond" w:cstheme="minorBidi"/>
          <w:sz w:val="25"/>
          <w:szCs w:val="25"/>
          <w:lang w:val="en-GB"/>
        </w:rPr>
        <w:t>vocational</w:t>
      </w:r>
      <w:r w:rsidR="00012085">
        <w:rPr>
          <w:rFonts w:ascii="Garamond" w:eastAsiaTheme="minorHAnsi" w:hAnsi="Garamond" w:cstheme="minorBidi"/>
          <w:sz w:val="25"/>
          <w:szCs w:val="25"/>
          <w:lang w:val="en-GB"/>
        </w:rPr>
        <w:t xml:space="preserve"> education</w:t>
      </w:r>
      <w:r w:rsidR="000703E5">
        <w:rPr>
          <w:rFonts w:ascii="Garamond" w:eastAsiaTheme="minorHAnsi" w:hAnsi="Garamond" w:cstheme="minorBidi"/>
          <w:sz w:val="25"/>
          <w:szCs w:val="25"/>
          <w:lang w:val="en-GB"/>
        </w:rPr>
        <w:t>, in which educational institutions pledge, among others, to increase the accessibility of facilities on educational campuses and provide for inclusive methods of education and examination</w:t>
      </w:r>
      <w:r w:rsidR="00012085">
        <w:rPr>
          <w:rFonts w:ascii="Garamond" w:eastAsiaTheme="minorHAnsi" w:hAnsi="Garamond" w:cstheme="minorBidi"/>
          <w:sz w:val="25"/>
          <w:szCs w:val="25"/>
          <w:lang w:val="en-GB"/>
        </w:rPr>
        <w:t xml:space="preserve">. </w:t>
      </w:r>
      <w:r w:rsidR="000703E5">
        <w:rPr>
          <w:rFonts w:ascii="Garamond" w:eastAsiaTheme="minorHAnsi" w:hAnsi="Garamond" w:cstheme="minorBidi"/>
          <w:sz w:val="25"/>
          <w:szCs w:val="25"/>
          <w:lang w:val="en-GB"/>
        </w:rPr>
        <w:t>Furthermore</w:t>
      </w:r>
      <w:r w:rsidR="00012085">
        <w:rPr>
          <w:rFonts w:ascii="Garamond" w:eastAsiaTheme="minorHAnsi" w:hAnsi="Garamond" w:cstheme="minorBidi"/>
          <w:sz w:val="25"/>
          <w:szCs w:val="25"/>
          <w:lang w:val="en-GB"/>
        </w:rPr>
        <w:t xml:space="preserve"> a legal</w:t>
      </w:r>
      <w:r w:rsidR="00012085" w:rsidRPr="00012085">
        <w:rPr>
          <w:rFonts w:ascii="Garamond" w:eastAsiaTheme="minorHAnsi" w:hAnsi="Garamond" w:cstheme="minorBidi"/>
          <w:sz w:val="25"/>
          <w:szCs w:val="25"/>
          <w:lang w:val="en-GB"/>
        </w:rPr>
        <w:t xml:space="preserve"> </w:t>
      </w:r>
      <w:r w:rsidR="00C17DBA" w:rsidRPr="00012085">
        <w:rPr>
          <w:rFonts w:ascii="Garamond" w:eastAsiaTheme="minorHAnsi" w:hAnsi="Garamond" w:cstheme="minorBidi"/>
          <w:sz w:val="25"/>
          <w:szCs w:val="25"/>
          <w:lang w:val="en-GB"/>
        </w:rPr>
        <w:t>initiative</w:t>
      </w:r>
      <w:r w:rsidR="00012085" w:rsidRPr="00012085">
        <w:rPr>
          <w:rFonts w:ascii="Garamond" w:eastAsiaTheme="minorHAnsi" w:hAnsi="Garamond" w:cstheme="minorBidi"/>
          <w:sz w:val="25"/>
          <w:szCs w:val="25"/>
          <w:lang w:val="en-GB"/>
        </w:rPr>
        <w:t xml:space="preserve"> that</w:t>
      </w:r>
      <w:r w:rsidR="000703E5">
        <w:rPr>
          <w:rFonts w:ascii="Garamond" w:eastAsiaTheme="minorHAnsi" w:hAnsi="Garamond" w:cstheme="minorBidi"/>
          <w:sz w:val="25"/>
          <w:szCs w:val="25"/>
          <w:lang w:val="en-GB"/>
        </w:rPr>
        <w:t xml:space="preserve"> specifically</w:t>
      </w:r>
      <w:r w:rsidR="00012085" w:rsidRPr="00012085">
        <w:rPr>
          <w:rFonts w:ascii="Garamond" w:eastAsiaTheme="minorHAnsi" w:hAnsi="Garamond" w:cstheme="minorBidi"/>
          <w:sz w:val="25"/>
          <w:szCs w:val="25"/>
          <w:lang w:val="en-GB"/>
        </w:rPr>
        <w:t xml:space="preserve"> </w:t>
      </w:r>
      <w:r w:rsidR="00012085">
        <w:rPr>
          <w:rFonts w:ascii="Garamond" w:eastAsiaTheme="minorHAnsi" w:hAnsi="Garamond" w:cstheme="minorBidi"/>
          <w:sz w:val="25"/>
          <w:szCs w:val="25"/>
          <w:lang w:val="en-GB"/>
        </w:rPr>
        <w:t>aims to ease the transition from education to employment.</w:t>
      </w:r>
    </w:p>
    <w:p w14:paraId="338CB4DB" w14:textId="5150125E" w:rsidR="00484447" w:rsidRPr="00F40F8E" w:rsidRDefault="00484447" w:rsidP="00484447">
      <w:pPr>
        <w:pStyle w:val="Heading3"/>
        <w:numPr>
          <w:ilvl w:val="0"/>
          <w:numId w:val="10"/>
        </w:numPr>
        <w:tabs>
          <w:tab w:val="left" w:pos="2607"/>
        </w:tabs>
        <w:rPr>
          <w:rFonts w:ascii="Garamond" w:eastAsiaTheme="minorHAnsi" w:hAnsi="Garamond" w:cstheme="minorBidi"/>
          <w:i/>
          <w:iCs/>
          <w:sz w:val="25"/>
          <w:szCs w:val="25"/>
          <w:lang w:val="en-US"/>
        </w:rPr>
      </w:pPr>
      <w:r w:rsidRPr="00F40F8E">
        <w:rPr>
          <w:rFonts w:ascii="Garamond" w:eastAsiaTheme="minorHAnsi" w:hAnsi="Garamond" w:cstheme="minorBidi"/>
          <w:i/>
          <w:iCs/>
          <w:sz w:val="25"/>
          <w:szCs w:val="25"/>
          <w:lang w:val="en-GB"/>
        </w:rPr>
        <w:t>Health and support</w:t>
      </w:r>
      <w:r w:rsidR="0055491D">
        <w:rPr>
          <w:rFonts w:ascii="Garamond" w:eastAsiaTheme="minorHAnsi" w:hAnsi="Garamond" w:cstheme="minorBidi"/>
          <w:i/>
          <w:iCs/>
          <w:sz w:val="25"/>
          <w:szCs w:val="25"/>
          <w:lang w:val="en-GB"/>
        </w:rPr>
        <w:t xml:space="preserve">: </w:t>
      </w:r>
      <w:r w:rsidR="0055491D" w:rsidRPr="0055491D">
        <w:rPr>
          <w:rFonts w:ascii="Garamond" w:eastAsiaTheme="minorHAnsi" w:hAnsi="Garamond" w:cstheme="minorBidi"/>
          <w:sz w:val="25"/>
          <w:szCs w:val="25"/>
          <w:lang w:val="en-GB"/>
        </w:rPr>
        <w:t xml:space="preserve">a policy agenda </w:t>
      </w:r>
      <w:r w:rsidR="00DF214F">
        <w:rPr>
          <w:rFonts w:ascii="Garamond" w:eastAsiaTheme="minorHAnsi" w:hAnsi="Garamond" w:cstheme="minorBidi"/>
          <w:sz w:val="25"/>
          <w:szCs w:val="25"/>
          <w:lang w:val="en-GB"/>
        </w:rPr>
        <w:t>centred</w:t>
      </w:r>
      <w:r w:rsidR="0055491D" w:rsidRPr="0055491D">
        <w:rPr>
          <w:rFonts w:ascii="Garamond" w:eastAsiaTheme="minorHAnsi" w:hAnsi="Garamond" w:cstheme="minorBidi"/>
          <w:sz w:val="25"/>
          <w:szCs w:val="25"/>
          <w:lang w:val="en-GB"/>
        </w:rPr>
        <w:t xml:space="preserve"> at health care and support for p</w:t>
      </w:r>
      <w:r w:rsidR="00724833">
        <w:rPr>
          <w:rFonts w:ascii="Garamond" w:eastAsiaTheme="minorHAnsi" w:hAnsi="Garamond" w:cstheme="minorBidi"/>
          <w:sz w:val="25"/>
          <w:szCs w:val="25"/>
          <w:lang w:val="en-GB"/>
        </w:rPr>
        <w:t>ersons</w:t>
      </w:r>
      <w:r w:rsidR="0055491D" w:rsidRPr="0055491D">
        <w:rPr>
          <w:rFonts w:ascii="Garamond" w:eastAsiaTheme="minorHAnsi" w:hAnsi="Garamond" w:cstheme="minorBidi"/>
          <w:sz w:val="25"/>
          <w:szCs w:val="25"/>
          <w:lang w:val="en-GB"/>
        </w:rPr>
        <w:t xml:space="preserve"> with disabilit</w:t>
      </w:r>
      <w:r w:rsidR="00DF214F">
        <w:rPr>
          <w:rFonts w:ascii="Garamond" w:eastAsiaTheme="minorHAnsi" w:hAnsi="Garamond" w:cstheme="minorBidi"/>
          <w:sz w:val="25"/>
          <w:szCs w:val="25"/>
          <w:lang w:val="en-GB"/>
        </w:rPr>
        <w:t>ies</w:t>
      </w:r>
      <w:r w:rsidR="0055491D" w:rsidRPr="0055491D">
        <w:rPr>
          <w:rFonts w:ascii="Garamond" w:eastAsiaTheme="minorHAnsi" w:hAnsi="Garamond" w:cstheme="minorBidi"/>
          <w:sz w:val="25"/>
          <w:szCs w:val="25"/>
          <w:lang w:val="en-GB"/>
        </w:rPr>
        <w:t>.</w:t>
      </w:r>
      <w:r w:rsidR="0055491D">
        <w:rPr>
          <w:rFonts w:ascii="Garamond" w:eastAsiaTheme="minorHAnsi" w:hAnsi="Garamond" w:cstheme="minorBidi"/>
          <w:i/>
          <w:iCs/>
          <w:sz w:val="25"/>
          <w:szCs w:val="25"/>
          <w:lang w:val="en-GB"/>
        </w:rPr>
        <w:t xml:space="preserve"> </w:t>
      </w:r>
      <w:r w:rsidR="0055491D">
        <w:rPr>
          <w:rFonts w:ascii="Garamond" w:eastAsiaTheme="minorHAnsi" w:hAnsi="Garamond" w:cstheme="minorBidi"/>
          <w:sz w:val="25"/>
          <w:szCs w:val="25"/>
          <w:lang w:val="en-GB"/>
        </w:rPr>
        <w:t>Specific features</w:t>
      </w:r>
      <w:r w:rsidR="000703E5">
        <w:rPr>
          <w:rFonts w:ascii="Garamond" w:eastAsiaTheme="minorHAnsi" w:hAnsi="Garamond" w:cstheme="minorBidi"/>
          <w:sz w:val="25"/>
          <w:szCs w:val="25"/>
          <w:lang w:val="en-GB"/>
        </w:rPr>
        <w:t xml:space="preserve"> of this agenda</w:t>
      </w:r>
      <w:r w:rsidR="0055491D">
        <w:rPr>
          <w:rFonts w:ascii="Garamond" w:eastAsiaTheme="minorHAnsi" w:hAnsi="Garamond" w:cstheme="minorBidi"/>
          <w:sz w:val="25"/>
          <w:szCs w:val="25"/>
          <w:lang w:val="en-GB"/>
        </w:rPr>
        <w:t xml:space="preserve"> entail </w:t>
      </w:r>
      <w:r w:rsidR="00B36161">
        <w:rPr>
          <w:rFonts w:ascii="Garamond" w:eastAsiaTheme="minorHAnsi" w:hAnsi="Garamond" w:cstheme="minorBidi"/>
          <w:sz w:val="25"/>
          <w:szCs w:val="25"/>
          <w:lang w:val="en-GB"/>
        </w:rPr>
        <w:t xml:space="preserve">efforts to provide </w:t>
      </w:r>
      <w:r w:rsidR="00C17DBA">
        <w:rPr>
          <w:rFonts w:ascii="Garamond" w:eastAsiaTheme="minorHAnsi" w:hAnsi="Garamond" w:cstheme="minorBidi"/>
          <w:sz w:val="25"/>
          <w:szCs w:val="25"/>
          <w:lang w:val="en-GB"/>
        </w:rPr>
        <w:t xml:space="preserve">independent </w:t>
      </w:r>
      <w:r w:rsidR="00B36161">
        <w:rPr>
          <w:rFonts w:ascii="Garamond" w:eastAsiaTheme="minorHAnsi" w:hAnsi="Garamond" w:cstheme="minorBidi"/>
          <w:sz w:val="25"/>
          <w:szCs w:val="25"/>
          <w:lang w:val="en-GB"/>
        </w:rPr>
        <w:t>client support for pe</w:t>
      </w:r>
      <w:r w:rsidR="00724833">
        <w:rPr>
          <w:rFonts w:ascii="Garamond" w:eastAsiaTheme="minorHAnsi" w:hAnsi="Garamond" w:cstheme="minorBidi"/>
          <w:sz w:val="25"/>
          <w:szCs w:val="25"/>
          <w:lang w:val="en-GB"/>
        </w:rPr>
        <w:t>rsons</w:t>
      </w:r>
      <w:r w:rsidR="00B36161">
        <w:rPr>
          <w:rFonts w:ascii="Garamond" w:eastAsiaTheme="minorHAnsi" w:hAnsi="Garamond" w:cstheme="minorBidi"/>
          <w:sz w:val="25"/>
          <w:szCs w:val="25"/>
          <w:lang w:val="en-GB"/>
        </w:rPr>
        <w:t xml:space="preserve"> with a disability who need to apply for specific provisions and making efforts to ensure that</w:t>
      </w:r>
      <w:r w:rsidR="009F47E2">
        <w:rPr>
          <w:rFonts w:ascii="Garamond" w:eastAsiaTheme="minorHAnsi" w:hAnsi="Garamond" w:cstheme="minorBidi"/>
          <w:sz w:val="25"/>
          <w:szCs w:val="25"/>
          <w:lang w:val="en-GB"/>
        </w:rPr>
        <w:t xml:space="preserve"> provisions are granted for an adequate period of time.</w:t>
      </w:r>
    </w:p>
    <w:p w14:paraId="5C47ED29" w14:textId="5C49E823" w:rsidR="00484447" w:rsidRPr="00012085" w:rsidRDefault="00484447" w:rsidP="00484447">
      <w:pPr>
        <w:pStyle w:val="Heading3"/>
        <w:numPr>
          <w:ilvl w:val="0"/>
          <w:numId w:val="10"/>
        </w:numPr>
        <w:tabs>
          <w:tab w:val="left" w:pos="2607"/>
        </w:tabs>
        <w:rPr>
          <w:rFonts w:ascii="Garamond" w:eastAsiaTheme="minorHAnsi" w:hAnsi="Garamond" w:cstheme="minorBidi"/>
          <w:i/>
          <w:iCs/>
          <w:sz w:val="25"/>
          <w:szCs w:val="25"/>
          <w:lang w:val="en-US"/>
        </w:rPr>
      </w:pPr>
      <w:r w:rsidRPr="00F40F8E">
        <w:rPr>
          <w:rFonts w:ascii="Garamond" w:eastAsiaTheme="minorHAnsi" w:hAnsi="Garamond" w:cstheme="minorBidi"/>
          <w:i/>
          <w:iCs/>
          <w:sz w:val="25"/>
          <w:szCs w:val="25"/>
          <w:lang w:val="en-GB"/>
        </w:rPr>
        <w:t>Transport and mobility</w:t>
      </w:r>
      <w:r w:rsidR="00012085">
        <w:rPr>
          <w:rFonts w:ascii="Garamond" w:eastAsiaTheme="minorHAnsi" w:hAnsi="Garamond" w:cstheme="minorBidi"/>
          <w:i/>
          <w:iCs/>
          <w:sz w:val="25"/>
          <w:szCs w:val="25"/>
          <w:lang w:val="en-GB"/>
        </w:rPr>
        <w:t xml:space="preserve">: </w:t>
      </w:r>
      <w:r w:rsidR="00012085">
        <w:rPr>
          <w:rFonts w:ascii="Garamond" w:eastAsiaTheme="minorHAnsi" w:hAnsi="Garamond" w:cstheme="minorBidi"/>
          <w:sz w:val="25"/>
          <w:szCs w:val="25"/>
          <w:lang w:val="en-GB"/>
        </w:rPr>
        <w:t xml:space="preserve">an administrative agreement for accessible transportation with concrete measures </w:t>
      </w:r>
      <w:r w:rsidR="00DF214F">
        <w:rPr>
          <w:rFonts w:ascii="Garamond" w:eastAsiaTheme="minorHAnsi" w:hAnsi="Garamond" w:cstheme="minorBidi"/>
          <w:sz w:val="25"/>
          <w:szCs w:val="25"/>
          <w:lang w:val="en-GB"/>
        </w:rPr>
        <w:t>centred</w:t>
      </w:r>
      <w:r w:rsidR="00012085">
        <w:rPr>
          <w:rFonts w:ascii="Garamond" w:eastAsiaTheme="minorHAnsi" w:hAnsi="Garamond" w:cstheme="minorBidi"/>
          <w:sz w:val="25"/>
          <w:szCs w:val="25"/>
          <w:lang w:val="en-GB"/>
        </w:rPr>
        <w:t xml:space="preserve"> around trains, train stations, travel information, </w:t>
      </w:r>
      <w:r w:rsidR="00DF214F">
        <w:rPr>
          <w:rFonts w:ascii="Garamond" w:eastAsiaTheme="minorHAnsi" w:hAnsi="Garamond" w:cstheme="minorBidi"/>
          <w:sz w:val="25"/>
          <w:szCs w:val="25"/>
          <w:lang w:val="en-GB"/>
        </w:rPr>
        <w:t xml:space="preserve">traveller </w:t>
      </w:r>
      <w:r w:rsidR="00012085">
        <w:rPr>
          <w:rFonts w:ascii="Garamond" w:eastAsiaTheme="minorHAnsi" w:hAnsi="Garamond" w:cstheme="minorBidi"/>
          <w:sz w:val="25"/>
          <w:szCs w:val="25"/>
          <w:lang w:val="en-GB"/>
        </w:rPr>
        <w:t>assistance and the accessibility of toilets in public transportation.</w:t>
      </w:r>
    </w:p>
    <w:p w14:paraId="6DEC49FC" w14:textId="1A5B6281" w:rsidR="00484447" w:rsidRPr="00F40F8E" w:rsidRDefault="00484447" w:rsidP="00484447">
      <w:pPr>
        <w:pStyle w:val="Heading3"/>
        <w:numPr>
          <w:ilvl w:val="0"/>
          <w:numId w:val="10"/>
        </w:numPr>
        <w:tabs>
          <w:tab w:val="left" w:pos="2607"/>
        </w:tabs>
        <w:rPr>
          <w:rFonts w:ascii="Garamond" w:eastAsiaTheme="minorHAnsi" w:hAnsi="Garamond" w:cstheme="minorBidi"/>
          <w:i/>
          <w:iCs/>
          <w:sz w:val="25"/>
          <w:szCs w:val="25"/>
          <w:lang w:val="en-US"/>
        </w:rPr>
      </w:pPr>
      <w:r w:rsidRPr="00F40F8E">
        <w:rPr>
          <w:rFonts w:ascii="Garamond" w:eastAsiaTheme="minorHAnsi" w:hAnsi="Garamond" w:cstheme="minorBidi"/>
          <w:i/>
          <w:iCs/>
          <w:sz w:val="25"/>
          <w:szCs w:val="25"/>
          <w:lang w:val="en-GB"/>
        </w:rPr>
        <w:t>Culture, media, leisure, sport and exercise</w:t>
      </w:r>
      <w:r w:rsidR="00012085">
        <w:rPr>
          <w:rFonts w:ascii="Garamond" w:eastAsiaTheme="minorHAnsi" w:hAnsi="Garamond" w:cstheme="minorBidi"/>
          <w:i/>
          <w:iCs/>
          <w:sz w:val="25"/>
          <w:szCs w:val="25"/>
          <w:lang w:val="en-GB"/>
        </w:rPr>
        <w:t xml:space="preserve">: </w:t>
      </w:r>
      <w:r w:rsidR="00C41E29" w:rsidRPr="00C41E29">
        <w:rPr>
          <w:rFonts w:ascii="Garamond" w:eastAsiaTheme="minorHAnsi" w:hAnsi="Garamond" w:cstheme="minorBidi"/>
          <w:sz w:val="25"/>
          <w:szCs w:val="25"/>
          <w:lang w:val="en-GB"/>
        </w:rPr>
        <w:t xml:space="preserve">The introduction of a Code of Conduct with regard to Diversity and Inclusion </w:t>
      </w:r>
      <w:r w:rsidR="003C0EDB">
        <w:rPr>
          <w:rFonts w:ascii="Garamond" w:eastAsiaTheme="minorHAnsi" w:hAnsi="Garamond" w:cstheme="minorBidi"/>
          <w:sz w:val="25"/>
          <w:szCs w:val="25"/>
          <w:lang w:val="en-GB"/>
        </w:rPr>
        <w:t>in collaboration with</w:t>
      </w:r>
      <w:r w:rsidR="00C41E29" w:rsidRPr="00C41E29">
        <w:rPr>
          <w:rFonts w:ascii="Garamond" w:eastAsiaTheme="minorHAnsi" w:hAnsi="Garamond" w:cstheme="minorBidi"/>
          <w:sz w:val="25"/>
          <w:szCs w:val="25"/>
          <w:lang w:val="en-GB"/>
        </w:rPr>
        <w:t xml:space="preserve"> numerous partners in the cultural sector.</w:t>
      </w:r>
      <w:r w:rsidR="00C17DBA">
        <w:rPr>
          <w:rFonts w:ascii="Garamond" w:eastAsiaTheme="minorHAnsi" w:hAnsi="Garamond" w:cstheme="minorBidi"/>
          <w:sz w:val="25"/>
          <w:szCs w:val="25"/>
          <w:lang w:val="en-GB"/>
        </w:rPr>
        <w:t xml:space="preserve"> A specific chapter </w:t>
      </w:r>
      <w:r w:rsidR="00CA4C69">
        <w:rPr>
          <w:rFonts w:ascii="Garamond" w:eastAsiaTheme="minorHAnsi" w:hAnsi="Garamond" w:cstheme="minorBidi"/>
          <w:sz w:val="25"/>
          <w:szCs w:val="25"/>
          <w:lang w:val="en-GB"/>
        </w:rPr>
        <w:t xml:space="preserve">on </w:t>
      </w:r>
      <w:r w:rsidR="00C17DBA">
        <w:rPr>
          <w:rFonts w:ascii="Garamond" w:eastAsiaTheme="minorHAnsi" w:hAnsi="Garamond" w:cstheme="minorBidi"/>
          <w:sz w:val="25"/>
          <w:szCs w:val="25"/>
          <w:lang w:val="en-GB"/>
        </w:rPr>
        <w:t>inclusion in the Dutch National Sports Agreement.</w:t>
      </w:r>
    </w:p>
    <w:p w14:paraId="6C864FCE" w14:textId="6DF702BE" w:rsidR="00484447" w:rsidRPr="00F40F8E" w:rsidRDefault="00484447" w:rsidP="00484447">
      <w:pPr>
        <w:pStyle w:val="Heading3"/>
        <w:numPr>
          <w:ilvl w:val="0"/>
          <w:numId w:val="10"/>
        </w:numPr>
        <w:tabs>
          <w:tab w:val="left" w:pos="2607"/>
        </w:tabs>
        <w:rPr>
          <w:rFonts w:ascii="Garamond" w:eastAsiaTheme="minorHAnsi" w:hAnsi="Garamond" w:cstheme="minorBidi"/>
          <w:i/>
          <w:iCs/>
          <w:sz w:val="25"/>
          <w:szCs w:val="25"/>
          <w:lang w:val="en-US"/>
        </w:rPr>
      </w:pPr>
      <w:r w:rsidRPr="00F40F8E">
        <w:rPr>
          <w:rFonts w:ascii="Garamond" w:eastAsiaTheme="minorHAnsi" w:hAnsi="Garamond" w:cstheme="minorBidi"/>
          <w:i/>
          <w:iCs/>
          <w:sz w:val="25"/>
          <w:szCs w:val="25"/>
          <w:lang w:val="en-GB"/>
        </w:rPr>
        <w:t>Safety and legal protection</w:t>
      </w:r>
      <w:r w:rsidR="00C17DBA" w:rsidRPr="00C17DBA">
        <w:rPr>
          <w:rFonts w:ascii="Garamond" w:eastAsiaTheme="minorHAnsi" w:hAnsi="Garamond" w:cstheme="minorBidi"/>
          <w:sz w:val="25"/>
          <w:szCs w:val="25"/>
          <w:lang w:val="en-GB"/>
        </w:rPr>
        <w:t>: a policy programm</w:t>
      </w:r>
      <w:r w:rsidR="00C17DBA">
        <w:rPr>
          <w:rFonts w:ascii="Garamond" w:eastAsiaTheme="minorHAnsi" w:hAnsi="Garamond" w:cstheme="minorBidi"/>
          <w:sz w:val="25"/>
          <w:szCs w:val="25"/>
          <w:lang w:val="en-GB"/>
        </w:rPr>
        <w:t>e</w:t>
      </w:r>
      <w:r w:rsidR="00C17DBA" w:rsidRPr="00C17DBA">
        <w:rPr>
          <w:rFonts w:ascii="Garamond" w:eastAsiaTheme="minorHAnsi" w:hAnsi="Garamond" w:cstheme="minorBidi"/>
          <w:sz w:val="25"/>
          <w:szCs w:val="25"/>
          <w:lang w:val="en-GB"/>
        </w:rPr>
        <w:t xml:space="preserve"> specifically aimed at providing access to the justice system.</w:t>
      </w:r>
    </w:p>
    <w:p w14:paraId="50B1955F" w14:textId="77777777" w:rsidR="0055491D" w:rsidRPr="00C570BC" w:rsidRDefault="0055491D" w:rsidP="00E94BC2">
      <w:pPr>
        <w:rPr>
          <w:rFonts w:ascii="Garamond" w:hAnsi="Garamond"/>
          <w:b/>
          <w:bCs/>
          <w:kern w:val="0"/>
          <w:sz w:val="25"/>
          <w:szCs w:val="25"/>
          <w:lang w:val="en-US"/>
          <w14:ligatures w14:val="none"/>
        </w:rPr>
      </w:pPr>
    </w:p>
    <w:p w14:paraId="074144AF" w14:textId="0BD9BA46" w:rsidR="00B61FDF" w:rsidRPr="001C400A" w:rsidRDefault="003A28B9" w:rsidP="00B61FDF">
      <w:pPr>
        <w:pStyle w:val="BodyText"/>
        <w:rPr>
          <w:lang w:val="en-GB"/>
        </w:rPr>
      </w:pPr>
      <w:r w:rsidRPr="003A28B9">
        <w:rPr>
          <w:rFonts w:ascii="Garamond" w:hAnsi="Garamond"/>
          <w:kern w:val="0"/>
          <w:sz w:val="25"/>
          <w:szCs w:val="25"/>
          <w:lang w:val="en-GB"/>
          <w14:ligatures w14:val="none"/>
        </w:rPr>
        <w:t>When the work agenda comes into effect, periodic consultation of persons with disabilities and their representative organizations will continue</w:t>
      </w:r>
      <w:r w:rsidR="00B61FDF">
        <w:rPr>
          <w:rFonts w:ascii="Garamond" w:hAnsi="Garamond"/>
          <w:kern w:val="0"/>
          <w:sz w:val="25"/>
          <w:szCs w:val="25"/>
          <w:lang w:val="en-GB"/>
          <w14:ligatures w14:val="none"/>
        </w:rPr>
        <w:t xml:space="preserve"> (relating to article 33 of the CRPD)</w:t>
      </w:r>
      <w:r w:rsidRPr="003A28B9">
        <w:rPr>
          <w:rFonts w:ascii="Garamond" w:hAnsi="Garamond"/>
          <w:kern w:val="0"/>
          <w:sz w:val="25"/>
          <w:szCs w:val="25"/>
          <w:lang w:val="en-GB"/>
          <w14:ligatures w14:val="none"/>
        </w:rPr>
        <w:t xml:space="preserve">. Periodically, an Advisory Board of persons with disabilities and their representative organizations (to be installed) will </w:t>
      </w:r>
      <w:r w:rsidR="00B61FDF" w:rsidRPr="003A28B9">
        <w:rPr>
          <w:rFonts w:ascii="Garamond" w:hAnsi="Garamond"/>
          <w:kern w:val="0"/>
          <w:sz w:val="25"/>
          <w:szCs w:val="25"/>
          <w:lang w:val="en-GB"/>
          <w14:ligatures w14:val="none"/>
        </w:rPr>
        <w:t>advise</w:t>
      </w:r>
      <w:r w:rsidRPr="003A28B9">
        <w:rPr>
          <w:rFonts w:ascii="Garamond" w:hAnsi="Garamond"/>
          <w:kern w:val="0"/>
          <w:sz w:val="25"/>
          <w:szCs w:val="25"/>
          <w:lang w:val="en-GB"/>
          <w14:ligatures w14:val="none"/>
        </w:rPr>
        <w:t xml:space="preserve"> the </w:t>
      </w:r>
      <w:r>
        <w:rPr>
          <w:rFonts w:ascii="Garamond" w:hAnsi="Garamond"/>
          <w:kern w:val="0"/>
          <w:sz w:val="25"/>
          <w:szCs w:val="25"/>
          <w:lang w:val="en-GB"/>
          <w14:ligatures w14:val="none"/>
        </w:rPr>
        <w:t>government</w:t>
      </w:r>
      <w:r w:rsidRPr="003A28B9">
        <w:rPr>
          <w:rFonts w:ascii="Garamond" w:hAnsi="Garamond"/>
          <w:kern w:val="0"/>
          <w:sz w:val="25"/>
          <w:szCs w:val="25"/>
          <w:lang w:val="en-GB"/>
          <w14:ligatures w14:val="none"/>
        </w:rPr>
        <w:t xml:space="preserve"> on the implementation of the National Strategy</w:t>
      </w:r>
      <w:r>
        <w:rPr>
          <w:rFonts w:ascii="Garamond" w:hAnsi="Garamond"/>
          <w:kern w:val="0"/>
          <w:sz w:val="25"/>
          <w:szCs w:val="25"/>
          <w:lang w:val="en-GB"/>
          <w14:ligatures w14:val="none"/>
        </w:rPr>
        <w:t>.</w:t>
      </w:r>
      <w:r w:rsidRPr="003A28B9">
        <w:rPr>
          <w:rFonts w:ascii="Garamond" w:hAnsi="Garamond"/>
          <w:kern w:val="0"/>
          <w:sz w:val="25"/>
          <w:szCs w:val="25"/>
          <w:lang w:val="en-GB"/>
          <w14:ligatures w14:val="none"/>
        </w:rPr>
        <w:t xml:space="preserve"> There will also be periodic administrative consultation with (among others)</w:t>
      </w:r>
      <w:r>
        <w:rPr>
          <w:rFonts w:ascii="Garamond" w:hAnsi="Garamond"/>
          <w:kern w:val="0"/>
          <w:sz w:val="25"/>
          <w:szCs w:val="25"/>
          <w:lang w:val="en-GB"/>
          <w14:ligatures w14:val="none"/>
        </w:rPr>
        <w:t xml:space="preserve"> </w:t>
      </w:r>
      <w:r w:rsidRPr="003A28B9">
        <w:rPr>
          <w:rFonts w:ascii="Garamond" w:hAnsi="Garamond"/>
          <w:kern w:val="0"/>
          <w:sz w:val="25"/>
          <w:szCs w:val="25"/>
          <w:lang w:val="en-GB"/>
          <w14:ligatures w14:val="none"/>
        </w:rPr>
        <w:t>Ieder(in)</w:t>
      </w:r>
      <w:r>
        <w:rPr>
          <w:rFonts w:ascii="Garamond" w:hAnsi="Garamond"/>
          <w:kern w:val="0"/>
          <w:sz w:val="25"/>
          <w:szCs w:val="25"/>
          <w:lang w:val="en-GB"/>
          <w14:ligatures w14:val="none"/>
        </w:rPr>
        <w:t xml:space="preserve">, </w:t>
      </w:r>
      <w:r w:rsidRPr="003A28B9">
        <w:rPr>
          <w:rFonts w:ascii="Garamond" w:hAnsi="Garamond"/>
          <w:kern w:val="0"/>
          <w:sz w:val="25"/>
          <w:szCs w:val="25"/>
          <w:lang w:val="en-GB"/>
          <w14:ligatures w14:val="none"/>
        </w:rPr>
        <w:t>the VNG</w:t>
      </w:r>
      <w:r w:rsidRPr="00B61FDF">
        <w:rPr>
          <w:rFonts w:ascii="Garamond" w:hAnsi="Garamond"/>
          <w:kern w:val="0"/>
          <w:sz w:val="25"/>
          <w:szCs w:val="25"/>
          <w:vertAlign w:val="superscript"/>
          <w:lang w:val="en-GB"/>
          <w14:ligatures w14:val="none"/>
        </w:rPr>
        <w:footnoteReference w:id="1"/>
      </w:r>
      <w:r w:rsidRPr="00B61FDF">
        <w:rPr>
          <w:rFonts w:ascii="Garamond" w:hAnsi="Garamond"/>
          <w:kern w:val="0"/>
          <w:sz w:val="25"/>
          <w:szCs w:val="25"/>
          <w:vertAlign w:val="superscript"/>
          <w:lang w:val="en-GB"/>
          <w14:ligatures w14:val="none"/>
        </w:rPr>
        <w:t>,</w:t>
      </w:r>
      <w:r w:rsidRPr="003A28B9">
        <w:rPr>
          <w:rFonts w:ascii="Garamond" w:hAnsi="Garamond"/>
          <w:kern w:val="0"/>
          <w:sz w:val="25"/>
          <w:szCs w:val="25"/>
          <w:lang w:val="en-GB"/>
          <w14:ligatures w14:val="none"/>
        </w:rPr>
        <w:t xml:space="preserve"> and MKB</w:t>
      </w:r>
      <w:r w:rsidRPr="00B61FDF">
        <w:rPr>
          <w:rFonts w:ascii="Garamond" w:hAnsi="Garamond"/>
          <w:kern w:val="0"/>
          <w:sz w:val="25"/>
          <w:szCs w:val="25"/>
          <w:vertAlign w:val="superscript"/>
          <w:lang w:val="en-GB"/>
          <w14:ligatures w14:val="none"/>
        </w:rPr>
        <w:footnoteReference w:id="2"/>
      </w:r>
      <w:r w:rsidRPr="00B61FDF">
        <w:rPr>
          <w:rFonts w:ascii="Garamond" w:hAnsi="Garamond"/>
          <w:kern w:val="0"/>
          <w:sz w:val="25"/>
          <w:szCs w:val="25"/>
          <w:vertAlign w:val="superscript"/>
          <w:lang w:val="en-GB"/>
          <w14:ligatures w14:val="none"/>
        </w:rPr>
        <w:t xml:space="preserve"> </w:t>
      </w:r>
      <w:r w:rsidRPr="003A28B9">
        <w:rPr>
          <w:rFonts w:ascii="Garamond" w:hAnsi="Garamond"/>
          <w:kern w:val="0"/>
          <w:sz w:val="25"/>
          <w:szCs w:val="25"/>
          <w:lang w:val="en-GB"/>
          <w14:ligatures w14:val="none"/>
        </w:rPr>
        <w:t>on the further implementation of the CRPD</w:t>
      </w:r>
      <w:r>
        <w:rPr>
          <w:rFonts w:ascii="Garamond" w:hAnsi="Garamond"/>
          <w:kern w:val="0"/>
          <w:sz w:val="25"/>
          <w:szCs w:val="25"/>
          <w:lang w:val="en-GB"/>
          <w14:ligatures w14:val="none"/>
        </w:rPr>
        <w:t>.</w:t>
      </w:r>
      <w:r w:rsidRPr="003A28B9">
        <w:rPr>
          <w:rFonts w:ascii="Garamond" w:hAnsi="Garamond"/>
          <w:kern w:val="0"/>
          <w:sz w:val="25"/>
          <w:szCs w:val="25"/>
          <w:lang w:val="en-GB"/>
          <w14:ligatures w14:val="none"/>
        </w:rPr>
        <w:t xml:space="preserve"> </w:t>
      </w:r>
      <w:r w:rsidR="00B61FDF" w:rsidRPr="00B61FDF">
        <w:rPr>
          <w:rFonts w:ascii="Garamond" w:hAnsi="Garamond"/>
          <w:kern w:val="0"/>
          <w:sz w:val="25"/>
          <w:szCs w:val="25"/>
          <w:lang w:val="en-GB"/>
          <w14:ligatures w14:val="none"/>
        </w:rPr>
        <w:t xml:space="preserve">The content of the </w:t>
      </w:r>
      <w:r w:rsidR="00B61FDF">
        <w:rPr>
          <w:rFonts w:ascii="Garamond" w:hAnsi="Garamond"/>
          <w:kern w:val="0"/>
          <w:sz w:val="25"/>
          <w:szCs w:val="25"/>
          <w:lang w:val="en-GB"/>
          <w14:ligatures w14:val="none"/>
        </w:rPr>
        <w:t>N</w:t>
      </w:r>
      <w:r w:rsidR="00B61FDF" w:rsidRPr="00B61FDF">
        <w:rPr>
          <w:rFonts w:ascii="Garamond" w:hAnsi="Garamond"/>
          <w:kern w:val="0"/>
          <w:sz w:val="25"/>
          <w:szCs w:val="25"/>
          <w:lang w:val="en-GB"/>
          <w14:ligatures w14:val="none"/>
        </w:rPr>
        <w:t xml:space="preserve">ational </w:t>
      </w:r>
      <w:r w:rsidR="00B61FDF">
        <w:rPr>
          <w:rFonts w:ascii="Garamond" w:hAnsi="Garamond"/>
          <w:kern w:val="0"/>
          <w:sz w:val="25"/>
          <w:szCs w:val="25"/>
          <w:lang w:val="en-GB"/>
          <w14:ligatures w14:val="none"/>
        </w:rPr>
        <w:t>S</w:t>
      </w:r>
      <w:r w:rsidR="00B61FDF" w:rsidRPr="00B61FDF">
        <w:rPr>
          <w:rFonts w:ascii="Garamond" w:hAnsi="Garamond"/>
          <w:kern w:val="0"/>
          <w:sz w:val="25"/>
          <w:szCs w:val="25"/>
          <w:lang w:val="en-GB"/>
          <w14:ligatures w14:val="none"/>
        </w:rPr>
        <w:t>trategy will form the basis for the renewal of the monitoring (relating to article 31 of the CRPD). With the new monitor, the government intends to gain insight into the achievement of the objectives set out in the strategy. The process for the development of the new monitor will start parallel to the development of the draft version of the working agenda during the fall of 2024.</w:t>
      </w:r>
      <w:r w:rsidR="00B61FDF">
        <w:rPr>
          <w:lang w:val="en-GB"/>
        </w:rPr>
        <w:t xml:space="preserve"> </w:t>
      </w:r>
      <w:r w:rsidR="00B61FDF" w:rsidRPr="001C400A">
        <w:rPr>
          <w:lang w:val="en-GB"/>
        </w:rPr>
        <w:t xml:space="preserve"> </w:t>
      </w:r>
    </w:p>
    <w:p w14:paraId="6DF4AA43" w14:textId="77777777" w:rsidR="00B61FDF" w:rsidRPr="001C400A" w:rsidRDefault="00B61FDF" w:rsidP="00B61FDF">
      <w:pPr>
        <w:pStyle w:val="BodyText"/>
        <w:rPr>
          <w:sz w:val="16"/>
          <w:lang w:val="en-GB"/>
        </w:rPr>
      </w:pPr>
    </w:p>
    <w:p w14:paraId="3058FE05" w14:textId="77777777" w:rsidR="00B61FDF" w:rsidRDefault="00B61FDF">
      <w:pPr>
        <w:rPr>
          <w:rFonts w:ascii="Garamond" w:hAnsi="Garamond"/>
          <w:b/>
          <w:bCs/>
          <w:kern w:val="0"/>
          <w:sz w:val="25"/>
          <w:szCs w:val="25"/>
          <w:lang w:val="en-GB"/>
          <w14:ligatures w14:val="none"/>
        </w:rPr>
      </w:pPr>
      <w:r>
        <w:rPr>
          <w:rFonts w:ascii="Garamond" w:hAnsi="Garamond"/>
          <w:b/>
          <w:bCs/>
          <w:kern w:val="0"/>
          <w:sz w:val="25"/>
          <w:szCs w:val="25"/>
          <w:lang w:val="en-GB"/>
          <w14:ligatures w14:val="none"/>
        </w:rPr>
        <w:br w:type="page"/>
      </w:r>
    </w:p>
    <w:p w14:paraId="26423F72" w14:textId="38C673E6" w:rsidR="00D94EFC" w:rsidRDefault="00F110CA" w:rsidP="00E94BC2">
      <w:pPr>
        <w:rPr>
          <w:rFonts w:ascii="Garamond" w:hAnsi="Garamond"/>
          <w:b/>
          <w:bCs/>
          <w:kern w:val="0"/>
          <w:sz w:val="25"/>
          <w:szCs w:val="25"/>
          <w:lang w:val="en-GB"/>
          <w14:ligatures w14:val="none"/>
        </w:rPr>
      </w:pPr>
      <w:r>
        <w:rPr>
          <w:rFonts w:ascii="Garamond" w:hAnsi="Garamond"/>
          <w:b/>
          <w:bCs/>
          <w:kern w:val="0"/>
          <w:sz w:val="25"/>
          <w:szCs w:val="25"/>
          <w:lang w:val="en-GB"/>
          <w14:ligatures w14:val="none"/>
        </w:rPr>
        <w:lastRenderedPageBreak/>
        <w:t xml:space="preserve">C. </w:t>
      </w:r>
      <w:r w:rsidR="00CB2BF8">
        <w:rPr>
          <w:rFonts w:ascii="Garamond" w:hAnsi="Garamond"/>
          <w:b/>
          <w:bCs/>
          <w:kern w:val="0"/>
          <w:sz w:val="25"/>
          <w:szCs w:val="25"/>
          <w:lang w:val="en-GB"/>
          <w14:ligatures w14:val="none"/>
        </w:rPr>
        <w:t>Some o</w:t>
      </w:r>
      <w:r w:rsidR="00D94EFC">
        <w:rPr>
          <w:rFonts w:ascii="Garamond" w:hAnsi="Garamond"/>
          <w:b/>
          <w:bCs/>
          <w:kern w:val="0"/>
          <w:sz w:val="25"/>
          <w:szCs w:val="25"/>
          <w:lang w:val="en-GB"/>
          <w14:ligatures w14:val="none"/>
        </w:rPr>
        <w:t>ther relevant</w:t>
      </w:r>
      <w:r w:rsidR="007C1096">
        <w:rPr>
          <w:rFonts w:ascii="Garamond" w:hAnsi="Garamond"/>
          <w:b/>
          <w:bCs/>
          <w:kern w:val="0"/>
          <w:sz w:val="25"/>
          <w:szCs w:val="25"/>
          <w:lang w:val="en-GB"/>
          <w14:ligatures w14:val="none"/>
        </w:rPr>
        <w:t xml:space="preserve"> recent</w:t>
      </w:r>
      <w:r w:rsidR="00D94EFC">
        <w:rPr>
          <w:rFonts w:ascii="Garamond" w:hAnsi="Garamond"/>
          <w:b/>
          <w:bCs/>
          <w:kern w:val="0"/>
          <w:sz w:val="25"/>
          <w:szCs w:val="25"/>
          <w:lang w:val="en-GB"/>
          <w14:ligatures w14:val="none"/>
        </w:rPr>
        <w:t xml:space="preserve"> developments</w:t>
      </w:r>
      <w:r w:rsidR="007C1096">
        <w:rPr>
          <w:rFonts w:ascii="Garamond" w:hAnsi="Garamond"/>
          <w:b/>
          <w:bCs/>
          <w:kern w:val="0"/>
          <w:sz w:val="25"/>
          <w:szCs w:val="25"/>
          <w:lang w:val="en-GB"/>
          <w14:ligatures w14:val="none"/>
        </w:rPr>
        <w:t xml:space="preserve"> strengthening the implementation of </w:t>
      </w:r>
      <w:r w:rsidR="00625807">
        <w:rPr>
          <w:rFonts w:ascii="Garamond" w:hAnsi="Garamond"/>
          <w:b/>
          <w:bCs/>
          <w:kern w:val="0"/>
          <w:sz w:val="25"/>
          <w:szCs w:val="25"/>
          <w:lang w:val="en-GB"/>
          <w14:ligatures w14:val="none"/>
        </w:rPr>
        <w:t>the CRPD</w:t>
      </w:r>
      <w:r w:rsidR="007C1096">
        <w:rPr>
          <w:rFonts w:ascii="Garamond" w:hAnsi="Garamond"/>
          <w:b/>
          <w:bCs/>
          <w:kern w:val="0"/>
          <w:sz w:val="25"/>
          <w:szCs w:val="25"/>
          <w:lang w:val="en-GB"/>
          <w14:ligatures w14:val="none"/>
        </w:rPr>
        <w:t xml:space="preserve"> (</w:t>
      </w:r>
      <w:r w:rsidR="003265C4">
        <w:rPr>
          <w:rFonts w:ascii="Garamond" w:hAnsi="Garamond"/>
          <w:b/>
          <w:bCs/>
          <w:kern w:val="0"/>
          <w:sz w:val="25"/>
          <w:szCs w:val="25"/>
          <w:lang w:val="en-GB"/>
          <w14:ligatures w14:val="none"/>
        </w:rPr>
        <w:t xml:space="preserve">working period </w:t>
      </w:r>
      <w:r w:rsidR="007C1096">
        <w:rPr>
          <w:rFonts w:ascii="Garamond" w:hAnsi="Garamond"/>
          <w:b/>
          <w:bCs/>
          <w:kern w:val="0"/>
          <w:sz w:val="25"/>
          <w:szCs w:val="25"/>
          <w:lang w:val="en-GB"/>
          <w14:ligatures w14:val="none"/>
        </w:rPr>
        <w:t>2023 – 2024)</w:t>
      </w:r>
    </w:p>
    <w:p w14:paraId="205021E8" w14:textId="62D16CBB" w:rsidR="00C534E7" w:rsidRDefault="00C534E7" w:rsidP="00D94EFC">
      <w:pPr>
        <w:rPr>
          <w:rFonts w:ascii="Garamond" w:hAnsi="Garamond"/>
          <w:i/>
          <w:iCs/>
          <w:kern w:val="0"/>
          <w:sz w:val="25"/>
          <w:szCs w:val="25"/>
          <w:lang w:val="en-GB"/>
          <w14:ligatures w14:val="none"/>
        </w:rPr>
      </w:pPr>
      <w:r>
        <w:rPr>
          <w:rFonts w:ascii="Garamond" w:hAnsi="Garamond"/>
          <w:i/>
          <w:iCs/>
          <w:kern w:val="0"/>
          <w:sz w:val="25"/>
          <w:szCs w:val="25"/>
          <w:lang w:val="en-GB"/>
          <w14:ligatures w14:val="none"/>
        </w:rPr>
        <w:t>Amendment to article 1</w:t>
      </w:r>
      <w:r w:rsidR="00B871BA">
        <w:rPr>
          <w:rFonts w:ascii="Garamond" w:hAnsi="Garamond"/>
          <w:i/>
          <w:iCs/>
          <w:kern w:val="0"/>
          <w:sz w:val="25"/>
          <w:szCs w:val="25"/>
          <w:lang w:val="en-GB"/>
          <w14:ligatures w14:val="none"/>
        </w:rPr>
        <w:t xml:space="preserve"> </w:t>
      </w:r>
      <w:r>
        <w:rPr>
          <w:rFonts w:ascii="Garamond" w:hAnsi="Garamond"/>
          <w:i/>
          <w:iCs/>
          <w:kern w:val="0"/>
          <w:sz w:val="25"/>
          <w:szCs w:val="25"/>
          <w:lang w:val="en-GB"/>
          <w14:ligatures w14:val="none"/>
        </w:rPr>
        <w:t>of the Constitution</w:t>
      </w:r>
    </w:p>
    <w:p w14:paraId="72563D67" w14:textId="7B8F99F6" w:rsidR="00C534E7" w:rsidRDefault="00CB2BF8" w:rsidP="00D94EFC">
      <w:pPr>
        <w:rPr>
          <w:rFonts w:ascii="Garamond" w:hAnsi="Garamond"/>
          <w:kern w:val="0"/>
          <w:sz w:val="25"/>
          <w:szCs w:val="25"/>
          <w:lang w:val="en-GB"/>
          <w14:ligatures w14:val="none"/>
        </w:rPr>
      </w:pPr>
      <w:r w:rsidRPr="00CB2BF8">
        <w:rPr>
          <w:rFonts w:ascii="Garamond" w:hAnsi="Garamond"/>
          <w:kern w:val="0"/>
          <w:sz w:val="25"/>
          <w:szCs w:val="25"/>
          <w:lang w:val="en-GB"/>
          <w14:ligatures w14:val="none"/>
        </w:rPr>
        <w:t xml:space="preserve">In 1983, a major constitutional reform </w:t>
      </w:r>
      <w:r w:rsidR="0092283B">
        <w:rPr>
          <w:rFonts w:ascii="Garamond" w:hAnsi="Garamond"/>
          <w:kern w:val="0"/>
          <w:sz w:val="25"/>
          <w:szCs w:val="25"/>
          <w:lang w:val="en-GB"/>
          <w14:ligatures w14:val="none"/>
        </w:rPr>
        <w:t xml:space="preserve">laid down </w:t>
      </w:r>
      <w:r w:rsidRPr="00CB2BF8">
        <w:rPr>
          <w:rFonts w:ascii="Garamond" w:hAnsi="Garamond"/>
          <w:kern w:val="0"/>
          <w:sz w:val="25"/>
          <w:szCs w:val="25"/>
          <w:lang w:val="en-GB"/>
          <w14:ligatures w14:val="none"/>
        </w:rPr>
        <w:t>an anti-discrimination declaration</w:t>
      </w:r>
      <w:r w:rsidR="0092283B">
        <w:rPr>
          <w:rFonts w:ascii="Garamond" w:hAnsi="Garamond"/>
          <w:kern w:val="0"/>
          <w:sz w:val="25"/>
          <w:szCs w:val="25"/>
          <w:lang w:val="en-GB"/>
          <w14:ligatures w14:val="none"/>
        </w:rPr>
        <w:t xml:space="preserve"> in</w:t>
      </w:r>
      <w:r w:rsidRPr="00CB2BF8">
        <w:rPr>
          <w:rFonts w:ascii="Garamond" w:hAnsi="Garamond"/>
          <w:kern w:val="0"/>
          <w:sz w:val="25"/>
          <w:szCs w:val="25"/>
          <w:lang w:val="en-GB"/>
          <w14:ligatures w14:val="none"/>
        </w:rPr>
        <w:t xml:space="preserve"> the first article of the Dutch constitution.</w:t>
      </w:r>
      <w:r>
        <w:rPr>
          <w:rFonts w:ascii="Garamond" w:hAnsi="Garamond"/>
          <w:kern w:val="0"/>
          <w:sz w:val="25"/>
          <w:szCs w:val="25"/>
          <w:lang w:val="en-GB"/>
          <w14:ligatures w14:val="none"/>
        </w:rPr>
        <w:t xml:space="preserve"> February 17</w:t>
      </w:r>
      <w:r w:rsidRPr="00CB2BF8">
        <w:rPr>
          <w:rFonts w:ascii="Garamond" w:hAnsi="Garamond"/>
          <w:kern w:val="0"/>
          <w:sz w:val="25"/>
          <w:szCs w:val="25"/>
          <w:vertAlign w:val="superscript"/>
          <w:lang w:val="en-GB"/>
          <w14:ligatures w14:val="none"/>
        </w:rPr>
        <w:t>th</w:t>
      </w:r>
      <w:r>
        <w:rPr>
          <w:rFonts w:ascii="Garamond" w:hAnsi="Garamond"/>
          <w:kern w:val="0"/>
          <w:sz w:val="25"/>
          <w:szCs w:val="25"/>
          <w:lang w:val="en-GB"/>
          <w14:ligatures w14:val="none"/>
        </w:rPr>
        <w:t xml:space="preserve"> 2023, the Dutch minister of Domestic Affairs and Kingdom Relations, signed an </w:t>
      </w:r>
      <w:r w:rsidR="00E513FC">
        <w:rPr>
          <w:rFonts w:ascii="Garamond" w:hAnsi="Garamond"/>
          <w:kern w:val="0"/>
          <w:sz w:val="25"/>
          <w:szCs w:val="25"/>
          <w:lang w:val="en-GB"/>
          <w14:ligatures w14:val="none"/>
        </w:rPr>
        <w:t xml:space="preserve">amendment </w:t>
      </w:r>
      <w:r w:rsidR="0092283B">
        <w:rPr>
          <w:rFonts w:ascii="Garamond" w:hAnsi="Garamond"/>
          <w:kern w:val="0"/>
          <w:sz w:val="25"/>
          <w:szCs w:val="25"/>
          <w:lang w:val="en-GB"/>
          <w14:ligatures w14:val="none"/>
        </w:rPr>
        <w:t xml:space="preserve">to </w:t>
      </w:r>
      <w:r>
        <w:rPr>
          <w:rFonts w:ascii="Garamond" w:hAnsi="Garamond"/>
          <w:kern w:val="0"/>
          <w:sz w:val="25"/>
          <w:szCs w:val="25"/>
          <w:lang w:val="en-GB"/>
          <w14:ligatures w14:val="none"/>
        </w:rPr>
        <w:t xml:space="preserve">this 40 year old article into law. </w:t>
      </w:r>
      <w:r w:rsidR="0092283B">
        <w:rPr>
          <w:rFonts w:ascii="Garamond" w:hAnsi="Garamond"/>
          <w:kern w:val="0"/>
          <w:sz w:val="25"/>
          <w:szCs w:val="25"/>
          <w:lang w:val="en-GB"/>
          <w14:ligatures w14:val="none"/>
        </w:rPr>
        <w:t xml:space="preserve">The </w:t>
      </w:r>
      <w:r w:rsidR="00E513FC">
        <w:rPr>
          <w:rFonts w:ascii="Garamond" w:hAnsi="Garamond"/>
          <w:kern w:val="0"/>
          <w:sz w:val="25"/>
          <w:szCs w:val="25"/>
          <w:lang w:val="en-GB"/>
          <w14:ligatures w14:val="none"/>
        </w:rPr>
        <w:t xml:space="preserve">amendment </w:t>
      </w:r>
      <w:r>
        <w:rPr>
          <w:rFonts w:ascii="Garamond" w:hAnsi="Garamond"/>
          <w:kern w:val="0"/>
          <w:sz w:val="25"/>
          <w:szCs w:val="25"/>
          <w:lang w:val="en-GB"/>
          <w14:ligatures w14:val="none"/>
        </w:rPr>
        <w:t xml:space="preserve">added a specific stipulation </w:t>
      </w:r>
      <w:r w:rsidR="0092283B">
        <w:rPr>
          <w:rFonts w:ascii="Garamond" w:hAnsi="Garamond"/>
          <w:kern w:val="0"/>
          <w:sz w:val="25"/>
          <w:szCs w:val="25"/>
          <w:lang w:val="en-GB"/>
          <w14:ligatures w14:val="none"/>
        </w:rPr>
        <w:t>to</w:t>
      </w:r>
      <w:r w:rsidR="00E513FC">
        <w:rPr>
          <w:rFonts w:ascii="Garamond" w:hAnsi="Garamond"/>
          <w:kern w:val="0"/>
          <w:sz w:val="25"/>
          <w:szCs w:val="25"/>
          <w:lang w:val="en-GB"/>
          <w14:ligatures w14:val="none"/>
        </w:rPr>
        <w:t xml:space="preserve"> the prohibition of discrimination on the grounds of disability and sexual orientation</w:t>
      </w:r>
      <w:r w:rsidR="00E07D6D">
        <w:rPr>
          <w:rFonts w:ascii="Garamond" w:hAnsi="Garamond"/>
          <w:kern w:val="0"/>
          <w:sz w:val="25"/>
          <w:szCs w:val="25"/>
          <w:lang w:val="en-GB"/>
          <w14:ligatures w14:val="none"/>
        </w:rPr>
        <w:t>. Multiple organi</w:t>
      </w:r>
      <w:r w:rsidR="00CE6B25">
        <w:rPr>
          <w:rFonts w:ascii="Garamond" w:hAnsi="Garamond"/>
          <w:kern w:val="0"/>
          <w:sz w:val="25"/>
          <w:szCs w:val="25"/>
          <w:lang w:val="en-GB"/>
          <w14:ligatures w14:val="none"/>
        </w:rPr>
        <w:t>s</w:t>
      </w:r>
      <w:r w:rsidR="00E07D6D">
        <w:rPr>
          <w:rFonts w:ascii="Garamond" w:hAnsi="Garamond"/>
          <w:kern w:val="0"/>
          <w:sz w:val="25"/>
          <w:szCs w:val="25"/>
          <w:lang w:val="en-GB"/>
          <w14:ligatures w14:val="none"/>
        </w:rPr>
        <w:t>ations representing pe</w:t>
      </w:r>
      <w:r w:rsidR="00724833">
        <w:rPr>
          <w:rFonts w:ascii="Garamond" w:hAnsi="Garamond"/>
          <w:kern w:val="0"/>
          <w:sz w:val="25"/>
          <w:szCs w:val="25"/>
          <w:lang w:val="en-GB"/>
          <w14:ligatures w14:val="none"/>
        </w:rPr>
        <w:t>rsons</w:t>
      </w:r>
      <w:r w:rsidR="00E07D6D">
        <w:rPr>
          <w:rFonts w:ascii="Garamond" w:hAnsi="Garamond"/>
          <w:kern w:val="0"/>
          <w:sz w:val="25"/>
          <w:szCs w:val="25"/>
          <w:lang w:val="en-GB"/>
          <w14:ligatures w14:val="none"/>
        </w:rPr>
        <w:t xml:space="preserve"> with disabilities attended the signing ceremony. The first article of the Dutch constitution now reads as follows: “</w:t>
      </w:r>
      <w:r w:rsidR="00E07D6D" w:rsidRPr="00E07D6D">
        <w:rPr>
          <w:rFonts w:ascii="Garamond" w:hAnsi="Garamond"/>
          <w:kern w:val="0"/>
          <w:sz w:val="25"/>
          <w:szCs w:val="25"/>
          <w:lang w:val="en-GB"/>
          <w14:ligatures w14:val="none"/>
        </w:rPr>
        <w:t xml:space="preserve">All persons in the Netherlands shall be treated equally in equal </w:t>
      </w:r>
      <w:r w:rsidR="00417516">
        <w:rPr>
          <w:rFonts w:ascii="Garamond" w:hAnsi="Garamond"/>
          <w:kern w:val="0"/>
          <w:sz w:val="25"/>
          <w:szCs w:val="25"/>
          <w:lang w:val="en-GB"/>
          <w14:ligatures w14:val="none"/>
        </w:rPr>
        <w:t>c</w:t>
      </w:r>
      <w:r w:rsidR="00E07D6D" w:rsidRPr="00E07D6D">
        <w:rPr>
          <w:rFonts w:ascii="Garamond" w:hAnsi="Garamond"/>
          <w:kern w:val="0"/>
          <w:sz w:val="25"/>
          <w:szCs w:val="25"/>
          <w:lang w:val="en-GB"/>
          <w14:ligatures w14:val="none"/>
        </w:rPr>
        <w:t>ircumstances. Discrimination on the grounds of religion, belief, political opinion, race</w:t>
      </w:r>
      <w:r w:rsidR="00CE6B25">
        <w:rPr>
          <w:rFonts w:ascii="Garamond" w:hAnsi="Garamond"/>
          <w:kern w:val="0"/>
          <w:sz w:val="25"/>
          <w:szCs w:val="25"/>
          <w:lang w:val="en-GB"/>
          <w14:ligatures w14:val="none"/>
        </w:rPr>
        <w:t xml:space="preserve"> or </w:t>
      </w:r>
      <w:r w:rsidR="00E07D6D" w:rsidRPr="00E07D6D">
        <w:rPr>
          <w:rFonts w:ascii="Garamond" w:hAnsi="Garamond"/>
          <w:kern w:val="0"/>
          <w:sz w:val="25"/>
          <w:szCs w:val="25"/>
          <w:lang w:val="en-GB"/>
          <w14:ligatures w14:val="none"/>
        </w:rPr>
        <w:t>sex, disability, sexual orientation or on any other grounds whatsoever shall not be permit</w:t>
      </w:r>
      <w:r w:rsidR="00E07D6D">
        <w:rPr>
          <w:rFonts w:ascii="Garamond" w:hAnsi="Garamond"/>
          <w:kern w:val="0"/>
          <w:sz w:val="25"/>
          <w:szCs w:val="25"/>
          <w:lang w:val="en-GB"/>
          <w14:ligatures w14:val="none"/>
        </w:rPr>
        <w:t>t</w:t>
      </w:r>
      <w:r w:rsidR="00E07D6D" w:rsidRPr="00E07D6D">
        <w:rPr>
          <w:rFonts w:ascii="Garamond" w:hAnsi="Garamond"/>
          <w:kern w:val="0"/>
          <w:sz w:val="25"/>
          <w:szCs w:val="25"/>
          <w:lang w:val="en-GB"/>
          <w14:ligatures w14:val="none"/>
        </w:rPr>
        <w:t>ed.”</w:t>
      </w:r>
      <w:r w:rsidR="00E07D6D" w:rsidRPr="00E07D6D">
        <w:rPr>
          <w:rFonts w:ascii="Garamond" w:hAnsi="Garamond"/>
          <w:kern w:val="0"/>
          <w:sz w:val="25"/>
          <w:szCs w:val="25"/>
          <w:vertAlign w:val="superscript"/>
          <w:lang w:val="en-GB"/>
          <w14:ligatures w14:val="none"/>
        </w:rPr>
        <w:footnoteReference w:id="3"/>
      </w:r>
    </w:p>
    <w:p w14:paraId="5E6BD55E" w14:textId="7974D404" w:rsidR="0017378C" w:rsidRDefault="0017378C">
      <w:pPr>
        <w:rPr>
          <w:rFonts w:ascii="Garamond" w:hAnsi="Garamond"/>
          <w:i/>
          <w:iCs/>
          <w:kern w:val="0"/>
          <w:sz w:val="25"/>
          <w:szCs w:val="25"/>
          <w:lang w:val="en-GB"/>
          <w14:ligatures w14:val="none"/>
        </w:rPr>
      </w:pPr>
    </w:p>
    <w:p w14:paraId="5710221E" w14:textId="65BEA925" w:rsidR="00CA4800" w:rsidRPr="00C11E53" w:rsidRDefault="00CB6E06" w:rsidP="00D94EFC">
      <w:pPr>
        <w:rPr>
          <w:rFonts w:ascii="Garamond" w:hAnsi="Garamond"/>
          <w:i/>
          <w:iCs/>
          <w:kern w:val="0"/>
          <w:sz w:val="25"/>
          <w:szCs w:val="25"/>
          <w:lang w:val="en-GB"/>
          <w14:ligatures w14:val="none"/>
        </w:rPr>
      </w:pPr>
      <w:r w:rsidRPr="00C11E53">
        <w:rPr>
          <w:rFonts w:ascii="Garamond" w:hAnsi="Garamond"/>
          <w:i/>
          <w:iCs/>
          <w:kern w:val="0"/>
          <w:sz w:val="25"/>
          <w:szCs w:val="25"/>
          <w:lang w:val="en-GB"/>
          <w14:ligatures w14:val="none"/>
        </w:rPr>
        <w:t>Decision</w:t>
      </w:r>
      <w:r w:rsidR="0040586C" w:rsidRPr="00C11E53">
        <w:rPr>
          <w:rFonts w:ascii="Garamond" w:hAnsi="Garamond"/>
          <w:i/>
          <w:iCs/>
          <w:kern w:val="0"/>
          <w:sz w:val="25"/>
          <w:szCs w:val="25"/>
          <w:lang w:val="en-GB"/>
          <w14:ligatures w14:val="none"/>
        </w:rPr>
        <w:t xml:space="preserve"> to ratify the </w:t>
      </w:r>
      <w:r w:rsidR="00CA4800" w:rsidRPr="00C11E53">
        <w:rPr>
          <w:rFonts w:ascii="Garamond" w:hAnsi="Garamond"/>
          <w:i/>
          <w:iCs/>
          <w:kern w:val="0"/>
          <w:sz w:val="25"/>
          <w:szCs w:val="25"/>
          <w:lang w:val="en-GB"/>
          <w14:ligatures w14:val="none"/>
        </w:rPr>
        <w:t>Optional Protocol</w:t>
      </w:r>
      <w:r w:rsidR="0040586C" w:rsidRPr="00C11E53">
        <w:rPr>
          <w:rFonts w:ascii="Garamond" w:hAnsi="Garamond"/>
          <w:i/>
          <w:iCs/>
          <w:kern w:val="0"/>
          <w:sz w:val="25"/>
          <w:szCs w:val="25"/>
          <w:lang w:val="en-GB"/>
          <w14:ligatures w14:val="none"/>
        </w:rPr>
        <w:t xml:space="preserve"> of </w:t>
      </w:r>
      <w:r w:rsidR="00625807" w:rsidRPr="00C11E53">
        <w:rPr>
          <w:rFonts w:ascii="Garamond" w:hAnsi="Garamond"/>
          <w:i/>
          <w:iCs/>
          <w:kern w:val="0"/>
          <w:sz w:val="25"/>
          <w:szCs w:val="25"/>
          <w:lang w:val="en-GB"/>
          <w14:ligatures w14:val="none"/>
        </w:rPr>
        <w:t>the CRPD</w:t>
      </w:r>
    </w:p>
    <w:p w14:paraId="76BCC041" w14:textId="77850C48" w:rsidR="00417516" w:rsidRPr="00417516" w:rsidRDefault="00417516" w:rsidP="00417516">
      <w:pPr>
        <w:rPr>
          <w:rFonts w:ascii="Garamond" w:hAnsi="Garamond"/>
          <w:kern w:val="0"/>
          <w:sz w:val="25"/>
          <w:szCs w:val="25"/>
          <w:lang w:val="en-GB"/>
          <w14:ligatures w14:val="none"/>
        </w:rPr>
      </w:pPr>
      <w:r w:rsidRPr="00417516">
        <w:rPr>
          <w:rFonts w:ascii="Garamond" w:hAnsi="Garamond"/>
          <w:kern w:val="0"/>
          <w:sz w:val="25"/>
          <w:szCs w:val="25"/>
          <w:lang w:val="en-GB"/>
          <w14:ligatures w14:val="none"/>
        </w:rPr>
        <w:t xml:space="preserve">On May 26th 2023, the </w:t>
      </w:r>
      <w:r w:rsidR="00CB6E06">
        <w:rPr>
          <w:rFonts w:ascii="Garamond" w:hAnsi="Garamond"/>
          <w:kern w:val="0"/>
          <w:sz w:val="25"/>
          <w:szCs w:val="25"/>
          <w:lang w:val="en-GB"/>
          <w14:ligatures w14:val="none"/>
        </w:rPr>
        <w:t>government</w:t>
      </w:r>
      <w:r w:rsidRPr="00417516">
        <w:rPr>
          <w:rFonts w:ascii="Garamond" w:hAnsi="Garamond"/>
          <w:kern w:val="0"/>
          <w:sz w:val="25"/>
          <w:szCs w:val="25"/>
          <w:lang w:val="en-GB"/>
          <w14:ligatures w14:val="none"/>
        </w:rPr>
        <w:t xml:space="preserve"> </w:t>
      </w:r>
      <w:r w:rsidR="00CE6B25">
        <w:rPr>
          <w:rFonts w:ascii="Garamond" w:hAnsi="Garamond"/>
          <w:kern w:val="0"/>
          <w:sz w:val="25"/>
          <w:szCs w:val="25"/>
          <w:lang w:val="en-GB"/>
          <w14:ligatures w14:val="none"/>
        </w:rPr>
        <w:t>took</w:t>
      </w:r>
      <w:r w:rsidRPr="00417516">
        <w:rPr>
          <w:rFonts w:ascii="Garamond" w:hAnsi="Garamond"/>
          <w:kern w:val="0"/>
          <w:sz w:val="25"/>
          <w:szCs w:val="25"/>
          <w:lang w:val="en-GB"/>
          <w14:ligatures w14:val="none"/>
        </w:rPr>
        <w:t xml:space="preserve"> </w:t>
      </w:r>
      <w:r w:rsidR="00CB6E06">
        <w:rPr>
          <w:rFonts w:ascii="Garamond" w:hAnsi="Garamond"/>
          <w:kern w:val="0"/>
          <w:sz w:val="25"/>
          <w:szCs w:val="25"/>
          <w:lang w:val="en-GB"/>
          <w14:ligatures w14:val="none"/>
        </w:rPr>
        <w:t xml:space="preserve">the </w:t>
      </w:r>
      <w:r w:rsidRPr="00417516">
        <w:rPr>
          <w:rFonts w:ascii="Garamond" w:hAnsi="Garamond"/>
          <w:kern w:val="0"/>
          <w:sz w:val="25"/>
          <w:szCs w:val="25"/>
          <w:lang w:val="en-GB"/>
          <w14:ligatures w14:val="none"/>
        </w:rPr>
        <w:t xml:space="preserve">decision to ratify the Optional Protocol to </w:t>
      </w:r>
      <w:r w:rsidR="00625807">
        <w:rPr>
          <w:rFonts w:ascii="Garamond" w:hAnsi="Garamond"/>
          <w:kern w:val="0"/>
          <w:sz w:val="25"/>
          <w:szCs w:val="25"/>
          <w:lang w:val="en-GB"/>
          <w14:ligatures w14:val="none"/>
        </w:rPr>
        <w:t>the CRPD</w:t>
      </w:r>
      <w:r w:rsidRPr="00417516">
        <w:rPr>
          <w:rFonts w:ascii="Garamond" w:hAnsi="Garamond"/>
          <w:kern w:val="0"/>
          <w:sz w:val="25"/>
          <w:szCs w:val="25"/>
          <w:lang w:val="en-GB"/>
          <w14:ligatures w14:val="none"/>
        </w:rPr>
        <w:t xml:space="preserve">. </w:t>
      </w:r>
      <w:r w:rsidR="00CE6B25">
        <w:rPr>
          <w:rFonts w:ascii="Garamond" w:hAnsi="Garamond"/>
          <w:kern w:val="0"/>
          <w:sz w:val="25"/>
          <w:szCs w:val="25"/>
          <w:lang w:val="en-GB"/>
          <w14:ligatures w14:val="none"/>
        </w:rPr>
        <w:t>Before taking this decision</w:t>
      </w:r>
      <w:r w:rsidRPr="00417516">
        <w:rPr>
          <w:rFonts w:ascii="Garamond" w:hAnsi="Garamond"/>
          <w:kern w:val="0"/>
          <w:sz w:val="25"/>
          <w:szCs w:val="25"/>
          <w:lang w:val="en-GB"/>
          <w14:ligatures w14:val="none"/>
        </w:rPr>
        <w:t>, the government</w:t>
      </w:r>
      <w:r w:rsidR="00CE6B25">
        <w:rPr>
          <w:rFonts w:ascii="Garamond" w:hAnsi="Garamond"/>
          <w:kern w:val="0"/>
          <w:sz w:val="25"/>
          <w:szCs w:val="25"/>
          <w:lang w:val="en-GB"/>
          <w14:ligatures w14:val="none"/>
        </w:rPr>
        <w:t xml:space="preserve"> </w:t>
      </w:r>
      <w:r w:rsidRPr="00417516">
        <w:rPr>
          <w:rFonts w:ascii="Garamond" w:hAnsi="Garamond"/>
          <w:kern w:val="0"/>
          <w:sz w:val="25"/>
          <w:szCs w:val="25"/>
          <w:lang w:val="en-GB"/>
          <w14:ligatures w14:val="none"/>
        </w:rPr>
        <w:t>studied</w:t>
      </w:r>
      <w:r w:rsidR="00CE6B25">
        <w:rPr>
          <w:rFonts w:ascii="Garamond" w:hAnsi="Garamond"/>
          <w:kern w:val="0"/>
          <w:sz w:val="25"/>
          <w:szCs w:val="25"/>
          <w:lang w:val="en-GB"/>
          <w14:ligatures w14:val="none"/>
        </w:rPr>
        <w:t xml:space="preserve"> and took into account</w:t>
      </w:r>
      <w:r w:rsidRPr="00417516">
        <w:rPr>
          <w:rFonts w:ascii="Garamond" w:hAnsi="Garamond"/>
          <w:kern w:val="0"/>
          <w:sz w:val="25"/>
          <w:szCs w:val="25"/>
          <w:lang w:val="en-GB"/>
          <w14:ligatures w14:val="none"/>
        </w:rPr>
        <w:t xml:space="preserve"> the </w:t>
      </w:r>
      <w:r w:rsidR="00CB6E06">
        <w:rPr>
          <w:rFonts w:ascii="Garamond" w:hAnsi="Garamond"/>
          <w:kern w:val="0"/>
          <w:sz w:val="25"/>
          <w:szCs w:val="25"/>
          <w:lang w:val="en-GB"/>
          <w14:ligatures w14:val="none"/>
        </w:rPr>
        <w:t>advice</w:t>
      </w:r>
      <w:r w:rsidR="00CB6E06" w:rsidRPr="00417516">
        <w:rPr>
          <w:rFonts w:ascii="Garamond" w:hAnsi="Garamond"/>
          <w:kern w:val="0"/>
          <w:sz w:val="25"/>
          <w:szCs w:val="25"/>
          <w:lang w:val="en-GB"/>
          <w14:ligatures w14:val="none"/>
        </w:rPr>
        <w:t xml:space="preserve"> </w:t>
      </w:r>
      <w:r w:rsidRPr="00417516">
        <w:rPr>
          <w:rFonts w:ascii="Garamond" w:hAnsi="Garamond"/>
          <w:kern w:val="0"/>
          <w:sz w:val="25"/>
          <w:szCs w:val="25"/>
          <w:lang w:val="en-GB"/>
          <w14:ligatures w14:val="none"/>
        </w:rPr>
        <w:t>of the Council of State</w:t>
      </w:r>
      <w:r w:rsidR="007E03C4">
        <w:rPr>
          <w:rStyle w:val="FootnoteReference"/>
          <w:rFonts w:ascii="Garamond" w:hAnsi="Garamond"/>
          <w:kern w:val="0"/>
          <w:sz w:val="25"/>
          <w:szCs w:val="25"/>
          <w:lang w:val="en-GB"/>
          <w14:ligatures w14:val="none"/>
        </w:rPr>
        <w:footnoteReference w:id="4"/>
      </w:r>
      <w:r w:rsidRPr="00417516">
        <w:rPr>
          <w:rFonts w:ascii="Garamond" w:hAnsi="Garamond"/>
          <w:kern w:val="0"/>
          <w:sz w:val="25"/>
          <w:szCs w:val="25"/>
          <w:lang w:val="en-GB"/>
          <w14:ligatures w14:val="none"/>
        </w:rPr>
        <w:t xml:space="preserve"> regarding the Optional Protocol to </w:t>
      </w:r>
      <w:r w:rsidR="00625807">
        <w:rPr>
          <w:rFonts w:ascii="Garamond" w:hAnsi="Garamond"/>
          <w:kern w:val="0"/>
          <w:sz w:val="25"/>
          <w:szCs w:val="25"/>
          <w:lang w:val="en-GB"/>
          <w14:ligatures w14:val="none"/>
        </w:rPr>
        <w:t>the CRPD</w:t>
      </w:r>
      <w:r w:rsidRPr="00417516">
        <w:rPr>
          <w:rFonts w:ascii="Garamond" w:hAnsi="Garamond"/>
          <w:kern w:val="0"/>
          <w:sz w:val="25"/>
          <w:szCs w:val="25"/>
          <w:lang w:val="en-GB"/>
          <w14:ligatures w14:val="none"/>
        </w:rPr>
        <w:t xml:space="preserve"> as well as two other UN treaties.</w:t>
      </w:r>
      <w:r>
        <w:rPr>
          <w:rStyle w:val="FootnoteReference"/>
          <w:rFonts w:ascii="Garamond" w:hAnsi="Garamond"/>
          <w:kern w:val="0"/>
          <w:sz w:val="25"/>
          <w:szCs w:val="25"/>
          <w:lang w:val="en-GB"/>
          <w14:ligatures w14:val="none"/>
        </w:rPr>
        <w:footnoteReference w:id="5"/>
      </w:r>
      <w:r w:rsidR="00FC327F">
        <w:rPr>
          <w:rFonts w:ascii="Garamond" w:hAnsi="Garamond"/>
          <w:kern w:val="0"/>
          <w:sz w:val="25"/>
          <w:szCs w:val="25"/>
          <w:lang w:val="en-GB"/>
          <w14:ligatures w14:val="none"/>
        </w:rPr>
        <w:t xml:space="preserve"> </w:t>
      </w:r>
      <w:r w:rsidR="00FC327F" w:rsidRPr="00FC327F">
        <w:rPr>
          <w:rFonts w:ascii="Garamond" w:hAnsi="Garamond"/>
          <w:kern w:val="0"/>
          <w:sz w:val="25"/>
          <w:szCs w:val="25"/>
          <w:lang w:val="en-GB"/>
          <w14:ligatures w14:val="none"/>
        </w:rPr>
        <w:t xml:space="preserve">In </w:t>
      </w:r>
      <w:r w:rsidR="00CE6B25">
        <w:rPr>
          <w:rFonts w:ascii="Garamond" w:hAnsi="Garamond"/>
          <w:kern w:val="0"/>
          <w:sz w:val="25"/>
          <w:szCs w:val="25"/>
          <w:lang w:val="en-GB"/>
          <w14:ligatures w14:val="none"/>
        </w:rPr>
        <w:t>the deliberations on ratifying the Optional Protocol</w:t>
      </w:r>
      <w:r w:rsidR="00FC327F" w:rsidRPr="00FC327F">
        <w:rPr>
          <w:rFonts w:ascii="Garamond" w:hAnsi="Garamond"/>
          <w:kern w:val="0"/>
          <w:sz w:val="25"/>
          <w:szCs w:val="25"/>
          <w:lang w:val="en-GB"/>
          <w14:ligatures w14:val="none"/>
        </w:rPr>
        <w:t xml:space="preserve">, the government took </w:t>
      </w:r>
      <w:r w:rsidR="00CE6B25">
        <w:rPr>
          <w:rFonts w:ascii="Garamond" w:hAnsi="Garamond"/>
          <w:kern w:val="0"/>
          <w:sz w:val="25"/>
          <w:szCs w:val="25"/>
          <w:lang w:val="en-GB"/>
          <w14:ligatures w14:val="none"/>
        </w:rPr>
        <w:t xml:space="preserve">into account </w:t>
      </w:r>
      <w:r w:rsidR="00FC327F" w:rsidRPr="00FC327F">
        <w:rPr>
          <w:rFonts w:ascii="Garamond" w:hAnsi="Garamond"/>
          <w:kern w:val="0"/>
          <w:sz w:val="25"/>
          <w:szCs w:val="25"/>
          <w:lang w:val="en-GB"/>
          <w14:ligatures w14:val="none"/>
        </w:rPr>
        <w:t>the views of</w:t>
      </w:r>
      <w:r w:rsidR="00CB6E06">
        <w:rPr>
          <w:rFonts w:ascii="Garamond" w:hAnsi="Garamond"/>
          <w:kern w:val="0"/>
          <w:sz w:val="25"/>
          <w:szCs w:val="25"/>
          <w:lang w:val="en-GB"/>
          <w14:ligatures w14:val="none"/>
        </w:rPr>
        <w:t xml:space="preserve"> the</w:t>
      </w:r>
      <w:r w:rsidR="00FC327F" w:rsidRPr="00FC327F">
        <w:rPr>
          <w:rFonts w:ascii="Garamond" w:hAnsi="Garamond"/>
          <w:kern w:val="0"/>
          <w:sz w:val="25"/>
          <w:szCs w:val="25"/>
          <w:lang w:val="en-GB"/>
          <w14:ligatures w14:val="none"/>
        </w:rPr>
        <w:t xml:space="preserve"> European institutions</w:t>
      </w:r>
      <w:r w:rsidR="00CB6E06">
        <w:rPr>
          <w:rFonts w:ascii="Garamond" w:hAnsi="Garamond"/>
          <w:kern w:val="0"/>
          <w:sz w:val="25"/>
          <w:szCs w:val="25"/>
          <w:lang w:val="en-GB"/>
          <w14:ligatures w14:val="none"/>
        </w:rPr>
        <w:t xml:space="preserve">, </w:t>
      </w:r>
      <w:r w:rsidR="00CE6B25">
        <w:rPr>
          <w:rFonts w:ascii="Garamond" w:hAnsi="Garamond"/>
          <w:kern w:val="0"/>
          <w:sz w:val="25"/>
          <w:szCs w:val="25"/>
          <w:lang w:val="en-GB"/>
          <w14:ligatures w14:val="none"/>
        </w:rPr>
        <w:t xml:space="preserve">the </w:t>
      </w:r>
      <w:r w:rsidR="00FC327F" w:rsidRPr="00FC327F">
        <w:rPr>
          <w:rFonts w:ascii="Garamond" w:hAnsi="Garamond"/>
          <w:kern w:val="0"/>
          <w:sz w:val="25"/>
          <w:szCs w:val="25"/>
          <w:lang w:val="en-GB"/>
          <w14:ligatures w14:val="none"/>
        </w:rPr>
        <w:t xml:space="preserve">national and international </w:t>
      </w:r>
      <w:r w:rsidR="00CB6E06">
        <w:rPr>
          <w:rFonts w:ascii="Garamond" w:hAnsi="Garamond"/>
          <w:kern w:val="0"/>
          <w:sz w:val="25"/>
          <w:szCs w:val="25"/>
          <w:lang w:val="en-GB"/>
          <w14:ligatures w14:val="none"/>
        </w:rPr>
        <w:t xml:space="preserve">representative </w:t>
      </w:r>
      <w:r w:rsidR="00FC327F" w:rsidRPr="00FC327F">
        <w:rPr>
          <w:rFonts w:ascii="Garamond" w:hAnsi="Garamond"/>
          <w:kern w:val="0"/>
          <w:sz w:val="25"/>
          <w:szCs w:val="25"/>
          <w:lang w:val="en-GB"/>
          <w14:ligatures w14:val="none"/>
        </w:rPr>
        <w:t>organisations</w:t>
      </w:r>
      <w:r w:rsidR="00CB6E06">
        <w:rPr>
          <w:rFonts w:ascii="Garamond" w:hAnsi="Garamond"/>
          <w:kern w:val="0"/>
          <w:sz w:val="25"/>
          <w:szCs w:val="25"/>
          <w:lang w:val="en-GB"/>
          <w14:ligatures w14:val="none"/>
        </w:rPr>
        <w:t xml:space="preserve"> </w:t>
      </w:r>
      <w:r w:rsidR="00CE6B25">
        <w:rPr>
          <w:rFonts w:ascii="Garamond" w:hAnsi="Garamond"/>
          <w:kern w:val="0"/>
          <w:sz w:val="25"/>
          <w:szCs w:val="25"/>
          <w:lang w:val="en-GB"/>
          <w14:ligatures w14:val="none"/>
        </w:rPr>
        <w:t>as well as</w:t>
      </w:r>
      <w:r w:rsidR="00FC327F" w:rsidRPr="00FC327F">
        <w:rPr>
          <w:rFonts w:ascii="Garamond" w:hAnsi="Garamond"/>
          <w:kern w:val="0"/>
          <w:sz w:val="25"/>
          <w:szCs w:val="25"/>
          <w:lang w:val="en-GB"/>
          <w14:ligatures w14:val="none"/>
        </w:rPr>
        <w:t xml:space="preserve"> UN committees</w:t>
      </w:r>
      <w:r w:rsidR="00CE6B25">
        <w:rPr>
          <w:rFonts w:ascii="Garamond" w:hAnsi="Garamond"/>
          <w:kern w:val="0"/>
          <w:sz w:val="25"/>
          <w:szCs w:val="25"/>
          <w:lang w:val="en-GB"/>
          <w14:ligatures w14:val="none"/>
        </w:rPr>
        <w:t>.</w:t>
      </w:r>
      <w:r w:rsidR="00D60E33">
        <w:rPr>
          <w:rFonts w:ascii="Garamond" w:hAnsi="Garamond"/>
          <w:kern w:val="0"/>
          <w:sz w:val="25"/>
          <w:szCs w:val="25"/>
          <w:lang w:val="en-GB"/>
          <w14:ligatures w14:val="none"/>
        </w:rPr>
        <w:t xml:space="preserve"> T</w:t>
      </w:r>
      <w:r w:rsidR="00FC327F" w:rsidRPr="00FC327F">
        <w:rPr>
          <w:rFonts w:ascii="Garamond" w:hAnsi="Garamond"/>
          <w:kern w:val="0"/>
          <w:sz w:val="25"/>
          <w:szCs w:val="25"/>
          <w:lang w:val="en-GB"/>
          <w14:ligatures w14:val="none"/>
        </w:rPr>
        <w:t>he sign</w:t>
      </w:r>
      <w:r w:rsidR="00CB6E06">
        <w:rPr>
          <w:rFonts w:ascii="Garamond" w:hAnsi="Garamond"/>
          <w:kern w:val="0"/>
          <w:sz w:val="25"/>
          <w:szCs w:val="25"/>
          <w:lang w:val="en-GB"/>
          <w14:ligatures w14:val="none"/>
        </w:rPr>
        <w:t>ing</w:t>
      </w:r>
      <w:r w:rsidR="00FC327F" w:rsidRPr="00FC327F">
        <w:rPr>
          <w:rFonts w:ascii="Garamond" w:hAnsi="Garamond"/>
          <w:kern w:val="0"/>
          <w:sz w:val="25"/>
          <w:szCs w:val="25"/>
          <w:lang w:val="en-GB"/>
          <w14:ligatures w14:val="none"/>
        </w:rPr>
        <w:t xml:space="preserve"> and ratification of the Optional Protocol </w:t>
      </w:r>
      <w:r w:rsidR="00D60E33">
        <w:rPr>
          <w:rFonts w:ascii="Garamond" w:hAnsi="Garamond"/>
          <w:kern w:val="0"/>
          <w:sz w:val="25"/>
          <w:szCs w:val="25"/>
          <w:lang w:val="en-GB"/>
          <w14:ligatures w14:val="none"/>
        </w:rPr>
        <w:t>will complement</w:t>
      </w:r>
      <w:r w:rsidR="00FC327F" w:rsidRPr="00FC327F">
        <w:rPr>
          <w:rFonts w:ascii="Garamond" w:hAnsi="Garamond"/>
          <w:kern w:val="0"/>
          <w:sz w:val="25"/>
          <w:szCs w:val="25"/>
          <w:lang w:val="en-GB"/>
          <w14:ligatures w14:val="none"/>
        </w:rPr>
        <w:t xml:space="preserve"> the efforts undertaken </w:t>
      </w:r>
      <w:r w:rsidR="00CE6B25">
        <w:rPr>
          <w:rFonts w:ascii="Garamond" w:hAnsi="Garamond"/>
          <w:kern w:val="0"/>
          <w:sz w:val="25"/>
          <w:szCs w:val="25"/>
          <w:lang w:val="en-GB"/>
          <w14:ligatures w14:val="none"/>
        </w:rPr>
        <w:t>following the</w:t>
      </w:r>
      <w:r w:rsidR="00FC327F" w:rsidRPr="00FC327F">
        <w:rPr>
          <w:rFonts w:ascii="Garamond" w:hAnsi="Garamond"/>
          <w:kern w:val="0"/>
          <w:sz w:val="25"/>
          <w:szCs w:val="25"/>
          <w:lang w:val="en-GB"/>
          <w14:ligatures w14:val="none"/>
        </w:rPr>
        <w:t xml:space="preserve"> National Strategy (</w:t>
      </w:r>
      <w:r w:rsidR="00FC327F">
        <w:rPr>
          <w:rFonts w:ascii="Garamond" w:hAnsi="Garamond"/>
          <w:kern w:val="0"/>
          <w:sz w:val="25"/>
          <w:szCs w:val="25"/>
          <w:lang w:val="en-GB"/>
          <w14:ligatures w14:val="none"/>
        </w:rPr>
        <w:t xml:space="preserve">as </w:t>
      </w:r>
      <w:r w:rsidR="00FC327F" w:rsidRPr="00FC327F">
        <w:rPr>
          <w:rFonts w:ascii="Garamond" w:hAnsi="Garamond"/>
          <w:kern w:val="0"/>
          <w:sz w:val="25"/>
          <w:szCs w:val="25"/>
          <w:lang w:val="en-GB"/>
          <w14:ligatures w14:val="none"/>
        </w:rPr>
        <w:t xml:space="preserve">described above) </w:t>
      </w:r>
      <w:r w:rsidR="00FC327F">
        <w:rPr>
          <w:rFonts w:ascii="Garamond" w:hAnsi="Garamond"/>
          <w:kern w:val="0"/>
          <w:sz w:val="25"/>
          <w:szCs w:val="25"/>
          <w:lang w:val="en-GB"/>
          <w14:ligatures w14:val="none"/>
        </w:rPr>
        <w:t xml:space="preserve">to </w:t>
      </w:r>
      <w:r w:rsidR="00FC327F" w:rsidRPr="00FC327F">
        <w:rPr>
          <w:rFonts w:ascii="Garamond" w:hAnsi="Garamond"/>
          <w:kern w:val="0"/>
          <w:sz w:val="25"/>
          <w:szCs w:val="25"/>
          <w:lang w:val="en-GB"/>
          <w14:ligatures w14:val="none"/>
        </w:rPr>
        <w:t xml:space="preserve">further implement </w:t>
      </w:r>
      <w:r w:rsidR="00625807">
        <w:rPr>
          <w:rFonts w:ascii="Garamond" w:hAnsi="Garamond"/>
          <w:kern w:val="0"/>
          <w:sz w:val="25"/>
          <w:szCs w:val="25"/>
          <w:lang w:val="en-GB"/>
          <w14:ligatures w14:val="none"/>
        </w:rPr>
        <w:t>the CRPD</w:t>
      </w:r>
      <w:r w:rsidR="00FC327F" w:rsidRPr="00FC327F">
        <w:rPr>
          <w:rFonts w:ascii="Garamond" w:hAnsi="Garamond"/>
          <w:kern w:val="0"/>
          <w:sz w:val="25"/>
          <w:szCs w:val="25"/>
          <w:lang w:val="en-GB"/>
          <w14:ligatures w14:val="none"/>
        </w:rPr>
        <w:t>.</w:t>
      </w:r>
    </w:p>
    <w:p w14:paraId="75015161" w14:textId="555EB2DB" w:rsidR="00E07D6D" w:rsidRPr="00417516" w:rsidRDefault="00FC327F" w:rsidP="00417516">
      <w:pPr>
        <w:rPr>
          <w:rFonts w:ascii="Garamond" w:hAnsi="Garamond"/>
          <w:kern w:val="0"/>
          <w:sz w:val="25"/>
          <w:szCs w:val="25"/>
          <w:lang w:val="en-GB"/>
          <w14:ligatures w14:val="none"/>
        </w:rPr>
      </w:pPr>
      <w:r w:rsidRPr="00FC327F">
        <w:rPr>
          <w:rFonts w:ascii="Garamond" w:hAnsi="Garamond"/>
          <w:kern w:val="0"/>
          <w:sz w:val="25"/>
          <w:szCs w:val="25"/>
          <w:lang w:val="en-GB"/>
          <w14:ligatures w14:val="none"/>
        </w:rPr>
        <w:t xml:space="preserve">Recently, the Dutch </w:t>
      </w:r>
      <w:r w:rsidR="00C941ED">
        <w:rPr>
          <w:rFonts w:ascii="Garamond" w:hAnsi="Garamond"/>
          <w:kern w:val="0"/>
          <w:sz w:val="25"/>
          <w:szCs w:val="25"/>
          <w:lang w:val="en-GB"/>
          <w14:ligatures w14:val="none"/>
        </w:rPr>
        <w:t>Parliament</w:t>
      </w:r>
      <w:r w:rsidRPr="00FC327F">
        <w:rPr>
          <w:rFonts w:ascii="Garamond" w:hAnsi="Garamond"/>
          <w:kern w:val="0"/>
          <w:sz w:val="25"/>
          <w:szCs w:val="25"/>
          <w:lang w:val="en-GB"/>
          <w14:ligatures w14:val="none"/>
        </w:rPr>
        <w:t xml:space="preserve"> received a further, specific </w:t>
      </w:r>
      <w:r w:rsidR="007E03C4">
        <w:rPr>
          <w:rFonts w:ascii="Garamond" w:hAnsi="Garamond"/>
          <w:kern w:val="0"/>
          <w:sz w:val="25"/>
          <w:szCs w:val="25"/>
          <w:lang w:val="en-GB"/>
          <w14:ligatures w14:val="none"/>
        </w:rPr>
        <w:t>reaction to</w:t>
      </w:r>
      <w:r w:rsidRPr="00FC327F">
        <w:rPr>
          <w:rFonts w:ascii="Garamond" w:hAnsi="Garamond"/>
          <w:kern w:val="0"/>
          <w:sz w:val="25"/>
          <w:szCs w:val="25"/>
          <w:lang w:val="en-GB"/>
          <w14:ligatures w14:val="none"/>
        </w:rPr>
        <w:t xml:space="preserve"> the Council of State’s guidance, which provided a further foundation </w:t>
      </w:r>
      <w:r w:rsidR="00CE6B25">
        <w:rPr>
          <w:rFonts w:ascii="Garamond" w:hAnsi="Garamond"/>
          <w:kern w:val="0"/>
          <w:sz w:val="25"/>
          <w:szCs w:val="25"/>
          <w:lang w:val="en-GB"/>
          <w14:ligatures w14:val="none"/>
        </w:rPr>
        <w:t>in</w:t>
      </w:r>
      <w:r w:rsidR="00CE6B25" w:rsidRPr="00FC327F">
        <w:rPr>
          <w:rFonts w:ascii="Garamond" w:hAnsi="Garamond"/>
          <w:kern w:val="0"/>
          <w:sz w:val="25"/>
          <w:szCs w:val="25"/>
          <w:lang w:val="en-GB"/>
          <w14:ligatures w14:val="none"/>
        </w:rPr>
        <w:t xml:space="preserve"> </w:t>
      </w:r>
      <w:r w:rsidRPr="00FC327F">
        <w:rPr>
          <w:rFonts w:ascii="Garamond" w:hAnsi="Garamond"/>
          <w:kern w:val="0"/>
          <w:sz w:val="25"/>
          <w:szCs w:val="25"/>
          <w:lang w:val="en-GB"/>
          <w14:ligatures w14:val="none"/>
        </w:rPr>
        <w:t>draft</w:t>
      </w:r>
      <w:r w:rsidR="00CE6B25">
        <w:rPr>
          <w:rFonts w:ascii="Garamond" w:hAnsi="Garamond"/>
          <w:kern w:val="0"/>
          <w:sz w:val="25"/>
          <w:szCs w:val="25"/>
          <w:lang w:val="en-GB"/>
          <w14:ligatures w14:val="none"/>
        </w:rPr>
        <w:t>ing</w:t>
      </w:r>
      <w:r w:rsidRPr="00FC327F">
        <w:rPr>
          <w:rFonts w:ascii="Garamond" w:hAnsi="Garamond"/>
          <w:kern w:val="0"/>
          <w:sz w:val="25"/>
          <w:szCs w:val="25"/>
          <w:lang w:val="en-GB"/>
          <w14:ligatures w14:val="none"/>
        </w:rPr>
        <w:t xml:space="preserve"> the</w:t>
      </w:r>
      <w:r w:rsidRPr="00417516">
        <w:rPr>
          <w:rFonts w:ascii="Garamond" w:hAnsi="Garamond"/>
          <w:kern w:val="0"/>
          <w:sz w:val="25"/>
          <w:szCs w:val="25"/>
          <w:lang w:val="en-GB"/>
          <w14:ligatures w14:val="none"/>
        </w:rPr>
        <w:t xml:space="preserve"> </w:t>
      </w:r>
      <w:r>
        <w:rPr>
          <w:rFonts w:ascii="Garamond" w:hAnsi="Garamond"/>
          <w:kern w:val="0"/>
          <w:sz w:val="25"/>
          <w:szCs w:val="25"/>
          <w:lang w:val="en-GB"/>
          <w14:ligatures w14:val="none"/>
        </w:rPr>
        <w:t>l</w:t>
      </w:r>
      <w:r w:rsidR="00417516" w:rsidRPr="00417516">
        <w:rPr>
          <w:rFonts w:ascii="Garamond" w:hAnsi="Garamond"/>
          <w:kern w:val="0"/>
          <w:sz w:val="25"/>
          <w:szCs w:val="25"/>
          <w:lang w:val="en-GB"/>
          <w14:ligatures w14:val="none"/>
        </w:rPr>
        <w:t xml:space="preserve">egislation to approve the Optional Protocol to </w:t>
      </w:r>
      <w:r w:rsidR="00625807">
        <w:rPr>
          <w:rFonts w:ascii="Garamond" w:hAnsi="Garamond"/>
          <w:kern w:val="0"/>
          <w:sz w:val="25"/>
          <w:szCs w:val="25"/>
          <w:lang w:val="en-GB"/>
          <w14:ligatures w14:val="none"/>
        </w:rPr>
        <w:t>the CRPD</w:t>
      </w:r>
      <w:r>
        <w:rPr>
          <w:rFonts w:ascii="Garamond" w:hAnsi="Garamond"/>
          <w:kern w:val="0"/>
          <w:sz w:val="25"/>
          <w:szCs w:val="25"/>
          <w:lang w:val="en-GB"/>
          <w14:ligatures w14:val="none"/>
        </w:rPr>
        <w:t xml:space="preserve">. </w:t>
      </w:r>
      <w:r w:rsidR="00CE6B25">
        <w:rPr>
          <w:rFonts w:ascii="Garamond" w:hAnsi="Garamond"/>
          <w:kern w:val="0"/>
          <w:sz w:val="25"/>
          <w:szCs w:val="25"/>
          <w:lang w:val="en-GB"/>
          <w14:ligatures w14:val="none"/>
        </w:rPr>
        <w:t>Consequently, t</w:t>
      </w:r>
      <w:r>
        <w:rPr>
          <w:rFonts w:ascii="Garamond" w:hAnsi="Garamond"/>
          <w:kern w:val="0"/>
          <w:sz w:val="25"/>
          <w:szCs w:val="25"/>
          <w:lang w:val="en-GB"/>
          <w14:ligatures w14:val="none"/>
        </w:rPr>
        <w:t>his legislation</w:t>
      </w:r>
      <w:r w:rsidR="00417516" w:rsidRPr="00417516">
        <w:rPr>
          <w:rFonts w:ascii="Garamond" w:hAnsi="Garamond"/>
          <w:kern w:val="0"/>
          <w:sz w:val="25"/>
          <w:szCs w:val="25"/>
          <w:lang w:val="en-GB"/>
          <w14:ligatures w14:val="none"/>
        </w:rPr>
        <w:t xml:space="preserve"> is currently being drafted. </w:t>
      </w:r>
      <w:r w:rsidR="00CE6B25">
        <w:rPr>
          <w:rFonts w:ascii="Garamond" w:hAnsi="Garamond"/>
          <w:kern w:val="0"/>
          <w:sz w:val="25"/>
          <w:szCs w:val="25"/>
          <w:lang w:val="en-GB"/>
          <w14:ligatures w14:val="none"/>
        </w:rPr>
        <w:t xml:space="preserve">Subsequently, the drafted law </w:t>
      </w:r>
      <w:r w:rsidR="00CB6E06">
        <w:rPr>
          <w:rFonts w:ascii="Garamond" w:hAnsi="Garamond"/>
          <w:kern w:val="0"/>
          <w:sz w:val="25"/>
          <w:szCs w:val="25"/>
          <w:lang w:val="en-GB"/>
          <w14:ligatures w14:val="none"/>
        </w:rPr>
        <w:t>has to be approved by the</w:t>
      </w:r>
      <w:r w:rsidR="007E03C4" w:rsidRPr="007E03C4">
        <w:rPr>
          <w:rFonts w:ascii="Garamond" w:hAnsi="Garamond"/>
          <w:kern w:val="0"/>
          <w:sz w:val="25"/>
          <w:szCs w:val="25"/>
          <w:lang w:val="en-GB"/>
          <w14:ligatures w14:val="none"/>
        </w:rPr>
        <w:t xml:space="preserve"> Council of Ministers</w:t>
      </w:r>
      <w:r w:rsidR="00CB6E06">
        <w:rPr>
          <w:rFonts w:ascii="Garamond" w:hAnsi="Garamond"/>
          <w:kern w:val="0"/>
          <w:sz w:val="25"/>
          <w:szCs w:val="25"/>
          <w:lang w:val="en-GB"/>
          <w14:ligatures w14:val="none"/>
        </w:rPr>
        <w:t xml:space="preserve">. </w:t>
      </w:r>
      <w:r w:rsidR="007106CD">
        <w:rPr>
          <w:rFonts w:ascii="Garamond" w:hAnsi="Garamond"/>
          <w:kern w:val="0"/>
          <w:sz w:val="25"/>
          <w:szCs w:val="25"/>
          <w:lang w:val="en-GB"/>
          <w14:ligatures w14:val="none"/>
        </w:rPr>
        <w:t>At this point in time</w:t>
      </w:r>
      <w:r w:rsidR="00CB6E06">
        <w:rPr>
          <w:rFonts w:ascii="Garamond" w:hAnsi="Garamond"/>
          <w:kern w:val="0"/>
          <w:sz w:val="25"/>
          <w:szCs w:val="25"/>
          <w:lang w:val="en-GB"/>
          <w14:ligatures w14:val="none"/>
        </w:rPr>
        <w:t>, the Council of State will submit an advisory opinion on the law before</w:t>
      </w:r>
      <w:r w:rsidR="007106CD">
        <w:rPr>
          <w:rFonts w:ascii="Garamond" w:hAnsi="Garamond"/>
          <w:kern w:val="0"/>
          <w:sz w:val="25"/>
          <w:szCs w:val="25"/>
          <w:lang w:val="en-GB"/>
          <w14:ligatures w14:val="none"/>
        </w:rPr>
        <w:t xml:space="preserve"> eventually</w:t>
      </w:r>
      <w:r w:rsidR="00CB6E06">
        <w:rPr>
          <w:rFonts w:ascii="Garamond" w:hAnsi="Garamond"/>
          <w:kern w:val="0"/>
          <w:sz w:val="25"/>
          <w:szCs w:val="25"/>
          <w:lang w:val="en-GB"/>
          <w14:ligatures w14:val="none"/>
        </w:rPr>
        <w:t xml:space="preserve"> the law will be sent to </w:t>
      </w:r>
      <w:r w:rsidR="00C941ED">
        <w:rPr>
          <w:rFonts w:ascii="Garamond" w:hAnsi="Garamond"/>
          <w:kern w:val="0"/>
          <w:sz w:val="25"/>
          <w:szCs w:val="25"/>
          <w:lang w:val="en-GB"/>
          <w14:ligatures w14:val="none"/>
        </w:rPr>
        <w:t>Parliament</w:t>
      </w:r>
      <w:r w:rsidR="00CB6E06">
        <w:rPr>
          <w:rFonts w:ascii="Garamond" w:hAnsi="Garamond"/>
          <w:kern w:val="0"/>
          <w:sz w:val="25"/>
          <w:szCs w:val="25"/>
          <w:lang w:val="en-GB"/>
          <w14:ligatures w14:val="none"/>
        </w:rPr>
        <w:t xml:space="preserve">. </w:t>
      </w:r>
    </w:p>
    <w:p w14:paraId="6B8DDDA1" w14:textId="77777777" w:rsidR="00CA4800" w:rsidRDefault="00CA4800" w:rsidP="00D94EFC">
      <w:pPr>
        <w:rPr>
          <w:rFonts w:ascii="Garamond" w:hAnsi="Garamond"/>
          <w:i/>
          <w:iCs/>
          <w:kern w:val="0"/>
          <w:sz w:val="25"/>
          <w:szCs w:val="25"/>
          <w:lang w:val="en-GB"/>
          <w14:ligatures w14:val="none"/>
        </w:rPr>
      </w:pPr>
    </w:p>
    <w:p w14:paraId="48852B56" w14:textId="6ABFF6FF" w:rsidR="00CA4800" w:rsidRDefault="00CA4800" w:rsidP="00D94EFC">
      <w:pPr>
        <w:rPr>
          <w:rFonts w:ascii="Garamond" w:hAnsi="Garamond"/>
          <w:i/>
          <w:iCs/>
          <w:kern w:val="0"/>
          <w:sz w:val="25"/>
          <w:szCs w:val="25"/>
          <w:lang w:val="en-GB"/>
          <w14:ligatures w14:val="none"/>
        </w:rPr>
      </w:pPr>
      <w:r>
        <w:rPr>
          <w:rFonts w:ascii="Garamond" w:hAnsi="Garamond"/>
          <w:i/>
          <w:iCs/>
          <w:kern w:val="0"/>
          <w:sz w:val="25"/>
          <w:szCs w:val="25"/>
          <w:lang w:val="en-GB"/>
          <w14:ligatures w14:val="none"/>
        </w:rPr>
        <w:t xml:space="preserve">Further </w:t>
      </w:r>
      <w:r w:rsidR="00970029">
        <w:rPr>
          <w:rFonts w:ascii="Garamond" w:hAnsi="Garamond"/>
          <w:i/>
          <w:iCs/>
          <w:kern w:val="0"/>
          <w:sz w:val="25"/>
          <w:szCs w:val="25"/>
          <w:lang w:val="en-GB"/>
          <w14:ligatures w14:val="none"/>
        </w:rPr>
        <w:t>i</w:t>
      </w:r>
      <w:r>
        <w:rPr>
          <w:rFonts w:ascii="Garamond" w:hAnsi="Garamond"/>
          <w:i/>
          <w:iCs/>
          <w:kern w:val="0"/>
          <w:sz w:val="25"/>
          <w:szCs w:val="25"/>
          <w:lang w:val="en-GB"/>
          <w14:ligatures w14:val="none"/>
        </w:rPr>
        <w:t xml:space="preserve">mplementation of </w:t>
      </w:r>
      <w:r w:rsidR="00970029">
        <w:rPr>
          <w:rFonts w:ascii="Garamond" w:hAnsi="Garamond"/>
          <w:i/>
          <w:iCs/>
          <w:kern w:val="0"/>
          <w:sz w:val="25"/>
          <w:szCs w:val="25"/>
          <w:lang w:val="en-GB"/>
          <w14:ligatures w14:val="none"/>
        </w:rPr>
        <w:t>European acts and policies</w:t>
      </w:r>
    </w:p>
    <w:p w14:paraId="291DCF2F" w14:textId="014ED66E" w:rsidR="002A21F0" w:rsidRDefault="002A21F0" w:rsidP="00320A80">
      <w:pPr>
        <w:pStyle w:val="Default"/>
        <w:spacing w:after="160"/>
        <w:rPr>
          <w:rFonts w:ascii="Garamond" w:hAnsi="Garamond"/>
          <w:sz w:val="25"/>
          <w:szCs w:val="25"/>
          <w:lang w:val="en-GB"/>
          <w14:ligatures w14:val="none"/>
        </w:rPr>
      </w:pPr>
      <w:r w:rsidRPr="002A21F0">
        <w:rPr>
          <w:rFonts w:ascii="Garamond" w:hAnsi="Garamond"/>
          <w:sz w:val="25"/>
          <w:szCs w:val="25"/>
          <w:lang w:val="en-GB"/>
          <w14:ligatures w14:val="none"/>
        </w:rPr>
        <w:t>The further implementation of the European Accessibility Act</w:t>
      </w:r>
      <w:r>
        <w:rPr>
          <w:rFonts w:ascii="Garamond" w:hAnsi="Garamond"/>
          <w:sz w:val="25"/>
          <w:szCs w:val="25"/>
          <w:lang w:val="en-GB"/>
          <w14:ligatures w14:val="none"/>
        </w:rPr>
        <w:t xml:space="preserve"> (2019/882</w:t>
      </w:r>
      <w:r w:rsidR="009B7564">
        <w:rPr>
          <w:rFonts w:ascii="Garamond" w:hAnsi="Garamond"/>
          <w:sz w:val="25"/>
          <w:szCs w:val="25"/>
          <w:lang w:val="en-GB"/>
          <w14:ligatures w14:val="none"/>
        </w:rPr>
        <w:t>, hereafter EAA</w:t>
      </w:r>
      <w:r>
        <w:rPr>
          <w:rFonts w:ascii="Garamond" w:hAnsi="Garamond"/>
          <w:sz w:val="25"/>
          <w:szCs w:val="25"/>
          <w:lang w:val="en-GB"/>
          <w14:ligatures w14:val="none"/>
        </w:rPr>
        <w:t>)</w:t>
      </w:r>
      <w:r w:rsidRPr="002A21F0">
        <w:rPr>
          <w:rFonts w:ascii="Garamond" w:hAnsi="Garamond"/>
          <w:sz w:val="25"/>
          <w:szCs w:val="25"/>
          <w:lang w:val="en-GB"/>
          <w14:ligatures w14:val="none"/>
        </w:rPr>
        <w:t xml:space="preserve"> will also complement the National Strategy in the </w:t>
      </w:r>
      <w:r w:rsidR="003A75E7">
        <w:rPr>
          <w:rFonts w:ascii="Garamond" w:hAnsi="Garamond"/>
          <w:sz w:val="25"/>
          <w:szCs w:val="25"/>
          <w:lang w:val="en-GB"/>
          <w14:ligatures w14:val="none"/>
        </w:rPr>
        <w:t xml:space="preserve">further </w:t>
      </w:r>
      <w:r w:rsidRPr="002A21F0">
        <w:rPr>
          <w:rFonts w:ascii="Garamond" w:hAnsi="Garamond"/>
          <w:sz w:val="25"/>
          <w:szCs w:val="25"/>
          <w:lang w:val="en-GB"/>
          <w14:ligatures w14:val="none"/>
        </w:rPr>
        <w:t xml:space="preserve">implementation of </w:t>
      </w:r>
      <w:r w:rsidR="00625807">
        <w:rPr>
          <w:rFonts w:ascii="Garamond" w:hAnsi="Garamond"/>
          <w:sz w:val="25"/>
          <w:szCs w:val="25"/>
          <w:lang w:val="en-GB"/>
          <w14:ligatures w14:val="none"/>
        </w:rPr>
        <w:t>the CRPD</w:t>
      </w:r>
      <w:r w:rsidRPr="002A21F0">
        <w:rPr>
          <w:rFonts w:ascii="Garamond" w:hAnsi="Garamond"/>
          <w:sz w:val="25"/>
          <w:szCs w:val="25"/>
          <w:lang w:val="en-GB"/>
          <w14:ligatures w14:val="none"/>
        </w:rPr>
        <w:t xml:space="preserve">. The </w:t>
      </w:r>
      <w:r w:rsidR="009B7564">
        <w:rPr>
          <w:rFonts w:ascii="Garamond" w:hAnsi="Garamond"/>
          <w:sz w:val="25"/>
          <w:szCs w:val="25"/>
          <w:lang w:val="en-GB"/>
          <w14:ligatures w14:val="none"/>
        </w:rPr>
        <w:t>EAA</w:t>
      </w:r>
      <w:r w:rsidRPr="002A21F0">
        <w:rPr>
          <w:rFonts w:ascii="Garamond" w:hAnsi="Garamond"/>
          <w:sz w:val="25"/>
          <w:szCs w:val="25"/>
          <w:lang w:val="en-GB"/>
          <w14:ligatures w14:val="none"/>
        </w:rPr>
        <w:t xml:space="preserve"> aims to</w:t>
      </w:r>
      <w:r w:rsidR="007106CD">
        <w:rPr>
          <w:rFonts w:ascii="Garamond" w:hAnsi="Garamond"/>
          <w:sz w:val="25"/>
          <w:szCs w:val="25"/>
          <w:lang w:val="en-GB"/>
          <w14:ligatures w14:val="none"/>
        </w:rPr>
        <w:t xml:space="preserve"> improve the </w:t>
      </w:r>
      <w:r w:rsidR="003A75E7">
        <w:rPr>
          <w:rFonts w:ascii="Garamond" w:hAnsi="Garamond"/>
          <w:sz w:val="25"/>
          <w:szCs w:val="25"/>
          <w:lang w:val="en-GB"/>
          <w14:ligatures w14:val="none"/>
        </w:rPr>
        <w:t>everyday</w:t>
      </w:r>
      <w:r w:rsidR="007106CD">
        <w:rPr>
          <w:rFonts w:ascii="Garamond" w:hAnsi="Garamond"/>
          <w:sz w:val="25"/>
          <w:szCs w:val="25"/>
          <w:lang w:val="en-GB"/>
          <w14:ligatures w14:val="none"/>
        </w:rPr>
        <w:t xml:space="preserve"> life of people with a disability by</w:t>
      </w:r>
      <w:r w:rsidRPr="002A21F0">
        <w:rPr>
          <w:rFonts w:ascii="Garamond" w:hAnsi="Garamond"/>
          <w:sz w:val="25"/>
          <w:szCs w:val="25"/>
          <w:lang w:val="en-GB"/>
          <w14:ligatures w14:val="none"/>
        </w:rPr>
        <w:t xml:space="preserve"> increas</w:t>
      </w:r>
      <w:r w:rsidR="007106CD">
        <w:rPr>
          <w:rFonts w:ascii="Garamond" w:hAnsi="Garamond"/>
          <w:sz w:val="25"/>
          <w:szCs w:val="25"/>
          <w:lang w:val="en-GB"/>
          <w14:ligatures w14:val="none"/>
        </w:rPr>
        <w:t>ing</w:t>
      </w:r>
      <w:r w:rsidRPr="002A21F0">
        <w:rPr>
          <w:rFonts w:ascii="Garamond" w:hAnsi="Garamond"/>
          <w:sz w:val="25"/>
          <w:szCs w:val="25"/>
          <w:lang w:val="en-GB"/>
          <w14:ligatures w14:val="none"/>
        </w:rPr>
        <w:t xml:space="preserve"> the accessibility </w:t>
      </w:r>
      <w:r>
        <w:rPr>
          <w:rFonts w:ascii="Garamond" w:hAnsi="Garamond"/>
          <w:sz w:val="25"/>
          <w:szCs w:val="25"/>
          <w:lang w:val="en-GB"/>
          <w14:ligatures w14:val="none"/>
        </w:rPr>
        <w:t>and inclusive design of goods and services</w:t>
      </w:r>
      <w:r w:rsidR="009B7564">
        <w:rPr>
          <w:rFonts w:ascii="Garamond" w:hAnsi="Garamond"/>
          <w:sz w:val="25"/>
          <w:szCs w:val="25"/>
          <w:lang w:val="en-GB"/>
          <w14:ligatures w14:val="none"/>
        </w:rPr>
        <w:t>.</w:t>
      </w:r>
      <w:r w:rsidR="00724833">
        <w:rPr>
          <w:rFonts w:ascii="Garamond" w:hAnsi="Garamond"/>
          <w:sz w:val="25"/>
          <w:szCs w:val="25"/>
          <w:lang w:val="en-GB"/>
          <w14:ligatures w14:val="none"/>
        </w:rPr>
        <w:t xml:space="preserve"> </w:t>
      </w:r>
      <w:r w:rsidR="009B7564">
        <w:rPr>
          <w:rFonts w:ascii="Garamond" w:hAnsi="Garamond"/>
          <w:sz w:val="25"/>
          <w:szCs w:val="25"/>
          <w:lang w:val="en-GB"/>
          <w14:ligatures w14:val="none"/>
        </w:rPr>
        <w:t xml:space="preserve">The conversion of the EAA into Dutch law has been approved by </w:t>
      </w:r>
      <w:r w:rsidR="003A75E7" w:rsidRPr="00FC327F">
        <w:rPr>
          <w:rFonts w:ascii="Garamond" w:hAnsi="Garamond"/>
          <w:sz w:val="25"/>
          <w:szCs w:val="25"/>
          <w:lang w:val="en-GB"/>
          <w14:ligatures w14:val="none"/>
        </w:rPr>
        <w:t xml:space="preserve">the Dutch </w:t>
      </w:r>
      <w:r w:rsidR="00C941ED">
        <w:rPr>
          <w:rFonts w:ascii="Garamond" w:hAnsi="Garamond"/>
          <w:sz w:val="25"/>
          <w:szCs w:val="25"/>
          <w:lang w:val="en-GB"/>
          <w14:ligatures w14:val="none"/>
        </w:rPr>
        <w:t>Parliament</w:t>
      </w:r>
      <w:r w:rsidR="009B7564">
        <w:rPr>
          <w:rFonts w:ascii="Garamond" w:hAnsi="Garamond"/>
          <w:sz w:val="25"/>
          <w:szCs w:val="25"/>
          <w:lang w:val="en-GB"/>
          <w14:ligatures w14:val="none"/>
        </w:rPr>
        <w:t>.</w:t>
      </w:r>
      <w:r w:rsidR="00724833">
        <w:rPr>
          <w:rFonts w:ascii="Garamond" w:hAnsi="Garamond"/>
          <w:sz w:val="25"/>
          <w:szCs w:val="25"/>
          <w:lang w:val="en-GB"/>
          <w14:ligatures w14:val="none"/>
        </w:rPr>
        <w:t xml:space="preserve"> </w:t>
      </w:r>
      <w:r w:rsidR="009B7564">
        <w:rPr>
          <w:rFonts w:ascii="Garamond" w:hAnsi="Garamond"/>
          <w:sz w:val="25"/>
          <w:szCs w:val="25"/>
          <w:lang w:val="en-GB"/>
          <w14:ligatures w14:val="none"/>
        </w:rPr>
        <w:t>At the moment</w:t>
      </w:r>
      <w:r w:rsidR="000C2948">
        <w:rPr>
          <w:rFonts w:ascii="Garamond" w:hAnsi="Garamond"/>
          <w:sz w:val="25"/>
          <w:szCs w:val="25"/>
          <w:lang w:val="en-GB"/>
          <w14:ligatures w14:val="none"/>
        </w:rPr>
        <w:t xml:space="preserve"> </w:t>
      </w:r>
      <w:r w:rsidR="009B7564">
        <w:rPr>
          <w:rFonts w:ascii="Garamond" w:hAnsi="Garamond"/>
          <w:sz w:val="25"/>
          <w:szCs w:val="25"/>
          <w:lang w:val="en-GB"/>
          <w14:ligatures w14:val="none"/>
        </w:rPr>
        <w:t xml:space="preserve">efforts are made to inform </w:t>
      </w:r>
      <w:r w:rsidR="005206A1">
        <w:rPr>
          <w:rFonts w:ascii="Garamond" w:hAnsi="Garamond"/>
          <w:sz w:val="25"/>
          <w:szCs w:val="25"/>
          <w:lang w:val="en-GB"/>
          <w14:ligatures w14:val="none"/>
        </w:rPr>
        <w:t>and prepare economic operators</w:t>
      </w:r>
      <w:r w:rsidR="003A75E7">
        <w:rPr>
          <w:rFonts w:ascii="Garamond" w:hAnsi="Garamond"/>
          <w:sz w:val="25"/>
          <w:szCs w:val="25"/>
          <w:lang w:val="en-GB"/>
          <w14:ligatures w14:val="none"/>
        </w:rPr>
        <w:t xml:space="preserve">. Efforts are also made to </w:t>
      </w:r>
      <w:r w:rsidR="009B7564">
        <w:rPr>
          <w:rFonts w:ascii="Garamond" w:hAnsi="Garamond"/>
          <w:sz w:val="25"/>
          <w:szCs w:val="25"/>
          <w:lang w:val="en-GB"/>
          <w14:ligatures w14:val="none"/>
        </w:rPr>
        <w:t>organ</w:t>
      </w:r>
      <w:r w:rsidR="003A75E7">
        <w:rPr>
          <w:rFonts w:ascii="Garamond" w:hAnsi="Garamond"/>
          <w:sz w:val="25"/>
          <w:szCs w:val="25"/>
          <w:lang w:val="en-GB"/>
          <w14:ligatures w14:val="none"/>
        </w:rPr>
        <w:t>ise</w:t>
      </w:r>
      <w:r w:rsidR="009B7564">
        <w:rPr>
          <w:rFonts w:ascii="Garamond" w:hAnsi="Garamond"/>
          <w:sz w:val="25"/>
          <w:szCs w:val="25"/>
          <w:lang w:val="en-GB"/>
          <w14:ligatures w14:val="none"/>
        </w:rPr>
        <w:t xml:space="preserve"> monitoring</w:t>
      </w:r>
      <w:r w:rsidR="005C1E2D">
        <w:rPr>
          <w:rFonts w:ascii="Garamond" w:hAnsi="Garamond"/>
          <w:sz w:val="25"/>
          <w:szCs w:val="25"/>
          <w:lang w:val="en-GB"/>
          <w14:ligatures w14:val="none"/>
        </w:rPr>
        <w:t xml:space="preserve"> and </w:t>
      </w:r>
      <w:r w:rsidR="005C1E2D">
        <w:rPr>
          <w:rFonts w:ascii="Garamond" w:hAnsi="Garamond"/>
          <w:sz w:val="25"/>
          <w:szCs w:val="25"/>
          <w:lang w:val="en-GB"/>
          <w14:ligatures w14:val="none"/>
        </w:rPr>
        <w:lastRenderedPageBreak/>
        <w:t>surveillance</w:t>
      </w:r>
      <w:r w:rsidR="009B7564">
        <w:rPr>
          <w:rFonts w:ascii="Garamond" w:hAnsi="Garamond"/>
          <w:sz w:val="25"/>
          <w:szCs w:val="25"/>
          <w:lang w:val="en-GB"/>
          <w14:ligatures w14:val="none"/>
        </w:rPr>
        <w:t xml:space="preserve"> </w:t>
      </w:r>
      <w:r w:rsidR="00A3246A">
        <w:rPr>
          <w:rFonts w:ascii="Garamond" w:hAnsi="Garamond"/>
          <w:sz w:val="25"/>
          <w:szCs w:val="25"/>
          <w:lang w:val="en-GB"/>
          <w14:ligatures w14:val="none"/>
        </w:rPr>
        <w:t xml:space="preserve">in collaboration with </w:t>
      </w:r>
      <w:r w:rsidR="009B7564">
        <w:rPr>
          <w:rFonts w:ascii="Garamond" w:hAnsi="Garamond"/>
          <w:sz w:val="25"/>
          <w:szCs w:val="25"/>
          <w:lang w:val="en-GB"/>
          <w14:ligatures w14:val="none"/>
        </w:rPr>
        <w:t xml:space="preserve">multiple </w:t>
      </w:r>
      <w:r w:rsidR="005206A1">
        <w:rPr>
          <w:rFonts w:ascii="Garamond" w:hAnsi="Garamond"/>
          <w:sz w:val="25"/>
          <w:szCs w:val="25"/>
          <w:lang w:val="en-GB"/>
          <w14:ligatures w14:val="none"/>
        </w:rPr>
        <w:t xml:space="preserve">market surveillance authorities </w:t>
      </w:r>
      <w:r w:rsidR="009B7564">
        <w:rPr>
          <w:rFonts w:ascii="Garamond" w:hAnsi="Garamond"/>
          <w:sz w:val="25"/>
          <w:szCs w:val="25"/>
          <w:lang w:val="en-GB"/>
          <w14:ligatures w14:val="none"/>
        </w:rPr>
        <w:t>with regard to the specific goods and services that are subject to the Act.</w:t>
      </w:r>
      <w:r w:rsidR="00320A80">
        <w:rPr>
          <w:rFonts w:ascii="Garamond" w:hAnsi="Garamond"/>
          <w:sz w:val="25"/>
          <w:szCs w:val="25"/>
          <w:lang w:val="en-GB"/>
          <w14:ligatures w14:val="none"/>
        </w:rPr>
        <w:t xml:space="preserve"> </w:t>
      </w:r>
    </w:p>
    <w:p w14:paraId="0F43B4DD" w14:textId="2273C1AD" w:rsidR="00701207" w:rsidRPr="00701207" w:rsidRDefault="000C2948" w:rsidP="00701207">
      <w:pPr>
        <w:rPr>
          <w:rFonts w:ascii="Garamond" w:hAnsi="Garamond"/>
          <w:kern w:val="0"/>
          <w:sz w:val="25"/>
          <w:szCs w:val="25"/>
          <w:lang w:val="en-GB"/>
          <w14:ligatures w14:val="none"/>
        </w:rPr>
      </w:pPr>
      <w:r>
        <w:rPr>
          <w:rFonts w:ascii="Garamond" w:hAnsi="Garamond"/>
          <w:kern w:val="0"/>
          <w:sz w:val="25"/>
          <w:szCs w:val="25"/>
          <w:lang w:val="en-GB"/>
          <w14:ligatures w14:val="none"/>
        </w:rPr>
        <w:t xml:space="preserve">The Dutch government, municipalities and </w:t>
      </w:r>
      <w:r w:rsidRPr="000C2948">
        <w:rPr>
          <w:rFonts w:ascii="Garamond" w:hAnsi="Garamond"/>
          <w:kern w:val="0"/>
          <w:sz w:val="25"/>
          <w:szCs w:val="25"/>
          <w:lang w:val="en-GB"/>
          <w14:ligatures w14:val="none"/>
        </w:rPr>
        <w:t xml:space="preserve">executive agencies </w:t>
      </w:r>
      <w:r>
        <w:rPr>
          <w:rFonts w:ascii="Garamond" w:hAnsi="Garamond"/>
          <w:kern w:val="0"/>
          <w:sz w:val="25"/>
          <w:szCs w:val="25"/>
          <w:lang w:val="en-GB"/>
          <w14:ligatures w14:val="none"/>
        </w:rPr>
        <w:t>are also undert</w:t>
      </w:r>
      <w:r w:rsidR="003A75E7">
        <w:rPr>
          <w:rFonts w:ascii="Garamond" w:hAnsi="Garamond"/>
          <w:kern w:val="0"/>
          <w:sz w:val="25"/>
          <w:szCs w:val="25"/>
          <w:lang w:val="en-GB"/>
          <w14:ligatures w14:val="none"/>
        </w:rPr>
        <w:t>a</w:t>
      </w:r>
      <w:r>
        <w:rPr>
          <w:rFonts w:ascii="Garamond" w:hAnsi="Garamond"/>
          <w:kern w:val="0"/>
          <w:sz w:val="25"/>
          <w:szCs w:val="25"/>
          <w:lang w:val="en-GB"/>
          <w14:ligatures w14:val="none"/>
        </w:rPr>
        <w:t xml:space="preserve">king further steps to </w:t>
      </w:r>
      <w:r w:rsidR="00EF6DA8" w:rsidRPr="00701207">
        <w:rPr>
          <w:rFonts w:ascii="Garamond" w:hAnsi="Garamond"/>
          <w:kern w:val="0"/>
          <w:sz w:val="25"/>
          <w:szCs w:val="25"/>
          <w:lang w:val="en-GB"/>
          <w14:ligatures w14:val="none"/>
        </w:rPr>
        <w:t xml:space="preserve">implement the </w:t>
      </w:r>
      <w:r w:rsidR="00701207" w:rsidRPr="00701207">
        <w:rPr>
          <w:rFonts w:ascii="Garamond" w:hAnsi="Garamond"/>
          <w:kern w:val="0"/>
          <w:sz w:val="25"/>
          <w:szCs w:val="25"/>
          <w:lang w:val="en-GB"/>
          <w14:ligatures w14:val="none"/>
        </w:rPr>
        <w:t xml:space="preserve">European Act on the accessibility of the websites and mobile applications of public sector bodies </w:t>
      </w:r>
      <w:r>
        <w:rPr>
          <w:rFonts w:ascii="Garamond" w:hAnsi="Garamond"/>
          <w:kern w:val="0"/>
          <w:sz w:val="25"/>
          <w:szCs w:val="25"/>
          <w:lang w:val="en-GB"/>
          <w14:ligatures w14:val="none"/>
        </w:rPr>
        <w:t>(2016/2102).</w:t>
      </w:r>
      <w:r w:rsidR="00320A80">
        <w:rPr>
          <w:rFonts w:ascii="Garamond" w:hAnsi="Garamond"/>
          <w:kern w:val="0"/>
          <w:sz w:val="25"/>
          <w:szCs w:val="25"/>
          <w:lang w:val="en-GB"/>
          <w14:ligatures w14:val="none"/>
        </w:rPr>
        <w:t xml:space="preserve"> Government bodies have been provided with a model declaration that enables them to report on the state of accessibility of their website</w:t>
      </w:r>
      <w:r w:rsidR="00D9151C">
        <w:rPr>
          <w:rFonts w:ascii="Garamond" w:hAnsi="Garamond"/>
          <w:kern w:val="0"/>
          <w:sz w:val="25"/>
          <w:szCs w:val="25"/>
          <w:lang w:val="en-GB"/>
          <w14:ligatures w14:val="none"/>
        </w:rPr>
        <w:t>s</w:t>
      </w:r>
      <w:r w:rsidR="00320A80">
        <w:rPr>
          <w:rFonts w:ascii="Garamond" w:hAnsi="Garamond"/>
          <w:kern w:val="0"/>
          <w:sz w:val="25"/>
          <w:szCs w:val="25"/>
          <w:lang w:val="en-GB"/>
          <w14:ligatures w14:val="none"/>
        </w:rPr>
        <w:t xml:space="preserve"> and applications. On the basis of these declarations there is also a dashboard in place to monitor the implementation.</w:t>
      </w:r>
    </w:p>
    <w:p w14:paraId="257688D8" w14:textId="77777777" w:rsidR="00FC327F" w:rsidRPr="003A75E7" w:rsidRDefault="00FC327F" w:rsidP="00D94EFC">
      <w:pPr>
        <w:rPr>
          <w:rFonts w:ascii="Garamond" w:hAnsi="Garamond"/>
          <w:i/>
          <w:iCs/>
          <w:kern w:val="0"/>
          <w:sz w:val="25"/>
          <w:szCs w:val="25"/>
          <w:lang w:val="en-US"/>
          <w14:ligatures w14:val="none"/>
        </w:rPr>
      </w:pPr>
    </w:p>
    <w:p w14:paraId="10442271" w14:textId="05E633F7" w:rsidR="00FC327F" w:rsidRDefault="00FC327F" w:rsidP="00D94EFC">
      <w:pPr>
        <w:rPr>
          <w:rFonts w:ascii="Garamond" w:hAnsi="Garamond"/>
          <w:i/>
          <w:iCs/>
          <w:kern w:val="0"/>
          <w:sz w:val="25"/>
          <w:szCs w:val="25"/>
          <w:lang w:val="en-GB"/>
          <w14:ligatures w14:val="none"/>
        </w:rPr>
      </w:pPr>
      <w:r>
        <w:rPr>
          <w:rFonts w:ascii="Garamond" w:hAnsi="Garamond"/>
          <w:i/>
          <w:iCs/>
          <w:kern w:val="0"/>
          <w:sz w:val="25"/>
          <w:szCs w:val="25"/>
          <w:lang w:val="en-GB"/>
          <w14:ligatures w14:val="none"/>
        </w:rPr>
        <w:t xml:space="preserve">Further efforts to facilitate </w:t>
      </w:r>
      <w:r w:rsidR="00FD6299">
        <w:rPr>
          <w:rFonts w:ascii="Garamond" w:hAnsi="Garamond"/>
          <w:i/>
          <w:iCs/>
          <w:kern w:val="0"/>
          <w:sz w:val="25"/>
          <w:szCs w:val="25"/>
          <w:lang w:val="en-GB"/>
          <w14:ligatures w14:val="none"/>
        </w:rPr>
        <w:t>participation of persons with disabilities and their representative organisations in</w:t>
      </w:r>
      <w:r w:rsidR="00A162CB">
        <w:rPr>
          <w:rFonts w:ascii="Garamond" w:hAnsi="Garamond"/>
          <w:i/>
          <w:iCs/>
          <w:kern w:val="0"/>
          <w:sz w:val="25"/>
          <w:szCs w:val="25"/>
          <w:lang w:val="en-GB"/>
          <w14:ligatures w14:val="none"/>
        </w:rPr>
        <w:t xml:space="preserve"> policy </w:t>
      </w:r>
      <w:r w:rsidR="00FD6299">
        <w:rPr>
          <w:rFonts w:ascii="Garamond" w:hAnsi="Garamond"/>
          <w:i/>
          <w:iCs/>
          <w:kern w:val="0"/>
          <w:sz w:val="25"/>
          <w:szCs w:val="25"/>
          <w:lang w:val="en-GB"/>
          <w14:ligatures w14:val="none"/>
        </w:rPr>
        <w:t xml:space="preserve">and law </w:t>
      </w:r>
      <w:r w:rsidR="00A162CB">
        <w:rPr>
          <w:rFonts w:ascii="Garamond" w:hAnsi="Garamond"/>
          <w:i/>
          <w:iCs/>
          <w:kern w:val="0"/>
          <w:sz w:val="25"/>
          <w:szCs w:val="25"/>
          <w:lang w:val="en-GB"/>
          <w14:ligatures w14:val="none"/>
        </w:rPr>
        <w:t>making</w:t>
      </w:r>
    </w:p>
    <w:p w14:paraId="6516EB0D" w14:textId="5D7FCE9C" w:rsidR="008669BD" w:rsidRDefault="008669BD" w:rsidP="00D94EFC">
      <w:pPr>
        <w:rPr>
          <w:rFonts w:ascii="Garamond" w:hAnsi="Garamond"/>
          <w:kern w:val="0"/>
          <w:sz w:val="25"/>
          <w:szCs w:val="25"/>
          <w:lang w:val="en-GB"/>
          <w14:ligatures w14:val="none"/>
        </w:rPr>
      </w:pPr>
      <w:r w:rsidRPr="008669BD">
        <w:rPr>
          <w:rFonts w:ascii="Garamond" w:hAnsi="Garamond"/>
          <w:kern w:val="0"/>
          <w:sz w:val="25"/>
          <w:szCs w:val="25"/>
          <w:lang w:val="en-GB"/>
          <w14:ligatures w14:val="none"/>
        </w:rPr>
        <w:t xml:space="preserve">The involvement and participation of </w:t>
      </w:r>
      <w:r w:rsidR="00F337D5">
        <w:rPr>
          <w:rFonts w:ascii="Garamond" w:hAnsi="Garamond"/>
          <w:kern w:val="0"/>
          <w:sz w:val="25"/>
          <w:szCs w:val="25"/>
          <w:lang w:val="en-GB"/>
          <w14:ligatures w14:val="none"/>
        </w:rPr>
        <w:t>persons</w:t>
      </w:r>
      <w:r w:rsidR="00F337D5" w:rsidRPr="008669BD">
        <w:rPr>
          <w:rFonts w:ascii="Garamond" w:hAnsi="Garamond"/>
          <w:kern w:val="0"/>
          <w:sz w:val="25"/>
          <w:szCs w:val="25"/>
          <w:lang w:val="en-GB"/>
          <w14:ligatures w14:val="none"/>
        </w:rPr>
        <w:t xml:space="preserve"> </w:t>
      </w:r>
      <w:r w:rsidRPr="008669BD">
        <w:rPr>
          <w:rFonts w:ascii="Garamond" w:hAnsi="Garamond"/>
          <w:kern w:val="0"/>
          <w:sz w:val="25"/>
          <w:szCs w:val="25"/>
          <w:lang w:val="en-GB"/>
          <w14:ligatures w14:val="none"/>
        </w:rPr>
        <w:t xml:space="preserve">with </w:t>
      </w:r>
      <w:r w:rsidR="00F337D5">
        <w:rPr>
          <w:rFonts w:ascii="Garamond" w:hAnsi="Garamond"/>
          <w:kern w:val="0"/>
          <w:sz w:val="25"/>
          <w:szCs w:val="25"/>
          <w:lang w:val="en-GB"/>
          <w14:ligatures w14:val="none"/>
        </w:rPr>
        <w:t xml:space="preserve">disabilities </w:t>
      </w:r>
      <w:r w:rsidRPr="008669BD">
        <w:rPr>
          <w:rFonts w:ascii="Garamond" w:hAnsi="Garamond"/>
          <w:kern w:val="0"/>
          <w:sz w:val="25"/>
          <w:szCs w:val="25"/>
          <w:lang w:val="en-GB"/>
          <w14:ligatures w14:val="none"/>
        </w:rPr>
        <w:t>and their representative organi</w:t>
      </w:r>
      <w:r w:rsidR="00644BFB">
        <w:rPr>
          <w:rFonts w:ascii="Garamond" w:hAnsi="Garamond"/>
          <w:kern w:val="0"/>
          <w:sz w:val="25"/>
          <w:szCs w:val="25"/>
          <w:lang w:val="en-GB"/>
          <w14:ligatures w14:val="none"/>
        </w:rPr>
        <w:t>s</w:t>
      </w:r>
      <w:r w:rsidRPr="008669BD">
        <w:rPr>
          <w:rFonts w:ascii="Garamond" w:hAnsi="Garamond"/>
          <w:kern w:val="0"/>
          <w:sz w:val="25"/>
          <w:szCs w:val="25"/>
          <w:lang w:val="en-GB"/>
          <w14:ligatures w14:val="none"/>
        </w:rPr>
        <w:t xml:space="preserve">ations is a cornerstone </w:t>
      </w:r>
      <w:r w:rsidR="00644BFB">
        <w:rPr>
          <w:rFonts w:ascii="Garamond" w:hAnsi="Garamond"/>
          <w:kern w:val="0"/>
          <w:sz w:val="25"/>
          <w:szCs w:val="25"/>
          <w:lang w:val="en-GB"/>
          <w14:ligatures w14:val="none"/>
        </w:rPr>
        <w:t>of</w:t>
      </w:r>
      <w:r w:rsidR="00644BFB" w:rsidRPr="008669BD">
        <w:rPr>
          <w:rFonts w:ascii="Garamond" w:hAnsi="Garamond"/>
          <w:kern w:val="0"/>
          <w:sz w:val="25"/>
          <w:szCs w:val="25"/>
          <w:lang w:val="en-GB"/>
          <w14:ligatures w14:val="none"/>
        </w:rPr>
        <w:t xml:space="preserve"> </w:t>
      </w:r>
      <w:r w:rsidRPr="008669BD">
        <w:rPr>
          <w:rFonts w:ascii="Garamond" w:hAnsi="Garamond"/>
          <w:kern w:val="0"/>
          <w:sz w:val="25"/>
          <w:szCs w:val="25"/>
          <w:lang w:val="en-GB"/>
          <w14:ligatures w14:val="none"/>
        </w:rPr>
        <w:t xml:space="preserve">the further implementation of </w:t>
      </w:r>
      <w:r w:rsidR="00625807">
        <w:rPr>
          <w:rFonts w:ascii="Garamond" w:hAnsi="Garamond"/>
          <w:kern w:val="0"/>
          <w:sz w:val="25"/>
          <w:szCs w:val="25"/>
          <w:lang w:val="en-GB"/>
          <w14:ligatures w14:val="none"/>
        </w:rPr>
        <w:t>the CRPD</w:t>
      </w:r>
      <w:r w:rsidRPr="008669BD">
        <w:rPr>
          <w:rFonts w:ascii="Garamond" w:hAnsi="Garamond"/>
          <w:kern w:val="0"/>
          <w:sz w:val="25"/>
          <w:szCs w:val="25"/>
          <w:lang w:val="en-GB"/>
          <w14:ligatures w14:val="none"/>
        </w:rPr>
        <w:t xml:space="preserve">. As described above, there is a close </w:t>
      </w:r>
      <w:r w:rsidR="00F337D5">
        <w:rPr>
          <w:rFonts w:ascii="Garamond" w:hAnsi="Garamond"/>
          <w:kern w:val="0"/>
          <w:sz w:val="25"/>
          <w:szCs w:val="25"/>
          <w:lang w:val="en-GB"/>
          <w14:ligatures w14:val="none"/>
        </w:rPr>
        <w:t>cooperation</w:t>
      </w:r>
      <w:r w:rsidR="00F337D5" w:rsidRPr="008669BD">
        <w:rPr>
          <w:rFonts w:ascii="Garamond" w:hAnsi="Garamond"/>
          <w:kern w:val="0"/>
          <w:sz w:val="25"/>
          <w:szCs w:val="25"/>
          <w:lang w:val="en-GB"/>
          <w14:ligatures w14:val="none"/>
        </w:rPr>
        <w:t xml:space="preserve"> </w:t>
      </w:r>
      <w:r w:rsidRPr="008669BD">
        <w:rPr>
          <w:rFonts w:ascii="Garamond" w:hAnsi="Garamond"/>
          <w:kern w:val="0"/>
          <w:sz w:val="25"/>
          <w:szCs w:val="25"/>
          <w:lang w:val="en-GB"/>
          <w14:ligatures w14:val="none"/>
        </w:rPr>
        <w:t>with representative organi</w:t>
      </w:r>
      <w:r w:rsidR="009E2EE7">
        <w:rPr>
          <w:rFonts w:ascii="Garamond" w:hAnsi="Garamond"/>
          <w:kern w:val="0"/>
          <w:sz w:val="25"/>
          <w:szCs w:val="25"/>
          <w:lang w:val="en-GB"/>
          <w14:ligatures w14:val="none"/>
        </w:rPr>
        <w:t>s</w:t>
      </w:r>
      <w:r w:rsidRPr="008669BD">
        <w:rPr>
          <w:rFonts w:ascii="Garamond" w:hAnsi="Garamond"/>
          <w:kern w:val="0"/>
          <w:sz w:val="25"/>
          <w:szCs w:val="25"/>
          <w:lang w:val="en-GB"/>
          <w14:ligatures w14:val="none"/>
        </w:rPr>
        <w:t>ations with regard to the National Strategy and its work agenda. Furthermore,</w:t>
      </w:r>
      <w:r w:rsidR="004A714A">
        <w:rPr>
          <w:rFonts w:ascii="Garamond" w:hAnsi="Garamond"/>
          <w:kern w:val="0"/>
          <w:sz w:val="25"/>
          <w:szCs w:val="25"/>
          <w:lang w:val="en-GB"/>
          <w14:ligatures w14:val="none"/>
        </w:rPr>
        <w:t xml:space="preserve"> </w:t>
      </w:r>
      <w:r>
        <w:rPr>
          <w:rFonts w:ascii="Garamond" w:hAnsi="Garamond"/>
          <w:kern w:val="0"/>
          <w:sz w:val="25"/>
          <w:szCs w:val="25"/>
          <w:lang w:val="en-GB"/>
          <w14:ligatures w14:val="none"/>
        </w:rPr>
        <w:t>the</w:t>
      </w:r>
      <w:r w:rsidR="00F337D5">
        <w:rPr>
          <w:rFonts w:ascii="Garamond" w:hAnsi="Garamond"/>
          <w:kern w:val="0"/>
          <w:sz w:val="25"/>
          <w:szCs w:val="25"/>
          <w:lang w:val="en-GB"/>
          <w14:ligatures w14:val="none"/>
        </w:rPr>
        <w:t xml:space="preserve"> Netherlands</w:t>
      </w:r>
      <w:r w:rsidRPr="008669BD">
        <w:rPr>
          <w:rFonts w:ascii="Garamond" w:hAnsi="Garamond"/>
          <w:kern w:val="0"/>
          <w:sz w:val="25"/>
          <w:szCs w:val="25"/>
          <w:lang w:val="en-GB"/>
          <w14:ligatures w14:val="none"/>
        </w:rPr>
        <w:t xml:space="preserve"> Institute for Human Rights</w:t>
      </w:r>
      <w:r>
        <w:rPr>
          <w:rFonts w:ascii="Garamond" w:hAnsi="Garamond"/>
          <w:kern w:val="0"/>
          <w:sz w:val="25"/>
          <w:szCs w:val="25"/>
          <w:lang w:val="en-GB"/>
          <w14:ligatures w14:val="none"/>
        </w:rPr>
        <w:t xml:space="preserve"> </w:t>
      </w:r>
      <w:r w:rsidR="009E2EE7">
        <w:rPr>
          <w:rFonts w:ascii="Garamond" w:hAnsi="Garamond"/>
          <w:kern w:val="0"/>
          <w:sz w:val="25"/>
          <w:szCs w:val="25"/>
          <w:lang w:val="en-GB"/>
          <w14:ligatures w14:val="none"/>
        </w:rPr>
        <w:t>developed a</w:t>
      </w:r>
      <w:r>
        <w:rPr>
          <w:rFonts w:ascii="Garamond" w:hAnsi="Garamond"/>
          <w:kern w:val="0"/>
          <w:sz w:val="25"/>
          <w:szCs w:val="25"/>
          <w:lang w:val="en-GB"/>
          <w14:ligatures w14:val="none"/>
        </w:rPr>
        <w:t xml:space="preserve"> </w:t>
      </w:r>
      <w:r w:rsidR="00F337D5">
        <w:rPr>
          <w:rFonts w:ascii="Garamond" w:hAnsi="Garamond"/>
          <w:kern w:val="0"/>
          <w:sz w:val="25"/>
          <w:szCs w:val="25"/>
          <w:lang w:val="en-GB"/>
          <w14:ligatures w14:val="none"/>
        </w:rPr>
        <w:t xml:space="preserve">guideline </w:t>
      </w:r>
      <w:r>
        <w:rPr>
          <w:rFonts w:ascii="Garamond" w:hAnsi="Garamond"/>
          <w:kern w:val="0"/>
          <w:sz w:val="25"/>
          <w:szCs w:val="25"/>
          <w:lang w:val="en-GB"/>
          <w14:ligatures w14:val="none"/>
        </w:rPr>
        <w:t xml:space="preserve">that helps policy makers to shape policy in accordance with </w:t>
      </w:r>
      <w:r w:rsidR="00625807">
        <w:rPr>
          <w:rFonts w:ascii="Garamond" w:hAnsi="Garamond"/>
          <w:kern w:val="0"/>
          <w:sz w:val="25"/>
          <w:szCs w:val="25"/>
          <w:lang w:val="en-GB"/>
          <w14:ligatures w14:val="none"/>
        </w:rPr>
        <w:t>the CRPD</w:t>
      </w:r>
      <w:r w:rsidR="009E2EE7">
        <w:rPr>
          <w:rFonts w:ascii="Garamond" w:hAnsi="Garamond"/>
          <w:kern w:val="0"/>
          <w:sz w:val="25"/>
          <w:szCs w:val="25"/>
          <w:lang w:val="en-GB"/>
          <w14:ligatures w14:val="none"/>
        </w:rPr>
        <w:t>. T</w:t>
      </w:r>
      <w:r>
        <w:rPr>
          <w:rFonts w:ascii="Garamond" w:hAnsi="Garamond"/>
          <w:kern w:val="0"/>
          <w:sz w:val="25"/>
          <w:szCs w:val="25"/>
          <w:lang w:val="en-GB"/>
          <w14:ligatures w14:val="none"/>
        </w:rPr>
        <w:t>his guid</w:t>
      </w:r>
      <w:r w:rsidR="004A714A">
        <w:rPr>
          <w:rFonts w:ascii="Garamond" w:hAnsi="Garamond"/>
          <w:kern w:val="0"/>
          <w:sz w:val="25"/>
          <w:szCs w:val="25"/>
          <w:lang w:val="en-GB"/>
          <w14:ligatures w14:val="none"/>
        </w:rPr>
        <w:t>eline</w:t>
      </w:r>
      <w:r>
        <w:rPr>
          <w:rFonts w:ascii="Garamond" w:hAnsi="Garamond"/>
          <w:kern w:val="0"/>
          <w:sz w:val="25"/>
          <w:szCs w:val="25"/>
          <w:lang w:val="en-GB"/>
          <w14:ligatures w14:val="none"/>
        </w:rPr>
        <w:t xml:space="preserve"> underlines </w:t>
      </w:r>
      <w:r w:rsidR="00F337D5">
        <w:rPr>
          <w:rFonts w:ascii="Garamond" w:hAnsi="Garamond"/>
          <w:kern w:val="0"/>
          <w:sz w:val="25"/>
          <w:szCs w:val="25"/>
          <w:lang w:val="en-GB"/>
          <w14:ligatures w14:val="none"/>
        </w:rPr>
        <w:t xml:space="preserve">the need </w:t>
      </w:r>
      <w:r w:rsidR="009E2EE7">
        <w:rPr>
          <w:rFonts w:ascii="Garamond" w:hAnsi="Garamond"/>
          <w:kern w:val="0"/>
          <w:sz w:val="25"/>
          <w:szCs w:val="25"/>
          <w:lang w:val="en-GB"/>
          <w14:ligatures w14:val="none"/>
        </w:rPr>
        <w:t>to</w:t>
      </w:r>
      <w:r w:rsidR="00F337D5">
        <w:rPr>
          <w:rFonts w:ascii="Garamond" w:hAnsi="Garamond"/>
          <w:kern w:val="0"/>
          <w:sz w:val="25"/>
          <w:szCs w:val="25"/>
          <w:lang w:val="en-GB"/>
          <w14:ligatures w14:val="none"/>
        </w:rPr>
        <w:t xml:space="preserve"> involv</w:t>
      </w:r>
      <w:r w:rsidR="009E2EE7">
        <w:rPr>
          <w:rFonts w:ascii="Garamond" w:hAnsi="Garamond"/>
          <w:kern w:val="0"/>
          <w:sz w:val="25"/>
          <w:szCs w:val="25"/>
          <w:lang w:val="en-GB"/>
          <w14:ligatures w14:val="none"/>
        </w:rPr>
        <w:t>e</w:t>
      </w:r>
      <w:r w:rsidR="00F337D5">
        <w:rPr>
          <w:rFonts w:ascii="Garamond" w:hAnsi="Garamond"/>
          <w:kern w:val="0"/>
          <w:sz w:val="25"/>
          <w:szCs w:val="25"/>
          <w:lang w:val="en-GB"/>
          <w14:ligatures w14:val="none"/>
        </w:rPr>
        <w:t xml:space="preserve"> persons with disabilities and their representative organi</w:t>
      </w:r>
      <w:r w:rsidR="009E2EE7">
        <w:rPr>
          <w:rFonts w:ascii="Garamond" w:hAnsi="Garamond"/>
          <w:kern w:val="0"/>
          <w:sz w:val="25"/>
          <w:szCs w:val="25"/>
          <w:lang w:val="en-GB"/>
          <w14:ligatures w14:val="none"/>
        </w:rPr>
        <w:t>s</w:t>
      </w:r>
      <w:r w:rsidR="00F337D5">
        <w:rPr>
          <w:rFonts w:ascii="Garamond" w:hAnsi="Garamond"/>
          <w:kern w:val="0"/>
          <w:sz w:val="25"/>
          <w:szCs w:val="25"/>
          <w:lang w:val="en-GB"/>
          <w14:ligatures w14:val="none"/>
        </w:rPr>
        <w:t>ations</w:t>
      </w:r>
      <w:r w:rsidR="009E2EE7">
        <w:rPr>
          <w:rFonts w:ascii="Garamond" w:hAnsi="Garamond"/>
          <w:kern w:val="0"/>
          <w:sz w:val="25"/>
          <w:szCs w:val="25"/>
          <w:lang w:val="en-GB"/>
          <w14:ligatures w14:val="none"/>
        </w:rPr>
        <w:t xml:space="preserve"> in policy making</w:t>
      </w:r>
      <w:r w:rsidR="009E2EE7" w:rsidRPr="0005100C">
        <w:rPr>
          <w:rFonts w:ascii="Garamond" w:hAnsi="Garamond"/>
          <w:kern w:val="0"/>
          <w:sz w:val="25"/>
          <w:szCs w:val="25"/>
          <w:lang w:val="en-US"/>
          <w14:ligatures w14:val="none"/>
        </w:rPr>
        <w:t xml:space="preserve">. </w:t>
      </w:r>
      <w:r>
        <w:rPr>
          <w:rFonts w:ascii="Garamond" w:hAnsi="Garamond"/>
          <w:kern w:val="0"/>
          <w:sz w:val="25"/>
          <w:szCs w:val="25"/>
          <w:lang w:val="en-GB"/>
          <w14:ligatures w14:val="none"/>
        </w:rPr>
        <w:t xml:space="preserve">Moreover, </w:t>
      </w:r>
      <w:r w:rsidR="00196037">
        <w:rPr>
          <w:rFonts w:ascii="Garamond" w:hAnsi="Garamond"/>
          <w:kern w:val="0"/>
          <w:sz w:val="25"/>
          <w:szCs w:val="25"/>
          <w:lang w:val="en-GB"/>
          <w14:ligatures w14:val="none"/>
        </w:rPr>
        <w:t xml:space="preserve">efforts and funding </w:t>
      </w:r>
      <w:r w:rsidR="009E2EE7">
        <w:rPr>
          <w:rFonts w:ascii="Garamond" w:hAnsi="Garamond"/>
          <w:kern w:val="0"/>
          <w:sz w:val="25"/>
          <w:szCs w:val="25"/>
          <w:lang w:val="en-GB"/>
          <w14:ligatures w14:val="none"/>
        </w:rPr>
        <w:t xml:space="preserve">are </w:t>
      </w:r>
      <w:r w:rsidR="00196037">
        <w:rPr>
          <w:rFonts w:ascii="Garamond" w:hAnsi="Garamond"/>
          <w:kern w:val="0"/>
          <w:sz w:val="25"/>
          <w:szCs w:val="25"/>
          <w:lang w:val="en-GB"/>
          <w14:ligatures w14:val="none"/>
        </w:rPr>
        <w:t>directed at organi</w:t>
      </w:r>
      <w:r w:rsidR="009E2EE7">
        <w:rPr>
          <w:rFonts w:ascii="Garamond" w:hAnsi="Garamond"/>
          <w:kern w:val="0"/>
          <w:sz w:val="25"/>
          <w:szCs w:val="25"/>
          <w:lang w:val="en-GB"/>
          <w14:ligatures w14:val="none"/>
        </w:rPr>
        <w:t>s</w:t>
      </w:r>
      <w:r w:rsidR="00196037">
        <w:rPr>
          <w:rFonts w:ascii="Garamond" w:hAnsi="Garamond"/>
          <w:kern w:val="0"/>
          <w:sz w:val="25"/>
          <w:szCs w:val="25"/>
          <w:lang w:val="en-GB"/>
          <w14:ligatures w14:val="none"/>
        </w:rPr>
        <w:t xml:space="preserve">ing the participation of residents, municipalities and health care providers at the regional and local level. </w:t>
      </w:r>
      <w:r w:rsidR="008C613F">
        <w:rPr>
          <w:rFonts w:ascii="Garamond" w:hAnsi="Garamond"/>
          <w:kern w:val="0"/>
          <w:sz w:val="25"/>
          <w:szCs w:val="25"/>
          <w:lang w:val="en-GB"/>
          <w14:ligatures w14:val="none"/>
        </w:rPr>
        <w:t>Additionally, s</w:t>
      </w:r>
      <w:r w:rsidR="00196037">
        <w:rPr>
          <w:rFonts w:ascii="Garamond" w:hAnsi="Garamond"/>
          <w:kern w:val="0"/>
          <w:sz w:val="25"/>
          <w:szCs w:val="25"/>
          <w:lang w:val="en-GB"/>
          <w14:ligatures w14:val="none"/>
        </w:rPr>
        <w:t>pecific efforts are being made to ensure that municipali</w:t>
      </w:r>
      <w:r w:rsidR="009E2EE7">
        <w:rPr>
          <w:rFonts w:ascii="Garamond" w:hAnsi="Garamond"/>
          <w:kern w:val="0"/>
          <w:sz w:val="25"/>
          <w:szCs w:val="25"/>
          <w:lang w:val="en-GB"/>
          <w14:ligatures w14:val="none"/>
        </w:rPr>
        <w:t>ties</w:t>
      </w:r>
      <w:r w:rsidR="00196037">
        <w:rPr>
          <w:rFonts w:ascii="Garamond" w:hAnsi="Garamond"/>
          <w:kern w:val="0"/>
          <w:sz w:val="25"/>
          <w:szCs w:val="25"/>
          <w:lang w:val="en-GB"/>
          <w14:ligatures w14:val="none"/>
        </w:rPr>
        <w:t xml:space="preserve"> work together with</w:t>
      </w:r>
      <w:r w:rsidR="009E2EE7">
        <w:rPr>
          <w:rFonts w:ascii="Garamond" w:hAnsi="Garamond"/>
          <w:kern w:val="0"/>
          <w:sz w:val="25"/>
          <w:szCs w:val="25"/>
          <w:lang w:val="en-GB"/>
          <w14:ligatures w14:val="none"/>
        </w:rPr>
        <w:t xml:space="preserve"> their</w:t>
      </w:r>
      <w:r w:rsidR="00196037">
        <w:rPr>
          <w:rFonts w:ascii="Garamond" w:hAnsi="Garamond"/>
          <w:kern w:val="0"/>
          <w:sz w:val="25"/>
          <w:szCs w:val="25"/>
          <w:lang w:val="en-GB"/>
          <w14:ligatures w14:val="none"/>
        </w:rPr>
        <w:t xml:space="preserve"> residents and local representative organi</w:t>
      </w:r>
      <w:r w:rsidR="009E2EE7">
        <w:rPr>
          <w:rFonts w:ascii="Garamond" w:hAnsi="Garamond"/>
          <w:kern w:val="0"/>
          <w:sz w:val="25"/>
          <w:szCs w:val="25"/>
          <w:lang w:val="en-GB"/>
          <w14:ligatures w14:val="none"/>
        </w:rPr>
        <w:t>s</w:t>
      </w:r>
      <w:r w:rsidR="00196037">
        <w:rPr>
          <w:rFonts w:ascii="Garamond" w:hAnsi="Garamond"/>
          <w:kern w:val="0"/>
          <w:sz w:val="25"/>
          <w:szCs w:val="25"/>
          <w:lang w:val="en-GB"/>
          <w14:ligatures w14:val="none"/>
        </w:rPr>
        <w:t xml:space="preserve">ations </w:t>
      </w:r>
      <w:r w:rsidR="009E2EE7">
        <w:rPr>
          <w:rFonts w:ascii="Garamond" w:hAnsi="Garamond"/>
          <w:kern w:val="0"/>
          <w:sz w:val="25"/>
          <w:szCs w:val="25"/>
          <w:lang w:val="en-GB"/>
          <w14:ligatures w14:val="none"/>
        </w:rPr>
        <w:t xml:space="preserve">in </w:t>
      </w:r>
      <w:r w:rsidR="00196037">
        <w:rPr>
          <w:rFonts w:ascii="Garamond" w:hAnsi="Garamond"/>
          <w:kern w:val="0"/>
          <w:sz w:val="25"/>
          <w:szCs w:val="25"/>
          <w:lang w:val="en-GB"/>
          <w14:ligatures w14:val="none"/>
        </w:rPr>
        <w:t>draft</w:t>
      </w:r>
      <w:r w:rsidR="009E2EE7">
        <w:rPr>
          <w:rFonts w:ascii="Garamond" w:hAnsi="Garamond"/>
          <w:kern w:val="0"/>
          <w:sz w:val="25"/>
          <w:szCs w:val="25"/>
          <w:lang w:val="en-GB"/>
          <w14:ligatures w14:val="none"/>
        </w:rPr>
        <w:t>ing</w:t>
      </w:r>
      <w:r w:rsidR="00196037">
        <w:rPr>
          <w:rFonts w:ascii="Garamond" w:hAnsi="Garamond"/>
          <w:kern w:val="0"/>
          <w:sz w:val="25"/>
          <w:szCs w:val="25"/>
          <w:lang w:val="en-GB"/>
          <w14:ligatures w14:val="none"/>
        </w:rPr>
        <w:t xml:space="preserve"> their local accessibility and inclusion policies.</w:t>
      </w:r>
    </w:p>
    <w:p w14:paraId="77C62204" w14:textId="2EF98F0A" w:rsidR="004C1645" w:rsidRDefault="001153FA" w:rsidP="008C613F">
      <w:pPr>
        <w:rPr>
          <w:vertAlign w:val="superscript"/>
          <w:lang w:val="en-US"/>
        </w:rPr>
      </w:pPr>
      <w:r>
        <w:rPr>
          <w:rFonts w:ascii="Garamond" w:hAnsi="Garamond"/>
          <w:kern w:val="0"/>
          <w:sz w:val="25"/>
          <w:szCs w:val="25"/>
          <w:lang w:val="en-GB"/>
          <w14:ligatures w14:val="none"/>
        </w:rPr>
        <w:t xml:space="preserve">The </w:t>
      </w:r>
      <w:r w:rsidRPr="008669BD">
        <w:rPr>
          <w:rFonts w:ascii="Garamond" w:hAnsi="Garamond"/>
          <w:kern w:val="0"/>
          <w:sz w:val="25"/>
          <w:szCs w:val="25"/>
          <w:lang w:val="en-GB"/>
          <w14:ligatures w14:val="none"/>
        </w:rPr>
        <w:t xml:space="preserve">involvement and participation of </w:t>
      </w:r>
      <w:r>
        <w:rPr>
          <w:rFonts w:ascii="Garamond" w:hAnsi="Garamond"/>
          <w:kern w:val="0"/>
          <w:sz w:val="25"/>
          <w:szCs w:val="25"/>
          <w:lang w:val="en-GB"/>
          <w14:ligatures w14:val="none"/>
        </w:rPr>
        <w:t>persons</w:t>
      </w:r>
      <w:r w:rsidRPr="008669BD">
        <w:rPr>
          <w:rFonts w:ascii="Garamond" w:hAnsi="Garamond"/>
          <w:kern w:val="0"/>
          <w:sz w:val="25"/>
          <w:szCs w:val="25"/>
          <w:lang w:val="en-GB"/>
          <w14:ligatures w14:val="none"/>
        </w:rPr>
        <w:t xml:space="preserve"> with </w:t>
      </w:r>
      <w:r>
        <w:rPr>
          <w:rFonts w:ascii="Garamond" w:hAnsi="Garamond"/>
          <w:kern w:val="0"/>
          <w:sz w:val="25"/>
          <w:szCs w:val="25"/>
          <w:lang w:val="en-GB"/>
          <w14:ligatures w14:val="none"/>
        </w:rPr>
        <w:t xml:space="preserve">disabilities </w:t>
      </w:r>
      <w:r w:rsidRPr="008669BD">
        <w:rPr>
          <w:rFonts w:ascii="Garamond" w:hAnsi="Garamond"/>
          <w:kern w:val="0"/>
          <w:sz w:val="25"/>
          <w:szCs w:val="25"/>
          <w:lang w:val="en-GB"/>
          <w14:ligatures w14:val="none"/>
        </w:rPr>
        <w:t>and their representative organi</w:t>
      </w:r>
      <w:r>
        <w:rPr>
          <w:rFonts w:ascii="Garamond" w:hAnsi="Garamond"/>
          <w:kern w:val="0"/>
          <w:sz w:val="25"/>
          <w:szCs w:val="25"/>
          <w:lang w:val="en-GB"/>
          <w14:ligatures w14:val="none"/>
        </w:rPr>
        <w:t>s</w:t>
      </w:r>
      <w:r w:rsidRPr="008669BD">
        <w:rPr>
          <w:rFonts w:ascii="Garamond" w:hAnsi="Garamond"/>
          <w:kern w:val="0"/>
          <w:sz w:val="25"/>
          <w:szCs w:val="25"/>
          <w:lang w:val="en-GB"/>
          <w14:ligatures w14:val="none"/>
        </w:rPr>
        <w:t xml:space="preserve">ations </w:t>
      </w:r>
      <w:r w:rsidR="001201F5" w:rsidRPr="001201F5">
        <w:rPr>
          <w:rFonts w:ascii="Garamond" w:hAnsi="Garamond"/>
          <w:kern w:val="0"/>
          <w:sz w:val="25"/>
          <w:szCs w:val="25"/>
          <w:lang w:val="en-GB"/>
          <w14:ligatures w14:val="none"/>
        </w:rPr>
        <w:t>is also incorporated in</w:t>
      </w:r>
      <w:r w:rsidR="008A3DB2">
        <w:rPr>
          <w:rFonts w:ascii="Garamond" w:hAnsi="Garamond"/>
          <w:kern w:val="0"/>
          <w:sz w:val="25"/>
          <w:szCs w:val="25"/>
          <w:lang w:val="en-GB"/>
          <w14:ligatures w14:val="none"/>
        </w:rPr>
        <w:t xml:space="preserve">to </w:t>
      </w:r>
      <w:r w:rsidR="001201F5" w:rsidRPr="001201F5">
        <w:rPr>
          <w:rFonts w:ascii="Garamond" w:hAnsi="Garamond"/>
          <w:kern w:val="0"/>
          <w:sz w:val="25"/>
          <w:szCs w:val="25"/>
          <w:lang w:val="en-GB"/>
          <w14:ligatures w14:val="none"/>
        </w:rPr>
        <w:t xml:space="preserve">specific </w:t>
      </w:r>
      <w:r w:rsidR="008A3DB2">
        <w:rPr>
          <w:rFonts w:ascii="Garamond" w:hAnsi="Garamond"/>
          <w:kern w:val="0"/>
          <w:sz w:val="25"/>
          <w:szCs w:val="25"/>
          <w:lang w:val="en-GB"/>
          <w14:ligatures w14:val="none"/>
        </w:rPr>
        <w:t>subtopics</w:t>
      </w:r>
      <w:r w:rsidR="001201F5" w:rsidRPr="001201F5">
        <w:rPr>
          <w:rFonts w:ascii="Garamond" w:hAnsi="Garamond"/>
          <w:kern w:val="0"/>
          <w:sz w:val="25"/>
          <w:szCs w:val="25"/>
          <w:lang w:val="en-GB"/>
          <w14:ligatures w14:val="none"/>
        </w:rPr>
        <w:t xml:space="preserve"> of implementing </w:t>
      </w:r>
      <w:r w:rsidR="00625807">
        <w:rPr>
          <w:rFonts w:ascii="Garamond" w:hAnsi="Garamond"/>
          <w:kern w:val="0"/>
          <w:sz w:val="25"/>
          <w:szCs w:val="25"/>
          <w:lang w:val="en-GB"/>
          <w14:ligatures w14:val="none"/>
        </w:rPr>
        <w:t>the CRPD</w:t>
      </w:r>
      <w:r w:rsidR="001201F5" w:rsidRPr="001201F5">
        <w:rPr>
          <w:rFonts w:ascii="Garamond" w:hAnsi="Garamond"/>
          <w:kern w:val="0"/>
          <w:sz w:val="25"/>
          <w:szCs w:val="25"/>
          <w:lang w:val="en-GB"/>
          <w14:ligatures w14:val="none"/>
        </w:rPr>
        <w:t xml:space="preserve">. </w:t>
      </w:r>
      <w:r w:rsidR="001201F5">
        <w:rPr>
          <w:rFonts w:ascii="Garamond" w:hAnsi="Garamond"/>
          <w:kern w:val="0"/>
          <w:sz w:val="25"/>
          <w:szCs w:val="25"/>
          <w:lang w:val="en-GB"/>
          <w14:ligatures w14:val="none"/>
        </w:rPr>
        <w:t xml:space="preserve">For example, the previously mentioned </w:t>
      </w:r>
      <w:r w:rsidR="001201F5">
        <w:rPr>
          <w:rFonts w:ascii="Garamond" w:hAnsi="Garamond"/>
          <w:sz w:val="25"/>
          <w:szCs w:val="25"/>
          <w:lang w:val="en-GB"/>
        </w:rPr>
        <w:t>administrative agreement for accessible transportation has been made in collaboration with</w:t>
      </w:r>
      <w:r>
        <w:rPr>
          <w:rFonts w:ascii="Garamond" w:hAnsi="Garamond"/>
          <w:sz w:val="25"/>
          <w:szCs w:val="25"/>
          <w:lang w:val="en-GB"/>
        </w:rPr>
        <w:t xml:space="preserve"> various organisations representing persons with disabilities.</w:t>
      </w:r>
      <w:r w:rsidR="001201F5">
        <w:rPr>
          <w:rFonts w:ascii="Garamond" w:hAnsi="Garamond"/>
          <w:sz w:val="25"/>
          <w:szCs w:val="25"/>
          <w:lang w:val="en-GB"/>
        </w:rPr>
        <w:t xml:space="preserve"> </w:t>
      </w:r>
      <w:r>
        <w:rPr>
          <w:rFonts w:ascii="Garamond" w:hAnsi="Garamond"/>
          <w:sz w:val="25"/>
          <w:szCs w:val="25"/>
          <w:lang w:val="en-GB"/>
        </w:rPr>
        <w:t xml:space="preserve">Also as an example </w:t>
      </w:r>
      <w:r w:rsidR="003D1F90">
        <w:rPr>
          <w:rFonts w:ascii="Garamond" w:hAnsi="Garamond"/>
          <w:sz w:val="25"/>
          <w:szCs w:val="25"/>
          <w:lang w:val="en-GB"/>
        </w:rPr>
        <w:t xml:space="preserve">LFB, an organisation representing </w:t>
      </w:r>
      <w:r w:rsidR="00724833">
        <w:rPr>
          <w:rFonts w:ascii="Garamond" w:hAnsi="Garamond"/>
          <w:sz w:val="25"/>
          <w:szCs w:val="25"/>
          <w:lang w:val="en-GB"/>
        </w:rPr>
        <w:t>persons</w:t>
      </w:r>
      <w:r w:rsidR="003D1F90">
        <w:rPr>
          <w:rFonts w:ascii="Garamond" w:hAnsi="Garamond"/>
          <w:sz w:val="25"/>
          <w:szCs w:val="25"/>
          <w:lang w:val="en-GB"/>
        </w:rPr>
        <w:t xml:space="preserve"> </w:t>
      </w:r>
      <w:r w:rsidR="001201F5">
        <w:rPr>
          <w:rFonts w:ascii="Garamond" w:hAnsi="Garamond"/>
          <w:sz w:val="25"/>
          <w:szCs w:val="25"/>
          <w:lang w:val="en-GB"/>
        </w:rPr>
        <w:t>with a</w:t>
      </w:r>
      <w:r>
        <w:rPr>
          <w:rFonts w:ascii="Garamond" w:hAnsi="Garamond"/>
          <w:sz w:val="25"/>
          <w:szCs w:val="25"/>
          <w:lang w:val="en-GB"/>
        </w:rPr>
        <w:t>n</w:t>
      </w:r>
      <w:r w:rsidR="001201F5">
        <w:rPr>
          <w:rFonts w:ascii="Garamond" w:hAnsi="Garamond"/>
          <w:sz w:val="25"/>
          <w:szCs w:val="25"/>
          <w:lang w:val="en-GB"/>
        </w:rPr>
        <w:t xml:space="preserve"> intellectual disability</w:t>
      </w:r>
      <w:r w:rsidR="003D1F90">
        <w:rPr>
          <w:rFonts w:ascii="Garamond" w:hAnsi="Garamond"/>
          <w:sz w:val="25"/>
          <w:szCs w:val="25"/>
          <w:lang w:val="en-GB"/>
        </w:rPr>
        <w:t xml:space="preserve"> in the Netherlands,</w:t>
      </w:r>
      <w:r w:rsidR="001201F5">
        <w:rPr>
          <w:rFonts w:ascii="Garamond" w:hAnsi="Garamond"/>
          <w:sz w:val="25"/>
          <w:szCs w:val="25"/>
          <w:lang w:val="en-GB"/>
        </w:rPr>
        <w:t xml:space="preserve"> worked closely together with researchers f</w:t>
      </w:r>
      <w:r w:rsidR="008A3DB2">
        <w:rPr>
          <w:rFonts w:ascii="Garamond" w:hAnsi="Garamond"/>
          <w:sz w:val="25"/>
          <w:szCs w:val="25"/>
          <w:lang w:val="en-GB"/>
        </w:rPr>
        <w:t>rom</w:t>
      </w:r>
      <w:r w:rsidR="001201F5">
        <w:rPr>
          <w:rFonts w:ascii="Garamond" w:hAnsi="Garamond"/>
          <w:sz w:val="25"/>
          <w:szCs w:val="25"/>
          <w:lang w:val="en-GB"/>
        </w:rPr>
        <w:t xml:space="preserve"> a supervisory authority to assess </w:t>
      </w:r>
      <w:r w:rsidR="008A3DB2">
        <w:rPr>
          <w:rFonts w:ascii="Garamond" w:hAnsi="Garamond"/>
          <w:sz w:val="25"/>
          <w:szCs w:val="25"/>
          <w:lang w:val="en-GB"/>
        </w:rPr>
        <w:t xml:space="preserve">the accessibility and comprehensibility of provisions in </w:t>
      </w:r>
      <w:r w:rsidR="008A3DB2" w:rsidRPr="00136817">
        <w:rPr>
          <w:rFonts w:ascii="Garamond" w:hAnsi="Garamond"/>
          <w:kern w:val="0"/>
          <w:sz w:val="25"/>
          <w:szCs w:val="25"/>
          <w:lang w:val="en-GB"/>
          <w14:ligatures w14:val="none"/>
        </w:rPr>
        <w:t>five municipalities</w:t>
      </w:r>
      <w:r w:rsidR="008A3DB2" w:rsidRPr="00D9151C">
        <w:rPr>
          <w:lang w:val="en-US"/>
        </w:rPr>
        <w:t>.</w:t>
      </w:r>
      <w:r w:rsidR="008A3DB2" w:rsidRPr="00136817">
        <w:rPr>
          <w:vertAlign w:val="superscript"/>
        </w:rPr>
        <w:footnoteReference w:id="6"/>
      </w:r>
      <w:r w:rsidR="008C613F" w:rsidRPr="00D9151C">
        <w:rPr>
          <w:vertAlign w:val="superscript"/>
          <w:lang w:val="en-US"/>
        </w:rPr>
        <w:t xml:space="preserve"> </w:t>
      </w:r>
    </w:p>
    <w:p w14:paraId="208067EC" w14:textId="77777777" w:rsidR="004C1645" w:rsidRPr="00544DD8" w:rsidRDefault="004C1645" w:rsidP="008C613F">
      <w:pPr>
        <w:rPr>
          <w:rFonts w:ascii="Garamond" w:hAnsi="Garamond"/>
          <w:sz w:val="25"/>
          <w:szCs w:val="25"/>
          <w:vertAlign w:val="superscript"/>
          <w:lang w:val="en-US"/>
        </w:rPr>
      </w:pPr>
    </w:p>
    <w:p w14:paraId="33229F7A" w14:textId="7AC8DA17" w:rsidR="004C1645" w:rsidRPr="00F94BD0" w:rsidRDefault="004C1645" w:rsidP="008C613F">
      <w:pPr>
        <w:rPr>
          <w:rFonts w:ascii="Garamond" w:hAnsi="Garamond"/>
          <w:i/>
          <w:iCs/>
          <w:kern w:val="0"/>
          <w:sz w:val="25"/>
          <w:szCs w:val="25"/>
          <w:lang w:val="en-US"/>
          <w14:ligatures w14:val="none"/>
        </w:rPr>
      </w:pPr>
      <w:r w:rsidRPr="00F94BD0">
        <w:rPr>
          <w:rFonts w:ascii="Garamond" w:hAnsi="Garamond"/>
          <w:i/>
          <w:iCs/>
          <w:kern w:val="0"/>
          <w:sz w:val="25"/>
          <w:szCs w:val="25"/>
          <w:lang w:val="en-US"/>
          <w14:ligatures w14:val="none"/>
        </w:rPr>
        <w:t>Legal initiative to strengthen the position of students and parents in primary and secondary education</w:t>
      </w:r>
    </w:p>
    <w:p w14:paraId="55C1A557" w14:textId="2C316EE9" w:rsidR="00F94BD0" w:rsidRDefault="00F94BD0" w:rsidP="008C613F">
      <w:pPr>
        <w:rPr>
          <w:rFonts w:ascii="Garamond" w:hAnsi="Garamond"/>
          <w:kern w:val="0"/>
          <w:sz w:val="25"/>
          <w:szCs w:val="25"/>
          <w:lang w:val="en-GB"/>
          <w14:ligatures w14:val="none"/>
        </w:rPr>
      </w:pPr>
      <w:r>
        <w:rPr>
          <w:rFonts w:ascii="Garamond" w:hAnsi="Garamond"/>
          <w:kern w:val="0"/>
          <w:sz w:val="25"/>
          <w:szCs w:val="25"/>
          <w:lang w:val="en-GB"/>
          <w14:ligatures w14:val="none"/>
        </w:rPr>
        <w:t>Recently, the Dutch</w:t>
      </w:r>
      <w:r w:rsidR="008C613F" w:rsidRPr="00136817">
        <w:rPr>
          <w:rFonts w:ascii="Garamond" w:hAnsi="Garamond"/>
          <w:kern w:val="0"/>
          <w:sz w:val="25"/>
          <w:szCs w:val="25"/>
          <w:lang w:val="en-GB"/>
          <w14:ligatures w14:val="none"/>
        </w:rPr>
        <w:t xml:space="preserve"> </w:t>
      </w:r>
      <w:r w:rsidR="00C941ED">
        <w:rPr>
          <w:rFonts w:ascii="Garamond" w:hAnsi="Garamond"/>
          <w:kern w:val="0"/>
          <w:sz w:val="25"/>
          <w:szCs w:val="25"/>
          <w:lang w:val="en-GB"/>
          <w14:ligatures w14:val="none"/>
        </w:rPr>
        <w:t>Parliament</w:t>
      </w:r>
      <w:r w:rsidR="008C613F" w:rsidRPr="00136817">
        <w:rPr>
          <w:rFonts w:ascii="Garamond" w:hAnsi="Garamond"/>
          <w:kern w:val="0"/>
          <w:sz w:val="25"/>
          <w:szCs w:val="25"/>
          <w:lang w:val="en-GB"/>
          <w14:ligatures w14:val="none"/>
        </w:rPr>
        <w:t xml:space="preserve"> adopted a legal init</w:t>
      </w:r>
      <w:r w:rsidR="00136817">
        <w:rPr>
          <w:rFonts w:ascii="Garamond" w:hAnsi="Garamond"/>
          <w:kern w:val="0"/>
          <w:sz w:val="25"/>
          <w:szCs w:val="25"/>
          <w:lang w:val="en-GB"/>
          <w14:ligatures w14:val="none"/>
        </w:rPr>
        <w:t>i</w:t>
      </w:r>
      <w:r w:rsidR="008C613F" w:rsidRPr="00136817">
        <w:rPr>
          <w:rFonts w:ascii="Garamond" w:hAnsi="Garamond"/>
          <w:kern w:val="0"/>
          <w:sz w:val="25"/>
          <w:szCs w:val="25"/>
          <w:lang w:val="en-GB"/>
          <w14:ligatures w14:val="none"/>
        </w:rPr>
        <w:t>ative to strengthen the position of students and parents in primary and secondary education. This legal init</w:t>
      </w:r>
      <w:r w:rsidR="00136817">
        <w:rPr>
          <w:rFonts w:ascii="Garamond" w:hAnsi="Garamond"/>
          <w:kern w:val="0"/>
          <w:sz w:val="25"/>
          <w:szCs w:val="25"/>
          <w:lang w:val="en-GB"/>
          <w14:ligatures w14:val="none"/>
        </w:rPr>
        <w:t>i</w:t>
      </w:r>
      <w:r w:rsidR="008C613F" w:rsidRPr="00136817">
        <w:rPr>
          <w:rFonts w:ascii="Garamond" w:hAnsi="Garamond"/>
          <w:kern w:val="0"/>
          <w:sz w:val="25"/>
          <w:szCs w:val="25"/>
          <w:lang w:val="en-GB"/>
          <w14:ligatures w14:val="none"/>
        </w:rPr>
        <w:t xml:space="preserve">ative provides students and parents with a right </w:t>
      </w:r>
      <w:r w:rsidR="004C1645">
        <w:rPr>
          <w:rFonts w:ascii="Garamond" w:hAnsi="Garamond"/>
          <w:kern w:val="0"/>
          <w:sz w:val="25"/>
          <w:szCs w:val="25"/>
          <w:lang w:val="en-GB"/>
          <w14:ligatures w14:val="none"/>
        </w:rPr>
        <w:t>to be heard</w:t>
      </w:r>
      <w:r w:rsidR="008C613F" w:rsidRPr="00136817">
        <w:rPr>
          <w:rFonts w:ascii="Garamond" w:hAnsi="Garamond"/>
          <w:kern w:val="0"/>
          <w:sz w:val="25"/>
          <w:szCs w:val="25"/>
          <w:lang w:val="en-GB"/>
          <w14:ligatures w14:val="none"/>
        </w:rPr>
        <w:t xml:space="preserve"> concerning educational needs provisions</w:t>
      </w:r>
      <w:r w:rsidR="00136817" w:rsidRPr="00136817">
        <w:rPr>
          <w:rFonts w:ascii="Garamond" w:hAnsi="Garamond"/>
          <w:kern w:val="0"/>
          <w:sz w:val="25"/>
          <w:szCs w:val="25"/>
          <w:lang w:val="en-GB"/>
          <w14:ligatures w14:val="none"/>
        </w:rPr>
        <w:t>. Furthermore, the legal initiative also provides students and parents with support and introduce</w:t>
      </w:r>
      <w:r w:rsidR="00351FA1">
        <w:rPr>
          <w:rFonts w:ascii="Garamond" w:hAnsi="Garamond"/>
          <w:kern w:val="0"/>
          <w:sz w:val="25"/>
          <w:szCs w:val="25"/>
          <w:lang w:val="en-GB"/>
          <w14:ligatures w14:val="none"/>
        </w:rPr>
        <w:t>d</w:t>
      </w:r>
      <w:r w:rsidR="00136817" w:rsidRPr="00136817">
        <w:rPr>
          <w:rFonts w:ascii="Garamond" w:hAnsi="Garamond"/>
          <w:kern w:val="0"/>
          <w:sz w:val="25"/>
          <w:szCs w:val="25"/>
          <w:lang w:val="en-GB"/>
          <w14:ligatures w14:val="none"/>
        </w:rPr>
        <w:t xml:space="preserve"> a requirement for schools to inform students and parents about educational needs provisions in the school prospectus.</w:t>
      </w:r>
      <w:r>
        <w:rPr>
          <w:rFonts w:ascii="Garamond" w:hAnsi="Garamond"/>
          <w:kern w:val="0"/>
          <w:sz w:val="25"/>
          <w:szCs w:val="25"/>
          <w:lang w:val="en-GB"/>
          <w14:ligatures w14:val="none"/>
        </w:rPr>
        <w:t xml:space="preserve"> The specific components of this legal initiative will consecutively come into effect from January 2025 to August 2025.</w:t>
      </w:r>
    </w:p>
    <w:p w14:paraId="1C8BF604" w14:textId="42E4D40A" w:rsidR="00CB2BF8" w:rsidRDefault="00CB2BF8" w:rsidP="00D94EFC">
      <w:pPr>
        <w:rPr>
          <w:rFonts w:ascii="Garamond" w:hAnsi="Garamond"/>
          <w:i/>
          <w:iCs/>
          <w:kern w:val="0"/>
          <w:sz w:val="25"/>
          <w:szCs w:val="25"/>
          <w:lang w:val="en-GB"/>
          <w14:ligatures w14:val="none"/>
        </w:rPr>
      </w:pPr>
      <w:r>
        <w:rPr>
          <w:rFonts w:ascii="Garamond" w:hAnsi="Garamond"/>
          <w:i/>
          <w:iCs/>
          <w:kern w:val="0"/>
          <w:sz w:val="25"/>
          <w:szCs w:val="25"/>
          <w:lang w:val="en-GB"/>
          <w14:ligatures w14:val="none"/>
        </w:rPr>
        <w:lastRenderedPageBreak/>
        <w:t>Amendment to Dutch voting Law</w:t>
      </w:r>
    </w:p>
    <w:p w14:paraId="4C3E3EAA" w14:textId="2C7049A5" w:rsidR="00B06701" w:rsidRPr="00EF404B" w:rsidRDefault="00EF404B">
      <w:pPr>
        <w:rPr>
          <w:lang w:val="en-GB"/>
        </w:rPr>
      </w:pPr>
      <w:r w:rsidRPr="00591AF6">
        <w:rPr>
          <w:rFonts w:ascii="Garamond" w:hAnsi="Garamond"/>
          <w:kern w:val="0"/>
          <w:sz w:val="25"/>
          <w:szCs w:val="25"/>
          <w:lang w:val="en-GB"/>
          <w14:ligatures w14:val="none"/>
        </w:rPr>
        <w:t>On June 16</w:t>
      </w:r>
      <w:r w:rsidRPr="00591AF6">
        <w:rPr>
          <w:rFonts w:ascii="Garamond" w:hAnsi="Garamond"/>
          <w:kern w:val="0"/>
          <w:sz w:val="25"/>
          <w:szCs w:val="25"/>
          <w:vertAlign w:val="superscript"/>
          <w:lang w:val="en-GB"/>
          <w14:ligatures w14:val="none"/>
        </w:rPr>
        <w:t>th</w:t>
      </w:r>
      <w:r w:rsidRPr="00591AF6">
        <w:rPr>
          <w:rFonts w:ascii="Garamond" w:hAnsi="Garamond"/>
          <w:kern w:val="0"/>
          <w:sz w:val="25"/>
          <w:szCs w:val="25"/>
          <w:lang w:val="en-GB"/>
          <w14:ligatures w14:val="none"/>
        </w:rPr>
        <w:t xml:space="preserve"> 2024, the</w:t>
      </w:r>
      <w:r>
        <w:rPr>
          <w:rFonts w:ascii="Garamond" w:hAnsi="Garamond"/>
          <w:kern w:val="0"/>
          <w:sz w:val="25"/>
          <w:szCs w:val="25"/>
          <w:lang w:val="en-GB"/>
          <w14:ligatures w14:val="none"/>
        </w:rPr>
        <w:t xml:space="preserve"> Dutch minister of Domestic Affairs and Kingdom Relations informed </w:t>
      </w:r>
      <w:r w:rsidR="00C941ED">
        <w:rPr>
          <w:rFonts w:ascii="Garamond" w:hAnsi="Garamond"/>
          <w:kern w:val="0"/>
          <w:sz w:val="25"/>
          <w:szCs w:val="25"/>
          <w:lang w:val="en-GB"/>
          <w14:ligatures w14:val="none"/>
        </w:rPr>
        <w:t>Parliament</w:t>
      </w:r>
      <w:r>
        <w:rPr>
          <w:rFonts w:ascii="Garamond" w:hAnsi="Garamond"/>
          <w:kern w:val="0"/>
          <w:sz w:val="25"/>
          <w:szCs w:val="25"/>
          <w:lang w:val="en-GB"/>
          <w14:ligatures w14:val="none"/>
        </w:rPr>
        <w:t xml:space="preserve"> on the draft of a legal initiative that provides </w:t>
      </w:r>
      <w:r w:rsidR="00DA6E4E">
        <w:rPr>
          <w:rFonts w:ascii="Garamond" w:hAnsi="Garamond"/>
          <w:kern w:val="0"/>
          <w:sz w:val="25"/>
          <w:szCs w:val="25"/>
          <w:lang w:val="en-GB"/>
          <w14:ligatures w14:val="none"/>
        </w:rPr>
        <w:t>support to pe</w:t>
      </w:r>
      <w:r w:rsidR="00724833">
        <w:rPr>
          <w:rFonts w:ascii="Garamond" w:hAnsi="Garamond"/>
          <w:kern w:val="0"/>
          <w:sz w:val="25"/>
          <w:szCs w:val="25"/>
          <w:lang w:val="en-GB"/>
          <w14:ligatures w14:val="none"/>
        </w:rPr>
        <w:t>rsons</w:t>
      </w:r>
      <w:r w:rsidR="00DA6E4E">
        <w:rPr>
          <w:rFonts w:ascii="Garamond" w:hAnsi="Garamond"/>
          <w:kern w:val="0"/>
          <w:sz w:val="25"/>
          <w:szCs w:val="25"/>
          <w:lang w:val="en-GB"/>
          <w14:ligatures w14:val="none"/>
        </w:rPr>
        <w:t xml:space="preserve"> in voting. This draft legal initiative provides that, upon their request, pe</w:t>
      </w:r>
      <w:r w:rsidR="00724833">
        <w:rPr>
          <w:rFonts w:ascii="Garamond" w:hAnsi="Garamond"/>
          <w:kern w:val="0"/>
          <w:sz w:val="25"/>
          <w:szCs w:val="25"/>
          <w:lang w:val="en-GB"/>
          <w14:ligatures w14:val="none"/>
        </w:rPr>
        <w:t>rsons</w:t>
      </w:r>
      <w:r w:rsidR="00DA6E4E">
        <w:rPr>
          <w:rFonts w:ascii="Garamond" w:hAnsi="Garamond"/>
          <w:kern w:val="0"/>
          <w:sz w:val="25"/>
          <w:szCs w:val="25"/>
          <w:lang w:val="en-GB"/>
          <w14:ligatures w14:val="none"/>
        </w:rPr>
        <w:t xml:space="preserve"> can be supported in the voting booth </w:t>
      </w:r>
      <w:r>
        <w:rPr>
          <w:rFonts w:ascii="Garamond" w:hAnsi="Garamond"/>
          <w:kern w:val="0"/>
          <w:sz w:val="25"/>
          <w:szCs w:val="25"/>
          <w:lang w:val="en-GB"/>
          <w14:ligatures w14:val="none"/>
        </w:rPr>
        <w:t xml:space="preserve">by a polling station member. </w:t>
      </w:r>
      <w:r w:rsidR="00DA6E4E">
        <w:rPr>
          <w:rFonts w:ascii="Garamond" w:hAnsi="Garamond"/>
          <w:kern w:val="0"/>
          <w:sz w:val="25"/>
          <w:szCs w:val="25"/>
          <w:lang w:val="en-GB"/>
          <w14:ligatures w14:val="none"/>
        </w:rPr>
        <w:t>Formally, i</w:t>
      </w:r>
      <w:r>
        <w:rPr>
          <w:rFonts w:ascii="Garamond" w:hAnsi="Garamond"/>
          <w:kern w:val="0"/>
          <w:sz w:val="25"/>
          <w:szCs w:val="25"/>
          <w:lang w:val="en-GB"/>
          <w14:ligatures w14:val="none"/>
        </w:rPr>
        <w:t>n current voting legislation, only pe</w:t>
      </w:r>
      <w:r w:rsidR="00724833">
        <w:rPr>
          <w:rFonts w:ascii="Garamond" w:hAnsi="Garamond"/>
          <w:kern w:val="0"/>
          <w:sz w:val="25"/>
          <w:szCs w:val="25"/>
          <w:lang w:val="en-GB"/>
          <w14:ligatures w14:val="none"/>
        </w:rPr>
        <w:t>rsons</w:t>
      </w:r>
      <w:r>
        <w:rPr>
          <w:rFonts w:ascii="Garamond" w:hAnsi="Garamond"/>
          <w:kern w:val="0"/>
          <w:sz w:val="25"/>
          <w:szCs w:val="25"/>
          <w:lang w:val="en-GB"/>
          <w14:ligatures w14:val="none"/>
        </w:rPr>
        <w:t xml:space="preserve"> with a </w:t>
      </w:r>
      <w:r w:rsidRPr="00EF404B">
        <w:rPr>
          <w:rFonts w:ascii="Garamond" w:hAnsi="Garamond"/>
          <w:kern w:val="0"/>
          <w:sz w:val="25"/>
          <w:szCs w:val="25"/>
          <w:lang w:val="en-GB"/>
          <w14:ligatures w14:val="none"/>
        </w:rPr>
        <w:t>physical</w:t>
      </w:r>
      <w:r>
        <w:rPr>
          <w:rFonts w:ascii="Garamond" w:hAnsi="Garamond"/>
          <w:kern w:val="0"/>
          <w:sz w:val="25"/>
          <w:szCs w:val="25"/>
          <w:lang w:val="en-GB"/>
          <w14:ligatures w14:val="none"/>
        </w:rPr>
        <w:t xml:space="preserve"> disability are granted this kind of support. </w:t>
      </w:r>
      <w:r w:rsidR="00351FA1">
        <w:rPr>
          <w:rFonts w:ascii="Garamond" w:hAnsi="Garamond"/>
          <w:kern w:val="0"/>
          <w:sz w:val="25"/>
          <w:szCs w:val="25"/>
          <w:lang w:val="en-GB"/>
          <w14:ligatures w14:val="none"/>
        </w:rPr>
        <w:t xml:space="preserve">However, several municipalities have introduced </w:t>
      </w:r>
      <w:r w:rsidR="008540F2">
        <w:rPr>
          <w:rFonts w:ascii="Garamond" w:hAnsi="Garamond"/>
          <w:kern w:val="0"/>
          <w:sz w:val="25"/>
          <w:szCs w:val="25"/>
          <w:lang w:val="en-GB"/>
          <w14:ligatures w14:val="none"/>
        </w:rPr>
        <w:t xml:space="preserve">alternative </w:t>
      </w:r>
      <w:r w:rsidR="00351FA1">
        <w:rPr>
          <w:rFonts w:ascii="Garamond" w:hAnsi="Garamond"/>
          <w:kern w:val="0"/>
          <w:sz w:val="25"/>
          <w:szCs w:val="25"/>
          <w:lang w:val="en-GB"/>
          <w14:ligatures w14:val="none"/>
        </w:rPr>
        <w:t>support</w:t>
      </w:r>
      <w:r w:rsidR="008540F2">
        <w:rPr>
          <w:rFonts w:ascii="Garamond" w:hAnsi="Garamond"/>
          <w:kern w:val="0"/>
          <w:sz w:val="25"/>
          <w:szCs w:val="25"/>
          <w:lang w:val="en-GB"/>
          <w14:ligatures w14:val="none"/>
        </w:rPr>
        <w:t xml:space="preserve">ing initiatives </w:t>
      </w:r>
      <w:r w:rsidR="00351FA1">
        <w:rPr>
          <w:rFonts w:ascii="Garamond" w:hAnsi="Garamond"/>
          <w:kern w:val="0"/>
          <w:sz w:val="25"/>
          <w:szCs w:val="25"/>
          <w:lang w:val="en-GB"/>
          <w14:ligatures w14:val="none"/>
        </w:rPr>
        <w:t>to voting for persons with intellectual or sensory disabilities.</w:t>
      </w:r>
      <w:r>
        <w:rPr>
          <w:rFonts w:ascii="Garamond" w:hAnsi="Garamond"/>
          <w:kern w:val="0"/>
          <w:sz w:val="25"/>
          <w:szCs w:val="25"/>
          <w:lang w:val="en-GB"/>
          <w14:ligatures w14:val="none"/>
        </w:rPr>
        <w:t xml:space="preserve"> With the introduction of th</w:t>
      </w:r>
      <w:r w:rsidR="008540F2">
        <w:rPr>
          <w:rFonts w:ascii="Garamond" w:hAnsi="Garamond"/>
          <w:kern w:val="0"/>
          <w:sz w:val="25"/>
          <w:szCs w:val="25"/>
          <w:lang w:val="en-GB"/>
          <w14:ligatures w14:val="none"/>
        </w:rPr>
        <w:t>e legal</w:t>
      </w:r>
      <w:r>
        <w:rPr>
          <w:rFonts w:ascii="Garamond" w:hAnsi="Garamond"/>
          <w:kern w:val="0"/>
          <w:sz w:val="25"/>
          <w:szCs w:val="25"/>
          <w:lang w:val="en-GB"/>
          <w14:ligatures w14:val="none"/>
        </w:rPr>
        <w:t xml:space="preserve"> initiative, support will be provided to all who ask for it in the polling stations. The initiative aims to increase the accessibility of elections and at the same time safeguard the voter secrecy of each individual voter </w:t>
      </w:r>
      <w:r w:rsidR="00DA6E4E">
        <w:rPr>
          <w:rFonts w:ascii="Garamond" w:hAnsi="Garamond"/>
          <w:kern w:val="0"/>
          <w:sz w:val="25"/>
          <w:szCs w:val="25"/>
          <w:lang w:val="en-GB"/>
          <w14:ligatures w14:val="none"/>
        </w:rPr>
        <w:t xml:space="preserve">as well as </w:t>
      </w:r>
      <w:r>
        <w:rPr>
          <w:rFonts w:ascii="Garamond" w:hAnsi="Garamond"/>
          <w:kern w:val="0"/>
          <w:sz w:val="25"/>
          <w:szCs w:val="25"/>
          <w:lang w:val="en-GB"/>
          <w14:ligatures w14:val="none"/>
        </w:rPr>
        <w:t xml:space="preserve">the neutrality of the election process. Therefore, the polling station members, who are specifically trained to act and assist neutrally, have a key function in this initiative. The draft version of this legislation will be further developed and will be </w:t>
      </w:r>
      <w:r w:rsidRPr="00417516">
        <w:rPr>
          <w:rFonts w:ascii="Garamond" w:hAnsi="Garamond"/>
          <w:kern w:val="0"/>
          <w:sz w:val="25"/>
          <w:szCs w:val="25"/>
          <w:lang w:val="en-GB"/>
          <w14:ligatures w14:val="none"/>
        </w:rPr>
        <w:t xml:space="preserve">submitted to </w:t>
      </w:r>
      <w:r w:rsidR="00C941ED">
        <w:rPr>
          <w:rFonts w:ascii="Garamond" w:hAnsi="Garamond"/>
          <w:kern w:val="0"/>
          <w:sz w:val="25"/>
          <w:szCs w:val="25"/>
          <w:lang w:val="en-GB"/>
          <w14:ligatures w14:val="none"/>
        </w:rPr>
        <w:t>Parliament</w:t>
      </w:r>
      <w:r w:rsidRPr="00417516">
        <w:rPr>
          <w:rFonts w:ascii="Garamond" w:hAnsi="Garamond"/>
          <w:kern w:val="0"/>
          <w:sz w:val="25"/>
          <w:szCs w:val="25"/>
          <w:lang w:val="en-GB"/>
          <w14:ligatures w14:val="none"/>
        </w:rPr>
        <w:t xml:space="preserve"> after the </w:t>
      </w:r>
      <w:r w:rsidR="008540F2" w:rsidRPr="008540F2">
        <w:rPr>
          <w:rFonts w:ascii="Garamond" w:hAnsi="Garamond"/>
          <w:kern w:val="0"/>
          <w:sz w:val="25"/>
          <w:szCs w:val="25"/>
          <w:lang w:val="en-GB"/>
          <w14:ligatures w14:val="none"/>
        </w:rPr>
        <w:t>Council of Ministers</w:t>
      </w:r>
      <w:r w:rsidR="008540F2" w:rsidRPr="00417516">
        <w:rPr>
          <w:rFonts w:ascii="Garamond" w:hAnsi="Garamond"/>
          <w:kern w:val="0"/>
          <w:sz w:val="25"/>
          <w:szCs w:val="25"/>
          <w:lang w:val="en-GB"/>
          <w14:ligatures w14:val="none"/>
        </w:rPr>
        <w:t xml:space="preserve"> </w:t>
      </w:r>
      <w:r w:rsidRPr="00417516">
        <w:rPr>
          <w:rFonts w:ascii="Garamond" w:hAnsi="Garamond"/>
          <w:kern w:val="0"/>
          <w:sz w:val="25"/>
          <w:szCs w:val="25"/>
          <w:lang w:val="en-GB"/>
          <w14:ligatures w14:val="none"/>
        </w:rPr>
        <w:t>has given its approval and the Council of State has submitted an advisory opinion</w:t>
      </w:r>
      <w:r>
        <w:rPr>
          <w:rFonts w:ascii="Garamond" w:hAnsi="Garamond"/>
          <w:kern w:val="0"/>
          <w:sz w:val="25"/>
          <w:szCs w:val="25"/>
          <w:lang w:val="en-GB"/>
          <w14:ligatures w14:val="none"/>
        </w:rPr>
        <w:t>. The government aims to have the le</w:t>
      </w:r>
      <w:r w:rsidR="00591AF6">
        <w:rPr>
          <w:rFonts w:ascii="Garamond" w:hAnsi="Garamond"/>
          <w:kern w:val="0"/>
          <w:sz w:val="25"/>
          <w:szCs w:val="25"/>
          <w:lang w:val="en-GB"/>
          <w14:ligatures w14:val="none"/>
        </w:rPr>
        <w:t>gislation</w:t>
      </w:r>
      <w:r w:rsidR="00D26CCB">
        <w:rPr>
          <w:rFonts w:ascii="Garamond" w:hAnsi="Garamond"/>
          <w:kern w:val="0"/>
          <w:sz w:val="25"/>
          <w:szCs w:val="25"/>
          <w:lang w:val="en-GB"/>
          <w14:ligatures w14:val="none"/>
        </w:rPr>
        <w:t xml:space="preserve"> come</w:t>
      </w:r>
      <w:r w:rsidR="00591AF6">
        <w:rPr>
          <w:rFonts w:ascii="Garamond" w:hAnsi="Garamond"/>
          <w:kern w:val="0"/>
          <w:sz w:val="25"/>
          <w:szCs w:val="25"/>
          <w:lang w:val="en-GB"/>
          <w14:ligatures w14:val="none"/>
        </w:rPr>
        <w:t xml:space="preserve"> into effect before the municipal elections in the Netherlands in 2026.</w:t>
      </w:r>
    </w:p>
    <w:sectPr w:rsidR="00B06701" w:rsidRPr="00EF404B" w:rsidSect="001E6A24">
      <w:footerReference w:type="default" r:id="rId8"/>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398C1" w14:textId="77777777" w:rsidR="0025523A" w:rsidRDefault="0025523A" w:rsidP="008160B1">
      <w:pPr>
        <w:spacing w:after="0" w:line="240" w:lineRule="auto"/>
      </w:pPr>
      <w:r>
        <w:separator/>
      </w:r>
    </w:p>
  </w:endnote>
  <w:endnote w:type="continuationSeparator" w:id="0">
    <w:p w14:paraId="76ECB757" w14:textId="77777777" w:rsidR="0025523A" w:rsidRDefault="0025523A" w:rsidP="00816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5826320"/>
      <w:docPartObj>
        <w:docPartGallery w:val="Page Numbers (Bottom of Page)"/>
        <w:docPartUnique/>
      </w:docPartObj>
    </w:sdtPr>
    <w:sdtEndPr/>
    <w:sdtContent>
      <w:p w14:paraId="2F7ACE85" w14:textId="72F466D4" w:rsidR="008160B1" w:rsidRDefault="008160B1">
        <w:pPr>
          <w:pStyle w:val="Footer"/>
          <w:jc w:val="right"/>
        </w:pPr>
        <w:r>
          <w:fldChar w:fldCharType="begin"/>
        </w:r>
        <w:r>
          <w:instrText>PAGE   \* MERGEFORMAT</w:instrText>
        </w:r>
        <w:r>
          <w:fldChar w:fldCharType="separate"/>
        </w:r>
        <w:r>
          <w:t>2</w:t>
        </w:r>
        <w:r>
          <w:fldChar w:fldCharType="end"/>
        </w:r>
      </w:p>
    </w:sdtContent>
  </w:sdt>
  <w:p w14:paraId="3FAE3641" w14:textId="77777777" w:rsidR="008160B1" w:rsidRDefault="00816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F69EC" w14:textId="77777777" w:rsidR="0025523A" w:rsidRDefault="0025523A" w:rsidP="008160B1">
      <w:pPr>
        <w:spacing w:after="0" w:line="240" w:lineRule="auto"/>
      </w:pPr>
      <w:r>
        <w:separator/>
      </w:r>
    </w:p>
  </w:footnote>
  <w:footnote w:type="continuationSeparator" w:id="0">
    <w:p w14:paraId="3BC86111" w14:textId="77777777" w:rsidR="0025523A" w:rsidRDefault="0025523A" w:rsidP="008160B1">
      <w:pPr>
        <w:spacing w:after="0" w:line="240" w:lineRule="auto"/>
      </w:pPr>
      <w:r>
        <w:continuationSeparator/>
      </w:r>
    </w:p>
  </w:footnote>
  <w:footnote w:id="1">
    <w:p w14:paraId="2DB4282B" w14:textId="389A2323" w:rsidR="003A28B9" w:rsidRPr="003A28B9" w:rsidRDefault="003A28B9">
      <w:pPr>
        <w:pStyle w:val="FootnoteText"/>
        <w:rPr>
          <w:rFonts w:ascii="Garamond" w:eastAsiaTheme="minorHAnsi" w:hAnsi="Garamond" w:cstheme="minorBidi"/>
          <w:sz w:val="16"/>
          <w:szCs w:val="16"/>
          <w:lang w:val="en-GB"/>
        </w:rPr>
      </w:pPr>
      <w:r w:rsidRPr="003A28B9">
        <w:rPr>
          <w:rFonts w:ascii="Garamond" w:eastAsiaTheme="minorHAnsi" w:hAnsi="Garamond" w:cstheme="minorBidi"/>
          <w:sz w:val="16"/>
          <w:szCs w:val="16"/>
          <w:vertAlign w:val="superscript"/>
          <w:lang w:val="en-GB"/>
        </w:rPr>
        <w:footnoteRef/>
      </w:r>
      <w:r>
        <w:rPr>
          <w:rFonts w:ascii="Garamond" w:eastAsiaTheme="minorHAnsi" w:hAnsi="Garamond" w:cstheme="minorBidi"/>
          <w:sz w:val="16"/>
          <w:szCs w:val="16"/>
          <w:vertAlign w:val="superscript"/>
          <w:lang w:val="en-GB"/>
        </w:rPr>
        <w:t xml:space="preserve"> </w:t>
      </w:r>
      <w:r w:rsidRPr="003A28B9">
        <w:rPr>
          <w:rFonts w:ascii="Garamond" w:eastAsiaTheme="minorHAnsi" w:hAnsi="Garamond" w:cstheme="minorBidi"/>
          <w:sz w:val="16"/>
          <w:szCs w:val="16"/>
          <w:lang w:val="en-GB"/>
        </w:rPr>
        <w:t>An organisation representing municipalities in the Netherlands.</w:t>
      </w:r>
    </w:p>
  </w:footnote>
  <w:footnote w:id="2">
    <w:p w14:paraId="5B3BD2E9" w14:textId="0C42CB10" w:rsidR="003A28B9" w:rsidRPr="003A28B9" w:rsidRDefault="003A28B9">
      <w:pPr>
        <w:pStyle w:val="FootnoteText"/>
        <w:rPr>
          <w:lang w:val="en-US"/>
        </w:rPr>
      </w:pPr>
      <w:r w:rsidRPr="003A28B9">
        <w:rPr>
          <w:rFonts w:ascii="Garamond" w:eastAsiaTheme="minorHAnsi" w:hAnsi="Garamond" w:cstheme="minorBidi"/>
          <w:sz w:val="16"/>
          <w:szCs w:val="16"/>
          <w:vertAlign w:val="superscript"/>
          <w:lang w:val="en-GB"/>
        </w:rPr>
        <w:footnoteRef/>
      </w:r>
      <w:r w:rsidRPr="003A28B9">
        <w:rPr>
          <w:rFonts w:ascii="Garamond" w:eastAsiaTheme="minorHAnsi" w:hAnsi="Garamond" w:cstheme="minorBidi"/>
          <w:sz w:val="16"/>
          <w:szCs w:val="16"/>
          <w:vertAlign w:val="superscript"/>
          <w:lang w:val="en-GB"/>
        </w:rPr>
        <w:t xml:space="preserve"> </w:t>
      </w:r>
      <w:r>
        <w:rPr>
          <w:rFonts w:ascii="Garamond" w:eastAsiaTheme="minorHAnsi" w:hAnsi="Garamond" w:cstheme="minorBidi"/>
          <w:sz w:val="16"/>
          <w:szCs w:val="16"/>
          <w:lang w:val="en-GB"/>
        </w:rPr>
        <w:t>T</w:t>
      </w:r>
      <w:r w:rsidRPr="003A28B9">
        <w:rPr>
          <w:rFonts w:ascii="Garamond" w:eastAsiaTheme="minorHAnsi" w:hAnsi="Garamond" w:cstheme="minorBidi"/>
          <w:sz w:val="16"/>
          <w:szCs w:val="16"/>
          <w:lang w:val="en-GB"/>
        </w:rPr>
        <w:t>he largest entrepreneurs’ organisation in the Netherlands</w:t>
      </w:r>
    </w:p>
  </w:footnote>
  <w:footnote w:id="3">
    <w:p w14:paraId="4B34DAB2" w14:textId="49CCB1C7" w:rsidR="00E07D6D" w:rsidRPr="003A28B9" w:rsidRDefault="00E07D6D">
      <w:pPr>
        <w:pStyle w:val="FootnoteText"/>
        <w:rPr>
          <w:rFonts w:ascii="Garamond" w:hAnsi="Garamond"/>
          <w:sz w:val="16"/>
          <w:szCs w:val="16"/>
          <w:lang w:val="en-US"/>
        </w:rPr>
      </w:pPr>
      <w:r w:rsidRPr="00417516">
        <w:rPr>
          <w:rStyle w:val="FootnoteReference"/>
          <w:rFonts w:ascii="Garamond" w:hAnsi="Garamond"/>
          <w:sz w:val="16"/>
          <w:szCs w:val="16"/>
        </w:rPr>
        <w:footnoteRef/>
      </w:r>
      <w:r w:rsidRPr="003A28B9">
        <w:rPr>
          <w:rFonts w:ascii="Garamond" w:hAnsi="Garamond"/>
          <w:sz w:val="16"/>
          <w:szCs w:val="16"/>
          <w:lang w:val="en-US"/>
        </w:rPr>
        <w:t xml:space="preserve"> </w:t>
      </w:r>
      <w:hyperlink r:id="rId1" w:history="1">
        <w:r w:rsidR="00417516" w:rsidRPr="003A28B9">
          <w:rPr>
            <w:rStyle w:val="Hyperlink"/>
            <w:rFonts w:ascii="Garamond" w:hAnsi="Garamond"/>
            <w:sz w:val="16"/>
            <w:szCs w:val="16"/>
            <w:lang w:val="en-US"/>
          </w:rPr>
          <w:t>https://www.denederlandsegrondwet.nl/id/vkwrf6d92rnm/de_tekst_van_de_grondwet_met_toelichting</w:t>
        </w:r>
      </w:hyperlink>
    </w:p>
  </w:footnote>
  <w:footnote w:id="4">
    <w:p w14:paraId="285DF026" w14:textId="4F40FC3D" w:rsidR="007E03C4" w:rsidRPr="00C570BC" w:rsidRDefault="007E03C4">
      <w:pPr>
        <w:pStyle w:val="FootnoteText"/>
        <w:rPr>
          <w:rFonts w:ascii="Garamond" w:hAnsi="Garamond"/>
          <w:sz w:val="16"/>
          <w:szCs w:val="16"/>
          <w:lang w:val="en-GB"/>
        </w:rPr>
      </w:pPr>
      <w:r w:rsidRPr="007E03C4">
        <w:rPr>
          <w:rStyle w:val="FootnoteReference"/>
          <w:rFonts w:ascii="Garamond" w:hAnsi="Garamond"/>
          <w:sz w:val="16"/>
          <w:szCs w:val="16"/>
        </w:rPr>
        <w:footnoteRef/>
      </w:r>
      <w:r w:rsidRPr="00C570BC">
        <w:rPr>
          <w:rFonts w:ascii="Garamond" w:hAnsi="Garamond"/>
          <w:sz w:val="16"/>
          <w:szCs w:val="16"/>
          <w:lang w:val="en-GB"/>
        </w:rPr>
        <w:t xml:space="preserve"> </w:t>
      </w:r>
      <w:hyperlink r:id="rId2" w:history="1">
        <w:r w:rsidRPr="00C570BC">
          <w:rPr>
            <w:rStyle w:val="Hyperlink"/>
            <w:rFonts w:ascii="Garamond" w:hAnsi="Garamond"/>
            <w:sz w:val="16"/>
            <w:szCs w:val="16"/>
            <w:lang w:val="en-GB"/>
          </w:rPr>
          <w:t>https://www.raadvanstate.nl/adviezen/@128426/w13-21-0367-iii-vo/</w:t>
        </w:r>
      </w:hyperlink>
    </w:p>
  </w:footnote>
  <w:footnote w:id="5">
    <w:p w14:paraId="2EB198CD" w14:textId="0518C080" w:rsidR="00417516" w:rsidRPr="00417516" w:rsidRDefault="00417516" w:rsidP="008669BD">
      <w:pPr>
        <w:pStyle w:val="BodyText"/>
        <w:spacing w:before="9"/>
        <w:ind w:right="2168"/>
        <w:rPr>
          <w:lang w:val="en-GB"/>
        </w:rPr>
      </w:pPr>
      <w:r w:rsidRPr="00FC327F">
        <w:rPr>
          <w:rStyle w:val="FootnoteReference"/>
          <w:rFonts w:ascii="Garamond" w:hAnsi="Garamond"/>
          <w:sz w:val="16"/>
          <w:szCs w:val="16"/>
        </w:rPr>
        <w:footnoteRef/>
      </w:r>
      <w:r w:rsidRPr="00FC327F">
        <w:rPr>
          <w:rFonts w:ascii="Garamond" w:hAnsi="Garamond"/>
          <w:sz w:val="16"/>
          <w:szCs w:val="16"/>
          <w:lang w:val="en-US"/>
        </w:rPr>
        <w:t xml:space="preserve"> the Third Optional Protocol to the UNCRC and the Optional Protocol to the</w:t>
      </w:r>
      <w:r w:rsidR="00FC327F" w:rsidRPr="00FC327F">
        <w:rPr>
          <w:rFonts w:ascii="Garamond" w:hAnsi="Garamond"/>
          <w:sz w:val="16"/>
          <w:szCs w:val="16"/>
          <w:lang w:val="en-US"/>
        </w:rPr>
        <w:t xml:space="preserve"> I</w:t>
      </w:r>
      <w:r w:rsidRPr="00FC327F">
        <w:rPr>
          <w:rFonts w:ascii="Garamond" w:hAnsi="Garamond"/>
          <w:sz w:val="16"/>
          <w:szCs w:val="16"/>
          <w:lang w:val="en-US"/>
        </w:rPr>
        <w:t>CESCR.</w:t>
      </w:r>
    </w:p>
  </w:footnote>
  <w:footnote w:id="6">
    <w:p w14:paraId="1DCD197B" w14:textId="62770E33" w:rsidR="008A3DB2" w:rsidRPr="008A3DB2" w:rsidRDefault="008A3DB2">
      <w:pPr>
        <w:pStyle w:val="FootnoteText"/>
        <w:rPr>
          <w:rFonts w:ascii="Garamond" w:hAnsi="Garamond"/>
          <w:sz w:val="16"/>
          <w:szCs w:val="16"/>
          <w:lang w:val="en-GB"/>
        </w:rPr>
      </w:pPr>
      <w:r w:rsidRPr="008A3DB2">
        <w:rPr>
          <w:rStyle w:val="FootnoteReference"/>
          <w:rFonts w:ascii="Garamond" w:hAnsi="Garamond"/>
          <w:sz w:val="16"/>
          <w:szCs w:val="16"/>
        </w:rPr>
        <w:footnoteRef/>
      </w:r>
      <w:r w:rsidRPr="008A3DB2">
        <w:rPr>
          <w:rFonts w:ascii="Garamond" w:hAnsi="Garamond"/>
          <w:sz w:val="16"/>
          <w:szCs w:val="16"/>
          <w:lang w:val="en-GB"/>
        </w:rPr>
        <w:t xml:space="preserve"> </w:t>
      </w:r>
      <w:hyperlink r:id="rId3" w:history="1">
        <w:r w:rsidRPr="008A3DB2">
          <w:rPr>
            <w:rStyle w:val="Hyperlink"/>
            <w:rFonts w:ascii="Garamond" w:hAnsi="Garamond"/>
            <w:sz w:val="16"/>
            <w:szCs w:val="16"/>
            <w:lang w:val="en-GB"/>
          </w:rPr>
          <w:t>https://www.toezichtsociaaldomein.nl/onderzoeken-en-instrumenten/lvb-in-het-sociaal-domein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F6C2A"/>
    <w:multiLevelType w:val="hybridMultilevel"/>
    <w:tmpl w:val="5F162E04"/>
    <w:lvl w:ilvl="0" w:tplc="AE1006B4">
      <w:start w:val="1"/>
      <w:numFmt w:val="decimal"/>
      <w:lvlText w:val="%1."/>
      <w:lvlJc w:val="left"/>
      <w:pPr>
        <w:ind w:left="510" w:hanging="511"/>
      </w:pPr>
      <w:rPr>
        <w:rFonts w:ascii="Garamond" w:eastAsia="Gill Sans MT" w:hAnsi="Garamond" w:cs="Gill Sans MT" w:hint="default"/>
        <w:b w:val="0"/>
        <w:bCs w:val="0"/>
        <w:i w:val="0"/>
        <w:iCs w:val="0"/>
        <w:color w:val="auto"/>
        <w:spacing w:val="0"/>
        <w:w w:val="75"/>
        <w:sz w:val="25"/>
        <w:szCs w:val="25"/>
        <w:lang w:val="nl-NL" w:eastAsia="en-US" w:bidi="ar-SA"/>
      </w:rPr>
    </w:lvl>
    <w:lvl w:ilvl="1" w:tplc="F02E9C96">
      <w:numFmt w:val="bullet"/>
      <w:lvlText w:val="•"/>
      <w:lvlJc w:val="left"/>
      <w:pPr>
        <w:ind w:left="1433" w:hanging="511"/>
      </w:pPr>
      <w:rPr>
        <w:rFonts w:hint="default"/>
        <w:lang w:val="nl-NL" w:eastAsia="en-US" w:bidi="ar-SA"/>
      </w:rPr>
    </w:lvl>
    <w:lvl w:ilvl="2" w:tplc="CE26FC7A">
      <w:numFmt w:val="bullet"/>
      <w:lvlText w:val="•"/>
      <w:lvlJc w:val="left"/>
      <w:pPr>
        <w:ind w:left="2364" w:hanging="511"/>
      </w:pPr>
      <w:rPr>
        <w:rFonts w:hint="default"/>
        <w:lang w:val="nl-NL" w:eastAsia="en-US" w:bidi="ar-SA"/>
      </w:rPr>
    </w:lvl>
    <w:lvl w:ilvl="3" w:tplc="5FD4D034">
      <w:numFmt w:val="bullet"/>
      <w:lvlText w:val="•"/>
      <w:lvlJc w:val="left"/>
      <w:pPr>
        <w:ind w:left="3294" w:hanging="511"/>
      </w:pPr>
      <w:rPr>
        <w:rFonts w:hint="default"/>
        <w:lang w:val="nl-NL" w:eastAsia="en-US" w:bidi="ar-SA"/>
      </w:rPr>
    </w:lvl>
    <w:lvl w:ilvl="4" w:tplc="EBF4750C">
      <w:numFmt w:val="bullet"/>
      <w:lvlText w:val="•"/>
      <w:lvlJc w:val="left"/>
      <w:pPr>
        <w:ind w:left="4225" w:hanging="511"/>
      </w:pPr>
      <w:rPr>
        <w:rFonts w:hint="default"/>
        <w:lang w:val="nl-NL" w:eastAsia="en-US" w:bidi="ar-SA"/>
      </w:rPr>
    </w:lvl>
    <w:lvl w:ilvl="5" w:tplc="DEC6E66C">
      <w:numFmt w:val="bullet"/>
      <w:lvlText w:val="•"/>
      <w:lvlJc w:val="left"/>
      <w:pPr>
        <w:ind w:left="5155" w:hanging="511"/>
      </w:pPr>
      <w:rPr>
        <w:rFonts w:hint="default"/>
        <w:lang w:val="nl-NL" w:eastAsia="en-US" w:bidi="ar-SA"/>
      </w:rPr>
    </w:lvl>
    <w:lvl w:ilvl="6" w:tplc="7DE434FC">
      <w:numFmt w:val="bullet"/>
      <w:lvlText w:val="•"/>
      <w:lvlJc w:val="left"/>
      <w:pPr>
        <w:ind w:left="6086" w:hanging="511"/>
      </w:pPr>
      <w:rPr>
        <w:rFonts w:hint="default"/>
        <w:lang w:val="nl-NL" w:eastAsia="en-US" w:bidi="ar-SA"/>
      </w:rPr>
    </w:lvl>
    <w:lvl w:ilvl="7" w:tplc="38043BF8">
      <w:numFmt w:val="bullet"/>
      <w:lvlText w:val="•"/>
      <w:lvlJc w:val="left"/>
      <w:pPr>
        <w:ind w:left="7016" w:hanging="511"/>
      </w:pPr>
      <w:rPr>
        <w:rFonts w:hint="default"/>
        <w:lang w:val="nl-NL" w:eastAsia="en-US" w:bidi="ar-SA"/>
      </w:rPr>
    </w:lvl>
    <w:lvl w:ilvl="8" w:tplc="2A8C8898">
      <w:numFmt w:val="bullet"/>
      <w:lvlText w:val="•"/>
      <w:lvlJc w:val="left"/>
      <w:pPr>
        <w:ind w:left="7947" w:hanging="511"/>
      </w:pPr>
      <w:rPr>
        <w:rFonts w:hint="default"/>
        <w:lang w:val="nl-NL" w:eastAsia="en-US" w:bidi="ar-SA"/>
      </w:rPr>
    </w:lvl>
  </w:abstractNum>
  <w:abstractNum w:abstractNumId="1" w15:restartNumberingAfterBreak="0">
    <w:nsid w:val="094F4576"/>
    <w:multiLevelType w:val="hybridMultilevel"/>
    <w:tmpl w:val="B7E8F710"/>
    <w:lvl w:ilvl="0" w:tplc="D9AE9AF6">
      <w:start w:val="1"/>
      <w:numFmt w:val="decimal"/>
      <w:lvlText w:val="%1."/>
      <w:lvlJc w:val="left"/>
      <w:pPr>
        <w:ind w:left="510" w:hanging="511"/>
      </w:pPr>
      <w:rPr>
        <w:rFonts w:ascii="Garamond" w:eastAsia="Gill Sans MT" w:hAnsi="Garamond" w:cs="Gill Sans MT" w:hint="default"/>
        <w:b w:val="0"/>
        <w:bCs w:val="0"/>
        <w:i w:val="0"/>
        <w:iCs w:val="0"/>
        <w:color w:val="auto"/>
        <w:spacing w:val="0"/>
        <w:w w:val="75"/>
        <w:sz w:val="25"/>
        <w:szCs w:val="25"/>
        <w:lang w:val="nl-NL" w:eastAsia="en-US" w:bidi="ar-SA"/>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29267AA"/>
    <w:multiLevelType w:val="hybridMultilevel"/>
    <w:tmpl w:val="7F4044DE"/>
    <w:lvl w:ilvl="0" w:tplc="FFFFFFFF">
      <w:start w:val="1"/>
      <w:numFmt w:val="decimal"/>
      <w:lvlText w:val="%1."/>
      <w:lvlJc w:val="left"/>
      <w:pPr>
        <w:ind w:left="510"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FFFFFFFF">
      <w:numFmt w:val="bullet"/>
      <w:lvlText w:val="•"/>
      <w:lvlJc w:val="left"/>
      <w:pPr>
        <w:ind w:left="1433" w:hanging="511"/>
      </w:pPr>
      <w:rPr>
        <w:rFonts w:hint="default"/>
        <w:lang w:val="nl-NL" w:eastAsia="en-US" w:bidi="ar-SA"/>
      </w:rPr>
    </w:lvl>
    <w:lvl w:ilvl="2" w:tplc="FFFFFFFF">
      <w:numFmt w:val="bullet"/>
      <w:lvlText w:val="•"/>
      <w:lvlJc w:val="left"/>
      <w:pPr>
        <w:ind w:left="2364" w:hanging="511"/>
      </w:pPr>
      <w:rPr>
        <w:rFonts w:hint="default"/>
        <w:lang w:val="nl-NL" w:eastAsia="en-US" w:bidi="ar-SA"/>
      </w:rPr>
    </w:lvl>
    <w:lvl w:ilvl="3" w:tplc="FFFFFFFF">
      <w:numFmt w:val="bullet"/>
      <w:lvlText w:val="•"/>
      <w:lvlJc w:val="left"/>
      <w:pPr>
        <w:ind w:left="3294" w:hanging="511"/>
      </w:pPr>
      <w:rPr>
        <w:rFonts w:hint="default"/>
        <w:lang w:val="nl-NL" w:eastAsia="en-US" w:bidi="ar-SA"/>
      </w:rPr>
    </w:lvl>
    <w:lvl w:ilvl="4" w:tplc="FFFFFFFF">
      <w:numFmt w:val="bullet"/>
      <w:lvlText w:val="•"/>
      <w:lvlJc w:val="left"/>
      <w:pPr>
        <w:ind w:left="4225" w:hanging="511"/>
      </w:pPr>
      <w:rPr>
        <w:rFonts w:hint="default"/>
        <w:lang w:val="nl-NL" w:eastAsia="en-US" w:bidi="ar-SA"/>
      </w:rPr>
    </w:lvl>
    <w:lvl w:ilvl="5" w:tplc="FFFFFFFF">
      <w:numFmt w:val="bullet"/>
      <w:lvlText w:val="•"/>
      <w:lvlJc w:val="left"/>
      <w:pPr>
        <w:ind w:left="5155" w:hanging="511"/>
      </w:pPr>
      <w:rPr>
        <w:rFonts w:hint="default"/>
        <w:lang w:val="nl-NL" w:eastAsia="en-US" w:bidi="ar-SA"/>
      </w:rPr>
    </w:lvl>
    <w:lvl w:ilvl="6" w:tplc="FFFFFFFF">
      <w:numFmt w:val="bullet"/>
      <w:lvlText w:val="•"/>
      <w:lvlJc w:val="left"/>
      <w:pPr>
        <w:ind w:left="6086" w:hanging="511"/>
      </w:pPr>
      <w:rPr>
        <w:rFonts w:hint="default"/>
        <w:lang w:val="nl-NL" w:eastAsia="en-US" w:bidi="ar-SA"/>
      </w:rPr>
    </w:lvl>
    <w:lvl w:ilvl="7" w:tplc="FFFFFFFF">
      <w:numFmt w:val="bullet"/>
      <w:lvlText w:val="•"/>
      <w:lvlJc w:val="left"/>
      <w:pPr>
        <w:ind w:left="7016" w:hanging="511"/>
      </w:pPr>
      <w:rPr>
        <w:rFonts w:hint="default"/>
        <w:lang w:val="nl-NL" w:eastAsia="en-US" w:bidi="ar-SA"/>
      </w:rPr>
    </w:lvl>
    <w:lvl w:ilvl="8" w:tplc="FFFFFFFF">
      <w:numFmt w:val="bullet"/>
      <w:lvlText w:val="•"/>
      <w:lvlJc w:val="left"/>
      <w:pPr>
        <w:ind w:left="7947" w:hanging="511"/>
      </w:pPr>
      <w:rPr>
        <w:rFonts w:hint="default"/>
        <w:lang w:val="nl-NL" w:eastAsia="en-US" w:bidi="ar-SA"/>
      </w:rPr>
    </w:lvl>
  </w:abstractNum>
  <w:abstractNum w:abstractNumId="3" w15:restartNumberingAfterBreak="0">
    <w:nsid w:val="332D01C7"/>
    <w:multiLevelType w:val="hybridMultilevel"/>
    <w:tmpl w:val="C11AB5BC"/>
    <w:lvl w:ilvl="0" w:tplc="A1DC0E4C">
      <w:start w:val="1"/>
      <w:numFmt w:val="decimal"/>
      <w:lvlText w:val="%1."/>
      <w:lvlJc w:val="left"/>
      <w:pPr>
        <w:ind w:left="510" w:hanging="511"/>
      </w:pPr>
      <w:rPr>
        <w:rFonts w:ascii="Verdana" w:eastAsia="Gill Sans MT" w:hAnsi="Verdana" w:cs="Gill Sans MT" w:hint="default"/>
        <w:b w:val="0"/>
        <w:bCs w:val="0"/>
        <w:i w:val="0"/>
        <w:iCs w:val="0"/>
        <w:color w:val="D52B1E"/>
        <w:spacing w:val="0"/>
        <w:w w:val="75"/>
        <w:sz w:val="36"/>
        <w:szCs w:val="36"/>
        <w:lang w:val="en-GB" w:eastAsia="en-US" w:bidi="ar-SA"/>
      </w:rPr>
    </w:lvl>
    <w:lvl w:ilvl="1" w:tplc="FFFFFFFF">
      <w:numFmt w:val="bullet"/>
      <w:lvlText w:val="•"/>
      <w:lvlJc w:val="left"/>
      <w:pPr>
        <w:ind w:left="1433" w:hanging="511"/>
      </w:pPr>
      <w:rPr>
        <w:rFonts w:hint="default"/>
        <w:lang w:val="nl-NL" w:eastAsia="en-US" w:bidi="ar-SA"/>
      </w:rPr>
    </w:lvl>
    <w:lvl w:ilvl="2" w:tplc="FFFFFFFF">
      <w:numFmt w:val="bullet"/>
      <w:lvlText w:val="•"/>
      <w:lvlJc w:val="left"/>
      <w:pPr>
        <w:ind w:left="2364" w:hanging="511"/>
      </w:pPr>
      <w:rPr>
        <w:rFonts w:hint="default"/>
        <w:lang w:val="nl-NL" w:eastAsia="en-US" w:bidi="ar-SA"/>
      </w:rPr>
    </w:lvl>
    <w:lvl w:ilvl="3" w:tplc="FFFFFFFF">
      <w:numFmt w:val="bullet"/>
      <w:lvlText w:val="•"/>
      <w:lvlJc w:val="left"/>
      <w:pPr>
        <w:ind w:left="3294" w:hanging="511"/>
      </w:pPr>
      <w:rPr>
        <w:rFonts w:hint="default"/>
        <w:lang w:val="nl-NL" w:eastAsia="en-US" w:bidi="ar-SA"/>
      </w:rPr>
    </w:lvl>
    <w:lvl w:ilvl="4" w:tplc="FFFFFFFF">
      <w:numFmt w:val="bullet"/>
      <w:lvlText w:val="•"/>
      <w:lvlJc w:val="left"/>
      <w:pPr>
        <w:ind w:left="4225" w:hanging="511"/>
      </w:pPr>
      <w:rPr>
        <w:rFonts w:hint="default"/>
        <w:lang w:val="nl-NL" w:eastAsia="en-US" w:bidi="ar-SA"/>
      </w:rPr>
    </w:lvl>
    <w:lvl w:ilvl="5" w:tplc="FFFFFFFF">
      <w:numFmt w:val="bullet"/>
      <w:lvlText w:val="•"/>
      <w:lvlJc w:val="left"/>
      <w:pPr>
        <w:ind w:left="5155" w:hanging="511"/>
      </w:pPr>
      <w:rPr>
        <w:rFonts w:hint="default"/>
        <w:lang w:val="nl-NL" w:eastAsia="en-US" w:bidi="ar-SA"/>
      </w:rPr>
    </w:lvl>
    <w:lvl w:ilvl="6" w:tplc="FFFFFFFF">
      <w:numFmt w:val="bullet"/>
      <w:lvlText w:val="•"/>
      <w:lvlJc w:val="left"/>
      <w:pPr>
        <w:ind w:left="6086" w:hanging="511"/>
      </w:pPr>
      <w:rPr>
        <w:rFonts w:hint="default"/>
        <w:lang w:val="nl-NL" w:eastAsia="en-US" w:bidi="ar-SA"/>
      </w:rPr>
    </w:lvl>
    <w:lvl w:ilvl="7" w:tplc="FFFFFFFF">
      <w:numFmt w:val="bullet"/>
      <w:lvlText w:val="•"/>
      <w:lvlJc w:val="left"/>
      <w:pPr>
        <w:ind w:left="7016" w:hanging="511"/>
      </w:pPr>
      <w:rPr>
        <w:rFonts w:hint="default"/>
        <w:lang w:val="nl-NL" w:eastAsia="en-US" w:bidi="ar-SA"/>
      </w:rPr>
    </w:lvl>
    <w:lvl w:ilvl="8" w:tplc="FFFFFFFF">
      <w:numFmt w:val="bullet"/>
      <w:lvlText w:val="•"/>
      <w:lvlJc w:val="left"/>
      <w:pPr>
        <w:ind w:left="7947" w:hanging="511"/>
      </w:pPr>
      <w:rPr>
        <w:rFonts w:hint="default"/>
        <w:lang w:val="nl-NL" w:eastAsia="en-US" w:bidi="ar-SA"/>
      </w:rPr>
    </w:lvl>
  </w:abstractNum>
  <w:abstractNum w:abstractNumId="4" w15:restartNumberingAfterBreak="0">
    <w:nsid w:val="3C85091C"/>
    <w:multiLevelType w:val="hybridMultilevel"/>
    <w:tmpl w:val="74BCBE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F9E5CB6"/>
    <w:multiLevelType w:val="hybridMultilevel"/>
    <w:tmpl w:val="AE2A305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4BA82FC5"/>
    <w:multiLevelType w:val="hybridMultilevel"/>
    <w:tmpl w:val="7F4044DE"/>
    <w:lvl w:ilvl="0" w:tplc="FFFFFFFF">
      <w:start w:val="1"/>
      <w:numFmt w:val="decimal"/>
      <w:lvlText w:val="%1."/>
      <w:lvlJc w:val="left"/>
      <w:pPr>
        <w:ind w:left="510"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FFFFFFFF">
      <w:numFmt w:val="bullet"/>
      <w:lvlText w:val="•"/>
      <w:lvlJc w:val="left"/>
      <w:pPr>
        <w:ind w:left="1433" w:hanging="511"/>
      </w:pPr>
      <w:rPr>
        <w:rFonts w:hint="default"/>
        <w:lang w:val="nl-NL" w:eastAsia="en-US" w:bidi="ar-SA"/>
      </w:rPr>
    </w:lvl>
    <w:lvl w:ilvl="2" w:tplc="FFFFFFFF">
      <w:numFmt w:val="bullet"/>
      <w:lvlText w:val="•"/>
      <w:lvlJc w:val="left"/>
      <w:pPr>
        <w:ind w:left="2364" w:hanging="511"/>
      </w:pPr>
      <w:rPr>
        <w:rFonts w:hint="default"/>
        <w:lang w:val="nl-NL" w:eastAsia="en-US" w:bidi="ar-SA"/>
      </w:rPr>
    </w:lvl>
    <w:lvl w:ilvl="3" w:tplc="FFFFFFFF">
      <w:numFmt w:val="bullet"/>
      <w:lvlText w:val="•"/>
      <w:lvlJc w:val="left"/>
      <w:pPr>
        <w:ind w:left="3294" w:hanging="511"/>
      </w:pPr>
      <w:rPr>
        <w:rFonts w:hint="default"/>
        <w:lang w:val="nl-NL" w:eastAsia="en-US" w:bidi="ar-SA"/>
      </w:rPr>
    </w:lvl>
    <w:lvl w:ilvl="4" w:tplc="FFFFFFFF">
      <w:numFmt w:val="bullet"/>
      <w:lvlText w:val="•"/>
      <w:lvlJc w:val="left"/>
      <w:pPr>
        <w:ind w:left="4225" w:hanging="511"/>
      </w:pPr>
      <w:rPr>
        <w:rFonts w:hint="default"/>
        <w:lang w:val="nl-NL" w:eastAsia="en-US" w:bidi="ar-SA"/>
      </w:rPr>
    </w:lvl>
    <w:lvl w:ilvl="5" w:tplc="FFFFFFFF">
      <w:numFmt w:val="bullet"/>
      <w:lvlText w:val="•"/>
      <w:lvlJc w:val="left"/>
      <w:pPr>
        <w:ind w:left="5155" w:hanging="511"/>
      </w:pPr>
      <w:rPr>
        <w:rFonts w:hint="default"/>
        <w:lang w:val="nl-NL" w:eastAsia="en-US" w:bidi="ar-SA"/>
      </w:rPr>
    </w:lvl>
    <w:lvl w:ilvl="6" w:tplc="FFFFFFFF">
      <w:numFmt w:val="bullet"/>
      <w:lvlText w:val="•"/>
      <w:lvlJc w:val="left"/>
      <w:pPr>
        <w:ind w:left="6086" w:hanging="511"/>
      </w:pPr>
      <w:rPr>
        <w:rFonts w:hint="default"/>
        <w:lang w:val="nl-NL" w:eastAsia="en-US" w:bidi="ar-SA"/>
      </w:rPr>
    </w:lvl>
    <w:lvl w:ilvl="7" w:tplc="FFFFFFFF">
      <w:numFmt w:val="bullet"/>
      <w:lvlText w:val="•"/>
      <w:lvlJc w:val="left"/>
      <w:pPr>
        <w:ind w:left="7016" w:hanging="511"/>
      </w:pPr>
      <w:rPr>
        <w:rFonts w:hint="default"/>
        <w:lang w:val="nl-NL" w:eastAsia="en-US" w:bidi="ar-SA"/>
      </w:rPr>
    </w:lvl>
    <w:lvl w:ilvl="8" w:tplc="FFFFFFFF">
      <w:numFmt w:val="bullet"/>
      <w:lvlText w:val="•"/>
      <w:lvlJc w:val="left"/>
      <w:pPr>
        <w:ind w:left="7947" w:hanging="511"/>
      </w:pPr>
      <w:rPr>
        <w:rFonts w:hint="default"/>
        <w:lang w:val="nl-NL" w:eastAsia="en-US" w:bidi="ar-SA"/>
      </w:rPr>
    </w:lvl>
  </w:abstractNum>
  <w:abstractNum w:abstractNumId="7" w15:restartNumberingAfterBreak="0">
    <w:nsid w:val="4F5700DB"/>
    <w:multiLevelType w:val="hybridMultilevel"/>
    <w:tmpl w:val="0F72D716"/>
    <w:lvl w:ilvl="0" w:tplc="14206A26">
      <w:start w:val="1"/>
      <w:numFmt w:val="decimal"/>
      <w:lvlText w:val="%1."/>
      <w:lvlJc w:val="left"/>
      <w:pPr>
        <w:ind w:left="1080" w:hanging="360"/>
      </w:pPr>
    </w:lvl>
    <w:lvl w:ilvl="1" w:tplc="C73A7902">
      <w:start w:val="1"/>
      <w:numFmt w:val="decimal"/>
      <w:lvlText w:val="%2."/>
      <w:lvlJc w:val="left"/>
      <w:pPr>
        <w:ind w:left="1080" w:hanging="360"/>
      </w:pPr>
    </w:lvl>
    <w:lvl w:ilvl="2" w:tplc="A82E56A4">
      <w:start w:val="1"/>
      <w:numFmt w:val="decimal"/>
      <w:lvlText w:val="%3."/>
      <w:lvlJc w:val="left"/>
      <w:pPr>
        <w:ind w:left="1080" w:hanging="360"/>
      </w:pPr>
    </w:lvl>
    <w:lvl w:ilvl="3" w:tplc="388A7698">
      <w:start w:val="1"/>
      <w:numFmt w:val="decimal"/>
      <w:lvlText w:val="%4."/>
      <w:lvlJc w:val="left"/>
      <w:pPr>
        <w:ind w:left="1080" w:hanging="360"/>
      </w:pPr>
    </w:lvl>
    <w:lvl w:ilvl="4" w:tplc="2BE44250">
      <w:start w:val="1"/>
      <w:numFmt w:val="decimal"/>
      <w:lvlText w:val="%5."/>
      <w:lvlJc w:val="left"/>
      <w:pPr>
        <w:ind w:left="1080" w:hanging="360"/>
      </w:pPr>
    </w:lvl>
    <w:lvl w:ilvl="5" w:tplc="6AE89E44">
      <w:start w:val="1"/>
      <w:numFmt w:val="decimal"/>
      <w:lvlText w:val="%6."/>
      <w:lvlJc w:val="left"/>
      <w:pPr>
        <w:ind w:left="1080" w:hanging="360"/>
      </w:pPr>
    </w:lvl>
    <w:lvl w:ilvl="6" w:tplc="1482FD9E">
      <w:start w:val="1"/>
      <w:numFmt w:val="decimal"/>
      <w:lvlText w:val="%7."/>
      <w:lvlJc w:val="left"/>
      <w:pPr>
        <w:ind w:left="1080" w:hanging="360"/>
      </w:pPr>
    </w:lvl>
    <w:lvl w:ilvl="7" w:tplc="487E8FDA">
      <w:start w:val="1"/>
      <w:numFmt w:val="decimal"/>
      <w:lvlText w:val="%8."/>
      <w:lvlJc w:val="left"/>
      <w:pPr>
        <w:ind w:left="1080" w:hanging="360"/>
      </w:pPr>
    </w:lvl>
    <w:lvl w:ilvl="8" w:tplc="0784AB50">
      <w:start w:val="1"/>
      <w:numFmt w:val="decimal"/>
      <w:lvlText w:val="%9."/>
      <w:lvlJc w:val="left"/>
      <w:pPr>
        <w:ind w:left="1080" w:hanging="360"/>
      </w:pPr>
    </w:lvl>
  </w:abstractNum>
  <w:abstractNum w:abstractNumId="8" w15:restartNumberingAfterBreak="0">
    <w:nsid w:val="5C0B5C6D"/>
    <w:multiLevelType w:val="hybridMultilevel"/>
    <w:tmpl w:val="CFD22CEA"/>
    <w:lvl w:ilvl="0" w:tplc="FFFFFFFF">
      <w:start w:val="1"/>
      <w:numFmt w:val="decimal"/>
      <w:lvlText w:val="%1."/>
      <w:lvlJc w:val="left"/>
      <w:pPr>
        <w:ind w:left="510"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FFFFFFFF">
      <w:numFmt w:val="bullet"/>
      <w:lvlText w:val="•"/>
      <w:lvlJc w:val="left"/>
      <w:pPr>
        <w:ind w:left="1433" w:hanging="511"/>
      </w:pPr>
      <w:rPr>
        <w:rFonts w:hint="default"/>
        <w:lang w:val="nl-NL" w:eastAsia="en-US" w:bidi="ar-SA"/>
      </w:rPr>
    </w:lvl>
    <w:lvl w:ilvl="2" w:tplc="FFFFFFFF">
      <w:numFmt w:val="bullet"/>
      <w:lvlText w:val="•"/>
      <w:lvlJc w:val="left"/>
      <w:pPr>
        <w:ind w:left="2364" w:hanging="511"/>
      </w:pPr>
      <w:rPr>
        <w:rFonts w:hint="default"/>
        <w:lang w:val="nl-NL" w:eastAsia="en-US" w:bidi="ar-SA"/>
      </w:rPr>
    </w:lvl>
    <w:lvl w:ilvl="3" w:tplc="FFFFFFFF">
      <w:numFmt w:val="bullet"/>
      <w:lvlText w:val="•"/>
      <w:lvlJc w:val="left"/>
      <w:pPr>
        <w:ind w:left="3294" w:hanging="511"/>
      </w:pPr>
      <w:rPr>
        <w:rFonts w:hint="default"/>
        <w:lang w:val="nl-NL" w:eastAsia="en-US" w:bidi="ar-SA"/>
      </w:rPr>
    </w:lvl>
    <w:lvl w:ilvl="4" w:tplc="FFFFFFFF">
      <w:numFmt w:val="bullet"/>
      <w:lvlText w:val="•"/>
      <w:lvlJc w:val="left"/>
      <w:pPr>
        <w:ind w:left="4225" w:hanging="511"/>
      </w:pPr>
      <w:rPr>
        <w:rFonts w:hint="default"/>
        <w:lang w:val="nl-NL" w:eastAsia="en-US" w:bidi="ar-SA"/>
      </w:rPr>
    </w:lvl>
    <w:lvl w:ilvl="5" w:tplc="FFFFFFFF">
      <w:numFmt w:val="bullet"/>
      <w:lvlText w:val="•"/>
      <w:lvlJc w:val="left"/>
      <w:pPr>
        <w:ind w:left="5155" w:hanging="511"/>
      </w:pPr>
      <w:rPr>
        <w:rFonts w:hint="default"/>
        <w:lang w:val="nl-NL" w:eastAsia="en-US" w:bidi="ar-SA"/>
      </w:rPr>
    </w:lvl>
    <w:lvl w:ilvl="6" w:tplc="FFFFFFFF">
      <w:numFmt w:val="bullet"/>
      <w:lvlText w:val="•"/>
      <w:lvlJc w:val="left"/>
      <w:pPr>
        <w:ind w:left="6086" w:hanging="511"/>
      </w:pPr>
      <w:rPr>
        <w:rFonts w:hint="default"/>
        <w:lang w:val="nl-NL" w:eastAsia="en-US" w:bidi="ar-SA"/>
      </w:rPr>
    </w:lvl>
    <w:lvl w:ilvl="7" w:tplc="FFFFFFFF">
      <w:numFmt w:val="bullet"/>
      <w:lvlText w:val="•"/>
      <w:lvlJc w:val="left"/>
      <w:pPr>
        <w:ind w:left="7016" w:hanging="511"/>
      </w:pPr>
      <w:rPr>
        <w:rFonts w:hint="default"/>
        <w:lang w:val="nl-NL" w:eastAsia="en-US" w:bidi="ar-SA"/>
      </w:rPr>
    </w:lvl>
    <w:lvl w:ilvl="8" w:tplc="FFFFFFFF">
      <w:numFmt w:val="bullet"/>
      <w:lvlText w:val="•"/>
      <w:lvlJc w:val="left"/>
      <w:pPr>
        <w:ind w:left="7947" w:hanging="511"/>
      </w:pPr>
      <w:rPr>
        <w:rFonts w:hint="default"/>
        <w:lang w:val="nl-NL" w:eastAsia="en-US" w:bidi="ar-SA"/>
      </w:rPr>
    </w:lvl>
  </w:abstractNum>
  <w:abstractNum w:abstractNumId="9" w15:restartNumberingAfterBreak="0">
    <w:nsid w:val="5F0051ED"/>
    <w:multiLevelType w:val="hybridMultilevel"/>
    <w:tmpl w:val="7F4044DE"/>
    <w:lvl w:ilvl="0" w:tplc="6DEA3FF8">
      <w:start w:val="1"/>
      <w:numFmt w:val="decimal"/>
      <w:lvlText w:val="%1."/>
      <w:lvlJc w:val="left"/>
      <w:pPr>
        <w:ind w:left="510"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58BEF49E">
      <w:numFmt w:val="bullet"/>
      <w:lvlText w:val="•"/>
      <w:lvlJc w:val="left"/>
      <w:pPr>
        <w:ind w:left="1433" w:hanging="511"/>
      </w:pPr>
      <w:rPr>
        <w:rFonts w:hint="default"/>
        <w:lang w:val="nl-NL" w:eastAsia="en-US" w:bidi="ar-SA"/>
      </w:rPr>
    </w:lvl>
    <w:lvl w:ilvl="2" w:tplc="E5604E94">
      <w:numFmt w:val="bullet"/>
      <w:lvlText w:val="•"/>
      <w:lvlJc w:val="left"/>
      <w:pPr>
        <w:ind w:left="2364" w:hanging="511"/>
      </w:pPr>
      <w:rPr>
        <w:rFonts w:hint="default"/>
        <w:lang w:val="nl-NL" w:eastAsia="en-US" w:bidi="ar-SA"/>
      </w:rPr>
    </w:lvl>
    <w:lvl w:ilvl="3" w:tplc="E5A0C5BC">
      <w:numFmt w:val="bullet"/>
      <w:lvlText w:val="•"/>
      <w:lvlJc w:val="left"/>
      <w:pPr>
        <w:ind w:left="3294" w:hanging="511"/>
      </w:pPr>
      <w:rPr>
        <w:rFonts w:hint="default"/>
        <w:lang w:val="nl-NL" w:eastAsia="en-US" w:bidi="ar-SA"/>
      </w:rPr>
    </w:lvl>
    <w:lvl w:ilvl="4" w:tplc="6A76BDAC">
      <w:numFmt w:val="bullet"/>
      <w:lvlText w:val="•"/>
      <w:lvlJc w:val="left"/>
      <w:pPr>
        <w:ind w:left="4225" w:hanging="511"/>
      </w:pPr>
      <w:rPr>
        <w:rFonts w:hint="default"/>
        <w:lang w:val="nl-NL" w:eastAsia="en-US" w:bidi="ar-SA"/>
      </w:rPr>
    </w:lvl>
    <w:lvl w:ilvl="5" w:tplc="182EFE12">
      <w:numFmt w:val="bullet"/>
      <w:lvlText w:val="•"/>
      <w:lvlJc w:val="left"/>
      <w:pPr>
        <w:ind w:left="5155" w:hanging="511"/>
      </w:pPr>
      <w:rPr>
        <w:rFonts w:hint="default"/>
        <w:lang w:val="nl-NL" w:eastAsia="en-US" w:bidi="ar-SA"/>
      </w:rPr>
    </w:lvl>
    <w:lvl w:ilvl="6" w:tplc="A0F8F964">
      <w:numFmt w:val="bullet"/>
      <w:lvlText w:val="•"/>
      <w:lvlJc w:val="left"/>
      <w:pPr>
        <w:ind w:left="6086" w:hanging="511"/>
      </w:pPr>
      <w:rPr>
        <w:rFonts w:hint="default"/>
        <w:lang w:val="nl-NL" w:eastAsia="en-US" w:bidi="ar-SA"/>
      </w:rPr>
    </w:lvl>
    <w:lvl w:ilvl="7" w:tplc="014ABB52">
      <w:numFmt w:val="bullet"/>
      <w:lvlText w:val="•"/>
      <w:lvlJc w:val="left"/>
      <w:pPr>
        <w:ind w:left="7016" w:hanging="511"/>
      </w:pPr>
      <w:rPr>
        <w:rFonts w:hint="default"/>
        <w:lang w:val="nl-NL" w:eastAsia="en-US" w:bidi="ar-SA"/>
      </w:rPr>
    </w:lvl>
    <w:lvl w:ilvl="8" w:tplc="DE24BDF6">
      <w:numFmt w:val="bullet"/>
      <w:lvlText w:val="•"/>
      <w:lvlJc w:val="left"/>
      <w:pPr>
        <w:ind w:left="7947" w:hanging="511"/>
      </w:pPr>
      <w:rPr>
        <w:rFonts w:hint="default"/>
        <w:lang w:val="nl-NL" w:eastAsia="en-US" w:bidi="ar-SA"/>
      </w:rPr>
    </w:lvl>
  </w:abstractNum>
  <w:abstractNum w:abstractNumId="10" w15:restartNumberingAfterBreak="0">
    <w:nsid w:val="67BA1635"/>
    <w:multiLevelType w:val="hybridMultilevel"/>
    <w:tmpl w:val="CFD22CEA"/>
    <w:lvl w:ilvl="0" w:tplc="FFFFFFFF">
      <w:start w:val="1"/>
      <w:numFmt w:val="decimal"/>
      <w:lvlText w:val="%1."/>
      <w:lvlJc w:val="left"/>
      <w:pPr>
        <w:ind w:left="510"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FFFFFFFF">
      <w:numFmt w:val="bullet"/>
      <w:lvlText w:val="•"/>
      <w:lvlJc w:val="left"/>
      <w:pPr>
        <w:ind w:left="1433" w:hanging="511"/>
      </w:pPr>
      <w:rPr>
        <w:rFonts w:hint="default"/>
        <w:lang w:val="nl-NL" w:eastAsia="en-US" w:bidi="ar-SA"/>
      </w:rPr>
    </w:lvl>
    <w:lvl w:ilvl="2" w:tplc="FFFFFFFF">
      <w:numFmt w:val="bullet"/>
      <w:lvlText w:val="•"/>
      <w:lvlJc w:val="left"/>
      <w:pPr>
        <w:ind w:left="2364" w:hanging="511"/>
      </w:pPr>
      <w:rPr>
        <w:rFonts w:hint="default"/>
        <w:lang w:val="nl-NL" w:eastAsia="en-US" w:bidi="ar-SA"/>
      </w:rPr>
    </w:lvl>
    <w:lvl w:ilvl="3" w:tplc="FFFFFFFF">
      <w:numFmt w:val="bullet"/>
      <w:lvlText w:val="•"/>
      <w:lvlJc w:val="left"/>
      <w:pPr>
        <w:ind w:left="3294" w:hanging="511"/>
      </w:pPr>
      <w:rPr>
        <w:rFonts w:hint="default"/>
        <w:lang w:val="nl-NL" w:eastAsia="en-US" w:bidi="ar-SA"/>
      </w:rPr>
    </w:lvl>
    <w:lvl w:ilvl="4" w:tplc="FFFFFFFF">
      <w:numFmt w:val="bullet"/>
      <w:lvlText w:val="•"/>
      <w:lvlJc w:val="left"/>
      <w:pPr>
        <w:ind w:left="4225" w:hanging="511"/>
      </w:pPr>
      <w:rPr>
        <w:rFonts w:hint="default"/>
        <w:lang w:val="nl-NL" w:eastAsia="en-US" w:bidi="ar-SA"/>
      </w:rPr>
    </w:lvl>
    <w:lvl w:ilvl="5" w:tplc="FFFFFFFF">
      <w:numFmt w:val="bullet"/>
      <w:lvlText w:val="•"/>
      <w:lvlJc w:val="left"/>
      <w:pPr>
        <w:ind w:left="5155" w:hanging="511"/>
      </w:pPr>
      <w:rPr>
        <w:rFonts w:hint="default"/>
        <w:lang w:val="nl-NL" w:eastAsia="en-US" w:bidi="ar-SA"/>
      </w:rPr>
    </w:lvl>
    <w:lvl w:ilvl="6" w:tplc="FFFFFFFF">
      <w:numFmt w:val="bullet"/>
      <w:lvlText w:val="•"/>
      <w:lvlJc w:val="left"/>
      <w:pPr>
        <w:ind w:left="6086" w:hanging="511"/>
      </w:pPr>
      <w:rPr>
        <w:rFonts w:hint="default"/>
        <w:lang w:val="nl-NL" w:eastAsia="en-US" w:bidi="ar-SA"/>
      </w:rPr>
    </w:lvl>
    <w:lvl w:ilvl="7" w:tplc="FFFFFFFF">
      <w:numFmt w:val="bullet"/>
      <w:lvlText w:val="•"/>
      <w:lvlJc w:val="left"/>
      <w:pPr>
        <w:ind w:left="7016" w:hanging="511"/>
      </w:pPr>
      <w:rPr>
        <w:rFonts w:hint="default"/>
        <w:lang w:val="nl-NL" w:eastAsia="en-US" w:bidi="ar-SA"/>
      </w:rPr>
    </w:lvl>
    <w:lvl w:ilvl="8" w:tplc="FFFFFFFF">
      <w:numFmt w:val="bullet"/>
      <w:lvlText w:val="•"/>
      <w:lvlJc w:val="left"/>
      <w:pPr>
        <w:ind w:left="7947" w:hanging="511"/>
      </w:pPr>
      <w:rPr>
        <w:rFonts w:hint="default"/>
        <w:lang w:val="nl-NL" w:eastAsia="en-US" w:bidi="ar-SA"/>
      </w:rPr>
    </w:lvl>
  </w:abstractNum>
  <w:abstractNum w:abstractNumId="11" w15:restartNumberingAfterBreak="0">
    <w:nsid w:val="7B024AD3"/>
    <w:multiLevelType w:val="hybridMultilevel"/>
    <w:tmpl w:val="A10CEEAC"/>
    <w:lvl w:ilvl="0" w:tplc="FFFFFFFF">
      <w:start w:val="1"/>
      <w:numFmt w:val="decimal"/>
      <w:lvlText w:val="%1."/>
      <w:lvlJc w:val="left"/>
      <w:pPr>
        <w:ind w:left="510" w:hanging="511"/>
      </w:pPr>
      <w:rPr>
        <w:rFonts w:ascii="Verdana" w:eastAsia="Gill Sans MT" w:hAnsi="Verdana" w:cs="Gill Sans MT" w:hint="default"/>
        <w:b w:val="0"/>
        <w:bCs w:val="0"/>
        <w:i w:val="0"/>
        <w:iCs w:val="0"/>
        <w:color w:val="D52B1E"/>
        <w:spacing w:val="0"/>
        <w:w w:val="75"/>
        <w:sz w:val="36"/>
        <w:szCs w:val="36"/>
        <w:lang w:val="nl-NL" w:eastAsia="en-US" w:bidi="ar-SA"/>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01750509">
    <w:abstractNumId w:val="9"/>
  </w:num>
  <w:num w:numId="2" w16cid:durableId="1758212869">
    <w:abstractNumId w:val="3"/>
  </w:num>
  <w:num w:numId="3" w16cid:durableId="1225483516">
    <w:abstractNumId w:val="6"/>
  </w:num>
  <w:num w:numId="4" w16cid:durableId="1106779135">
    <w:abstractNumId w:val="2"/>
  </w:num>
  <w:num w:numId="5" w16cid:durableId="1779644092">
    <w:abstractNumId w:val="11"/>
  </w:num>
  <w:num w:numId="6" w16cid:durableId="1110710189">
    <w:abstractNumId w:val="1"/>
  </w:num>
  <w:num w:numId="7" w16cid:durableId="1525172960">
    <w:abstractNumId w:val="0"/>
  </w:num>
  <w:num w:numId="8" w16cid:durableId="392972905">
    <w:abstractNumId w:val="10"/>
  </w:num>
  <w:num w:numId="9" w16cid:durableId="2055229981">
    <w:abstractNumId w:val="8"/>
  </w:num>
  <w:num w:numId="10" w16cid:durableId="354623905">
    <w:abstractNumId w:val="5"/>
  </w:num>
  <w:num w:numId="11" w16cid:durableId="1230967566">
    <w:abstractNumId w:val="7"/>
  </w:num>
  <w:num w:numId="12" w16cid:durableId="9778773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E75"/>
    <w:rsid w:val="00000BD1"/>
    <w:rsid w:val="00001832"/>
    <w:rsid w:val="00012085"/>
    <w:rsid w:val="000248B5"/>
    <w:rsid w:val="000376E2"/>
    <w:rsid w:val="000435C2"/>
    <w:rsid w:val="0005100C"/>
    <w:rsid w:val="00052EDB"/>
    <w:rsid w:val="00067CD1"/>
    <w:rsid w:val="000703E5"/>
    <w:rsid w:val="000768C4"/>
    <w:rsid w:val="000A10C5"/>
    <w:rsid w:val="000C2948"/>
    <w:rsid w:val="000C3F80"/>
    <w:rsid w:val="000C5418"/>
    <w:rsid w:val="000C698A"/>
    <w:rsid w:val="000C735C"/>
    <w:rsid w:val="000F354C"/>
    <w:rsid w:val="001153FA"/>
    <w:rsid w:val="001201F5"/>
    <w:rsid w:val="00120EDA"/>
    <w:rsid w:val="00136817"/>
    <w:rsid w:val="001503E8"/>
    <w:rsid w:val="0017378C"/>
    <w:rsid w:val="00173CD0"/>
    <w:rsid w:val="00187798"/>
    <w:rsid w:val="00196037"/>
    <w:rsid w:val="001C6497"/>
    <w:rsid w:val="001C76E8"/>
    <w:rsid w:val="001E6A24"/>
    <w:rsid w:val="0025523A"/>
    <w:rsid w:val="002A21F0"/>
    <w:rsid w:val="002B18DA"/>
    <w:rsid w:val="002D3BA6"/>
    <w:rsid w:val="00320A80"/>
    <w:rsid w:val="003265C4"/>
    <w:rsid w:val="00337C6B"/>
    <w:rsid w:val="00351FA1"/>
    <w:rsid w:val="003A28B9"/>
    <w:rsid w:val="003A75E7"/>
    <w:rsid w:val="003C0DA6"/>
    <w:rsid w:val="003C0EDB"/>
    <w:rsid w:val="003C0F6B"/>
    <w:rsid w:val="003C215F"/>
    <w:rsid w:val="003D19EF"/>
    <w:rsid w:val="003D1F90"/>
    <w:rsid w:val="003D76D9"/>
    <w:rsid w:val="003E5AD8"/>
    <w:rsid w:val="003F4370"/>
    <w:rsid w:val="0040586C"/>
    <w:rsid w:val="00417516"/>
    <w:rsid w:val="004608B8"/>
    <w:rsid w:val="0046499E"/>
    <w:rsid w:val="00484447"/>
    <w:rsid w:val="004859C6"/>
    <w:rsid w:val="00486C9E"/>
    <w:rsid w:val="00494249"/>
    <w:rsid w:val="00495D3B"/>
    <w:rsid w:val="004A4F72"/>
    <w:rsid w:val="004A714A"/>
    <w:rsid w:val="004C1645"/>
    <w:rsid w:val="004D318F"/>
    <w:rsid w:val="005206A1"/>
    <w:rsid w:val="00522F9C"/>
    <w:rsid w:val="0052563A"/>
    <w:rsid w:val="00544DD8"/>
    <w:rsid w:val="0055491D"/>
    <w:rsid w:val="0056474D"/>
    <w:rsid w:val="00577E54"/>
    <w:rsid w:val="00591AF6"/>
    <w:rsid w:val="005C1E2D"/>
    <w:rsid w:val="005C4188"/>
    <w:rsid w:val="005D5DB7"/>
    <w:rsid w:val="005F78FF"/>
    <w:rsid w:val="00600476"/>
    <w:rsid w:val="00625807"/>
    <w:rsid w:val="00644BFB"/>
    <w:rsid w:val="00674CE7"/>
    <w:rsid w:val="00697EEB"/>
    <w:rsid w:val="006B293C"/>
    <w:rsid w:val="006B6850"/>
    <w:rsid w:val="006D630D"/>
    <w:rsid w:val="006F6530"/>
    <w:rsid w:val="00701207"/>
    <w:rsid w:val="007056C3"/>
    <w:rsid w:val="007106CD"/>
    <w:rsid w:val="00724833"/>
    <w:rsid w:val="00734215"/>
    <w:rsid w:val="007515A9"/>
    <w:rsid w:val="0077174E"/>
    <w:rsid w:val="00774543"/>
    <w:rsid w:val="00782EE2"/>
    <w:rsid w:val="007A06F8"/>
    <w:rsid w:val="007A1CFC"/>
    <w:rsid w:val="007C1096"/>
    <w:rsid w:val="007D49C6"/>
    <w:rsid w:val="007E03C4"/>
    <w:rsid w:val="00804551"/>
    <w:rsid w:val="008160B1"/>
    <w:rsid w:val="008270D5"/>
    <w:rsid w:val="008540F2"/>
    <w:rsid w:val="008669BD"/>
    <w:rsid w:val="00867535"/>
    <w:rsid w:val="00881924"/>
    <w:rsid w:val="008A3DB2"/>
    <w:rsid w:val="008C613F"/>
    <w:rsid w:val="008E1E4D"/>
    <w:rsid w:val="0090123A"/>
    <w:rsid w:val="00911F1B"/>
    <w:rsid w:val="0092283B"/>
    <w:rsid w:val="00935901"/>
    <w:rsid w:val="00970029"/>
    <w:rsid w:val="00983140"/>
    <w:rsid w:val="009B7564"/>
    <w:rsid w:val="009C3C2A"/>
    <w:rsid w:val="009C5D51"/>
    <w:rsid w:val="009D135B"/>
    <w:rsid w:val="009E2EE7"/>
    <w:rsid w:val="009F3649"/>
    <w:rsid w:val="009F47E2"/>
    <w:rsid w:val="00A162CB"/>
    <w:rsid w:val="00A3246A"/>
    <w:rsid w:val="00AA5274"/>
    <w:rsid w:val="00AB5CAD"/>
    <w:rsid w:val="00AD048F"/>
    <w:rsid w:val="00AE1DD6"/>
    <w:rsid w:val="00AF03AB"/>
    <w:rsid w:val="00B06701"/>
    <w:rsid w:val="00B359C8"/>
    <w:rsid w:val="00B36161"/>
    <w:rsid w:val="00B61FDF"/>
    <w:rsid w:val="00B7174C"/>
    <w:rsid w:val="00B71A0E"/>
    <w:rsid w:val="00B871BA"/>
    <w:rsid w:val="00BA2A73"/>
    <w:rsid w:val="00BA7FEB"/>
    <w:rsid w:val="00BB40FF"/>
    <w:rsid w:val="00BE553A"/>
    <w:rsid w:val="00C11E53"/>
    <w:rsid w:val="00C17DBA"/>
    <w:rsid w:val="00C41E29"/>
    <w:rsid w:val="00C44A01"/>
    <w:rsid w:val="00C47B29"/>
    <w:rsid w:val="00C534E7"/>
    <w:rsid w:val="00C570BC"/>
    <w:rsid w:val="00C76CC0"/>
    <w:rsid w:val="00C941ED"/>
    <w:rsid w:val="00C95CCD"/>
    <w:rsid w:val="00CA4800"/>
    <w:rsid w:val="00CA4C69"/>
    <w:rsid w:val="00CA6650"/>
    <w:rsid w:val="00CB2BF8"/>
    <w:rsid w:val="00CB6E06"/>
    <w:rsid w:val="00CB7FDC"/>
    <w:rsid w:val="00CC0C47"/>
    <w:rsid w:val="00CC3AFB"/>
    <w:rsid w:val="00CE6B25"/>
    <w:rsid w:val="00D23EAC"/>
    <w:rsid w:val="00D26CCB"/>
    <w:rsid w:val="00D30D2A"/>
    <w:rsid w:val="00D52705"/>
    <w:rsid w:val="00D60E33"/>
    <w:rsid w:val="00D9151C"/>
    <w:rsid w:val="00D94EFC"/>
    <w:rsid w:val="00DA4312"/>
    <w:rsid w:val="00DA6E4E"/>
    <w:rsid w:val="00DF214F"/>
    <w:rsid w:val="00E07991"/>
    <w:rsid w:val="00E07D6D"/>
    <w:rsid w:val="00E3164E"/>
    <w:rsid w:val="00E513FC"/>
    <w:rsid w:val="00E55E3E"/>
    <w:rsid w:val="00E62374"/>
    <w:rsid w:val="00E77EF8"/>
    <w:rsid w:val="00E84C9E"/>
    <w:rsid w:val="00E94BC2"/>
    <w:rsid w:val="00EA5C24"/>
    <w:rsid w:val="00EA7543"/>
    <w:rsid w:val="00EE0D1F"/>
    <w:rsid w:val="00EF404B"/>
    <w:rsid w:val="00EF6DA8"/>
    <w:rsid w:val="00F04396"/>
    <w:rsid w:val="00F110CA"/>
    <w:rsid w:val="00F11317"/>
    <w:rsid w:val="00F15B70"/>
    <w:rsid w:val="00F337D5"/>
    <w:rsid w:val="00F40F8E"/>
    <w:rsid w:val="00F516D7"/>
    <w:rsid w:val="00F63E75"/>
    <w:rsid w:val="00F71648"/>
    <w:rsid w:val="00F7428C"/>
    <w:rsid w:val="00F85281"/>
    <w:rsid w:val="00F94BD0"/>
    <w:rsid w:val="00FC0ADF"/>
    <w:rsid w:val="00FC327F"/>
    <w:rsid w:val="00FD1201"/>
    <w:rsid w:val="00FD6299"/>
    <w:rsid w:val="00FE3E3F"/>
    <w:rsid w:val="00FF1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92E56"/>
  <w15:chartTrackingRefBased/>
  <w15:docId w15:val="{662122A9-2A6B-4711-BDDD-3DE8C10E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kern w:val="2"/>
        <w:sz w:val="1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nl-NL"/>
    </w:rPr>
  </w:style>
  <w:style w:type="paragraph" w:styleId="Heading3">
    <w:name w:val="heading 3"/>
    <w:basedOn w:val="Normal"/>
    <w:link w:val="Heading3Char"/>
    <w:uiPriority w:val="9"/>
    <w:unhideWhenUsed/>
    <w:qFormat/>
    <w:rsid w:val="00E62374"/>
    <w:pPr>
      <w:widowControl w:val="0"/>
      <w:autoSpaceDE w:val="0"/>
      <w:autoSpaceDN w:val="0"/>
      <w:spacing w:after="0" w:line="240" w:lineRule="auto"/>
      <w:ind w:left="2607" w:hanging="510"/>
      <w:outlineLvl w:val="2"/>
    </w:pPr>
    <w:rPr>
      <w:rFonts w:ascii="Gill Sans MT" w:eastAsia="Gill Sans MT" w:hAnsi="Gill Sans MT" w:cs="Gill Sans MT"/>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BodyText"/>
    <w:link w:val="TitleChar"/>
    <w:uiPriority w:val="1"/>
    <w:qFormat/>
    <w:rsid w:val="009C5D51"/>
    <w:pPr>
      <w:keepNext/>
      <w:keepLines/>
      <w:spacing w:after="600" w:line="276" w:lineRule="auto"/>
      <w:contextualSpacing/>
      <w:outlineLvl w:val="0"/>
    </w:pPr>
    <w:rPr>
      <w:rFonts w:asciiTheme="majorHAnsi" w:eastAsiaTheme="majorEastAsia" w:hAnsiTheme="majorHAnsi" w:cstheme="majorBidi"/>
      <w:kern w:val="28"/>
      <w:sz w:val="26"/>
      <w:szCs w:val="56"/>
      <w:lang w:val="en-GB"/>
      <w14:ligatures w14:val="none"/>
    </w:rPr>
  </w:style>
  <w:style w:type="character" w:customStyle="1" w:styleId="TitleChar">
    <w:name w:val="Title Char"/>
    <w:basedOn w:val="DefaultParagraphFont"/>
    <w:link w:val="Title"/>
    <w:uiPriority w:val="1"/>
    <w:rsid w:val="009C5D51"/>
    <w:rPr>
      <w:rFonts w:asciiTheme="majorHAnsi" w:eastAsiaTheme="majorEastAsia" w:hAnsiTheme="majorHAnsi" w:cstheme="majorBidi"/>
      <w:kern w:val="28"/>
      <w:sz w:val="26"/>
      <w:szCs w:val="56"/>
      <w:lang w:val="en-GB"/>
      <w14:ligatures w14:val="none"/>
    </w:rPr>
  </w:style>
  <w:style w:type="paragraph" w:styleId="BodyText">
    <w:name w:val="Body Text"/>
    <w:basedOn w:val="Normal"/>
    <w:link w:val="BodyTextChar"/>
    <w:uiPriority w:val="99"/>
    <w:unhideWhenUsed/>
    <w:rsid w:val="009C5D51"/>
    <w:pPr>
      <w:spacing w:after="120"/>
    </w:pPr>
  </w:style>
  <w:style w:type="character" w:customStyle="1" w:styleId="BodyTextChar">
    <w:name w:val="Body Text Char"/>
    <w:basedOn w:val="DefaultParagraphFont"/>
    <w:link w:val="BodyText"/>
    <w:uiPriority w:val="99"/>
    <w:rsid w:val="009C5D51"/>
    <w:rPr>
      <w:lang w:val="nl-NL"/>
    </w:rPr>
  </w:style>
  <w:style w:type="paragraph" w:customStyle="1" w:styleId="Default">
    <w:name w:val="Default"/>
    <w:rsid w:val="00F110CA"/>
    <w:pPr>
      <w:autoSpaceDE w:val="0"/>
      <w:autoSpaceDN w:val="0"/>
      <w:adjustRightInd w:val="0"/>
      <w:spacing w:after="0" w:line="240" w:lineRule="auto"/>
    </w:pPr>
    <w:rPr>
      <w:rFonts w:cs="Verdana"/>
      <w:color w:val="000000"/>
      <w:kern w:val="0"/>
      <w:sz w:val="24"/>
      <w:szCs w:val="24"/>
      <w:lang w:val="nl-NL"/>
    </w:rPr>
  </w:style>
  <w:style w:type="paragraph" w:styleId="Header">
    <w:name w:val="header"/>
    <w:basedOn w:val="Normal"/>
    <w:link w:val="HeaderChar"/>
    <w:uiPriority w:val="99"/>
    <w:unhideWhenUsed/>
    <w:rsid w:val="008160B1"/>
    <w:pPr>
      <w:tabs>
        <w:tab w:val="center" w:pos="4536"/>
        <w:tab w:val="right" w:pos="9072"/>
      </w:tabs>
      <w:spacing w:after="0" w:line="240" w:lineRule="auto"/>
    </w:pPr>
  </w:style>
  <w:style w:type="character" w:customStyle="1" w:styleId="HeaderChar">
    <w:name w:val="Header Char"/>
    <w:basedOn w:val="DefaultParagraphFont"/>
    <w:link w:val="Header"/>
    <w:uiPriority w:val="99"/>
    <w:rsid w:val="008160B1"/>
    <w:rPr>
      <w:lang w:val="nl-NL"/>
    </w:rPr>
  </w:style>
  <w:style w:type="paragraph" w:styleId="Footer">
    <w:name w:val="footer"/>
    <w:basedOn w:val="Normal"/>
    <w:link w:val="FooterChar"/>
    <w:uiPriority w:val="99"/>
    <w:unhideWhenUsed/>
    <w:rsid w:val="008160B1"/>
    <w:pPr>
      <w:tabs>
        <w:tab w:val="center" w:pos="4536"/>
        <w:tab w:val="right" w:pos="9072"/>
      </w:tabs>
      <w:spacing w:after="0" w:line="240" w:lineRule="auto"/>
    </w:pPr>
  </w:style>
  <w:style w:type="character" w:customStyle="1" w:styleId="FooterChar">
    <w:name w:val="Footer Char"/>
    <w:basedOn w:val="DefaultParagraphFont"/>
    <w:link w:val="Footer"/>
    <w:uiPriority w:val="99"/>
    <w:rsid w:val="008160B1"/>
    <w:rPr>
      <w:lang w:val="nl-NL"/>
    </w:rPr>
  </w:style>
  <w:style w:type="paragraph" w:styleId="FootnoteText">
    <w:name w:val="footnote text"/>
    <w:basedOn w:val="Normal"/>
    <w:link w:val="FootnoteTextChar"/>
    <w:uiPriority w:val="99"/>
    <w:semiHidden/>
    <w:unhideWhenUsed/>
    <w:rsid w:val="00E62374"/>
    <w:pPr>
      <w:widowControl w:val="0"/>
      <w:autoSpaceDE w:val="0"/>
      <w:autoSpaceDN w:val="0"/>
      <w:spacing w:after="0" w:line="240" w:lineRule="auto"/>
    </w:pPr>
    <w:rPr>
      <w:rFonts w:ascii="Cambria" w:eastAsia="Cambria" w:hAnsi="Cambria" w:cs="Cambria"/>
      <w:kern w:val="0"/>
      <w:sz w:val="20"/>
      <w:szCs w:val="20"/>
      <w14:ligatures w14:val="none"/>
    </w:rPr>
  </w:style>
  <w:style w:type="character" w:customStyle="1" w:styleId="FootnoteTextChar">
    <w:name w:val="Footnote Text Char"/>
    <w:basedOn w:val="DefaultParagraphFont"/>
    <w:link w:val="FootnoteText"/>
    <w:uiPriority w:val="99"/>
    <w:semiHidden/>
    <w:rsid w:val="00E62374"/>
    <w:rPr>
      <w:rFonts w:ascii="Cambria" w:eastAsia="Cambria" w:hAnsi="Cambria" w:cs="Cambria"/>
      <w:kern w:val="0"/>
      <w:sz w:val="20"/>
      <w:szCs w:val="20"/>
      <w:lang w:val="nl-NL"/>
      <w14:ligatures w14:val="none"/>
    </w:rPr>
  </w:style>
  <w:style w:type="character" w:styleId="FootnoteReference">
    <w:name w:val="footnote reference"/>
    <w:basedOn w:val="DefaultParagraphFont"/>
    <w:uiPriority w:val="99"/>
    <w:semiHidden/>
    <w:unhideWhenUsed/>
    <w:rsid w:val="00E62374"/>
    <w:rPr>
      <w:vertAlign w:val="superscript"/>
    </w:rPr>
  </w:style>
  <w:style w:type="character" w:customStyle="1" w:styleId="Heading3Char">
    <w:name w:val="Heading 3 Char"/>
    <w:basedOn w:val="DefaultParagraphFont"/>
    <w:link w:val="Heading3"/>
    <w:uiPriority w:val="9"/>
    <w:rsid w:val="00E62374"/>
    <w:rPr>
      <w:rFonts w:ascii="Gill Sans MT" w:eastAsia="Gill Sans MT" w:hAnsi="Gill Sans MT" w:cs="Gill Sans MT"/>
      <w:kern w:val="0"/>
      <w:sz w:val="36"/>
      <w:szCs w:val="36"/>
      <w:lang w:val="nl-NL"/>
      <w14:ligatures w14:val="none"/>
    </w:rPr>
  </w:style>
  <w:style w:type="paragraph" w:styleId="ListParagraph">
    <w:name w:val="List Paragraph"/>
    <w:basedOn w:val="Normal"/>
    <w:uiPriority w:val="1"/>
    <w:qFormat/>
    <w:rsid w:val="00E62374"/>
    <w:pPr>
      <w:ind w:left="720"/>
      <w:contextualSpacing/>
    </w:pPr>
  </w:style>
  <w:style w:type="character" w:styleId="Hyperlink">
    <w:name w:val="Hyperlink"/>
    <w:basedOn w:val="DefaultParagraphFont"/>
    <w:uiPriority w:val="99"/>
    <w:unhideWhenUsed/>
    <w:rsid w:val="00E07D6D"/>
    <w:rPr>
      <w:color w:val="0000FF"/>
      <w:u w:val="single"/>
    </w:rPr>
  </w:style>
  <w:style w:type="character" w:styleId="UnresolvedMention">
    <w:name w:val="Unresolved Mention"/>
    <w:basedOn w:val="DefaultParagraphFont"/>
    <w:uiPriority w:val="99"/>
    <w:semiHidden/>
    <w:unhideWhenUsed/>
    <w:rsid w:val="00E07D6D"/>
    <w:rPr>
      <w:color w:val="605E5C"/>
      <w:shd w:val="clear" w:color="auto" w:fill="E1DFDD"/>
    </w:rPr>
  </w:style>
  <w:style w:type="paragraph" w:styleId="NormalWeb">
    <w:name w:val="Normal (Web)"/>
    <w:basedOn w:val="Normal"/>
    <w:uiPriority w:val="99"/>
    <w:semiHidden/>
    <w:unhideWhenUsed/>
    <w:rsid w:val="008C613F"/>
    <w:pPr>
      <w:spacing w:before="100" w:beforeAutospacing="1" w:after="100" w:afterAutospacing="1" w:line="240" w:lineRule="auto"/>
    </w:pPr>
    <w:rPr>
      <w:rFonts w:ascii="Times New Roman" w:eastAsia="Times New Roman" w:hAnsi="Times New Roman" w:cs="Times New Roman"/>
      <w:kern w:val="0"/>
      <w:sz w:val="24"/>
      <w:szCs w:val="24"/>
      <w:lang w:eastAsia="nl-NL"/>
      <w14:ligatures w14:val="none"/>
    </w:rPr>
  </w:style>
  <w:style w:type="character" w:styleId="Strong">
    <w:name w:val="Strong"/>
    <w:basedOn w:val="DefaultParagraphFont"/>
    <w:uiPriority w:val="22"/>
    <w:qFormat/>
    <w:rsid w:val="008C613F"/>
    <w:rPr>
      <w:b/>
      <w:bCs/>
    </w:rPr>
  </w:style>
  <w:style w:type="character" w:styleId="CommentReference">
    <w:name w:val="annotation reference"/>
    <w:basedOn w:val="DefaultParagraphFont"/>
    <w:uiPriority w:val="99"/>
    <w:semiHidden/>
    <w:unhideWhenUsed/>
    <w:rsid w:val="00600476"/>
    <w:rPr>
      <w:sz w:val="16"/>
      <w:szCs w:val="16"/>
    </w:rPr>
  </w:style>
  <w:style w:type="paragraph" w:styleId="CommentText">
    <w:name w:val="annotation text"/>
    <w:basedOn w:val="Normal"/>
    <w:link w:val="CommentTextChar"/>
    <w:uiPriority w:val="99"/>
    <w:unhideWhenUsed/>
    <w:rsid w:val="00600476"/>
    <w:pPr>
      <w:spacing w:line="240" w:lineRule="auto"/>
    </w:pPr>
    <w:rPr>
      <w:sz w:val="20"/>
      <w:szCs w:val="20"/>
    </w:rPr>
  </w:style>
  <w:style w:type="character" w:customStyle="1" w:styleId="CommentTextChar">
    <w:name w:val="Comment Text Char"/>
    <w:basedOn w:val="DefaultParagraphFont"/>
    <w:link w:val="CommentText"/>
    <w:uiPriority w:val="99"/>
    <w:rsid w:val="00600476"/>
    <w:rPr>
      <w:sz w:val="20"/>
      <w:szCs w:val="20"/>
      <w:lang w:val="nl-NL"/>
    </w:rPr>
  </w:style>
  <w:style w:type="paragraph" w:styleId="CommentSubject">
    <w:name w:val="annotation subject"/>
    <w:basedOn w:val="CommentText"/>
    <w:next w:val="CommentText"/>
    <w:link w:val="CommentSubjectChar"/>
    <w:uiPriority w:val="99"/>
    <w:semiHidden/>
    <w:unhideWhenUsed/>
    <w:rsid w:val="00600476"/>
    <w:rPr>
      <w:b/>
      <w:bCs/>
    </w:rPr>
  </w:style>
  <w:style w:type="character" w:customStyle="1" w:styleId="CommentSubjectChar">
    <w:name w:val="Comment Subject Char"/>
    <w:basedOn w:val="CommentTextChar"/>
    <w:link w:val="CommentSubject"/>
    <w:uiPriority w:val="99"/>
    <w:semiHidden/>
    <w:rsid w:val="00600476"/>
    <w:rPr>
      <w:b/>
      <w:bCs/>
      <w:sz w:val="20"/>
      <w:szCs w:val="20"/>
      <w:lang w:val="nl-NL"/>
    </w:rPr>
  </w:style>
  <w:style w:type="paragraph" w:styleId="Revision">
    <w:name w:val="Revision"/>
    <w:hidden/>
    <w:uiPriority w:val="99"/>
    <w:semiHidden/>
    <w:rsid w:val="00867535"/>
    <w:pPr>
      <w:spacing w:after="0" w:line="240" w:lineRule="auto"/>
    </w:pPr>
    <w:rPr>
      <w:lang w:val="nl-NL"/>
    </w:rPr>
  </w:style>
  <w:style w:type="paragraph" w:styleId="NoSpacing">
    <w:name w:val="No Spacing"/>
    <w:uiPriority w:val="1"/>
    <w:qFormat/>
    <w:rsid w:val="004859C6"/>
    <w:pPr>
      <w:spacing w:after="0" w:line="240" w:lineRule="auto"/>
    </w:pPr>
    <w:rPr>
      <w:lang w:val="nl-NL"/>
    </w:rPr>
  </w:style>
  <w:style w:type="character" w:styleId="FollowedHyperlink">
    <w:name w:val="FollowedHyperlink"/>
    <w:basedOn w:val="DefaultParagraphFont"/>
    <w:uiPriority w:val="99"/>
    <w:semiHidden/>
    <w:unhideWhenUsed/>
    <w:rsid w:val="00CE6B25"/>
    <w:rPr>
      <w:color w:val="954F72" w:themeColor="followedHyperlink"/>
      <w:u w:val="single"/>
    </w:rPr>
  </w:style>
  <w:style w:type="character" w:customStyle="1" w:styleId="cf01">
    <w:name w:val="cf01"/>
    <w:basedOn w:val="DefaultParagraphFont"/>
    <w:rsid w:val="002D3BA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25909">
      <w:bodyDiv w:val="1"/>
      <w:marLeft w:val="0"/>
      <w:marRight w:val="0"/>
      <w:marTop w:val="0"/>
      <w:marBottom w:val="0"/>
      <w:divBdr>
        <w:top w:val="none" w:sz="0" w:space="0" w:color="auto"/>
        <w:left w:val="none" w:sz="0" w:space="0" w:color="auto"/>
        <w:bottom w:val="none" w:sz="0" w:space="0" w:color="auto"/>
        <w:right w:val="none" w:sz="0" w:space="0" w:color="auto"/>
      </w:divBdr>
    </w:div>
    <w:div w:id="1473019567">
      <w:bodyDiv w:val="1"/>
      <w:marLeft w:val="0"/>
      <w:marRight w:val="0"/>
      <w:marTop w:val="0"/>
      <w:marBottom w:val="0"/>
      <w:divBdr>
        <w:top w:val="none" w:sz="0" w:space="0" w:color="auto"/>
        <w:left w:val="none" w:sz="0" w:space="0" w:color="auto"/>
        <w:bottom w:val="none" w:sz="0" w:space="0" w:color="auto"/>
        <w:right w:val="none" w:sz="0" w:space="0" w:color="auto"/>
      </w:divBdr>
    </w:div>
    <w:div w:id="1480072951">
      <w:bodyDiv w:val="1"/>
      <w:marLeft w:val="0"/>
      <w:marRight w:val="0"/>
      <w:marTop w:val="0"/>
      <w:marBottom w:val="0"/>
      <w:divBdr>
        <w:top w:val="none" w:sz="0" w:space="0" w:color="auto"/>
        <w:left w:val="none" w:sz="0" w:space="0" w:color="auto"/>
        <w:bottom w:val="none" w:sz="0" w:space="0" w:color="auto"/>
        <w:right w:val="none" w:sz="0" w:space="0" w:color="auto"/>
      </w:divBdr>
    </w:div>
    <w:div w:id="153696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oezichtsociaaldomein.nl/onderzoeken-en-instrumenten/lvb-in-het-sociaal-domein" TargetMode="External"/><Relationship Id="rId2" Type="http://schemas.openxmlformats.org/officeDocument/2006/relationships/hyperlink" Target="https://www.raadvanstate.nl/adviezen/@128426/w13-21-0367-iii-vo/" TargetMode="External"/><Relationship Id="rId1" Type="http://schemas.openxmlformats.org/officeDocument/2006/relationships/hyperlink" Target="https://www.denederlandsegrondwet.nl/id/vkwrf6d92rnm/de_tekst_van_de_grondwet_met_toelichting"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02B19-AC30-47C2-B341-719B0C431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2580</Words>
  <Characters>14190</Characters>
  <Application>Microsoft Office Word</Application>
  <DocSecurity>4</DocSecurity>
  <Lines>118</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Verkade, E.L. (Evert)</dc:creator>
  <cp:keywords/>
  <dc:description/>
  <cp:lastModifiedBy>Peters, Kim</cp:lastModifiedBy>
  <cp:revision>2</cp:revision>
  <dcterms:created xsi:type="dcterms:W3CDTF">2024-07-10T15:37:00Z</dcterms:created>
  <dcterms:modified xsi:type="dcterms:W3CDTF">2024-07-10T15:37:00Z</dcterms:modified>
</cp:coreProperties>
</file>