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F1DA7" w14:textId="77777777" w:rsidR="0089195B" w:rsidRPr="005642D6" w:rsidRDefault="0089195B" w:rsidP="0089195B">
      <w:pPr>
        <w:jc w:val="right"/>
        <w:rPr>
          <w:i/>
          <w:sz w:val="28"/>
          <w:szCs w:val="28"/>
          <w:u w:val="single"/>
          <w:lang w:val="fr-FR"/>
        </w:rPr>
      </w:pPr>
      <w:r w:rsidRPr="005642D6">
        <w:rPr>
          <w:i/>
          <w:sz w:val="28"/>
          <w:szCs w:val="28"/>
          <w:u w:val="single"/>
          <w:lang w:val="fr-FR"/>
        </w:rPr>
        <w:t xml:space="preserve">Check </w:t>
      </w:r>
      <w:proofErr w:type="spellStart"/>
      <w:r w:rsidRPr="005642D6">
        <w:rPr>
          <w:i/>
          <w:sz w:val="28"/>
          <w:szCs w:val="28"/>
          <w:u w:val="single"/>
          <w:lang w:val="fr-FR"/>
        </w:rPr>
        <w:t>against</w:t>
      </w:r>
      <w:proofErr w:type="spellEnd"/>
      <w:r w:rsidRPr="005642D6">
        <w:rPr>
          <w:i/>
          <w:sz w:val="28"/>
          <w:szCs w:val="28"/>
          <w:u w:val="single"/>
          <w:lang w:val="fr-FR"/>
        </w:rPr>
        <w:t xml:space="preserve"> </w:t>
      </w:r>
      <w:proofErr w:type="spellStart"/>
      <w:r w:rsidRPr="005642D6">
        <w:rPr>
          <w:i/>
          <w:sz w:val="28"/>
          <w:szCs w:val="28"/>
          <w:u w:val="single"/>
          <w:lang w:val="fr-FR"/>
        </w:rPr>
        <w:t>delivery</w:t>
      </w:r>
      <w:proofErr w:type="spellEnd"/>
    </w:p>
    <w:p w14:paraId="2D11747C" w14:textId="77777777" w:rsidR="0089195B" w:rsidRPr="005642D6" w:rsidRDefault="0089195B" w:rsidP="0089195B">
      <w:pPr>
        <w:jc w:val="center"/>
        <w:rPr>
          <w:sz w:val="28"/>
          <w:szCs w:val="28"/>
          <w:u w:val="single"/>
          <w:lang w:val="fr-FR"/>
        </w:rPr>
      </w:pPr>
    </w:p>
    <w:p w14:paraId="11AE8EFE" w14:textId="77777777" w:rsidR="0089195B" w:rsidRPr="005642D6" w:rsidRDefault="0089195B" w:rsidP="0089195B">
      <w:pPr>
        <w:jc w:val="center"/>
        <w:rPr>
          <w:sz w:val="28"/>
          <w:szCs w:val="28"/>
          <w:lang w:val="fr-FR"/>
        </w:rPr>
      </w:pPr>
    </w:p>
    <w:p w14:paraId="70B066DC" w14:textId="77777777" w:rsidR="0089195B" w:rsidRPr="005642D6" w:rsidRDefault="0089195B" w:rsidP="0089195B">
      <w:pPr>
        <w:jc w:val="center"/>
        <w:rPr>
          <w:sz w:val="28"/>
          <w:szCs w:val="28"/>
          <w:lang w:val="fr-FR"/>
        </w:rPr>
      </w:pPr>
    </w:p>
    <w:p w14:paraId="3A66F5CA" w14:textId="29177695" w:rsidR="0089195B" w:rsidRPr="0089195B" w:rsidRDefault="0089195B" w:rsidP="0089195B">
      <w:pPr>
        <w:jc w:val="center"/>
        <w:rPr>
          <w:sz w:val="28"/>
          <w:szCs w:val="28"/>
          <w:lang w:val="fr-FR"/>
        </w:rPr>
      </w:pPr>
      <w:r w:rsidRPr="0089195B">
        <w:rPr>
          <w:sz w:val="28"/>
          <w:szCs w:val="28"/>
          <w:lang w:val="fr-FR"/>
        </w:rPr>
        <w:t>Comité des disparitions forcées</w:t>
      </w:r>
    </w:p>
    <w:p w14:paraId="1AF02791" w14:textId="735BF8FD" w:rsidR="0089195B" w:rsidRPr="0089195B" w:rsidRDefault="0089195B" w:rsidP="0089195B">
      <w:pPr>
        <w:jc w:val="center"/>
        <w:rPr>
          <w:sz w:val="28"/>
          <w:szCs w:val="28"/>
          <w:lang w:val="fr-FR"/>
        </w:rPr>
      </w:pPr>
      <w:r w:rsidRPr="0089195B">
        <w:rPr>
          <w:sz w:val="28"/>
          <w:szCs w:val="28"/>
          <w:lang w:val="fr-FR"/>
        </w:rPr>
        <w:t>26ème session</w:t>
      </w:r>
    </w:p>
    <w:p w14:paraId="0A2AAFB5" w14:textId="7CEC2233" w:rsidR="0089195B" w:rsidRPr="007465EC" w:rsidRDefault="0089195B" w:rsidP="0089195B">
      <w:pPr>
        <w:jc w:val="center"/>
        <w:rPr>
          <w:sz w:val="28"/>
          <w:szCs w:val="28"/>
          <w:lang w:val="fr-FR"/>
        </w:rPr>
      </w:pPr>
      <w:r w:rsidRPr="007465EC">
        <w:rPr>
          <w:sz w:val="28"/>
          <w:szCs w:val="28"/>
          <w:lang w:val="fr-FR"/>
        </w:rPr>
        <w:t>Genève, 19 février-2 mars 2024</w:t>
      </w:r>
    </w:p>
    <w:p w14:paraId="22A377EA" w14:textId="77777777" w:rsidR="0089195B" w:rsidRPr="007465EC" w:rsidRDefault="0089195B" w:rsidP="0089195B">
      <w:pPr>
        <w:jc w:val="center"/>
        <w:rPr>
          <w:sz w:val="28"/>
          <w:szCs w:val="28"/>
          <w:lang w:val="fr-FR"/>
        </w:rPr>
      </w:pPr>
    </w:p>
    <w:p w14:paraId="743C1895" w14:textId="77777777" w:rsidR="0089195B" w:rsidRPr="007465EC" w:rsidRDefault="0089195B" w:rsidP="0089195B">
      <w:pPr>
        <w:jc w:val="center"/>
        <w:rPr>
          <w:sz w:val="28"/>
          <w:szCs w:val="28"/>
          <w:lang w:val="fr-FR"/>
        </w:rPr>
      </w:pPr>
    </w:p>
    <w:p w14:paraId="4087FE65" w14:textId="77777777" w:rsidR="0089195B" w:rsidRPr="007465EC" w:rsidRDefault="0089195B" w:rsidP="0089195B">
      <w:pPr>
        <w:jc w:val="center"/>
        <w:rPr>
          <w:sz w:val="28"/>
          <w:szCs w:val="28"/>
          <w:lang w:val="fr-FR"/>
        </w:rPr>
      </w:pPr>
      <w:r w:rsidRPr="001B6288">
        <w:rPr>
          <w:noProof/>
          <w:sz w:val="28"/>
          <w:szCs w:val="28"/>
          <w:lang w:eastAsia="en-GB"/>
        </w:rPr>
        <w:drawing>
          <wp:anchor distT="0" distB="0" distL="114300" distR="114300" simplePos="0" relativeHeight="251659264" behindDoc="0" locked="0" layoutInCell="1" allowOverlap="1" wp14:anchorId="2E32A1F8" wp14:editId="677C656F">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descr="Une image contenant Police, logo, Graphiqu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e image contenant Police, logo, Graphique, capture d’écran&#10;&#10;Description générée automatique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3C3742AE" w14:textId="77777777" w:rsidR="0089195B" w:rsidRPr="007465EC" w:rsidRDefault="0089195B" w:rsidP="0089195B">
      <w:pPr>
        <w:tabs>
          <w:tab w:val="left" w:pos="-1057"/>
          <w:tab w:val="left" w:pos="-720"/>
          <w:tab w:val="left" w:pos="0"/>
          <w:tab w:val="left" w:pos="720"/>
          <w:tab w:val="left" w:pos="1440"/>
          <w:tab w:val="left" w:pos="2160"/>
          <w:tab w:val="left" w:pos="2880"/>
          <w:tab w:val="left" w:pos="3600"/>
          <w:tab w:val="left" w:pos="4875"/>
          <w:tab w:val="left" w:pos="6802"/>
          <w:tab w:val="left" w:pos="7920"/>
        </w:tabs>
        <w:ind w:left="426" w:right="560"/>
        <w:jc w:val="center"/>
        <w:rPr>
          <w:b/>
          <w:sz w:val="28"/>
          <w:szCs w:val="28"/>
          <w:lang w:val="fr-FR"/>
        </w:rPr>
      </w:pPr>
    </w:p>
    <w:p w14:paraId="2F05ECD2" w14:textId="77777777" w:rsidR="0089195B" w:rsidRPr="007465EC" w:rsidRDefault="0089195B" w:rsidP="0089195B">
      <w:pPr>
        <w:tabs>
          <w:tab w:val="left" w:pos="-1057"/>
          <w:tab w:val="left" w:pos="-720"/>
          <w:tab w:val="left" w:pos="0"/>
          <w:tab w:val="left" w:pos="720"/>
          <w:tab w:val="left" w:pos="1440"/>
          <w:tab w:val="left" w:pos="2160"/>
          <w:tab w:val="left" w:pos="2880"/>
          <w:tab w:val="left" w:pos="3600"/>
          <w:tab w:val="left" w:pos="4875"/>
          <w:tab w:val="left" w:pos="6802"/>
          <w:tab w:val="left" w:pos="7920"/>
        </w:tabs>
        <w:ind w:left="426" w:right="560"/>
        <w:jc w:val="center"/>
        <w:rPr>
          <w:b/>
          <w:sz w:val="28"/>
          <w:szCs w:val="28"/>
          <w:lang w:val="fr-FR"/>
        </w:rPr>
      </w:pPr>
    </w:p>
    <w:p w14:paraId="68665E4D" w14:textId="77777777" w:rsidR="0089195B" w:rsidRPr="007465EC" w:rsidRDefault="0089195B" w:rsidP="005871F8">
      <w:pPr>
        <w:rPr>
          <w:sz w:val="28"/>
          <w:szCs w:val="28"/>
          <w:lang w:val="fr-FR"/>
        </w:rPr>
      </w:pPr>
    </w:p>
    <w:p w14:paraId="403D79B3" w14:textId="09870437" w:rsidR="0089195B" w:rsidRPr="00C5048B" w:rsidRDefault="00C27B6A" w:rsidP="0089195B">
      <w:pPr>
        <w:ind w:left="360"/>
        <w:jc w:val="center"/>
        <w:rPr>
          <w:b/>
          <w:bCs/>
          <w:sz w:val="28"/>
          <w:szCs w:val="28"/>
          <w:lang w:val="fr-FR"/>
        </w:rPr>
      </w:pPr>
      <w:r w:rsidRPr="00C5048B">
        <w:rPr>
          <w:b/>
          <w:bCs/>
          <w:sz w:val="28"/>
          <w:szCs w:val="28"/>
          <w:lang w:val="fr-FR"/>
        </w:rPr>
        <w:t xml:space="preserve">Discours d’ouverture de </w:t>
      </w:r>
    </w:p>
    <w:p w14:paraId="080A0F66" w14:textId="471A66AA" w:rsidR="0089195B" w:rsidRPr="00C5048B" w:rsidRDefault="0096571D" w:rsidP="0089195B">
      <w:pPr>
        <w:ind w:left="360"/>
        <w:jc w:val="center"/>
        <w:rPr>
          <w:b/>
          <w:bCs/>
          <w:sz w:val="28"/>
          <w:szCs w:val="28"/>
          <w:lang w:val="fr-FR"/>
        </w:rPr>
      </w:pPr>
      <w:r w:rsidRPr="00C5048B">
        <w:rPr>
          <w:b/>
          <w:bCs/>
          <w:sz w:val="28"/>
          <w:szCs w:val="28"/>
          <w:lang w:val="fr-FR"/>
        </w:rPr>
        <w:t>M.</w:t>
      </w:r>
      <w:r w:rsidR="0089195B" w:rsidRPr="00C5048B">
        <w:rPr>
          <w:b/>
          <w:bCs/>
          <w:sz w:val="28"/>
          <w:szCs w:val="28"/>
          <w:lang w:val="fr-FR"/>
        </w:rPr>
        <w:t xml:space="preserve"> Olivier de Frouville</w:t>
      </w:r>
    </w:p>
    <w:p w14:paraId="62598A77" w14:textId="232BAB34" w:rsidR="0089195B" w:rsidRPr="00C5048B" w:rsidRDefault="0089195B" w:rsidP="0089195B">
      <w:pPr>
        <w:ind w:left="360"/>
        <w:jc w:val="center"/>
        <w:rPr>
          <w:b/>
          <w:bCs/>
          <w:sz w:val="28"/>
          <w:szCs w:val="28"/>
          <w:lang w:val="fr-FR"/>
        </w:rPr>
      </w:pPr>
      <w:r w:rsidRPr="00C5048B">
        <w:rPr>
          <w:b/>
          <w:bCs/>
          <w:sz w:val="28"/>
          <w:szCs w:val="28"/>
          <w:lang w:val="fr-FR"/>
        </w:rPr>
        <w:t>Président du Comité</w:t>
      </w:r>
      <w:r w:rsidR="00C5048B">
        <w:rPr>
          <w:b/>
          <w:bCs/>
          <w:sz w:val="28"/>
          <w:szCs w:val="28"/>
          <w:lang w:val="fr-FR"/>
        </w:rPr>
        <w:t xml:space="preserve"> des disparitions forcées</w:t>
      </w:r>
    </w:p>
    <w:p w14:paraId="2021E7A0" w14:textId="77777777" w:rsidR="0089195B" w:rsidRPr="0089195B" w:rsidRDefault="0089195B" w:rsidP="0089195B">
      <w:pPr>
        <w:ind w:left="360"/>
        <w:jc w:val="center"/>
        <w:rPr>
          <w:sz w:val="28"/>
          <w:szCs w:val="28"/>
          <w:lang w:val="fr-FR"/>
        </w:rPr>
      </w:pPr>
    </w:p>
    <w:p w14:paraId="4FBFAA48" w14:textId="77777777" w:rsidR="0089195B" w:rsidRPr="0089195B" w:rsidRDefault="0089195B" w:rsidP="0089195B">
      <w:pPr>
        <w:ind w:left="360"/>
        <w:jc w:val="center"/>
        <w:rPr>
          <w:sz w:val="28"/>
          <w:szCs w:val="28"/>
          <w:lang w:val="fr-FR"/>
        </w:rPr>
      </w:pPr>
    </w:p>
    <w:p w14:paraId="6CBCADFB" w14:textId="77777777" w:rsidR="0089195B" w:rsidRPr="0089195B" w:rsidRDefault="0089195B" w:rsidP="005871F8">
      <w:pPr>
        <w:rPr>
          <w:sz w:val="28"/>
          <w:szCs w:val="28"/>
          <w:lang w:val="fr-FR"/>
        </w:rPr>
      </w:pPr>
    </w:p>
    <w:p w14:paraId="1D6B7677" w14:textId="77777777" w:rsidR="0089195B" w:rsidRPr="0089195B" w:rsidRDefault="0089195B" w:rsidP="0089195B">
      <w:pPr>
        <w:ind w:left="360"/>
        <w:jc w:val="center"/>
        <w:rPr>
          <w:sz w:val="28"/>
          <w:szCs w:val="28"/>
          <w:lang w:val="fr-FR"/>
        </w:rPr>
      </w:pPr>
    </w:p>
    <w:p w14:paraId="76BF017E" w14:textId="53ABB948" w:rsidR="0089195B" w:rsidRPr="005642D6" w:rsidRDefault="00B955D2" w:rsidP="00794BAD">
      <w:pPr>
        <w:spacing w:after="200" w:line="276" w:lineRule="auto"/>
        <w:ind w:left="360"/>
        <w:contextualSpacing/>
        <w:jc w:val="center"/>
        <w:rPr>
          <w:rFonts w:eastAsia="Calibri"/>
          <w:sz w:val="28"/>
          <w:szCs w:val="28"/>
          <w:lang w:val="fr-FR" w:eastAsia="en-US"/>
        </w:rPr>
      </w:pPr>
      <w:r w:rsidRPr="005642D6">
        <w:rPr>
          <w:rFonts w:eastAsia="Calibri"/>
          <w:sz w:val="28"/>
          <w:szCs w:val="28"/>
          <w:lang w:val="fr-FR" w:eastAsia="en-US"/>
        </w:rPr>
        <w:t>19 février</w:t>
      </w:r>
      <w:r w:rsidR="0089195B" w:rsidRPr="005642D6">
        <w:rPr>
          <w:rFonts w:eastAsia="Calibri"/>
          <w:sz w:val="28"/>
          <w:szCs w:val="28"/>
          <w:lang w:val="fr-FR" w:eastAsia="en-US"/>
        </w:rPr>
        <w:t xml:space="preserve"> 2024</w:t>
      </w:r>
    </w:p>
    <w:p w14:paraId="452EED36" w14:textId="75D66D07" w:rsidR="00794BAD" w:rsidRPr="005642D6" w:rsidRDefault="00794BAD" w:rsidP="00794BAD">
      <w:pPr>
        <w:spacing w:after="200" w:line="276" w:lineRule="auto"/>
        <w:ind w:left="360"/>
        <w:contextualSpacing/>
        <w:jc w:val="center"/>
        <w:rPr>
          <w:rFonts w:eastAsia="Calibri"/>
          <w:sz w:val="28"/>
          <w:szCs w:val="28"/>
          <w:lang w:val="fr-FR" w:eastAsia="en-US"/>
        </w:rPr>
      </w:pPr>
      <w:r w:rsidRPr="005642D6">
        <w:rPr>
          <w:rFonts w:eastAsia="Calibri"/>
          <w:sz w:val="28"/>
          <w:szCs w:val="28"/>
          <w:lang w:val="fr-FR" w:eastAsia="en-US"/>
        </w:rPr>
        <w:t>Palais Wilson</w:t>
      </w:r>
      <w:r w:rsidR="00E374B4" w:rsidRPr="005642D6">
        <w:rPr>
          <w:rFonts w:eastAsia="Calibri"/>
          <w:sz w:val="28"/>
          <w:szCs w:val="28"/>
          <w:lang w:val="fr-FR" w:eastAsia="en-US"/>
        </w:rPr>
        <w:t>, Genève</w:t>
      </w:r>
    </w:p>
    <w:p w14:paraId="05427AA5" w14:textId="6267CC9A" w:rsidR="00674CC5" w:rsidRPr="005642D6" w:rsidRDefault="00674CC5">
      <w:pPr>
        <w:rPr>
          <w:rFonts w:eastAsia="Calibri"/>
          <w:sz w:val="28"/>
          <w:szCs w:val="28"/>
          <w:lang w:val="fr-FR" w:eastAsia="en-US"/>
        </w:rPr>
      </w:pPr>
      <w:r w:rsidRPr="005642D6">
        <w:rPr>
          <w:rFonts w:eastAsia="Calibri"/>
          <w:sz w:val="28"/>
          <w:szCs w:val="28"/>
          <w:lang w:val="fr-FR" w:eastAsia="en-US"/>
        </w:rPr>
        <w:br w:type="page"/>
      </w:r>
    </w:p>
    <w:p w14:paraId="2B6A83E0" w14:textId="78D5AB01" w:rsidR="000041B4" w:rsidRPr="005A1042" w:rsidRDefault="00674CC5" w:rsidP="005A1042">
      <w:pPr>
        <w:jc w:val="center"/>
        <w:rPr>
          <w:b/>
          <w:bCs/>
          <w:lang w:val="fr-FR" w:eastAsia="en-US"/>
        </w:rPr>
      </w:pPr>
      <w:r w:rsidRPr="005A1042">
        <w:rPr>
          <w:b/>
          <w:bCs/>
          <w:lang w:val="fr-FR" w:eastAsia="en-US"/>
        </w:rPr>
        <w:lastRenderedPageBreak/>
        <w:t>Discours d’ouverture de la 26</w:t>
      </w:r>
      <w:r w:rsidRPr="005A1042">
        <w:rPr>
          <w:b/>
          <w:bCs/>
          <w:vertAlign w:val="superscript"/>
          <w:lang w:val="fr-FR" w:eastAsia="en-US"/>
        </w:rPr>
        <w:t>ème</w:t>
      </w:r>
      <w:r w:rsidRPr="005A1042">
        <w:rPr>
          <w:b/>
          <w:bCs/>
          <w:lang w:val="fr-FR" w:eastAsia="en-US"/>
        </w:rPr>
        <w:t xml:space="preserve"> session du Comité des disparitions forcées </w:t>
      </w:r>
    </w:p>
    <w:p w14:paraId="57D4604A" w14:textId="77777777" w:rsidR="00F25274" w:rsidRDefault="00F25274" w:rsidP="005A1042">
      <w:pPr>
        <w:rPr>
          <w:lang w:val="fr-FR" w:eastAsia="en-US"/>
        </w:rPr>
      </w:pPr>
    </w:p>
    <w:p w14:paraId="7B313AD2" w14:textId="130F9503" w:rsidR="00F833F4" w:rsidRDefault="000041B4" w:rsidP="005A1042">
      <w:pPr>
        <w:rPr>
          <w:lang w:val="fr-FR" w:eastAsia="en-US"/>
        </w:rPr>
      </w:pPr>
      <w:r>
        <w:rPr>
          <w:lang w:val="fr-FR" w:eastAsia="en-US"/>
        </w:rPr>
        <w:t>Excellences, Mesdames et Messieurs, chers collègues,</w:t>
      </w:r>
    </w:p>
    <w:p w14:paraId="737CF429" w14:textId="648229D1" w:rsidR="00BD4EF8" w:rsidRDefault="00D85E5A" w:rsidP="005A1042">
      <w:pPr>
        <w:rPr>
          <w:lang w:val="fr-FR" w:eastAsia="en-US"/>
        </w:rPr>
      </w:pPr>
      <w:r>
        <w:rPr>
          <w:lang w:val="fr-FR" w:eastAsia="en-US"/>
        </w:rPr>
        <w:t>Tout d’abord, je voudrais exprimer ma joie de vous retrouver à Genève pour cette 26</w:t>
      </w:r>
      <w:r w:rsidRPr="00D85E5A">
        <w:rPr>
          <w:vertAlign w:val="superscript"/>
          <w:lang w:val="fr-FR" w:eastAsia="en-US"/>
        </w:rPr>
        <w:t>ème</w:t>
      </w:r>
      <w:r>
        <w:rPr>
          <w:lang w:val="fr-FR" w:eastAsia="en-US"/>
        </w:rPr>
        <w:t xml:space="preserve"> session du Comité des disparitions forcées. C’est un plaisir de retrouver les collègues du Comité, mais aussi toute l’équipe du Secrétariat, sous la direction de Mme Albane </w:t>
      </w:r>
      <w:proofErr w:type="spellStart"/>
      <w:r>
        <w:rPr>
          <w:lang w:val="fr-FR" w:eastAsia="en-US"/>
        </w:rPr>
        <w:t>Prophette-Pal</w:t>
      </w:r>
      <w:r w:rsidR="005642D6">
        <w:rPr>
          <w:lang w:val="fr-FR" w:eastAsia="en-US"/>
        </w:rPr>
        <w:t>l</w:t>
      </w:r>
      <w:r>
        <w:rPr>
          <w:lang w:val="fr-FR" w:eastAsia="en-US"/>
        </w:rPr>
        <w:t>asco</w:t>
      </w:r>
      <w:proofErr w:type="spellEnd"/>
      <w:r>
        <w:rPr>
          <w:lang w:val="fr-FR" w:eastAsia="en-US"/>
        </w:rPr>
        <w:t>, ainsi que, bien sûr, M. Simon Walker</w:t>
      </w:r>
      <w:r w:rsidR="00BD4EF8">
        <w:rPr>
          <w:lang w:val="fr-FR" w:eastAsia="en-US"/>
        </w:rPr>
        <w:t xml:space="preserve">, à qui j’adresse les remerciements du Comité pour sa présence et pour son discours d’ouverture très complet et très éclairant. </w:t>
      </w:r>
      <w:r w:rsidR="00EE38AF">
        <w:rPr>
          <w:lang w:val="fr-FR" w:eastAsia="en-US"/>
        </w:rPr>
        <w:t xml:space="preserve">Je voudrais </w:t>
      </w:r>
      <w:r w:rsidR="00E70EFA">
        <w:rPr>
          <w:lang w:val="fr-FR" w:eastAsia="en-US"/>
        </w:rPr>
        <w:t xml:space="preserve">également profiter de cette occasion </w:t>
      </w:r>
      <w:r w:rsidR="00733EEF">
        <w:rPr>
          <w:lang w:val="fr-FR" w:eastAsia="en-US"/>
        </w:rPr>
        <w:t>pour saluer et remercier par a</w:t>
      </w:r>
      <w:r w:rsidR="00E21E06">
        <w:rPr>
          <w:lang w:val="fr-FR" w:eastAsia="en-US"/>
        </w:rPr>
        <w:t>vance toutes celles et ceux qu’on ne voit pas mais sans qui la tenue de nos sessions serait impossible et notamment les interprètes</w:t>
      </w:r>
      <w:r w:rsidR="00F55ED7">
        <w:rPr>
          <w:lang w:val="fr-FR" w:eastAsia="en-US"/>
        </w:rPr>
        <w:t xml:space="preserve"> </w:t>
      </w:r>
      <w:r w:rsidR="00FC3639">
        <w:rPr>
          <w:lang w:val="fr-FR" w:eastAsia="en-US"/>
        </w:rPr>
        <w:t>mais aussi</w:t>
      </w:r>
      <w:r w:rsidR="00F55ED7">
        <w:rPr>
          <w:lang w:val="fr-FR" w:eastAsia="en-US"/>
        </w:rPr>
        <w:t xml:space="preserve"> les services de conférence.</w:t>
      </w:r>
    </w:p>
    <w:p w14:paraId="7445876A" w14:textId="4DCD8FBB" w:rsidR="00465A89" w:rsidRDefault="00113DD0" w:rsidP="005A1042">
      <w:pPr>
        <w:rPr>
          <w:lang w:val="fr-FR" w:eastAsia="en-US"/>
        </w:rPr>
      </w:pPr>
      <w:r>
        <w:rPr>
          <w:lang w:val="fr-FR" w:eastAsia="en-US"/>
        </w:rPr>
        <w:t>Cette 26</w:t>
      </w:r>
      <w:r w:rsidRPr="00113DD0">
        <w:rPr>
          <w:vertAlign w:val="superscript"/>
          <w:lang w:val="fr-FR" w:eastAsia="en-US"/>
        </w:rPr>
        <w:t>ème</w:t>
      </w:r>
      <w:r>
        <w:rPr>
          <w:lang w:val="fr-FR" w:eastAsia="en-US"/>
        </w:rPr>
        <w:t xml:space="preserve"> session</w:t>
      </w:r>
      <w:r w:rsidR="00AF0997">
        <w:rPr>
          <w:lang w:val="fr-FR" w:eastAsia="en-US"/>
        </w:rPr>
        <w:t xml:space="preserve"> s’annonce, comme </w:t>
      </w:r>
      <w:r>
        <w:rPr>
          <w:lang w:val="fr-FR" w:eastAsia="en-US"/>
        </w:rPr>
        <w:t>toutes les autres sessions du reste</w:t>
      </w:r>
      <w:r w:rsidR="00AF0997">
        <w:rPr>
          <w:lang w:val="fr-FR" w:eastAsia="en-US"/>
        </w:rPr>
        <w:t>, à la fois très chargée, mais aussi très riche et diversifiée.</w:t>
      </w:r>
    </w:p>
    <w:p w14:paraId="0C9BEA6C" w14:textId="2E151FDC" w:rsidR="00A53D94" w:rsidRDefault="00F57529" w:rsidP="005A1042">
      <w:pPr>
        <w:rPr>
          <w:lang w:val="fr-FR" w:eastAsia="en-US"/>
        </w:rPr>
      </w:pPr>
      <w:r>
        <w:rPr>
          <w:lang w:val="fr-FR" w:eastAsia="en-US"/>
        </w:rPr>
        <w:t>Une des missions fondamentales du Comité est celle du contrôle du respect par les États parties de leurs obligations conventionnelles, prévu par l’article 29 de la Convention. Nous opérons ce contrôle sur la base des informations qui sont fournies par les États parties</w:t>
      </w:r>
      <w:r w:rsidR="00DA7AFE">
        <w:rPr>
          <w:lang w:val="fr-FR" w:eastAsia="en-US"/>
        </w:rPr>
        <w:t xml:space="preserve"> et par </w:t>
      </w:r>
      <w:r>
        <w:rPr>
          <w:lang w:val="fr-FR" w:eastAsia="en-US"/>
        </w:rPr>
        <w:t>les autres parties prenantes</w:t>
      </w:r>
      <w:r w:rsidR="00535E3D">
        <w:rPr>
          <w:lang w:val="fr-FR" w:eastAsia="en-US"/>
        </w:rPr>
        <w:t xml:space="preserve"> et dans le cadre </w:t>
      </w:r>
      <w:r w:rsidR="00F319EE">
        <w:rPr>
          <w:lang w:val="fr-FR" w:eastAsia="en-US"/>
        </w:rPr>
        <w:t>de</w:t>
      </w:r>
      <w:r w:rsidR="00535E3D">
        <w:rPr>
          <w:lang w:val="fr-FR" w:eastAsia="en-US"/>
        </w:rPr>
        <w:t xml:space="preserve"> dialogue</w:t>
      </w:r>
      <w:r w:rsidR="00F319EE">
        <w:rPr>
          <w:lang w:val="fr-FR" w:eastAsia="en-US"/>
        </w:rPr>
        <w:t>s</w:t>
      </w:r>
      <w:r w:rsidR="00535E3D">
        <w:rPr>
          <w:lang w:val="fr-FR" w:eastAsia="en-US"/>
        </w:rPr>
        <w:t xml:space="preserve"> constructif</w:t>
      </w:r>
      <w:r w:rsidR="00F319EE">
        <w:rPr>
          <w:lang w:val="fr-FR" w:eastAsia="en-US"/>
        </w:rPr>
        <w:t>s</w:t>
      </w:r>
      <w:r w:rsidR="00535E3D">
        <w:rPr>
          <w:lang w:val="fr-FR" w:eastAsia="en-US"/>
        </w:rPr>
        <w:t xml:space="preserve"> mené</w:t>
      </w:r>
      <w:r w:rsidR="00F319EE">
        <w:rPr>
          <w:lang w:val="fr-FR" w:eastAsia="en-US"/>
        </w:rPr>
        <w:t>s</w:t>
      </w:r>
      <w:r w:rsidR="00AF5B6E">
        <w:rPr>
          <w:lang w:val="fr-FR" w:eastAsia="en-US"/>
        </w:rPr>
        <w:t xml:space="preserve"> ici à Genève entre les membres du Comité et une délégation </w:t>
      </w:r>
      <w:r w:rsidR="008C65B1">
        <w:rPr>
          <w:lang w:val="fr-FR" w:eastAsia="en-US"/>
        </w:rPr>
        <w:t>de l’État partie.</w:t>
      </w:r>
    </w:p>
    <w:p w14:paraId="67ACAB17" w14:textId="77777777" w:rsidR="0086054F" w:rsidRDefault="00A54299" w:rsidP="005A1042">
      <w:pPr>
        <w:rPr>
          <w:lang w:val="fr-FR" w:eastAsia="en-US"/>
        </w:rPr>
      </w:pPr>
      <w:r>
        <w:rPr>
          <w:lang w:val="fr-FR" w:eastAsia="en-US"/>
        </w:rPr>
        <w:t>Il faut rappeler</w:t>
      </w:r>
      <w:r w:rsidR="00C9090C">
        <w:rPr>
          <w:lang w:val="fr-FR" w:eastAsia="en-US"/>
        </w:rPr>
        <w:t xml:space="preserve"> </w:t>
      </w:r>
      <w:r w:rsidR="00DA7AFE">
        <w:rPr>
          <w:lang w:val="fr-FR" w:eastAsia="en-US"/>
        </w:rPr>
        <w:t xml:space="preserve">cependant </w:t>
      </w:r>
      <w:r w:rsidR="00C9090C">
        <w:rPr>
          <w:lang w:val="fr-FR" w:eastAsia="en-US"/>
        </w:rPr>
        <w:t xml:space="preserve">que les États </w:t>
      </w:r>
      <w:r w:rsidR="0018390A">
        <w:rPr>
          <w:lang w:val="fr-FR" w:eastAsia="en-US"/>
        </w:rPr>
        <w:t xml:space="preserve">qui ont rédigé la Convention </w:t>
      </w:r>
      <w:r w:rsidR="006E5D8B">
        <w:rPr>
          <w:lang w:val="fr-FR" w:eastAsia="en-US"/>
        </w:rPr>
        <w:t>ont écarté la traditionnelle procédure de rapports périodiques</w:t>
      </w:r>
      <w:r w:rsidR="00C93FE1">
        <w:rPr>
          <w:lang w:val="fr-FR" w:eastAsia="en-US"/>
        </w:rPr>
        <w:t xml:space="preserve"> qui est mise en œuvre </w:t>
      </w:r>
      <w:r w:rsidR="00500733">
        <w:rPr>
          <w:lang w:val="fr-FR" w:eastAsia="en-US"/>
        </w:rPr>
        <w:t>devant la plupart des autres comités conventionnels</w:t>
      </w:r>
      <w:r w:rsidR="006E5D8B">
        <w:rPr>
          <w:lang w:val="fr-FR" w:eastAsia="en-US"/>
        </w:rPr>
        <w:t xml:space="preserve">. </w:t>
      </w:r>
    </w:p>
    <w:p w14:paraId="3E24E2AC" w14:textId="492E2CF6" w:rsidR="00A00C60" w:rsidRDefault="004228EB" w:rsidP="005A1042">
      <w:pPr>
        <w:rPr>
          <w:lang w:val="fr-FR" w:eastAsia="en-US"/>
        </w:rPr>
      </w:pPr>
      <w:r>
        <w:rPr>
          <w:lang w:val="fr-FR" w:eastAsia="en-US"/>
        </w:rPr>
        <w:t>L’article 29</w:t>
      </w:r>
      <w:r w:rsidR="00375F01">
        <w:rPr>
          <w:lang w:val="fr-FR" w:eastAsia="en-US"/>
        </w:rPr>
        <w:t>, paragraphe 1</w:t>
      </w:r>
      <w:r>
        <w:rPr>
          <w:lang w:val="fr-FR" w:eastAsia="en-US"/>
        </w:rPr>
        <w:t xml:space="preserve"> prévoit que </w:t>
      </w:r>
      <w:r w:rsidR="00C93FE1">
        <w:rPr>
          <w:lang w:val="fr-FR" w:eastAsia="en-US"/>
        </w:rPr>
        <w:t>l</w:t>
      </w:r>
      <w:r w:rsidR="0043527C">
        <w:rPr>
          <w:lang w:val="fr-FR" w:eastAsia="en-US"/>
        </w:rPr>
        <w:t xml:space="preserve">’État partie remet un rapport </w:t>
      </w:r>
      <w:r w:rsidR="00270494">
        <w:rPr>
          <w:lang w:val="fr-FR" w:eastAsia="en-US"/>
        </w:rPr>
        <w:t xml:space="preserve">dans un délai de deux ans à compter de l’entrée en vigueur de la Convention pour cet État partie. </w:t>
      </w:r>
      <w:r w:rsidR="00620E01">
        <w:rPr>
          <w:lang w:val="fr-FR" w:eastAsia="en-US"/>
        </w:rPr>
        <w:t>C’est sur la base de ce rapport que le Comité adopte une liste de question</w:t>
      </w:r>
      <w:r w:rsidR="005642D6">
        <w:rPr>
          <w:lang w:val="fr-FR" w:eastAsia="en-US"/>
        </w:rPr>
        <w:t>s</w:t>
      </w:r>
      <w:r w:rsidR="00620E01">
        <w:rPr>
          <w:lang w:val="fr-FR" w:eastAsia="en-US"/>
        </w:rPr>
        <w:t xml:space="preserve">, </w:t>
      </w:r>
      <w:r w:rsidR="00981F9F">
        <w:rPr>
          <w:lang w:val="fr-FR" w:eastAsia="en-US"/>
        </w:rPr>
        <w:t>envoyée à l’État en amont du dialogue constructif</w:t>
      </w:r>
      <w:r w:rsidR="003311A1">
        <w:rPr>
          <w:lang w:val="fr-FR" w:eastAsia="en-US"/>
        </w:rPr>
        <w:t xml:space="preserve"> qui se tient avec la délégation</w:t>
      </w:r>
      <w:r w:rsidR="00003C2E">
        <w:rPr>
          <w:lang w:val="fr-FR" w:eastAsia="en-US"/>
        </w:rPr>
        <w:t xml:space="preserve"> à Genève. </w:t>
      </w:r>
      <w:r w:rsidR="005172DE">
        <w:rPr>
          <w:lang w:val="fr-FR" w:eastAsia="en-US"/>
        </w:rPr>
        <w:t>Par la suite</w:t>
      </w:r>
      <w:r w:rsidR="00180FEA">
        <w:rPr>
          <w:lang w:val="fr-FR" w:eastAsia="en-US"/>
        </w:rPr>
        <w:t xml:space="preserve">, le Comité émet </w:t>
      </w:r>
      <w:r w:rsidR="00A53BBF">
        <w:rPr>
          <w:lang w:val="fr-FR" w:eastAsia="en-US"/>
        </w:rPr>
        <w:t>des conclusions et recommandations sous la forme d’observations finales</w:t>
      </w:r>
      <w:r w:rsidR="00400F9B">
        <w:rPr>
          <w:lang w:val="fr-FR" w:eastAsia="en-US"/>
        </w:rPr>
        <w:t xml:space="preserve"> qui sont remises à l’État. Celui-ci peut être invité à soumettre des informations de suivi dans le cadre </w:t>
      </w:r>
      <w:r w:rsidR="00B05BA8">
        <w:rPr>
          <w:lang w:val="fr-FR" w:eastAsia="en-US"/>
        </w:rPr>
        <w:t>du</w:t>
      </w:r>
      <w:r w:rsidR="00400F9B">
        <w:rPr>
          <w:lang w:val="fr-FR" w:eastAsia="en-US"/>
        </w:rPr>
        <w:t xml:space="preserve"> paragraphe 3</w:t>
      </w:r>
      <w:r w:rsidR="00B05BA8">
        <w:rPr>
          <w:lang w:val="fr-FR" w:eastAsia="en-US"/>
        </w:rPr>
        <w:t xml:space="preserve"> de l’article</w:t>
      </w:r>
      <w:r w:rsidR="00400F9B">
        <w:rPr>
          <w:lang w:val="fr-FR" w:eastAsia="en-US"/>
        </w:rPr>
        <w:t xml:space="preserve">, pour </w:t>
      </w:r>
      <w:r w:rsidR="001162C7">
        <w:rPr>
          <w:lang w:val="fr-FR" w:eastAsia="en-US"/>
        </w:rPr>
        <w:t>rendre compte de la mise en œuvre des recommandations formulées.</w:t>
      </w:r>
      <w:r w:rsidR="005A06A4">
        <w:rPr>
          <w:lang w:val="fr-FR" w:eastAsia="en-US"/>
        </w:rPr>
        <w:t xml:space="preserve"> Puis le Comité </w:t>
      </w:r>
      <w:r w:rsidR="005A06A4" w:rsidRPr="00484D12">
        <w:rPr>
          <w:i/>
          <w:iCs/>
          <w:lang w:val="fr-FR" w:eastAsia="en-US"/>
        </w:rPr>
        <w:t>peut</w:t>
      </w:r>
      <w:r w:rsidR="005A06A4">
        <w:rPr>
          <w:lang w:val="fr-FR" w:eastAsia="en-US"/>
        </w:rPr>
        <w:t>,</w:t>
      </w:r>
      <w:r w:rsidR="00484D12">
        <w:rPr>
          <w:lang w:val="fr-FR" w:eastAsia="en-US"/>
        </w:rPr>
        <w:t xml:space="preserve"> mais ça n’est pas une obligation</w:t>
      </w:r>
      <w:r w:rsidR="0086054F">
        <w:rPr>
          <w:lang w:val="fr-FR" w:eastAsia="en-US"/>
        </w:rPr>
        <w:t>,</w:t>
      </w:r>
      <w:r w:rsidR="005A06A4">
        <w:rPr>
          <w:lang w:val="fr-FR" w:eastAsia="en-US"/>
        </w:rPr>
        <w:t xml:space="preserve"> demander </w:t>
      </w:r>
      <w:r w:rsidR="008E1448">
        <w:rPr>
          <w:lang w:val="fr-FR" w:eastAsia="en-US"/>
        </w:rPr>
        <w:t>des renseignements complémentaires</w:t>
      </w:r>
      <w:r w:rsidR="00F71632">
        <w:rPr>
          <w:lang w:val="fr-FR" w:eastAsia="en-US"/>
        </w:rPr>
        <w:t xml:space="preserve"> sur la mise en application de la Convention</w:t>
      </w:r>
      <w:r w:rsidR="00720147">
        <w:rPr>
          <w:lang w:val="fr-FR" w:eastAsia="en-US"/>
        </w:rPr>
        <w:t xml:space="preserve"> et inviter l’État partie à un nouveau dialogue constructif à Genève</w:t>
      </w:r>
      <w:r w:rsidR="00F71632">
        <w:rPr>
          <w:lang w:val="fr-FR" w:eastAsia="en-US"/>
        </w:rPr>
        <w:t>, ceci en vertu du paragraphe 4 de l’article 29</w:t>
      </w:r>
      <w:r w:rsidR="00566355">
        <w:rPr>
          <w:lang w:val="fr-FR" w:eastAsia="en-US"/>
        </w:rPr>
        <w:t>.</w:t>
      </w:r>
    </w:p>
    <w:p w14:paraId="09991422" w14:textId="5B42D126" w:rsidR="00FD1FD7" w:rsidRDefault="00A00C60" w:rsidP="005A1042">
      <w:pPr>
        <w:rPr>
          <w:lang w:val="fr-FR" w:eastAsia="en-US"/>
        </w:rPr>
      </w:pPr>
      <w:r>
        <w:rPr>
          <w:lang w:val="fr-FR" w:eastAsia="en-US"/>
        </w:rPr>
        <w:lastRenderedPageBreak/>
        <w:t>A cette session, le Comité va examiner le rapport du Cambodge, remis en vertu du paragraphe 1 de l’article 29</w:t>
      </w:r>
      <w:r w:rsidR="00637151">
        <w:rPr>
          <w:lang w:val="fr-FR" w:eastAsia="en-US"/>
        </w:rPr>
        <w:t>, lors d’un dialogue constructif avec la délégation de cet État partie</w:t>
      </w:r>
      <w:r>
        <w:rPr>
          <w:lang w:val="fr-FR" w:eastAsia="en-US"/>
        </w:rPr>
        <w:t>.</w:t>
      </w:r>
      <w:r w:rsidR="00163892">
        <w:rPr>
          <w:lang w:val="fr-FR" w:eastAsia="en-US"/>
        </w:rPr>
        <w:t xml:space="preserve"> </w:t>
      </w:r>
      <w:r w:rsidR="003125EE">
        <w:rPr>
          <w:lang w:val="fr-FR" w:eastAsia="en-US"/>
        </w:rPr>
        <w:t xml:space="preserve">Par ailleurs, le Comité tiendra </w:t>
      </w:r>
      <w:r w:rsidR="00281375">
        <w:rPr>
          <w:lang w:val="fr-FR" w:eastAsia="en-US"/>
        </w:rPr>
        <w:t>deux dialogues constructifs</w:t>
      </w:r>
      <w:r w:rsidR="0042313E">
        <w:rPr>
          <w:lang w:val="fr-FR" w:eastAsia="en-US"/>
        </w:rPr>
        <w:t xml:space="preserve"> avec les délégations du Burkina Faso et du Honduras sur la base des renseignements complémentaires soumi</w:t>
      </w:r>
      <w:r w:rsidR="00D9216D">
        <w:rPr>
          <w:lang w:val="fr-FR" w:eastAsia="en-US"/>
        </w:rPr>
        <w:t>s par ces deux États parties en vertu du paragraphe 4 de l’article 29.</w:t>
      </w:r>
      <w:r w:rsidR="00281375">
        <w:rPr>
          <w:lang w:val="fr-FR" w:eastAsia="en-US"/>
        </w:rPr>
        <w:t xml:space="preserve"> </w:t>
      </w:r>
      <w:r w:rsidR="000C076B">
        <w:rPr>
          <w:lang w:val="fr-FR" w:eastAsia="en-US"/>
        </w:rPr>
        <w:t>Enfin</w:t>
      </w:r>
      <w:r w:rsidR="00D14D15">
        <w:rPr>
          <w:lang w:val="fr-FR" w:eastAsia="en-US"/>
        </w:rPr>
        <w:t>,</w:t>
      </w:r>
      <w:r w:rsidR="008574C4">
        <w:rPr>
          <w:lang w:val="fr-FR" w:eastAsia="en-US"/>
        </w:rPr>
        <w:t xml:space="preserve"> le Comité adoptera </w:t>
      </w:r>
      <w:r w:rsidR="009D112A">
        <w:rPr>
          <w:lang w:val="fr-FR" w:eastAsia="en-US"/>
        </w:rPr>
        <w:t>des listes de question pour le Malawi et pour le Belize</w:t>
      </w:r>
      <w:r w:rsidR="00E6477D">
        <w:rPr>
          <w:lang w:val="fr-FR" w:eastAsia="en-US"/>
        </w:rPr>
        <w:t xml:space="preserve">. Pour </w:t>
      </w:r>
      <w:r w:rsidR="009D14E7">
        <w:rPr>
          <w:lang w:val="fr-FR" w:eastAsia="en-US"/>
        </w:rPr>
        <w:t xml:space="preserve">ce dernier État, il </w:t>
      </w:r>
      <w:r w:rsidR="00E6477D">
        <w:rPr>
          <w:lang w:val="fr-FR" w:eastAsia="en-US"/>
        </w:rPr>
        <w:t xml:space="preserve">faut préciser </w:t>
      </w:r>
      <w:r w:rsidR="006A0016">
        <w:rPr>
          <w:lang w:val="fr-FR" w:eastAsia="en-US"/>
        </w:rPr>
        <w:t xml:space="preserve">qu’il </w:t>
      </w:r>
      <w:r w:rsidR="009D14E7">
        <w:rPr>
          <w:lang w:val="fr-FR" w:eastAsia="en-US"/>
        </w:rPr>
        <w:t>s’agit d’une liste de question adoptée en l’absence d</w:t>
      </w:r>
      <w:r w:rsidR="006F02FE">
        <w:rPr>
          <w:lang w:val="fr-FR" w:eastAsia="en-US"/>
        </w:rPr>
        <w:t>’un rapport</w:t>
      </w:r>
      <w:r w:rsidR="000D6E66">
        <w:rPr>
          <w:lang w:val="fr-FR" w:eastAsia="en-US"/>
        </w:rPr>
        <w:t xml:space="preserve">, parce que le Belize fait partie des quelques États qui </w:t>
      </w:r>
      <w:r w:rsidR="005642D6">
        <w:rPr>
          <w:lang w:val="fr-FR" w:eastAsia="en-US"/>
        </w:rPr>
        <w:t>ont plus de cinq ans de retard pour la remise de leur rapport qui</w:t>
      </w:r>
      <w:r w:rsidR="00EA0921">
        <w:rPr>
          <w:lang w:val="fr-FR" w:eastAsia="en-US"/>
        </w:rPr>
        <w:t xml:space="preserve"> aurait dû être remis le 13 septembre 2017. </w:t>
      </w:r>
      <w:r w:rsidR="00434B19">
        <w:rPr>
          <w:lang w:val="fr-FR" w:eastAsia="en-US"/>
        </w:rPr>
        <w:t>Le Comité adoptera donc une liste de questions qui sera transmise à l’État et les réponses apportées à ces questions seront considérées comme le rapport dû par l’État partie en vertu du paragraphe 1 de l’article 29.</w:t>
      </w:r>
    </w:p>
    <w:p w14:paraId="565AFD0E" w14:textId="2E054CA6" w:rsidR="001D1912" w:rsidRDefault="00A426BE" w:rsidP="005A1042">
      <w:pPr>
        <w:rPr>
          <w:lang w:val="fr-FR" w:eastAsia="en-US"/>
        </w:rPr>
      </w:pPr>
      <w:r>
        <w:rPr>
          <w:lang w:val="fr-FR" w:eastAsia="en-US"/>
        </w:rPr>
        <w:t>Voilà</w:t>
      </w:r>
      <w:r w:rsidR="00F319EE">
        <w:rPr>
          <w:lang w:val="fr-FR" w:eastAsia="en-US"/>
        </w:rPr>
        <w:t xml:space="preserve"> pour ce qui est </w:t>
      </w:r>
      <w:r w:rsidR="0084519D">
        <w:rPr>
          <w:lang w:val="fr-FR" w:eastAsia="en-US"/>
        </w:rPr>
        <w:t>la fonction prévue à l’article 29 du Comité. Passons maintenant</w:t>
      </w:r>
      <w:r w:rsidR="00B15971">
        <w:rPr>
          <w:lang w:val="fr-FR" w:eastAsia="en-US"/>
        </w:rPr>
        <w:t xml:space="preserve"> à l’article 30, c’est-à-dire à la procédure d’actions urgentes. Pour rappel, le Comité peut être saisi </w:t>
      </w:r>
      <w:r w:rsidR="004C2FEF">
        <w:rPr>
          <w:lang w:val="fr-FR" w:eastAsia="en-US"/>
        </w:rPr>
        <w:t xml:space="preserve">par toute personne ayant un intérêt légitime d’une demande visant à </w:t>
      </w:r>
      <w:r w:rsidR="00FB614C">
        <w:rPr>
          <w:lang w:val="fr-FR" w:eastAsia="en-US"/>
        </w:rPr>
        <w:t xml:space="preserve">chercher et retrouver une personne disparue. Le Comité </w:t>
      </w:r>
      <w:r w:rsidR="0041371B">
        <w:rPr>
          <w:lang w:val="fr-FR" w:eastAsia="en-US"/>
        </w:rPr>
        <w:t xml:space="preserve">demande </w:t>
      </w:r>
      <w:r w:rsidR="00D641DF">
        <w:rPr>
          <w:lang w:val="fr-FR" w:eastAsia="en-US"/>
        </w:rPr>
        <w:t xml:space="preserve">à l’État partie de lui fournir </w:t>
      </w:r>
      <w:r w:rsidR="00440BE8">
        <w:rPr>
          <w:lang w:val="fr-FR" w:eastAsia="en-US"/>
        </w:rPr>
        <w:t>des renseignements sur la situation de la personne recherchée et peut lui indiquer des mesures à prendre, y compris conservatoires, pour localiser et protéger la personne recherchée.</w:t>
      </w:r>
      <w:r w:rsidR="00BF12E8">
        <w:rPr>
          <w:lang w:val="fr-FR" w:eastAsia="en-US"/>
        </w:rPr>
        <w:t xml:space="preserve"> Il faut souligner </w:t>
      </w:r>
      <w:r w:rsidR="003A6671">
        <w:rPr>
          <w:lang w:val="fr-FR" w:eastAsia="en-US"/>
        </w:rPr>
        <w:t xml:space="preserve">le caractère fondamental, vital de cette procédure, puisque son enjeu n’est rien moins que </w:t>
      </w:r>
      <w:r w:rsidR="00AE6812">
        <w:rPr>
          <w:lang w:val="fr-FR" w:eastAsia="en-US"/>
        </w:rPr>
        <w:t xml:space="preserve">de sauver </w:t>
      </w:r>
      <w:r w:rsidR="00AB2B76">
        <w:rPr>
          <w:lang w:val="fr-FR" w:eastAsia="en-US"/>
        </w:rPr>
        <w:t>des vies.</w:t>
      </w:r>
      <w:r w:rsidR="000B4838">
        <w:rPr>
          <w:lang w:val="fr-FR" w:eastAsia="en-US"/>
        </w:rPr>
        <w:t xml:space="preserve"> Il s’agit d’une procédure d’urgence, humanitaire</w:t>
      </w:r>
      <w:r w:rsidR="0083367A">
        <w:rPr>
          <w:lang w:val="fr-FR" w:eastAsia="en-US"/>
        </w:rPr>
        <w:t xml:space="preserve">, durant laquelle le Comité </w:t>
      </w:r>
      <w:r w:rsidR="00CE3B7F">
        <w:rPr>
          <w:lang w:val="fr-FR" w:eastAsia="en-US"/>
        </w:rPr>
        <w:t xml:space="preserve">garde un contact avec les États et les familles de disparus, et cela jusqu’à ce que la personne soit retrouvée. </w:t>
      </w:r>
      <w:r w:rsidR="00946B53">
        <w:rPr>
          <w:lang w:val="fr-FR" w:eastAsia="en-US"/>
        </w:rPr>
        <w:t xml:space="preserve">Il faut aussi noter </w:t>
      </w:r>
      <w:r w:rsidR="002403AC">
        <w:rPr>
          <w:lang w:val="fr-FR" w:eastAsia="en-US"/>
        </w:rPr>
        <w:t>qu’il ne s’agit pas d’établir les faits, ni d’établir la responsabilité de l’État, ni de qui que ce soit, mais bien de localiser la personne</w:t>
      </w:r>
      <w:r w:rsidR="005B46BC">
        <w:rPr>
          <w:lang w:val="fr-FR" w:eastAsia="en-US"/>
        </w:rPr>
        <w:t xml:space="preserve"> et de la protéger. </w:t>
      </w:r>
      <w:r w:rsidR="00012A0A">
        <w:rPr>
          <w:lang w:val="fr-FR" w:eastAsia="en-US"/>
        </w:rPr>
        <w:t xml:space="preserve">A ce jour, le Comité a enregistré des actions urgentes concernant 1734 personnes, principalement en Irak et au Mexique, mais aussi dans </w:t>
      </w:r>
      <w:r w:rsidR="00F41F4D">
        <w:rPr>
          <w:lang w:val="fr-FR" w:eastAsia="en-US"/>
        </w:rPr>
        <w:t>30 autres pays</w:t>
      </w:r>
      <w:r w:rsidR="00316137">
        <w:rPr>
          <w:lang w:val="fr-FR" w:eastAsia="en-US"/>
        </w:rPr>
        <w:t xml:space="preserve"> sur tous les continents</w:t>
      </w:r>
      <w:r w:rsidR="00595CCC">
        <w:rPr>
          <w:lang w:val="fr-FR" w:eastAsia="en-US"/>
        </w:rPr>
        <w:t>.</w:t>
      </w:r>
      <w:r w:rsidR="00291470" w:rsidRPr="00291470">
        <w:rPr>
          <w:lang w:val="fr-FR" w:eastAsia="en-US"/>
        </w:rPr>
        <w:t xml:space="preserve"> </w:t>
      </w:r>
      <w:r w:rsidR="00291470">
        <w:rPr>
          <w:lang w:val="fr-FR" w:eastAsia="en-US"/>
        </w:rPr>
        <w:t xml:space="preserve">Comme à toutes ses sessions, le Comité devra examiner et approuver </w:t>
      </w:r>
      <w:r w:rsidR="001877BE">
        <w:rPr>
          <w:lang w:val="fr-FR" w:eastAsia="en-US"/>
        </w:rPr>
        <w:t>son</w:t>
      </w:r>
      <w:r w:rsidR="00291470">
        <w:rPr>
          <w:lang w:val="fr-FR" w:eastAsia="en-US"/>
        </w:rPr>
        <w:t xml:space="preserve"> rapport </w:t>
      </w:r>
      <w:r w:rsidR="001877BE">
        <w:rPr>
          <w:lang w:val="fr-FR" w:eastAsia="en-US"/>
        </w:rPr>
        <w:t>sur les actions urgentes qui fait le bilan de son activité et souligne quelques question</w:t>
      </w:r>
      <w:r w:rsidR="005642D6">
        <w:rPr>
          <w:lang w:val="fr-FR" w:eastAsia="en-US"/>
        </w:rPr>
        <w:t>s</w:t>
      </w:r>
      <w:r w:rsidR="001877BE">
        <w:rPr>
          <w:lang w:val="fr-FR" w:eastAsia="en-US"/>
        </w:rPr>
        <w:t xml:space="preserve"> prioritaires</w:t>
      </w:r>
      <w:r w:rsidR="00291470">
        <w:rPr>
          <w:lang w:val="fr-FR" w:eastAsia="en-US"/>
        </w:rPr>
        <w:t>.</w:t>
      </w:r>
    </w:p>
    <w:p w14:paraId="3B8E1DA5" w14:textId="30ECEEB6" w:rsidR="00441690" w:rsidRDefault="00195EE3" w:rsidP="005A1042">
      <w:pPr>
        <w:rPr>
          <w:lang w:val="fr-FR" w:eastAsia="en-US"/>
        </w:rPr>
      </w:pPr>
      <w:r>
        <w:rPr>
          <w:lang w:val="fr-FR" w:eastAsia="en-US"/>
        </w:rPr>
        <w:t>Différente de la procédure d’action urgente est la procédure des communications individuelle, prévue par l’article</w:t>
      </w:r>
      <w:r w:rsidR="007B3B71">
        <w:rPr>
          <w:lang w:val="fr-FR" w:eastAsia="en-US"/>
        </w:rPr>
        <w:t xml:space="preserve"> 31 de la Convention</w:t>
      </w:r>
      <w:r w:rsidR="00BD786D">
        <w:rPr>
          <w:lang w:val="fr-FR" w:eastAsia="en-US"/>
        </w:rPr>
        <w:t xml:space="preserve">. Cet article </w:t>
      </w:r>
      <w:r w:rsidR="007B3B71">
        <w:rPr>
          <w:lang w:val="fr-FR" w:eastAsia="en-US"/>
        </w:rPr>
        <w:t xml:space="preserve">donne </w:t>
      </w:r>
      <w:r w:rsidR="00A25025">
        <w:rPr>
          <w:lang w:val="fr-FR" w:eastAsia="en-US"/>
        </w:rPr>
        <w:t xml:space="preserve">une </w:t>
      </w:r>
      <w:r w:rsidR="007B3B71">
        <w:rPr>
          <w:lang w:val="fr-FR" w:eastAsia="en-US"/>
        </w:rPr>
        <w:t xml:space="preserve">compétence </w:t>
      </w:r>
      <w:r w:rsidR="00A25025">
        <w:rPr>
          <w:lang w:val="fr-FR" w:eastAsia="en-US"/>
        </w:rPr>
        <w:t xml:space="preserve">juridictionnelle </w:t>
      </w:r>
      <w:r w:rsidR="007B3B71">
        <w:rPr>
          <w:lang w:val="fr-FR" w:eastAsia="en-US"/>
        </w:rPr>
        <w:t xml:space="preserve">au Comité pour connaître de communications individuelles et rendre des </w:t>
      </w:r>
      <w:r w:rsidR="00F71482">
        <w:rPr>
          <w:lang w:val="fr-FR" w:eastAsia="en-US"/>
        </w:rPr>
        <w:t xml:space="preserve">décisions motivées sur la </w:t>
      </w:r>
      <w:r w:rsidR="00535720">
        <w:rPr>
          <w:lang w:val="fr-FR" w:eastAsia="en-US"/>
        </w:rPr>
        <w:t>recevabilité des communications et sur d’éventuelles violations de la Convention qui ressortiraient des communications et seraient imputables aux États parties</w:t>
      </w:r>
      <w:r w:rsidR="00BD6445">
        <w:rPr>
          <w:lang w:val="fr-FR" w:eastAsia="en-US"/>
        </w:rPr>
        <w:t xml:space="preserve"> qui ont accepté la compétence du Comité</w:t>
      </w:r>
      <w:r w:rsidR="00535720">
        <w:rPr>
          <w:lang w:val="fr-FR" w:eastAsia="en-US"/>
        </w:rPr>
        <w:t xml:space="preserve">. </w:t>
      </w:r>
      <w:r w:rsidR="00161CE6">
        <w:rPr>
          <w:lang w:val="fr-FR" w:eastAsia="en-US"/>
        </w:rPr>
        <w:t xml:space="preserve">Dans ce cadre le Comité peut également </w:t>
      </w:r>
      <w:r w:rsidR="00010723">
        <w:rPr>
          <w:lang w:val="fr-FR" w:eastAsia="en-US"/>
        </w:rPr>
        <w:t xml:space="preserve">adopter des mesures conservatoires qui doivent être mises en œuvre par les États parties pour préserver les droits des </w:t>
      </w:r>
      <w:r w:rsidR="00010723">
        <w:rPr>
          <w:lang w:val="fr-FR" w:eastAsia="en-US"/>
        </w:rPr>
        <w:lastRenderedPageBreak/>
        <w:t xml:space="preserve">auteurs et les protéger contre tout </w:t>
      </w:r>
      <w:r w:rsidR="00A11128">
        <w:rPr>
          <w:lang w:val="fr-FR" w:eastAsia="en-US"/>
        </w:rPr>
        <w:t xml:space="preserve">risque de </w:t>
      </w:r>
      <w:r w:rsidR="00010723">
        <w:rPr>
          <w:lang w:val="fr-FR" w:eastAsia="en-US"/>
        </w:rPr>
        <w:t>dommage irréparable.</w:t>
      </w:r>
      <w:r w:rsidR="00C327C8">
        <w:rPr>
          <w:lang w:val="fr-FR" w:eastAsia="en-US"/>
        </w:rPr>
        <w:t xml:space="preserve"> </w:t>
      </w:r>
      <w:r w:rsidR="005A774B">
        <w:rPr>
          <w:lang w:val="fr-FR" w:eastAsia="en-US"/>
        </w:rPr>
        <w:t xml:space="preserve">Une communication est actuellement en attente d’examen </w:t>
      </w:r>
      <w:r w:rsidR="009D5C2F">
        <w:rPr>
          <w:lang w:val="fr-FR" w:eastAsia="en-US"/>
        </w:rPr>
        <w:t>devant le Comité. Il est important à cet égard de continuer à encourager les États à formuler des déclarations en vue accepter la procédure de l’article 31</w:t>
      </w:r>
      <w:r w:rsidR="00896956">
        <w:rPr>
          <w:lang w:val="fr-FR" w:eastAsia="en-US"/>
        </w:rPr>
        <w:t xml:space="preserve"> car à ce jour seuls 30 États parties ont fait cette déclaration.</w:t>
      </w:r>
    </w:p>
    <w:p w14:paraId="59DE0BEE" w14:textId="00B92EE8" w:rsidR="00C66F79" w:rsidRDefault="00DD48D1" w:rsidP="005A1042">
      <w:pPr>
        <w:rPr>
          <w:lang w:val="fr-FR" w:eastAsia="en-US"/>
        </w:rPr>
      </w:pPr>
      <w:r>
        <w:rPr>
          <w:lang w:val="fr-FR" w:eastAsia="en-US"/>
        </w:rPr>
        <w:t>Enfin, en vertu de son article 33</w:t>
      </w:r>
      <w:r w:rsidR="002B2ECE">
        <w:rPr>
          <w:lang w:val="fr-FR" w:eastAsia="en-US"/>
        </w:rPr>
        <w:t xml:space="preserve">, le Comité </w:t>
      </w:r>
      <w:r w:rsidR="00AC7A59">
        <w:rPr>
          <w:lang w:val="fr-FR" w:eastAsia="en-US"/>
        </w:rPr>
        <w:t xml:space="preserve">peut </w:t>
      </w:r>
      <w:r w:rsidR="007048D2">
        <w:rPr>
          <w:lang w:val="fr-FR" w:eastAsia="en-US"/>
        </w:rPr>
        <w:t>charger</w:t>
      </w:r>
      <w:r w:rsidR="00AC7A59">
        <w:rPr>
          <w:lang w:val="fr-FR" w:eastAsia="en-US"/>
        </w:rPr>
        <w:t xml:space="preserve"> un ou plusieurs membres d’effectuer une visite dans un État partie</w:t>
      </w:r>
      <w:r w:rsidR="00824B21">
        <w:rPr>
          <w:lang w:val="fr-FR" w:eastAsia="en-US"/>
        </w:rPr>
        <w:t>. Pour rappel, le Comité a déjà effectué deux visites</w:t>
      </w:r>
      <w:r w:rsidR="003934DB">
        <w:rPr>
          <w:lang w:val="fr-FR" w:eastAsia="en-US"/>
        </w:rPr>
        <w:t xml:space="preserve">, </w:t>
      </w:r>
      <w:r w:rsidR="00824B21">
        <w:rPr>
          <w:lang w:val="fr-FR" w:eastAsia="en-US"/>
        </w:rPr>
        <w:t xml:space="preserve">au Mexique et </w:t>
      </w:r>
      <w:r w:rsidR="003934DB">
        <w:rPr>
          <w:lang w:val="fr-FR" w:eastAsia="en-US"/>
        </w:rPr>
        <w:t xml:space="preserve">en Irak respectivement. </w:t>
      </w:r>
      <w:r w:rsidR="008F3189">
        <w:rPr>
          <w:lang w:val="fr-FR" w:eastAsia="en-US"/>
        </w:rPr>
        <w:t xml:space="preserve">En </w:t>
      </w:r>
      <w:r w:rsidR="004134C9">
        <w:rPr>
          <w:lang w:val="fr-FR" w:eastAsia="en-US"/>
        </w:rPr>
        <w:t>2021</w:t>
      </w:r>
      <w:r w:rsidR="003934DB">
        <w:rPr>
          <w:lang w:val="fr-FR" w:eastAsia="en-US"/>
        </w:rPr>
        <w:t xml:space="preserve">, le </w:t>
      </w:r>
      <w:r w:rsidR="00AC07E7">
        <w:rPr>
          <w:lang w:val="fr-FR" w:eastAsia="en-US"/>
        </w:rPr>
        <w:t xml:space="preserve">Comité a informé la Colombie de son intention de procéder à une visite </w:t>
      </w:r>
      <w:r w:rsidR="00886EE2">
        <w:rPr>
          <w:lang w:val="fr-FR" w:eastAsia="en-US"/>
        </w:rPr>
        <w:t>et le Comité est h</w:t>
      </w:r>
      <w:r w:rsidR="0022487F">
        <w:rPr>
          <w:lang w:val="fr-FR" w:eastAsia="en-US"/>
        </w:rPr>
        <w:t xml:space="preserve">eureux de pouvoir annoncer </w:t>
      </w:r>
      <w:r w:rsidR="004134C9">
        <w:rPr>
          <w:lang w:val="fr-FR" w:eastAsia="en-US"/>
        </w:rPr>
        <w:t xml:space="preserve">que la Colombie a récemment </w:t>
      </w:r>
      <w:r w:rsidR="0014465C">
        <w:rPr>
          <w:lang w:val="fr-FR" w:eastAsia="en-US"/>
        </w:rPr>
        <w:t>notifié</w:t>
      </w:r>
      <w:r w:rsidR="003D4A25">
        <w:rPr>
          <w:lang w:val="fr-FR" w:eastAsia="en-US"/>
        </w:rPr>
        <w:t xml:space="preserve"> sa disponibilité pour organiser</w:t>
      </w:r>
      <w:r w:rsidR="004134C9">
        <w:rPr>
          <w:lang w:val="fr-FR" w:eastAsia="en-US"/>
        </w:rPr>
        <w:t xml:space="preserve"> cette visite</w:t>
      </w:r>
      <w:r w:rsidR="00DA6C98">
        <w:rPr>
          <w:lang w:val="fr-FR" w:eastAsia="en-US"/>
        </w:rPr>
        <w:t xml:space="preserve"> en 2024</w:t>
      </w:r>
      <w:r w:rsidR="00FD77A8">
        <w:rPr>
          <w:lang w:val="fr-FR" w:eastAsia="en-US"/>
        </w:rPr>
        <w:t xml:space="preserve">. Lors de notre session, le Comité aura l’occasion de discuter </w:t>
      </w:r>
      <w:r w:rsidR="00613A03">
        <w:rPr>
          <w:lang w:val="fr-FR" w:eastAsia="en-US"/>
        </w:rPr>
        <w:t xml:space="preserve">plus avant </w:t>
      </w:r>
      <w:r w:rsidR="00FD77A8">
        <w:rPr>
          <w:lang w:val="fr-FR" w:eastAsia="en-US"/>
        </w:rPr>
        <w:t>des détails de cette visite</w:t>
      </w:r>
      <w:r w:rsidR="00C82675">
        <w:rPr>
          <w:lang w:val="fr-FR" w:eastAsia="en-US"/>
        </w:rPr>
        <w:t xml:space="preserve"> dans l’État partie.</w:t>
      </w:r>
    </w:p>
    <w:p w14:paraId="508BFBCA" w14:textId="39B387D9" w:rsidR="00AA386F" w:rsidRDefault="00AA386F" w:rsidP="005A1042">
      <w:pPr>
        <w:rPr>
          <w:lang w:val="fr-FR" w:eastAsia="en-US"/>
        </w:rPr>
      </w:pPr>
      <w:r>
        <w:rPr>
          <w:lang w:val="fr-FR" w:eastAsia="en-US"/>
        </w:rPr>
        <w:t>Excellences, Mesdames et Messieurs, chers collègues,</w:t>
      </w:r>
    </w:p>
    <w:p w14:paraId="4DB0863A" w14:textId="644C3542" w:rsidR="005A289D" w:rsidRDefault="00C66F79" w:rsidP="005A1042">
      <w:pPr>
        <w:rPr>
          <w:lang w:val="fr-FR" w:eastAsia="en-US"/>
        </w:rPr>
      </w:pPr>
      <w:r>
        <w:rPr>
          <w:lang w:val="fr-FR" w:eastAsia="en-US"/>
        </w:rPr>
        <w:t xml:space="preserve">Afin de mener à bien toutes </w:t>
      </w:r>
      <w:r w:rsidR="00530EA4">
        <w:rPr>
          <w:lang w:val="fr-FR" w:eastAsia="en-US"/>
        </w:rPr>
        <w:t>s</w:t>
      </w:r>
      <w:r>
        <w:rPr>
          <w:lang w:val="fr-FR" w:eastAsia="en-US"/>
        </w:rPr>
        <w:t>es missions</w:t>
      </w:r>
      <w:r w:rsidR="00AC73C4">
        <w:rPr>
          <w:lang w:val="fr-FR" w:eastAsia="en-US"/>
        </w:rPr>
        <w:t xml:space="preserve"> que je viens de décrire</w:t>
      </w:r>
      <w:r w:rsidR="00530EA4">
        <w:rPr>
          <w:lang w:val="fr-FR" w:eastAsia="en-US"/>
        </w:rPr>
        <w:t>, le Comité a besoin de s’appu</w:t>
      </w:r>
      <w:r w:rsidR="003E5207">
        <w:rPr>
          <w:lang w:val="fr-FR" w:eastAsia="en-US"/>
        </w:rPr>
        <w:t xml:space="preserve">yer </w:t>
      </w:r>
      <w:r w:rsidR="00C37519">
        <w:rPr>
          <w:lang w:val="fr-FR" w:eastAsia="en-US"/>
        </w:rPr>
        <w:t>sur un cadre procédural</w:t>
      </w:r>
      <w:r w:rsidR="005A289D">
        <w:rPr>
          <w:lang w:val="fr-FR" w:eastAsia="en-US"/>
        </w:rPr>
        <w:t xml:space="preserve"> bien défini</w:t>
      </w:r>
      <w:r w:rsidR="00C37519">
        <w:rPr>
          <w:lang w:val="fr-FR" w:eastAsia="en-US"/>
        </w:rPr>
        <w:t>.</w:t>
      </w:r>
      <w:r w:rsidR="00794C4E">
        <w:rPr>
          <w:lang w:val="fr-FR" w:eastAsia="en-US"/>
        </w:rPr>
        <w:t xml:space="preserve"> </w:t>
      </w:r>
    </w:p>
    <w:p w14:paraId="2CE5211D" w14:textId="202034AB" w:rsidR="00B9634B" w:rsidRDefault="00794C4E" w:rsidP="005A1042">
      <w:pPr>
        <w:rPr>
          <w:lang w:val="fr-FR" w:eastAsia="en-US"/>
        </w:rPr>
      </w:pPr>
      <w:r>
        <w:rPr>
          <w:lang w:val="fr-FR" w:eastAsia="en-US"/>
        </w:rPr>
        <w:t xml:space="preserve">Dans cette perspective, </w:t>
      </w:r>
      <w:r w:rsidR="005526A6">
        <w:rPr>
          <w:lang w:val="fr-FR" w:eastAsia="en-US"/>
        </w:rPr>
        <w:t>la 26</w:t>
      </w:r>
      <w:r w:rsidR="005526A6" w:rsidRPr="005526A6">
        <w:rPr>
          <w:vertAlign w:val="superscript"/>
          <w:lang w:val="fr-FR" w:eastAsia="en-US"/>
        </w:rPr>
        <w:t>ème</w:t>
      </w:r>
      <w:r w:rsidR="005526A6">
        <w:rPr>
          <w:lang w:val="fr-FR" w:eastAsia="en-US"/>
        </w:rPr>
        <w:t xml:space="preserve"> session sera aussi l’occasion pour le Comité de </w:t>
      </w:r>
      <w:r w:rsidR="004134C9">
        <w:rPr>
          <w:lang w:val="fr-FR" w:eastAsia="en-US"/>
        </w:rPr>
        <w:t>poursuivre</w:t>
      </w:r>
      <w:r w:rsidR="005526A6">
        <w:rPr>
          <w:lang w:val="fr-FR" w:eastAsia="en-US"/>
        </w:rPr>
        <w:t xml:space="preserve"> </w:t>
      </w:r>
      <w:r w:rsidR="00600EAD">
        <w:rPr>
          <w:lang w:val="fr-FR" w:eastAsia="en-US"/>
        </w:rPr>
        <w:t xml:space="preserve">la révision nécessaire de son règlement de procédure. </w:t>
      </w:r>
      <w:r w:rsidR="00F00367">
        <w:rPr>
          <w:lang w:val="fr-FR" w:eastAsia="en-US"/>
        </w:rPr>
        <w:t xml:space="preserve">En effet, la version actuelle du </w:t>
      </w:r>
      <w:r w:rsidR="00C52471">
        <w:rPr>
          <w:lang w:val="fr-FR" w:eastAsia="en-US"/>
        </w:rPr>
        <w:t>règlement de procédure</w:t>
      </w:r>
      <w:r w:rsidR="00F00367">
        <w:rPr>
          <w:lang w:val="fr-FR" w:eastAsia="en-US"/>
        </w:rPr>
        <w:t xml:space="preserve"> date de</w:t>
      </w:r>
      <w:r w:rsidR="00D13274">
        <w:rPr>
          <w:lang w:val="fr-FR" w:eastAsia="en-US"/>
        </w:rPr>
        <w:t xml:space="preserve"> 2012</w:t>
      </w:r>
      <w:r w:rsidR="004134C9">
        <w:rPr>
          <w:lang w:val="fr-FR" w:eastAsia="en-US"/>
        </w:rPr>
        <w:t>, à l’exception de quelques modifications adoptées au cours de la 25</w:t>
      </w:r>
      <w:r w:rsidR="004134C9" w:rsidRPr="00493F2D">
        <w:rPr>
          <w:vertAlign w:val="superscript"/>
          <w:lang w:val="fr-FR" w:eastAsia="en-US"/>
        </w:rPr>
        <w:t>e</w:t>
      </w:r>
      <w:r w:rsidR="004134C9">
        <w:rPr>
          <w:lang w:val="fr-FR" w:eastAsia="en-US"/>
        </w:rPr>
        <w:t xml:space="preserve"> session</w:t>
      </w:r>
      <w:r w:rsidR="00F951A4">
        <w:rPr>
          <w:lang w:val="fr-FR" w:eastAsia="en-US"/>
        </w:rPr>
        <w:t>.</w:t>
      </w:r>
      <w:r w:rsidR="004134C9">
        <w:rPr>
          <w:lang w:val="fr-FR" w:eastAsia="en-US"/>
        </w:rPr>
        <w:t xml:space="preserve"> Beaucoup de règles restent à revoir pour refléter les changements qui ont été adoptées depuis le début des travaux du Comité</w:t>
      </w:r>
      <w:r w:rsidR="00F951A4">
        <w:rPr>
          <w:lang w:val="fr-FR" w:eastAsia="en-US"/>
        </w:rPr>
        <w:t xml:space="preserve"> </w:t>
      </w:r>
      <w:r w:rsidR="00493F2D">
        <w:rPr>
          <w:lang w:val="fr-FR" w:eastAsia="en-US"/>
        </w:rPr>
        <w:t>pour mieux</w:t>
      </w:r>
      <w:r w:rsidR="00344194">
        <w:rPr>
          <w:lang w:val="fr-FR" w:eastAsia="en-US"/>
        </w:rPr>
        <w:t xml:space="preserve"> remplir les fonctions qui lui sont confiées dans la Convention. </w:t>
      </w:r>
      <w:r w:rsidR="00A10A4A">
        <w:rPr>
          <w:lang w:val="fr-FR" w:eastAsia="en-US"/>
        </w:rPr>
        <w:t>Une mise à jour s’impose aujourd’hui et le Comité aura à examiner un cert</w:t>
      </w:r>
      <w:r w:rsidR="0060337B">
        <w:rPr>
          <w:lang w:val="fr-FR" w:eastAsia="en-US"/>
        </w:rPr>
        <w:t xml:space="preserve">ain nombre de propositions qui lui sont faites par </w:t>
      </w:r>
      <w:r w:rsidR="002825AD">
        <w:rPr>
          <w:lang w:val="fr-FR" w:eastAsia="en-US"/>
        </w:rPr>
        <w:t>un</w:t>
      </w:r>
      <w:r w:rsidR="0060337B">
        <w:rPr>
          <w:lang w:val="fr-FR" w:eastAsia="en-US"/>
        </w:rPr>
        <w:t xml:space="preserve"> groupe de travail </w:t>
      </w:r>
      <w:r w:rsidR="002825AD">
        <w:rPr>
          <w:lang w:val="fr-FR" w:eastAsia="en-US"/>
        </w:rPr>
        <w:t>qui s’est réuni</w:t>
      </w:r>
      <w:r w:rsidR="0060337B">
        <w:rPr>
          <w:lang w:val="fr-FR" w:eastAsia="en-US"/>
        </w:rPr>
        <w:t xml:space="preserve"> </w:t>
      </w:r>
      <w:r w:rsidR="003B28D1">
        <w:rPr>
          <w:lang w:val="fr-FR" w:eastAsia="en-US"/>
        </w:rPr>
        <w:t xml:space="preserve">en ligne entre </w:t>
      </w:r>
      <w:r w:rsidR="00DC48A2">
        <w:rPr>
          <w:lang w:val="fr-FR" w:eastAsia="en-US"/>
        </w:rPr>
        <w:t>sa</w:t>
      </w:r>
      <w:r w:rsidR="003B28D1">
        <w:rPr>
          <w:lang w:val="fr-FR" w:eastAsia="en-US"/>
        </w:rPr>
        <w:t xml:space="preserve"> 25</w:t>
      </w:r>
      <w:r w:rsidR="003B28D1" w:rsidRPr="003B28D1">
        <w:rPr>
          <w:vertAlign w:val="superscript"/>
          <w:lang w:val="fr-FR" w:eastAsia="en-US"/>
        </w:rPr>
        <w:t>ème</w:t>
      </w:r>
      <w:r w:rsidR="003B28D1">
        <w:rPr>
          <w:lang w:val="fr-FR" w:eastAsia="en-US"/>
        </w:rPr>
        <w:t xml:space="preserve"> et </w:t>
      </w:r>
      <w:r w:rsidR="00DC48A2">
        <w:rPr>
          <w:lang w:val="fr-FR" w:eastAsia="en-US"/>
        </w:rPr>
        <w:t>sa</w:t>
      </w:r>
      <w:r w:rsidR="003B28D1">
        <w:rPr>
          <w:lang w:val="fr-FR" w:eastAsia="en-US"/>
        </w:rPr>
        <w:t xml:space="preserve"> 26</w:t>
      </w:r>
      <w:r w:rsidR="003B28D1" w:rsidRPr="003B28D1">
        <w:rPr>
          <w:vertAlign w:val="superscript"/>
          <w:lang w:val="fr-FR" w:eastAsia="en-US"/>
        </w:rPr>
        <w:t>ème</w:t>
      </w:r>
      <w:r w:rsidR="003B28D1">
        <w:rPr>
          <w:lang w:val="fr-FR" w:eastAsia="en-US"/>
        </w:rPr>
        <w:t xml:space="preserve"> session</w:t>
      </w:r>
      <w:r w:rsidR="009D779E">
        <w:rPr>
          <w:lang w:val="fr-FR" w:eastAsia="en-US"/>
        </w:rPr>
        <w:t xml:space="preserve">. </w:t>
      </w:r>
    </w:p>
    <w:p w14:paraId="2657BFD4" w14:textId="2945D757" w:rsidR="00D4267D" w:rsidRDefault="0012778D" w:rsidP="005A1042">
      <w:pPr>
        <w:rPr>
          <w:lang w:val="fr-FR" w:eastAsia="en-US"/>
        </w:rPr>
      </w:pPr>
      <w:r>
        <w:rPr>
          <w:lang w:val="fr-FR" w:eastAsia="en-US"/>
        </w:rPr>
        <w:t>De même</w:t>
      </w:r>
      <w:r w:rsidR="004435D8">
        <w:rPr>
          <w:lang w:val="fr-FR" w:eastAsia="en-US"/>
        </w:rPr>
        <w:t>, le Comité continuera d’examiner un certain nombre de questions thématiques</w:t>
      </w:r>
      <w:r w:rsidR="00410072">
        <w:rPr>
          <w:lang w:val="fr-FR" w:eastAsia="en-US"/>
        </w:rPr>
        <w:t xml:space="preserve"> qui se rapportent à l’interprétation des dispositions substantielles de la Convention. A cette session, le Comité se penchera </w:t>
      </w:r>
      <w:r w:rsidR="004F3251">
        <w:rPr>
          <w:lang w:val="fr-FR" w:eastAsia="en-US"/>
        </w:rPr>
        <w:t xml:space="preserve">sur deux questions en particulier : </w:t>
      </w:r>
      <w:r w:rsidR="0004519A">
        <w:rPr>
          <w:lang w:val="fr-FR" w:eastAsia="en-US"/>
        </w:rPr>
        <w:t xml:space="preserve">premièrement, </w:t>
      </w:r>
      <w:r w:rsidR="003120AB">
        <w:rPr>
          <w:lang w:val="fr-FR" w:eastAsia="en-US"/>
        </w:rPr>
        <w:t xml:space="preserve">la question des disparitions forcées dites </w:t>
      </w:r>
      <w:r w:rsidR="001D3A6B">
        <w:rPr>
          <w:lang w:val="fr-FR" w:eastAsia="en-US"/>
        </w:rPr>
        <w:t>« </w:t>
      </w:r>
      <w:r w:rsidR="003120AB">
        <w:rPr>
          <w:lang w:val="fr-FR" w:eastAsia="en-US"/>
        </w:rPr>
        <w:t>de courte durée »</w:t>
      </w:r>
      <w:r w:rsidR="0004519A" w:rsidRPr="0004519A">
        <w:rPr>
          <w:lang w:val="fr-FR" w:eastAsia="en-US"/>
        </w:rPr>
        <w:t xml:space="preserve"> </w:t>
      </w:r>
      <w:r w:rsidR="0004519A">
        <w:rPr>
          <w:lang w:val="fr-FR" w:eastAsia="en-US"/>
        </w:rPr>
        <w:t>à partir d’un projet de déclaration rédigé conjointement avec le Groupe de travail sur les disparitions forcées et involontaires et d’autres mécanismes, </w:t>
      </w:r>
      <w:r w:rsidR="008B1FDB">
        <w:rPr>
          <w:lang w:val="fr-FR" w:eastAsia="en-US"/>
        </w:rPr>
        <w:t>et que nous espérons adopter avant la fin de cette année</w:t>
      </w:r>
      <w:r w:rsidR="007B2A4C">
        <w:rPr>
          <w:lang w:val="fr-FR" w:eastAsia="en-US"/>
        </w:rPr>
        <w:t> </w:t>
      </w:r>
      <w:r w:rsidR="0004519A">
        <w:rPr>
          <w:lang w:val="fr-FR" w:eastAsia="en-US"/>
        </w:rPr>
        <w:t>; deuxièmement</w:t>
      </w:r>
      <w:r w:rsidR="000F03A7">
        <w:rPr>
          <w:lang w:val="fr-FR" w:eastAsia="en-US"/>
        </w:rPr>
        <w:t xml:space="preserve">, </w:t>
      </w:r>
      <w:r w:rsidR="007B2A4C">
        <w:rPr>
          <w:lang w:val="fr-FR" w:eastAsia="en-US"/>
        </w:rPr>
        <w:t xml:space="preserve">la question </w:t>
      </w:r>
      <w:r w:rsidR="00415F4C">
        <w:rPr>
          <w:lang w:val="fr-FR" w:eastAsia="en-US"/>
        </w:rPr>
        <w:t>crucial</w:t>
      </w:r>
      <w:r w:rsidR="00BD5888">
        <w:rPr>
          <w:lang w:val="fr-FR" w:eastAsia="en-US"/>
        </w:rPr>
        <w:t>e</w:t>
      </w:r>
      <w:r w:rsidR="00415F4C">
        <w:rPr>
          <w:lang w:val="fr-FR" w:eastAsia="en-US"/>
        </w:rPr>
        <w:t xml:space="preserve"> et souvent évoquée dans notre pratique de l’impact des </w:t>
      </w:r>
      <w:r w:rsidR="00784548">
        <w:rPr>
          <w:lang w:val="fr-FR" w:eastAsia="en-US"/>
        </w:rPr>
        <w:t>disp</w:t>
      </w:r>
      <w:r w:rsidR="0037324C">
        <w:rPr>
          <w:lang w:val="fr-FR" w:eastAsia="en-US"/>
        </w:rPr>
        <w:t>a</w:t>
      </w:r>
      <w:r w:rsidR="00784548">
        <w:rPr>
          <w:lang w:val="fr-FR" w:eastAsia="en-US"/>
        </w:rPr>
        <w:t xml:space="preserve">ritions </w:t>
      </w:r>
      <w:r w:rsidR="00C3630B">
        <w:rPr>
          <w:lang w:val="fr-FR" w:eastAsia="en-US"/>
        </w:rPr>
        <w:t>forcées sur les femmes</w:t>
      </w:r>
      <w:r w:rsidR="0037324C">
        <w:rPr>
          <w:lang w:val="fr-FR" w:eastAsia="en-US"/>
        </w:rPr>
        <w:t xml:space="preserve"> et </w:t>
      </w:r>
      <w:r w:rsidR="004134C9">
        <w:rPr>
          <w:lang w:val="fr-FR" w:eastAsia="en-US"/>
        </w:rPr>
        <w:t xml:space="preserve">les </w:t>
      </w:r>
      <w:r w:rsidR="0037324C">
        <w:rPr>
          <w:lang w:val="fr-FR" w:eastAsia="en-US"/>
        </w:rPr>
        <w:t>droits des femmes en lien avec les disparitions forcées.</w:t>
      </w:r>
    </w:p>
    <w:p w14:paraId="6AF8A041" w14:textId="77777777" w:rsidR="00055244" w:rsidRDefault="00573500" w:rsidP="005A1042">
      <w:pPr>
        <w:rPr>
          <w:lang w:val="fr-FR" w:eastAsia="en-US"/>
        </w:rPr>
      </w:pPr>
      <w:r>
        <w:rPr>
          <w:lang w:val="fr-FR" w:eastAsia="en-US"/>
        </w:rPr>
        <w:t>Pour compléter</w:t>
      </w:r>
      <w:r w:rsidR="002F0EA5">
        <w:rPr>
          <w:lang w:val="fr-FR" w:eastAsia="en-US"/>
        </w:rPr>
        <w:t xml:space="preserve"> cet aperçu </w:t>
      </w:r>
      <w:r w:rsidR="0069716D">
        <w:rPr>
          <w:lang w:val="fr-FR" w:eastAsia="en-US"/>
        </w:rPr>
        <w:t>du programme de notre session</w:t>
      </w:r>
      <w:r w:rsidR="00C56DC1">
        <w:rPr>
          <w:lang w:val="fr-FR" w:eastAsia="en-US"/>
        </w:rPr>
        <w:t xml:space="preserve"> </w:t>
      </w:r>
      <w:r w:rsidR="001707C1">
        <w:rPr>
          <w:lang w:val="fr-FR" w:eastAsia="en-US"/>
        </w:rPr>
        <w:t>il faut aussi</w:t>
      </w:r>
      <w:r w:rsidR="00C56DC1">
        <w:rPr>
          <w:lang w:val="fr-FR" w:eastAsia="en-US"/>
        </w:rPr>
        <w:t xml:space="preserve"> mention</w:t>
      </w:r>
      <w:r w:rsidR="001707C1">
        <w:rPr>
          <w:lang w:val="fr-FR" w:eastAsia="en-US"/>
        </w:rPr>
        <w:t>ner</w:t>
      </w:r>
      <w:r w:rsidR="00C56DC1">
        <w:rPr>
          <w:lang w:val="fr-FR" w:eastAsia="en-US"/>
        </w:rPr>
        <w:t xml:space="preserve"> quelques autres activités importantes</w:t>
      </w:r>
      <w:r w:rsidR="00F73973">
        <w:rPr>
          <w:lang w:val="fr-FR" w:eastAsia="en-US"/>
        </w:rPr>
        <w:t xml:space="preserve">. </w:t>
      </w:r>
    </w:p>
    <w:p w14:paraId="7CB258FD" w14:textId="0416D818" w:rsidR="002407B8" w:rsidRDefault="00EF1C64" w:rsidP="005A1042">
      <w:pPr>
        <w:rPr>
          <w:lang w:val="fr-FR" w:eastAsia="en-US"/>
        </w:rPr>
      </w:pPr>
      <w:r>
        <w:rPr>
          <w:lang w:val="fr-FR" w:eastAsia="en-US"/>
        </w:rPr>
        <w:lastRenderedPageBreak/>
        <w:t xml:space="preserve">Ainsi le Comité adoptera son rapport annuel, </w:t>
      </w:r>
      <w:r w:rsidR="00B11961">
        <w:rPr>
          <w:lang w:val="fr-FR" w:eastAsia="en-US"/>
        </w:rPr>
        <w:t>qui doit être</w:t>
      </w:r>
      <w:r>
        <w:rPr>
          <w:lang w:val="fr-FR" w:eastAsia="en-US"/>
        </w:rPr>
        <w:t xml:space="preserve"> présenté lors de la prochaine session de l’</w:t>
      </w:r>
      <w:r w:rsidR="0074218A">
        <w:rPr>
          <w:lang w:val="fr-FR" w:eastAsia="en-US"/>
        </w:rPr>
        <w:t>A</w:t>
      </w:r>
      <w:r>
        <w:rPr>
          <w:lang w:val="fr-FR" w:eastAsia="en-US"/>
        </w:rPr>
        <w:t>ssemblée générale des Nations Unies</w:t>
      </w:r>
      <w:r w:rsidR="004801EF">
        <w:rPr>
          <w:lang w:val="fr-FR" w:eastAsia="en-US"/>
        </w:rPr>
        <w:t>.</w:t>
      </w:r>
    </w:p>
    <w:p w14:paraId="14195BDC" w14:textId="285EA096" w:rsidR="009A4C55" w:rsidRDefault="007E7619" w:rsidP="005A1042">
      <w:pPr>
        <w:rPr>
          <w:lang w:val="fr-FR" w:eastAsia="en-US"/>
        </w:rPr>
      </w:pPr>
      <w:r>
        <w:rPr>
          <w:lang w:val="fr-FR" w:eastAsia="en-US"/>
        </w:rPr>
        <w:t xml:space="preserve">Le Comité consacrera également du temps à discuter des </w:t>
      </w:r>
      <w:r w:rsidR="00616F85">
        <w:rPr>
          <w:lang w:val="fr-FR" w:eastAsia="en-US"/>
        </w:rPr>
        <w:t>activités inter-</w:t>
      </w:r>
      <w:proofErr w:type="spellStart"/>
      <w:r w:rsidR="00616F85">
        <w:rPr>
          <w:lang w:val="fr-FR" w:eastAsia="en-US"/>
        </w:rPr>
        <w:t>sessionnelles</w:t>
      </w:r>
      <w:proofErr w:type="spellEnd"/>
      <w:r w:rsidR="00616F85">
        <w:rPr>
          <w:lang w:val="fr-FR" w:eastAsia="en-US"/>
        </w:rPr>
        <w:t xml:space="preserve"> de ses membres et </w:t>
      </w:r>
      <w:r w:rsidR="007E3909">
        <w:rPr>
          <w:lang w:val="fr-FR" w:eastAsia="en-US"/>
        </w:rPr>
        <w:t xml:space="preserve">de sa stratégie à moyen et long terme pour </w:t>
      </w:r>
      <w:r w:rsidR="004134C9">
        <w:rPr>
          <w:lang w:val="fr-FR" w:eastAsia="en-US"/>
        </w:rPr>
        <w:t xml:space="preserve">promouvoir </w:t>
      </w:r>
      <w:r w:rsidR="007E3909">
        <w:rPr>
          <w:lang w:val="fr-FR" w:eastAsia="en-US"/>
        </w:rPr>
        <w:t>la ratification et la mise en œuvre de la Convention.</w:t>
      </w:r>
    </w:p>
    <w:p w14:paraId="2441423C" w14:textId="62C5EEA1" w:rsidR="007C5A7C" w:rsidRDefault="007E3909" w:rsidP="005A1042">
      <w:pPr>
        <w:rPr>
          <w:lang w:val="fr-FR" w:eastAsia="en-US"/>
        </w:rPr>
      </w:pPr>
      <w:r>
        <w:rPr>
          <w:lang w:val="fr-FR" w:eastAsia="en-US"/>
        </w:rPr>
        <w:t xml:space="preserve">Et puis le Comité a également prévu d’utiliser plusieurs plages horaires </w:t>
      </w:r>
      <w:r w:rsidR="00B75762">
        <w:rPr>
          <w:lang w:val="fr-FR" w:eastAsia="en-US"/>
        </w:rPr>
        <w:t xml:space="preserve">pendant ou </w:t>
      </w:r>
      <w:r>
        <w:rPr>
          <w:lang w:val="fr-FR" w:eastAsia="en-US"/>
        </w:rPr>
        <w:t>en dehors de ses séances pour des rencontres bilatérales avec des États</w:t>
      </w:r>
      <w:r w:rsidR="004134C9">
        <w:rPr>
          <w:lang w:val="fr-FR" w:eastAsia="en-US"/>
        </w:rPr>
        <w:t>, des acteurs de la société civile,</w:t>
      </w:r>
      <w:r>
        <w:rPr>
          <w:lang w:val="fr-FR" w:eastAsia="en-US"/>
        </w:rPr>
        <w:t xml:space="preserve"> et d’autres parties prenantes, mais également avec certains membres du bureau du </w:t>
      </w:r>
      <w:r w:rsidR="007C5A7C">
        <w:rPr>
          <w:lang w:val="fr-FR" w:eastAsia="en-US"/>
        </w:rPr>
        <w:t>Haut-Commissaire</w:t>
      </w:r>
      <w:r w:rsidR="0065713F">
        <w:rPr>
          <w:lang w:val="fr-FR" w:eastAsia="en-US"/>
        </w:rPr>
        <w:t xml:space="preserve"> pour discuter de questions d’intérêt commun.</w:t>
      </w:r>
    </w:p>
    <w:p w14:paraId="64971675" w14:textId="58BE61BF" w:rsidR="00FC3E2F" w:rsidRDefault="004134C9" w:rsidP="005A1042">
      <w:pPr>
        <w:rPr>
          <w:lang w:val="fr-FR" w:eastAsia="en-US"/>
        </w:rPr>
      </w:pPr>
      <w:r>
        <w:rPr>
          <w:lang w:val="fr-FR" w:eastAsia="en-US"/>
        </w:rPr>
        <w:t>Je souhaite toutefois</w:t>
      </w:r>
      <w:r w:rsidR="00576DBE">
        <w:rPr>
          <w:lang w:val="fr-FR" w:eastAsia="en-US"/>
        </w:rPr>
        <w:t xml:space="preserve"> mettre l’accent sur </w:t>
      </w:r>
      <w:r w:rsidR="00EF08AA">
        <w:rPr>
          <w:lang w:val="fr-FR" w:eastAsia="en-US"/>
        </w:rPr>
        <w:t>trois</w:t>
      </w:r>
      <w:r w:rsidR="004F163E">
        <w:rPr>
          <w:lang w:val="fr-FR" w:eastAsia="en-US"/>
        </w:rPr>
        <w:t xml:space="preserve"> points</w:t>
      </w:r>
      <w:r w:rsidR="0053743C">
        <w:rPr>
          <w:lang w:val="fr-FR" w:eastAsia="en-US"/>
        </w:rPr>
        <w:t>, qui vont également faire l’objet de discussions importantes lors de cette session.</w:t>
      </w:r>
    </w:p>
    <w:p w14:paraId="4F97F893" w14:textId="4EFEC1C9" w:rsidR="00A85A93" w:rsidRDefault="00FC3E2F" w:rsidP="005A1042">
      <w:pPr>
        <w:rPr>
          <w:lang w:val="fr-FR" w:eastAsia="en-US"/>
        </w:rPr>
      </w:pPr>
      <w:r w:rsidRPr="00B75762">
        <w:rPr>
          <w:i/>
          <w:iCs/>
          <w:lang w:val="fr-FR" w:eastAsia="en-US"/>
        </w:rPr>
        <w:t>Premièrement</w:t>
      </w:r>
      <w:r>
        <w:rPr>
          <w:lang w:val="fr-FR" w:eastAsia="en-US"/>
        </w:rPr>
        <w:t xml:space="preserve">, le Comité </w:t>
      </w:r>
      <w:r w:rsidR="00DD7EFE">
        <w:rPr>
          <w:lang w:val="fr-FR" w:eastAsia="en-US"/>
        </w:rPr>
        <w:t xml:space="preserve">sera amené à se pencher </w:t>
      </w:r>
      <w:r w:rsidR="00DD40EF">
        <w:rPr>
          <w:lang w:val="fr-FR" w:eastAsia="en-US"/>
        </w:rPr>
        <w:t xml:space="preserve">sur le processus en cours </w:t>
      </w:r>
      <w:r w:rsidR="00F41587">
        <w:rPr>
          <w:lang w:val="fr-FR" w:eastAsia="en-US"/>
        </w:rPr>
        <w:t>de renforcement des organes de traités</w:t>
      </w:r>
      <w:r w:rsidR="00E718B9">
        <w:rPr>
          <w:lang w:val="fr-FR" w:eastAsia="en-US"/>
        </w:rPr>
        <w:t xml:space="preserve">. </w:t>
      </w:r>
      <w:r w:rsidR="004E4D2F">
        <w:rPr>
          <w:lang w:val="fr-FR" w:eastAsia="en-US"/>
        </w:rPr>
        <w:t xml:space="preserve">Simon Walker vient de rappeler le contexte de ces discussions, je n’y reviens donc pas. </w:t>
      </w:r>
      <w:r w:rsidR="00E718B9">
        <w:rPr>
          <w:lang w:val="fr-FR" w:eastAsia="en-US"/>
        </w:rPr>
        <w:t xml:space="preserve">Une réunion informelle </w:t>
      </w:r>
      <w:r w:rsidR="008E0DEB">
        <w:rPr>
          <w:lang w:val="fr-FR" w:eastAsia="en-US"/>
        </w:rPr>
        <w:t xml:space="preserve">des présidents d’organes de traités </w:t>
      </w:r>
      <w:r w:rsidR="004E4D2F">
        <w:rPr>
          <w:lang w:val="fr-FR" w:eastAsia="en-US"/>
        </w:rPr>
        <w:t>se tiendra à Madrid</w:t>
      </w:r>
      <w:r w:rsidR="00FD1993">
        <w:rPr>
          <w:lang w:val="fr-FR" w:eastAsia="en-US"/>
        </w:rPr>
        <w:t xml:space="preserve"> </w:t>
      </w:r>
      <w:r w:rsidR="00F54A26">
        <w:rPr>
          <w:lang w:val="fr-FR" w:eastAsia="en-US"/>
        </w:rPr>
        <w:t>à l’initiative de la présidente du CEDAW</w:t>
      </w:r>
      <w:r w:rsidR="0050505B">
        <w:rPr>
          <w:lang w:val="fr-FR" w:eastAsia="en-US"/>
        </w:rPr>
        <w:t xml:space="preserve">, </w:t>
      </w:r>
      <w:r w:rsidR="00FD1993">
        <w:rPr>
          <w:lang w:val="fr-FR" w:eastAsia="en-US"/>
        </w:rPr>
        <w:t xml:space="preserve">et je remercie à cet égard </w:t>
      </w:r>
      <w:r w:rsidR="008E4015">
        <w:rPr>
          <w:lang w:val="fr-FR" w:eastAsia="en-US"/>
        </w:rPr>
        <w:t xml:space="preserve">Mme </w:t>
      </w:r>
      <w:proofErr w:type="spellStart"/>
      <w:r w:rsidR="008E4015">
        <w:rPr>
          <w:lang w:val="fr-FR" w:eastAsia="en-US"/>
        </w:rPr>
        <w:t>Milica</w:t>
      </w:r>
      <w:proofErr w:type="spellEnd"/>
      <w:r w:rsidR="008E4015">
        <w:rPr>
          <w:lang w:val="fr-FR" w:eastAsia="en-US"/>
        </w:rPr>
        <w:t xml:space="preserve"> </w:t>
      </w:r>
      <w:proofErr w:type="spellStart"/>
      <w:r w:rsidR="008E4015">
        <w:rPr>
          <w:lang w:val="fr-FR" w:eastAsia="en-US"/>
        </w:rPr>
        <w:t>Kolakovic</w:t>
      </w:r>
      <w:proofErr w:type="spellEnd"/>
      <w:r w:rsidR="00404C77">
        <w:rPr>
          <w:lang w:val="fr-FR" w:eastAsia="en-US"/>
        </w:rPr>
        <w:t xml:space="preserve"> </w:t>
      </w:r>
      <w:r w:rsidR="000A0E0B">
        <w:rPr>
          <w:lang w:val="fr-FR" w:eastAsia="en-US"/>
        </w:rPr>
        <w:t>d’avoir accepté d’y participer</w:t>
      </w:r>
      <w:r w:rsidR="00C32914">
        <w:rPr>
          <w:lang w:val="fr-FR" w:eastAsia="en-US"/>
        </w:rPr>
        <w:t>,</w:t>
      </w:r>
      <w:r w:rsidR="00C478F6">
        <w:rPr>
          <w:lang w:val="fr-FR" w:eastAsia="en-US"/>
        </w:rPr>
        <w:t xml:space="preserve"> ce qui s’ajoute </w:t>
      </w:r>
      <w:r w:rsidR="006B28D9">
        <w:rPr>
          <w:lang w:val="fr-FR" w:eastAsia="en-US"/>
        </w:rPr>
        <w:t xml:space="preserve">à sa charge ordinaire de </w:t>
      </w:r>
      <w:r w:rsidR="00894ACA">
        <w:rPr>
          <w:lang w:val="fr-FR" w:eastAsia="en-US"/>
        </w:rPr>
        <w:t>vice-présidente du Comité.</w:t>
      </w:r>
      <w:r w:rsidR="0050505B">
        <w:rPr>
          <w:lang w:val="fr-FR" w:eastAsia="en-US"/>
        </w:rPr>
        <w:t xml:space="preserve"> Les discussions </w:t>
      </w:r>
      <w:r w:rsidR="00273097">
        <w:rPr>
          <w:lang w:val="fr-FR" w:eastAsia="en-US"/>
        </w:rPr>
        <w:t xml:space="preserve">lors de cette réunion viendront nourrir les conclusions que les présidents de Comités adopteront lors de leur </w:t>
      </w:r>
      <w:r w:rsidR="00205838">
        <w:rPr>
          <w:lang w:val="fr-FR" w:eastAsia="en-US"/>
        </w:rPr>
        <w:t>36</w:t>
      </w:r>
      <w:r w:rsidR="00205838" w:rsidRPr="00205838">
        <w:rPr>
          <w:vertAlign w:val="superscript"/>
          <w:lang w:val="fr-FR" w:eastAsia="en-US"/>
        </w:rPr>
        <w:t>ème</w:t>
      </w:r>
      <w:r w:rsidR="00205838">
        <w:rPr>
          <w:lang w:val="fr-FR" w:eastAsia="en-US"/>
        </w:rPr>
        <w:t xml:space="preserve"> réunion </w:t>
      </w:r>
      <w:r w:rsidR="00E8525C">
        <w:rPr>
          <w:lang w:val="fr-FR" w:eastAsia="en-US"/>
        </w:rPr>
        <w:t xml:space="preserve">qui se tiendra </w:t>
      </w:r>
      <w:r w:rsidR="00AA0278">
        <w:rPr>
          <w:lang w:val="fr-FR" w:eastAsia="en-US"/>
        </w:rPr>
        <w:t>à New-York début juillet. Le processus dans lequel nous sommes actuellement engagé</w:t>
      </w:r>
      <w:r w:rsidR="004134C9">
        <w:rPr>
          <w:lang w:val="fr-FR" w:eastAsia="en-US"/>
        </w:rPr>
        <w:t>s</w:t>
      </w:r>
      <w:r w:rsidR="00AA0278">
        <w:rPr>
          <w:lang w:val="fr-FR" w:eastAsia="en-US"/>
        </w:rPr>
        <w:t xml:space="preserve"> est absolument crucial </w:t>
      </w:r>
      <w:r w:rsidR="00F9132E">
        <w:rPr>
          <w:lang w:val="fr-FR" w:eastAsia="en-US"/>
        </w:rPr>
        <w:t xml:space="preserve">pour l’avenir </w:t>
      </w:r>
      <w:r w:rsidR="00711388">
        <w:rPr>
          <w:lang w:val="fr-FR" w:eastAsia="en-US"/>
        </w:rPr>
        <w:t xml:space="preserve">du système de protection des droits de l’Homme des Nations Unies. C’est une évidence, mais il faut toujours le rappeler : tout le système </w:t>
      </w:r>
      <w:r w:rsidR="00937DBA">
        <w:rPr>
          <w:lang w:val="fr-FR" w:eastAsia="en-US"/>
        </w:rPr>
        <w:t xml:space="preserve">qui a été bâti sur les décombres et </w:t>
      </w:r>
      <w:r w:rsidR="00DA6699">
        <w:rPr>
          <w:lang w:val="fr-FR" w:eastAsia="en-US"/>
        </w:rPr>
        <w:t>avec à l’esprit</w:t>
      </w:r>
      <w:r w:rsidR="00937DBA">
        <w:rPr>
          <w:lang w:val="fr-FR" w:eastAsia="en-US"/>
        </w:rPr>
        <w:t xml:space="preserve"> les massacres de la IIème guerre mondiale </w:t>
      </w:r>
      <w:proofErr w:type="gramStart"/>
      <w:r w:rsidR="002C6C5B">
        <w:rPr>
          <w:lang w:val="fr-FR" w:eastAsia="en-US"/>
        </w:rPr>
        <w:t>repose</w:t>
      </w:r>
      <w:proofErr w:type="gramEnd"/>
      <w:r w:rsidR="002C6C5B">
        <w:rPr>
          <w:lang w:val="fr-FR" w:eastAsia="en-US"/>
        </w:rPr>
        <w:t xml:space="preserve"> sur l</w:t>
      </w:r>
      <w:r w:rsidR="0015701A">
        <w:rPr>
          <w:lang w:val="fr-FR" w:eastAsia="en-US"/>
        </w:rPr>
        <w:t xml:space="preserve">a Déclaration universelle des </w:t>
      </w:r>
      <w:r w:rsidR="00F92B96">
        <w:rPr>
          <w:lang w:val="fr-FR" w:eastAsia="en-US"/>
        </w:rPr>
        <w:t>droits</w:t>
      </w:r>
      <w:r w:rsidR="0015701A">
        <w:rPr>
          <w:lang w:val="fr-FR" w:eastAsia="en-US"/>
        </w:rPr>
        <w:t xml:space="preserve"> de l’Homme, les deux pactes et les </w:t>
      </w:r>
      <w:r w:rsidR="00B06BCD">
        <w:rPr>
          <w:lang w:val="fr-FR" w:eastAsia="en-US"/>
        </w:rPr>
        <w:t>sept</w:t>
      </w:r>
      <w:r w:rsidR="0015701A">
        <w:rPr>
          <w:lang w:val="fr-FR" w:eastAsia="en-US"/>
        </w:rPr>
        <w:t xml:space="preserve"> autres traités de base.</w:t>
      </w:r>
      <w:r w:rsidR="001E68C2">
        <w:rPr>
          <w:lang w:val="fr-FR" w:eastAsia="en-US"/>
        </w:rPr>
        <w:t xml:space="preserve"> </w:t>
      </w:r>
      <w:r w:rsidR="00496B35">
        <w:rPr>
          <w:lang w:val="fr-FR" w:eastAsia="en-US"/>
        </w:rPr>
        <w:t xml:space="preserve">Ces traités internationaux ne sont pas seulement des traités : </w:t>
      </w:r>
      <w:r w:rsidR="001B1045">
        <w:rPr>
          <w:lang w:val="fr-FR" w:eastAsia="en-US"/>
        </w:rPr>
        <w:t>ils reconnaissent</w:t>
      </w:r>
      <w:r w:rsidR="00496B35">
        <w:rPr>
          <w:lang w:val="fr-FR" w:eastAsia="en-US"/>
        </w:rPr>
        <w:t xml:space="preserve"> un ensemble de normes juridiques fondamentales </w:t>
      </w:r>
      <w:r w:rsidR="007460C3">
        <w:rPr>
          <w:lang w:val="fr-FR" w:eastAsia="en-US"/>
        </w:rPr>
        <w:t>et universelles qui constituent la garantie de la justice et de la paix dans le monde.</w:t>
      </w:r>
      <w:r w:rsidR="006061A5">
        <w:rPr>
          <w:lang w:val="fr-FR" w:eastAsia="en-US"/>
        </w:rPr>
        <w:t xml:space="preserve"> </w:t>
      </w:r>
      <w:r w:rsidR="005143B3">
        <w:rPr>
          <w:lang w:val="fr-FR" w:eastAsia="en-US"/>
        </w:rPr>
        <w:t xml:space="preserve">C’est pour cela qu’il est d’une importance majeure de faire en sorte que les comités d’experts indépendants </w:t>
      </w:r>
      <w:r w:rsidR="0046168A">
        <w:rPr>
          <w:lang w:val="fr-FR" w:eastAsia="en-US"/>
        </w:rPr>
        <w:t xml:space="preserve">puissent fonctionner de manière optimale, </w:t>
      </w:r>
      <w:r w:rsidR="004B2324">
        <w:rPr>
          <w:lang w:val="fr-FR" w:eastAsia="en-US"/>
        </w:rPr>
        <w:t xml:space="preserve">particulièrement à une époque </w:t>
      </w:r>
      <w:r w:rsidR="00684F08">
        <w:rPr>
          <w:lang w:val="fr-FR" w:eastAsia="en-US"/>
        </w:rPr>
        <w:t>où l’on voit ressurgir l’intolérance et la haine de l’autr</w:t>
      </w:r>
      <w:r w:rsidR="0085019E">
        <w:rPr>
          <w:lang w:val="fr-FR" w:eastAsia="en-US"/>
        </w:rPr>
        <w:t>e et où le « fléau de la guerre »</w:t>
      </w:r>
      <w:r w:rsidR="00DD1A8E">
        <w:rPr>
          <w:lang w:val="fr-FR" w:eastAsia="en-US"/>
        </w:rPr>
        <w:t xml:space="preserve">, loin d’avoir été écarté, comme se l’étaient promis les auteurs de la </w:t>
      </w:r>
      <w:r w:rsidR="0006691A">
        <w:rPr>
          <w:lang w:val="fr-FR" w:eastAsia="en-US"/>
        </w:rPr>
        <w:t>Charte des Nations Unies</w:t>
      </w:r>
      <w:r w:rsidR="00DD1A8E">
        <w:rPr>
          <w:lang w:val="fr-FR" w:eastAsia="en-US"/>
        </w:rPr>
        <w:t>, fait tous les jours des milliers de victimes.</w:t>
      </w:r>
    </w:p>
    <w:p w14:paraId="5D522887" w14:textId="7E6CC49D" w:rsidR="00A85A93" w:rsidRDefault="0040403E" w:rsidP="005A1042">
      <w:pPr>
        <w:rPr>
          <w:lang w:val="fr-FR" w:eastAsia="en-US"/>
        </w:rPr>
      </w:pPr>
      <w:r>
        <w:rPr>
          <w:lang w:val="fr-FR" w:eastAsia="en-US"/>
        </w:rPr>
        <w:lastRenderedPageBreak/>
        <w:t>Il va de soi</w:t>
      </w:r>
      <w:r w:rsidR="00953F0A">
        <w:rPr>
          <w:lang w:val="fr-FR" w:eastAsia="en-US"/>
        </w:rPr>
        <w:t xml:space="preserve"> que le</w:t>
      </w:r>
      <w:r w:rsidR="00A85A93">
        <w:rPr>
          <w:lang w:val="fr-FR" w:eastAsia="en-US"/>
        </w:rPr>
        <w:t xml:space="preserve"> Comité des disparitions forcées est pleinement engag</w:t>
      </w:r>
      <w:r w:rsidR="00A773FE">
        <w:rPr>
          <w:lang w:val="fr-FR" w:eastAsia="en-US"/>
        </w:rPr>
        <w:t>é</w:t>
      </w:r>
      <w:r w:rsidR="00A85A93">
        <w:rPr>
          <w:lang w:val="fr-FR" w:eastAsia="en-US"/>
        </w:rPr>
        <w:t xml:space="preserve"> aux côtés des autres Comités</w:t>
      </w:r>
      <w:r w:rsidR="00A773FE">
        <w:rPr>
          <w:lang w:val="fr-FR" w:eastAsia="en-US"/>
        </w:rPr>
        <w:t xml:space="preserve"> dans ce processus et se tient à la disposition de tous les États pour </w:t>
      </w:r>
      <w:r w:rsidR="00834378">
        <w:rPr>
          <w:lang w:val="fr-FR" w:eastAsia="en-US"/>
        </w:rPr>
        <w:t xml:space="preserve">réfléchir plus avant aux réformes à mener </w:t>
      </w:r>
      <w:r w:rsidR="00620D08">
        <w:rPr>
          <w:lang w:val="fr-FR" w:eastAsia="en-US"/>
        </w:rPr>
        <w:t xml:space="preserve">pour garantir la </w:t>
      </w:r>
      <w:r w:rsidR="00251A15">
        <w:rPr>
          <w:lang w:val="fr-FR" w:eastAsia="en-US"/>
        </w:rPr>
        <w:t>pérennité</w:t>
      </w:r>
      <w:r w:rsidR="00620D08">
        <w:rPr>
          <w:lang w:val="fr-FR" w:eastAsia="en-US"/>
        </w:rPr>
        <w:t xml:space="preserve"> et </w:t>
      </w:r>
      <w:r w:rsidR="00251A15">
        <w:rPr>
          <w:lang w:val="fr-FR" w:eastAsia="en-US"/>
        </w:rPr>
        <w:t>l’efficacité</w:t>
      </w:r>
      <w:r w:rsidR="00620D08">
        <w:rPr>
          <w:lang w:val="fr-FR" w:eastAsia="en-US"/>
        </w:rPr>
        <w:t xml:space="preserve"> du système.</w:t>
      </w:r>
    </w:p>
    <w:p w14:paraId="481EB507" w14:textId="77777777" w:rsidR="00991E4D" w:rsidRDefault="00991E4D" w:rsidP="005A1042">
      <w:pPr>
        <w:rPr>
          <w:lang w:val="fr-FR" w:eastAsia="en-US"/>
        </w:rPr>
      </w:pPr>
    </w:p>
    <w:p w14:paraId="3F50362E" w14:textId="713ED76A" w:rsidR="00353246" w:rsidRPr="00F91D9E" w:rsidRDefault="001E4D93" w:rsidP="00353246">
      <w:pPr>
        <w:rPr>
          <w:lang w:val="fr-FR" w:eastAsia="en-US"/>
        </w:rPr>
      </w:pPr>
      <w:r w:rsidRPr="00F40C3E">
        <w:rPr>
          <w:i/>
          <w:iCs/>
          <w:lang w:val="fr-FR" w:eastAsia="en-US"/>
        </w:rPr>
        <w:t>Deuxièmement</w:t>
      </w:r>
      <w:r w:rsidR="00CA55EE">
        <w:rPr>
          <w:lang w:val="fr-FR" w:eastAsia="en-US"/>
        </w:rPr>
        <w:t xml:space="preserve">, </w:t>
      </w:r>
      <w:r w:rsidR="008D5E67">
        <w:rPr>
          <w:lang w:val="fr-FR" w:eastAsia="en-US"/>
        </w:rPr>
        <w:t xml:space="preserve">pour mener à bien ses missions et venir en aide aux États et </w:t>
      </w:r>
      <w:r w:rsidR="00865B91">
        <w:rPr>
          <w:lang w:val="fr-FR" w:eastAsia="en-US"/>
        </w:rPr>
        <w:t xml:space="preserve">aux victimes de disparition forcée, le Comité doit pouvoir disposer des moyens nécessaires </w:t>
      </w:r>
      <w:r w:rsidR="00E82BFB">
        <w:rPr>
          <w:lang w:val="fr-FR" w:eastAsia="en-US"/>
        </w:rPr>
        <w:t xml:space="preserve">minimum à l’accomplissement de sa mission. </w:t>
      </w:r>
      <w:r w:rsidR="00606B00">
        <w:rPr>
          <w:lang w:val="fr-FR" w:eastAsia="en-US"/>
        </w:rPr>
        <w:t xml:space="preserve">C’est notamment l’enjeu du processus de renforcement que je viens d’évoquer. </w:t>
      </w:r>
      <w:r w:rsidR="00F4278F">
        <w:rPr>
          <w:lang w:val="fr-FR" w:eastAsia="en-US"/>
        </w:rPr>
        <w:t xml:space="preserve">Mais le Comité est particulièrement </w:t>
      </w:r>
      <w:r w:rsidR="00F40C3E">
        <w:rPr>
          <w:lang w:val="fr-FR" w:eastAsia="en-US"/>
        </w:rPr>
        <w:t>préoccupé</w:t>
      </w:r>
      <w:r w:rsidR="00F4278F">
        <w:rPr>
          <w:lang w:val="fr-FR" w:eastAsia="en-US"/>
        </w:rPr>
        <w:t xml:space="preserve"> </w:t>
      </w:r>
      <w:r w:rsidR="004134C9">
        <w:rPr>
          <w:lang w:val="fr-FR" w:eastAsia="en-US"/>
        </w:rPr>
        <w:t xml:space="preserve">par </w:t>
      </w:r>
      <w:r w:rsidR="00F4278F">
        <w:rPr>
          <w:lang w:val="fr-FR" w:eastAsia="en-US"/>
        </w:rPr>
        <w:t xml:space="preserve">les annonces récentes </w:t>
      </w:r>
      <w:r w:rsidR="00B0477D">
        <w:rPr>
          <w:lang w:val="fr-FR" w:eastAsia="en-US"/>
        </w:rPr>
        <w:t xml:space="preserve">liées </w:t>
      </w:r>
      <w:r w:rsidR="006F2AA9">
        <w:rPr>
          <w:lang w:val="fr-FR" w:eastAsia="en-US"/>
        </w:rPr>
        <w:t>au manque de liquidités</w:t>
      </w:r>
      <w:r w:rsidR="008C1769">
        <w:rPr>
          <w:lang w:val="fr-FR" w:eastAsia="en-US"/>
        </w:rPr>
        <w:t xml:space="preserve"> </w:t>
      </w:r>
      <w:r w:rsidR="006E6D60">
        <w:rPr>
          <w:lang w:val="fr-FR" w:eastAsia="en-US"/>
        </w:rPr>
        <w:t xml:space="preserve">auquel sont confrontées les Nations Unies et qui risquent d’affecter tout particulièrement le programme des droits de l’Homme, déjà sous-doté que ce soit au titre du budget régulier ou des contributions extra-budgétaires. Le Comité est également très préoccupé par ce qui a déjà été évoqué par </w:t>
      </w:r>
      <w:r w:rsidR="00F57489">
        <w:rPr>
          <w:lang w:val="fr-FR" w:eastAsia="en-US"/>
        </w:rPr>
        <w:t>M. Simon Walker</w:t>
      </w:r>
      <w:r w:rsidR="006653C0">
        <w:rPr>
          <w:lang w:val="fr-FR" w:eastAsia="en-US"/>
        </w:rPr>
        <w:t xml:space="preserve">, à savoir </w:t>
      </w:r>
      <w:r w:rsidR="00343CD3">
        <w:rPr>
          <w:lang w:val="fr-FR" w:eastAsia="en-US"/>
        </w:rPr>
        <w:t>la décision</w:t>
      </w:r>
      <w:r w:rsidR="005A2E74">
        <w:rPr>
          <w:lang w:val="fr-FR" w:eastAsia="en-US"/>
        </w:rPr>
        <w:t xml:space="preserve"> de l’Office des Nations Unies à Genève de </w:t>
      </w:r>
      <w:r w:rsidR="00BF0EC5">
        <w:rPr>
          <w:lang w:val="fr-FR" w:eastAsia="en-US"/>
        </w:rPr>
        <w:t>cesser</w:t>
      </w:r>
      <w:r w:rsidR="00862B4C">
        <w:rPr>
          <w:lang w:val="fr-FR" w:eastAsia="en-US"/>
        </w:rPr>
        <w:t xml:space="preserve"> d’autoriser </w:t>
      </w:r>
      <w:r w:rsidR="005E5767">
        <w:rPr>
          <w:lang w:val="fr-FR" w:eastAsia="en-US"/>
        </w:rPr>
        <w:t>la tenue de réunions hybrides ou virtuelles</w:t>
      </w:r>
      <w:r w:rsidR="00102ED8">
        <w:rPr>
          <w:lang w:val="fr-FR" w:eastAsia="en-US"/>
        </w:rPr>
        <w:t xml:space="preserve"> en particulier avec la société civile, les victimes et les autres parties prenantes qui se trouvent sur le terrain. </w:t>
      </w:r>
      <w:r w:rsidR="00E706CD">
        <w:rPr>
          <w:lang w:val="fr-FR" w:eastAsia="en-US"/>
        </w:rPr>
        <w:t>Cette</w:t>
      </w:r>
      <w:r w:rsidR="00102ED8">
        <w:rPr>
          <w:lang w:val="fr-FR" w:eastAsia="en-US"/>
        </w:rPr>
        <w:t xml:space="preserve"> décision est expliquée par l’absence d’un mandat en bonne et due forme donné par l’Assemblée </w:t>
      </w:r>
      <w:r w:rsidR="00751190">
        <w:rPr>
          <w:lang w:val="fr-FR" w:eastAsia="en-US"/>
        </w:rPr>
        <w:t>générale</w:t>
      </w:r>
      <w:r w:rsidR="00102ED8">
        <w:rPr>
          <w:lang w:val="fr-FR" w:eastAsia="en-US"/>
        </w:rPr>
        <w:t xml:space="preserve">. </w:t>
      </w:r>
      <w:r w:rsidR="00E706CD">
        <w:rPr>
          <w:lang w:val="fr-FR" w:eastAsia="en-US"/>
        </w:rPr>
        <w:t>Quelle qu’en soit la cause,</w:t>
      </w:r>
      <w:r w:rsidR="00102ED8">
        <w:rPr>
          <w:lang w:val="fr-FR" w:eastAsia="en-US"/>
        </w:rPr>
        <w:t xml:space="preserve"> </w:t>
      </w:r>
      <w:r w:rsidR="00E706CD">
        <w:rPr>
          <w:lang w:val="fr-FR" w:eastAsia="en-US"/>
        </w:rPr>
        <w:t>cette décision</w:t>
      </w:r>
      <w:r w:rsidR="00102ED8">
        <w:rPr>
          <w:lang w:val="fr-FR" w:eastAsia="en-US"/>
        </w:rPr>
        <w:t xml:space="preserve"> </w:t>
      </w:r>
      <w:r w:rsidR="00673F57">
        <w:rPr>
          <w:lang w:val="fr-FR" w:eastAsia="en-US"/>
        </w:rPr>
        <w:t xml:space="preserve">constitue une régression majeure </w:t>
      </w:r>
      <w:r w:rsidR="00BC740D">
        <w:rPr>
          <w:lang w:val="fr-FR" w:eastAsia="en-US"/>
        </w:rPr>
        <w:t xml:space="preserve">pour le système des droits de l’Homme qui se doit d’être ouvert à la participation de la société civile et des victimes partout dans le monde. Et c’est particulièrement vrai pour la question des disparitions forcées. </w:t>
      </w:r>
      <w:r w:rsidR="006A747A">
        <w:rPr>
          <w:lang w:val="fr-FR" w:eastAsia="en-US"/>
        </w:rPr>
        <w:t>Le C</w:t>
      </w:r>
      <w:r w:rsidR="00A8314B">
        <w:rPr>
          <w:lang w:val="fr-FR" w:eastAsia="en-US"/>
        </w:rPr>
        <w:t>o</w:t>
      </w:r>
      <w:r w:rsidR="006A747A">
        <w:rPr>
          <w:lang w:val="fr-FR" w:eastAsia="en-US"/>
        </w:rPr>
        <w:t>mité note</w:t>
      </w:r>
      <w:r w:rsidR="002A20E6">
        <w:rPr>
          <w:lang w:val="fr-FR" w:eastAsia="en-US"/>
        </w:rPr>
        <w:t xml:space="preserve"> à cet égard la </w:t>
      </w:r>
      <w:r w:rsidR="006E4B5F">
        <w:rPr>
          <w:lang w:val="fr-FR" w:eastAsia="en-US"/>
        </w:rPr>
        <w:t>lettre</w:t>
      </w:r>
      <w:r w:rsidR="002A20E6">
        <w:rPr>
          <w:lang w:val="fr-FR" w:eastAsia="en-US"/>
        </w:rPr>
        <w:t xml:space="preserve"> conjointe </w:t>
      </w:r>
      <w:r w:rsidR="00E1769C">
        <w:rPr>
          <w:lang w:val="fr-FR" w:eastAsia="en-US"/>
        </w:rPr>
        <w:t xml:space="preserve">du 6 février 2024 </w:t>
      </w:r>
      <w:r w:rsidR="00034450">
        <w:rPr>
          <w:lang w:val="fr-FR" w:eastAsia="en-US"/>
        </w:rPr>
        <w:t>signée par 170 organisations de la société civile</w:t>
      </w:r>
      <w:r w:rsidR="00A8314B">
        <w:rPr>
          <w:lang w:val="fr-FR" w:eastAsia="en-US"/>
        </w:rPr>
        <w:t xml:space="preserve"> et espère qu’une solution pourra rapidement être trouvée à ce grave problème</w:t>
      </w:r>
      <w:r w:rsidR="004D57BF">
        <w:rPr>
          <w:lang w:val="fr-FR" w:eastAsia="en-US"/>
        </w:rPr>
        <w:t>.</w:t>
      </w:r>
      <w:r w:rsidR="00A8314B">
        <w:rPr>
          <w:lang w:val="fr-FR" w:eastAsia="en-US"/>
        </w:rPr>
        <w:t xml:space="preserve"> </w:t>
      </w:r>
    </w:p>
    <w:p w14:paraId="43D72EDB" w14:textId="02252663" w:rsidR="00F41E39" w:rsidRDefault="004D57BF" w:rsidP="005A1042">
      <w:pPr>
        <w:rPr>
          <w:lang w:val="fr-FR" w:eastAsia="en-US"/>
        </w:rPr>
      </w:pPr>
      <w:r w:rsidRPr="00E25C87">
        <w:rPr>
          <w:i/>
          <w:iCs/>
          <w:lang w:val="fr-FR" w:eastAsia="en-US"/>
        </w:rPr>
        <w:t>Troisièmement</w:t>
      </w:r>
      <w:r w:rsidR="00FA61F1">
        <w:rPr>
          <w:lang w:val="fr-FR" w:eastAsia="en-US"/>
        </w:rPr>
        <w:t xml:space="preserve">, </w:t>
      </w:r>
      <w:r w:rsidR="0048160E">
        <w:rPr>
          <w:lang w:val="fr-FR" w:eastAsia="en-US"/>
        </w:rPr>
        <w:t>dans ces temps de péril</w:t>
      </w:r>
      <w:r w:rsidR="00CE5395">
        <w:rPr>
          <w:lang w:val="fr-FR" w:eastAsia="en-US"/>
        </w:rPr>
        <w:t xml:space="preserve">, </w:t>
      </w:r>
      <w:r w:rsidR="00BB6016">
        <w:rPr>
          <w:lang w:val="fr-FR" w:eastAsia="en-US"/>
        </w:rPr>
        <w:t>l’horreur de la</w:t>
      </w:r>
      <w:r w:rsidR="00CE5395">
        <w:rPr>
          <w:lang w:val="fr-FR" w:eastAsia="en-US"/>
        </w:rPr>
        <w:t xml:space="preserve"> disparition forcée</w:t>
      </w:r>
      <w:r w:rsidR="00E758DE">
        <w:rPr>
          <w:lang w:val="fr-FR" w:eastAsia="en-US"/>
        </w:rPr>
        <w:t xml:space="preserve">, loin d’être éradiquée, </w:t>
      </w:r>
      <w:r w:rsidR="00E35CA2">
        <w:rPr>
          <w:lang w:val="fr-FR" w:eastAsia="en-US"/>
        </w:rPr>
        <w:t xml:space="preserve">ne cesse </w:t>
      </w:r>
      <w:r w:rsidR="00A62212">
        <w:rPr>
          <w:lang w:val="fr-FR" w:eastAsia="en-US"/>
        </w:rPr>
        <w:t>de se répandre</w:t>
      </w:r>
      <w:r w:rsidR="00C10409">
        <w:rPr>
          <w:lang w:val="fr-FR" w:eastAsia="en-US"/>
        </w:rPr>
        <w:t xml:space="preserve">. </w:t>
      </w:r>
      <w:r w:rsidR="00E007E1">
        <w:rPr>
          <w:lang w:val="fr-FR" w:eastAsia="en-US"/>
        </w:rPr>
        <w:t xml:space="preserve">Aujourd’hui, donc, plus que jamais, les mécanismes de protection contre la disparition forcée sont d’une importante majeure pour lutter contre </w:t>
      </w:r>
      <w:r w:rsidR="003A4A63">
        <w:rPr>
          <w:lang w:val="fr-FR" w:eastAsia="en-US"/>
        </w:rPr>
        <w:t>l’usage</w:t>
      </w:r>
      <w:r w:rsidR="00E007E1">
        <w:rPr>
          <w:lang w:val="fr-FR" w:eastAsia="en-US"/>
        </w:rPr>
        <w:t xml:space="preserve"> de cette pratique </w:t>
      </w:r>
      <w:r w:rsidR="00F51FCD">
        <w:rPr>
          <w:lang w:val="fr-FR" w:eastAsia="en-US"/>
        </w:rPr>
        <w:t xml:space="preserve">de terreur </w:t>
      </w:r>
      <w:r w:rsidR="00E007E1">
        <w:rPr>
          <w:lang w:val="fr-FR" w:eastAsia="en-US"/>
        </w:rPr>
        <w:t>sur tous les fronts et sur tous les continents.</w:t>
      </w:r>
      <w:r w:rsidR="00336CC9">
        <w:rPr>
          <w:lang w:val="fr-FR" w:eastAsia="en-US"/>
        </w:rPr>
        <w:t xml:space="preserve"> La Convention internationale pour la protection de toutes les </w:t>
      </w:r>
      <w:r w:rsidR="002E3E77">
        <w:rPr>
          <w:lang w:val="fr-FR" w:eastAsia="en-US"/>
        </w:rPr>
        <w:t>personnes</w:t>
      </w:r>
      <w:r w:rsidR="00336CC9">
        <w:rPr>
          <w:lang w:val="fr-FR" w:eastAsia="en-US"/>
        </w:rPr>
        <w:t xml:space="preserve"> contre les disparitions forcées </w:t>
      </w:r>
      <w:r w:rsidR="00F83E4A">
        <w:rPr>
          <w:lang w:val="fr-FR" w:eastAsia="en-US"/>
        </w:rPr>
        <w:t xml:space="preserve">constitue aujourd’hui le socle de cette lutte globale. Devenir partie à la Convention n’est pas une option pour les États : </w:t>
      </w:r>
      <w:r w:rsidR="00CF5D10">
        <w:rPr>
          <w:lang w:val="fr-FR" w:eastAsia="en-US"/>
        </w:rPr>
        <w:t xml:space="preserve">c’est une obligation </w:t>
      </w:r>
      <w:r w:rsidR="005841A9">
        <w:rPr>
          <w:lang w:val="fr-FR" w:eastAsia="en-US"/>
        </w:rPr>
        <w:t xml:space="preserve">pour </w:t>
      </w:r>
      <w:r w:rsidR="004134C9">
        <w:rPr>
          <w:lang w:val="fr-FR" w:eastAsia="en-US"/>
        </w:rPr>
        <w:t xml:space="preserve">tous, pour </w:t>
      </w:r>
      <w:r w:rsidR="005841A9">
        <w:rPr>
          <w:lang w:val="fr-FR" w:eastAsia="en-US"/>
        </w:rPr>
        <w:t>condamne</w:t>
      </w:r>
      <w:r w:rsidR="004134C9">
        <w:rPr>
          <w:lang w:val="fr-FR" w:eastAsia="en-US"/>
        </w:rPr>
        <w:t>r</w:t>
      </w:r>
      <w:r w:rsidR="005841A9">
        <w:rPr>
          <w:lang w:val="fr-FR" w:eastAsia="en-US"/>
        </w:rPr>
        <w:t xml:space="preserve"> cette pratique et s’engage</w:t>
      </w:r>
      <w:r w:rsidR="004134C9">
        <w:rPr>
          <w:lang w:val="fr-FR" w:eastAsia="en-US"/>
        </w:rPr>
        <w:t>r</w:t>
      </w:r>
      <w:r w:rsidR="005841A9">
        <w:rPr>
          <w:lang w:val="fr-FR" w:eastAsia="en-US"/>
        </w:rPr>
        <w:t xml:space="preserve"> à lutter contre elle</w:t>
      </w:r>
      <w:r w:rsidR="00037FC9">
        <w:rPr>
          <w:lang w:val="fr-FR" w:eastAsia="en-US"/>
        </w:rPr>
        <w:t xml:space="preserve">. </w:t>
      </w:r>
      <w:r w:rsidR="0051779F">
        <w:rPr>
          <w:lang w:val="fr-FR" w:eastAsia="en-US"/>
        </w:rPr>
        <w:t>L’interdiction de la disparition forcée est une norme</w:t>
      </w:r>
      <w:r w:rsidR="00390FE3">
        <w:rPr>
          <w:lang w:val="fr-FR" w:eastAsia="en-US"/>
        </w:rPr>
        <w:t xml:space="preserve"> fondamental</w:t>
      </w:r>
      <w:r w:rsidR="00DE57CA">
        <w:rPr>
          <w:lang w:val="fr-FR" w:eastAsia="en-US"/>
        </w:rPr>
        <w:t xml:space="preserve">e </w:t>
      </w:r>
      <w:r w:rsidR="00390FE3">
        <w:rPr>
          <w:lang w:val="fr-FR" w:eastAsia="en-US"/>
        </w:rPr>
        <w:t>internationale que tous les</w:t>
      </w:r>
      <w:r w:rsidR="00CF5D10">
        <w:rPr>
          <w:lang w:val="fr-FR" w:eastAsia="en-US"/>
        </w:rPr>
        <w:t xml:space="preserve"> </w:t>
      </w:r>
      <w:r w:rsidR="00DE57CA">
        <w:rPr>
          <w:lang w:val="fr-FR" w:eastAsia="en-US"/>
        </w:rPr>
        <w:t xml:space="preserve">États ont intérêt à faire respecter. Devenir partie </w:t>
      </w:r>
      <w:r w:rsidR="00190A75">
        <w:rPr>
          <w:lang w:val="fr-FR" w:eastAsia="en-US"/>
        </w:rPr>
        <w:t xml:space="preserve">à la Convention constitue le meilleur moyen pour </w:t>
      </w:r>
      <w:r w:rsidR="00F41E39">
        <w:rPr>
          <w:lang w:val="fr-FR" w:eastAsia="en-US"/>
        </w:rPr>
        <w:t>défendre cet intérêt collectif de la communauté internationale</w:t>
      </w:r>
      <w:r w:rsidR="00CF6782">
        <w:rPr>
          <w:lang w:val="fr-FR" w:eastAsia="en-US"/>
        </w:rPr>
        <w:t xml:space="preserve"> dans son ensemble.</w:t>
      </w:r>
    </w:p>
    <w:p w14:paraId="22586E27" w14:textId="6BF1FBA3" w:rsidR="00370335" w:rsidRDefault="00C27CEC" w:rsidP="005A1042">
      <w:pPr>
        <w:rPr>
          <w:lang w:val="fr-FR" w:eastAsia="en-US"/>
        </w:rPr>
      </w:pPr>
      <w:r>
        <w:rPr>
          <w:lang w:val="fr-FR" w:eastAsia="en-US"/>
        </w:rPr>
        <w:t xml:space="preserve">C’est la raison pour laquelle le Comité </w:t>
      </w:r>
      <w:r w:rsidR="00577891">
        <w:rPr>
          <w:lang w:val="fr-FR" w:eastAsia="en-US"/>
        </w:rPr>
        <w:t xml:space="preserve">s’engage avec d’autres partenaires </w:t>
      </w:r>
      <w:r w:rsidR="00F11EAB">
        <w:rPr>
          <w:lang w:val="fr-FR" w:eastAsia="en-US"/>
        </w:rPr>
        <w:t xml:space="preserve">dans une stratégie de mobilisation générale contre la disparition forcée. </w:t>
      </w:r>
      <w:r w:rsidR="00340F73">
        <w:rPr>
          <w:lang w:val="fr-FR" w:eastAsia="en-US"/>
        </w:rPr>
        <w:t xml:space="preserve">Comme l’a déjà évoqué M. Simon Walker, </w:t>
      </w:r>
      <w:r w:rsidR="00340F73">
        <w:rPr>
          <w:lang w:val="fr-FR" w:eastAsia="en-US"/>
        </w:rPr>
        <w:lastRenderedPageBreak/>
        <w:t>une</w:t>
      </w:r>
      <w:r w:rsidR="00F11EAB">
        <w:rPr>
          <w:lang w:val="fr-FR" w:eastAsia="en-US"/>
        </w:rPr>
        <w:t xml:space="preserve"> étape ma</w:t>
      </w:r>
      <w:r w:rsidR="008559FA">
        <w:rPr>
          <w:lang w:val="fr-FR" w:eastAsia="en-US"/>
        </w:rPr>
        <w:t xml:space="preserve">jeure </w:t>
      </w:r>
      <w:r w:rsidR="00F11EAB">
        <w:rPr>
          <w:lang w:val="fr-FR" w:eastAsia="en-US"/>
        </w:rPr>
        <w:t xml:space="preserve">de cet engagement </w:t>
      </w:r>
      <w:r w:rsidR="00CC11C1">
        <w:rPr>
          <w:lang w:val="fr-FR" w:eastAsia="en-US"/>
        </w:rPr>
        <w:t>prendra la forme d’un Congrès mondial contre la disparition forcée</w:t>
      </w:r>
      <w:r w:rsidR="009906FC">
        <w:rPr>
          <w:lang w:val="fr-FR" w:eastAsia="en-US"/>
        </w:rPr>
        <w:t xml:space="preserve">, </w:t>
      </w:r>
      <w:r w:rsidR="00B3458A">
        <w:rPr>
          <w:lang w:val="fr-FR" w:eastAsia="en-US"/>
        </w:rPr>
        <w:t>qui se tiendra</w:t>
      </w:r>
      <w:r w:rsidR="00AB2D4F">
        <w:rPr>
          <w:lang w:val="fr-FR" w:eastAsia="en-US"/>
        </w:rPr>
        <w:t xml:space="preserve"> du </w:t>
      </w:r>
      <w:r w:rsidR="00245AE6">
        <w:rPr>
          <w:lang w:val="fr-FR" w:eastAsia="en-US"/>
        </w:rPr>
        <w:t>14 au 16 janvier 2025.</w:t>
      </w:r>
      <w:r w:rsidR="00272F0B">
        <w:rPr>
          <w:lang w:val="fr-FR" w:eastAsia="en-US"/>
        </w:rPr>
        <w:t xml:space="preserve"> </w:t>
      </w:r>
      <w:r w:rsidR="009168E3">
        <w:rPr>
          <w:lang w:val="fr-FR" w:eastAsia="en-US"/>
        </w:rPr>
        <w:t xml:space="preserve">Le Congrès mondial poursuivra </w:t>
      </w:r>
      <w:r w:rsidR="002208EE">
        <w:rPr>
          <w:lang w:val="fr-FR" w:eastAsia="en-US"/>
        </w:rPr>
        <w:t>plusieurs</w:t>
      </w:r>
      <w:r w:rsidR="009168E3">
        <w:rPr>
          <w:lang w:val="fr-FR" w:eastAsia="en-US"/>
        </w:rPr>
        <w:t xml:space="preserve"> objectifs </w:t>
      </w:r>
      <w:r w:rsidR="005F749B">
        <w:rPr>
          <w:lang w:val="fr-FR" w:eastAsia="en-US"/>
        </w:rPr>
        <w:t>fondamentaux</w:t>
      </w:r>
      <w:r w:rsidR="00932C1E">
        <w:rPr>
          <w:lang w:val="fr-FR" w:eastAsia="en-US"/>
        </w:rPr>
        <w:t xml:space="preserve"> et notamment</w:t>
      </w:r>
      <w:r w:rsidR="00607236">
        <w:rPr>
          <w:lang w:val="fr-FR" w:eastAsia="en-US"/>
        </w:rPr>
        <w:t> :</w:t>
      </w:r>
    </w:p>
    <w:p w14:paraId="38E4BEFA" w14:textId="35512E5D" w:rsidR="00902289" w:rsidRDefault="00902289" w:rsidP="00902289">
      <w:pPr>
        <w:pStyle w:val="ListParagraph"/>
        <w:numPr>
          <w:ilvl w:val="0"/>
          <w:numId w:val="2"/>
        </w:numPr>
        <w:rPr>
          <w:lang w:val="fr-FR" w:eastAsia="en-US"/>
        </w:rPr>
      </w:pPr>
      <w:r>
        <w:rPr>
          <w:lang w:val="fr-FR" w:eastAsia="en-US"/>
        </w:rPr>
        <w:t>Mettre les familles et les victimes au centre des efforts conjoints de lutte contre la disparition forcée</w:t>
      </w:r>
      <w:r w:rsidR="00607236">
        <w:rPr>
          <w:lang w:val="fr-FR" w:eastAsia="en-US"/>
        </w:rPr>
        <w:t> ;</w:t>
      </w:r>
    </w:p>
    <w:p w14:paraId="0A383C82" w14:textId="70721D7A" w:rsidR="006F4387" w:rsidRPr="006F4387" w:rsidRDefault="006F4387" w:rsidP="006F4387">
      <w:pPr>
        <w:pStyle w:val="ListParagraph"/>
        <w:numPr>
          <w:ilvl w:val="0"/>
          <w:numId w:val="2"/>
        </w:numPr>
        <w:rPr>
          <w:lang w:val="fr-FR" w:eastAsia="en-US"/>
        </w:rPr>
      </w:pPr>
      <w:r w:rsidRPr="00B4728B">
        <w:rPr>
          <w:lang w:val="fr-FR"/>
        </w:rPr>
        <w:t xml:space="preserve">Promouvoir le dialogue entre </w:t>
      </w:r>
      <w:proofErr w:type="spellStart"/>
      <w:r w:rsidRPr="00B4728B">
        <w:rPr>
          <w:lang w:val="fr-FR"/>
        </w:rPr>
        <w:t>États</w:t>
      </w:r>
      <w:proofErr w:type="spellEnd"/>
      <w:r w:rsidRPr="00B4728B">
        <w:rPr>
          <w:lang w:val="fr-FR"/>
        </w:rPr>
        <w:t xml:space="preserve">, les </w:t>
      </w:r>
      <w:proofErr w:type="spellStart"/>
      <w:r w:rsidRPr="00B4728B">
        <w:rPr>
          <w:lang w:val="fr-FR"/>
        </w:rPr>
        <w:t>échanges</w:t>
      </w:r>
      <w:proofErr w:type="spellEnd"/>
      <w:r w:rsidRPr="00B4728B">
        <w:rPr>
          <w:lang w:val="fr-FR"/>
        </w:rPr>
        <w:t xml:space="preserve"> d’</w:t>
      </w:r>
      <w:proofErr w:type="spellStart"/>
      <w:r w:rsidRPr="00B4728B">
        <w:rPr>
          <w:lang w:val="fr-FR"/>
        </w:rPr>
        <w:t>expériences</w:t>
      </w:r>
      <w:proofErr w:type="spellEnd"/>
      <w:r w:rsidRPr="00B4728B">
        <w:rPr>
          <w:lang w:val="fr-FR"/>
        </w:rPr>
        <w:t xml:space="preserve"> et de bonnes pratiques relatives à la ratification et à la mise en œuvre de la Convention</w:t>
      </w:r>
      <w:r>
        <w:rPr>
          <w:lang w:val="fr-FR"/>
        </w:rPr>
        <w:t> ;</w:t>
      </w:r>
    </w:p>
    <w:p w14:paraId="42EF187A" w14:textId="25B0CBDE" w:rsidR="00EF1C64" w:rsidRDefault="00C04D10" w:rsidP="00CB7CAC">
      <w:pPr>
        <w:pStyle w:val="ListParagraph"/>
        <w:numPr>
          <w:ilvl w:val="0"/>
          <w:numId w:val="2"/>
        </w:numPr>
        <w:rPr>
          <w:lang w:val="fr-FR" w:eastAsia="en-US"/>
        </w:rPr>
      </w:pPr>
      <w:r w:rsidRPr="00B4728B">
        <w:rPr>
          <w:lang w:val="fr-FR"/>
        </w:rPr>
        <w:t xml:space="preserve">Initier un processus de </w:t>
      </w:r>
      <w:proofErr w:type="spellStart"/>
      <w:r w:rsidRPr="00B4728B">
        <w:rPr>
          <w:lang w:val="fr-FR"/>
        </w:rPr>
        <w:t>coopération</w:t>
      </w:r>
      <w:proofErr w:type="spellEnd"/>
      <w:r w:rsidRPr="00B4728B">
        <w:rPr>
          <w:lang w:val="fr-FR"/>
        </w:rPr>
        <w:t xml:space="preserve"> entre tous les acteurs pour identifier et appliquer des </w:t>
      </w:r>
      <w:proofErr w:type="spellStart"/>
      <w:r w:rsidRPr="00B4728B">
        <w:rPr>
          <w:lang w:val="fr-FR"/>
        </w:rPr>
        <w:t>stratégies</w:t>
      </w:r>
      <w:proofErr w:type="spellEnd"/>
      <w:r w:rsidRPr="00B4728B">
        <w:rPr>
          <w:lang w:val="fr-FR"/>
        </w:rPr>
        <w:t xml:space="preserve"> </w:t>
      </w:r>
      <w:proofErr w:type="spellStart"/>
      <w:r w:rsidRPr="00B4728B">
        <w:rPr>
          <w:lang w:val="fr-FR"/>
        </w:rPr>
        <w:t>concertées</w:t>
      </w:r>
      <w:proofErr w:type="spellEnd"/>
      <w:r w:rsidRPr="00B4728B">
        <w:rPr>
          <w:lang w:val="fr-FR"/>
        </w:rPr>
        <w:t xml:space="preserve"> pour relever les </w:t>
      </w:r>
      <w:proofErr w:type="spellStart"/>
      <w:r w:rsidRPr="00B4728B">
        <w:rPr>
          <w:lang w:val="fr-FR"/>
        </w:rPr>
        <w:t>défis</w:t>
      </w:r>
      <w:proofErr w:type="spellEnd"/>
      <w:r w:rsidRPr="00B4728B">
        <w:rPr>
          <w:lang w:val="fr-FR"/>
        </w:rPr>
        <w:t xml:space="preserve"> communs et mettre en œuvre les droits et obligations </w:t>
      </w:r>
      <w:proofErr w:type="spellStart"/>
      <w:r w:rsidRPr="00B4728B">
        <w:rPr>
          <w:lang w:val="fr-FR"/>
        </w:rPr>
        <w:t>prévus</w:t>
      </w:r>
      <w:proofErr w:type="spellEnd"/>
      <w:r w:rsidRPr="00B4728B">
        <w:rPr>
          <w:lang w:val="fr-FR"/>
        </w:rPr>
        <w:t xml:space="preserve"> par la Convention.</w:t>
      </w:r>
    </w:p>
    <w:p w14:paraId="67FDF1C7" w14:textId="7234EEFD" w:rsidR="00433EC2" w:rsidRDefault="00A02775" w:rsidP="00433EC2">
      <w:pPr>
        <w:rPr>
          <w:lang w:val="fr-FR" w:eastAsia="en-US"/>
        </w:rPr>
      </w:pPr>
      <w:r>
        <w:rPr>
          <w:lang w:val="fr-FR" w:eastAsia="en-US"/>
        </w:rPr>
        <w:t xml:space="preserve">Cette session du Comité sera également l’occasion pour le Comité de faire le point sur ce </w:t>
      </w:r>
      <w:r w:rsidR="004134C9">
        <w:rPr>
          <w:lang w:val="fr-FR" w:eastAsia="en-US"/>
        </w:rPr>
        <w:t xml:space="preserve">projet </w:t>
      </w:r>
      <w:r>
        <w:rPr>
          <w:lang w:val="fr-FR" w:eastAsia="en-US"/>
        </w:rPr>
        <w:t>avec ses partenaires</w:t>
      </w:r>
      <w:r w:rsidR="00254CC8">
        <w:rPr>
          <w:lang w:val="fr-FR" w:eastAsia="en-US"/>
        </w:rPr>
        <w:t xml:space="preserve">, cela notamment grâce à </w:t>
      </w:r>
      <w:r w:rsidR="002833CF">
        <w:rPr>
          <w:lang w:val="fr-FR" w:eastAsia="en-US"/>
        </w:rPr>
        <w:t xml:space="preserve">la plateforme pour les droits humains de </w:t>
      </w:r>
      <w:proofErr w:type="gramStart"/>
      <w:r w:rsidR="002833CF">
        <w:rPr>
          <w:lang w:val="fr-FR" w:eastAsia="en-US"/>
        </w:rPr>
        <w:t>l’Académie</w:t>
      </w:r>
      <w:proofErr w:type="gramEnd"/>
      <w:r w:rsidR="002833CF">
        <w:rPr>
          <w:lang w:val="fr-FR" w:eastAsia="en-US"/>
        </w:rPr>
        <w:t xml:space="preserve"> de Genève qui nous accueillera en marge de nos séances officielles</w:t>
      </w:r>
      <w:r w:rsidR="000645A5">
        <w:rPr>
          <w:lang w:val="fr-FR" w:eastAsia="en-US"/>
        </w:rPr>
        <w:t>.</w:t>
      </w:r>
      <w:r w:rsidR="002833CF">
        <w:rPr>
          <w:lang w:val="fr-FR" w:eastAsia="en-US"/>
        </w:rPr>
        <w:t xml:space="preserve"> </w:t>
      </w:r>
      <w:r w:rsidR="000645A5">
        <w:rPr>
          <w:lang w:val="fr-FR" w:eastAsia="en-US"/>
        </w:rPr>
        <w:t>Q</w:t>
      </w:r>
      <w:r w:rsidR="002833CF">
        <w:rPr>
          <w:lang w:val="fr-FR" w:eastAsia="en-US"/>
        </w:rPr>
        <w:t>u’elle en soit ici remerciée.</w:t>
      </w:r>
    </w:p>
    <w:p w14:paraId="19C368AA" w14:textId="4D36EA18" w:rsidR="00C42E02" w:rsidRDefault="00C42E02" w:rsidP="00433EC2">
      <w:pPr>
        <w:rPr>
          <w:lang w:val="fr-FR" w:eastAsia="en-US"/>
        </w:rPr>
      </w:pPr>
      <w:r>
        <w:rPr>
          <w:lang w:val="fr-FR" w:eastAsia="en-US"/>
        </w:rPr>
        <w:t>Excellence</w:t>
      </w:r>
      <w:r w:rsidR="00C67075">
        <w:rPr>
          <w:lang w:val="fr-FR" w:eastAsia="en-US"/>
        </w:rPr>
        <w:t>, Mesdames, Messieurs, chers collègues</w:t>
      </w:r>
      <w:r w:rsidR="00633D81">
        <w:rPr>
          <w:lang w:val="fr-FR" w:eastAsia="en-US"/>
        </w:rPr>
        <w:t>,</w:t>
      </w:r>
    </w:p>
    <w:p w14:paraId="6DEDC9FC" w14:textId="31585DA9" w:rsidR="008E7526" w:rsidRDefault="008E7526" w:rsidP="00433EC2">
      <w:pPr>
        <w:rPr>
          <w:lang w:val="fr-FR" w:eastAsia="en-US"/>
        </w:rPr>
      </w:pPr>
      <w:r>
        <w:rPr>
          <w:lang w:val="fr-FR" w:eastAsia="en-US"/>
        </w:rPr>
        <w:t xml:space="preserve">Je ne saurais </w:t>
      </w:r>
      <w:r w:rsidR="00CC1786">
        <w:rPr>
          <w:lang w:val="fr-FR" w:eastAsia="en-US"/>
        </w:rPr>
        <w:t xml:space="preserve">conclure </w:t>
      </w:r>
      <w:r w:rsidR="005C366C">
        <w:rPr>
          <w:lang w:val="fr-FR" w:eastAsia="en-US"/>
        </w:rPr>
        <w:t xml:space="preserve">cette déclaration sans </w:t>
      </w:r>
      <w:r w:rsidR="00286C53">
        <w:rPr>
          <w:lang w:val="fr-FR" w:eastAsia="en-US"/>
        </w:rPr>
        <w:t xml:space="preserve">penser à toutes les victimes de disparitions forcées, et je parle là non seulement des disparus mais aussi de leurs familles et de leurs proches qui jour après jour subissent la torture de </w:t>
      </w:r>
      <w:r w:rsidR="00844901">
        <w:rPr>
          <w:lang w:val="fr-FR" w:eastAsia="en-US"/>
        </w:rPr>
        <w:t xml:space="preserve">ne pas savoir </w:t>
      </w:r>
      <w:r w:rsidR="00FD1933">
        <w:rPr>
          <w:lang w:val="fr-FR" w:eastAsia="en-US"/>
        </w:rPr>
        <w:t>ce qu’est devenu leur être cher.</w:t>
      </w:r>
      <w:r w:rsidR="004E47F5">
        <w:rPr>
          <w:lang w:val="fr-FR" w:eastAsia="en-US"/>
        </w:rPr>
        <w:t xml:space="preserve"> Comme à chaque session, nous allons avoir l’occasion dans quelques minutes d’entendre </w:t>
      </w:r>
      <w:r w:rsidR="0015020A">
        <w:rPr>
          <w:lang w:val="fr-FR" w:eastAsia="en-US"/>
        </w:rPr>
        <w:t>la voix des victimes, qui, faut-il le rappeler, est le moteur de notre action.</w:t>
      </w:r>
    </w:p>
    <w:p w14:paraId="24EF80B4" w14:textId="236DEEBC" w:rsidR="00633D81" w:rsidRDefault="00633D81" w:rsidP="00433EC2">
      <w:pPr>
        <w:rPr>
          <w:lang w:val="fr-FR" w:eastAsia="en-US"/>
        </w:rPr>
      </w:pPr>
      <w:r>
        <w:rPr>
          <w:lang w:val="fr-FR" w:eastAsia="en-US"/>
        </w:rPr>
        <w:t>Merci de votre attention.</w:t>
      </w:r>
    </w:p>
    <w:p w14:paraId="43CFD9A3" w14:textId="2AF81A1D" w:rsidR="00C42E02" w:rsidRDefault="004134C9" w:rsidP="00433EC2">
      <w:pPr>
        <w:rPr>
          <w:lang w:val="fr-FR" w:eastAsia="en-US"/>
        </w:rPr>
      </w:pPr>
      <w:r>
        <w:rPr>
          <w:lang w:val="fr-FR" w:eastAsia="en-US"/>
        </w:rPr>
        <w:t xml:space="preserve">J’ai donc l’honneur de donner maintenant la parole à Madame Andrea Torres Bautista. En raison de ne pas pouvoir compter sur une intervention en ligne et en direct </w:t>
      </w:r>
      <w:r w:rsidR="00493F2D">
        <w:rPr>
          <w:lang w:val="fr-FR" w:eastAsia="en-US"/>
        </w:rPr>
        <w:t>à la suite de</w:t>
      </w:r>
      <w:r>
        <w:rPr>
          <w:lang w:val="fr-FR" w:eastAsia="en-US"/>
        </w:rPr>
        <w:t xml:space="preserve"> la décision de ne plus permettre ces espaces, nous avons dû demander à Mme Torres Bautista de nous transmettre son message par une vidéo. Nous savons qu’elle suit l’ouverture de la session en ligne afin d’entendre nos réponses à son message. Au nom du Comité, et du fond du cœur, je remercie son intervention, dont l’objectif est de partager avec nous la lutte quotidienne qu’elle et sa famille mènent en tant que victimes de disparition forcées et pour aider d’autres victimes de ce crime odieux. Merci de lancer la projection de la vidéo.</w:t>
      </w:r>
    </w:p>
    <w:p w14:paraId="03E4A17A" w14:textId="10613DB8" w:rsidR="004134C9" w:rsidRPr="004134C9" w:rsidRDefault="004134C9" w:rsidP="00433EC2">
      <w:pPr>
        <w:rPr>
          <w:i/>
          <w:iCs/>
          <w:lang w:val="fr-FR" w:eastAsia="en-US"/>
        </w:rPr>
      </w:pPr>
    </w:p>
    <w:sectPr w:rsidR="004134C9" w:rsidRPr="004134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254BD"/>
    <w:multiLevelType w:val="hybridMultilevel"/>
    <w:tmpl w:val="9FD2A2C8"/>
    <w:lvl w:ilvl="0" w:tplc="798A3AF2">
      <w:start w:val="19"/>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269075C"/>
    <w:multiLevelType w:val="hybridMultilevel"/>
    <w:tmpl w:val="4448CFBA"/>
    <w:lvl w:ilvl="0" w:tplc="F036FC44">
      <w:start w:val="19"/>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82046B1"/>
    <w:multiLevelType w:val="hybridMultilevel"/>
    <w:tmpl w:val="E3E6A322"/>
    <w:lvl w:ilvl="0" w:tplc="5C3A958E">
      <w:start w:val="19"/>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92081899">
    <w:abstractNumId w:val="0"/>
  </w:num>
  <w:num w:numId="2" w16cid:durableId="1454666325">
    <w:abstractNumId w:val="1"/>
  </w:num>
  <w:num w:numId="3" w16cid:durableId="1712732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438"/>
    <w:rsid w:val="00000BFE"/>
    <w:rsid w:val="00003C2E"/>
    <w:rsid w:val="000041B4"/>
    <w:rsid w:val="00010723"/>
    <w:rsid w:val="00012A0A"/>
    <w:rsid w:val="00034450"/>
    <w:rsid w:val="00037FC9"/>
    <w:rsid w:val="000449B6"/>
    <w:rsid w:val="0004519A"/>
    <w:rsid w:val="0004598A"/>
    <w:rsid w:val="00055244"/>
    <w:rsid w:val="00056EFB"/>
    <w:rsid w:val="000645A5"/>
    <w:rsid w:val="0006691A"/>
    <w:rsid w:val="000672AF"/>
    <w:rsid w:val="00073E05"/>
    <w:rsid w:val="000860F3"/>
    <w:rsid w:val="0008798B"/>
    <w:rsid w:val="00091167"/>
    <w:rsid w:val="00093747"/>
    <w:rsid w:val="000953F7"/>
    <w:rsid w:val="000A0E0B"/>
    <w:rsid w:val="000A4379"/>
    <w:rsid w:val="000B4838"/>
    <w:rsid w:val="000B5CB0"/>
    <w:rsid w:val="000C076B"/>
    <w:rsid w:val="000C2831"/>
    <w:rsid w:val="000D6E66"/>
    <w:rsid w:val="000E04DF"/>
    <w:rsid w:val="000E17FB"/>
    <w:rsid w:val="000E6614"/>
    <w:rsid w:val="000F03A7"/>
    <w:rsid w:val="000F61DB"/>
    <w:rsid w:val="00101DCF"/>
    <w:rsid w:val="00102ED8"/>
    <w:rsid w:val="00103A85"/>
    <w:rsid w:val="00113DD0"/>
    <w:rsid w:val="001162C7"/>
    <w:rsid w:val="001238D9"/>
    <w:rsid w:val="00126566"/>
    <w:rsid w:val="0012778D"/>
    <w:rsid w:val="00132AA6"/>
    <w:rsid w:val="0014157F"/>
    <w:rsid w:val="0014465C"/>
    <w:rsid w:val="0015020A"/>
    <w:rsid w:val="0015701A"/>
    <w:rsid w:val="00161CE6"/>
    <w:rsid w:val="00163892"/>
    <w:rsid w:val="001662FA"/>
    <w:rsid w:val="001707C1"/>
    <w:rsid w:val="00177FAE"/>
    <w:rsid w:val="00180FEA"/>
    <w:rsid w:val="0018390A"/>
    <w:rsid w:val="001877BE"/>
    <w:rsid w:val="00190A75"/>
    <w:rsid w:val="00194B2D"/>
    <w:rsid w:val="00195EE3"/>
    <w:rsid w:val="001A0C6A"/>
    <w:rsid w:val="001A6C6B"/>
    <w:rsid w:val="001A6E58"/>
    <w:rsid w:val="001B1045"/>
    <w:rsid w:val="001C278F"/>
    <w:rsid w:val="001D1912"/>
    <w:rsid w:val="001D2089"/>
    <w:rsid w:val="001D3A6B"/>
    <w:rsid w:val="001E4D93"/>
    <w:rsid w:val="001E68C2"/>
    <w:rsid w:val="00205296"/>
    <w:rsid w:val="00205838"/>
    <w:rsid w:val="0020690B"/>
    <w:rsid w:val="0021295E"/>
    <w:rsid w:val="00216B1A"/>
    <w:rsid w:val="002208EE"/>
    <w:rsid w:val="0022487F"/>
    <w:rsid w:val="00232DF6"/>
    <w:rsid w:val="002361B3"/>
    <w:rsid w:val="002403AC"/>
    <w:rsid w:val="002407B8"/>
    <w:rsid w:val="00245AE6"/>
    <w:rsid w:val="00251A15"/>
    <w:rsid w:val="00254CC8"/>
    <w:rsid w:val="00256FC7"/>
    <w:rsid w:val="0026185F"/>
    <w:rsid w:val="00265438"/>
    <w:rsid w:val="00270494"/>
    <w:rsid w:val="00272F0B"/>
    <w:rsid w:val="00273097"/>
    <w:rsid w:val="002747F7"/>
    <w:rsid w:val="00281375"/>
    <w:rsid w:val="002825AD"/>
    <w:rsid w:val="002833CF"/>
    <w:rsid w:val="00286C53"/>
    <w:rsid w:val="002910AC"/>
    <w:rsid w:val="00291470"/>
    <w:rsid w:val="002950FE"/>
    <w:rsid w:val="002A0AAF"/>
    <w:rsid w:val="002A20E6"/>
    <w:rsid w:val="002A2DF1"/>
    <w:rsid w:val="002A6FFC"/>
    <w:rsid w:val="002B2ECE"/>
    <w:rsid w:val="002C1B9A"/>
    <w:rsid w:val="002C4418"/>
    <w:rsid w:val="002C6C5B"/>
    <w:rsid w:val="002E2A1F"/>
    <w:rsid w:val="002E3E77"/>
    <w:rsid w:val="002E4405"/>
    <w:rsid w:val="002F07D3"/>
    <w:rsid w:val="002F0EA5"/>
    <w:rsid w:val="003065FA"/>
    <w:rsid w:val="00306F76"/>
    <w:rsid w:val="003120AB"/>
    <w:rsid w:val="003125EE"/>
    <w:rsid w:val="00316137"/>
    <w:rsid w:val="00330918"/>
    <w:rsid w:val="003311A1"/>
    <w:rsid w:val="0033556C"/>
    <w:rsid w:val="00336CC9"/>
    <w:rsid w:val="00340F73"/>
    <w:rsid w:val="00343CD3"/>
    <w:rsid w:val="00344194"/>
    <w:rsid w:val="00347030"/>
    <w:rsid w:val="00353246"/>
    <w:rsid w:val="003676EF"/>
    <w:rsid w:val="00370335"/>
    <w:rsid w:val="0037324C"/>
    <w:rsid w:val="00375F01"/>
    <w:rsid w:val="00390FE3"/>
    <w:rsid w:val="003934DB"/>
    <w:rsid w:val="003A4A63"/>
    <w:rsid w:val="003A6671"/>
    <w:rsid w:val="003B131A"/>
    <w:rsid w:val="003B28D1"/>
    <w:rsid w:val="003B6C6C"/>
    <w:rsid w:val="003C3285"/>
    <w:rsid w:val="003C5486"/>
    <w:rsid w:val="003C7464"/>
    <w:rsid w:val="003D4A25"/>
    <w:rsid w:val="003E096D"/>
    <w:rsid w:val="003E5207"/>
    <w:rsid w:val="003F4096"/>
    <w:rsid w:val="00400F9B"/>
    <w:rsid w:val="0040403E"/>
    <w:rsid w:val="00404C77"/>
    <w:rsid w:val="00410072"/>
    <w:rsid w:val="004134C9"/>
    <w:rsid w:val="0041371B"/>
    <w:rsid w:val="00415F4C"/>
    <w:rsid w:val="00417EA4"/>
    <w:rsid w:val="004228EB"/>
    <w:rsid w:val="00422E25"/>
    <w:rsid w:val="0042313E"/>
    <w:rsid w:val="00433EC2"/>
    <w:rsid w:val="00434B19"/>
    <w:rsid w:val="0043527C"/>
    <w:rsid w:val="00435C11"/>
    <w:rsid w:val="0043685F"/>
    <w:rsid w:val="00437A37"/>
    <w:rsid w:val="00440BE8"/>
    <w:rsid w:val="00441690"/>
    <w:rsid w:val="004435D8"/>
    <w:rsid w:val="0044494A"/>
    <w:rsid w:val="004454C7"/>
    <w:rsid w:val="004564C7"/>
    <w:rsid w:val="0046168A"/>
    <w:rsid w:val="00465A89"/>
    <w:rsid w:val="004774F1"/>
    <w:rsid w:val="004801EF"/>
    <w:rsid w:val="0048160E"/>
    <w:rsid w:val="00484D12"/>
    <w:rsid w:val="004912FE"/>
    <w:rsid w:val="00493F2D"/>
    <w:rsid w:val="00494607"/>
    <w:rsid w:val="00496B35"/>
    <w:rsid w:val="004B2324"/>
    <w:rsid w:val="004C2FEF"/>
    <w:rsid w:val="004D57BF"/>
    <w:rsid w:val="004E47F5"/>
    <w:rsid w:val="004E4D2F"/>
    <w:rsid w:val="004F163E"/>
    <w:rsid w:val="004F2061"/>
    <w:rsid w:val="004F3251"/>
    <w:rsid w:val="0050060D"/>
    <w:rsid w:val="00500733"/>
    <w:rsid w:val="0050505B"/>
    <w:rsid w:val="005143B3"/>
    <w:rsid w:val="005172DE"/>
    <w:rsid w:val="0051779F"/>
    <w:rsid w:val="005208EA"/>
    <w:rsid w:val="00530EA4"/>
    <w:rsid w:val="00533C0C"/>
    <w:rsid w:val="00535720"/>
    <w:rsid w:val="00535E3D"/>
    <w:rsid w:val="0053743C"/>
    <w:rsid w:val="005526A6"/>
    <w:rsid w:val="005638B9"/>
    <w:rsid w:val="005642D6"/>
    <w:rsid w:val="0056566C"/>
    <w:rsid w:val="00566355"/>
    <w:rsid w:val="00573500"/>
    <w:rsid w:val="00576DBE"/>
    <w:rsid w:val="00577891"/>
    <w:rsid w:val="00583081"/>
    <w:rsid w:val="005841A9"/>
    <w:rsid w:val="0058527F"/>
    <w:rsid w:val="005871F8"/>
    <w:rsid w:val="00595CCC"/>
    <w:rsid w:val="005A06A4"/>
    <w:rsid w:val="005A1042"/>
    <w:rsid w:val="005A289D"/>
    <w:rsid w:val="005A2E74"/>
    <w:rsid w:val="005A480E"/>
    <w:rsid w:val="005A774B"/>
    <w:rsid w:val="005B46BC"/>
    <w:rsid w:val="005C366C"/>
    <w:rsid w:val="005C53FA"/>
    <w:rsid w:val="005C6858"/>
    <w:rsid w:val="005D0BF0"/>
    <w:rsid w:val="005E5767"/>
    <w:rsid w:val="005F749B"/>
    <w:rsid w:val="00600EAD"/>
    <w:rsid w:val="0060337B"/>
    <w:rsid w:val="006061A5"/>
    <w:rsid w:val="00606B00"/>
    <w:rsid w:val="00607236"/>
    <w:rsid w:val="00613A03"/>
    <w:rsid w:val="00616A79"/>
    <w:rsid w:val="00616F85"/>
    <w:rsid w:val="00620894"/>
    <w:rsid w:val="00620D08"/>
    <w:rsid w:val="00620E01"/>
    <w:rsid w:val="006304F4"/>
    <w:rsid w:val="00633D81"/>
    <w:rsid w:val="00635D6F"/>
    <w:rsid w:val="00637151"/>
    <w:rsid w:val="0065713F"/>
    <w:rsid w:val="006653C0"/>
    <w:rsid w:val="00667865"/>
    <w:rsid w:val="00673F57"/>
    <w:rsid w:val="00674CC5"/>
    <w:rsid w:val="006772C4"/>
    <w:rsid w:val="006772CF"/>
    <w:rsid w:val="00683FD8"/>
    <w:rsid w:val="00684F08"/>
    <w:rsid w:val="006961EE"/>
    <w:rsid w:val="0069716D"/>
    <w:rsid w:val="006A0016"/>
    <w:rsid w:val="006A1BCF"/>
    <w:rsid w:val="006A44F9"/>
    <w:rsid w:val="006A747A"/>
    <w:rsid w:val="006B0C21"/>
    <w:rsid w:val="006B28D9"/>
    <w:rsid w:val="006B6FA1"/>
    <w:rsid w:val="006D4272"/>
    <w:rsid w:val="006D4F11"/>
    <w:rsid w:val="006E4B5F"/>
    <w:rsid w:val="006E5D8B"/>
    <w:rsid w:val="006E6438"/>
    <w:rsid w:val="006E6D60"/>
    <w:rsid w:val="006F02FE"/>
    <w:rsid w:val="006F2AA9"/>
    <w:rsid w:val="006F37F1"/>
    <w:rsid w:val="006F4387"/>
    <w:rsid w:val="00704072"/>
    <w:rsid w:val="007048D2"/>
    <w:rsid w:val="00711388"/>
    <w:rsid w:val="00720147"/>
    <w:rsid w:val="00722418"/>
    <w:rsid w:val="00723058"/>
    <w:rsid w:val="00733EEF"/>
    <w:rsid w:val="00735B75"/>
    <w:rsid w:val="0074218A"/>
    <w:rsid w:val="007460C3"/>
    <w:rsid w:val="007465EC"/>
    <w:rsid w:val="00751190"/>
    <w:rsid w:val="00767916"/>
    <w:rsid w:val="00784548"/>
    <w:rsid w:val="00790B15"/>
    <w:rsid w:val="00792037"/>
    <w:rsid w:val="00794BAD"/>
    <w:rsid w:val="00794C4E"/>
    <w:rsid w:val="00794FB0"/>
    <w:rsid w:val="007B2A4C"/>
    <w:rsid w:val="007B3B71"/>
    <w:rsid w:val="007C5A7C"/>
    <w:rsid w:val="007C68B7"/>
    <w:rsid w:val="007D353F"/>
    <w:rsid w:val="007D4ADB"/>
    <w:rsid w:val="007D57D6"/>
    <w:rsid w:val="007E14C3"/>
    <w:rsid w:val="007E3909"/>
    <w:rsid w:val="007E7619"/>
    <w:rsid w:val="007F6B85"/>
    <w:rsid w:val="008012E3"/>
    <w:rsid w:val="00824B21"/>
    <w:rsid w:val="008268DD"/>
    <w:rsid w:val="0083367A"/>
    <w:rsid w:val="00834378"/>
    <w:rsid w:val="00835CA0"/>
    <w:rsid w:val="008438BE"/>
    <w:rsid w:val="00844901"/>
    <w:rsid w:val="0084519D"/>
    <w:rsid w:val="0085019E"/>
    <w:rsid w:val="008559FA"/>
    <w:rsid w:val="008574C4"/>
    <w:rsid w:val="0086054F"/>
    <w:rsid w:val="00862B4C"/>
    <w:rsid w:val="00865B91"/>
    <w:rsid w:val="00876A9D"/>
    <w:rsid w:val="0088400D"/>
    <w:rsid w:val="00886EE2"/>
    <w:rsid w:val="0089195B"/>
    <w:rsid w:val="0089333D"/>
    <w:rsid w:val="00894ACA"/>
    <w:rsid w:val="00896956"/>
    <w:rsid w:val="00896E6A"/>
    <w:rsid w:val="008B0181"/>
    <w:rsid w:val="008B1FDB"/>
    <w:rsid w:val="008B2C83"/>
    <w:rsid w:val="008C1769"/>
    <w:rsid w:val="008C65B1"/>
    <w:rsid w:val="008D5E67"/>
    <w:rsid w:val="008E0DEB"/>
    <w:rsid w:val="008E1448"/>
    <w:rsid w:val="008E15E2"/>
    <w:rsid w:val="008E4015"/>
    <w:rsid w:val="008E71EB"/>
    <w:rsid w:val="008E7526"/>
    <w:rsid w:val="008F298D"/>
    <w:rsid w:val="008F3189"/>
    <w:rsid w:val="00902289"/>
    <w:rsid w:val="00906704"/>
    <w:rsid w:val="00914430"/>
    <w:rsid w:val="009168E3"/>
    <w:rsid w:val="0092404E"/>
    <w:rsid w:val="00932C1E"/>
    <w:rsid w:val="00937DBA"/>
    <w:rsid w:val="00946B53"/>
    <w:rsid w:val="00953F0A"/>
    <w:rsid w:val="0096571D"/>
    <w:rsid w:val="00980CA6"/>
    <w:rsid w:val="00981F9F"/>
    <w:rsid w:val="00985AB2"/>
    <w:rsid w:val="009906FC"/>
    <w:rsid w:val="00991B25"/>
    <w:rsid w:val="00991E4D"/>
    <w:rsid w:val="00993A1C"/>
    <w:rsid w:val="009A4C55"/>
    <w:rsid w:val="009C309A"/>
    <w:rsid w:val="009C4DB4"/>
    <w:rsid w:val="009D112A"/>
    <w:rsid w:val="009D14E7"/>
    <w:rsid w:val="009D5C2F"/>
    <w:rsid w:val="009D779E"/>
    <w:rsid w:val="009E17DF"/>
    <w:rsid w:val="00A00C60"/>
    <w:rsid w:val="00A02775"/>
    <w:rsid w:val="00A078C7"/>
    <w:rsid w:val="00A102D7"/>
    <w:rsid w:val="00A10A4A"/>
    <w:rsid w:val="00A11128"/>
    <w:rsid w:val="00A25025"/>
    <w:rsid w:val="00A30C0F"/>
    <w:rsid w:val="00A3180F"/>
    <w:rsid w:val="00A426BE"/>
    <w:rsid w:val="00A514B2"/>
    <w:rsid w:val="00A53BBF"/>
    <w:rsid w:val="00A53D94"/>
    <w:rsid w:val="00A54299"/>
    <w:rsid w:val="00A62212"/>
    <w:rsid w:val="00A773FE"/>
    <w:rsid w:val="00A8314B"/>
    <w:rsid w:val="00A85A93"/>
    <w:rsid w:val="00AA0278"/>
    <w:rsid w:val="00AA386F"/>
    <w:rsid w:val="00AA7E36"/>
    <w:rsid w:val="00AB2B76"/>
    <w:rsid w:val="00AB2D4F"/>
    <w:rsid w:val="00AC07E7"/>
    <w:rsid w:val="00AC73C4"/>
    <w:rsid w:val="00AC7A59"/>
    <w:rsid w:val="00AD7816"/>
    <w:rsid w:val="00AE6812"/>
    <w:rsid w:val="00AF0997"/>
    <w:rsid w:val="00AF5B6E"/>
    <w:rsid w:val="00B0477D"/>
    <w:rsid w:val="00B05BA8"/>
    <w:rsid w:val="00B06BCD"/>
    <w:rsid w:val="00B11961"/>
    <w:rsid w:val="00B15971"/>
    <w:rsid w:val="00B3458A"/>
    <w:rsid w:val="00B4728B"/>
    <w:rsid w:val="00B67F72"/>
    <w:rsid w:val="00B75762"/>
    <w:rsid w:val="00B805F6"/>
    <w:rsid w:val="00B811E5"/>
    <w:rsid w:val="00B955D2"/>
    <w:rsid w:val="00B9634B"/>
    <w:rsid w:val="00BB6016"/>
    <w:rsid w:val="00BC740D"/>
    <w:rsid w:val="00BD48A9"/>
    <w:rsid w:val="00BD4EF8"/>
    <w:rsid w:val="00BD5888"/>
    <w:rsid w:val="00BD6445"/>
    <w:rsid w:val="00BD786D"/>
    <w:rsid w:val="00BF0EC5"/>
    <w:rsid w:val="00BF12E8"/>
    <w:rsid w:val="00BF57FC"/>
    <w:rsid w:val="00C04D10"/>
    <w:rsid w:val="00C05BBC"/>
    <w:rsid w:val="00C10409"/>
    <w:rsid w:val="00C138A5"/>
    <w:rsid w:val="00C27B6A"/>
    <w:rsid w:val="00C27CEC"/>
    <w:rsid w:val="00C327C8"/>
    <w:rsid w:val="00C32914"/>
    <w:rsid w:val="00C35C93"/>
    <w:rsid w:val="00C3630B"/>
    <w:rsid w:val="00C37519"/>
    <w:rsid w:val="00C37D44"/>
    <w:rsid w:val="00C42E02"/>
    <w:rsid w:val="00C478F6"/>
    <w:rsid w:val="00C5040D"/>
    <w:rsid w:val="00C5048B"/>
    <w:rsid w:val="00C52471"/>
    <w:rsid w:val="00C56DC1"/>
    <w:rsid w:val="00C66F79"/>
    <w:rsid w:val="00C67075"/>
    <w:rsid w:val="00C82675"/>
    <w:rsid w:val="00C9090C"/>
    <w:rsid w:val="00C90F99"/>
    <w:rsid w:val="00C93FE1"/>
    <w:rsid w:val="00CA0000"/>
    <w:rsid w:val="00CA55EE"/>
    <w:rsid w:val="00CA6012"/>
    <w:rsid w:val="00CA74E3"/>
    <w:rsid w:val="00CB426A"/>
    <w:rsid w:val="00CB7CAC"/>
    <w:rsid w:val="00CC11C1"/>
    <w:rsid w:val="00CC1786"/>
    <w:rsid w:val="00CD54B6"/>
    <w:rsid w:val="00CD6A64"/>
    <w:rsid w:val="00CE3B7F"/>
    <w:rsid w:val="00CE5395"/>
    <w:rsid w:val="00CF1DA8"/>
    <w:rsid w:val="00CF5D10"/>
    <w:rsid w:val="00CF6782"/>
    <w:rsid w:val="00D13274"/>
    <w:rsid w:val="00D13E33"/>
    <w:rsid w:val="00D14D15"/>
    <w:rsid w:val="00D4267D"/>
    <w:rsid w:val="00D60B0C"/>
    <w:rsid w:val="00D641DF"/>
    <w:rsid w:val="00D701C1"/>
    <w:rsid w:val="00D73E5E"/>
    <w:rsid w:val="00D74EAD"/>
    <w:rsid w:val="00D85E5A"/>
    <w:rsid w:val="00D869EF"/>
    <w:rsid w:val="00D9216D"/>
    <w:rsid w:val="00D94846"/>
    <w:rsid w:val="00DA6699"/>
    <w:rsid w:val="00DA6C98"/>
    <w:rsid w:val="00DA7AFE"/>
    <w:rsid w:val="00DB7229"/>
    <w:rsid w:val="00DC3B19"/>
    <w:rsid w:val="00DC48A2"/>
    <w:rsid w:val="00DD1A8E"/>
    <w:rsid w:val="00DD40EF"/>
    <w:rsid w:val="00DD48D1"/>
    <w:rsid w:val="00DD7EFE"/>
    <w:rsid w:val="00DE3C4C"/>
    <w:rsid w:val="00DE57CA"/>
    <w:rsid w:val="00E007E1"/>
    <w:rsid w:val="00E01A43"/>
    <w:rsid w:val="00E1108D"/>
    <w:rsid w:val="00E1769C"/>
    <w:rsid w:val="00E21E06"/>
    <w:rsid w:val="00E25C87"/>
    <w:rsid w:val="00E35CA2"/>
    <w:rsid w:val="00E374B4"/>
    <w:rsid w:val="00E45E4B"/>
    <w:rsid w:val="00E466D0"/>
    <w:rsid w:val="00E46AF9"/>
    <w:rsid w:val="00E62CDC"/>
    <w:rsid w:val="00E6477D"/>
    <w:rsid w:val="00E706CD"/>
    <w:rsid w:val="00E70EFA"/>
    <w:rsid w:val="00E718B9"/>
    <w:rsid w:val="00E758DE"/>
    <w:rsid w:val="00E82BFB"/>
    <w:rsid w:val="00E8525C"/>
    <w:rsid w:val="00E937A7"/>
    <w:rsid w:val="00E94866"/>
    <w:rsid w:val="00EA0921"/>
    <w:rsid w:val="00EB6505"/>
    <w:rsid w:val="00EC1318"/>
    <w:rsid w:val="00EC67AA"/>
    <w:rsid w:val="00ED35A6"/>
    <w:rsid w:val="00EE38AF"/>
    <w:rsid w:val="00EE7D22"/>
    <w:rsid w:val="00EF03BC"/>
    <w:rsid w:val="00EF08AA"/>
    <w:rsid w:val="00EF1C64"/>
    <w:rsid w:val="00F00367"/>
    <w:rsid w:val="00F00C1B"/>
    <w:rsid w:val="00F036A0"/>
    <w:rsid w:val="00F03C6B"/>
    <w:rsid w:val="00F11EAB"/>
    <w:rsid w:val="00F25274"/>
    <w:rsid w:val="00F2716D"/>
    <w:rsid w:val="00F30274"/>
    <w:rsid w:val="00F319EE"/>
    <w:rsid w:val="00F325FD"/>
    <w:rsid w:val="00F40791"/>
    <w:rsid w:val="00F40C3E"/>
    <w:rsid w:val="00F41587"/>
    <w:rsid w:val="00F416B7"/>
    <w:rsid w:val="00F41E39"/>
    <w:rsid w:val="00F41F4D"/>
    <w:rsid w:val="00F4278F"/>
    <w:rsid w:val="00F51FCD"/>
    <w:rsid w:val="00F52E13"/>
    <w:rsid w:val="00F54A26"/>
    <w:rsid w:val="00F55ED7"/>
    <w:rsid w:val="00F57489"/>
    <w:rsid w:val="00F57529"/>
    <w:rsid w:val="00F71482"/>
    <w:rsid w:val="00F71632"/>
    <w:rsid w:val="00F73973"/>
    <w:rsid w:val="00F833F4"/>
    <w:rsid w:val="00F83E4A"/>
    <w:rsid w:val="00F9132E"/>
    <w:rsid w:val="00F91D9E"/>
    <w:rsid w:val="00F92B96"/>
    <w:rsid w:val="00F951A4"/>
    <w:rsid w:val="00F96D03"/>
    <w:rsid w:val="00FA61F1"/>
    <w:rsid w:val="00FB172B"/>
    <w:rsid w:val="00FB1AF6"/>
    <w:rsid w:val="00FB614C"/>
    <w:rsid w:val="00FC3639"/>
    <w:rsid w:val="00FC3E2F"/>
    <w:rsid w:val="00FD114C"/>
    <w:rsid w:val="00FD1933"/>
    <w:rsid w:val="00FD1993"/>
    <w:rsid w:val="00FD1FD7"/>
    <w:rsid w:val="00FD4E4C"/>
    <w:rsid w:val="00FD77A8"/>
    <w:rsid w:val="00FE0F1A"/>
    <w:rsid w:val="00FE3188"/>
    <w:rsid w:val="00FE4131"/>
    <w:rsid w:val="00FF48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BC83A"/>
  <w15:chartTrackingRefBased/>
  <w15:docId w15:val="{2C65C8A9-DEE1-1B4E-8265-F7219A78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1F8"/>
    <w:pPr>
      <w:adjustRightInd w:val="0"/>
      <w:snapToGrid w:val="0"/>
      <w:spacing w:before="120" w:after="120" w:line="360" w:lineRule="auto"/>
      <w:jc w:val="both"/>
    </w:pPr>
    <w:rPr>
      <w:rFonts w:ascii="Times New Roman" w:eastAsia="SimSun" w:hAnsi="Times New Roman" w:cs="Times New Roman"/>
      <w:kern w:val="0"/>
      <w:szCs w:val="20"/>
      <w:lang w:val="en-GB" w:eastAsia="fr-CH"/>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971"/>
    <w:pPr>
      <w:spacing w:before="100" w:beforeAutospacing="1" w:after="100" w:afterAutospacing="1"/>
    </w:pPr>
    <w:rPr>
      <w:rFonts w:eastAsia="Times New Roman"/>
      <w:szCs w:val="24"/>
      <w:lang w:val="fr-FR" w:eastAsia="fr-FR"/>
    </w:rPr>
  </w:style>
  <w:style w:type="character" w:styleId="Emphasis">
    <w:name w:val="Emphasis"/>
    <w:basedOn w:val="DefaultParagraphFont"/>
    <w:uiPriority w:val="20"/>
    <w:qFormat/>
    <w:rsid w:val="00B15971"/>
    <w:rPr>
      <w:i/>
      <w:iCs/>
    </w:rPr>
  </w:style>
  <w:style w:type="character" w:customStyle="1" w:styleId="apple-converted-space">
    <w:name w:val="apple-converted-space"/>
    <w:basedOn w:val="DefaultParagraphFont"/>
    <w:rsid w:val="00B15971"/>
  </w:style>
  <w:style w:type="paragraph" w:styleId="ListParagraph">
    <w:name w:val="List Paragraph"/>
    <w:basedOn w:val="Normal"/>
    <w:uiPriority w:val="34"/>
    <w:qFormat/>
    <w:rsid w:val="003C7464"/>
    <w:pPr>
      <w:ind w:left="720"/>
      <w:contextualSpacing/>
    </w:pPr>
  </w:style>
  <w:style w:type="paragraph" w:styleId="Revision">
    <w:name w:val="Revision"/>
    <w:hidden/>
    <w:uiPriority w:val="99"/>
    <w:semiHidden/>
    <w:rsid w:val="005642D6"/>
    <w:rPr>
      <w:rFonts w:ascii="Times New Roman" w:eastAsia="SimSun" w:hAnsi="Times New Roman" w:cs="Times New Roman"/>
      <w:kern w:val="0"/>
      <w:szCs w:val="20"/>
      <w:lang w:val="en-GB" w:eastAsia="fr-CH"/>
      <w14:ligatures w14:val="none"/>
    </w:rPr>
  </w:style>
  <w:style w:type="character" w:styleId="CommentReference">
    <w:name w:val="annotation reference"/>
    <w:basedOn w:val="DefaultParagraphFont"/>
    <w:uiPriority w:val="99"/>
    <w:semiHidden/>
    <w:unhideWhenUsed/>
    <w:rsid w:val="005642D6"/>
    <w:rPr>
      <w:sz w:val="16"/>
      <w:szCs w:val="16"/>
    </w:rPr>
  </w:style>
  <w:style w:type="paragraph" w:styleId="CommentText">
    <w:name w:val="annotation text"/>
    <w:basedOn w:val="Normal"/>
    <w:link w:val="CommentTextChar"/>
    <w:uiPriority w:val="99"/>
    <w:unhideWhenUsed/>
    <w:rsid w:val="005642D6"/>
    <w:pPr>
      <w:spacing w:line="240" w:lineRule="auto"/>
    </w:pPr>
    <w:rPr>
      <w:sz w:val="20"/>
    </w:rPr>
  </w:style>
  <w:style w:type="character" w:customStyle="1" w:styleId="CommentTextChar">
    <w:name w:val="Comment Text Char"/>
    <w:basedOn w:val="DefaultParagraphFont"/>
    <w:link w:val="CommentText"/>
    <w:uiPriority w:val="99"/>
    <w:rsid w:val="005642D6"/>
    <w:rPr>
      <w:rFonts w:ascii="Times New Roman" w:eastAsia="SimSun" w:hAnsi="Times New Roman" w:cs="Times New Roman"/>
      <w:kern w:val="0"/>
      <w:sz w:val="20"/>
      <w:szCs w:val="20"/>
      <w:lang w:val="en-GB" w:eastAsia="fr-CH"/>
      <w14:ligatures w14:val="none"/>
    </w:rPr>
  </w:style>
  <w:style w:type="paragraph" w:styleId="CommentSubject">
    <w:name w:val="annotation subject"/>
    <w:basedOn w:val="CommentText"/>
    <w:next w:val="CommentText"/>
    <w:link w:val="CommentSubjectChar"/>
    <w:uiPriority w:val="99"/>
    <w:semiHidden/>
    <w:unhideWhenUsed/>
    <w:rsid w:val="005642D6"/>
    <w:rPr>
      <w:b/>
      <w:bCs/>
    </w:rPr>
  </w:style>
  <w:style w:type="character" w:customStyle="1" w:styleId="CommentSubjectChar">
    <w:name w:val="Comment Subject Char"/>
    <w:basedOn w:val="CommentTextChar"/>
    <w:link w:val="CommentSubject"/>
    <w:uiPriority w:val="99"/>
    <w:semiHidden/>
    <w:rsid w:val="005642D6"/>
    <w:rPr>
      <w:rFonts w:ascii="Times New Roman" w:eastAsia="SimSun" w:hAnsi="Times New Roman" w:cs="Times New Roman"/>
      <w:b/>
      <w:bCs/>
      <w:kern w:val="0"/>
      <w:sz w:val="20"/>
      <w:szCs w:val="20"/>
      <w:lang w:val="en-GB" w:eastAsia="fr-CH"/>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235389">
      <w:bodyDiv w:val="1"/>
      <w:marLeft w:val="0"/>
      <w:marRight w:val="0"/>
      <w:marTop w:val="0"/>
      <w:marBottom w:val="0"/>
      <w:divBdr>
        <w:top w:val="none" w:sz="0" w:space="0" w:color="auto"/>
        <w:left w:val="none" w:sz="0" w:space="0" w:color="auto"/>
        <w:bottom w:val="none" w:sz="0" w:space="0" w:color="auto"/>
        <w:right w:val="none" w:sz="0" w:space="0" w:color="auto"/>
      </w:divBdr>
    </w:div>
    <w:div w:id="1354302874">
      <w:bodyDiv w:val="1"/>
      <w:marLeft w:val="0"/>
      <w:marRight w:val="0"/>
      <w:marTop w:val="0"/>
      <w:marBottom w:val="0"/>
      <w:divBdr>
        <w:top w:val="none" w:sz="0" w:space="0" w:color="auto"/>
        <w:left w:val="none" w:sz="0" w:space="0" w:color="auto"/>
        <w:bottom w:val="none" w:sz="0" w:space="0" w:color="auto"/>
        <w:right w:val="none" w:sz="0" w:space="0" w:color="auto"/>
      </w:divBdr>
    </w:div>
    <w:div w:id="1689988620">
      <w:bodyDiv w:val="1"/>
      <w:marLeft w:val="0"/>
      <w:marRight w:val="0"/>
      <w:marTop w:val="0"/>
      <w:marBottom w:val="0"/>
      <w:divBdr>
        <w:top w:val="none" w:sz="0" w:space="0" w:color="auto"/>
        <w:left w:val="none" w:sz="0" w:space="0" w:color="auto"/>
        <w:bottom w:val="none" w:sz="0" w:space="0" w:color="auto"/>
        <w:right w:val="none" w:sz="0" w:space="0" w:color="auto"/>
      </w:divBdr>
      <w:divsChild>
        <w:div w:id="383258094">
          <w:marLeft w:val="0"/>
          <w:marRight w:val="0"/>
          <w:marTop w:val="0"/>
          <w:marBottom w:val="0"/>
          <w:divBdr>
            <w:top w:val="none" w:sz="0" w:space="0" w:color="auto"/>
            <w:left w:val="none" w:sz="0" w:space="0" w:color="auto"/>
            <w:bottom w:val="none" w:sz="0" w:space="0" w:color="auto"/>
            <w:right w:val="none" w:sz="0" w:space="0" w:color="auto"/>
          </w:divBdr>
          <w:divsChild>
            <w:div w:id="2045013567">
              <w:marLeft w:val="0"/>
              <w:marRight w:val="0"/>
              <w:marTop w:val="0"/>
              <w:marBottom w:val="0"/>
              <w:divBdr>
                <w:top w:val="none" w:sz="0" w:space="0" w:color="auto"/>
                <w:left w:val="none" w:sz="0" w:space="0" w:color="auto"/>
                <w:bottom w:val="none" w:sz="0" w:space="0" w:color="auto"/>
                <w:right w:val="none" w:sz="0" w:space="0" w:color="auto"/>
              </w:divBdr>
              <w:divsChild>
                <w:div w:id="20476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ef6c1930621aca408d5015d119cfeb34">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df7561cf1d747631d69ea584a9ddfa83"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2024-05-06T18:12:10+00:00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8328ca42-2125-412e-803c-da962a6c2716">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8405D40-1857-4AF6-AFD4-727124C72CD5}"/>
</file>

<file path=customXml/itemProps2.xml><?xml version="1.0" encoding="utf-8"?>
<ds:datastoreItem xmlns:ds="http://schemas.openxmlformats.org/officeDocument/2006/customXml" ds:itemID="{09BD9BB2-BA9A-4522-98E7-79278A3E11CE}"/>
</file>

<file path=customXml/itemProps3.xml><?xml version="1.0" encoding="utf-8"?>
<ds:datastoreItem xmlns:ds="http://schemas.openxmlformats.org/officeDocument/2006/customXml" ds:itemID="{0457D6CA-EE79-4003-8DD8-E767E0FB50F3}"/>
</file>

<file path=docProps/app.xml><?xml version="1.0" encoding="utf-8"?>
<Properties xmlns="http://schemas.openxmlformats.org/officeDocument/2006/extended-properties" xmlns:vt="http://schemas.openxmlformats.org/officeDocument/2006/docPropsVTypes">
  <Template>Normal.dotm</Template>
  <TotalTime>1</TotalTime>
  <Pages>7</Pages>
  <Words>2484</Words>
  <Characters>13666</Characters>
  <Application>Microsoft Office Word</Application>
  <DocSecurity>4</DocSecurity>
  <Lines>113</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Olivier de Frouville</dc:creator>
  <cp:keywords/>
  <dc:description/>
  <cp:lastModifiedBy>Perrine Deja</cp:lastModifiedBy>
  <cp:revision>2</cp:revision>
  <cp:lastPrinted>2024-02-19T07:22:00Z</cp:lastPrinted>
  <dcterms:created xsi:type="dcterms:W3CDTF">2024-02-19T07:25:00Z</dcterms:created>
  <dcterms:modified xsi:type="dcterms:W3CDTF">2024-02-19T07:25:00Z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y fmtid="{D5CDD505-2E9C-101B-9397-08002B2CF9AE}" pid="3" name="Order">
    <vt:r8>100</vt:r8>
  </property>
</Properties>
</file>