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C7DA1" w:rsidP="16B0B516" w:rsidRDefault="00AC7DA1" w14:paraId="3F56B15C" w14:textId="585576E3">
      <w:pPr>
        <w:rPr>
          <w:rFonts w:ascii="Times New Roman" w:hAnsi="Times New Roman" w:eastAsia="Times New Roman" w:cs="Times New Roman"/>
        </w:rPr>
      </w:pPr>
    </w:p>
    <w:p w:rsidR="00AC7DA1" w:rsidP="16B0B516" w:rsidRDefault="4B2452C7" w14:paraId="663CF9BF" w14:textId="5DD201E4">
      <w:pPr>
        <w:jc w:val="center"/>
        <w:rPr>
          <w:rFonts w:ascii="Times New Roman" w:hAnsi="Times New Roman" w:eastAsia="Times New Roman" w:cs="Times New Roman"/>
        </w:rPr>
      </w:pPr>
      <w:r w:rsidRPr="16B0B516">
        <w:rPr>
          <w:rFonts w:ascii="Times New Roman" w:hAnsi="Times New Roman" w:eastAsia="Times New Roman" w:cs="Times New Roman"/>
          <w:b/>
          <w:bCs/>
        </w:rPr>
        <w:t xml:space="preserve">China’s Compliance with the International Covenant </w:t>
      </w:r>
    </w:p>
    <w:p w:rsidR="00AC7DA1" w:rsidP="16B0B516" w:rsidRDefault="4B2452C7" w14:paraId="677EDC0C" w14:textId="4A306039">
      <w:pPr>
        <w:jc w:val="center"/>
        <w:rPr>
          <w:rFonts w:ascii="Times New Roman" w:hAnsi="Times New Roman" w:eastAsia="Times New Roman" w:cs="Times New Roman"/>
        </w:rPr>
      </w:pPr>
      <w:r w:rsidRPr="16B0B516">
        <w:rPr>
          <w:rFonts w:ascii="Times New Roman" w:hAnsi="Times New Roman" w:eastAsia="Times New Roman" w:cs="Times New Roman"/>
          <w:b/>
          <w:bCs/>
        </w:rPr>
        <w:t>on Economic, Social and Cultural Rights</w:t>
      </w:r>
    </w:p>
    <w:p w:rsidR="00AC7DA1" w:rsidP="16B0B516" w:rsidRDefault="4B2452C7" w14:paraId="5AF2346C" w14:textId="60AC4DA0">
      <w:pPr>
        <w:jc w:val="center"/>
        <w:rPr>
          <w:rFonts w:ascii="Times New Roman" w:hAnsi="Times New Roman" w:eastAsia="Times New Roman" w:cs="Times New Roman"/>
        </w:rPr>
      </w:pPr>
      <w:r w:rsidRPr="16B0B516">
        <w:rPr>
          <w:rFonts w:ascii="Times New Roman" w:hAnsi="Times New Roman" w:eastAsia="Times New Roman" w:cs="Times New Roman"/>
          <w:b/>
          <w:bCs/>
        </w:rPr>
        <w:t xml:space="preserve">Suggested List of Issues Relating to Non-Discrimination, </w:t>
      </w:r>
      <w:r w:rsidRPr="16B0B516" w:rsidR="4BA884E9">
        <w:rPr>
          <w:rFonts w:ascii="Times New Roman" w:hAnsi="Times New Roman" w:eastAsia="Times New Roman" w:cs="Times New Roman"/>
          <w:b/>
          <w:bCs/>
        </w:rPr>
        <w:t>Forced Labor, Access to Education, and Freedom of Expression and Information</w:t>
      </w:r>
    </w:p>
    <w:p w:rsidR="00AC7DA1" w:rsidP="16B0B516" w:rsidRDefault="00AC7DA1" w14:paraId="4BFB1A48" w14:textId="2AAB3AD8">
      <w:pPr>
        <w:jc w:val="center"/>
        <w:rPr>
          <w:rFonts w:ascii="Times New Roman" w:hAnsi="Times New Roman" w:eastAsia="Times New Roman" w:cs="Times New Roman"/>
        </w:rPr>
      </w:pPr>
    </w:p>
    <w:p w:rsidR="00AC7DA1" w:rsidP="16B0B516" w:rsidRDefault="4B2452C7" w14:paraId="5B81568B" w14:textId="68EBAD2B">
      <w:pPr>
        <w:jc w:val="center"/>
        <w:rPr>
          <w:rFonts w:ascii="Times New Roman" w:hAnsi="Times New Roman" w:eastAsia="Times New Roman" w:cs="Times New Roman"/>
        </w:rPr>
      </w:pPr>
      <w:r w:rsidRPr="16B0B516">
        <w:rPr>
          <w:rFonts w:ascii="Times New Roman" w:hAnsi="Times New Roman" w:eastAsia="Times New Roman" w:cs="Times New Roman"/>
          <w:b/>
          <w:bCs/>
        </w:rPr>
        <w:t>Submitted by The Advocates for Human Rights</w:t>
      </w:r>
    </w:p>
    <w:p w:rsidR="00AC7DA1" w:rsidP="16B0B516" w:rsidRDefault="4B2452C7" w14:paraId="699EF0E0" w14:textId="1C917413">
      <w:pPr>
        <w:jc w:val="center"/>
        <w:rPr>
          <w:rFonts w:ascii="Times New Roman" w:hAnsi="Times New Roman" w:eastAsia="Times New Roman" w:cs="Times New Roman"/>
        </w:rPr>
      </w:pPr>
      <w:r w:rsidRPr="16B0B516">
        <w:rPr>
          <w:rFonts w:ascii="Times New Roman" w:hAnsi="Times New Roman" w:eastAsia="Times New Roman" w:cs="Times New Roman"/>
        </w:rPr>
        <w:t>a non-governmental organization in special consultative status with ECOSOC since 1996</w:t>
      </w:r>
    </w:p>
    <w:p w:rsidR="00AC7DA1" w:rsidP="16B0B516" w:rsidRDefault="00AC7DA1" w14:paraId="78202CFC" w14:textId="7AB74466">
      <w:pPr>
        <w:jc w:val="center"/>
        <w:rPr>
          <w:rFonts w:ascii="Times New Roman" w:hAnsi="Times New Roman" w:eastAsia="Times New Roman" w:cs="Times New Roman"/>
        </w:rPr>
      </w:pPr>
    </w:p>
    <w:p w:rsidR="00AC7DA1" w:rsidP="16B0B516" w:rsidRDefault="11637622" w14:paraId="061DCE18" w14:textId="62C47ED4">
      <w:pPr>
        <w:jc w:val="center"/>
        <w:rPr>
          <w:rFonts w:ascii="Times New Roman" w:hAnsi="Times New Roman" w:eastAsia="Times New Roman" w:cs="Times New Roman"/>
        </w:rPr>
      </w:pPr>
      <w:r w:rsidRPr="16B0B516">
        <w:rPr>
          <w:rFonts w:ascii="Times New Roman" w:hAnsi="Times New Roman" w:eastAsia="Times New Roman" w:cs="Times New Roman"/>
          <w:b/>
          <w:bCs/>
        </w:rPr>
        <w:t>68</w:t>
      </w:r>
      <w:r w:rsidRPr="16B0B516">
        <w:rPr>
          <w:rFonts w:ascii="Times New Roman" w:hAnsi="Times New Roman" w:eastAsia="Times New Roman" w:cs="Times New Roman"/>
          <w:b/>
          <w:bCs/>
          <w:vertAlign w:val="superscript"/>
        </w:rPr>
        <w:t>th</w:t>
      </w:r>
      <w:r w:rsidRPr="16B0B516">
        <w:rPr>
          <w:rFonts w:ascii="Times New Roman" w:hAnsi="Times New Roman" w:eastAsia="Times New Roman" w:cs="Times New Roman"/>
          <w:b/>
          <w:bCs/>
        </w:rPr>
        <w:t xml:space="preserve"> </w:t>
      </w:r>
      <w:r w:rsidRPr="16B0B516" w:rsidR="4B2452C7">
        <w:rPr>
          <w:rFonts w:ascii="Times New Roman" w:hAnsi="Times New Roman" w:eastAsia="Times New Roman" w:cs="Times New Roman"/>
          <w:b/>
          <w:bCs/>
        </w:rPr>
        <w:t xml:space="preserve">Session of the </w:t>
      </w:r>
      <w:r w:rsidRPr="16B0B516" w:rsidR="11144105">
        <w:rPr>
          <w:rFonts w:ascii="Times New Roman" w:hAnsi="Times New Roman" w:eastAsia="Times New Roman" w:cs="Times New Roman"/>
          <w:b/>
          <w:bCs/>
        </w:rPr>
        <w:t xml:space="preserve">CESCR </w:t>
      </w:r>
      <w:r w:rsidRPr="16B0B516" w:rsidR="4B2452C7">
        <w:rPr>
          <w:rFonts w:ascii="Times New Roman" w:hAnsi="Times New Roman" w:eastAsia="Times New Roman" w:cs="Times New Roman"/>
          <w:b/>
          <w:bCs/>
        </w:rPr>
        <w:t>Pre-Sessional Working Group</w:t>
      </w:r>
    </w:p>
    <w:p w:rsidR="00AC7DA1" w:rsidP="16B0B516" w:rsidRDefault="21545764" w14:paraId="7033E820" w14:textId="052C0ED3">
      <w:pPr>
        <w:jc w:val="center"/>
        <w:rPr>
          <w:rFonts w:ascii="Times New Roman" w:hAnsi="Times New Roman" w:eastAsia="Times New Roman" w:cs="Times New Roman"/>
          <w:b/>
          <w:bCs/>
        </w:rPr>
      </w:pPr>
      <w:r w:rsidRPr="16B0B516">
        <w:rPr>
          <w:rFonts w:ascii="Times New Roman" w:hAnsi="Times New Roman" w:eastAsia="Times New Roman" w:cs="Times New Roman"/>
          <w:b/>
          <w:bCs/>
        </w:rPr>
        <w:t>08 March 2021 to 12 March 2021</w:t>
      </w:r>
    </w:p>
    <w:p w:rsidR="00AC7DA1" w:rsidP="16B0B516" w:rsidRDefault="00AC7DA1" w14:paraId="37958741" w14:textId="073A09A7">
      <w:pPr>
        <w:rPr>
          <w:rFonts w:ascii="Times New Roman" w:hAnsi="Times New Roman" w:eastAsia="Times New Roman" w:cs="Times New Roman"/>
        </w:rPr>
      </w:pPr>
    </w:p>
    <w:p w:rsidR="00AC7DA1" w:rsidP="16B0B516" w:rsidRDefault="4B2452C7" w14:paraId="27E65F4E" w14:textId="5B36696B">
      <w:pPr>
        <w:jc w:val="center"/>
        <w:rPr>
          <w:rFonts w:ascii="Times New Roman" w:hAnsi="Times New Roman" w:eastAsia="Times New Roman" w:cs="Times New Roman"/>
        </w:rPr>
      </w:pPr>
      <w:r w:rsidRPr="16B0B516">
        <w:rPr>
          <w:rFonts w:ascii="Times New Roman" w:hAnsi="Times New Roman" w:eastAsia="Times New Roman" w:cs="Times New Roman"/>
          <w:b/>
          <w:bCs/>
        </w:rPr>
        <w:t xml:space="preserve">Submitted </w:t>
      </w:r>
      <w:r w:rsidRPr="16B0B516" w:rsidR="2C9D67F1">
        <w:rPr>
          <w:rFonts w:ascii="Times New Roman" w:hAnsi="Times New Roman" w:eastAsia="Times New Roman" w:cs="Times New Roman"/>
          <w:b/>
          <w:bCs/>
        </w:rPr>
        <w:t>08 January 2021</w:t>
      </w:r>
    </w:p>
    <w:p w:rsidR="00AC7DA1" w:rsidP="16B0B516" w:rsidRDefault="00AC7DA1" w14:paraId="6764F6BA" w14:textId="73AA1367">
      <w:pPr>
        <w:jc w:val="both"/>
        <w:rPr>
          <w:rFonts w:ascii="Times New Roman" w:hAnsi="Times New Roman" w:eastAsia="Times New Roman" w:cs="Times New Roman"/>
        </w:rPr>
      </w:pPr>
    </w:p>
    <w:p w:rsidR="00AC7DA1" w:rsidP="16B0B516" w:rsidRDefault="4B2452C7" w14:paraId="2DDA3339" w14:textId="1D83A362">
      <w:pPr>
        <w:jc w:val="both"/>
        <w:rPr>
          <w:rFonts w:ascii="Times New Roman" w:hAnsi="Times New Roman" w:eastAsia="Times New Roman" w:cs="Times New Roman"/>
        </w:rPr>
      </w:pPr>
      <w:r w:rsidRPr="16B0B516">
        <w:rPr>
          <w:rFonts w:ascii="Times New Roman" w:hAnsi="Times New Roman" w:eastAsia="Times New Roman" w:cs="Times New Roman"/>
          <w:b/>
          <w:bCs/>
        </w:rPr>
        <w:t xml:space="preserve">The Advocates for Human Rights </w:t>
      </w:r>
      <w:r w:rsidRPr="16B0B516">
        <w:rPr>
          <w:rFonts w:ascii="Times New Roman" w:hAnsi="Times New Roman" w:eastAsia="Times New Roman" w:cs="Times New Roman"/>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16B0B516">
        <w:rPr>
          <w:rFonts w:ascii="Times New Roman" w:hAnsi="Times New Roman" w:eastAsia="Times New Roman" w:cs="Times New Roman"/>
          <w:lang w:val="es-ES"/>
        </w:rPr>
        <w:t>including</w:t>
      </w:r>
      <w:proofErr w:type="spellEnd"/>
      <w:r w:rsidRPr="16B0B516">
        <w:rPr>
          <w:rFonts w:ascii="Times New Roman" w:hAnsi="Times New Roman" w:eastAsia="Times New Roman" w:cs="Times New Roman"/>
        </w:rPr>
        <w:t xml:space="preserve"> monitoring and fact finding, direct legal representation, education and training, and publications. The Advocates is the primary provider of legal services to low-income asylum seekers in the Upper Midwest region of the United States. A growing number of victims fleeing </w:t>
      </w:r>
      <w:r w:rsidRPr="16B0B516" w:rsidR="43BF60AD">
        <w:rPr>
          <w:rFonts w:ascii="Times New Roman" w:hAnsi="Times New Roman" w:eastAsia="Times New Roman" w:cs="Times New Roman"/>
        </w:rPr>
        <w:t>human rights violations against ethnic Uighur minorities in China</w:t>
      </w:r>
      <w:r w:rsidRPr="16B0B516">
        <w:rPr>
          <w:rFonts w:ascii="Times New Roman" w:hAnsi="Times New Roman" w:eastAsia="Times New Roman" w:cs="Times New Roman"/>
        </w:rPr>
        <w:t xml:space="preserve"> have requested legal assistance from The Advocates in applying for asylum in the United States. First-hand information from asylum-seekers about the human rights violations they experienced in</w:t>
      </w:r>
      <w:r w:rsidRPr="16B0B516" w:rsidR="2311D346">
        <w:rPr>
          <w:rFonts w:ascii="Times New Roman" w:hAnsi="Times New Roman" w:eastAsia="Times New Roman" w:cs="Times New Roman"/>
        </w:rPr>
        <w:t xml:space="preserve"> China</w:t>
      </w:r>
      <w:r w:rsidRPr="16B0B516">
        <w:rPr>
          <w:rFonts w:ascii="Times New Roman" w:hAnsi="Times New Roman" w:eastAsia="Times New Roman" w:cs="Times New Roman"/>
        </w:rPr>
        <w:t xml:space="preserve"> has been used in this submission with their permission</w:t>
      </w:r>
      <w:r w:rsidRPr="16B0B516">
        <w:rPr>
          <w:rFonts w:ascii="Times New Roman" w:hAnsi="Times New Roman" w:eastAsia="Times New Roman" w:cs="Times New Roman"/>
          <w:b/>
          <w:bCs/>
        </w:rPr>
        <w:t>.</w:t>
      </w:r>
    </w:p>
    <w:p w:rsidR="00AC7DA1" w:rsidP="16B0B516" w:rsidRDefault="00AC7DA1" w14:paraId="39BC56D5" w14:textId="731D7606"/>
    <w:p w:rsidR="00200D01" w:rsidRDefault="00200D01" w14:paraId="4C56924A" w14:textId="77777777">
      <w:pPr>
        <w:rPr>
          <w:rFonts w:ascii="Times New Roman" w:hAnsi="Times New Roman" w:eastAsia="Times New Roman" w:cs="Times New Roman"/>
          <w:b/>
          <w:bCs/>
          <w:caps/>
        </w:rPr>
      </w:pPr>
      <w:r>
        <w:rPr>
          <w:rFonts w:ascii="Times New Roman" w:hAnsi="Times New Roman" w:eastAsia="Times New Roman" w:cs="Times New Roman"/>
          <w:b/>
          <w:bCs/>
          <w:caps/>
        </w:rPr>
        <w:br w:type="page"/>
      </w:r>
    </w:p>
    <w:p w:rsidR="0080366D" w:rsidP="00B63946" w:rsidRDefault="192AC08F" w14:paraId="5D7980C2" w14:textId="426A3D3E">
      <w:pPr>
        <w:spacing w:after="240"/>
        <w:jc w:val="center"/>
        <w:rPr>
          <w:rFonts w:ascii="Times New Roman" w:hAnsi="Times New Roman" w:eastAsia="Times New Roman" w:cs="Times New Roman"/>
        </w:rPr>
      </w:pPr>
      <w:r w:rsidRPr="16B0B516">
        <w:rPr>
          <w:rFonts w:ascii="Times New Roman" w:hAnsi="Times New Roman" w:eastAsia="Times New Roman" w:cs="Times New Roman"/>
          <w:b/>
          <w:bCs/>
          <w:caps/>
        </w:rPr>
        <w:t>EXECUTIVE SUMMARY</w:t>
      </w:r>
    </w:p>
    <w:p w:rsidR="0080366D" w:rsidP="16B0B516" w:rsidRDefault="4919B858" w14:paraId="77057D1E" w14:textId="4BB06BC1">
      <w:pPr>
        <w:pStyle w:val="ListParagraph"/>
        <w:numPr>
          <w:ilvl w:val="0"/>
          <w:numId w:val="13"/>
        </w:numPr>
        <w:spacing w:after="120" w:line="259" w:lineRule="auto"/>
        <w:ind w:left="360"/>
        <w:contextualSpacing w:val="0"/>
        <w:jc w:val="both"/>
        <w:rPr>
          <w:rFonts w:eastAsiaTheme="minorEastAsia"/>
        </w:rPr>
      </w:pPr>
      <w:r w:rsidRPr="16B0B516">
        <w:rPr>
          <w:rFonts w:ascii="Times New Roman" w:hAnsi="Times New Roman" w:eastAsia="Times New Roman" w:cs="Times New Roman"/>
        </w:rPr>
        <w:t xml:space="preserve">Members of the Uighur ethnic minority group in China continue to </w:t>
      </w:r>
      <w:r w:rsidR="005410F7">
        <w:rPr>
          <w:rFonts w:ascii="Times New Roman" w:hAnsi="Times New Roman" w:eastAsia="Times New Roman" w:cs="Times New Roman"/>
        </w:rPr>
        <w:t>face</w:t>
      </w:r>
      <w:r w:rsidRPr="16B0B516">
        <w:rPr>
          <w:rFonts w:ascii="Times New Roman" w:hAnsi="Times New Roman" w:eastAsia="Times New Roman" w:cs="Times New Roman"/>
        </w:rPr>
        <w:t xml:space="preserve"> systemic discrimination and widespread violations of their human rights. These abuses occur not onl</w:t>
      </w:r>
      <w:r w:rsidRPr="16B0B516" w:rsidR="34B52597">
        <w:rPr>
          <w:rFonts w:ascii="Times New Roman" w:hAnsi="Times New Roman" w:eastAsia="Times New Roman" w:cs="Times New Roman"/>
        </w:rPr>
        <w:t>y in the Xinjiang region</w:t>
      </w:r>
      <w:r w:rsidR="00485469">
        <w:rPr>
          <w:rFonts w:ascii="Times New Roman" w:hAnsi="Times New Roman" w:eastAsia="Times New Roman" w:cs="Times New Roman"/>
        </w:rPr>
        <w:t>,</w:t>
      </w:r>
      <w:r w:rsidRPr="16B0B516" w:rsidR="34B52597">
        <w:rPr>
          <w:rFonts w:ascii="Times New Roman" w:hAnsi="Times New Roman" w:eastAsia="Times New Roman" w:cs="Times New Roman"/>
        </w:rPr>
        <w:t xml:space="preserve"> where the majority of Uighurs reside, but wherever Uighurs reside or travel within China. </w:t>
      </w:r>
    </w:p>
    <w:p w:rsidR="0080366D" w:rsidP="00584615" w:rsidRDefault="34B52597" w14:paraId="345662F6" w14:textId="131C3F8A">
      <w:pPr>
        <w:pStyle w:val="ListParagraph"/>
        <w:numPr>
          <w:ilvl w:val="0"/>
          <w:numId w:val="13"/>
        </w:numPr>
        <w:spacing w:after="240" w:line="259" w:lineRule="auto"/>
        <w:ind w:left="360"/>
        <w:jc w:val="both"/>
      </w:pPr>
      <w:r w:rsidRPr="16B0B516">
        <w:rPr>
          <w:rFonts w:ascii="Times New Roman" w:hAnsi="Times New Roman" w:eastAsia="Times New Roman" w:cs="Times New Roman"/>
        </w:rPr>
        <w:t>The Advocates has received direct information about human rights violations based on membership in the Uighur ethnic minority group from sur</w:t>
      </w:r>
      <w:r w:rsidRPr="16B0B516" w:rsidR="7BF9D505">
        <w:rPr>
          <w:rFonts w:ascii="Times New Roman" w:hAnsi="Times New Roman" w:eastAsia="Times New Roman" w:cs="Times New Roman"/>
        </w:rPr>
        <w:t xml:space="preserve">vivors seeking asylum in the United States. The firsthand experiences of The Advocates’ clients demonstrate that China continues to discriminate against and violate the rights of </w:t>
      </w:r>
      <w:r w:rsidRPr="16B0B516" w:rsidR="1FD39112">
        <w:rPr>
          <w:rFonts w:ascii="Times New Roman" w:hAnsi="Times New Roman" w:eastAsia="Times New Roman" w:cs="Times New Roman"/>
        </w:rPr>
        <w:t xml:space="preserve">Uighur </w:t>
      </w:r>
      <w:r w:rsidRPr="16B0B516" w:rsidR="42D74907">
        <w:rPr>
          <w:rFonts w:ascii="Times New Roman" w:hAnsi="Times New Roman" w:eastAsia="Times New Roman" w:cs="Times New Roman"/>
        </w:rPr>
        <w:t>people</w:t>
      </w:r>
      <w:r w:rsidRPr="16B0B516" w:rsidR="1FD39112">
        <w:rPr>
          <w:rFonts w:ascii="Times New Roman" w:hAnsi="Times New Roman" w:eastAsia="Times New Roman" w:cs="Times New Roman"/>
        </w:rPr>
        <w:t>, and also fails to prevent discrimination against them by private actors</w:t>
      </w:r>
      <w:r w:rsidR="00453889">
        <w:rPr>
          <w:rFonts w:ascii="Times New Roman" w:hAnsi="Times New Roman" w:eastAsia="Times New Roman" w:cs="Times New Roman"/>
        </w:rPr>
        <w:t xml:space="preserve"> or hold perpetrators accountable</w:t>
      </w:r>
      <w:r w:rsidRPr="16B0B516" w:rsidR="1FD39112">
        <w:rPr>
          <w:rFonts w:ascii="Times New Roman" w:hAnsi="Times New Roman" w:eastAsia="Times New Roman" w:cs="Times New Roman"/>
        </w:rPr>
        <w:t>.</w:t>
      </w:r>
      <w:r w:rsidRPr="16B0B516" w:rsidR="0080366D">
        <w:rPr>
          <w:rStyle w:val="FootnoteReference"/>
          <w:rFonts w:ascii="Times New Roman" w:hAnsi="Times New Roman" w:eastAsia="Times New Roman" w:cs="Times New Roman"/>
        </w:rPr>
        <w:footnoteReference w:id="2"/>
      </w:r>
      <w:r w:rsidRPr="10B4912E" w:rsidR="0E3E7188">
        <w:rPr>
          <w:rFonts w:ascii="Times New Roman" w:hAnsi="Times New Roman" w:eastAsia="Times New Roman" w:cs="Times New Roman"/>
        </w:rPr>
        <w:t xml:space="preserve"> Their experiences are entirely consistent with many other reports of widespread human rights abuses against Uighurs </w:t>
      </w:r>
      <w:r w:rsidRPr="10B4912E" w:rsidR="2B774923">
        <w:rPr>
          <w:rFonts w:ascii="Times New Roman" w:hAnsi="Times New Roman" w:eastAsia="Times New Roman" w:cs="Times New Roman"/>
        </w:rPr>
        <w:t>in the context of a</w:t>
      </w:r>
      <w:r w:rsidRPr="10B4912E" w:rsidR="091A4725">
        <w:rPr>
          <w:rFonts w:ascii="Times New Roman" w:hAnsi="Times New Roman" w:eastAsia="Times New Roman" w:cs="Times New Roman"/>
        </w:rPr>
        <w:t>n ongoing and</w:t>
      </w:r>
      <w:r w:rsidRPr="10B4912E" w:rsidR="2B774923">
        <w:rPr>
          <w:rFonts w:ascii="Times New Roman" w:hAnsi="Times New Roman" w:eastAsia="Times New Roman" w:cs="Times New Roman"/>
        </w:rPr>
        <w:t xml:space="preserve"> systematic campaign of repression that includes mass detentions, oppressive surveillance, and discriminatory treatment based on ethnicity.</w:t>
      </w:r>
      <w:r w:rsidRPr="10B4912E" w:rsidR="0080366D">
        <w:rPr>
          <w:rStyle w:val="FootnoteReference"/>
          <w:rFonts w:ascii="Times New Roman" w:hAnsi="Times New Roman" w:eastAsia="Times New Roman" w:cs="Times New Roman"/>
        </w:rPr>
        <w:footnoteReference w:id="3"/>
      </w:r>
      <w:r w:rsidRPr="10B4912E" w:rsidR="2B774923">
        <w:rPr>
          <w:rFonts w:ascii="Times New Roman" w:hAnsi="Times New Roman" w:eastAsia="Times New Roman" w:cs="Times New Roman"/>
        </w:rPr>
        <w:t xml:space="preserve"> </w:t>
      </w:r>
    </w:p>
    <w:p w:rsidR="0080366D" w:rsidP="00B63946" w:rsidRDefault="11623840" w14:paraId="32E16E04" w14:textId="0ABD3E37">
      <w:pPr>
        <w:spacing w:after="240"/>
        <w:jc w:val="center"/>
        <w:rPr>
          <w:rFonts w:ascii="Times New Roman" w:hAnsi="Times New Roman" w:eastAsia="Times New Roman" w:cs="Times New Roman"/>
        </w:rPr>
      </w:pPr>
      <w:r w:rsidRPr="16B0B516">
        <w:rPr>
          <w:rFonts w:ascii="Times New Roman" w:hAnsi="Times New Roman" w:eastAsia="Times New Roman" w:cs="Times New Roman"/>
          <w:b/>
          <w:bCs/>
        </w:rPr>
        <w:t>China fails to uphold its obligations under the International Covenant on Economic, Social and Cultural Rights.</w:t>
      </w:r>
    </w:p>
    <w:p w:rsidR="0080366D" w:rsidP="10B4912E" w:rsidRDefault="5A2E5895" w14:paraId="63392EFC" w14:textId="160D668A">
      <w:pPr>
        <w:pStyle w:val="ListParagraph"/>
        <w:numPr>
          <w:ilvl w:val="0"/>
          <w:numId w:val="13"/>
        </w:numPr>
        <w:spacing w:after="120" w:line="259" w:lineRule="auto"/>
        <w:ind w:left="360"/>
        <w:contextualSpacing w:val="0"/>
        <w:jc w:val="both"/>
        <w:rPr>
          <w:rFonts w:eastAsiaTheme="minorEastAsia"/>
          <w:lang w:val="en-GB"/>
        </w:rPr>
      </w:pPr>
      <w:r w:rsidRPr="10B4912E">
        <w:rPr>
          <w:rFonts w:ascii="Times New Roman" w:hAnsi="Times New Roman" w:eastAsia="Times New Roman" w:cs="Times New Roman"/>
        </w:rPr>
        <w:t xml:space="preserve">As the </w:t>
      </w:r>
      <w:r w:rsidRPr="10B4912E">
        <w:rPr>
          <w:rFonts w:ascii="Times New Roman" w:hAnsi="Times New Roman" w:eastAsia="Times New Roman" w:cs="Times New Roman"/>
          <w:lang w:val="en-GB"/>
        </w:rPr>
        <w:t>Committee on Economic, Social and Cultural Rights (the Committee)</w:t>
      </w:r>
      <w:r w:rsidRPr="10B4912E" w:rsidR="51727648">
        <w:rPr>
          <w:rFonts w:ascii="Times New Roman" w:hAnsi="Times New Roman" w:eastAsia="Times New Roman" w:cs="Times New Roman"/>
          <w:lang w:val="en-GB"/>
        </w:rPr>
        <w:t xml:space="preserve"> observed in its General Comment 20,</w:t>
      </w:r>
      <w:r w:rsidRPr="10B4912E" w:rsidR="0080366D">
        <w:rPr>
          <w:rStyle w:val="FootnoteReference"/>
          <w:rFonts w:ascii="Times New Roman" w:hAnsi="Times New Roman" w:eastAsia="Times New Roman" w:cs="Times New Roman"/>
          <w:lang w:val="en-GB"/>
        </w:rPr>
        <w:footnoteReference w:id="4"/>
      </w:r>
      <w:r w:rsidRPr="10B4912E" w:rsidR="51727648">
        <w:rPr>
          <w:rFonts w:ascii="Times New Roman" w:hAnsi="Times New Roman" w:eastAsia="Times New Roman" w:cs="Times New Roman"/>
          <w:lang w:val="en-GB"/>
        </w:rPr>
        <w:t xml:space="preserve"> in order for States to guarantee the enjoyment of all the Covenant rights without discrimination, as required by Article 2, paragraph 2, </w:t>
      </w:r>
      <w:r w:rsidRPr="10B4912E" w:rsidR="0817DB6F">
        <w:rPr>
          <w:rFonts w:ascii="Times New Roman" w:hAnsi="Times New Roman" w:eastAsia="Times New Roman" w:cs="Times New Roman"/>
          <w:lang w:val="en-GB"/>
        </w:rPr>
        <w:t xml:space="preserve">“discrimination must be eliminated both formally and substantively.” In other words, it must be eliminated both in law and in practice. </w:t>
      </w:r>
      <w:r w:rsidRPr="10B4912E" w:rsidR="3CACF9D3">
        <w:rPr>
          <w:rFonts w:ascii="Times New Roman" w:hAnsi="Times New Roman" w:eastAsia="Times New Roman" w:cs="Times New Roman"/>
          <w:lang w:val="en-GB"/>
        </w:rPr>
        <w:t>China must undertake all necessary measures to eliminate discrimination against members of the Uighur ethnic minority group by both the government of China and by other actor</w:t>
      </w:r>
      <w:r w:rsidRPr="10B4912E" w:rsidR="079AD9AB">
        <w:rPr>
          <w:rFonts w:ascii="Times New Roman" w:hAnsi="Times New Roman" w:eastAsia="Times New Roman" w:cs="Times New Roman"/>
          <w:lang w:val="en-GB"/>
        </w:rPr>
        <w:t xml:space="preserve">s within China. </w:t>
      </w:r>
    </w:p>
    <w:p w:rsidR="1D484DE6" w:rsidP="10B4912E" w:rsidRDefault="1D484DE6" w14:paraId="5BDC4516" w14:textId="4614075B">
      <w:pPr>
        <w:pStyle w:val="ListParagraph"/>
        <w:numPr>
          <w:ilvl w:val="0"/>
          <w:numId w:val="13"/>
        </w:numPr>
        <w:spacing w:after="120" w:line="259" w:lineRule="auto"/>
        <w:ind w:left="360"/>
        <w:contextualSpacing w:val="0"/>
        <w:jc w:val="both"/>
        <w:rPr>
          <w:rFonts w:eastAsiaTheme="minorEastAsia"/>
          <w:lang w:val="en-GB"/>
        </w:rPr>
      </w:pPr>
      <w:r w:rsidRPr="10B4912E">
        <w:rPr>
          <w:rFonts w:ascii="Times New Roman" w:hAnsi="Times New Roman" w:eastAsia="Times New Roman" w:cs="Times New Roman"/>
          <w:lang w:val="en-GB"/>
        </w:rPr>
        <w:t>Pursuant to Articles 6 and 7 of the Covenant, the State Party is obligated to ensure t</w:t>
      </w:r>
      <w:r w:rsidRPr="10B4912E" w:rsidR="7F1A449D">
        <w:rPr>
          <w:rFonts w:ascii="Times New Roman" w:hAnsi="Times New Roman" w:eastAsia="Times New Roman" w:cs="Times New Roman"/>
          <w:lang w:val="en-GB"/>
        </w:rPr>
        <w:t>o</w:t>
      </w:r>
      <w:r w:rsidRPr="10B4912E">
        <w:rPr>
          <w:rFonts w:ascii="Times New Roman" w:hAnsi="Times New Roman" w:eastAsia="Times New Roman" w:cs="Times New Roman"/>
          <w:lang w:val="en-GB"/>
        </w:rPr>
        <w:t xml:space="preserve"> “</w:t>
      </w:r>
      <w:r w:rsidRPr="10B4912E" w:rsidR="47046E34">
        <w:rPr>
          <w:rFonts w:ascii="Times New Roman" w:hAnsi="Times New Roman" w:eastAsia="Times New Roman" w:cs="Times New Roman"/>
          <w:lang w:val="en-GB"/>
        </w:rPr>
        <w:t xml:space="preserve">everyone to the opportunity to gain his living by work which he freely chooses or accepts,” and </w:t>
      </w:r>
      <w:r w:rsidRPr="10B4912E" w:rsidR="448E9DDD">
        <w:rPr>
          <w:rFonts w:ascii="Times New Roman" w:hAnsi="Times New Roman" w:eastAsia="Times New Roman" w:cs="Times New Roman"/>
          <w:lang w:val="en-GB"/>
        </w:rPr>
        <w:t>to</w:t>
      </w:r>
      <w:r w:rsidRPr="10B4912E" w:rsidR="47046E34">
        <w:rPr>
          <w:rFonts w:ascii="Times New Roman" w:hAnsi="Times New Roman" w:eastAsia="Times New Roman" w:cs="Times New Roman"/>
          <w:lang w:val="en-GB"/>
        </w:rPr>
        <w:t xml:space="preserve"> enjoy safe and healthy working conditions and fair remuneration for their work. China must eliminate obs</w:t>
      </w:r>
      <w:r w:rsidRPr="10B4912E" w:rsidR="142B81E5">
        <w:rPr>
          <w:rFonts w:ascii="Times New Roman" w:hAnsi="Times New Roman" w:eastAsia="Times New Roman" w:cs="Times New Roman"/>
          <w:lang w:val="en-GB"/>
        </w:rPr>
        <w:t>tacles that discriminatorily prevent members of the Uighur ethnic minority group from equally enjoying these rights, and must cease all forms of forced labour imposed upon the group.</w:t>
      </w:r>
    </w:p>
    <w:p w:rsidR="334555B0" w:rsidP="10B4912E" w:rsidRDefault="334555B0" w14:paraId="1A64A43D" w14:textId="6C2CC134">
      <w:pPr>
        <w:pStyle w:val="ListParagraph"/>
        <w:numPr>
          <w:ilvl w:val="0"/>
          <w:numId w:val="13"/>
        </w:numPr>
        <w:spacing w:after="120" w:line="259" w:lineRule="auto"/>
        <w:ind w:left="360"/>
        <w:contextualSpacing w:val="0"/>
        <w:jc w:val="both"/>
        <w:rPr>
          <w:lang w:val="en-GB"/>
        </w:rPr>
      </w:pPr>
      <w:r w:rsidRPr="10B4912E">
        <w:rPr>
          <w:rFonts w:ascii="Times New Roman" w:hAnsi="Times New Roman" w:eastAsia="Times New Roman" w:cs="Times New Roman"/>
          <w:lang w:val="en-GB"/>
        </w:rPr>
        <w:t xml:space="preserve">As provided in Article 13, para. 2(a) of the Covenant, China is obligated to ensure access to free, compulsory primary education to everyone within </w:t>
      </w:r>
      <w:r w:rsidRPr="10B4912E" w:rsidR="2119F6C8">
        <w:rPr>
          <w:rFonts w:ascii="Times New Roman" w:hAnsi="Times New Roman" w:eastAsia="Times New Roman" w:cs="Times New Roman"/>
          <w:lang w:val="en-GB"/>
        </w:rPr>
        <w:t>its jurisdiction. China must take all necessary measures to ensure that Uighur student</w:t>
      </w:r>
      <w:r w:rsidRPr="10B4912E" w:rsidR="228421AB">
        <w:rPr>
          <w:rFonts w:ascii="Times New Roman" w:hAnsi="Times New Roman" w:eastAsia="Times New Roman" w:cs="Times New Roman"/>
          <w:lang w:val="en-GB"/>
        </w:rPr>
        <w:t>s</w:t>
      </w:r>
      <w:r w:rsidRPr="10B4912E" w:rsidR="2119F6C8">
        <w:rPr>
          <w:rFonts w:ascii="Times New Roman" w:hAnsi="Times New Roman" w:eastAsia="Times New Roman" w:cs="Times New Roman"/>
          <w:lang w:val="en-GB"/>
        </w:rPr>
        <w:t xml:space="preserve"> do not experience discriminatory treatment in their access to education. </w:t>
      </w:r>
    </w:p>
    <w:p w:rsidR="2D26468C" w:rsidP="00584615" w:rsidRDefault="2D26468C" w14:paraId="2BFA0325" w14:textId="0C11B93C">
      <w:pPr>
        <w:pStyle w:val="ListParagraph"/>
        <w:numPr>
          <w:ilvl w:val="0"/>
          <w:numId w:val="13"/>
        </w:numPr>
        <w:spacing w:after="240" w:line="259" w:lineRule="auto"/>
        <w:ind w:left="360"/>
        <w:contextualSpacing w:val="0"/>
        <w:jc w:val="both"/>
        <w:rPr>
          <w:lang w:val="en-GB"/>
        </w:rPr>
      </w:pPr>
      <w:r w:rsidRPr="10B4912E">
        <w:rPr>
          <w:rFonts w:ascii="Times New Roman" w:hAnsi="Times New Roman" w:eastAsia="Times New Roman" w:cs="Times New Roman"/>
          <w:lang w:val="en-GB"/>
        </w:rPr>
        <w:t xml:space="preserve">Article 15 of the Covenant imposes on the State Party the obligation to ensure the right of everyone to enjoy the benefits of scientific and technological progress, </w:t>
      </w:r>
      <w:r w:rsidRPr="10B4912E" w:rsidR="3FD5D796">
        <w:rPr>
          <w:rFonts w:ascii="Times New Roman" w:hAnsi="Times New Roman" w:eastAsia="Times New Roman" w:cs="Times New Roman"/>
          <w:lang w:val="en-GB"/>
        </w:rPr>
        <w:t xml:space="preserve">as well as the development of international contacts. China must cease the imposition of surveillance and monitoring </w:t>
      </w:r>
      <w:r w:rsidRPr="10B4912E" w:rsidR="576698FC">
        <w:rPr>
          <w:rFonts w:ascii="Times New Roman" w:hAnsi="Times New Roman" w:eastAsia="Times New Roman" w:cs="Times New Roman"/>
          <w:lang w:val="en-GB"/>
        </w:rPr>
        <w:t>that impose an undue and discriminatory burden on the communications and related freedom of expression of members of the Uighur ethnic minority</w:t>
      </w:r>
      <w:r w:rsidRPr="10B4912E" w:rsidR="7B405508">
        <w:rPr>
          <w:rFonts w:ascii="Times New Roman" w:hAnsi="Times New Roman" w:eastAsia="Times New Roman" w:cs="Times New Roman"/>
          <w:lang w:val="en-GB"/>
        </w:rPr>
        <w:t xml:space="preserve">, including the use of threats and intimidation to inhibit such expression. </w:t>
      </w:r>
    </w:p>
    <w:p w:rsidR="0DFED22E" w:rsidP="00B63946" w:rsidRDefault="0DFED22E" w14:paraId="320FD6EC" w14:textId="74B48A54">
      <w:pPr>
        <w:pStyle w:val="ListParagraph"/>
        <w:numPr>
          <w:ilvl w:val="0"/>
          <w:numId w:val="12"/>
        </w:numPr>
        <w:spacing w:before="120" w:after="120"/>
        <w:contextualSpacing w:val="0"/>
        <w:jc w:val="both"/>
        <w:rPr>
          <w:rFonts w:ascii="Times New Roman" w:hAnsi="Times New Roman" w:eastAsia="Times New Roman" w:cs="Times New Roman"/>
          <w:b/>
          <w:bCs/>
          <w:lang w:val="en-GB"/>
        </w:rPr>
      </w:pPr>
      <w:r w:rsidRPr="10B4912E">
        <w:rPr>
          <w:rFonts w:ascii="Times New Roman" w:hAnsi="Times New Roman" w:eastAsia="Times New Roman" w:cs="Times New Roman"/>
          <w:b/>
          <w:bCs/>
          <w:lang w:val="en-GB"/>
        </w:rPr>
        <w:t>Issue 1: Non-discrimination</w:t>
      </w:r>
    </w:p>
    <w:p w:rsidR="5AF602B8" w:rsidP="00584615" w:rsidRDefault="5AF602B8" w14:paraId="70A68AB1" w14:textId="3AF81279">
      <w:pPr>
        <w:pStyle w:val="ListParagraph"/>
        <w:numPr>
          <w:ilvl w:val="0"/>
          <w:numId w:val="13"/>
        </w:numPr>
        <w:spacing w:before="240" w:after="120" w:line="259" w:lineRule="auto"/>
        <w:ind w:left="360"/>
        <w:contextualSpacing w:val="0"/>
        <w:jc w:val="both"/>
        <w:rPr>
          <w:lang w:val="en-GB"/>
        </w:rPr>
      </w:pPr>
      <w:r w:rsidRPr="10B4912E">
        <w:rPr>
          <w:rFonts w:ascii="Times New Roman" w:hAnsi="Times New Roman" w:eastAsia="Times New Roman" w:cs="Times New Roman"/>
          <w:lang w:val="en-GB"/>
        </w:rPr>
        <w:t xml:space="preserve">In its 2014 Concluding Observations, </w:t>
      </w:r>
      <w:r w:rsidRPr="10B4912E" w:rsidR="44A60F91">
        <w:rPr>
          <w:rFonts w:ascii="Times New Roman" w:hAnsi="Times New Roman" w:eastAsia="Times New Roman" w:cs="Times New Roman"/>
          <w:lang w:val="en-GB"/>
        </w:rPr>
        <w:t xml:space="preserve">the Committee </w:t>
      </w:r>
      <w:r w:rsidRPr="10B4912E">
        <w:rPr>
          <w:rFonts w:ascii="Times New Roman" w:hAnsi="Times New Roman" w:eastAsia="Times New Roman" w:cs="Times New Roman"/>
          <w:lang w:val="en-GB"/>
        </w:rPr>
        <w:t>recognized that</w:t>
      </w:r>
      <w:r w:rsidRPr="10B4912E" w:rsidR="0080366D">
        <w:rPr>
          <w:rFonts w:ascii="Times New Roman" w:hAnsi="Times New Roman" w:eastAsia="Times New Roman" w:cs="Times New Roman"/>
          <w:lang w:val="en-GB"/>
        </w:rPr>
        <w:t xml:space="preserve"> the principle of non-discrimination </w:t>
      </w:r>
      <w:r w:rsidRPr="10B4912E" w:rsidR="55139E76">
        <w:rPr>
          <w:rFonts w:ascii="Times New Roman" w:hAnsi="Times New Roman" w:eastAsia="Times New Roman" w:cs="Times New Roman"/>
          <w:lang w:val="en-GB"/>
        </w:rPr>
        <w:t xml:space="preserve">has been incorporated </w:t>
      </w:r>
      <w:r w:rsidRPr="10B4912E" w:rsidR="0080366D">
        <w:rPr>
          <w:rFonts w:ascii="Times New Roman" w:hAnsi="Times New Roman" w:eastAsia="Times New Roman" w:cs="Times New Roman"/>
          <w:lang w:val="en-GB"/>
        </w:rPr>
        <w:t>in</w:t>
      </w:r>
      <w:r w:rsidRPr="10B4912E" w:rsidR="6747A310">
        <w:rPr>
          <w:rFonts w:ascii="Times New Roman" w:hAnsi="Times New Roman" w:eastAsia="Times New Roman" w:cs="Times New Roman"/>
          <w:lang w:val="en-GB"/>
        </w:rPr>
        <w:t xml:space="preserve"> China’s </w:t>
      </w:r>
      <w:r w:rsidRPr="10B4912E" w:rsidR="0080366D">
        <w:rPr>
          <w:rFonts w:ascii="Times New Roman" w:hAnsi="Times New Roman" w:eastAsia="Times New Roman" w:cs="Times New Roman"/>
          <w:lang w:val="en-GB"/>
        </w:rPr>
        <w:t>Constitution and in other laws</w:t>
      </w:r>
      <w:r w:rsidRPr="10B4912E" w:rsidR="36CA31AA">
        <w:rPr>
          <w:rFonts w:ascii="Times New Roman" w:hAnsi="Times New Roman" w:eastAsia="Times New Roman" w:cs="Times New Roman"/>
          <w:lang w:val="en-GB"/>
        </w:rPr>
        <w:t>.</w:t>
      </w:r>
      <w:r w:rsidRPr="10B4912E">
        <w:rPr>
          <w:rStyle w:val="FootnoteReference"/>
          <w:rFonts w:ascii="Times New Roman" w:hAnsi="Times New Roman" w:eastAsia="Times New Roman" w:cs="Times New Roman"/>
          <w:lang w:val="en-GB"/>
        </w:rPr>
        <w:footnoteReference w:id="5"/>
      </w:r>
      <w:r w:rsidRPr="10B4912E" w:rsidR="36CA31AA">
        <w:rPr>
          <w:rFonts w:ascii="Times New Roman" w:hAnsi="Times New Roman" w:eastAsia="Times New Roman" w:cs="Times New Roman"/>
          <w:lang w:val="en-GB"/>
        </w:rPr>
        <w:t xml:space="preserve"> </w:t>
      </w:r>
      <w:r w:rsidR="000E2CF8">
        <w:rPr>
          <w:rFonts w:ascii="Times New Roman" w:hAnsi="Times New Roman" w:eastAsia="Times New Roman" w:cs="Times New Roman"/>
          <w:lang w:val="en-GB"/>
        </w:rPr>
        <w:t>T</w:t>
      </w:r>
      <w:r w:rsidRPr="10B4912E" w:rsidR="0080366D">
        <w:rPr>
          <w:rFonts w:ascii="Times New Roman" w:hAnsi="Times New Roman" w:eastAsia="Times New Roman" w:cs="Times New Roman"/>
          <w:lang w:val="en-GB"/>
        </w:rPr>
        <w:t>he Committee</w:t>
      </w:r>
      <w:r w:rsidRPr="10B4912E" w:rsidR="4D9A882D">
        <w:rPr>
          <w:rFonts w:ascii="Times New Roman" w:hAnsi="Times New Roman" w:eastAsia="Times New Roman" w:cs="Times New Roman"/>
          <w:lang w:val="en-GB"/>
        </w:rPr>
        <w:t xml:space="preserve"> expressed</w:t>
      </w:r>
      <w:r w:rsidRPr="10B4912E" w:rsidR="0080366D">
        <w:rPr>
          <w:rFonts w:ascii="Times New Roman" w:hAnsi="Times New Roman" w:eastAsia="Times New Roman" w:cs="Times New Roman"/>
          <w:lang w:val="en-GB"/>
        </w:rPr>
        <w:t xml:space="preserve"> regret</w:t>
      </w:r>
      <w:r w:rsidR="000E2CF8">
        <w:rPr>
          <w:rFonts w:ascii="Times New Roman" w:hAnsi="Times New Roman" w:eastAsia="Times New Roman" w:cs="Times New Roman"/>
          <w:lang w:val="en-GB"/>
        </w:rPr>
        <w:t>, however,</w:t>
      </w:r>
      <w:r w:rsidRPr="10B4912E" w:rsidR="0080366D">
        <w:rPr>
          <w:rFonts w:ascii="Times New Roman" w:hAnsi="Times New Roman" w:eastAsia="Times New Roman" w:cs="Times New Roman"/>
          <w:lang w:val="en-GB"/>
        </w:rPr>
        <w:t xml:space="preserve"> that </w:t>
      </w:r>
      <w:r w:rsidRPr="10B4912E" w:rsidR="205052B6">
        <w:rPr>
          <w:rFonts w:ascii="Times New Roman" w:hAnsi="Times New Roman" w:eastAsia="Times New Roman" w:cs="Times New Roman"/>
          <w:lang w:val="en-GB"/>
        </w:rPr>
        <w:t>China lacks</w:t>
      </w:r>
      <w:r w:rsidRPr="10B4912E" w:rsidR="0080366D">
        <w:rPr>
          <w:rFonts w:ascii="Times New Roman" w:hAnsi="Times New Roman" w:eastAsia="Times New Roman" w:cs="Times New Roman"/>
          <w:lang w:val="en-GB"/>
        </w:rPr>
        <w:t xml:space="preserve"> a comprehensive anti-discrimination law t</w:t>
      </w:r>
      <w:r w:rsidRPr="10B4912E" w:rsidR="20017E4E">
        <w:rPr>
          <w:rFonts w:ascii="Times New Roman" w:hAnsi="Times New Roman" w:eastAsia="Times New Roman" w:cs="Times New Roman"/>
          <w:lang w:val="en-GB"/>
        </w:rPr>
        <w:t>o protect</w:t>
      </w:r>
      <w:r w:rsidRPr="10B4912E" w:rsidR="0080366D">
        <w:rPr>
          <w:rFonts w:ascii="Times New Roman" w:hAnsi="Times New Roman" w:eastAsia="Times New Roman" w:cs="Times New Roman"/>
          <w:lang w:val="en-GB"/>
        </w:rPr>
        <w:t xml:space="preserve"> all marginalized and disadvantaged individuals and groups in their enjoyment of economic, social and cultural rights</w:t>
      </w:r>
      <w:r w:rsidRPr="10B4912E" w:rsidR="12438013">
        <w:rPr>
          <w:rFonts w:ascii="Times New Roman" w:hAnsi="Times New Roman" w:eastAsia="Times New Roman" w:cs="Times New Roman"/>
          <w:lang w:val="en-GB"/>
        </w:rPr>
        <w:t xml:space="preserve">, and </w:t>
      </w:r>
      <w:r w:rsidR="00AC6509">
        <w:rPr>
          <w:rFonts w:ascii="Times New Roman" w:hAnsi="Times New Roman" w:eastAsia="Times New Roman" w:cs="Times New Roman"/>
          <w:lang w:val="en-GB"/>
        </w:rPr>
        <w:t>expressed</w:t>
      </w:r>
      <w:r w:rsidRPr="10B4912E" w:rsidR="00AC6509">
        <w:rPr>
          <w:rFonts w:ascii="Times New Roman" w:hAnsi="Times New Roman" w:eastAsia="Times New Roman" w:cs="Times New Roman"/>
          <w:lang w:val="en-GB"/>
        </w:rPr>
        <w:t xml:space="preserve"> </w:t>
      </w:r>
      <w:r w:rsidRPr="10B4912E" w:rsidR="0080366D">
        <w:rPr>
          <w:rFonts w:ascii="Times New Roman" w:hAnsi="Times New Roman" w:eastAsia="Times New Roman" w:cs="Times New Roman"/>
          <w:lang w:val="en-GB"/>
        </w:rPr>
        <w:t>concern about persistent and widespread discrimination against ethnic minorities, especially in the fields of employment, social security, housing, health and education. The Committee urge</w:t>
      </w:r>
      <w:r w:rsidRPr="10B4912E" w:rsidR="5EA6637F">
        <w:rPr>
          <w:rFonts w:ascii="Times New Roman" w:hAnsi="Times New Roman" w:eastAsia="Times New Roman" w:cs="Times New Roman"/>
          <w:lang w:val="en-GB"/>
        </w:rPr>
        <w:t>d</w:t>
      </w:r>
      <w:r w:rsidRPr="10B4912E" w:rsidR="0080366D">
        <w:rPr>
          <w:rFonts w:ascii="Times New Roman" w:hAnsi="Times New Roman" w:eastAsia="Times New Roman" w:cs="Times New Roman"/>
          <w:lang w:val="en-GB"/>
        </w:rPr>
        <w:t xml:space="preserve"> </w:t>
      </w:r>
      <w:r w:rsidRPr="10B4912E" w:rsidR="17494202">
        <w:rPr>
          <w:rFonts w:ascii="Times New Roman" w:hAnsi="Times New Roman" w:eastAsia="Times New Roman" w:cs="Times New Roman"/>
          <w:lang w:val="en-GB"/>
        </w:rPr>
        <w:t>China</w:t>
      </w:r>
      <w:r w:rsidRPr="10B4912E" w:rsidR="0080366D">
        <w:rPr>
          <w:rFonts w:ascii="Times New Roman" w:hAnsi="Times New Roman" w:eastAsia="Times New Roman" w:cs="Times New Roman"/>
          <w:lang w:val="en-GB"/>
        </w:rPr>
        <w:t xml:space="preserve"> to</w:t>
      </w:r>
      <w:r w:rsidRPr="10B4912E" w:rsidR="15128EC4">
        <w:rPr>
          <w:rFonts w:ascii="Times New Roman" w:hAnsi="Times New Roman" w:eastAsia="Times New Roman" w:cs="Times New Roman"/>
          <w:lang w:val="en-GB"/>
        </w:rPr>
        <w:t xml:space="preserve"> </w:t>
      </w:r>
      <w:r w:rsidRPr="10B4912E" w:rsidR="0080366D">
        <w:rPr>
          <w:rFonts w:ascii="Times New Roman" w:hAnsi="Times New Roman" w:eastAsia="Times New Roman" w:cs="Times New Roman"/>
          <w:lang w:val="en-GB"/>
        </w:rPr>
        <w:t xml:space="preserve">adopt </w:t>
      </w:r>
      <w:r w:rsidRPr="10B4912E" w:rsidR="16E4B24D">
        <w:rPr>
          <w:rFonts w:ascii="Times New Roman" w:hAnsi="Times New Roman" w:eastAsia="Times New Roman" w:cs="Times New Roman"/>
          <w:lang w:val="en-GB"/>
        </w:rPr>
        <w:t xml:space="preserve">such </w:t>
      </w:r>
      <w:r w:rsidRPr="10B4912E" w:rsidR="0080366D">
        <w:rPr>
          <w:rFonts w:ascii="Times New Roman" w:hAnsi="Times New Roman" w:eastAsia="Times New Roman" w:cs="Times New Roman"/>
          <w:lang w:val="en-GB"/>
        </w:rPr>
        <w:t>legislation</w:t>
      </w:r>
      <w:r w:rsidR="005110A5">
        <w:rPr>
          <w:rFonts w:ascii="Times New Roman" w:hAnsi="Times New Roman" w:eastAsia="Times New Roman" w:cs="Times New Roman"/>
          <w:lang w:val="en-GB"/>
        </w:rPr>
        <w:t>,</w:t>
      </w:r>
      <w:r w:rsidRPr="10B4912E" w:rsidR="715326F4">
        <w:rPr>
          <w:rFonts w:ascii="Times New Roman" w:hAnsi="Times New Roman" w:eastAsia="Times New Roman" w:cs="Times New Roman"/>
          <w:lang w:val="en-GB"/>
        </w:rPr>
        <w:t xml:space="preserve"> to</w:t>
      </w:r>
      <w:r w:rsidRPr="10B4912E" w:rsidR="0080366D">
        <w:rPr>
          <w:rFonts w:ascii="Times New Roman" w:hAnsi="Times New Roman" w:eastAsia="Times New Roman" w:cs="Times New Roman"/>
          <w:lang w:val="en-GB"/>
        </w:rPr>
        <w:t xml:space="preserve"> strengthen its efforts to combat all forms of discrimination against ethnic minorities</w:t>
      </w:r>
      <w:r w:rsidR="003E2627">
        <w:rPr>
          <w:rFonts w:ascii="Times New Roman" w:hAnsi="Times New Roman" w:eastAsia="Times New Roman" w:cs="Times New Roman"/>
          <w:lang w:val="en-GB"/>
        </w:rPr>
        <w:t>,</w:t>
      </w:r>
      <w:r w:rsidRPr="10B4912E" w:rsidR="0080366D">
        <w:rPr>
          <w:rFonts w:ascii="Times New Roman" w:hAnsi="Times New Roman" w:eastAsia="Times New Roman" w:cs="Times New Roman"/>
          <w:lang w:val="en-GB"/>
        </w:rPr>
        <w:t xml:space="preserve"> and to ensure their enjoyment of all economic, social and cultural rights, including legal work, social security, adequate housing, public health care, and education.</w:t>
      </w:r>
    </w:p>
    <w:p w:rsidR="1622D304" w:rsidP="10B4912E" w:rsidRDefault="1622D304" w14:paraId="5F4861BD" w14:textId="59E973AA">
      <w:pPr>
        <w:pStyle w:val="ListParagraph"/>
        <w:numPr>
          <w:ilvl w:val="0"/>
          <w:numId w:val="13"/>
        </w:numPr>
        <w:spacing w:after="120" w:line="259" w:lineRule="auto"/>
        <w:ind w:left="360"/>
        <w:contextualSpacing w:val="0"/>
        <w:jc w:val="both"/>
        <w:rPr>
          <w:lang w:val="en-GB"/>
        </w:rPr>
      </w:pPr>
      <w:r w:rsidRPr="10B4912E">
        <w:rPr>
          <w:rFonts w:ascii="Times New Roman" w:hAnsi="Times New Roman" w:eastAsia="Times New Roman" w:cs="Times New Roman"/>
          <w:lang w:val="en-GB"/>
        </w:rPr>
        <w:t xml:space="preserve">In its State Party report, China responds that a number of its existing laws </w:t>
      </w:r>
      <w:r w:rsidRPr="10B4912E" w:rsidR="159E4ACB">
        <w:rPr>
          <w:rFonts w:ascii="Times New Roman" w:hAnsi="Times New Roman" w:eastAsia="Times New Roman" w:cs="Times New Roman"/>
          <w:lang w:val="en-GB"/>
        </w:rPr>
        <w:t>“provide for the application of the principle of non-discrimination in their related fields,” and that “the 2017 formulation of the General Provisions of the Civil Law stipulates that ‘all civil subjects have equal legal status in civil activities.</w:t>
      </w:r>
      <w:r w:rsidR="008224A6">
        <w:rPr>
          <w:rFonts w:ascii="Times New Roman" w:hAnsi="Times New Roman" w:eastAsia="Times New Roman" w:cs="Times New Roman"/>
          <w:lang w:val="en-GB"/>
        </w:rPr>
        <w:t>’</w:t>
      </w:r>
      <w:r w:rsidRPr="10B4912E" w:rsidR="6D5144C6">
        <w:rPr>
          <w:rFonts w:ascii="Times New Roman" w:hAnsi="Times New Roman" w:eastAsia="Times New Roman" w:cs="Times New Roman"/>
          <w:lang w:val="en-GB"/>
        </w:rPr>
        <w:t>”</w:t>
      </w:r>
      <w:r w:rsidRPr="10B4912E">
        <w:rPr>
          <w:rStyle w:val="FootnoteReference"/>
          <w:rFonts w:ascii="Times New Roman" w:hAnsi="Times New Roman" w:eastAsia="Times New Roman" w:cs="Times New Roman"/>
          <w:lang w:val="en-GB"/>
        </w:rPr>
        <w:footnoteReference w:id="6"/>
      </w:r>
    </w:p>
    <w:p w:rsidR="6D5144C6" w:rsidP="10B4912E" w:rsidRDefault="00786D23" w14:paraId="3743E19B" w14:textId="32D88BE3">
      <w:pPr>
        <w:pStyle w:val="ListParagraph"/>
        <w:numPr>
          <w:ilvl w:val="0"/>
          <w:numId w:val="13"/>
        </w:numPr>
        <w:spacing w:after="120" w:line="259" w:lineRule="auto"/>
        <w:ind w:left="360"/>
        <w:contextualSpacing w:val="0"/>
        <w:jc w:val="both"/>
      </w:pPr>
      <w:r>
        <w:rPr>
          <w:rFonts w:ascii="Times New Roman" w:hAnsi="Times New Roman" w:eastAsia="Times New Roman" w:cs="Times New Roman"/>
        </w:rPr>
        <w:t>None</w:t>
      </w:r>
      <w:r w:rsidRPr="10B4912E">
        <w:rPr>
          <w:rFonts w:ascii="Times New Roman" w:hAnsi="Times New Roman" w:eastAsia="Times New Roman" w:cs="Times New Roman"/>
        </w:rPr>
        <w:t>theless</w:t>
      </w:r>
      <w:r w:rsidRPr="10B4912E" w:rsidR="6D5144C6">
        <w:rPr>
          <w:rFonts w:ascii="Times New Roman" w:hAnsi="Times New Roman" w:eastAsia="Times New Roman" w:cs="Times New Roman"/>
        </w:rPr>
        <w:t xml:space="preserve">, discrimination against members of the Uighur ethnic group continues unabated. The </w:t>
      </w:r>
      <w:r w:rsidRPr="6DB3A609" w:rsidR="65FC9ADB">
        <w:rPr>
          <w:rFonts w:ascii="Times New Roman" w:hAnsi="Times New Roman" w:eastAsia="Times New Roman" w:cs="Times New Roman"/>
        </w:rPr>
        <w:t>Advocates</w:t>
      </w:r>
      <w:r w:rsidR="00B700B7">
        <w:rPr>
          <w:rFonts w:ascii="Times New Roman" w:hAnsi="Times New Roman" w:eastAsia="Times New Roman" w:cs="Times New Roman"/>
        </w:rPr>
        <w:t>’</w:t>
      </w:r>
      <w:r w:rsidRPr="6DB3A609" w:rsidR="65FC9ADB">
        <w:rPr>
          <w:rFonts w:ascii="Times New Roman" w:hAnsi="Times New Roman" w:eastAsia="Times New Roman" w:cs="Times New Roman"/>
        </w:rPr>
        <w:t xml:space="preserve"> asylum clients report that they and their </w:t>
      </w:r>
      <w:r w:rsidRPr="10B4912E" w:rsidR="385AEEEC">
        <w:rPr>
          <w:rFonts w:ascii="Times New Roman" w:hAnsi="Times New Roman" w:eastAsia="Times New Roman" w:cs="Times New Roman"/>
        </w:rPr>
        <w:t>famil</w:t>
      </w:r>
      <w:r w:rsidRPr="10B4912E" w:rsidR="674EB273">
        <w:rPr>
          <w:rFonts w:ascii="Times New Roman" w:hAnsi="Times New Roman" w:eastAsia="Times New Roman" w:cs="Times New Roman"/>
        </w:rPr>
        <w:t>y</w:t>
      </w:r>
      <w:r w:rsidRPr="10B4912E" w:rsidR="6D5144C6">
        <w:rPr>
          <w:rFonts w:ascii="Times New Roman" w:hAnsi="Times New Roman" w:eastAsia="Times New Roman" w:cs="Times New Roman"/>
        </w:rPr>
        <w:t xml:space="preserve"> </w:t>
      </w:r>
      <w:r w:rsidRPr="10B4912E" w:rsidR="40123AAC">
        <w:rPr>
          <w:rFonts w:ascii="Times New Roman" w:hAnsi="Times New Roman" w:eastAsia="Times New Roman" w:cs="Times New Roman"/>
        </w:rPr>
        <w:t xml:space="preserve">have </w:t>
      </w:r>
      <w:r w:rsidRPr="10B4912E" w:rsidR="6D5144C6">
        <w:rPr>
          <w:rFonts w:ascii="Times New Roman" w:hAnsi="Times New Roman" w:eastAsia="Times New Roman" w:cs="Times New Roman"/>
        </w:rPr>
        <w:t xml:space="preserve">long experienced discrimination in several of the areas of concern, committed by both public and private actors, as a result of their membership in the Uighur ethnic minority group. For example, the family experienced difficulties in traveling outside of the Xinjiang region because they were frequently denied the ability to check in to hotels due to their ethnic origin. When they were permitted to check in to a hotel, police came to the hotel to question them. The family also was not permitted to own a home outside of Xinjiang and experienced difficulties in renting housing because of their ethnicity. As more fully described in paragraph </w:t>
      </w:r>
      <w:r w:rsidR="009453E5">
        <w:rPr>
          <w:rFonts w:ascii="Times New Roman" w:hAnsi="Times New Roman" w:eastAsia="Times New Roman" w:cs="Times New Roman"/>
        </w:rPr>
        <w:fldChar w:fldCharType="begin"/>
      </w:r>
      <w:r w:rsidR="009453E5">
        <w:rPr>
          <w:rFonts w:ascii="Times New Roman" w:hAnsi="Times New Roman" w:eastAsia="Times New Roman" w:cs="Times New Roman"/>
        </w:rPr>
        <w:instrText xml:space="preserve"> REF _Ref60918736 \r \h </w:instrText>
      </w:r>
      <w:r w:rsidR="009453E5">
        <w:rPr>
          <w:rFonts w:ascii="Times New Roman" w:hAnsi="Times New Roman" w:eastAsia="Times New Roman" w:cs="Times New Roman"/>
        </w:rPr>
      </w:r>
      <w:r w:rsidR="009453E5">
        <w:rPr>
          <w:rFonts w:ascii="Times New Roman" w:hAnsi="Times New Roman" w:eastAsia="Times New Roman" w:cs="Times New Roman"/>
        </w:rPr>
        <w:fldChar w:fldCharType="separate"/>
      </w:r>
      <w:r w:rsidR="009453E5">
        <w:rPr>
          <w:rFonts w:ascii="Times New Roman" w:hAnsi="Times New Roman" w:eastAsia="Times New Roman" w:cs="Times New Roman"/>
        </w:rPr>
        <w:t>17</w:t>
      </w:r>
      <w:r w:rsidR="009453E5">
        <w:rPr>
          <w:rFonts w:ascii="Times New Roman" w:hAnsi="Times New Roman" w:eastAsia="Times New Roman" w:cs="Times New Roman"/>
        </w:rPr>
        <w:fldChar w:fldCharType="end"/>
      </w:r>
      <w:r w:rsidRPr="10B4912E" w:rsidR="6D5144C6">
        <w:rPr>
          <w:rFonts w:ascii="Times New Roman" w:hAnsi="Times New Roman" w:eastAsia="Times New Roman" w:cs="Times New Roman"/>
        </w:rPr>
        <w:t xml:space="preserve"> of this report, </w:t>
      </w:r>
      <w:r w:rsidRPr="10B4912E" w:rsidR="59F6C986">
        <w:rPr>
          <w:rFonts w:ascii="Times New Roman" w:hAnsi="Times New Roman" w:eastAsia="Times New Roman" w:cs="Times New Roman"/>
        </w:rPr>
        <w:t>one client</w:t>
      </w:r>
      <w:r w:rsidRPr="10B4912E" w:rsidR="6D5144C6">
        <w:rPr>
          <w:rFonts w:ascii="Times New Roman" w:hAnsi="Times New Roman" w:eastAsia="Times New Roman" w:cs="Times New Roman"/>
        </w:rPr>
        <w:t xml:space="preserve"> experienced discrimination in access to education because of his ethnicity.</w:t>
      </w:r>
      <w:r w:rsidRPr="10B4912E" w:rsidR="6D5144C6">
        <w:rPr>
          <w:rStyle w:val="FootnoteReference"/>
          <w:rFonts w:ascii="Times New Roman" w:hAnsi="Times New Roman" w:eastAsia="Times New Roman" w:cs="Times New Roman"/>
        </w:rPr>
        <w:footnoteReference w:id="7"/>
      </w:r>
      <w:r w:rsidRPr="10B4912E" w:rsidR="6D5144C6">
        <w:rPr>
          <w:rFonts w:ascii="Times New Roman" w:hAnsi="Times New Roman" w:eastAsia="Times New Roman" w:cs="Times New Roman"/>
        </w:rPr>
        <w:t xml:space="preserve"> These experiences are consistent with </w:t>
      </w:r>
      <w:r w:rsidRPr="10B4912E" w:rsidR="70F4F762">
        <w:rPr>
          <w:rFonts w:ascii="Times New Roman" w:hAnsi="Times New Roman" w:eastAsia="Times New Roman" w:cs="Times New Roman"/>
        </w:rPr>
        <w:t xml:space="preserve">human rights </w:t>
      </w:r>
      <w:r w:rsidRPr="10B4912E" w:rsidR="6D5144C6">
        <w:rPr>
          <w:rFonts w:ascii="Times New Roman" w:hAnsi="Times New Roman" w:eastAsia="Times New Roman" w:cs="Times New Roman"/>
        </w:rPr>
        <w:t>report</w:t>
      </w:r>
      <w:r w:rsidRPr="10B4912E" w:rsidR="7C809962">
        <w:rPr>
          <w:rFonts w:ascii="Times New Roman" w:hAnsi="Times New Roman" w:eastAsia="Times New Roman" w:cs="Times New Roman"/>
        </w:rPr>
        <w:t>s</w:t>
      </w:r>
      <w:r w:rsidRPr="10B4912E" w:rsidR="6D5144C6">
        <w:rPr>
          <w:rFonts w:ascii="Times New Roman" w:hAnsi="Times New Roman" w:eastAsia="Times New Roman" w:cs="Times New Roman"/>
        </w:rPr>
        <w:t xml:space="preserve"> that Uighurs continue to experience difficulty finding housing due to discrimination, including rental listings that expressly prohibit them from applying (in some cases citing instructions from police).</w:t>
      </w:r>
      <w:r w:rsidRPr="10B4912E" w:rsidR="6D5144C6">
        <w:rPr>
          <w:rStyle w:val="FootnoteReference"/>
          <w:rFonts w:ascii="Times New Roman" w:hAnsi="Times New Roman" w:eastAsia="Times New Roman" w:cs="Times New Roman"/>
        </w:rPr>
        <w:footnoteReference w:id="8"/>
      </w:r>
    </w:p>
    <w:p w:rsidR="194698EE" w:rsidP="10B4912E" w:rsidRDefault="32833F66" w14:paraId="15A235CF" w14:textId="3F5D61A7">
      <w:pPr>
        <w:pStyle w:val="ListParagraph"/>
        <w:numPr>
          <w:ilvl w:val="0"/>
          <w:numId w:val="13"/>
        </w:numPr>
        <w:spacing w:after="120" w:line="259" w:lineRule="auto"/>
        <w:ind w:left="360"/>
        <w:contextualSpacing w:val="0"/>
        <w:jc w:val="both"/>
        <w:rPr/>
      </w:pPr>
      <w:r w:rsidRPr="10B4912E" w:rsidR="32833F66">
        <w:rPr>
          <w:rFonts w:ascii="Times New Roman" w:hAnsi="Times New Roman" w:eastAsia="Times New Roman" w:cs="Times New Roman"/>
        </w:rPr>
        <w:t xml:space="preserve">The </w:t>
      </w:r>
      <w:r w:rsidRPr="10B4912E" w:rsidR="4174368F">
        <w:rPr>
          <w:rFonts w:ascii="Times New Roman" w:hAnsi="Times New Roman" w:eastAsia="Times New Roman" w:cs="Times New Roman"/>
        </w:rPr>
        <w:t>Advocates</w:t>
      </w:r>
      <w:r w:rsidR="008453CA">
        <w:rPr>
          <w:rFonts w:ascii="Times New Roman" w:hAnsi="Times New Roman" w:eastAsia="Times New Roman" w:cs="Times New Roman"/>
        </w:rPr>
        <w:t>’</w:t>
      </w:r>
      <w:r w:rsidRPr="10B4912E" w:rsidR="194698EE">
        <w:rPr>
          <w:rFonts w:ascii="Times New Roman" w:hAnsi="Times New Roman" w:eastAsia="Times New Roman" w:cs="Times New Roman"/>
        </w:rPr>
        <w:t xml:space="preserve"> </w:t>
      </w:r>
      <w:r w:rsidRPr="10B4912E" w:rsidR="4174368F">
        <w:rPr>
          <w:rFonts w:ascii="Times New Roman" w:hAnsi="Times New Roman" w:eastAsia="Times New Roman" w:cs="Times New Roman"/>
        </w:rPr>
        <w:t xml:space="preserve">clients report that their families </w:t>
      </w:r>
      <w:r w:rsidRPr="10B4912E" w:rsidR="194698EE">
        <w:rPr>
          <w:rFonts w:ascii="Times New Roman" w:hAnsi="Times New Roman" w:eastAsia="Times New Roman" w:cs="Times New Roman"/>
        </w:rPr>
        <w:t>have also been forced</w:t>
      </w:r>
      <w:r w:rsidR="00893AFA">
        <w:rPr>
          <w:rFonts w:ascii="Times New Roman" w:hAnsi="Times New Roman" w:eastAsia="Times New Roman" w:cs="Times New Roman"/>
        </w:rPr>
        <w:t xml:space="preserve">, </w:t>
      </w:r>
      <w:r w:rsidRPr="10B4912E" w:rsidR="00893AFA">
        <w:rPr>
          <w:rFonts w:ascii="Times New Roman" w:hAnsi="Times New Roman" w:eastAsia="Times New Roman" w:cs="Times New Roman"/>
        </w:rPr>
        <w:t>on a discriminatory basis</w:t>
      </w:r>
      <w:r w:rsidR="00893AFA">
        <w:rPr>
          <w:rFonts w:ascii="Times New Roman" w:hAnsi="Times New Roman" w:eastAsia="Times New Roman" w:cs="Times New Roman"/>
        </w:rPr>
        <w:t>,</w:t>
      </w:r>
      <w:r w:rsidRPr="10B4912E" w:rsidR="194698EE">
        <w:rPr>
          <w:rFonts w:ascii="Times New Roman" w:hAnsi="Times New Roman" w:eastAsia="Times New Roman" w:cs="Times New Roman"/>
        </w:rPr>
        <w:t xml:space="preserve"> to relinquish their right to engage in legal work. The family previously owned a </w:t>
      </w:r>
      <w:r w:rsidRPr="10B4912E" w:rsidR="6B63027D">
        <w:rPr>
          <w:rFonts w:ascii="Times New Roman" w:hAnsi="Times New Roman" w:eastAsia="Times New Roman" w:cs="Times New Roman"/>
        </w:rPr>
        <w:t xml:space="preserve">business</w:t>
      </w:r>
      <w:r w:rsidRPr="10B4912E" w:rsidR="5C9E1FC1">
        <w:rPr>
          <w:rFonts w:ascii="Times New Roman" w:hAnsi="Times New Roman" w:eastAsia="Times New Roman" w:cs="Times New Roman"/>
        </w:rPr>
        <w:t>.</w:t>
      </w:r>
      <w:r w:rsidRPr="10B4912E" w:rsidR="194698EE">
        <w:rPr>
          <w:rFonts w:ascii="Times New Roman" w:hAnsi="Times New Roman" w:eastAsia="Times New Roman" w:cs="Times New Roman"/>
        </w:rPr>
        <w:t xml:space="preserve"> Chinese authorities forced the </w:t>
      </w:r>
      <w:r w:rsidRPr="10B4912E" w:rsidR="05FAA324">
        <w:rPr>
          <w:rFonts w:ascii="Times New Roman" w:hAnsi="Times New Roman" w:eastAsia="Times New Roman" w:cs="Times New Roman"/>
        </w:rPr>
        <w:t xml:space="preserve">business</w:t>
      </w:r>
      <w:r w:rsidRPr="10B4912E" w:rsidR="194698EE">
        <w:rPr>
          <w:rFonts w:ascii="Times New Roman" w:hAnsi="Times New Roman" w:eastAsia="Times New Roman" w:cs="Times New Roman"/>
        </w:rPr>
        <w:t xml:space="preserve"> to close. The father was arrested, and the mother was informed that she must close the </w:t>
      </w:r>
      <w:proofErr w:type="gramStart"/>
      <w:r w:rsidRPr="10B4912E" w:rsidR="61A3AFF0">
        <w:rPr>
          <w:rFonts w:ascii="Times New Roman" w:hAnsi="Times New Roman" w:eastAsia="Times New Roman" w:cs="Times New Roman"/>
        </w:rPr>
        <w:t xml:space="preserve">business</w:t>
      </w:r>
      <w:proofErr w:type="gramEnd"/>
      <w:r w:rsidRPr="10B4912E" w:rsidR="194698EE">
        <w:rPr>
          <w:rFonts w:ascii="Times New Roman" w:hAnsi="Times New Roman" w:eastAsia="Times New Roman" w:cs="Times New Roman"/>
        </w:rPr>
        <w:t xml:space="preserve"> or he would not be released. The </w:t>
      </w:r>
      <w:r w:rsidRPr="10B4912E" w:rsidR="0C472FA4">
        <w:rPr>
          <w:rFonts w:ascii="Times New Roman" w:hAnsi="Times New Roman" w:eastAsia="Times New Roman" w:cs="Times New Roman"/>
        </w:rPr>
        <w:t xml:space="preserve">business </w:t>
      </w:r>
      <w:r w:rsidRPr="10B4912E" w:rsidR="194698EE">
        <w:rPr>
          <w:rFonts w:ascii="Times New Roman" w:hAnsi="Times New Roman" w:eastAsia="Times New Roman" w:cs="Times New Roman"/>
        </w:rPr>
        <w:t xml:space="preserve">remains closed today.</w:t>
      </w:r>
      <w:r w:rsidRPr="10B4912E" w:rsidR="194698EE">
        <w:rPr>
          <w:rStyle w:val="FootnoteReference"/>
          <w:rFonts w:ascii="Times New Roman" w:hAnsi="Times New Roman" w:eastAsia="Times New Roman" w:cs="Times New Roman"/>
        </w:rPr>
        <w:footnoteReference w:id="9"/>
      </w:r>
      <w:r w:rsidRPr="10B4912E" w:rsidR="194698EE">
        <w:rPr>
          <w:rFonts w:ascii="Times New Roman" w:hAnsi="Times New Roman" w:eastAsia="Times New Roman" w:cs="Times New Roman"/>
        </w:rPr>
        <w:t xml:space="preserve"> </w:t>
      </w:r>
    </w:p>
    <w:p w:rsidR="194698EE" w:rsidP="008766E8" w:rsidRDefault="194698EE" w14:paraId="29012C51" w14:textId="20E599AD">
      <w:pPr>
        <w:pStyle w:val="ListParagraph"/>
        <w:numPr>
          <w:ilvl w:val="0"/>
          <w:numId w:val="13"/>
        </w:numPr>
        <w:spacing w:after="240" w:line="259" w:lineRule="auto"/>
        <w:ind w:left="360"/>
        <w:contextualSpacing w:val="0"/>
        <w:jc w:val="both"/>
      </w:pPr>
      <w:r w:rsidRPr="10B4912E">
        <w:rPr>
          <w:rFonts w:ascii="Times New Roman" w:hAnsi="Times New Roman" w:eastAsia="Times New Roman" w:cs="Times New Roman"/>
        </w:rPr>
        <w:t xml:space="preserve">The immediate family of </w:t>
      </w:r>
      <w:r w:rsidRPr="10B4912E" w:rsidR="32F9EAF1">
        <w:rPr>
          <w:rFonts w:ascii="Times New Roman" w:hAnsi="Times New Roman" w:eastAsia="Times New Roman" w:cs="Times New Roman"/>
        </w:rPr>
        <w:t>The Advocates’ clients</w:t>
      </w:r>
      <w:r w:rsidRPr="10B4912E">
        <w:rPr>
          <w:rFonts w:ascii="Times New Roman" w:hAnsi="Times New Roman" w:eastAsia="Times New Roman" w:cs="Times New Roman"/>
        </w:rPr>
        <w:t xml:space="preserve"> has suffered discriminatory treatment by Chinese authorities by being required to provide blood samples for DNA collection and to undergo iris and facial</w:t>
      </w:r>
      <w:r w:rsidR="006F639F">
        <w:rPr>
          <w:rFonts w:ascii="Times New Roman" w:hAnsi="Times New Roman" w:eastAsia="Times New Roman" w:cs="Times New Roman"/>
        </w:rPr>
        <w:t>-</w:t>
      </w:r>
      <w:r w:rsidRPr="10B4912E">
        <w:rPr>
          <w:rFonts w:ascii="Times New Roman" w:hAnsi="Times New Roman" w:eastAsia="Times New Roman" w:cs="Times New Roman"/>
        </w:rPr>
        <w:t xml:space="preserve">recognition scans. They were the only persons of Uighur origin living in their neighborhood, and non-Uighur neighbors were not required to participate in these procedures. </w:t>
      </w:r>
      <w:r w:rsidR="009F7491">
        <w:rPr>
          <w:rFonts w:ascii="Times New Roman" w:hAnsi="Times New Roman" w:eastAsia="Times New Roman" w:cs="Times New Roman"/>
        </w:rPr>
        <w:t>W</w:t>
      </w:r>
      <w:r w:rsidRPr="10B4912E">
        <w:rPr>
          <w:rFonts w:ascii="Times New Roman" w:hAnsi="Times New Roman" w:eastAsia="Times New Roman" w:cs="Times New Roman"/>
        </w:rPr>
        <w:t xml:space="preserve">hen </w:t>
      </w:r>
      <w:r w:rsidRPr="10B4912E" w:rsidR="5CB60B3F">
        <w:rPr>
          <w:rFonts w:ascii="Times New Roman" w:hAnsi="Times New Roman" w:eastAsia="Times New Roman" w:cs="Times New Roman"/>
        </w:rPr>
        <w:t>The Advocates’ clients</w:t>
      </w:r>
      <w:r w:rsidRPr="10B4912E">
        <w:rPr>
          <w:rFonts w:ascii="Times New Roman" w:hAnsi="Times New Roman" w:eastAsia="Times New Roman" w:cs="Times New Roman"/>
        </w:rPr>
        <w:t xml:space="preserve"> returned to China to visit their family, they were detained at the airport, where their passports were confiscated and they were forced to undergo the same </w:t>
      </w:r>
      <w:r w:rsidR="0083761A">
        <w:rPr>
          <w:rFonts w:ascii="Times New Roman" w:hAnsi="Times New Roman" w:eastAsia="Times New Roman" w:cs="Times New Roman"/>
        </w:rPr>
        <w:t xml:space="preserve">biometric </w:t>
      </w:r>
      <w:r w:rsidRPr="10B4912E">
        <w:rPr>
          <w:rFonts w:ascii="Times New Roman" w:hAnsi="Times New Roman" w:eastAsia="Times New Roman" w:cs="Times New Roman"/>
        </w:rPr>
        <w:t>procedures.</w:t>
      </w:r>
      <w:r w:rsidRPr="10B4912E">
        <w:rPr>
          <w:rStyle w:val="FootnoteReference"/>
          <w:rFonts w:ascii="Times New Roman" w:hAnsi="Times New Roman" w:eastAsia="Times New Roman" w:cs="Times New Roman"/>
        </w:rPr>
        <w:footnoteReference w:id="10"/>
      </w:r>
      <w:r w:rsidRPr="10B4912E">
        <w:rPr>
          <w:rFonts w:ascii="Times New Roman" w:hAnsi="Times New Roman" w:eastAsia="Times New Roman" w:cs="Times New Roman"/>
        </w:rPr>
        <w:t xml:space="preserve"> The U</w:t>
      </w:r>
      <w:r w:rsidR="0083761A">
        <w:rPr>
          <w:rFonts w:ascii="Times New Roman" w:hAnsi="Times New Roman" w:eastAsia="Times New Roman" w:cs="Times New Roman"/>
        </w:rPr>
        <w:t>.</w:t>
      </w:r>
      <w:r w:rsidRPr="10B4912E">
        <w:rPr>
          <w:rFonts w:ascii="Times New Roman" w:hAnsi="Times New Roman" w:eastAsia="Times New Roman" w:cs="Times New Roman"/>
        </w:rPr>
        <w:t>S</w:t>
      </w:r>
      <w:r w:rsidR="0083761A">
        <w:rPr>
          <w:rFonts w:ascii="Times New Roman" w:hAnsi="Times New Roman" w:eastAsia="Times New Roman" w:cs="Times New Roman"/>
        </w:rPr>
        <w:t>.</w:t>
      </w:r>
      <w:r w:rsidRPr="10B4912E">
        <w:rPr>
          <w:rFonts w:ascii="Times New Roman" w:hAnsi="Times New Roman" w:eastAsia="Times New Roman" w:cs="Times New Roman"/>
        </w:rPr>
        <w:t xml:space="preserve"> State Department also reports information indicating that Uighurs and other minority groups are being subjected to the use of facial recognition technology.</w:t>
      </w:r>
      <w:r w:rsidRPr="10B4912E">
        <w:rPr>
          <w:rStyle w:val="FootnoteReference"/>
          <w:rFonts w:ascii="Times New Roman" w:hAnsi="Times New Roman" w:eastAsia="Times New Roman" w:cs="Times New Roman"/>
        </w:rPr>
        <w:footnoteReference w:id="11"/>
      </w:r>
      <w:r w:rsidRPr="10B4912E">
        <w:rPr>
          <w:rFonts w:ascii="Times New Roman" w:hAnsi="Times New Roman" w:eastAsia="Times New Roman" w:cs="Times New Roman"/>
        </w:rPr>
        <w:t xml:space="preserve"> In April 2019, people with direct knowledge of China’s expansive surveillance program targeting Uighurs said </w:t>
      </w:r>
      <w:r w:rsidR="002D0580">
        <w:rPr>
          <w:rFonts w:ascii="Times New Roman" w:hAnsi="Times New Roman" w:eastAsia="Times New Roman" w:cs="Times New Roman"/>
        </w:rPr>
        <w:t xml:space="preserve">that Chinese authorities are using </w:t>
      </w:r>
      <w:r w:rsidRPr="10B4912E">
        <w:rPr>
          <w:rFonts w:ascii="Times New Roman" w:hAnsi="Times New Roman" w:eastAsia="Times New Roman" w:cs="Times New Roman"/>
        </w:rPr>
        <w:t>facial recognition scans, DNA tracking</w:t>
      </w:r>
      <w:r w:rsidR="002D0580">
        <w:rPr>
          <w:rFonts w:ascii="Times New Roman" w:hAnsi="Times New Roman" w:eastAsia="Times New Roman" w:cs="Times New Roman"/>
        </w:rPr>
        <w:t>,</w:t>
      </w:r>
      <w:r w:rsidRPr="10B4912E">
        <w:rPr>
          <w:rFonts w:ascii="Times New Roman" w:hAnsi="Times New Roman" w:eastAsia="Times New Roman" w:cs="Times New Roman"/>
        </w:rPr>
        <w:t xml:space="preserve"> and other technologies to track the movements of millions of Uighurs.</w:t>
      </w:r>
      <w:r w:rsidRPr="10B4912E">
        <w:rPr>
          <w:rStyle w:val="FootnoteReference"/>
          <w:rFonts w:ascii="Times New Roman" w:hAnsi="Times New Roman" w:eastAsia="Times New Roman" w:cs="Times New Roman"/>
        </w:rPr>
        <w:footnoteReference w:id="12"/>
      </w:r>
      <w:r w:rsidRPr="10B4912E">
        <w:rPr>
          <w:rFonts w:ascii="Times New Roman" w:hAnsi="Times New Roman" w:eastAsia="Times New Roman" w:cs="Times New Roman"/>
        </w:rPr>
        <w:t xml:space="preserve"> The resulting repression and intimidation discriminatorily restrict the ability of Uighurs to enjoy the panoply of rights guaranteed by the Convention.</w:t>
      </w:r>
    </w:p>
    <w:p w:rsidRPr="00F27786" w:rsidR="194698EE" w:rsidP="00F27786" w:rsidRDefault="194698EE" w14:paraId="1B0BA29C" w14:textId="5A4A1130">
      <w:pPr>
        <w:pStyle w:val="ListParagraph"/>
        <w:numPr>
          <w:ilvl w:val="0"/>
          <w:numId w:val="13"/>
        </w:numPr>
        <w:spacing w:before="120" w:after="240"/>
        <w:ind w:left="360"/>
        <w:contextualSpacing w:val="0"/>
        <w:jc w:val="both"/>
        <w:rPr>
          <w:rFonts w:ascii="Times New Roman" w:hAnsi="Times New Roman" w:eastAsia="Times New Roman" w:cs="Times New Roman"/>
          <w:b/>
          <w:bCs/>
          <w:lang w:val="en-GB"/>
        </w:rPr>
      </w:pPr>
      <w:r w:rsidRPr="00F27786">
        <w:rPr>
          <w:rFonts w:ascii="Times New Roman" w:hAnsi="Times New Roman" w:eastAsia="Times New Roman" w:cs="Times New Roman"/>
          <w:b/>
          <w:bCs/>
          <w:lang w:val="en-GB"/>
        </w:rPr>
        <w:t>Suggested questions related to non-discrimination:</w:t>
      </w:r>
    </w:p>
    <w:p w:rsidR="194698EE" w:rsidP="008E6DA6" w:rsidRDefault="194698EE" w14:paraId="35A20618" w14:textId="40330249">
      <w:pPr>
        <w:pStyle w:val="ListParagraph"/>
        <w:numPr>
          <w:ilvl w:val="0"/>
          <w:numId w:val="11"/>
        </w:numPr>
        <w:spacing w:after="120"/>
        <w:ind w:left="1440"/>
        <w:contextualSpacing w:val="0"/>
        <w:jc w:val="both"/>
        <w:rPr>
          <w:rFonts w:eastAsiaTheme="minorEastAsia"/>
          <w:b/>
          <w:bCs/>
          <w:lang w:val="en-GB"/>
        </w:rPr>
      </w:pPr>
      <w:r w:rsidRPr="10B4912E">
        <w:rPr>
          <w:rFonts w:ascii="Times New Roman" w:hAnsi="Times New Roman" w:eastAsia="Times New Roman" w:cs="Times New Roman"/>
          <w:lang w:val="en-GB"/>
        </w:rPr>
        <w:t>What measures are in place to ensure that members of the Uighur ethnic minority group are afforded equal, non-discriminatory status in their enjoyment of the rights secured by the Covenant</w:t>
      </w:r>
      <w:r w:rsidR="00153709">
        <w:rPr>
          <w:rFonts w:ascii="Times New Roman" w:hAnsi="Times New Roman" w:eastAsia="Times New Roman" w:cs="Times New Roman"/>
          <w:lang w:val="en-GB"/>
        </w:rPr>
        <w:t>?</w:t>
      </w:r>
    </w:p>
    <w:p w:rsidR="194698EE" w:rsidP="008E6DA6" w:rsidRDefault="194698EE" w14:paraId="37DF5E81" w14:textId="4BAFCF09">
      <w:pPr>
        <w:pStyle w:val="ListParagraph"/>
        <w:numPr>
          <w:ilvl w:val="0"/>
          <w:numId w:val="11"/>
        </w:numPr>
        <w:spacing w:after="120"/>
        <w:ind w:left="1440"/>
        <w:contextualSpacing w:val="0"/>
        <w:jc w:val="both"/>
        <w:rPr>
          <w:b/>
          <w:bCs/>
          <w:lang w:val="en-GB"/>
        </w:rPr>
      </w:pPr>
      <w:r w:rsidRPr="10B4912E">
        <w:rPr>
          <w:rFonts w:ascii="Times New Roman" w:hAnsi="Times New Roman" w:eastAsia="Times New Roman" w:cs="Times New Roman"/>
          <w:lang w:val="en-GB"/>
        </w:rPr>
        <w:t xml:space="preserve">Please provide information on steps taken to ensure that Uighurs do not experience discrimination in access to housing. </w:t>
      </w:r>
    </w:p>
    <w:p w:rsidR="194698EE" w:rsidP="008E6DA6" w:rsidRDefault="194698EE" w14:paraId="1DE239DA" w14:textId="5ADC040B">
      <w:pPr>
        <w:pStyle w:val="ListParagraph"/>
        <w:numPr>
          <w:ilvl w:val="0"/>
          <w:numId w:val="11"/>
        </w:numPr>
        <w:spacing w:after="120"/>
        <w:ind w:left="1440"/>
        <w:contextualSpacing w:val="0"/>
        <w:jc w:val="both"/>
        <w:rPr>
          <w:b/>
          <w:bCs/>
          <w:lang w:val="en-GB"/>
        </w:rPr>
      </w:pPr>
      <w:r w:rsidRPr="10B4912E">
        <w:rPr>
          <w:rFonts w:ascii="Times New Roman" w:hAnsi="Times New Roman" w:eastAsia="Times New Roman" w:cs="Times New Roman"/>
          <w:lang w:val="en-GB"/>
        </w:rPr>
        <w:t>What training is provided to law enforcement authorities to ensure that they do not engage in discriminatory treatment against Uighur persons or communities, and how are violators held accountable?</w:t>
      </w:r>
    </w:p>
    <w:p w:rsidR="194698EE" w:rsidP="008E6DA6" w:rsidRDefault="5C88EA82" w14:paraId="013FE551" w14:textId="6F06C7F3">
      <w:pPr>
        <w:pStyle w:val="ListParagraph"/>
        <w:numPr>
          <w:ilvl w:val="0"/>
          <w:numId w:val="11"/>
        </w:numPr>
        <w:spacing w:after="120"/>
        <w:ind w:left="1440"/>
        <w:contextualSpacing w:val="0"/>
        <w:jc w:val="both"/>
        <w:rPr>
          <w:b/>
          <w:bCs/>
          <w:lang w:val="en-GB"/>
        </w:rPr>
      </w:pPr>
      <w:r w:rsidRPr="14705FB5">
        <w:rPr>
          <w:rFonts w:ascii="Times New Roman" w:hAnsi="Times New Roman" w:eastAsia="Times New Roman" w:cs="Times New Roman"/>
          <w:lang w:val="en-GB"/>
        </w:rPr>
        <w:t>Please provide information on steps taken to ensure that Uighurs do not experience discrimination in relation to the right to operate a business.</w:t>
      </w:r>
    </w:p>
    <w:p w:rsidRPr="00584615" w:rsidR="14705FB5" w:rsidP="0079144E" w:rsidRDefault="1F45C8C7" w14:paraId="7117D7DA" w14:textId="220CD8A5">
      <w:pPr>
        <w:pStyle w:val="ListParagraph"/>
        <w:numPr>
          <w:ilvl w:val="0"/>
          <w:numId w:val="11"/>
        </w:numPr>
        <w:spacing w:before="120" w:after="240"/>
        <w:ind w:left="1440"/>
        <w:contextualSpacing w:val="0"/>
        <w:jc w:val="both"/>
        <w:rPr>
          <w:rFonts w:eastAsiaTheme="minorEastAsia"/>
          <w:b/>
          <w:bCs/>
          <w:lang w:val="en-GB"/>
        </w:rPr>
      </w:pPr>
      <w:r w:rsidRPr="14705FB5">
        <w:rPr>
          <w:rFonts w:ascii="Times New Roman" w:hAnsi="Times New Roman" w:eastAsia="Times New Roman" w:cs="Times New Roman"/>
          <w:lang w:val="en-GB"/>
        </w:rPr>
        <w:t>Please provide information regarding any required facial recognition, retina scanning, or DNA-collection programs involving civilians, including the purposes for such programs and to whom any such programs apply.</w:t>
      </w:r>
    </w:p>
    <w:p w:rsidRPr="00E34120" w:rsidR="194698EE" w:rsidP="00584615" w:rsidRDefault="194698EE" w14:paraId="12C29735" w14:textId="0C0E1B55">
      <w:pPr>
        <w:pStyle w:val="ListParagraph"/>
        <w:numPr>
          <w:ilvl w:val="0"/>
          <w:numId w:val="12"/>
        </w:numPr>
        <w:spacing w:before="120" w:after="240"/>
        <w:contextualSpacing w:val="0"/>
        <w:jc w:val="both"/>
        <w:rPr>
          <w:rFonts w:ascii="Times New Roman" w:hAnsi="Times New Roman" w:eastAsia="Times New Roman" w:cs="Times New Roman"/>
          <w:b/>
          <w:lang w:val="en-GB"/>
        </w:rPr>
      </w:pPr>
      <w:r w:rsidRPr="00E34120">
        <w:rPr>
          <w:rFonts w:ascii="Times New Roman" w:hAnsi="Times New Roman" w:eastAsia="Times New Roman" w:cs="Times New Roman"/>
          <w:b/>
          <w:lang w:val="en-GB"/>
        </w:rPr>
        <w:t xml:space="preserve">Issue 2: Forced </w:t>
      </w:r>
      <w:proofErr w:type="spellStart"/>
      <w:r w:rsidRPr="00E34120">
        <w:rPr>
          <w:rFonts w:ascii="Times New Roman" w:hAnsi="Times New Roman" w:eastAsia="Times New Roman" w:cs="Times New Roman"/>
          <w:b/>
          <w:lang w:val="en-GB"/>
        </w:rPr>
        <w:t>labor</w:t>
      </w:r>
      <w:proofErr w:type="spellEnd"/>
      <w:r w:rsidRPr="00E34120" w:rsidR="006100D8">
        <w:rPr>
          <w:rFonts w:ascii="Times New Roman" w:hAnsi="Times New Roman" w:eastAsia="Times New Roman" w:cs="Times New Roman"/>
          <w:b/>
          <w:lang w:val="en-GB"/>
        </w:rPr>
        <w:t xml:space="preserve"> </w:t>
      </w:r>
    </w:p>
    <w:p w:rsidR="194698EE" w:rsidP="0079144E" w:rsidRDefault="194698EE" w14:paraId="24EEC53F" w14:textId="143B4953">
      <w:pPr>
        <w:pStyle w:val="ListParagraph"/>
        <w:numPr>
          <w:ilvl w:val="0"/>
          <w:numId w:val="13"/>
        </w:numPr>
        <w:spacing w:after="120" w:line="259" w:lineRule="auto"/>
        <w:ind w:left="360"/>
        <w:contextualSpacing w:val="0"/>
        <w:jc w:val="both"/>
        <w:rPr>
          <w:lang w:val="en-GB"/>
        </w:rPr>
      </w:pPr>
      <w:r w:rsidRPr="10B4912E">
        <w:rPr>
          <w:rFonts w:ascii="Times New Roman" w:hAnsi="Times New Roman" w:eastAsia="Times New Roman" w:cs="Times New Roman"/>
          <w:lang w:val="en-GB"/>
        </w:rPr>
        <w:t>The Committee’s 2014 Concluding Observations noted the repeal of Legislation on Re-education through Labour, as was recommended in its previous concluding observations (E/C.12/1/Add.107, para. 51), but expressed concern about a lack of effective implementation of this decision, particularly at the municipal and provincial levels (arts. 6 and 7).</w:t>
      </w:r>
      <w:r w:rsidRPr="10B4912E">
        <w:rPr>
          <w:rStyle w:val="FootnoteReference"/>
          <w:rFonts w:ascii="Times New Roman" w:hAnsi="Times New Roman" w:eastAsia="Times New Roman" w:cs="Times New Roman"/>
          <w:lang w:val="en-GB"/>
        </w:rPr>
        <w:footnoteReference w:id="13"/>
      </w:r>
      <w:r w:rsidRPr="10B4912E">
        <w:rPr>
          <w:rFonts w:ascii="Times New Roman" w:hAnsi="Times New Roman" w:eastAsia="Times New Roman" w:cs="Times New Roman"/>
          <w:lang w:val="en-GB"/>
        </w:rPr>
        <w:t xml:space="preserve"> The Committee urged China to ensure the effective implementation of the decision to abolish the Re-education through Labour system throughout China, as well as to ensure that no alternative or parallel system of forced </w:t>
      </w:r>
      <w:proofErr w:type="spellStart"/>
      <w:r w:rsidRPr="10B4912E">
        <w:rPr>
          <w:rFonts w:ascii="Times New Roman" w:hAnsi="Times New Roman" w:eastAsia="Times New Roman" w:cs="Times New Roman"/>
          <w:lang w:val="en-GB"/>
        </w:rPr>
        <w:t>labor</w:t>
      </w:r>
      <w:proofErr w:type="spellEnd"/>
      <w:r w:rsidRPr="10B4912E">
        <w:rPr>
          <w:rFonts w:ascii="Times New Roman" w:hAnsi="Times New Roman" w:eastAsia="Times New Roman" w:cs="Times New Roman"/>
          <w:lang w:val="en-GB"/>
        </w:rPr>
        <w:t xml:space="preserve"> is put in place, particularly at the local level. </w:t>
      </w:r>
    </w:p>
    <w:p w:rsidR="194698EE" w:rsidP="0079144E" w:rsidRDefault="194698EE" w14:paraId="70FA4026" w14:textId="0DA08912">
      <w:pPr>
        <w:pStyle w:val="ListParagraph"/>
        <w:numPr>
          <w:ilvl w:val="0"/>
          <w:numId w:val="13"/>
        </w:numPr>
        <w:spacing w:after="120"/>
        <w:ind w:left="360"/>
        <w:contextualSpacing w:val="0"/>
        <w:jc w:val="both"/>
        <w:rPr>
          <w:rFonts w:eastAsiaTheme="minorEastAsia"/>
        </w:rPr>
      </w:pPr>
      <w:r w:rsidRPr="10B4912E">
        <w:rPr>
          <w:rFonts w:ascii="Times New Roman" w:hAnsi="Times New Roman" w:eastAsia="Times New Roman" w:cs="Times New Roman"/>
        </w:rPr>
        <w:t>China’s State Party report asserts that all persons in labor camps had been released as of 28 December 2013.</w:t>
      </w:r>
      <w:r w:rsidRPr="10B4912E">
        <w:rPr>
          <w:rStyle w:val="FootnoteReference"/>
          <w:rFonts w:ascii="Times New Roman" w:hAnsi="Times New Roman" w:eastAsia="Times New Roman" w:cs="Times New Roman"/>
        </w:rPr>
        <w:footnoteReference w:id="14"/>
      </w:r>
      <w:r w:rsidRPr="10B4912E">
        <w:rPr>
          <w:rFonts w:ascii="Times New Roman" w:hAnsi="Times New Roman" w:eastAsia="Times New Roman" w:cs="Times New Roman"/>
        </w:rPr>
        <w:t xml:space="preserve"> But the reality and threat of forced labor camps for members of the Uighur ethnic minority group exists today, in the guise of “vocational education and training centers” operated by the Chinese government </w:t>
      </w:r>
      <w:r w:rsidR="00FE7567">
        <w:rPr>
          <w:rFonts w:ascii="Times New Roman" w:hAnsi="Times New Roman" w:eastAsia="Times New Roman" w:cs="Times New Roman"/>
        </w:rPr>
        <w:t>justified by</w:t>
      </w:r>
      <w:r w:rsidRPr="10B4912E">
        <w:rPr>
          <w:rFonts w:ascii="Times New Roman" w:hAnsi="Times New Roman" w:eastAsia="Times New Roman" w:cs="Times New Roman"/>
        </w:rPr>
        <w:t xml:space="preserve"> vague and vast counterterrorism </w:t>
      </w:r>
      <w:r w:rsidR="00FE7567">
        <w:rPr>
          <w:rFonts w:ascii="Times New Roman" w:hAnsi="Times New Roman" w:eastAsia="Times New Roman" w:cs="Times New Roman"/>
        </w:rPr>
        <w:t>allegations</w:t>
      </w:r>
      <w:r w:rsidRPr="10B4912E">
        <w:rPr>
          <w:rFonts w:ascii="Times New Roman" w:hAnsi="Times New Roman" w:eastAsia="Times New Roman" w:cs="Times New Roman"/>
        </w:rPr>
        <w:t>. Indeed, the camps into which Uighur people have been forced arose as part of a systematic campaign of repression, including mass detentions, against the group since 2017. Researchers examining satellite images found evidence in 2020 that the camps in the Xinjiang region are expanding.</w:t>
      </w:r>
      <w:r w:rsidRPr="10B4912E">
        <w:rPr>
          <w:rStyle w:val="FootnoteReference"/>
          <w:rFonts w:ascii="Times New Roman" w:hAnsi="Times New Roman" w:eastAsia="Times New Roman" w:cs="Times New Roman"/>
        </w:rPr>
        <w:footnoteReference w:id="15"/>
      </w:r>
      <w:r w:rsidRPr="10B4912E">
        <w:rPr>
          <w:rFonts w:ascii="Times New Roman" w:hAnsi="Times New Roman" w:eastAsia="Times New Roman" w:cs="Times New Roman"/>
        </w:rPr>
        <w:t xml:space="preserve"> The U</w:t>
      </w:r>
      <w:r w:rsidR="00F40456">
        <w:rPr>
          <w:rFonts w:ascii="Times New Roman" w:hAnsi="Times New Roman" w:eastAsia="Times New Roman" w:cs="Times New Roman"/>
        </w:rPr>
        <w:t>.</w:t>
      </w:r>
      <w:r w:rsidRPr="10B4912E">
        <w:rPr>
          <w:rFonts w:ascii="Times New Roman" w:hAnsi="Times New Roman" w:eastAsia="Times New Roman" w:cs="Times New Roman"/>
        </w:rPr>
        <w:t>S</w:t>
      </w:r>
      <w:r w:rsidR="00F40456">
        <w:rPr>
          <w:rFonts w:ascii="Times New Roman" w:hAnsi="Times New Roman" w:eastAsia="Times New Roman" w:cs="Times New Roman"/>
        </w:rPr>
        <w:t>.</w:t>
      </w:r>
      <w:r w:rsidRPr="10B4912E">
        <w:rPr>
          <w:rFonts w:ascii="Times New Roman" w:hAnsi="Times New Roman" w:eastAsia="Times New Roman" w:cs="Times New Roman"/>
        </w:rPr>
        <w:t xml:space="preserve"> government estimates that more than 1 million Uighurs have been arbitrarily detained and placed in camps since April 2017.</w:t>
      </w:r>
      <w:r w:rsidRPr="10B4912E">
        <w:rPr>
          <w:rStyle w:val="FootnoteReference"/>
          <w:rFonts w:ascii="Times New Roman" w:hAnsi="Times New Roman" w:eastAsia="Times New Roman" w:cs="Times New Roman"/>
        </w:rPr>
        <w:footnoteReference w:id="16"/>
      </w:r>
      <w:r w:rsidRPr="10B4912E">
        <w:rPr>
          <w:rFonts w:ascii="Times New Roman" w:hAnsi="Times New Roman" w:eastAsia="Times New Roman" w:cs="Times New Roman"/>
        </w:rPr>
        <w:t xml:space="preserve"> </w:t>
      </w:r>
    </w:p>
    <w:p w:rsidR="194698EE" w:rsidP="650CE956" w:rsidRDefault="5C88EA82" w14:paraId="517A61BC" w14:textId="6EF140F8">
      <w:pPr>
        <w:pStyle w:val="ListParagraph"/>
        <w:numPr>
          <w:ilvl w:val="0"/>
          <w:numId w:val="13"/>
        </w:numPr>
        <w:spacing w:after="120"/>
        <w:ind w:left="360"/>
        <w:contextualSpacing w:val="0"/>
        <w:jc w:val="both"/>
        <w:rPr>
          <w:rFonts w:eastAsia="游明朝" w:eastAsiaTheme="minorEastAsia"/>
          <w:lang w:val="en-GB"/>
        </w:rPr>
      </w:pPr>
      <w:r w:rsidRPr="10B4912E" w:rsidR="5C88EA82">
        <w:rPr>
          <w:rFonts w:ascii="Times New Roman" w:hAnsi="Times New Roman" w:eastAsia="Times New Roman" w:cs="Times New Roman"/>
        </w:rPr>
        <w:t xml:space="preserve">An aunt, an uncle, and a cousin of </w:t>
      </w:r>
      <w:r w:rsidRPr="3D4CB599" w:rsidDel="32833F66" w:rsidR="5C88EA82">
        <w:rPr>
          <w:rFonts w:ascii="Times New Roman" w:hAnsi="Times New Roman" w:eastAsia="Times New Roman" w:cs="Times New Roman"/>
        </w:rPr>
        <w:t>Mr.</w:t>
      </w:r>
      <w:r w:rsidRPr="10B4912E" w:rsidR="5C88EA82">
        <w:rPr>
          <w:rFonts w:ascii="Times New Roman" w:hAnsi="Times New Roman" w:eastAsia="Times New Roman" w:cs="Times New Roman"/>
        </w:rPr>
        <w:t xml:space="preserve"> A and Mr. B, all Uighurs who resided in the Xinjiang region, have been forced to spend time in labor camps in China. During his detention, </w:t>
      </w:r>
      <w:r w:rsidRPr="14705FB5" w:rsidR="5DB51F72">
        <w:rPr>
          <w:rFonts w:ascii="Times New Roman" w:hAnsi="Times New Roman" w:eastAsia="Times New Roman" w:cs="Times New Roman"/>
        </w:rPr>
        <w:t xml:space="preserve">one client </w:t>
      </w:r>
      <w:r w:rsidRPr="10B4912E" w:rsidR="5C88EA82">
        <w:rPr>
          <w:rFonts w:ascii="Times New Roman" w:hAnsi="Times New Roman" w:eastAsia="Times New Roman" w:cs="Times New Roman"/>
          <w:lang w:val="en-GB"/>
        </w:rPr>
        <w:t xml:space="preserve">was told that he would be required to go back to Xinjiang, and that every Uighur who studies outside of China must be put into a </w:t>
      </w:r>
      <w:proofErr w:type="spellStart"/>
      <w:r w:rsidRPr="10B4912E" w:rsidR="5C88EA82">
        <w:rPr>
          <w:rFonts w:ascii="Times New Roman" w:hAnsi="Times New Roman" w:eastAsia="Times New Roman" w:cs="Times New Roman"/>
          <w:lang w:val="en-GB"/>
        </w:rPr>
        <w:t>labor</w:t>
      </w:r>
      <w:proofErr w:type="spellEnd"/>
      <w:r w:rsidRPr="10B4912E" w:rsidR="5C88EA82">
        <w:rPr>
          <w:rFonts w:ascii="Times New Roman" w:hAnsi="Times New Roman" w:eastAsia="Times New Roman" w:cs="Times New Roman"/>
          <w:lang w:val="en-GB"/>
        </w:rPr>
        <w:t xml:space="preserve"> camp. </w:t>
      </w:r>
      <w:r w:rsidRPr="14705FB5" w:rsidR="7087F850">
        <w:rPr>
          <w:rFonts w:ascii="Times New Roman" w:hAnsi="Times New Roman" w:eastAsia="Times New Roman" w:cs="Times New Roman"/>
          <w:lang w:val="en-GB"/>
        </w:rPr>
        <w:t xml:space="preserve">The client’s </w:t>
      </w:r>
      <w:r w:rsidRPr="10B4912E" w:rsidR="5C88EA82">
        <w:rPr>
          <w:rFonts w:ascii="Times New Roman" w:hAnsi="Times New Roman" w:eastAsia="Times New Roman" w:cs="Times New Roman"/>
          <w:lang w:val="en-GB"/>
        </w:rPr>
        <w:t xml:space="preserve">father was eventually able to obtain his release and the return of his passport, and </w:t>
      </w:r>
      <w:r w:rsidRPr="14705FB5" w:rsidR="6731857E">
        <w:rPr>
          <w:rFonts w:ascii="Times New Roman" w:hAnsi="Times New Roman" w:eastAsia="Times New Roman" w:cs="Times New Roman"/>
          <w:lang w:val="en-GB"/>
        </w:rPr>
        <w:t>he</w:t>
      </w:r>
      <w:r w:rsidRPr="10B4912E" w:rsidR="5C88EA82">
        <w:rPr>
          <w:rFonts w:ascii="Times New Roman" w:hAnsi="Times New Roman" w:eastAsia="Times New Roman" w:cs="Times New Roman"/>
          <w:lang w:val="en-GB"/>
        </w:rPr>
        <w:t xml:space="preserve"> returned to the U</w:t>
      </w:r>
      <w:r w:rsidRPr="14705FB5" w:rsidR="18878A0D">
        <w:rPr>
          <w:rFonts w:ascii="Times New Roman" w:hAnsi="Times New Roman" w:eastAsia="Times New Roman" w:cs="Times New Roman"/>
          <w:lang w:val="en-GB"/>
        </w:rPr>
        <w:t>nited States</w:t>
      </w:r>
      <w:r w:rsidRPr="10B4912E" w:rsidR="5C88EA82">
        <w:rPr>
          <w:rFonts w:ascii="Times New Roman" w:hAnsi="Times New Roman" w:eastAsia="Times New Roman" w:cs="Times New Roman"/>
          <w:lang w:val="en-GB"/>
        </w:rPr>
        <w:t xml:space="preserve">. </w:t>
      </w:r>
      <w:r w:rsidRPr="14705FB5" w:rsidR="5725ADB4">
        <w:rPr>
          <w:rFonts w:ascii="Times New Roman" w:hAnsi="Times New Roman" w:eastAsia="Times New Roman" w:cs="Times New Roman"/>
          <w:lang w:val="en-GB"/>
        </w:rPr>
        <w:t>But</w:t>
      </w:r>
      <w:r w:rsidRPr="10B4912E" w:rsidR="5C88EA82">
        <w:rPr>
          <w:rFonts w:ascii="Times New Roman" w:hAnsi="Times New Roman" w:eastAsia="Times New Roman" w:cs="Times New Roman"/>
          <w:lang w:val="en-GB"/>
        </w:rPr>
        <w:t xml:space="preserve"> </w:t>
      </w:r>
      <w:r w:rsidRPr="14705FB5" w:rsidR="4055B968">
        <w:rPr>
          <w:rFonts w:ascii="Times New Roman" w:hAnsi="Times New Roman" w:eastAsia="Times New Roman" w:cs="Times New Roman"/>
          <w:lang w:val="en-GB"/>
        </w:rPr>
        <w:t>he</w:t>
      </w:r>
      <w:r w:rsidRPr="10B4912E" w:rsidR="5C88EA82">
        <w:rPr>
          <w:rFonts w:ascii="Times New Roman" w:hAnsi="Times New Roman" w:eastAsia="Times New Roman" w:cs="Times New Roman"/>
          <w:lang w:val="en-GB"/>
        </w:rPr>
        <w:t xml:space="preserve"> is now understandably afraid that he will be sent to a </w:t>
      </w:r>
      <w:proofErr w:type="spellStart"/>
      <w:r w:rsidRPr="10B4912E" w:rsidR="5C88EA82">
        <w:rPr>
          <w:rFonts w:ascii="Times New Roman" w:hAnsi="Times New Roman" w:eastAsia="Times New Roman" w:cs="Times New Roman"/>
          <w:lang w:val="en-GB"/>
        </w:rPr>
        <w:t>labor</w:t>
      </w:r>
      <w:proofErr w:type="spellEnd"/>
      <w:r w:rsidRPr="10B4912E" w:rsidR="5C88EA82">
        <w:rPr>
          <w:rFonts w:ascii="Times New Roman" w:hAnsi="Times New Roman" w:eastAsia="Times New Roman" w:cs="Times New Roman"/>
          <w:lang w:val="en-GB"/>
        </w:rPr>
        <w:t xml:space="preserve"> camp if he returns to China and is </w:t>
      </w:r>
      <w:r w:rsidRPr="14705FB5" w:rsidR="662703FC">
        <w:rPr>
          <w:rFonts w:ascii="Times New Roman" w:hAnsi="Times New Roman" w:eastAsia="Times New Roman" w:cs="Times New Roman"/>
          <w:lang w:val="en-GB"/>
        </w:rPr>
        <w:t xml:space="preserve">therefore </w:t>
      </w:r>
      <w:r w:rsidRPr="10B4912E" w:rsidR="5C88EA82">
        <w:rPr>
          <w:rFonts w:ascii="Times New Roman" w:hAnsi="Times New Roman" w:eastAsia="Times New Roman" w:cs="Times New Roman"/>
          <w:lang w:val="en-GB"/>
        </w:rPr>
        <w:t xml:space="preserve">seeking asylum. </w:t>
      </w:r>
      <w:r w:rsidRPr="14705FB5" w:rsidR="58497BA5">
        <w:rPr>
          <w:rFonts w:ascii="Times New Roman" w:hAnsi="Times New Roman" w:eastAsia="Times New Roman" w:cs="Times New Roman"/>
          <w:lang w:val="en-GB"/>
        </w:rPr>
        <w:t xml:space="preserve">He </w:t>
      </w:r>
      <w:r w:rsidRPr="10B4912E" w:rsidR="5C88EA82">
        <w:rPr>
          <w:rFonts w:ascii="Times New Roman" w:hAnsi="Times New Roman" w:eastAsia="Times New Roman" w:cs="Times New Roman"/>
          <w:lang w:val="en-GB"/>
        </w:rPr>
        <w:t xml:space="preserve">also fears for the safety and security of his family members and believes they have been threatened because </w:t>
      </w:r>
      <w:r w:rsidRPr="14705FB5" w:rsidR="0D8D9D05">
        <w:rPr>
          <w:rFonts w:ascii="Times New Roman" w:hAnsi="Times New Roman" w:eastAsia="Times New Roman" w:cs="Times New Roman"/>
          <w:lang w:val="en-GB"/>
        </w:rPr>
        <w:t>he</w:t>
      </w:r>
      <w:r w:rsidRPr="14705FB5" w:rsidR="52204D8B">
        <w:rPr>
          <w:rFonts w:ascii="Times New Roman" w:hAnsi="Times New Roman" w:eastAsia="Times New Roman" w:cs="Times New Roman"/>
          <w:lang w:val="en-GB"/>
        </w:rPr>
        <w:t xml:space="preserve"> </w:t>
      </w:r>
      <w:r w:rsidRPr="10B4912E" w:rsidR="5C88EA82">
        <w:rPr>
          <w:rFonts w:ascii="Times New Roman" w:hAnsi="Times New Roman" w:eastAsia="Times New Roman" w:cs="Times New Roman"/>
          <w:lang w:val="en-GB"/>
        </w:rPr>
        <w:t xml:space="preserve">failed to return to China</w:t>
      </w:r>
      <w:r w:rsidRPr="14705FB5" w:rsidR="5C88EA82">
        <w:rPr>
          <w:rFonts w:ascii="Times New Roman" w:hAnsi="Times New Roman" w:eastAsia="Times New Roman" w:cs="Times New Roman"/>
          <w:lang w:val="en-GB"/>
        </w:rPr>
        <w:t xml:space="preserve"> </w:t>
      </w:r>
      <w:r w:rsidRPr="14705FB5" w:rsidR="03BA2003">
        <w:rPr>
          <w:rFonts w:ascii="Times New Roman" w:hAnsi="Times New Roman" w:eastAsia="Times New Roman" w:cs="Times New Roman"/>
          <w:lang w:val="en-GB"/>
        </w:rPr>
        <w:t xml:space="preserve">since the visit during which </w:t>
      </w:r>
      <w:r w:rsidRPr="14705FB5" w:rsidR="405AF989">
        <w:rPr>
          <w:rFonts w:ascii="Times New Roman" w:hAnsi="Times New Roman" w:eastAsia="Times New Roman" w:cs="Times New Roman"/>
          <w:lang w:val="en-GB"/>
        </w:rPr>
        <w:t>he was</w:t>
      </w:r>
      <w:r w:rsidRPr="14705FB5" w:rsidR="03BA2003">
        <w:rPr>
          <w:rFonts w:ascii="Times New Roman" w:hAnsi="Times New Roman" w:eastAsia="Times New Roman" w:cs="Times New Roman"/>
          <w:lang w:val="en-GB"/>
        </w:rPr>
        <w:t xml:space="preserve"> detained</w:t>
      </w:r>
      <w:r w:rsidRPr="10B4912E" w:rsidR="5C88EA82">
        <w:rPr>
          <w:rFonts w:ascii="Times New Roman" w:hAnsi="Times New Roman" w:eastAsia="Times New Roman" w:cs="Times New Roman"/>
          <w:lang w:val="en-GB"/>
        </w:rPr>
        <w:t>.</w:t>
      </w:r>
      <w:r w:rsidRPr="10B4912E" w:rsidR="194698EE">
        <w:rPr>
          <w:rStyle w:val="FootnoteReference"/>
          <w:rFonts w:ascii="Times New Roman" w:hAnsi="Times New Roman" w:eastAsia="Times New Roman" w:cs="Times New Roman"/>
          <w:lang w:val="en-GB"/>
        </w:rPr>
        <w:footnoteReference w:id="17"/>
      </w:r>
    </w:p>
    <w:p w:rsidR="194698EE" w:rsidP="0079144E" w:rsidRDefault="6F9089B3" w14:paraId="7465D72B" w14:textId="2D31DDDB">
      <w:pPr>
        <w:pStyle w:val="ListParagraph"/>
        <w:numPr>
          <w:ilvl w:val="0"/>
          <w:numId w:val="13"/>
        </w:numPr>
        <w:spacing w:after="240"/>
        <w:ind w:left="360"/>
        <w:contextualSpacing w:val="0"/>
        <w:jc w:val="both"/>
        <w:rPr>
          <w:rFonts w:eastAsiaTheme="minorEastAsia"/>
          <w:lang w:val="en-GB"/>
        </w:rPr>
      </w:pPr>
      <w:r w:rsidRPr="10B4912E">
        <w:rPr>
          <w:rFonts w:ascii="Times New Roman" w:hAnsi="Times New Roman" w:eastAsia="Times New Roman" w:cs="Times New Roman"/>
          <w:lang w:val="en-GB"/>
        </w:rPr>
        <w:t xml:space="preserve">The Advocates’ </w:t>
      </w:r>
      <w:r w:rsidRPr="76749B9C">
        <w:rPr>
          <w:rFonts w:ascii="Times New Roman" w:hAnsi="Times New Roman" w:eastAsia="Times New Roman" w:cs="Times New Roman"/>
          <w:lang w:val="en-GB"/>
        </w:rPr>
        <w:t xml:space="preserve">client’s </w:t>
      </w:r>
      <w:r w:rsidRPr="10B4912E" w:rsidR="194698EE">
        <w:rPr>
          <w:rFonts w:ascii="Times New Roman" w:hAnsi="Times New Roman" w:eastAsia="Times New Roman" w:cs="Times New Roman"/>
          <w:lang w:val="en-GB"/>
        </w:rPr>
        <w:t>fears for his own safety and for that of his family in his absence are consistent with reports of the experiences of other Uighur students in the United States. The chairman of the Washington, D</w:t>
      </w:r>
      <w:r w:rsidR="00E32B73">
        <w:rPr>
          <w:rFonts w:ascii="Times New Roman" w:hAnsi="Times New Roman" w:eastAsia="Times New Roman" w:cs="Times New Roman"/>
          <w:lang w:val="en-GB"/>
        </w:rPr>
        <w:t>.</w:t>
      </w:r>
      <w:r w:rsidRPr="10B4912E" w:rsidR="194698EE">
        <w:rPr>
          <w:rFonts w:ascii="Times New Roman" w:hAnsi="Times New Roman" w:eastAsia="Times New Roman" w:cs="Times New Roman"/>
          <w:lang w:val="en-GB"/>
        </w:rPr>
        <w:t>C</w:t>
      </w:r>
      <w:r w:rsidR="00E32B73">
        <w:rPr>
          <w:rFonts w:ascii="Times New Roman" w:hAnsi="Times New Roman" w:eastAsia="Times New Roman" w:cs="Times New Roman"/>
          <w:lang w:val="en-GB"/>
        </w:rPr>
        <w:t>.</w:t>
      </w:r>
      <w:r w:rsidR="00B858CB">
        <w:rPr>
          <w:rFonts w:ascii="Times New Roman" w:hAnsi="Times New Roman" w:eastAsia="Times New Roman" w:cs="Times New Roman"/>
          <w:lang w:val="en-GB"/>
        </w:rPr>
        <w:t>-</w:t>
      </w:r>
      <w:r w:rsidRPr="10B4912E" w:rsidR="194698EE">
        <w:rPr>
          <w:rFonts w:ascii="Times New Roman" w:hAnsi="Times New Roman" w:eastAsia="Times New Roman" w:cs="Times New Roman"/>
          <w:lang w:val="en-GB"/>
        </w:rPr>
        <w:t xml:space="preserve">based Uyghur Human Rights Projects stated in 2019 that many Uighur students in the </w:t>
      </w:r>
      <w:r w:rsidR="003727AB">
        <w:rPr>
          <w:rFonts w:ascii="Times New Roman" w:hAnsi="Times New Roman" w:eastAsia="Times New Roman" w:cs="Times New Roman"/>
          <w:lang w:val="en-GB"/>
        </w:rPr>
        <w:t xml:space="preserve">United States </w:t>
      </w:r>
      <w:r w:rsidRPr="10B4912E" w:rsidR="194698EE">
        <w:rPr>
          <w:rFonts w:ascii="Times New Roman" w:hAnsi="Times New Roman" w:eastAsia="Times New Roman" w:cs="Times New Roman"/>
          <w:lang w:val="en-GB"/>
        </w:rPr>
        <w:t>know their families in China have been detained.</w:t>
      </w:r>
      <w:r w:rsidRPr="10B4912E" w:rsidR="194698EE">
        <w:rPr>
          <w:rStyle w:val="FootnoteReference"/>
          <w:rFonts w:ascii="Times New Roman" w:hAnsi="Times New Roman" w:eastAsia="Times New Roman" w:cs="Times New Roman"/>
          <w:lang w:val="en-GB"/>
        </w:rPr>
        <w:footnoteReference w:id="18"/>
      </w:r>
      <w:r w:rsidRPr="10B4912E" w:rsidR="194698EE">
        <w:rPr>
          <w:rFonts w:ascii="Times New Roman" w:hAnsi="Times New Roman" w:eastAsia="Times New Roman" w:cs="Times New Roman"/>
          <w:lang w:val="en-GB"/>
        </w:rPr>
        <w:t xml:space="preserve"> </w:t>
      </w:r>
      <w:r w:rsidRPr="10B4912E" w:rsidR="6D7EB069">
        <w:rPr>
          <w:rFonts w:ascii="Times New Roman" w:hAnsi="Times New Roman" w:eastAsia="Times New Roman" w:cs="Times New Roman"/>
          <w:lang w:val="en-GB"/>
        </w:rPr>
        <w:t>M</w:t>
      </w:r>
      <w:r w:rsidRPr="10B4912E" w:rsidR="07D3EF04">
        <w:rPr>
          <w:rFonts w:ascii="TimesNewRomanPSMT" w:hAnsi="TimesNewRomanPSMT" w:eastAsia="TimesNewRomanPSMT" w:cs="TimesNewRomanPSMT"/>
          <w:color w:val="000000" w:themeColor="text1"/>
          <w:lang w:val="en-GB"/>
        </w:rPr>
        <w:t>any</w:t>
      </w:r>
      <w:r w:rsidRPr="10B4912E" w:rsidR="194698EE">
        <w:rPr>
          <w:rFonts w:ascii="TimesNewRomanPSMT" w:hAnsi="TimesNewRomanPSMT" w:eastAsia="TimesNewRomanPSMT" w:cs="TimesNewRomanPSMT"/>
          <w:color w:val="000000" w:themeColor="text1"/>
          <w:lang w:val="en-GB"/>
        </w:rPr>
        <w:t xml:space="preserve"> Uighurs abroad </w:t>
      </w:r>
      <w:r w:rsidR="009B0CE5">
        <w:rPr>
          <w:rFonts w:ascii="TimesNewRomanPSMT" w:hAnsi="TimesNewRomanPSMT" w:eastAsia="TimesNewRomanPSMT" w:cs="TimesNewRomanPSMT"/>
          <w:color w:val="000000" w:themeColor="text1"/>
          <w:lang w:val="en-GB"/>
        </w:rPr>
        <w:t>have been</w:t>
      </w:r>
      <w:r w:rsidRPr="10B4912E" w:rsidR="009B0CE5">
        <w:rPr>
          <w:rFonts w:ascii="TimesNewRomanPSMT" w:hAnsi="TimesNewRomanPSMT" w:eastAsia="TimesNewRomanPSMT" w:cs="TimesNewRomanPSMT"/>
          <w:color w:val="000000" w:themeColor="text1"/>
          <w:lang w:val="en-GB"/>
        </w:rPr>
        <w:t xml:space="preserve"> </w:t>
      </w:r>
      <w:r w:rsidRPr="10B4912E" w:rsidR="194698EE">
        <w:rPr>
          <w:rFonts w:ascii="TimesNewRomanPSMT" w:hAnsi="TimesNewRomanPSMT" w:eastAsia="TimesNewRomanPSMT" w:cs="TimesNewRomanPSMT"/>
          <w:color w:val="000000" w:themeColor="text1"/>
          <w:lang w:val="en-GB"/>
        </w:rPr>
        <w:t xml:space="preserve">denied passport renewal and offered only a one-way travel document back to China. Some reported that authorities threatened to put their family members into detention </w:t>
      </w:r>
      <w:proofErr w:type="spellStart"/>
      <w:r w:rsidRPr="10B4912E" w:rsidR="194698EE">
        <w:rPr>
          <w:rFonts w:ascii="TimesNewRomanPSMT" w:hAnsi="TimesNewRomanPSMT" w:eastAsia="TimesNewRomanPSMT" w:cs="TimesNewRomanPSMT"/>
          <w:color w:val="000000" w:themeColor="text1"/>
          <w:lang w:val="en-GB"/>
        </w:rPr>
        <w:t>centers</w:t>
      </w:r>
      <w:proofErr w:type="spellEnd"/>
      <w:r w:rsidRPr="10B4912E" w:rsidR="194698EE">
        <w:rPr>
          <w:rFonts w:ascii="TimesNewRomanPSMT" w:hAnsi="TimesNewRomanPSMT" w:eastAsia="TimesNewRomanPSMT" w:cs="TimesNewRomanPSMT"/>
          <w:color w:val="000000" w:themeColor="text1"/>
          <w:lang w:val="en-GB"/>
        </w:rPr>
        <w:t xml:space="preserve"> if they did not return.</w:t>
      </w:r>
      <w:r w:rsidRPr="10B4912E" w:rsidR="194698EE">
        <w:rPr>
          <w:rStyle w:val="FootnoteReference"/>
          <w:rFonts w:ascii="TimesNewRomanPSMT" w:hAnsi="TimesNewRomanPSMT" w:eastAsia="TimesNewRomanPSMT" w:cs="TimesNewRomanPSMT"/>
          <w:color w:val="000000" w:themeColor="text1"/>
          <w:lang w:val="en-GB"/>
        </w:rPr>
        <w:footnoteReference w:id="19"/>
      </w:r>
    </w:p>
    <w:p w:rsidRPr="00F27786" w:rsidR="194698EE" w:rsidP="00846F1A" w:rsidRDefault="194698EE" w14:paraId="0D422E79" w14:textId="27D6D4D0">
      <w:pPr>
        <w:pStyle w:val="ListParagraph"/>
        <w:numPr>
          <w:ilvl w:val="0"/>
          <w:numId w:val="13"/>
        </w:numPr>
        <w:spacing w:before="120" w:after="240"/>
        <w:ind w:left="360"/>
        <w:contextualSpacing w:val="0"/>
        <w:jc w:val="both"/>
        <w:rPr>
          <w:rFonts w:ascii="Times New Roman" w:hAnsi="Times New Roman" w:eastAsia="Times New Roman" w:cs="Times New Roman"/>
        </w:rPr>
      </w:pPr>
      <w:r w:rsidRPr="00F27786">
        <w:rPr>
          <w:rFonts w:ascii="Times New Roman" w:hAnsi="Times New Roman" w:eastAsia="Times New Roman" w:cs="Times New Roman"/>
          <w:b/>
          <w:bCs/>
        </w:rPr>
        <w:t>Suggested questions related to forced labor:</w:t>
      </w:r>
    </w:p>
    <w:p w:rsidR="194698EE" w:rsidP="0079144E" w:rsidRDefault="194698EE" w14:paraId="7D5A959C" w14:textId="6968CEED">
      <w:pPr>
        <w:pStyle w:val="ListParagraph"/>
        <w:numPr>
          <w:ilvl w:val="0"/>
          <w:numId w:val="8"/>
        </w:numPr>
        <w:spacing w:after="120"/>
        <w:ind w:left="1440"/>
        <w:contextualSpacing w:val="0"/>
        <w:jc w:val="both"/>
        <w:rPr>
          <w:rFonts w:eastAsiaTheme="minorEastAsia"/>
        </w:rPr>
      </w:pPr>
      <w:r w:rsidRPr="10B4912E">
        <w:rPr>
          <w:rFonts w:ascii="Times New Roman" w:hAnsi="Times New Roman" w:eastAsia="Times New Roman" w:cs="Times New Roman"/>
        </w:rPr>
        <w:t>Please provide information regarding any camps or centers where members of the Uighur ethnic minority group are required to go, regardless of their purpose, including the location and current population of each one.</w:t>
      </w:r>
    </w:p>
    <w:p w:rsidR="194698EE" w:rsidP="0079144E" w:rsidRDefault="194698EE" w14:paraId="25B7318A" w14:textId="3B22A84E">
      <w:pPr>
        <w:pStyle w:val="ListParagraph"/>
        <w:numPr>
          <w:ilvl w:val="0"/>
          <w:numId w:val="8"/>
        </w:numPr>
        <w:spacing w:after="120"/>
        <w:ind w:left="1440"/>
        <w:contextualSpacing w:val="0"/>
        <w:jc w:val="both"/>
      </w:pPr>
      <w:r w:rsidRPr="10B4912E">
        <w:rPr>
          <w:rFonts w:ascii="Times New Roman" w:hAnsi="Times New Roman" w:eastAsia="Times New Roman" w:cs="Times New Roman"/>
        </w:rPr>
        <w:t>What criteria are used to determine who is required to go to any such camp or center?</w:t>
      </w:r>
    </w:p>
    <w:p w:rsidR="194698EE" w:rsidP="0079144E" w:rsidRDefault="194698EE" w14:paraId="205C320B" w14:textId="7E5001D8">
      <w:pPr>
        <w:pStyle w:val="ListParagraph"/>
        <w:numPr>
          <w:ilvl w:val="0"/>
          <w:numId w:val="8"/>
        </w:numPr>
        <w:spacing w:after="120"/>
        <w:ind w:left="1440"/>
        <w:contextualSpacing w:val="0"/>
        <w:jc w:val="both"/>
      </w:pPr>
      <w:r w:rsidRPr="10B4912E">
        <w:rPr>
          <w:rFonts w:ascii="Times New Roman" w:hAnsi="Times New Roman" w:eastAsia="Times New Roman" w:cs="Times New Roman"/>
        </w:rPr>
        <w:t>For what length of time are persons required to reside in any education camp or center?</w:t>
      </w:r>
      <w:r w:rsidR="00C84B40">
        <w:rPr>
          <w:rFonts w:ascii="Times New Roman" w:hAnsi="Times New Roman" w:eastAsia="Times New Roman" w:cs="Times New Roman"/>
        </w:rPr>
        <w:t xml:space="preserve"> What are the criteria for release?</w:t>
      </w:r>
    </w:p>
    <w:p w:rsidR="194698EE" w:rsidP="0079144E" w:rsidRDefault="194698EE" w14:paraId="1F826DFA" w14:textId="61F2BF49">
      <w:pPr>
        <w:pStyle w:val="ListParagraph"/>
        <w:numPr>
          <w:ilvl w:val="0"/>
          <w:numId w:val="8"/>
        </w:numPr>
        <w:spacing w:after="240"/>
        <w:ind w:left="1440"/>
        <w:contextualSpacing w:val="0"/>
        <w:jc w:val="both"/>
      </w:pPr>
      <w:r w:rsidRPr="10B4912E">
        <w:rPr>
          <w:rFonts w:ascii="Times New Roman" w:hAnsi="Times New Roman" w:eastAsia="Times New Roman" w:cs="Times New Roman"/>
        </w:rPr>
        <w:t>Is involuntary work required of persons residing in education camps or centers? Please provide information regarding the nature of such work.</w:t>
      </w:r>
    </w:p>
    <w:p w:rsidR="2B792834" w:rsidP="0079144E" w:rsidRDefault="2B792834" w14:paraId="6F8E9586" w14:textId="7813089D">
      <w:pPr>
        <w:pStyle w:val="ListParagraph"/>
        <w:numPr>
          <w:ilvl w:val="0"/>
          <w:numId w:val="12"/>
        </w:numPr>
        <w:spacing w:before="120" w:after="240"/>
        <w:contextualSpacing w:val="0"/>
        <w:jc w:val="both"/>
        <w:rPr>
          <w:rFonts w:ascii="Times New Roman" w:hAnsi="Times New Roman" w:eastAsia="Times New Roman" w:cs="Times New Roman"/>
          <w:b/>
          <w:bCs/>
          <w:lang w:val="en-GB"/>
        </w:rPr>
      </w:pPr>
      <w:r w:rsidRPr="10B4912E">
        <w:rPr>
          <w:rFonts w:ascii="Times New Roman" w:hAnsi="Times New Roman" w:eastAsia="Times New Roman" w:cs="Times New Roman"/>
          <w:b/>
          <w:bCs/>
          <w:lang w:val="en-GB"/>
        </w:rPr>
        <w:t>Issue 3: Access to education</w:t>
      </w:r>
    </w:p>
    <w:p w:rsidR="2B792834" w:rsidP="10B4912E" w:rsidRDefault="2B792834" w14:paraId="2225A232" w14:textId="2A95AB68">
      <w:pPr>
        <w:pStyle w:val="ListParagraph"/>
        <w:numPr>
          <w:ilvl w:val="0"/>
          <w:numId w:val="13"/>
        </w:numPr>
        <w:spacing w:after="120" w:line="259" w:lineRule="auto"/>
        <w:ind w:left="360"/>
        <w:contextualSpacing w:val="0"/>
        <w:jc w:val="both"/>
        <w:rPr>
          <w:lang w:val="en-GB"/>
        </w:rPr>
      </w:pPr>
      <w:r w:rsidRPr="10B4912E">
        <w:rPr>
          <w:rFonts w:ascii="Times New Roman" w:hAnsi="Times New Roman" w:eastAsia="Times New Roman" w:cs="Times New Roman"/>
          <w:lang w:val="en-GB"/>
        </w:rPr>
        <w:t>The Committee’s 2014 Concluding Observations welcomed China’s efforts to establish nine years of free compulsory education but expressed concern that compulsory education is still not free and is often unaffordable for children in rural areas and poor urban areas.</w:t>
      </w:r>
      <w:r w:rsidRPr="10B4912E">
        <w:rPr>
          <w:rStyle w:val="FootnoteReference"/>
          <w:rFonts w:ascii="Times New Roman" w:hAnsi="Times New Roman" w:eastAsia="Times New Roman" w:cs="Times New Roman"/>
          <w:lang w:val="en-GB"/>
        </w:rPr>
        <w:footnoteReference w:id="20"/>
      </w:r>
      <w:r w:rsidRPr="10B4912E">
        <w:rPr>
          <w:rFonts w:ascii="Times New Roman" w:hAnsi="Times New Roman" w:eastAsia="Times New Roman" w:cs="Times New Roman"/>
          <w:lang w:val="en-GB"/>
        </w:rPr>
        <w:t xml:space="preserve"> The Committee recommended that China ensure that the nine years of compulsory public education </w:t>
      </w:r>
      <w:r w:rsidR="00101F74">
        <w:rPr>
          <w:rFonts w:ascii="Times New Roman" w:hAnsi="Times New Roman" w:eastAsia="Times New Roman" w:cs="Times New Roman"/>
          <w:lang w:val="en-GB"/>
        </w:rPr>
        <w:t>are</w:t>
      </w:r>
      <w:r w:rsidRPr="10B4912E" w:rsidR="00101F74">
        <w:rPr>
          <w:rFonts w:ascii="Times New Roman" w:hAnsi="Times New Roman" w:eastAsia="Times New Roman" w:cs="Times New Roman"/>
          <w:lang w:val="en-GB"/>
        </w:rPr>
        <w:t xml:space="preserve"> </w:t>
      </w:r>
      <w:r w:rsidRPr="10B4912E">
        <w:rPr>
          <w:rFonts w:ascii="Times New Roman" w:hAnsi="Times New Roman" w:eastAsia="Times New Roman" w:cs="Times New Roman"/>
          <w:lang w:val="en-GB"/>
        </w:rPr>
        <w:t>free and take all necessary measures to reduce dropout rates for children belonging to ethnic minority groups. In its State Party report, China asserts that free nine-year compulsory education is universal.</w:t>
      </w:r>
      <w:r w:rsidRPr="10B4912E">
        <w:rPr>
          <w:rStyle w:val="FootnoteReference"/>
          <w:rFonts w:ascii="Times New Roman" w:hAnsi="Times New Roman" w:eastAsia="Times New Roman" w:cs="Times New Roman"/>
          <w:lang w:val="en-GB"/>
        </w:rPr>
        <w:footnoteReference w:id="21"/>
      </w:r>
      <w:r w:rsidRPr="10B4912E">
        <w:rPr>
          <w:rFonts w:ascii="Times New Roman" w:hAnsi="Times New Roman" w:eastAsia="Times New Roman" w:cs="Times New Roman"/>
          <w:lang w:val="en-GB"/>
        </w:rPr>
        <w:t xml:space="preserve"> </w:t>
      </w:r>
    </w:p>
    <w:p w:rsidR="2B792834" w:rsidP="00F27786" w:rsidRDefault="5271F329" w14:paraId="2A9BABFC" w14:textId="0F70B972">
      <w:pPr>
        <w:pStyle w:val="ListParagraph"/>
        <w:numPr>
          <w:ilvl w:val="0"/>
          <w:numId w:val="13"/>
        </w:numPr>
        <w:spacing w:after="240"/>
        <w:ind w:left="360"/>
        <w:contextualSpacing w:val="0"/>
        <w:jc w:val="both"/>
        <w:rPr>
          <w:rFonts w:eastAsiaTheme="minorEastAsia"/>
        </w:rPr>
      </w:pPr>
      <w:bookmarkStart w:name="_Ref60918736" w:id="0"/>
      <w:r w:rsidRPr="7FB856E8">
        <w:rPr>
          <w:rFonts w:ascii="Times New Roman" w:hAnsi="Times New Roman" w:eastAsia="Times New Roman" w:cs="Times New Roman"/>
        </w:rPr>
        <w:t xml:space="preserve">One of The Advocates’ clients </w:t>
      </w:r>
      <w:r w:rsidRPr="10B4912E" w:rsidR="2B792834">
        <w:rPr>
          <w:rFonts w:ascii="Times New Roman" w:hAnsi="Times New Roman" w:eastAsia="Times New Roman" w:cs="Times New Roman"/>
        </w:rPr>
        <w:t xml:space="preserve">was denied access to a free and equal education due to his ethnicity. </w:t>
      </w:r>
      <w:r w:rsidRPr="7078CFC3" w:rsidR="20C639FA">
        <w:rPr>
          <w:rFonts w:ascii="Times New Roman" w:hAnsi="Times New Roman" w:eastAsia="Times New Roman" w:cs="Times New Roman"/>
        </w:rPr>
        <w:t>His</w:t>
      </w:r>
      <w:r w:rsidRPr="10B4912E" w:rsidR="2B792834">
        <w:rPr>
          <w:rFonts w:ascii="Times New Roman" w:hAnsi="Times New Roman" w:eastAsia="Times New Roman" w:cs="Times New Roman"/>
        </w:rPr>
        <w:t xml:space="preserve"> ethnic origin appeared on his official state identification card. Because of his identified ethnicity, </w:t>
      </w:r>
      <w:r w:rsidRPr="2318958F" w:rsidR="7A440B14">
        <w:rPr>
          <w:rFonts w:ascii="Times New Roman" w:hAnsi="Times New Roman" w:eastAsia="Times New Roman" w:cs="Times New Roman"/>
        </w:rPr>
        <w:t>he</w:t>
      </w:r>
      <w:r w:rsidRPr="10B4912E" w:rsidR="2B792834">
        <w:rPr>
          <w:rFonts w:ascii="Times New Roman" w:hAnsi="Times New Roman" w:eastAsia="Times New Roman" w:cs="Times New Roman"/>
        </w:rPr>
        <w:t xml:space="preserve"> was not allowed to register for public schooling in </w:t>
      </w:r>
      <w:r w:rsidRPr="0EA94E12" w:rsidR="28C92C83">
        <w:rPr>
          <w:rFonts w:ascii="Times New Roman" w:hAnsi="Times New Roman" w:eastAsia="Times New Roman" w:cs="Times New Roman"/>
        </w:rPr>
        <w:t xml:space="preserve">the city outside </w:t>
      </w:r>
      <w:r w:rsidRPr="32C6E55E" w:rsidR="28C92C83">
        <w:rPr>
          <w:rFonts w:ascii="Times New Roman" w:hAnsi="Times New Roman" w:eastAsia="Times New Roman" w:cs="Times New Roman"/>
        </w:rPr>
        <w:t>Xinjiang</w:t>
      </w:r>
      <w:r w:rsidRPr="10B4912E" w:rsidR="2B792834">
        <w:rPr>
          <w:rFonts w:ascii="Times New Roman" w:hAnsi="Times New Roman" w:eastAsia="Times New Roman" w:cs="Times New Roman"/>
        </w:rPr>
        <w:t xml:space="preserve"> where his family lived. As a result, he had to instead attend inferior private schools for which his family was required to pay tuition.</w:t>
      </w:r>
      <w:bookmarkEnd w:id="0"/>
    </w:p>
    <w:p w:rsidRPr="00F27786" w:rsidR="2B792834" w:rsidP="00F27786" w:rsidRDefault="2B792834" w14:paraId="761A4444" w14:textId="5ED6F2FD">
      <w:pPr>
        <w:pStyle w:val="ListParagraph"/>
        <w:numPr>
          <w:ilvl w:val="0"/>
          <w:numId w:val="13"/>
        </w:numPr>
        <w:spacing w:before="120" w:after="240"/>
        <w:ind w:left="360"/>
        <w:contextualSpacing w:val="0"/>
        <w:jc w:val="both"/>
        <w:rPr>
          <w:rFonts w:ascii="Times New Roman" w:hAnsi="Times New Roman" w:eastAsia="Times New Roman" w:cs="Times New Roman"/>
          <w:b/>
          <w:bCs/>
        </w:rPr>
      </w:pPr>
      <w:r w:rsidRPr="00F27786">
        <w:rPr>
          <w:rFonts w:ascii="Times New Roman" w:hAnsi="Times New Roman" w:eastAsia="Times New Roman" w:cs="Times New Roman"/>
          <w:b/>
          <w:bCs/>
        </w:rPr>
        <w:t>Suggested questions related to access to education:</w:t>
      </w:r>
    </w:p>
    <w:p w:rsidR="2B792834" w:rsidP="0079144E" w:rsidRDefault="2B792834" w14:paraId="60604D64" w14:textId="4A028683">
      <w:pPr>
        <w:pStyle w:val="ListParagraph"/>
        <w:numPr>
          <w:ilvl w:val="0"/>
          <w:numId w:val="11"/>
        </w:numPr>
        <w:spacing w:after="120"/>
        <w:ind w:left="1440"/>
        <w:contextualSpacing w:val="0"/>
        <w:jc w:val="both"/>
        <w:rPr>
          <w:b/>
          <w:bCs/>
          <w:lang w:val="en-GB"/>
        </w:rPr>
      </w:pPr>
      <w:r w:rsidRPr="10B4912E">
        <w:rPr>
          <w:rFonts w:ascii="Times New Roman" w:hAnsi="Times New Roman" w:eastAsia="Times New Roman" w:cs="Times New Roman"/>
          <w:lang w:val="en-GB"/>
        </w:rPr>
        <w:t xml:space="preserve">What laws, policies, and practices are in place to ensure that students of Uighur ethnicity in areas outside of Xinjiang are permitted to </w:t>
      </w:r>
      <w:proofErr w:type="spellStart"/>
      <w:r w:rsidRPr="10B4912E">
        <w:rPr>
          <w:rFonts w:ascii="Times New Roman" w:hAnsi="Times New Roman" w:eastAsia="Times New Roman" w:cs="Times New Roman"/>
          <w:lang w:val="en-GB"/>
        </w:rPr>
        <w:t>enroll</w:t>
      </w:r>
      <w:proofErr w:type="spellEnd"/>
      <w:r w:rsidRPr="10B4912E">
        <w:rPr>
          <w:rFonts w:ascii="Times New Roman" w:hAnsi="Times New Roman" w:eastAsia="Times New Roman" w:cs="Times New Roman"/>
          <w:lang w:val="en-GB"/>
        </w:rPr>
        <w:t xml:space="preserve"> in free public schools on the same basis as members of </w:t>
      </w:r>
      <w:r w:rsidR="000C0A8D">
        <w:rPr>
          <w:rFonts w:ascii="Times New Roman" w:hAnsi="Times New Roman" w:eastAsia="Times New Roman" w:cs="Times New Roman"/>
          <w:lang w:val="en-GB"/>
        </w:rPr>
        <w:t>other ethnic groups</w:t>
      </w:r>
      <w:r w:rsidRPr="10B4912E">
        <w:rPr>
          <w:rFonts w:ascii="Times New Roman" w:hAnsi="Times New Roman" w:eastAsia="Times New Roman" w:cs="Times New Roman"/>
          <w:lang w:val="en-GB"/>
        </w:rPr>
        <w:t>?</w:t>
      </w:r>
    </w:p>
    <w:p w:rsidR="2B792834" w:rsidP="0079144E" w:rsidRDefault="2B792834" w14:paraId="324B09FA" w14:textId="778CBA84">
      <w:pPr>
        <w:pStyle w:val="ListParagraph"/>
        <w:numPr>
          <w:ilvl w:val="0"/>
          <w:numId w:val="11"/>
        </w:numPr>
        <w:spacing w:after="120"/>
        <w:ind w:left="1440"/>
        <w:contextualSpacing w:val="0"/>
        <w:jc w:val="both"/>
        <w:rPr>
          <w:b/>
          <w:bCs/>
          <w:lang w:val="en-GB"/>
        </w:rPr>
      </w:pPr>
      <w:r w:rsidRPr="10B4912E">
        <w:rPr>
          <w:rFonts w:ascii="Times New Roman" w:hAnsi="Times New Roman" w:eastAsia="Times New Roman" w:cs="Times New Roman"/>
          <w:lang w:val="en-GB"/>
        </w:rPr>
        <w:t xml:space="preserve">Please provide information showing the rate of </w:t>
      </w:r>
      <w:proofErr w:type="spellStart"/>
      <w:r w:rsidRPr="10B4912E">
        <w:rPr>
          <w:rFonts w:ascii="Times New Roman" w:hAnsi="Times New Roman" w:eastAsia="Times New Roman" w:cs="Times New Roman"/>
          <w:lang w:val="en-GB"/>
        </w:rPr>
        <w:t>enrollment</w:t>
      </w:r>
      <w:proofErr w:type="spellEnd"/>
      <w:r w:rsidRPr="10B4912E">
        <w:rPr>
          <w:rFonts w:ascii="Times New Roman" w:hAnsi="Times New Roman" w:eastAsia="Times New Roman" w:cs="Times New Roman"/>
          <w:lang w:val="en-GB"/>
        </w:rPr>
        <w:t xml:space="preserve"> in free public schools among members of Uighur and Han ethnic groups, relative to their representation in the general population, in each region of China. </w:t>
      </w:r>
    </w:p>
    <w:p w:rsidR="2B792834" w:rsidP="0079144E" w:rsidRDefault="2B792834" w14:paraId="35E0FC88" w14:textId="6E57F0A1">
      <w:pPr>
        <w:pStyle w:val="ListParagraph"/>
        <w:numPr>
          <w:ilvl w:val="0"/>
          <w:numId w:val="11"/>
        </w:numPr>
        <w:spacing w:after="120"/>
        <w:ind w:left="1440"/>
        <w:contextualSpacing w:val="0"/>
        <w:jc w:val="both"/>
        <w:rPr>
          <w:b/>
          <w:bCs/>
          <w:lang w:val="en-GB"/>
        </w:rPr>
      </w:pPr>
      <w:r w:rsidRPr="10B4912E">
        <w:rPr>
          <w:rFonts w:ascii="Times New Roman" w:hAnsi="Times New Roman" w:eastAsia="Times New Roman" w:cs="Times New Roman"/>
          <w:lang w:val="en-GB"/>
        </w:rPr>
        <w:t xml:space="preserve">What measures </w:t>
      </w:r>
      <w:r w:rsidR="009D0F60">
        <w:rPr>
          <w:rFonts w:ascii="Times New Roman" w:hAnsi="Times New Roman" w:eastAsia="Times New Roman" w:cs="Times New Roman"/>
          <w:lang w:val="en-GB"/>
        </w:rPr>
        <w:t>are in place</w:t>
      </w:r>
      <w:r w:rsidRPr="10B4912E">
        <w:rPr>
          <w:rFonts w:ascii="Times New Roman" w:hAnsi="Times New Roman" w:eastAsia="Times New Roman" w:cs="Times New Roman"/>
          <w:lang w:val="en-GB"/>
        </w:rPr>
        <w:t xml:space="preserve"> to ensure that Uighur students are provided with equal access to a free public education in every region of China?</w:t>
      </w:r>
    </w:p>
    <w:p w:rsidR="2B792834" w:rsidP="0079144E" w:rsidRDefault="2B792834" w14:paraId="368B3ABD" w14:textId="05B6D9B7">
      <w:pPr>
        <w:pStyle w:val="ListParagraph"/>
        <w:numPr>
          <w:ilvl w:val="0"/>
          <w:numId w:val="12"/>
        </w:numPr>
        <w:spacing w:before="120" w:after="240"/>
        <w:contextualSpacing w:val="0"/>
        <w:jc w:val="both"/>
        <w:rPr>
          <w:rFonts w:ascii="Times New Roman" w:hAnsi="Times New Roman" w:eastAsia="Times New Roman" w:cs="Times New Roman"/>
          <w:b/>
          <w:bCs/>
          <w:lang w:val="en-GB"/>
        </w:rPr>
      </w:pPr>
      <w:r w:rsidRPr="10B4912E">
        <w:rPr>
          <w:rFonts w:ascii="Times New Roman" w:hAnsi="Times New Roman" w:eastAsia="Times New Roman" w:cs="Times New Roman"/>
          <w:b/>
          <w:bCs/>
          <w:lang w:val="en-GB"/>
        </w:rPr>
        <w:t xml:space="preserve">Issue 4: Cultural rights and freedom of expression and information </w:t>
      </w:r>
    </w:p>
    <w:p w:rsidR="2B792834" w:rsidP="0079144E" w:rsidRDefault="2B792834" w14:paraId="7368DE66" w14:textId="3041194D">
      <w:pPr>
        <w:pStyle w:val="ListParagraph"/>
        <w:numPr>
          <w:ilvl w:val="0"/>
          <w:numId w:val="13"/>
        </w:numPr>
        <w:spacing w:after="120" w:line="259" w:lineRule="auto"/>
        <w:ind w:left="360"/>
        <w:contextualSpacing w:val="0"/>
        <w:jc w:val="both"/>
        <w:rPr>
          <w:lang w:val="en-GB"/>
        </w:rPr>
      </w:pPr>
      <w:r w:rsidRPr="10B4912E">
        <w:rPr>
          <w:rFonts w:ascii="Times New Roman" w:hAnsi="Times New Roman" w:eastAsia="Times New Roman" w:cs="Times New Roman"/>
          <w:lang w:val="en-GB"/>
        </w:rPr>
        <w:t xml:space="preserve">In its 2014 Concluding Observations, the Committee expressed concern about China’s efforts to </w:t>
      </w:r>
      <w:r w:rsidR="004735C3">
        <w:rPr>
          <w:rFonts w:ascii="Times New Roman" w:hAnsi="Times New Roman" w:eastAsia="Times New Roman" w:cs="Times New Roman"/>
          <w:lang w:val="en-GB"/>
        </w:rPr>
        <w:t xml:space="preserve">limit </w:t>
      </w:r>
      <w:r w:rsidRPr="10B4912E">
        <w:rPr>
          <w:rFonts w:ascii="Times New Roman" w:hAnsi="Times New Roman" w:eastAsia="Times New Roman" w:cs="Times New Roman"/>
          <w:lang w:val="en-GB"/>
        </w:rPr>
        <w:t>freedom of information and expression and urged China to take effective measures to remove restrictions on freedom of expression and information. China has not responded to the Committee’s concerns.</w:t>
      </w:r>
      <w:r w:rsidRPr="10B4912E">
        <w:rPr>
          <w:rStyle w:val="FootnoteReference"/>
          <w:rFonts w:ascii="Times New Roman" w:hAnsi="Times New Roman" w:eastAsia="Times New Roman" w:cs="Times New Roman"/>
          <w:lang w:val="en-GB"/>
        </w:rPr>
        <w:footnoteReference w:id="22"/>
      </w:r>
    </w:p>
    <w:p w:rsidR="2B792834" w:rsidP="0079144E" w:rsidRDefault="2B792834" w14:paraId="42355E43" w14:textId="6032A1C9">
      <w:pPr>
        <w:pStyle w:val="ListParagraph"/>
        <w:numPr>
          <w:ilvl w:val="0"/>
          <w:numId w:val="13"/>
        </w:numPr>
        <w:spacing w:after="120"/>
        <w:ind w:left="360"/>
        <w:contextualSpacing w:val="0"/>
        <w:jc w:val="both"/>
        <w:rPr>
          <w:rFonts w:eastAsiaTheme="minorEastAsia"/>
          <w:lang w:val="en-GB"/>
        </w:rPr>
      </w:pPr>
      <w:r w:rsidRPr="10B4912E">
        <w:rPr>
          <w:rFonts w:ascii="Times New Roman" w:hAnsi="Times New Roman" w:eastAsia="Times New Roman" w:cs="Times New Roman"/>
          <w:lang w:val="en-GB"/>
        </w:rPr>
        <w:t xml:space="preserve">The </w:t>
      </w:r>
      <w:r w:rsidR="00675718">
        <w:rPr>
          <w:rFonts w:ascii="Times New Roman" w:hAnsi="Times New Roman" w:eastAsia="Times New Roman" w:cs="Times New Roman"/>
          <w:lang w:val="en-GB"/>
        </w:rPr>
        <w:t>G</w:t>
      </w:r>
      <w:r w:rsidRPr="10B4912E">
        <w:rPr>
          <w:rFonts w:ascii="Times New Roman" w:hAnsi="Times New Roman" w:eastAsia="Times New Roman" w:cs="Times New Roman"/>
          <w:lang w:val="en-GB"/>
        </w:rPr>
        <w:t xml:space="preserve">overnment of China continues to forcibly repress freedom of expression for members of the Uighur ethnic minority group. Both </w:t>
      </w:r>
      <w:r w:rsidRPr="10B4912E" w:rsidR="62701EAA">
        <w:rPr>
          <w:rFonts w:ascii="Times New Roman" w:hAnsi="Times New Roman" w:eastAsia="Times New Roman" w:cs="Times New Roman"/>
          <w:lang w:val="en-GB"/>
        </w:rPr>
        <w:t>of The Advocates’ clients</w:t>
      </w:r>
      <w:r w:rsidRPr="10B4912E">
        <w:rPr>
          <w:rFonts w:ascii="Times New Roman" w:hAnsi="Times New Roman" w:eastAsia="Times New Roman" w:cs="Times New Roman"/>
          <w:lang w:val="en-GB"/>
        </w:rPr>
        <w:t xml:space="preserve"> were detained at the airport upon arriving in China for a </w:t>
      </w:r>
      <w:r w:rsidRPr="10B4912E" w:rsidR="2F1DB4F5">
        <w:rPr>
          <w:rFonts w:ascii="Times New Roman" w:hAnsi="Times New Roman" w:eastAsia="Times New Roman" w:cs="Times New Roman"/>
          <w:lang w:val="en-GB"/>
        </w:rPr>
        <w:t xml:space="preserve">visit. </w:t>
      </w:r>
      <w:r w:rsidRPr="10B4912E" w:rsidR="2C272876">
        <w:rPr>
          <w:rFonts w:ascii="Times New Roman" w:hAnsi="Times New Roman" w:eastAsia="Times New Roman" w:cs="Times New Roman"/>
          <w:lang w:val="en-GB"/>
        </w:rPr>
        <w:t>One client</w:t>
      </w:r>
      <w:r w:rsidRPr="10B4912E">
        <w:rPr>
          <w:rFonts w:ascii="Times New Roman" w:hAnsi="Times New Roman" w:eastAsia="Times New Roman" w:cs="Times New Roman"/>
          <w:lang w:val="en-GB"/>
        </w:rPr>
        <w:t xml:space="preserve">, a minor, was released after being interrogated. </w:t>
      </w:r>
      <w:r w:rsidRPr="10B4912E" w:rsidR="43FBC51C">
        <w:rPr>
          <w:rFonts w:ascii="Times New Roman" w:hAnsi="Times New Roman" w:eastAsia="Times New Roman" w:cs="Times New Roman"/>
          <w:lang w:val="en-GB"/>
        </w:rPr>
        <w:t>The other client</w:t>
      </w:r>
      <w:r w:rsidRPr="10B4912E">
        <w:rPr>
          <w:rFonts w:ascii="Times New Roman" w:hAnsi="Times New Roman" w:eastAsia="Times New Roman" w:cs="Times New Roman"/>
          <w:lang w:val="en-GB"/>
        </w:rPr>
        <w:t xml:space="preserve"> was detained at a police station for two weeks. During that time, his mobile phone was taken from him. The U</w:t>
      </w:r>
      <w:r w:rsidR="00675718">
        <w:rPr>
          <w:rFonts w:ascii="Times New Roman" w:hAnsi="Times New Roman" w:eastAsia="Times New Roman" w:cs="Times New Roman"/>
          <w:lang w:val="en-GB"/>
        </w:rPr>
        <w:t>.</w:t>
      </w:r>
      <w:r w:rsidRPr="10B4912E">
        <w:rPr>
          <w:rFonts w:ascii="Times New Roman" w:hAnsi="Times New Roman" w:eastAsia="Times New Roman" w:cs="Times New Roman"/>
          <w:lang w:val="en-GB"/>
        </w:rPr>
        <w:t>S</w:t>
      </w:r>
      <w:r w:rsidR="00675718">
        <w:rPr>
          <w:rFonts w:ascii="Times New Roman" w:hAnsi="Times New Roman" w:eastAsia="Times New Roman" w:cs="Times New Roman"/>
          <w:lang w:val="en-GB"/>
        </w:rPr>
        <w:t>.</w:t>
      </w:r>
      <w:r w:rsidRPr="10B4912E">
        <w:rPr>
          <w:rFonts w:ascii="Times New Roman" w:hAnsi="Times New Roman" w:eastAsia="Times New Roman" w:cs="Times New Roman"/>
          <w:lang w:val="en-GB"/>
        </w:rPr>
        <w:t xml:space="preserve"> State Department reports that Chinese authorities are known to force young Uighurs to provide access to their mobile phones in order to download their contents to be examined.</w:t>
      </w:r>
      <w:r w:rsidRPr="10B4912E">
        <w:rPr>
          <w:rStyle w:val="FootnoteReference"/>
          <w:rFonts w:ascii="Times New Roman" w:hAnsi="Times New Roman" w:eastAsia="Times New Roman" w:cs="Times New Roman"/>
          <w:lang w:val="en-GB"/>
        </w:rPr>
        <w:footnoteReference w:id="23"/>
      </w:r>
      <w:r w:rsidRPr="10B4912E">
        <w:rPr>
          <w:rFonts w:ascii="Times New Roman" w:hAnsi="Times New Roman" w:eastAsia="Times New Roman" w:cs="Times New Roman"/>
          <w:lang w:val="en-GB"/>
        </w:rPr>
        <w:t xml:space="preserve"> During the two weeks he remained in police custody, </w:t>
      </w:r>
      <w:r w:rsidRPr="10B4912E" w:rsidR="14C1547A">
        <w:rPr>
          <w:rFonts w:ascii="Times New Roman" w:hAnsi="Times New Roman" w:eastAsia="Times New Roman" w:cs="Times New Roman"/>
          <w:lang w:val="en-GB"/>
        </w:rPr>
        <w:t>this client</w:t>
      </w:r>
      <w:r w:rsidR="00F1606A">
        <w:rPr>
          <w:rFonts w:ascii="Times New Roman" w:hAnsi="Times New Roman" w:eastAsia="Times New Roman" w:cs="Times New Roman"/>
          <w:lang w:val="en-GB"/>
        </w:rPr>
        <w:t xml:space="preserve"> </w:t>
      </w:r>
      <w:r w:rsidRPr="10B4912E">
        <w:rPr>
          <w:rFonts w:ascii="Times New Roman" w:hAnsi="Times New Roman" w:eastAsia="Times New Roman" w:cs="Times New Roman"/>
          <w:lang w:val="en-GB"/>
        </w:rPr>
        <w:t>was subjected to interrogation regarding his social media use in the U</w:t>
      </w:r>
      <w:r w:rsidR="002F1849">
        <w:rPr>
          <w:rFonts w:ascii="Times New Roman" w:hAnsi="Times New Roman" w:eastAsia="Times New Roman" w:cs="Times New Roman"/>
          <w:lang w:val="en-GB"/>
        </w:rPr>
        <w:t>nited States</w:t>
      </w:r>
      <w:r w:rsidRPr="10B4912E">
        <w:rPr>
          <w:rFonts w:ascii="Times New Roman" w:hAnsi="Times New Roman" w:eastAsia="Times New Roman" w:cs="Times New Roman"/>
          <w:lang w:val="en-GB"/>
        </w:rPr>
        <w:t xml:space="preserve"> and </w:t>
      </w:r>
      <w:r w:rsidR="002F1849">
        <w:rPr>
          <w:rFonts w:ascii="Times New Roman" w:hAnsi="Times New Roman" w:eastAsia="Times New Roman" w:cs="Times New Roman"/>
          <w:lang w:val="en-GB"/>
        </w:rPr>
        <w:t>his conversations</w:t>
      </w:r>
      <w:r w:rsidRPr="10B4912E">
        <w:rPr>
          <w:rFonts w:ascii="Times New Roman" w:hAnsi="Times New Roman" w:eastAsia="Times New Roman" w:cs="Times New Roman"/>
          <w:lang w:val="en-GB"/>
        </w:rPr>
        <w:t xml:space="preserve"> in the U</w:t>
      </w:r>
      <w:r w:rsidR="002F1849">
        <w:rPr>
          <w:rFonts w:ascii="Times New Roman" w:hAnsi="Times New Roman" w:eastAsia="Times New Roman" w:cs="Times New Roman"/>
          <w:lang w:val="en-GB"/>
        </w:rPr>
        <w:t>nited States</w:t>
      </w:r>
      <w:r w:rsidRPr="10B4912E">
        <w:rPr>
          <w:rFonts w:ascii="Times New Roman" w:hAnsi="Times New Roman" w:eastAsia="Times New Roman" w:cs="Times New Roman"/>
          <w:lang w:val="en-GB"/>
        </w:rPr>
        <w:t xml:space="preserve"> about his experiences in China. He was warned not to speak about his experiences in China at all while in the </w:t>
      </w:r>
      <w:r w:rsidR="00214B14">
        <w:rPr>
          <w:rFonts w:ascii="Times New Roman" w:hAnsi="Times New Roman" w:eastAsia="Times New Roman" w:cs="Times New Roman"/>
          <w:lang w:val="en-GB"/>
        </w:rPr>
        <w:t xml:space="preserve">United States </w:t>
      </w:r>
      <w:r w:rsidRPr="10B4912E">
        <w:rPr>
          <w:rFonts w:ascii="Times New Roman" w:hAnsi="Times New Roman" w:eastAsia="Times New Roman" w:cs="Times New Roman"/>
          <w:lang w:val="en-GB"/>
        </w:rPr>
        <w:t xml:space="preserve">and was told that he must return to China every summer. Both </w:t>
      </w:r>
      <w:r w:rsidRPr="10B4912E" w:rsidR="2B9D6BF3">
        <w:rPr>
          <w:rFonts w:ascii="Times New Roman" w:hAnsi="Times New Roman" w:eastAsia="Times New Roman" w:cs="Times New Roman"/>
          <w:lang w:val="en-GB"/>
        </w:rPr>
        <w:t>clients</w:t>
      </w:r>
      <w:r w:rsidRPr="10B4912E">
        <w:rPr>
          <w:rFonts w:ascii="Times New Roman" w:hAnsi="Times New Roman" w:eastAsia="Times New Roman" w:cs="Times New Roman"/>
          <w:lang w:val="en-GB"/>
        </w:rPr>
        <w:t xml:space="preserve"> report that their mobile phone communications are monitored and they are afraid to speak openly with their family members in China. </w:t>
      </w:r>
    </w:p>
    <w:p w:rsidR="2B792834" w:rsidP="0079144E" w:rsidRDefault="094DEDCD" w14:paraId="0BD06F51" w14:textId="3CB5C552">
      <w:pPr>
        <w:pStyle w:val="ListParagraph"/>
        <w:numPr>
          <w:ilvl w:val="0"/>
          <w:numId w:val="13"/>
        </w:numPr>
        <w:spacing w:after="240"/>
        <w:ind w:left="360"/>
        <w:contextualSpacing w:val="0"/>
        <w:jc w:val="both"/>
        <w:rPr>
          <w:rFonts w:eastAsiaTheme="minorEastAsia"/>
          <w:lang w:val="en-GB"/>
        </w:rPr>
      </w:pPr>
      <w:r w:rsidRPr="10B4912E">
        <w:rPr>
          <w:rFonts w:ascii="Times New Roman" w:hAnsi="Times New Roman" w:eastAsia="Times New Roman" w:cs="Times New Roman"/>
          <w:lang w:val="en-GB"/>
        </w:rPr>
        <w:t>H</w:t>
      </w:r>
      <w:r w:rsidRPr="10B4912E" w:rsidR="2B792834">
        <w:rPr>
          <w:rFonts w:ascii="Times New Roman" w:hAnsi="Times New Roman" w:eastAsia="Times New Roman" w:cs="Times New Roman"/>
          <w:lang w:val="en-GB"/>
        </w:rPr>
        <w:t>uman rights groups have reported that many Uighurs are subjected to extensive surveillance, including being forced to install spyware on their mobile phones and even being required to allow government agents to live in their homes.</w:t>
      </w:r>
      <w:r w:rsidRPr="10B4912E" w:rsidR="2B792834">
        <w:rPr>
          <w:rStyle w:val="FootnoteReference"/>
          <w:rFonts w:ascii="Times New Roman" w:hAnsi="Times New Roman" w:eastAsia="Times New Roman" w:cs="Times New Roman"/>
          <w:lang w:val="en-GB"/>
        </w:rPr>
        <w:footnoteReference w:id="24"/>
      </w:r>
      <w:r w:rsidRPr="10B4912E" w:rsidR="2B792834">
        <w:rPr>
          <w:rFonts w:ascii="Times New Roman" w:hAnsi="Times New Roman" w:eastAsia="Times New Roman" w:cs="Times New Roman"/>
          <w:lang w:val="en-GB"/>
        </w:rPr>
        <w:t xml:space="preserve"> Many Uighurs outside of China report that they are subjected to surveillance, and that their communications with family members in China are monitored. In addition to threats and acts of retaliation against relatives in China, Uighurs residing in other countries have reported being followed, photographed, or contacted and questioned by Chinese authorities.</w:t>
      </w:r>
      <w:r w:rsidRPr="10B4912E" w:rsidR="2B792834">
        <w:rPr>
          <w:rStyle w:val="FootnoteReference"/>
          <w:rFonts w:ascii="Times New Roman" w:hAnsi="Times New Roman" w:eastAsia="Times New Roman" w:cs="Times New Roman"/>
          <w:lang w:val="en-GB"/>
        </w:rPr>
        <w:footnoteReference w:id="25"/>
      </w:r>
    </w:p>
    <w:p w:rsidRPr="00F27786" w:rsidR="18C36310" w:rsidP="00F27786" w:rsidRDefault="18C36310" w14:paraId="6627A302" w14:textId="3BE8D25C">
      <w:pPr>
        <w:pStyle w:val="ListParagraph"/>
        <w:numPr>
          <w:ilvl w:val="0"/>
          <w:numId w:val="13"/>
        </w:numPr>
        <w:spacing w:before="120" w:after="240"/>
        <w:ind w:left="360"/>
        <w:contextualSpacing w:val="0"/>
        <w:jc w:val="both"/>
        <w:rPr>
          <w:rFonts w:ascii="Times New Roman" w:hAnsi="Times New Roman" w:eastAsia="Times New Roman" w:cs="Times New Roman"/>
          <w:b/>
          <w:bCs/>
        </w:rPr>
      </w:pPr>
      <w:r w:rsidRPr="00F27786">
        <w:rPr>
          <w:rFonts w:ascii="Times New Roman" w:hAnsi="Times New Roman" w:eastAsia="Times New Roman" w:cs="Times New Roman"/>
          <w:b/>
          <w:bCs/>
        </w:rPr>
        <w:t>Suggested questions related to freedom of expression and information:</w:t>
      </w:r>
    </w:p>
    <w:p w:rsidR="0E7C2A09" w:rsidP="0079144E" w:rsidRDefault="64FCBEBB" w14:paraId="12B4332A" w14:textId="548F9189">
      <w:pPr>
        <w:pStyle w:val="ListParagraph"/>
        <w:numPr>
          <w:ilvl w:val="0"/>
          <w:numId w:val="9"/>
        </w:numPr>
        <w:spacing w:after="120"/>
        <w:ind w:left="1440"/>
        <w:contextualSpacing w:val="0"/>
        <w:jc w:val="both"/>
        <w:rPr>
          <w:b/>
          <w:bCs/>
          <w:lang w:val="en-GB"/>
        </w:rPr>
      </w:pPr>
      <w:r w:rsidRPr="14705FB5">
        <w:rPr>
          <w:rFonts w:ascii="Times New Roman" w:hAnsi="Times New Roman" w:eastAsia="Times New Roman" w:cs="Times New Roman"/>
          <w:lang w:val="en-GB"/>
        </w:rPr>
        <w:t>What measures</w:t>
      </w:r>
      <w:r w:rsidRPr="14705FB5" w:rsidR="5729A8F5">
        <w:rPr>
          <w:rFonts w:ascii="Times New Roman" w:hAnsi="Times New Roman" w:eastAsia="Times New Roman" w:cs="Times New Roman"/>
          <w:lang w:val="en-GB"/>
        </w:rPr>
        <w:t xml:space="preserve"> has the</w:t>
      </w:r>
      <w:r w:rsidR="0079144E">
        <w:rPr>
          <w:rFonts w:ascii="Times New Roman" w:hAnsi="Times New Roman" w:eastAsia="Times New Roman" w:cs="Times New Roman"/>
          <w:lang w:val="en-GB"/>
        </w:rPr>
        <w:t xml:space="preserve"> </w:t>
      </w:r>
      <w:r w:rsidRPr="14705FB5">
        <w:rPr>
          <w:rFonts w:ascii="Times New Roman" w:hAnsi="Times New Roman" w:eastAsia="Times New Roman" w:cs="Times New Roman"/>
          <w:lang w:val="en-GB"/>
        </w:rPr>
        <w:t>State Party take</w:t>
      </w:r>
      <w:r w:rsidRPr="14705FB5" w:rsidR="62665FE9">
        <w:rPr>
          <w:rFonts w:ascii="Times New Roman" w:hAnsi="Times New Roman" w:eastAsia="Times New Roman" w:cs="Times New Roman"/>
          <w:lang w:val="en-GB"/>
        </w:rPr>
        <w:t>n</w:t>
      </w:r>
      <w:r w:rsidRPr="14705FB5">
        <w:rPr>
          <w:rFonts w:ascii="Times New Roman" w:hAnsi="Times New Roman" w:eastAsia="Times New Roman" w:cs="Times New Roman"/>
          <w:lang w:val="en-GB"/>
        </w:rPr>
        <w:t xml:space="preserve"> to ensure that Uighur individuals are not subjected to surveillance </w:t>
      </w:r>
      <w:r w:rsidRPr="14705FB5" w:rsidR="137B3BBA">
        <w:rPr>
          <w:rFonts w:ascii="Times New Roman" w:hAnsi="Times New Roman" w:eastAsia="Times New Roman" w:cs="Times New Roman"/>
          <w:lang w:val="en-GB"/>
        </w:rPr>
        <w:t xml:space="preserve">or monitoring </w:t>
      </w:r>
      <w:r w:rsidRPr="14705FB5">
        <w:rPr>
          <w:rFonts w:ascii="Times New Roman" w:hAnsi="Times New Roman" w:eastAsia="Times New Roman" w:cs="Times New Roman"/>
          <w:lang w:val="en-GB"/>
        </w:rPr>
        <w:t xml:space="preserve">measures that </w:t>
      </w:r>
      <w:r w:rsidRPr="14705FB5" w:rsidR="462E3AEE">
        <w:rPr>
          <w:rFonts w:ascii="Times New Roman" w:hAnsi="Times New Roman" w:eastAsia="Times New Roman" w:cs="Times New Roman"/>
          <w:lang w:val="en-GB"/>
        </w:rPr>
        <w:t>interfere with</w:t>
      </w:r>
      <w:r w:rsidRPr="14705FB5">
        <w:rPr>
          <w:rFonts w:ascii="Times New Roman" w:hAnsi="Times New Roman" w:eastAsia="Times New Roman" w:cs="Times New Roman"/>
          <w:lang w:val="en-GB"/>
        </w:rPr>
        <w:t xml:space="preserve"> their rights to freedom of e</w:t>
      </w:r>
      <w:r w:rsidRPr="14705FB5" w:rsidR="5C1B970A">
        <w:rPr>
          <w:rFonts w:ascii="Times New Roman" w:hAnsi="Times New Roman" w:eastAsia="Times New Roman" w:cs="Times New Roman"/>
          <w:lang w:val="en-GB"/>
        </w:rPr>
        <w:t>xpression or information?</w:t>
      </w:r>
    </w:p>
    <w:p w:rsidR="6F28D9DD" w:rsidP="0079144E" w:rsidRDefault="6F28D9DD" w14:paraId="550EA0A1" w14:textId="4056E777">
      <w:pPr>
        <w:pStyle w:val="ListParagraph"/>
        <w:numPr>
          <w:ilvl w:val="0"/>
          <w:numId w:val="9"/>
        </w:numPr>
        <w:spacing w:after="120"/>
        <w:ind w:left="1440"/>
        <w:contextualSpacing w:val="0"/>
        <w:jc w:val="both"/>
        <w:rPr>
          <w:b/>
          <w:bCs/>
          <w:lang w:val="en-GB"/>
        </w:rPr>
      </w:pPr>
      <w:r w:rsidRPr="14705FB5">
        <w:rPr>
          <w:rFonts w:ascii="Times New Roman" w:hAnsi="Times New Roman" w:eastAsia="Times New Roman" w:cs="Times New Roman"/>
          <w:lang w:val="en-GB"/>
        </w:rPr>
        <w:t>What remedies are available for persons who believe they are being subjected to surveillanc</w:t>
      </w:r>
      <w:r w:rsidRPr="14705FB5" w:rsidR="59E70EF0">
        <w:rPr>
          <w:rFonts w:ascii="Times New Roman" w:hAnsi="Times New Roman" w:eastAsia="Times New Roman" w:cs="Times New Roman"/>
          <w:lang w:val="en-GB"/>
        </w:rPr>
        <w:t xml:space="preserve">e or monitoring that interferes with their rights? </w:t>
      </w:r>
    </w:p>
    <w:p w:rsidR="59E70EF0" w:rsidP="0079144E" w:rsidRDefault="59E70EF0" w14:paraId="7438C7BA" w14:textId="5A78B54B">
      <w:pPr>
        <w:pStyle w:val="ListParagraph"/>
        <w:numPr>
          <w:ilvl w:val="0"/>
          <w:numId w:val="9"/>
        </w:numPr>
        <w:spacing w:after="120"/>
        <w:ind w:left="1440"/>
        <w:contextualSpacing w:val="0"/>
        <w:jc w:val="both"/>
        <w:rPr>
          <w:b/>
          <w:bCs/>
          <w:lang w:val="en-GB"/>
        </w:rPr>
      </w:pPr>
      <w:r w:rsidRPr="14705FB5">
        <w:rPr>
          <w:rFonts w:ascii="Times New Roman" w:hAnsi="Times New Roman" w:eastAsia="Times New Roman" w:cs="Times New Roman"/>
          <w:lang w:val="en-GB"/>
        </w:rPr>
        <w:t>Please provide information regarding complaints the State Party has received about surveillance or monitoring, includi</w:t>
      </w:r>
      <w:r w:rsidRPr="14705FB5" w:rsidR="50CA42EF">
        <w:rPr>
          <w:rFonts w:ascii="Times New Roman" w:hAnsi="Times New Roman" w:eastAsia="Times New Roman" w:cs="Times New Roman"/>
          <w:lang w:val="en-GB"/>
        </w:rPr>
        <w:t>ng the number of complaints received and how the State Party has responded to such complaints.</w:t>
      </w:r>
    </w:p>
    <w:p w:rsidR="50CA42EF" w:rsidP="0079144E" w:rsidRDefault="50CA42EF" w14:paraId="181660CA" w14:textId="1AFFD68D">
      <w:pPr>
        <w:pStyle w:val="ListParagraph"/>
        <w:numPr>
          <w:ilvl w:val="0"/>
          <w:numId w:val="9"/>
        </w:numPr>
        <w:spacing w:after="120"/>
        <w:ind w:left="1440"/>
        <w:contextualSpacing w:val="0"/>
        <w:jc w:val="both"/>
        <w:rPr>
          <w:b/>
          <w:bCs/>
          <w:lang w:val="en-GB"/>
        </w:rPr>
      </w:pPr>
      <w:r w:rsidRPr="14705FB5">
        <w:rPr>
          <w:rFonts w:ascii="Times New Roman" w:hAnsi="Times New Roman" w:eastAsia="Times New Roman" w:cs="Times New Roman"/>
          <w:lang w:val="en-GB"/>
        </w:rPr>
        <w:t>What training is provided to law enforcement authorities to ensure that they do not improperly restrict the freedom of expres</w:t>
      </w:r>
      <w:r w:rsidRPr="14705FB5" w:rsidR="23E9245A">
        <w:rPr>
          <w:rFonts w:ascii="Times New Roman" w:hAnsi="Times New Roman" w:eastAsia="Times New Roman" w:cs="Times New Roman"/>
          <w:lang w:val="en-GB"/>
        </w:rPr>
        <w:t xml:space="preserve">sion of individuals? </w:t>
      </w:r>
    </w:p>
    <w:p w:rsidR="49FC143F" w:rsidP="0079144E" w:rsidRDefault="49FC143F" w14:paraId="51B57E09" w14:textId="44702C63">
      <w:pPr>
        <w:pStyle w:val="ListParagraph"/>
        <w:numPr>
          <w:ilvl w:val="0"/>
          <w:numId w:val="9"/>
        </w:numPr>
        <w:spacing w:after="120"/>
        <w:ind w:left="1440"/>
        <w:contextualSpacing w:val="0"/>
        <w:jc w:val="both"/>
        <w:rPr>
          <w:b/>
          <w:bCs/>
          <w:lang w:val="en-GB"/>
        </w:rPr>
      </w:pPr>
      <w:r w:rsidRPr="14705FB5">
        <w:rPr>
          <w:rFonts w:ascii="Times New Roman" w:hAnsi="Times New Roman" w:eastAsia="Times New Roman" w:cs="Times New Roman"/>
          <w:lang w:val="en-GB"/>
        </w:rPr>
        <w:t xml:space="preserve">What remedies are available for persons who have experienced restrictions of their freedom of expression in violation of their rights under the Covenant? </w:t>
      </w:r>
      <w:r w:rsidRPr="14705FB5" w:rsidR="23E9245A">
        <w:rPr>
          <w:rFonts w:ascii="Times New Roman" w:hAnsi="Times New Roman" w:eastAsia="Times New Roman" w:cs="Times New Roman"/>
          <w:lang w:val="en-GB"/>
        </w:rPr>
        <w:t>How has the State Party responded to allegations of such restrictions?</w:t>
      </w:r>
    </w:p>
    <w:sectPr w:rsidR="49FC143F" w:rsidSect="00B63946">
      <w:headerReference w:type="default" r:id="rId11"/>
      <w:footerReference w:type="default" r:id="rId12"/>
      <w:headerReference w:type="first" r:id="rId13"/>
      <w:footerReference w:type="first" r:id="rId14"/>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A1D93" w:rsidRDefault="00DA1D93" w14:paraId="201BDDF1" w14:textId="77777777">
      <w:r>
        <w:separator/>
      </w:r>
    </w:p>
  </w:endnote>
  <w:endnote w:type="continuationSeparator" w:id="0">
    <w:p w:rsidR="00DA1D93" w:rsidRDefault="00DA1D93" w14:paraId="6A263EAE" w14:textId="77777777">
      <w:r>
        <w:continuationSeparator/>
      </w:r>
    </w:p>
  </w:endnote>
  <w:endnote w:type="continuationNotice" w:id="1">
    <w:p w:rsidR="00DA1D93" w:rsidRDefault="00DA1D93" w14:paraId="1A0A336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312062805"/>
      <w:docPartObj>
        <w:docPartGallery w:val="Page Numbers (Bottom of Page)"/>
        <w:docPartUnique/>
      </w:docPartObj>
    </w:sdtPr>
    <w:sdtEndPr>
      <w:rPr>
        <w:noProof/>
      </w:rPr>
    </w:sdtEndPr>
    <w:sdtContent>
      <w:p w:rsidRPr="00F27786" w:rsidR="00F27786" w:rsidRDefault="00F27786" w14:paraId="7C8AA363" w14:textId="5686B7F8">
        <w:pPr>
          <w:pStyle w:val="Footer"/>
          <w:jc w:val="center"/>
          <w:rPr>
            <w:rFonts w:ascii="Times New Roman" w:hAnsi="Times New Roman" w:cs="Times New Roman"/>
          </w:rPr>
        </w:pPr>
        <w:r w:rsidRPr="00F27786">
          <w:rPr>
            <w:rFonts w:ascii="Times New Roman" w:hAnsi="Times New Roman" w:cs="Times New Roman"/>
          </w:rPr>
          <w:fldChar w:fldCharType="begin"/>
        </w:r>
        <w:r w:rsidRPr="00F27786">
          <w:rPr>
            <w:rFonts w:ascii="Times New Roman" w:hAnsi="Times New Roman" w:cs="Times New Roman"/>
          </w:rPr>
          <w:instrText xml:space="preserve"> PAGE   \* MERGEFORMAT </w:instrText>
        </w:r>
        <w:r w:rsidRPr="00F27786">
          <w:rPr>
            <w:rFonts w:ascii="Times New Roman" w:hAnsi="Times New Roman" w:cs="Times New Roman"/>
          </w:rPr>
          <w:fldChar w:fldCharType="separate"/>
        </w:r>
        <w:r w:rsidRPr="00F27786">
          <w:rPr>
            <w:rFonts w:ascii="Times New Roman" w:hAnsi="Times New Roman" w:cs="Times New Roman"/>
            <w:noProof/>
          </w:rPr>
          <w:t>2</w:t>
        </w:r>
        <w:r w:rsidRPr="00F27786">
          <w:rPr>
            <w:rFonts w:ascii="Times New Roman" w:hAnsi="Times New Roman" w:cs="Times New Roman"/>
            <w:noProof/>
          </w:rPr>
          <w:fldChar w:fldCharType="end"/>
        </w:r>
      </w:p>
    </w:sdtContent>
  </w:sdt>
  <w:p w:rsidR="00F27786" w:rsidRDefault="00F27786" w14:paraId="630D491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p14">
  <w:p w:rsidRPr="0066643D" w:rsidR="0066643D" w:rsidP="0066643D" w:rsidRDefault="0066643D" w14:paraId="55045668" w14:textId="77777777">
    <w:pPr>
      <w:widowControl w:val="0"/>
      <w:jc w:val="center"/>
      <w:rPr>
        <w:rFonts w:ascii="Times New Roman" w:hAnsi="Times New Roman" w:eastAsia="Times New Roman" w:cs="Times New Roman"/>
        <w:kern w:val="28"/>
        <w:sz w:val="20"/>
        <w:szCs w:val="20"/>
        <w:lang w:val="en"/>
      </w:rPr>
    </w:pPr>
    <w:r w:rsidRPr="0066643D">
      <w:rPr>
        <w:rFonts w:ascii="Times New Roman" w:hAnsi="Times New Roman" w:eastAsia="Times New Roman" w:cs="Times New Roman"/>
        <w:noProof/>
        <w:kern w:val="28"/>
        <w:sz w:val="20"/>
        <w:szCs w:val="20"/>
      </w:rPr>
      <mc:AlternateContent>
        <mc:Choice Requires="wps">
          <w:drawing>
            <wp:anchor distT="0" distB="0" distL="114300" distR="114300" simplePos="0" relativeHeight="251660288" behindDoc="0" locked="0" layoutInCell="1" allowOverlap="1" wp14:anchorId="1985FE31" wp14:editId="4475548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74DD5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rsidRPr="0066643D" w:rsidR="0066643D" w:rsidP="0066643D" w:rsidRDefault="0066643D" w14:paraId="2273B843" w14:textId="77777777">
    <w:pPr>
      <w:widowControl w:val="0"/>
      <w:jc w:val="center"/>
      <w:rPr>
        <w:rFonts w:ascii="Times New Roman" w:hAnsi="Times New Roman" w:eastAsia="Times New Roman" w:cs="Times New Roman"/>
        <w:i/>
        <w:iCs/>
        <w:kern w:val="28"/>
        <w:sz w:val="20"/>
        <w:szCs w:val="20"/>
        <w:lang w:val="en"/>
      </w:rPr>
    </w:pPr>
    <w:r w:rsidRPr="0066643D">
      <w:rPr>
        <w:rFonts w:ascii="Times New Roman" w:hAnsi="Times New Roman" w:eastAsia="Times New Roman" w:cs="Times New Roman"/>
        <w:kern w:val="28"/>
        <w:sz w:val="20"/>
        <w:szCs w:val="20"/>
        <w:lang w:val="en"/>
      </w:rPr>
      <w:t>330 Second Avenue South • Suite 800 • Minneapolis, MN 55401 • USA</w:t>
    </w:r>
  </w:p>
  <w:p w:rsidRPr="0066643D" w:rsidR="00D47111" w:rsidP="0066643D" w:rsidRDefault="0066643D" w14:paraId="2193CA4B" w14:textId="23C681E4">
    <w:pPr>
      <w:widowControl w:val="0"/>
      <w:jc w:val="center"/>
      <w:rPr>
        <w:rFonts w:ascii="Times New Roman" w:hAnsi="Times New Roman" w:eastAsia="Times New Roman" w:cs="Times New Roman"/>
        <w:kern w:val="28"/>
        <w:sz w:val="20"/>
        <w:szCs w:val="20"/>
        <w:lang w:val="en"/>
      </w:rPr>
    </w:pPr>
    <w:r w:rsidRPr="0066643D">
      <w:rPr>
        <w:rFonts w:ascii="Times New Roman" w:hAnsi="Times New Roman" w:eastAsia="Times New Roman" w:cs="Times New Roman"/>
        <w:kern w:val="28"/>
        <w:sz w:val="20"/>
        <w:szCs w:val="20"/>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A1D93" w:rsidRDefault="00DA1D93" w14:paraId="4DA5B072" w14:textId="77777777">
      <w:r>
        <w:separator/>
      </w:r>
    </w:p>
  </w:footnote>
  <w:footnote w:type="continuationSeparator" w:id="0">
    <w:p w:rsidR="00DA1D93" w:rsidRDefault="00DA1D93" w14:paraId="01F8C0F6" w14:textId="77777777">
      <w:r>
        <w:continuationSeparator/>
      </w:r>
    </w:p>
  </w:footnote>
  <w:footnote w:type="continuationNotice" w:id="1">
    <w:p w:rsidR="00DA1D93" w:rsidRDefault="00DA1D93" w14:paraId="47475B0B" w14:textId="77777777"/>
  </w:footnote>
  <w:footnote w:id="2">
    <w:p w:rsidRPr="00453889" w:rsidR="16B0B516" w:rsidP="00453889" w:rsidRDefault="16B0B516" w14:paraId="0201322D" w14:textId="7CA57FEC">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sidR="10B4912E">
        <w:rPr>
          <w:rFonts w:ascii="Times New Roman" w:hAnsi="Times New Roman" w:eastAsia="Times New Roman" w:cs="Times New Roman"/>
        </w:rPr>
        <w:t xml:space="preserve"> The case information presented in this submission is compiled from intake and other interviews conducted by The Advocates for Human Rights with </w:t>
      </w:r>
      <w:proofErr w:type="spellStart"/>
      <w:r w:rsidRPr="00453889" w:rsidR="10B4912E">
        <w:rPr>
          <w:rFonts w:ascii="Times New Roman" w:hAnsi="Times New Roman" w:eastAsia="Times New Roman" w:cs="Times New Roman"/>
        </w:rPr>
        <w:t>Uihgur</w:t>
      </w:r>
      <w:proofErr w:type="spellEnd"/>
      <w:r w:rsidRPr="00453889" w:rsidR="10B4912E">
        <w:rPr>
          <w:rFonts w:ascii="Times New Roman" w:hAnsi="Times New Roman" w:eastAsia="Times New Roman" w:cs="Times New Roman"/>
        </w:rPr>
        <w:t xml:space="preserve"> asylum seekers from China between 2018 and 2020 (hereinafter referred to as “Interviews conducted by The Advocates (2018-2020”). Some details have been removed to maintain confidentiality and to protect the identities of clients and their families. Information is used with permission.</w:t>
      </w:r>
    </w:p>
  </w:footnote>
  <w:footnote w:id="3">
    <w:p w:rsidRPr="00453889" w:rsidR="10B4912E" w:rsidP="00453889" w:rsidRDefault="10B4912E" w14:paraId="2961BF36" w14:textId="0F9FF4B0">
      <w:pPr>
        <w:pStyle w:val="Heading1"/>
        <w:spacing w:before="0"/>
        <w:jc w:val="both"/>
        <w:rPr>
          <w:rFonts w:ascii="Times New Roman" w:hAnsi="Times New Roman" w:eastAsia="Times New Roman" w:cs="Times New Roman"/>
          <w:color w:val="auto"/>
          <w:sz w:val="20"/>
          <w:szCs w:val="20"/>
        </w:rPr>
      </w:pPr>
      <w:r w:rsidRPr="00453889">
        <w:rPr>
          <w:rStyle w:val="FootnoteReference"/>
          <w:rFonts w:ascii="Times New Roman" w:hAnsi="Times New Roman" w:eastAsia="Times New Roman" w:cs="Times New Roman"/>
          <w:color w:val="auto"/>
          <w:sz w:val="20"/>
          <w:szCs w:val="20"/>
        </w:rPr>
        <w:footnoteRef/>
      </w:r>
      <w:r w:rsidRPr="00453889">
        <w:rPr>
          <w:rFonts w:ascii="Times New Roman" w:hAnsi="Times New Roman" w:eastAsia="Times New Roman" w:cs="Times New Roman"/>
          <w:color w:val="auto"/>
          <w:sz w:val="20"/>
          <w:szCs w:val="20"/>
        </w:rPr>
        <w:t xml:space="preserve"> </w:t>
      </w:r>
      <w:r w:rsidRPr="00453889">
        <w:rPr>
          <w:rFonts w:ascii="Times New Roman" w:hAnsi="Times New Roman" w:eastAsia="Times New Roman" w:cs="Times New Roman"/>
          <w:i/>
          <w:iCs/>
          <w:color w:val="auto"/>
          <w:sz w:val="20"/>
          <w:szCs w:val="20"/>
        </w:rPr>
        <w:t>See, e.g.</w:t>
      </w:r>
      <w:r w:rsidRPr="00453889">
        <w:rPr>
          <w:rFonts w:ascii="Times New Roman" w:hAnsi="Times New Roman" w:eastAsia="Times New Roman" w:cs="Times New Roman"/>
          <w:color w:val="auto"/>
          <w:sz w:val="20"/>
          <w:szCs w:val="20"/>
        </w:rPr>
        <w:t xml:space="preserve">, Time, </w:t>
      </w:r>
      <w:r w:rsidRPr="00453889">
        <w:rPr>
          <w:rFonts w:ascii="Times New Roman" w:hAnsi="Times New Roman" w:eastAsia="Times New Roman" w:cs="Times New Roman"/>
          <w:i/>
          <w:iCs/>
          <w:color w:val="auto"/>
          <w:sz w:val="20"/>
          <w:szCs w:val="20"/>
        </w:rPr>
        <w:t>After Tiananmen, the U.S. Protected Chinese Students in America. 30 Years Later, Uighurs Say It’s Time to Do the Same for Them</w:t>
      </w:r>
      <w:r w:rsidRPr="00453889">
        <w:rPr>
          <w:rFonts w:ascii="Times New Roman" w:hAnsi="Times New Roman" w:eastAsia="Times New Roman" w:cs="Times New Roman"/>
          <w:color w:val="auto"/>
          <w:sz w:val="20"/>
          <w:szCs w:val="20"/>
        </w:rPr>
        <w:t>, 31 May 2019, https://time.com/5598045/china-tiananmen-uighur-immigration/.</w:t>
      </w:r>
    </w:p>
  </w:footnote>
  <w:footnote w:id="4">
    <w:p w:rsidRPr="00453889" w:rsidR="10B4912E" w:rsidP="00B63946" w:rsidRDefault="10B4912E" w14:paraId="151ECBB4" w14:textId="28927005">
      <w:pPr>
        <w:jc w:val="both"/>
        <w:rPr>
          <w:rFonts w:ascii="Times New Roman" w:hAnsi="Times New Roman" w:eastAsia="Times New Roman" w:cs="Times New Roman"/>
        </w:rPr>
      </w:pPr>
      <w:r w:rsidRPr="00453889">
        <w:rPr>
          <w:rStyle w:val="FootnoteReference"/>
          <w:rFonts w:ascii="Times New Roman" w:hAnsi="Times New Roman" w:eastAsia="Times New Roman" w:cs="Times New Roman"/>
          <w:sz w:val="20"/>
          <w:szCs w:val="20"/>
        </w:rPr>
        <w:footnoteRef/>
      </w:r>
      <w:r w:rsidRPr="00453889">
        <w:rPr>
          <w:rFonts w:ascii="Times New Roman" w:hAnsi="Times New Roman" w:eastAsia="Times New Roman" w:cs="Times New Roman"/>
          <w:sz w:val="20"/>
          <w:szCs w:val="20"/>
        </w:rPr>
        <w:t xml:space="preserve"> Committee on Economic, Social, and Cultural Rights, General Comment No. 20, Non-discrimination in economic, social, and cultural rights, </w:t>
      </w:r>
      <w:r w:rsidRPr="00453889">
        <w:rPr>
          <w:rFonts w:ascii="Times New Roman" w:hAnsi="Times New Roman" w:eastAsia="Times New Roman" w:cs="Times New Roman"/>
          <w:sz w:val="20"/>
          <w:szCs w:val="20"/>
          <w:lang w:val="en-GB"/>
        </w:rPr>
        <w:t>E/C.12/GC/20, 2 July 2009, para. 8.</w:t>
      </w:r>
    </w:p>
  </w:footnote>
  <w:footnote w:id="5">
    <w:p w:rsidRPr="00453889" w:rsidR="10B4912E" w:rsidP="00453889" w:rsidRDefault="10B4912E" w14:paraId="57F23905" w14:textId="574A423B">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Committee on Economic, Social and Cultural Rights, </w:t>
      </w:r>
      <w:r w:rsidRPr="00453889">
        <w:rPr>
          <w:rFonts w:ascii="Times New Roman" w:hAnsi="Times New Roman" w:eastAsia="Times New Roman" w:cs="Times New Roman"/>
          <w:i/>
          <w:iCs/>
        </w:rPr>
        <w:t>Concluding Observations on the second periodic report of China (including Hong Kong, China, and Macao, China), adopted by the Committee at its 40</w:t>
      </w:r>
      <w:r w:rsidRPr="00453889">
        <w:rPr>
          <w:rFonts w:ascii="Times New Roman" w:hAnsi="Times New Roman" w:eastAsia="Times New Roman" w:cs="Times New Roman"/>
          <w:i/>
          <w:iCs/>
          <w:vertAlign w:val="superscript"/>
        </w:rPr>
        <w:t>th</w:t>
      </w:r>
      <w:r w:rsidRPr="00453889">
        <w:rPr>
          <w:rFonts w:ascii="Times New Roman" w:hAnsi="Times New Roman" w:eastAsia="Times New Roman" w:cs="Times New Roman"/>
          <w:i/>
          <w:iCs/>
        </w:rPr>
        <w:t xml:space="preserve"> Session</w:t>
      </w:r>
      <w:r w:rsidRPr="00453889">
        <w:rPr>
          <w:rFonts w:ascii="Times New Roman" w:hAnsi="Times New Roman" w:eastAsia="Times New Roman" w:cs="Times New Roman"/>
        </w:rPr>
        <w:t xml:space="preserve"> (23 May 2014), </w:t>
      </w:r>
      <w:r w:rsidR="00C74A17">
        <w:rPr>
          <w:rFonts w:ascii="Times New Roman" w:hAnsi="Times New Roman" w:eastAsia="Times New Roman" w:cs="Times New Roman"/>
        </w:rPr>
        <w:t>¶ </w:t>
      </w:r>
      <w:r w:rsidRPr="00453889">
        <w:rPr>
          <w:rFonts w:ascii="Times New Roman" w:hAnsi="Times New Roman" w:eastAsia="Times New Roman" w:cs="Times New Roman"/>
        </w:rPr>
        <w:t>14.</w:t>
      </w:r>
    </w:p>
  </w:footnote>
  <w:footnote w:id="6">
    <w:p w:rsidRPr="00453889" w:rsidR="10B4912E" w:rsidP="00453889" w:rsidRDefault="10B4912E" w14:paraId="0BF312ED" w14:textId="1AE9FC93">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CESCR, Third periodic report submitted by China under articles 16 and 17 of the Covenant, due in 2019, E/C.12/CHN/3, 5 August 2020, </w:t>
      </w:r>
      <w:r w:rsidR="00C74A17">
        <w:rPr>
          <w:rFonts w:ascii="Times New Roman" w:hAnsi="Times New Roman" w:eastAsia="Times New Roman" w:cs="Times New Roman"/>
        </w:rPr>
        <w:t>¶ </w:t>
      </w:r>
      <w:r w:rsidRPr="00453889">
        <w:rPr>
          <w:rFonts w:ascii="Times New Roman" w:hAnsi="Times New Roman" w:eastAsia="Times New Roman" w:cs="Times New Roman"/>
        </w:rPr>
        <w:t xml:space="preserve">14. </w:t>
      </w:r>
    </w:p>
  </w:footnote>
  <w:footnote w:id="7">
    <w:p w:rsidRPr="00453889" w:rsidR="10B4912E" w:rsidP="00453889" w:rsidRDefault="10B4912E" w14:paraId="1D065177" w14:textId="2AF4ECDC">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Interviews conducted by The Advocates (2018-2020). </w:t>
      </w:r>
    </w:p>
  </w:footnote>
  <w:footnote w:id="8">
    <w:p w:rsidRPr="00453889" w:rsidR="10B4912E" w:rsidP="00453889" w:rsidRDefault="10B4912E" w14:paraId="0F38F675" w14:textId="32526623">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United States Department of State, </w:t>
      </w:r>
      <w:r w:rsidRPr="00453889">
        <w:rPr>
          <w:rFonts w:ascii="Times New Roman" w:hAnsi="Times New Roman" w:eastAsia="Times New Roman" w:cs="Times New Roman"/>
          <w:i/>
          <w:iCs/>
        </w:rPr>
        <w:t>2019 Country Report on Human Rights Practices: China (includes Hong Kong, Macau, and Tibet)</w:t>
      </w:r>
      <w:r w:rsidRPr="00453889">
        <w:rPr>
          <w:rFonts w:ascii="Times New Roman" w:hAnsi="Times New Roman" w:eastAsia="Times New Roman" w:cs="Times New Roman"/>
        </w:rPr>
        <w:t>, (hereinafter, “</w:t>
      </w:r>
      <w:r w:rsidRPr="00453889">
        <w:rPr>
          <w:rFonts w:ascii="Times New Roman" w:hAnsi="Times New Roman" w:eastAsia="Times New Roman" w:cs="Times New Roman"/>
          <w:i/>
          <w:iCs/>
        </w:rPr>
        <w:t>2019 Country Report: China</w:t>
      </w:r>
      <w:r w:rsidRPr="00453889">
        <w:rPr>
          <w:rFonts w:ascii="Times New Roman" w:hAnsi="Times New Roman" w:eastAsia="Times New Roman" w:cs="Times New Roman"/>
        </w:rPr>
        <w:t>”)11 March 2020, at 43, https://www.state.gov/reports/2019-country-reports-on-human-rights-practices/.</w:t>
      </w:r>
    </w:p>
  </w:footnote>
  <w:footnote w:id="9">
    <w:p w:rsidRPr="00453889" w:rsidR="10B4912E" w:rsidP="00453889" w:rsidRDefault="10B4912E" w14:paraId="19691B57" w14:textId="3240C5B9">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Interviews conducted by The Advocates (2018-2020).</w:t>
      </w:r>
    </w:p>
  </w:footnote>
  <w:footnote w:id="10">
    <w:p w:rsidRPr="00453889" w:rsidR="10B4912E" w:rsidP="00453889" w:rsidRDefault="10B4912E" w14:paraId="0083AF95" w14:textId="326A6AC4">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Interviews conducted by The Advocates (2018-2020).</w:t>
      </w:r>
    </w:p>
  </w:footnote>
  <w:footnote w:id="11">
    <w:p w:rsidRPr="00453889" w:rsidR="10B4912E" w:rsidP="00453889" w:rsidRDefault="10B4912E" w14:paraId="2A93E517" w14:textId="29B37EB7">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US State Department, 2019 Country Report: China, at 93.</w:t>
      </w:r>
    </w:p>
  </w:footnote>
  <w:footnote w:id="12">
    <w:p w:rsidRPr="00453889" w:rsidR="10B4912E" w:rsidP="00453889" w:rsidRDefault="10B4912E" w14:paraId="36E13C9E" w14:textId="356DDFCE">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New York Times, </w:t>
      </w:r>
      <w:r w:rsidRPr="00453889">
        <w:rPr>
          <w:rFonts w:ascii="Times New Roman" w:hAnsi="Times New Roman" w:eastAsia="Times New Roman" w:cs="Times New Roman"/>
          <w:i/>
          <w:iCs/>
        </w:rPr>
        <w:t>One Month, 500,000 Face Scans: How China is Using A.I. to Profile a Minority</w:t>
      </w:r>
      <w:r w:rsidRPr="00453889">
        <w:rPr>
          <w:rFonts w:ascii="Times New Roman" w:hAnsi="Times New Roman" w:eastAsia="Times New Roman" w:cs="Times New Roman"/>
        </w:rPr>
        <w:t>, 14 April 2019, https://www.nytimes.com/2019/04/14/technology/china-surveillance-artificial-intelligence-racial-profiling.html.</w:t>
      </w:r>
    </w:p>
  </w:footnote>
  <w:footnote w:id="13">
    <w:p w:rsidRPr="00453889" w:rsidR="10B4912E" w:rsidP="00453889" w:rsidRDefault="10B4912E" w14:paraId="66D7FAA8" w14:textId="04644951">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w:t>
      </w:r>
      <w:r w:rsidRPr="00453889">
        <w:rPr>
          <w:rFonts w:ascii="Times New Roman" w:hAnsi="Times New Roman" w:eastAsia="Times New Roman" w:cs="Times New Roman"/>
          <w:i/>
          <w:iCs/>
        </w:rPr>
        <w:t>Concluding Observations</w:t>
      </w:r>
      <w:r w:rsidRPr="00453889">
        <w:rPr>
          <w:rFonts w:ascii="Times New Roman" w:hAnsi="Times New Roman" w:eastAsia="Times New Roman" w:cs="Times New Roman"/>
        </w:rPr>
        <w:t xml:space="preserve">, </w:t>
      </w:r>
      <w:r w:rsidR="00C74A17">
        <w:rPr>
          <w:rFonts w:ascii="Times New Roman" w:hAnsi="Times New Roman" w:eastAsia="Times New Roman" w:cs="Times New Roman"/>
        </w:rPr>
        <w:t>¶ </w:t>
      </w:r>
      <w:r w:rsidRPr="00453889">
        <w:rPr>
          <w:rFonts w:ascii="Times New Roman" w:hAnsi="Times New Roman" w:eastAsia="Times New Roman" w:cs="Times New Roman"/>
        </w:rPr>
        <w:t>22.</w:t>
      </w:r>
    </w:p>
  </w:footnote>
  <w:footnote w:id="14">
    <w:p w:rsidRPr="00453889" w:rsidR="10B4912E" w:rsidP="00453889" w:rsidRDefault="10B4912E" w14:paraId="72B68A56" w14:textId="377D71C8">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China’s third periodic report, </w:t>
      </w:r>
      <w:r w:rsidR="00C74A17">
        <w:rPr>
          <w:rFonts w:ascii="Times New Roman" w:hAnsi="Times New Roman" w:eastAsia="Times New Roman" w:cs="Times New Roman"/>
        </w:rPr>
        <w:t>¶ </w:t>
      </w:r>
      <w:r w:rsidRPr="00453889">
        <w:rPr>
          <w:rFonts w:ascii="Times New Roman" w:hAnsi="Times New Roman" w:eastAsia="Times New Roman" w:cs="Times New Roman"/>
        </w:rPr>
        <w:t>65.</w:t>
      </w:r>
    </w:p>
  </w:footnote>
  <w:footnote w:id="15">
    <w:p w:rsidRPr="00453889" w:rsidR="10B4912E" w:rsidP="00453889" w:rsidRDefault="10B4912E" w14:paraId="7D480F4D" w14:textId="02097EE4">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New York Times, </w:t>
      </w:r>
      <w:r w:rsidRPr="00453889">
        <w:rPr>
          <w:rFonts w:ascii="Times New Roman" w:hAnsi="Times New Roman" w:eastAsia="Times New Roman" w:cs="Times New Roman"/>
          <w:i/>
          <w:iCs/>
        </w:rPr>
        <w:t>Night Images Reveal Many New Detention Sites in China’s Xinjiang Region</w:t>
      </w:r>
      <w:r w:rsidRPr="00453889">
        <w:rPr>
          <w:rFonts w:ascii="Times New Roman" w:hAnsi="Times New Roman" w:eastAsia="Times New Roman" w:cs="Times New Roman"/>
        </w:rPr>
        <w:t>, 24 September 2020, https://www.nytimes.com/2020/09/24/world/asia/china-muslims-xinjiang-detention.html.</w:t>
      </w:r>
    </w:p>
  </w:footnote>
  <w:footnote w:id="16">
    <w:p w:rsidRPr="00453889" w:rsidR="10B4912E" w:rsidP="00453889" w:rsidRDefault="10B4912E" w14:paraId="2F010FCE" w14:textId="7F181930">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US State Department, 2019 Country Report: China, at 2.</w:t>
      </w:r>
    </w:p>
  </w:footnote>
  <w:footnote w:id="17">
    <w:p w:rsidRPr="00453889" w:rsidR="10B4912E" w:rsidP="00453889" w:rsidRDefault="10B4912E" w14:paraId="1AB6431A" w14:textId="5C84ABB4">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Interviews conducted by The Advocates (2018-2020).</w:t>
      </w:r>
    </w:p>
  </w:footnote>
  <w:footnote w:id="18">
    <w:p w:rsidRPr="00453889" w:rsidR="10B4912E" w:rsidP="00453889" w:rsidRDefault="10B4912E" w14:paraId="3D44E9E8" w14:textId="7C7C0CBB">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Time, </w:t>
      </w:r>
      <w:r w:rsidRPr="00453889">
        <w:rPr>
          <w:rFonts w:ascii="Times New Roman" w:hAnsi="Times New Roman" w:eastAsia="Times New Roman" w:cs="Times New Roman"/>
          <w:i/>
          <w:iCs/>
        </w:rPr>
        <w:t xml:space="preserve">supra. </w:t>
      </w:r>
    </w:p>
  </w:footnote>
  <w:footnote w:id="19">
    <w:p w:rsidRPr="00453889" w:rsidR="10B4912E" w:rsidP="00453889" w:rsidRDefault="10B4912E" w14:paraId="5EAA51DE" w14:textId="0B4894D7">
      <w:pPr>
        <w:pStyle w:val="FootnoteText"/>
        <w:jc w:val="both"/>
        <w:rPr>
          <w:rFonts w:ascii="Times New Roman" w:hAnsi="Times New Roman" w:cs="Times New Roman"/>
        </w:rPr>
      </w:pPr>
      <w:r w:rsidRPr="00453889">
        <w:rPr>
          <w:rStyle w:val="FootnoteReference"/>
          <w:rFonts w:ascii="Times New Roman" w:hAnsi="Times New Roman" w:cs="Times New Roman"/>
        </w:rPr>
        <w:footnoteRef/>
      </w:r>
      <w:r w:rsidRPr="00453889">
        <w:rPr>
          <w:rFonts w:ascii="Times New Roman" w:hAnsi="Times New Roman" w:cs="Times New Roman"/>
        </w:rPr>
        <w:t xml:space="preserve"> US State Department, </w:t>
      </w:r>
      <w:r w:rsidRPr="00453889">
        <w:rPr>
          <w:rFonts w:ascii="Times New Roman" w:hAnsi="Times New Roman" w:cs="Times New Roman"/>
          <w:i/>
          <w:iCs/>
        </w:rPr>
        <w:t>2019 Country Report: China</w:t>
      </w:r>
      <w:r w:rsidRPr="00453889">
        <w:rPr>
          <w:rFonts w:ascii="Times New Roman" w:hAnsi="Times New Roman" w:cs="Times New Roman"/>
        </w:rPr>
        <w:t>, at 102.</w:t>
      </w:r>
    </w:p>
  </w:footnote>
  <w:footnote w:id="20">
    <w:p w:rsidRPr="00453889" w:rsidR="10B4912E" w:rsidP="00453889" w:rsidRDefault="10B4912E" w14:paraId="1158A399" w14:textId="7FA9669B">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w:t>
      </w:r>
      <w:r w:rsidRPr="00453889">
        <w:rPr>
          <w:rFonts w:ascii="Times New Roman" w:hAnsi="Times New Roman" w:eastAsia="Times New Roman" w:cs="Times New Roman"/>
          <w:i/>
          <w:iCs/>
        </w:rPr>
        <w:t xml:space="preserve">Concluding Observations, </w:t>
      </w:r>
      <w:r w:rsidR="00C74A17">
        <w:rPr>
          <w:rFonts w:ascii="Times New Roman" w:hAnsi="Times New Roman" w:eastAsia="Times New Roman" w:cs="Times New Roman"/>
        </w:rPr>
        <w:t>¶ </w:t>
      </w:r>
      <w:r w:rsidRPr="00453889">
        <w:rPr>
          <w:rFonts w:ascii="Times New Roman" w:hAnsi="Times New Roman" w:eastAsia="Times New Roman" w:cs="Times New Roman"/>
        </w:rPr>
        <w:t>35.</w:t>
      </w:r>
    </w:p>
  </w:footnote>
  <w:footnote w:id="21">
    <w:p w:rsidRPr="00453889" w:rsidR="10B4912E" w:rsidP="00453889" w:rsidRDefault="10B4912E" w14:paraId="0D164567" w14:textId="3EBE9521">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China’s third periodic report, </w:t>
      </w:r>
      <w:r w:rsidR="00C74A17">
        <w:rPr>
          <w:rFonts w:ascii="Times New Roman" w:hAnsi="Times New Roman" w:eastAsia="Times New Roman" w:cs="Times New Roman"/>
        </w:rPr>
        <w:t>¶ </w:t>
      </w:r>
      <w:r w:rsidRPr="00453889">
        <w:rPr>
          <w:rFonts w:ascii="Times New Roman" w:hAnsi="Times New Roman" w:eastAsia="Times New Roman" w:cs="Times New Roman"/>
        </w:rPr>
        <w:t>137.</w:t>
      </w:r>
    </w:p>
  </w:footnote>
  <w:footnote w:id="22">
    <w:p w:rsidRPr="00453889" w:rsidR="10B4912E" w:rsidP="00453889" w:rsidRDefault="10B4912E" w14:paraId="3115405E" w14:textId="469B41FF">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w:t>
      </w:r>
      <w:r w:rsidRPr="00453889">
        <w:rPr>
          <w:rFonts w:ascii="Times New Roman" w:hAnsi="Times New Roman" w:eastAsia="Times New Roman" w:cs="Times New Roman"/>
          <w:i/>
          <w:iCs/>
        </w:rPr>
        <w:t xml:space="preserve">Concluding Observations, </w:t>
      </w:r>
      <w:r w:rsidR="006100D8">
        <w:rPr>
          <w:rFonts w:ascii="Times New Roman" w:hAnsi="Times New Roman" w:eastAsia="Times New Roman" w:cs="Times New Roman"/>
        </w:rPr>
        <w:t>¶ </w:t>
      </w:r>
      <w:r w:rsidRPr="00453889">
        <w:rPr>
          <w:rFonts w:ascii="Times New Roman" w:hAnsi="Times New Roman" w:eastAsia="Times New Roman" w:cs="Times New Roman"/>
        </w:rPr>
        <w:t>37.</w:t>
      </w:r>
    </w:p>
  </w:footnote>
  <w:footnote w:id="23">
    <w:p w:rsidRPr="00453889" w:rsidR="10B4912E" w:rsidP="00453889" w:rsidRDefault="10B4912E" w14:paraId="2E7232D7" w14:textId="5ABA6C00">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US State Department, 2019 Country Report: China, at 96.</w:t>
      </w:r>
    </w:p>
  </w:footnote>
  <w:footnote w:id="24">
    <w:p w:rsidRPr="00453889" w:rsidR="10B4912E" w:rsidP="00453889" w:rsidRDefault="10B4912E" w14:paraId="47121F7A" w14:textId="6AFE536E">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US State Department,</w:t>
      </w:r>
      <w:r w:rsidRPr="00453889">
        <w:rPr>
          <w:rFonts w:ascii="Times New Roman" w:hAnsi="Times New Roman" w:eastAsia="Times New Roman" w:cs="Times New Roman"/>
          <w:i/>
          <w:iCs/>
        </w:rPr>
        <w:t xml:space="preserve"> 2019 Country Report: China</w:t>
      </w:r>
      <w:r w:rsidRPr="00453889">
        <w:rPr>
          <w:rFonts w:ascii="Times New Roman" w:hAnsi="Times New Roman" w:eastAsia="Times New Roman" w:cs="Times New Roman"/>
        </w:rPr>
        <w:t xml:space="preserve">, at 3. </w:t>
      </w:r>
    </w:p>
  </w:footnote>
  <w:footnote w:id="25">
    <w:p w:rsidRPr="00453889" w:rsidR="10B4912E" w:rsidP="00453889" w:rsidRDefault="10B4912E" w14:paraId="3B6D45F3" w14:textId="071C49DF">
      <w:pPr>
        <w:pStyle w:val="FootnoteText"/>
        <w:jc w:val="both"/>
        <w:rPr>
          <w:rFonts w:ascii="Times New Roman" w:hAnsi="Times New Roman" w:eastAsia="Times New Roman" w:cs="Times New Roman"/>
        </w:rPr>
      </w:pPr>
      <w:r w:rsidRPr="00453889">
        <w:rPr>
          <w:rStyle w:val="FootnoteReference"/>
          <w:rFonts w:ascii="Times New Roman" w:hAnsi="Times New Roman" w:eastAsia="Times New Roman" w:cs="Times New Roman"/>
        </w:rPr>
        <w:footnoteRef/>
      </w:r>
      <w:r w:rsidRPr="00453889">
        <w:rPr>
          <w:rFonts w:ascii="Times New Roman" w:hAnsi="Times New Roman" w:eastAsia="Times New Roman" w:cs="Times New Roman"/>
        </w:rPr>
        <w:t xml:space="preserve"> The Atlantic, </w:t>
      </w:r>
      <w:r w:rsidRPr="00453889">
        <w:rPr>
          <w:rFonts w:ascii="Times New Roman" w:hAnsi="Times New Roman" w:eastAsia="Times New Roman" w:cs="Times New Roman"/>
          <w:i/>
          <w:iCs/>
        </w:rPr>
        <w:t>Uighurs Can’t Escape Chinese Repression, Even in Europe, 20 August 2019</w:t>
      </w:r>
      <w:r w:rsidRPr="00453889">
        <w:rPr>
          <w:rFonts w:ascii="Times New Roman" w:hAnsi="Times New Roman" w:eastAsia="Times New Roman" w:cs="Times New Roman"/>
        </w:rPr>
        <w:t>, https://www.theatlantic.com/international/archive/2019/08/china-threatens-uighurs-europe/596347/.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61C90" w:rsidRDefault="00561C90" w14:paraId="366EAD42" w14:textId="198134CB">
    <w:pPr>
      <w:pStyle w:val="Header"/>
    </w:pPr>
  </w:p>
  <w:p w:rsidR="00561C90" w:rsidRDefault="00561C90" w14:paraId="0071C30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B63946" w:rsidRDefault="00B63946" w14:paraId="6B9FE563" w14:textId="0CD2FEE1">
    <w:pPr>
      <w:pStyle w:val="Header"/>
    </w:pPr>
    <w:r>
      <w:rPr>
        <w:noProof/>
      </w:rPr>
      <w:drawing>
        <wp:anchor distT="0" distB="0" distL="114300" distR="114300" simplePos="0" relativeHeight="251658240" behindDoc="1" locked="0" layoutInCell="1" allowOverlap="1" wp14:anchorId="1588BAE2" wp14:editId="1A9303B3">
          <wp:simplePos x="0" y="0"/>
          <wp:positionH relativeFrom="margin">
            <wp:align>center</wp:align>
          </wp:positionH>
          <wp:positionV relativeFrom="paragraph">
            <wp:posOffset>-323850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650CE956">
      <w:rP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76AA5"/>
    <w:multiLevelType w:val="hybridMultilevel"/>
    <w:tmpl w:val="EF181CBC"/>
    <w:lvl w:ilvl="0" w:tplc="9A2024CE">
      <w:start w:val="1"/>
      <w:numFmt w:val="bullet"/>
      <w:lvlText w:val=""/>
      <w:lvlJc w:val="left"/>
      <w:pPr>
        <w:ind w:left="720" w:hanging="360"/>
      </w:pPr>
      <w:rPr>
        <w:rFonts w:hint="default" w:ascii="Symbol" w:hAnsi="Symbol"/>
      </w:rPr>
    </w:lvl>
    <w:lvl w:ilvl="1" w:tplc="3F2CDA20">
      <w:start w:val="1"/>
      <w:numFmt w:val="bullet"/>
      <w:lvlText w:val="o"/>
      <w:lvlJc w:val="left"/>
      <w:pPr>
        <w:ind w:left="1440" w:hanging="360"/>
      </w:pPr>
      <w:rPr>
        <w:rFonts w:hint="default" w:ascii="Courier New" w:hAnsi="Courier New"/>
      </w:rPr>
    </w:lvl>
    <w:lvl w:ilvl="2" w:tplc="BA8280E2">
      <w:start w:val="1"/>
      <w:numFmt w:val="bullet"/>
      <w:lvlText w:val=""/>
      <w:lvlJc w:val="left"/>
      <w:pPr>
        <w:ind w:left="2160" w:hanging="360"/>
      </w:pPr>
      <w:rPr>
        <w:rFonts w:hint="default" w:ascii="Wingdings" w:hAnsi="Wingdings"/>
      </w:rPr>
    </w:lvl>
    <w:lvl w:ilvl="3" w:tplc="FC503E08">
      <w:start w:val="1"/>
      <w:numFmt w:val="bullet"/>
      <w:lvlText w:val=""/>
      <w:lvlJc w:val="left"/>
      <w:pPr>
        <w:ind w:left="2880" w:hanging="360"/>
      </w:pPr>
      <w:rPr>
        <w:rFonts w:hint="default" w:ascii="Symbol" w:hAnsi="Symbol"/>
      </w:rPr>
    </w:lvl>
    <w:lvl w:ilvl="4" w:tplc="03BE0FAC">
      <w:start w:val="1"/>
      <w:numFmt w:val="bullet"/>
      <w:lvlText w:val="o"/>
      <w:lvlJc w:val="left"/>
      <w:pPr>
        <w:ind w:left="3600" w:hanging="360"/>
      </w:pPr>
      <w:rPr>
        <w:rFonts w:hint="default" w:ascii="Courier New" w:hAnsi="Courier New"/>
      </w:rPr>
    </w:lvl>
    <w:lvl w:ilvl="5" w:tplc="B5EA4C10">
      <w:start w:val="1"/>
      <w:numFmt w:val="bullet"/>
      <w:lvlText w:val=""/>
      <w:lvlJc w:val="left"/>
      <w:pPr>
        <w:ind w:left="4320" w:hanging="360"/>
      </w:pPr>
      <w:rPr>
        <w:rFonts w:hint="default" w:ascii="Wingdings" w:hAnsi="Wingdings"/>
      </w:rPr>
    </w:lvl>
    <w:lvl w:ilvl="6" w:tplc="98E4EE6C">
      <w:start w:val="1"/>
      <w:numFmt w:val="bullet"/>
      <w:lvlText w:val=""/>
      <w:lvlJc w:val="left"/>
      <w:pPr>
        <w:ind w:left="5040" w:hanging="360"/>
      </w:pPr>
      <w:rPr>
        <w:rFonts w:hint="default" w:ascii="Symbol" w:hAnsi="Symbol"/>
      </w:rPr>
    </w:lvl>
    <w:lvl w:ilvl="7" w:tplc="64406B78">
      <w:start w:val="1"/>
      <w:numFmt w:val="bullet"/>
      <w:lvlText w:val="o"/>
      <w:lvlJc w:val="left"/>
      <w:pPr>
        <w:ind w:left="5760" w:hanging="360"/>
      </w:pPr>
      <w:rPr>
        <w:rFonts w:hint="default" w:ascii="Courier New" w:hAnsi="Courier New"/>
      </w:rPr>
    </w:lvl>
    <w:lvl w:ilvl="8" w:tplc="374CCC78">
      <w:start w:val="1"/>
      <w:numFmt w:val="bullet"/>
      <w:lvlText w:val=""/>
      <w:lvlJc w:val="left"/>
      <w:pPr>
        <w:ind w:left="6480" w:hanging="360"/>
      </w:pPr>
      <w:rPr>
        <w:rFonts w:hint="default" w:ascii="Wingdings" w:hAnsi="Wingdings"/>
      </w:rPr>
    </w:lvl>
  </w:abstractNum>
  <w:abstractNum w:abstractNumId="1" w15:restartNumberingAfterBreak="0">
    <w:nsid w:val="19F17B42"/>
    <w:multiLevelType w:val="hybridMultilevel"/>
    <w:tmpl w:val="CC1A9074"/>
    <w:lvl w:ilvl="0" w:tplc="5C5A78DE">
      <w:start w:val="1"/>
      <w:numFmt w:val="bullet"/>
      <w:lvlText w:val=""/>
      <w:lvlJc w:val="left"/>
      <w:pPr>
        <w:ind w:left="720" w:hanging="360"/>
      </w:pPr>
      <w:rPr>
        <w:rFonts w:hint="default" w:ascii="Symbol" w:hAnsi="Symbol"/>
      </w:rPr>
    </w:lvl>
    <w:lvl w:ilvl="1" w:tplc="8376BB6E">
      <w:start w:val="1"/>
      <w:numFmt w:val="bullet"/>
      <w:lvlText w:val="o"/>
      <w:lvlJc w:val="left"/>
      <w:pPr>
        <w:ind w:left="1440" w:hanging="360"/>
      </w:pPr>
      <w:rPr>
        <w:rFonts w:hint="default" w:ascii="Courier New" w:hAnsi="Courier New"/>
      </w:rPr>
    </w:lvl>
    <w:lvl w:ilvl="2" w:tplc="1DC8081A">
      <w:start w:val="1"/>
      <w:numFmt w:val="bullet"/>
      <w:lvlText w:val=""/>
      <w:lvlJc w:val="left"/>
      <w:pPr>
        <w:ind w:left="2160" w:hanging="360"/>
      </w:pPr>
      <w:rPr>
        <w:rFonts w:hint="default" w:ascii="Wingdings" w:hAnsi="Wingdings"/>
      </w:rPr>
    </w:lvl>
    <w:lvl w:ilvl="3" w:tplc="0E6220C6">
      <w:start w:val="1"/>
      <w:numFmt w:val="bullet"/>
      <w:lvlText w:val=""/>
      <w:lvlJc w:val="left"/>
      <w:pPr>
        <w:ind w:left="2880" w:hanging="360"/>
      </w:pPr>
      <w:rPr>
        <w:rFonts w:hint="default" w:ascii="Symbol" w:hAnsi="Symbol"/>
      </w:rPr>
    </w:lvl>
    <w:lvl w:ilvl="4" w:tplc="B79A3CB8">
      <w:start w:val="1"/>
      <w:numFmt w:val="bullet"/>
      <w:lvlText w:val="o"/>
      <w:lvlJc w:val="left"/>
      <w:pPr>
        <w:ind w:left="3600" w:hanging="360"/>
      </w:pPr>
      <w:rPr>
        <w:rFonts w:hint="default" w:ascii="Courier New" w:hAnsi="Courier New"/>
      </w:rPr>
    </w:lvl>
    <w:lvl w:ilvl="5" w:tplc="B3507DF0">
      <w:start w:val="1"/>
      <w:numFmt w:val="bullet"/>
      <w:lvlText w:val=""/>
      <w:lvlJc w:val="left"/>
      <w:pPr>
        <w:ind w:left="4320" w:hanging="360"/>
      </w:pPr>
      <w:rPr>
        <w:rFonts w:hint="default" w:ascii="Wingdings" w:hAnsi="Wingdings"/>
      </w:rPr>
    </w:lvl>
    <w:lvl w:ilvl="6" w:tplc="BE22B10E">
      <w:start w:val="1"/>
      <w:numFmt w:val="bullet"/>
      <w:lvlText w:val=""/>
      <w:lvlJc w:val="left"/>
      <w:pPr>
        <w:ind w:left="5040" w:hanging="360"/>
      </w:pPr>
      <w:rPr>
        <w:rFonts w:hint="default" w:ascii="Symbol" w:hAnsi="Symbol"/>
      </w:rPr>
    </w:lvl>
    <w:lvl w:ilvl="7" w:tplc="EEEC9252">
      <w:start w:val="1"/>
      <w:numFmt w:val="bullet"/>
      <w:lvlText w:val="o"/>
      <w:lvlJc w:val="left"/>
      <w:pPr>
        <w:ind w:left="5760" w:hanging="360"/>
      </w:pPr>
      <w:rPr>
        <w:rFonts w:hint="default" w:ascii="Courier New" w:hAnsi="Courier New"/>
      </w:rPr>
    </w:lvl>
    <w:lvl w:ilvl="8" w:tplc="E05A882A">
      <w:start w:val="1"/>
      <w:numFmt w:val="bullet"/>
      <w:lvlText w:val=""/>
      <w:lvlJc w:val="left"/>
      <w:pPr>
        <w:ind w:left="6480" w:hanging="360"/>
      </w:pPr>
      <w:rPr>
        <w:rFonts w:hint="default" w:ascii="Wingdings" w:hAnsi="Wingdings"/>
      </w:rPr>
    </w:lvl>
  </w:abstractNum>
  <w:abstractNum w:abstractNumId="2" w15:restartNumberingAfterBreak="0">
    <w:nsid w:val="3AA32C66"/>
    <w:multiLevelType w:val="hybridMultilevel"/>
    <w:tmpl w:val="FFFFFFFF"/>
    <w:lvl w:ilvl="0" w:tplc="E610721A">
      <w:start w:val="1"/>
      <w:numFmt w:val="bullet"/>
      <w:lvlText w:val=""/>
      <w:lvlJc w:val="left"/>
      <w:pPr>
        <w:ind w:left="720" w:hanging="360"/>
      </w:pPr>
      <w:rPr>
        <w:rFonts w:hint="default" w:ascii="Symbol" w:hAnsi="Symbol"/>
      </w:rPr>
    </w:lvl>
    <w:lvl w:ilvl="1" w:tplc="F238CEFE">
      <w:start w:val="1"/>
      <w:numFmt w:val="bullet"/>
      <w:lvlText w:val="o"/>
      <w:lvlJc w:val="left"/>
      <w:pPr>
        <w:ind w:left="1440" w:hanging="360"/>
      </w:pPr>
      <w:rPr>
        <w:rFonts w:hint="default" w:ascii="Courier New" w:hAnsi="Courier New"/>
      </w:rPr>
    </w:lvl>
    <w:lvl w:ilvl="2" w:tplc="5CE40D5A">
      <w:start w:val="1"/>
      <w:numFmt w:val="bullet"/>
      <w:lvlText w:val=""/>
      <w:lvlJc w:val="left"/>
      <w:pPr>
        <w:ind w:left="2160" w:hanging="360"/>
      </w:pPr>
      <w:rPr>
        <w:rFonts w:hint="default" w:ascii="Wingdings" w:hAnsi="Wingdings"/>
      </w:rPr>
    </w:lvl>
    <w:lvl w:ilvl="3" w:tplc="B066C664">
      <w:start w:val="1"/>
      <w:numFmt w:val="bullet"/>
      <w:lvlText w:val=""/>
      <w:lvlJc w:val="left"/>
      <w:pPr>
        <w:ind w:left="2880" w:hanging="360"/>
      </w:pPr>
      <w:rPr>
        <w:rFonts w:hint="default" w:ascii="Symbol" w:hAnsi="Symbol"/>
      </w:rPr>
    </w:lvl>
    <w:lvl w:ilvl="4" w:tplc="8E8E63FE">
      <w:start w:val="1"/>
      <w:numFmt w:val="bullet"/>
      <w:lvlText w:val="o"/>
      <w:lvlJc w:val="left"/>
      <w:pPr>
        <w:ind w:left="3600" w:hanging="360"/>
      </w:pPr>
      <w:rPr>
        <w:rFonts w:hint="default" w:ascii="Courier New" w:hAnsi="Courier New"/>
      </w:rPr>
    </w:lvl>
    <w:lvl w:ilvl="5" w:tplc="714278C4">
      <w:start w:val="1"/>
      <w:numFmt w:val="bullet"/>
      <w:lvlText w:val=""/>
      <w:lvlJc w:val="left"/>
      <w:pPr>
        <w:ind w:left="4320" w:hanging="360"/>
      </w:pPr>
      <w:rPr>
        <w:rFonts w:hint="default" w:ascii="Wingdings" w:hAnsi="Wingdings"/>
      </w:rPr>
    </w:lvl>
    <w:lvl w:ilvl="6" w:tplc="62421702">
      <w:start w:val="1"/>
      <w:numFmt w:val="bullet"/>
      <w:lvlText w:val=""/>
      <w:lvlJc w:val="left"/>
      <w:pPr>
        <w:ind w:left="5040" w:hanging="360"/>
      </w:pPr>
      <w:rPr>
        <w:rFonts w:hint="default" w:ascii="Symbol" w:hAnsi="Symbol"/>
      </w:rPr>
    </w:lvl>
    <w:lvl w:ilvl="7" w:tplc="0B2C1520">
      <w:start w:val="1"/>
      <w:numFmt w:val="bullet"/>
      <w:lvlText w:val="o"/>
      <w:lvlJc w:val="left"/>
      <w:pPr>
        <w:ind w:left="5760" w:hanging="360"/>
      </w:pPr>
      <w:rPr>
        <w:rFonts w:hint="default" w:ascii="Courier New" w:hAnsi="Courier New"/>
      </w:rPr>
    </w:lvl>
    <w:lvl w:ilvl="8" w:tplc="F474C238">
      <w:start w:val="1"/>
      <w:numFmt w:val="bullet"/>
      <w:lvlText w:val=""/>
      <w:lvlJc w:val="left"/>
      <w:pPr>
        <w:ind w:left="6480" w:hanging="360"/>
      </w:pPr>
      <w:rPr>
        <w:rFonts w:hint="default" w:ascii="Wingdings" w:hAnsi="Wingdings"/>
      </w:rPr>
    </w:lvl>
  </w:abstractNum>
  <w:abstractNum w:abstractNumId="3" w15:restartNumberingAfterBreak="0">
    <w:nsid w:val="403F7417"/>
    <w:multiLevelType w:val="hybridMultilevel"/>
    <w:tmpl w:val="B9765604"/>
    <w:lvl w:ilvl="0" w:tplc="5A2257EA">
      <w:start w:val="1"/>
      <w:numFmt w:val="bullet"/>
      <w:lvlText w:val=""/>
      <w:lvlJc w:val="left"/>
      <w:pPr>
        <w:ind w:left="720" w:hanging="360"/>
      </w:pPr>
      <w:rPr>
        <w:rFonts w:hint="default" w:ascii="Symbol" w:hAnsi="Symbol"/>
      </w:rPr>
    </w:lvl>
    <w:lvl w:ilvl="1" w:tplc="46EE8E06">
      <w:start w:val="1"/>
      <w:numFmt w:val="bullet"/>
      <w:lvlText w:val="o"/>
      <w:lvlJc w:val="left"/>
      <w:pPr>
        <w:ind w:left="1440" w:hanging="360"/>
      </w:pPr>
      <w:rPr>
        <w:rFonts w:hint="default" w:ascii="Courier New" w:hAnsi="Courier New"/>
      </w:rPr>
    </w:lvl>
    <w:lvl w:ilvl="2" w:tplc="F2C4FE0C">
      <w:start w:val="1"/>
      <w:numFmt w:val="bullet"/>
      <w:lvlText w:val=""/>
      <w:lvlJc w:val="left"/>
      <w:pPr>
        <w:ind w:left="2160" w:hanging="360"/>
      </w:pPr>
      <w:rPr>
        <w:rFonts w:hint="default" w:ascii="Wingdings" w:hAnsi="Wingdings"/>
      </w:rPr>
    </w:lvl>
    <w:lvl w:ilvl="3" w:tplc="D05854C2">
      <w:start w:val="1"/>
      <w:numFmt w:val="bullet"/>
      <w:lvlText w:val=""/>
      <w:lvlJc w:val="left"/>
      <w:pPr>
        <w:ind w:left="2880" w:hanging="360"/>
      </w:pPr>
      <w:rPr>
        <w:rFonts w:hint="default" w:ascii="Symbol" w:hAnsi="Symbol"/>
      </w:rPr>
    </w:lvl>
    <w:lvl w:ilvl="4" w:tplc="2C3441EA">
      <w:start w:val="1"/>
      <w:numFmt w:val="bullet"/>
      <w:lvlText w:val="o"/>
      <w:lvlJc w:val="left"/>
      <w:pPr>
        <w:ind w:left="3600" w:hanging="360"/>
      </w:pPr>
      <w:rPr>
        <w:rFonts w:hint="default" w:ascii="Courier New" w:hAnsi="Courier New"/>
      </w:rPr>
    </w:lvl>
    <w:lvl w:ilvl="5" w:tplc="31305316">
      <w:start w:val="1"/>
      <w:numFmt w:val="bullet"/>
      <w:lvlText w:val=""/>
      <w:lvlJc w:val="left"/>
      <w:pPr>
        <w:ind w:left="4320" w:hanging="360"/>
      </w:pPr>
      <w:rPr>
        <w:rFonts w:hint="default" w:ascii="Wingdings" w:hAnsi="Wingdings"/>
      </w:rPr>
    </w:lvl>
    <w:lvl w:ilvl="6" w:tplc="FFD885CA">
      <w:start w:val="1"/>
      <w:numFmt w:val="bullet"/>
      <w:lvlText w:val=""/>
      <w:lvlJc w:val="left"/>
      <w:pPr>
        <w:ind w:left="5040" w:hanging="360"/>
      </w:pPr>
      <w:rPr>
        <w:rFonts w:hint="default" w:ascii="Symbol" w:hAnsi="Symbol"/>
      </w:rPr>
    </w:lvl>
    <w:lvl w:ilvl="7" w:tplc="1B3663D6">
      <w:start w:val="1"/>
      <w:numFmt w:val="bullet"/>
      <w:lvlText w:val="o"/>
      <w:lvlJc w:val="left"/>
      <w:pPr>
        <w:ind w:left="5760" w:hanging="360"/>
      </w:pPr>
      <w:rPr>
        <w:rFonts w:hint="default" w:ascii="Courier New" w:hAnsi="Courier New"/>
      </w:rPr>
    </w:lvl>
    <w:lvl w:ilvl="8" w:tplc="5E28AB08">
      <w:start w:val="1"/>
      <w:numFmt w:val="bullet"/>
      <w:lvlText w:val=""/>
      <w:lvlJc w:val="left"/>
      <w:pPr>
        <w:ind w:left="6480" w:hanging="360"/>
      </w:pPr>
      <w:rPr>
        <w:rFonts w:hint="default" w:ascii="Wingdings" w:hAnsi="Wingdings"/>
      </w:rPr>
    </w:lvl>
  </w:abstractNum>
  <w:abstractNum w:abstractNumId="4" w15:restartNumberingAfterBreak="0">
    <w:nsid w:val="40DE5898"/>
    <w:multiLevelType w:val="hybridMultilevel"/>
    <w:tmpl w:val="FFFFFFFF"/>
    <w:lvl w:ilvl="0" w:tplc="183C1BB8">
      <w:start w:val="1"/>
      <w:numFmt w:val="bullet"/>
      <w:lvlText w:val=""/>
      <w:lvlJc w:val="left"/>
      <w:pPr>
        <w:ind w:left="720" w:hanging="360"/>
      </w:pPr>
      <w:rPr>
        <w:rFonts w:hint="default" w:ascii="Symbol" w:hAnsi="Symbol"/>
      </w:rPr>
    </w:lvl>
    <w:lvl w:ilvl="1" w:tplc="C6CE4566">
      <w:start w:val="1"/>
      <w:numFmt w:val="bullet"/>
      <w:lvlText w:val="o"/>
      <w:lvlJc w:val="left"/>
      <w:pPr>
        <w:ind w:left="1440" w:hanging="360"/>
      </w:pPr>
      <w:rPr>
        <w:rFonts w:hint="default" w:ascii="Courier New" w:hAnsi="Courier New"/>
      </w:rPr>
    </w:lvl>
    <w:lvl w:ilvl="2" w:tplc="D132ECA4">
      <w:start w:val="1"/>
      <w:numFmt w:val="bullet"/>
      <w:lvlText w:val=""/>
      <w:lvlJc w:val="left"/>
      <w:pPr>
        <w:ind w:left="2160" w:hanging="360"/>
      </w:pPr>
      <w:rPr>
        <w:rFonts w:hint="default" w:ascii="Wingdings" w:hAnsi="Wingdings"/>
      </w:rPr>
    </w:lvl>
    <w:lvl w:ilvl="3" w:tplc="D2DE1908">
      <w:start w:val="1"/>
      <w:numFmt w:val="bullet"/>
      <w:lvlText w:val=""/>
      <w:lvlJc w:val="left"/>
      <w:pPr>
        <w:ind w:left="2880" w:hanging="360"/>
      </w:pPr>
      <w:rPr>
        <w:rFonts w:hint="default" w:ascii="Symbol" w:hAnsi="Symbol"/>
      </w:rPr>
    </w:lvl>
    <w:lvl w:ilvl="4" w:tplc="AE9AB836">
      <w:start w:val="1"/>
      <w:numFmt w:val="bullet"/>
      <w:lvlText w:val="o"/>
      <w:lvlJc w:val="left"/>
      <w:pPr>
        <w:ind w:left="3600" w:hanging="360"/>
      </w:pPr>
      <w:rPr>
        <w:rFonts w:hint="default" w:ascii="Courier New" w:hAnsi="Courier New"/>
      </w:rPr>
    </w:lvl>
    <w:lvl w:ilvl="5" w:tplc="9B5C8AD4">
      <w:start w:val="1"/>
      <w:numFmt w:val="bullet"/>
      <w:lvlText w:val=""/>
      <w:lvlJc w:val="left"/>
      <w:pPr>
        <w:ind w:left="4320" w:hanging="360"/>
      </w:pPr>
      <w:rPr>
        <w:rFonts w:hint="default" w:ascii="Wingdings" w:hAnsi="Wingdings"/>
      </w:rPr>
    </w:lvl>
    <w:lvl w:ilvl="6" w:tplc="5DD8A65C">
      <w:start w:val="1"/>
      <w:numFmt w:val="bullet"/>
      <w:lvlText w:val=""/>
      <w:lvlJc w:val="left"/>
      <w:pPr>
        <w:ind w:left="5040" w:hanging="360"/>
      </w:pPr>
      <w:rPr>
        <w:rFonts w:hint="default" w:ascii="Symbol" w:hAnsi="Symbol"/>
      </w:rPr>
    </w:lvl>
    <w:lvl w:ilvl="7" w:tplc="BEFEBC86">
      <w:start w:val="1"/>
      <w:numFmt w:val="bullet"/>
      <w:lvlText w:val="o"/>
      <w:lvlJc w:val="left"/>
      <w:pPr>
        <w:ind w:left="5760" w:hanging="360"/>
      </w:pPr>
      <w:rPr>
        <w:rFonts w:hint="default" w:ascii="Courier New" w:hAnsi="Courier New"/>
      </w:rPr>
    </w:lvl>
    <w:lvl w:ilvl="8" w:tplc="D8ACF85C">
      <w:start w:val="1"/>
      <w:numFmt w:val="bullet"/>
      <w:lvlText w:val=""/>
      <w:lvlJc w:val="left"/>
      <w:pPr>
        <w:ind w:left="6480" w:hanging="360"/>
      </w:pPr>
      <w:rPr>
        <w:rFonts w:hint="default" w:ascii="Wingdings" w:hAnsi="Wingdings"/>
      </w:rPr>
    </w:lvl>
  </w:abstractNum>
  <w:abstractNum w:abstractNumId="5" w15:restartNumberingAfterBreak="0">
    <w:nsid w:val="424C23B1"/>
    <w:multiLevelType w:val="hybridMultilevel"/>
    <w:tmpl w:val="FFFFFFFF"/>
    <w:lvl w:ilvl="0" w:tplc="FE7CA4B8">
      <w:start w:val="1"/>
      <w:numFmt w:val="bullet"/>
      <w:lvlText w:val=""/>
      <w:lvlJc w:val="left"/>
      <w:pPr>
        <w:ind w:left="720" w:hanging="360"/>
      </w:pPr>
      <w:rPr>
        <w:rFonts w:hint="default" w:ascii="Symbol" w:hAnsi="Symbol"/>
      </w:rPr>
    </w:lvl>
    <w:lvl w:ilvl="1" w:tplc="AC408CBA">
      <w:start w:val="1"/>
      <w:numFmt w:val="bullet"/>
      <w:lvlText w:val="o"/>
      <w:lvlJc w:val="left"/>
      <w:pPr>
        <w:ind w:left="1440" w:hanging="360"/>
      </w:pPr>
      <w:rPr>
        <w:rFonts w:hint="default" w:ascii="Courier New" w:hAnsi="Courier New"/>
      </w:rPr>
    </w:lvl>
    <w:lvl w:ilvl="2" w:tplc="3FD2DDD0">
      <w:start w:val="1"/>
      <w:numFmt w:val="bullet"/>
      <w:lvlText w:val=""/>
      <w:lvlJc w:val="left"/>
      <w:pPr>
        <w:ind w:left="2160" w:hanging="360"/>
      </w:pPr>
      <w:rPr>
        <w:rFonts w:hint="default" w:ascii="Wingdings" w:hAnsi="Wingdings"/>
      </w:rPr>
    </w:lvl>
    <w:lvl w:ilvl="3" w:tplc="F856823A">
      <w:start w:val="1"/>
      <w:numFmt w:val="bullet"/>
      <w:lvlText w:val=""/>
      <w:lvlJc w:val="left"/>
      <w:pPr>
        <w:ind w:left="2880" w:hanging="360"/>
      </w:pPr>
      <w:rPr>
        <w:rFonts w:hint="default" w:ascii="Symbol" w:hAnsi="Symbol"/>
      </w:rPr>
    </w:lvl>
    <w:lvl w:ilvl="4" w:tplc="69E87F12">
      <w:start w:val="1"/>
      <w:numFmt w:val="bullet"/>
      <w:lvlText w:val="o"/>
      <w:lvlJc w:val="left"/>
      <w:pPr>
        <w:ind w:left="3600" w:hanging="360"/>
      </w:pPr>
      <w:rPr>
        <w:rFonts w:hint="default" w:ascii="Courier New" w:hAnsi="Courier New"/>
      </w:rPr>
    </w:lvl>
    <w:lvl w:ilvl="5" w:tplc="7A6857D6">
      <w:start w:val="1"/>
      <w:numFmt w:val="bullet"/>
      <w:lvlText w:val=""/>
      <w:lvlJc w:val="left"/>
      <w:pPr>
        <w:ind w:left="4320" w:hanging="360"/>
      </w:pPr>
      <w:rPr>
        <w:rFonts w:hint="default" w:ascii="Wingdings" w:hAnsi="Wingdings"/>
      </w:rPr>
    </w:lvl>
    <w:lvl w:ilvl="6" w:tplc="27B25AEA">
      <w:start w:val="1"/>
      <w:numFmt w:val="bullet"/>
      <w:lvlText w:val=""/>
      <w:lvlJc w:val="left"/>
      <w:pPr>
        <w:ind w:left="5040" w:hanging="360"/>
      </w:pPr>
      <w:rPr>
        <w:rFonts w:hint="default" w:ascii="Symbol" w:hAnsi="Symbol"/>
      </w:rPr>
    </w:lvl>
    <w:lvl w:ilvl="7" w:tplc="53AE9668">
      <w:start w:val="1"/>
      <w:numFmt w:val="bullet"/>
      <w:lvlText w:val="o"/>
      <w:lvlJc w:val="left"/>
      <w:pPr>
        <w:ind w:left="5760" w:hanging="360"/>
      </w:pPr>
      <w:rPr>
        <w:rFonts w:hint="default" w:ascii="Courier New" w:hAnsi="Courier New"/>
      </w:rPr>
    </w:lvl>
    <w:lvl w:ilvl="8" w:tplc="C0306A88">
      <w:start w:val="1"/>
      <w:numFmt w:val="bullet"/>
      <w:lvlText w:val=""/>
      <w:lvlJc w:val="left"/>
      <w:pPr>
        <w:ind w:left="6480" w:hanging="360"/>
      </w:pPr>
      <w:rPr>
        <w:rFonts w:hint="default" w:ascii="Wingdings" w:hAnsi="Wingdings"/>
      </w:rPr>
    </w:lvl>
  </w:abstractNum>
  <w:abstractNum w:abstractNumId="6" w15:restartNumberingAfterBreak="0">
    <w:nsid w:val="447E4B96"/>
    <w:multiLevelType w:val="hybridMultilevel"/>
    <w:tmpl w:val="FFFFFFFF"/>
    <w:lvl w:ilvl="0" w:tplc="0B367BA2">
      <w:start w:val="1"/>
      <w:numFmt w:val="bullet"/>
      <w:lvlText w:val=""/>
      <w:lvlJc w:val="left"/>
      <w:pPr>
        <w:ind w:left="720" w:hanging="360"/>
      </w:pPr>
      <w:rPr>
        <w:rFonts w:hint="default" w:ascii="Symbol" w:hAnsi="Symbol"/>
      </w:rPr>
    </w:lvl>
    <w:lvl w:ilvl="1" w:tplc="6038A756">
      <w:start w:val="1"/>
      <w:numFmt w:val="bullet"/>
      <w:lvlText w:val="o"/>
      <w:lvlJc w:val="left"/>
      <w:pPr>
        <w:ind w:left="1440" w:hanging="360"/>
      </w:pPr>
      <w:rPr>
        <w:rFonts w:hint="default" w:ascii="Courier New" w:hAnsi="Courier New"/>
      </w:rPr>
    </w:lvl>
    <w:lvl w:ilvl="2" w:tplc="1660CC8C">
      <w:start w:val="1"/>
      <w:numFmt w:val="bullet"/>
      <w:lvlText w:val=""/>
      <w:lvlJc w:val="left"/>
      <w:pPr>
        <w:ind w:left="2160" w:hanging="360"/>
      </w:pPr>
      <w:rPr>
        <w:rFonts w:hint="default" w:ascii="Wingdings" w:hAnsi="Wingdings"/>
      </w:rPr>
    </w:lvl>
    <w:lvl w:ilvl="3" w:tplc="C6506C94">
      <w:start w:val="1"/>
      <w:numFmt w:val="bullet"/>
      <w:lvlText w:val=""/>
      <w:lvlJc w:val="left"/>
      <w:pPr>
        <w:ind w:left="2880" w:hanging="360"/>
      </w:pPr>
      <w:rPr>
        <w:rFonts w:hint="default" w:ascii="Symbol" w:hAnsi="Symbol"/>
      </w:rPr>
    </w:lvl>
    <w:lvl w:ilvl="4" w:tplc="E56017F4">
      <w:start w:val="1"/>
      <w:numFmt w:val="bullet"/>
      <w:lvlText w:val="o"/>
      <w:lvlJc w:val="left"/>
      <w:pPr>
        <w:ind w:left="3600" w:hanging="360"/>
      </w:pPr>
      <w:rPr>
        <w:rFonts w:hint="default" w:ascii="Courier New" w:hAnsi="Courier New"/>
      </w:rPr>
    </w:lvl>
    <w:lvl w:ilvl="5" w:tplc="3904B8BE">
      <w:start w:val="1"/>
      <w:numFmt w:val="bullet"/>
      <w:lvlText w:val=""/>
      <w:lvlJc w:val="left"/>
      <w:pPr>
        <w:ind w:left="4320" w:hanging="360"/>
      </w:pPr>
      <w:rPr>
        <w:rFonts w:hint="default" w:ascii="Wingdings" w:hAnsi="Wingdings"/>
      </w:rPr>
    </w:lvl>
    <w:lvl w:ilvl="6" w:tplc="CFE88994">
      <w:start w:val="1"/>
      <w:numFmt w:val="bullet"/>
      <w:lvlText w:val=""/>
      <w:lvlJc w:val="left"/>
      <w:pPr>
        <w:ind w:left="5040" w:hanging="360"/>
      </w:pPr>
      <w:rPr>
        <w:rFonts w:hint="default" w:ascii="Symbol" w:hAnsi="Symbol"/>
      </w:rPr>
    </w:lvl>
    <w:lvl w:ilvl="7" w:tplc="825A26A6">
      <w:start w:val="1"/>
      <w:numFmt w:val="bullet"/>
      <w:lvlText w:val="o"/>
      <w:lvlJc w:val="left"/>
      <w:pPr>
        <w:ind w:left="5760" w:hanging="360"/>
      </w:pPr>
      <w:rPr>
        <w:rFonts w:hint="default" w:ascii="Courier New" w:hAnsi="Courier New"/>
      </w:rPr>
    </w:lvl>
    <w:lvl w:ilvl="8" w:tplc="0B9EEAF8">
      <w:start w:val="1"/>
      <w:numFmt w:val="bullet"/>
      <w:lvlText w:val=""/>
      <w:lvlJc w:val="left"/>
      <w:pPr>
        <w:ind w:left="6480" w:hanging="360"/>
      </w:pPr>
      <w:rPr>
        <w:rFonts w:hint="default" w:ascii="Wingdings" w:hAnsi="Wingdings"/>
      </w:rPr>
    </w:lvl>
  </w:abstractNum>
  <w:abstractNum w:abstractNumId="7" w15:restartNumberingAfterBreak="0">
    <w:nsid w:val="57C56256"/>
    <w:multiLevelType w:val="hybridMultilevel"/>
    <w:tmpl w:val="2C22735A"/>
    <w:lvl w:ilvl="0" w:tplc="A7144A84">
      <w:start w:val="1"/>
      <w:numFmt w:val="decimal"/>
      <w:lvlText w:val="%1."/>
      <w:lvlJc w:val="left"/>
      <w:pPr>
        <w:ind w:left="720" w:hanging="360"/>
      </w:pPr>
      <w:rPr>
        <w:rFonts w:hint="default" w:ascii="Times New Roman" w:hAnsi="Times New Roman" w:cs="Times New Roman"/>
      </w:rPr>
    </w:lvl>
    <w:lvl w:ilvl="1" w:tplc="681206B0">
      <w:start w:val="1"/>
      <w:numFmt w:val="lowerLetter"/>
      <w:lvlText w:val="%2."/>
      <w:lvlJc w:val="left"/>
      <w:pPr>
        <w:ind w:left="1440" w:hanging="360"/>
      </w:pPr>
    </w:lvl>
    <w:lvl w:ilvl="2" w:tplc="EBFEF04A">
      <w:start w:val="1"/>
      <w:numFmt w:val="lowerRoman"/>
      <w:lvlText w:val="%3."/>
      <w:lvlJc w:val="right"/>
      <w:pPr>
        <w:ind w:left="2160" w:hanging="180"/>
      </w:pPr>
    </w:lvl>
    <w:lvl w:ilvl="3" w:tplc="FE70A53C">
      <w:start w:val="1"/>
      <w:numFmt w:val="decimal"/>
      <w:lvlText w:val="%4."/>
      <w:lvlJc w:val="left"/>
      <w:pPr>
        <w:ind w:left="2880" w:hanging="360"/>
      </w:pPr>
    </w:lvl>
    <w:lvl w:ilvl="4" w:tplc="5AB06DB2">
      <w:start w:val="1"/>
      <w:numFmt w:val="lowerLetter"/>
      <w:lvlText w:val="%5."/>
      <w:lvlJc w:val="left"/>
      <w:pPr>
        <w:ind w:left="3600" w:hanging="360"/>
      </w:pPr>
    </w:lvl>
    <w:lvl w:ilvl="5" w:tplc="DE90F432">
      <w:start w:val="1"/>
      <w:numFmt w:val="lowerRoman"/>
      <w:lvlText w:val="%6."/>
      <w:lvlJc w:val="right"/>
      <w:pPr>
        <w:ind w:left="4320" w:hanging="180"/>
      </w:pPr>
    </w:lvl>
    <w:lvl w:ilvl="6" w:tplc="C862F750">
      <w:start w:val="1"/>
      <w:numFmt w:val="decimal"/>
      <w:lvlText w:val="%7."/>
      <w:lvlJc w:val="left"/>
      <w:pPr>
        <w:ind w:left="5040" w:hanging="360"/>
      </w:pPr>
    </w:lvl>
    <w:lvl w:ilvl="7" w:tplc="393C2F6E">
      <w:start w:val="1"/>
      <w:numFmt w:val="lowerLetter"/>
      <w:lvlText w:val="%8."/>
      <w:lvlJc w:val="left"/>
      <w:pPr>
        <w:ind w:left="5760" w:hanging="360"/>
      </w:pPr>
    </w:lvl>
    <w:lvl w:ilvl="8" w:tplc="F03AA58E">
      <w:start w:val="1"/>
      <w:numFmt w:val="lowerRoman"/>
      <w:lvlText w:val="%9."/>
      <w:lvlJc w:val="right"/>
      <w:pPr>
        <w:ind w:left="6480" w:hanging="180"/>
      </w:pPr>
    </w:lvl>
  </w:abstractNum>
  <w:abstractNum w:abstractNumId="8" w15:restartNumberingAfterBreak="0">
    <w:nsid w:val="5A454F1A"/>
    <w:multiLevelType w:val="hybridMultilevel"/>
    <w:tmpl w:val="DE04C8A0"/>
    <w:lvl w:ilvl="0" w:tplc="17F0A8A2">
      <w:start w:val="1"/>
      <w:numFmt w:val="bullet"/>
      <w:lvlText w:val=""/>
      <w:lvlJc w:val="left"/>
      <w:pPr>
        <w:ind w:left="720" w:hanging="360"/>
      </w:pPr>
      <w:rPr>
        <w:rFonts w:hint="default" w:ascii="Symbol" w:hAnsi="Symbol"/>
      </w:rPr>
    </w:lvl>
    <w:lvl w:ilvl="1" w:tplc="03088262">
      <w:start w:val="1"/>
      <w:numFmt w:val="bullet"/>
      <w:lvlText w:val="o"/>
      <w:lvlJc w:val="left"/>
      <w:pPr>
        <w:ind w:left="1440" w:hanging="360"/>
      </w:pPr>
      <w:rPr>
        <w:rFonts w:hint="default" w:ascii="Courier New" w:hAnsi="Courier New"/>
      </w:rPr>
    </w:lvl>
    <w:lvl w:ilvl="2" w:tplc="8EB41524">
      <w:start w:val="1"/>
      <w:numFmt w:val="bullet"/>
      <w:lvlText w:val=""/>
      <w:lvlJc w:val="left"/>
      <w:pPr>
        <w:ind w:left="2160" w:hanging="360"/>
      </w:pPr>
      <w:rPr>
        <w:rFonts w:hint="default" w:ascii="Wingdings" w:hAnsi="Wingdings"/>
      </w:rPr>
    </w:lvl>
    <w:lvl w:ilvl="3" w:tplc="6FEAF460">
      <w:start w:val="1"/>
      <w:numFmt w:val="bullet"/>
      <w:lvlText w:val=""/>
      <w:lvlJc w:val="left"/>
      <w:pPr>
        <w:ind w:left="2880" w:hanging="360"/>
      </w:pPr>
      <w:rPr>
        <w:rFonts w:hint="default" w:ascii="Symbol" w:hAnsi="Symbol"/>
      </w:rPr>
    </w:lvl>
    <w:lvl w:ilvl="4" w:tplc="CFFA389C">
      <w:start w:val="1"/>
      <w:numFmt w:val="bullet"/>
      <w:lvlText w:val="o"/>
      <w:lvlJc w:val="left"/>
      <w:pPr>
        <w:ind w:left="3600" w:hanging="360"/>
      </w:pPr>
      <w:rPr>
        <w:rFonts w:hint="default" w:ascii="Courier New" w:hAnsi="Courier New"/>
      </w:rPr>
    </w:lvl>
    <w:lvl w:ilvl="5" w:tplc="3500C670">
      <w:start w:val="1"/>
      <w:numFmt w:val="bullet"/>
      <w:lvlText w:val=""/>
      <w:lvlJc w:val="left"/>
      <w:pPr>
        <w:ind w:left="4320" w:hanging="360"/>
      </w:pPr>
      <w:rPr>
        <w:rFonts w:hint="default" w:ascii="Wingdings" w:hAnsi="Wingdings"/>
      </w:rPr>
    </w:lvl>
    <w:lvl w:ilvl="6" w:tplc="381028A0">
      <w:start w:val="1"/>
      <w:numFmt w:val="bullet"/>
      <w:lvlText w:val=""/>
      <w:lvlJc w:val="left"/>
      <w:pPr>
        <w:ind w:left="5040" w:hanging="360"/>
      </w:pPr>
      <w:rPr>
        <w:rFonts w:hint="default" w:ascii="Symbol" w:hAnsi="Symbol"/>
      </w:rPr>
    </w:lvl>
    <w:lvl w:ilvl="7" w:tplc="D21651A0">
      <w:start w:val="1"/>
      <w:numFmt w:val="bullet"/>
      <w:lvlText w:val="o"/>
      <w:lvlJc w:val="left"/>
      <w:pPr>
        <w:ind w:left="5760" w:hanging="360"/>
      </w:pPr>
      <w:rPr>
        <w:rFonts w:hint="default" w:ascii="Courier New" w:hAnsi="Courier New"/>
      </w:rPr>
    </w:lvl>
    <w:lvl w:ilvl="8" w:tplc="F878C44E">
      <w:start w:val="1"/>
      <w:numFmt w:val="bullet"/>
      <w:lvlText w:val=""/>
      <w:lvlJc w:val="left"/>
      <w:pPr>
        <w:ind w:left="6480" w:hanging="360"/>
      </w:pPr>
      <w:rPr>
        <w:rFonts w:hint="default" w:ascii="Wingdings" w:hAnsi="Wingdings"/>
      </w:rPr>
    </w:lvl>
  </w:abstractNum>
  <w:abstractNum w:abstractNumId="9" w15:restartNumberingAfterBreak="0">
    <w:nsid w:val="5D47256D"/>
    <w:multiLevelType w:val="hybridMultilevel"/>
    <w:tmpl w:val="FFFFFFFF"/>
    <w:lvl w:ilvl="0" w:tplc="EB94357C">
      <w:start w:val="1"/>
      <w:numFmt w:val="upperRoman"/>
      <w:lvlText w:val="%1."/>
      <w:lvlJc w:val="left"/>
      <w:pPr>
        <w:ind w:left="720" w:hanging="360"/>
      </w:pPr>
    </w:lvl>
    <w:lvl w:ilvl="1" w:tplc="667C2626">
      <w:start w:val="1"/>
      <w:numFmt w:val="lowerLetter"/>
      <w:lvlText w:val="%2."/>
      <w:lvlJc w:val="left"/>
      <w:pPr>
        <w:ind w:left="1440" w:hanging="360"/>
      </w:pPr>
    </w:lvl>
    <w:lvl w:ilvl="2" w:tplc="C5003948">
      <w:start w:val="1"/>
      <w:numFmt w:val="lowerRoman"/>
      <w:lvlText w:val="%3."/>
      <w:lvlJc w:val="right"/>
      <w:pPr>
        <w:ind w:left="2160" w:hanging="180"/>
      </w:pPr>
    </w:lvl>
    <w:lvl w:ilvl="3" w:tplc="0F1E51CC">
      <w:start w:val="1"/>
      <w:numFmt w:val="decimal"/>
      <w:lvlText w:val="%4."/>
      <w:lvlJc w:val="left"/>
      <w:pPr>
        <w:ind w:left="2880" w:hanging="360"/>
      </w:pPr>
    </w:lvl>
    <w:lvl w:ilvl="4" w:tplc="709EF942">
      <w:start w:val="1"/>
      <w:numFmt w:val="lowerLetter"/>
      <w:lvlText w:val="%5."/>
      <w:lvlJc w:val="left"/>
      <w:pPr>
        <w:ind w:left="3600" w:hanging="360"/>
      </w:pPr>
    </w:lvl>
    <w:lvl w:ilvl="5" w:tplc="E3DE642A">
      <w:start w:val="1"/>
      <w:numFmt w:val="lowerRoman"/>
      <w:lvlText w:val="%6."/>
      <w:lvlJc w:val="right"/>
      <w:pPr>
        <w:ind w:left="4320" w:hanging="180"/>
      </w:pPr>
    </w:lvl>
    <w:lvl w:ilvl="6" w:tplc="13AABDFE">
      <w:start w:val="1"/>
      <w:numFmt w:val="decimal"/>
      <w:lvlText w:val="%7."/>
      <w:lvlJc w:val="left"/>
      <w:pPr>
        <w:ind w:left="5040" w:hanging="360"/>
      </w:pPr>
    </w:lvl>
    <w:lvl w:ilvl="7" w:tplc="35F0C5BC">
      <w:start w:val="1"/>
      <w:numFmt w:val="lowerLetter"/>
      <w:lvlText w:val="%8."/>
      <w:lvlJc w:val="left"/>
      <w:pPr>
        <w:ind w:left="5760" w:hanging="360"/>
      </w:pPr>
    </w:lvl>
    <w:lvl w:ilvl="8" w:tplc="4FEA3AA2">
      <w:start w:val="1"/>
      <w:numFmt w:val="lowerRoman"/>
      <w:lvlText w:val="%9."/>
      <w:lvlJc w:val="right"/>
      <w:pPr>
        <w:ind w:left="6480" w:hanging="180"/>
      </w:pPr>
    </w:lvl>
  </w:abstractNum>
  <w:abstractNum w:abstractNumId="10" w15:restartNumberingAfterBreak="0">
    <w:nsid w:val="5E437A56"/>
    <w:multiLevelType w:val="hybridMultilevel"/>
    <w:tmpl w:val="23AE1F28"/>
    <w:lvl w:ilvl="0" w:tplc="CB725712">
      <w:start w:val="1"/>
      <w:numFmt w:val="decimal"/>
      <w:lvlText w:val="%1."/>
      <w:lvlJc w:val="left"/>
      <w:pPr>
        <w:ind w:left="720" w:hanging="360"/>
      </w:pPr>
    </w:lvl>
    <w:lvl w:ilvl="1" w:tplc="ACE8BBEA">
      <w:start w:val="1"/>
      <w:numFmt w:val="lowerLetter"/>
      <w:lvlText w:val="%2."/>
      <w:lvlJc w:val="left"/>
      <w:pPr>
        <w:ind w:left="1440" w:hanging="360"/>
      </w:pPr>
    </w:lvl>
    <w:lvl w:ilvl="2" w:tplc="936C24F8">
      <w:start w:val="1"/>
      <w:numFmt w:val="lowerRoman"/>
      <w:lvlText w:val="%3."/>
      <w:lvlJc w:val="right"/>
      <w:pPr>
        <w:ind w:left="2160" w:hanging="180"/>
      </w:pPr>
    </w:lvl>
    <w:lvl w:ilvl="3" w:tplc="BD86573C">
      <w:start w:val="1"/>
      <w:numFmt w:val="decimal"/>
      <w:lvlText w:val="%4."/>
      <w:lvlJc w:val="left"/>
      <w:pPr>
        <w:ind w:left="2880" w:hanging="360"/>
      </w:pPr>
    </w:lvl>
    <w:lvl w:ilvl="4" w:tplc="F9BE8260">
      <w:start w:val="1"/>
      <w:numFmt w:val="lowerLetter"/>
      <w:lvlText w:val="%5."/>
      <w:lvlJc w:val="left"/>
      <w:pPr>
        <w:ind w:left="3600" w:hanging="360"/>
      </w:pPr>
    </w:lvl>
    <w:lvl w:ilvl="5" w:tplc="33964D40">
      <w:start w:val="1"/>
      <w:numFmt w:val="lowerRoman"/>
      <w:lvlText w:val="%6."/>
      <w:lvlJc w:val="right"/>
      <w:pPr>
        <w:ind w:left="4320" w:hanging="180"/>
      </w:pPr>
    </w:lvl>
    <w:lvl w:ilvl="6" w:tplc="23C22062">
      <w:start w:val="1"/>
      <w:numFmt w:val="decimal"/>
      <w:lvlText w:val="%7."/>
      <w:lvlJc w:val="left"/>
      <w:pPr>
        <w:ind w:left="5040" w:hanging="360"/>
      </w:pPr>
    </w:lvl>
    <w:lvl w:ilvl="7" w:tplc="A276EFCC">
      <w:start w:val="1"/>
      <w:numFmt w:val="lowerLetter"/>
      <w:lvlText w:val="%8."/>
      <w:lvlJc w:val="left"/>
      <w:pPr>
        <w:ind w:left="5760" w:hanging="360"/>
      </w:pPr>
    </w:lvl>
    <w:lvl w:ilvl="8" w:tplc="04BE5476">
      <w:start w:val="1"/>
      <w:numFmt w:val="lowerRoman"/>
      <w:lvlText w:val="%9."/>
      <w:lvlJc w:val="right"/>
      <w:pPr>
        <w:ind w:left="6480" w:hanging="180"/>
      </w:pPr>
    </w:lvl>
  </w:abstractNum>
  <w:abstractNum w:abstractNumId="11" w15:restartNumberingAfterBreak="0">
    <w:nsid w:val="6AEF1E88"/>
    <w:multiLevelType w:val="hybridMultilevel"/>
    <w:tmpl w:val="0A4C5CA6"/>
    <w:lvl w:ilvl="0" w:tplc="C0589CD6">
      <w:start w:val="1"/>
      <w:numFmt w:val="upperRoman"/>
      <w:lvlText w:val="%1."/>
      <w:lvlJc w:val="left"/>
      <w:pPr>
        <w:ind w:left="720" w:hanging="360"/>
      </w:pPr>
    </w:lvl>
    <w:lvl w:ilvl="1" w:tplc="66EE53AE">
      <w:start w:val="1"/>
      <w:numFmt w:val="lowerLetter"/>
      <w:lvlText w:val="%2."/>
      <w:lvlJc w:val="left"/>
      <w:pPr>
        <w:ind w:left="1440" w:hanging="360"/>
      </w:pPr>
    </w:lvl>
    <w:lvl w:ilvl="2" w:tplc="A6188DA2">
      <w:start w:val="1"/>
      <w:numFmt w:val="lowerRoman"/>
      <w:lvlText w:val="%3."/>
      <w:lvlJc w:val="right"/>
      <w:pPr>
        <w:ind w:left="2160" w:hanging="180"/>
      </w:pPr>
    </w:lvl>
    <w:lvl w:ilvl="3" w:tplc="084A6F8A">
      <w:start w:val="1"/>
      <w:numFmt w:val="decimal"/>
      <w:lvlText w:val="%4."/>
      <w:lvlJc w:val="left"/>
      <w:pPr>
        <w:ind w:left="2880" w:hanging="360"/>
      </w:pPr>
    </w:lvl>
    <w:lvl w:ilvl="4" w:tplc="5FF80886">
      <w:start w:val="1"/>
      <w:numFmt w:val="lowerLetter"/>
      <w:lvlText w:val="%5."/>
      <w:lvlJc w:val="left"/>
      <w:pPr>
        <w:ind w:left="3600" w:hanging="360"/>
      </w:pPr>
    </w:lvl>
    <w:lvl w:ilvl="5" w:tplc="67382C00">
      <w:start w:val="1"/>
      <w:numFmt w:val="lowerRoman"/>
      <w:lvlText w:val="%6."/>
      <w:lvlJc w:val="right"/>
      <w:pPr>
        <w:ind w:left="4320" w:hanging="180"/>
      </w:pPr>
    </w:lvl>
    <w:lvl w:ilvl="6" w:tplc="747405C2">
      <w:start w:val="1"/>
      <w:numFmt w:val="decimal"/>
      <w:lvlText w:val="%7."/>
      <w:lvlJc w:val="left"/>
      <w:pPr>
        <w:ind w:left="5040" w:hanging="360"/>
      </w:pPr>
    </w:lvl>
    <w:lvl w:ilvl="7" w:tplc="5950D022">
      <w:start w:val="1"/>
      <w:numFmt w:val="lowerLetter"/>
      <w:lvlText w:val="%8."/>
      <w:lvlJc w:val="left"/>
      <w:pPr>
        <w:ind w:left="5760" w:hanging="360"/>
      </w:pPr>
    </w:lvl>
    <w:lvl w:ilvl="8" w:tplc="1DACAEC2">
      <w:start w:val="1"/>
      <w:numFmt w:val="lowerRoman"/>
      <w:lvlText w:val="%9."/>
      <w:lvlJc w:val="right"/>
      <w:pPr>
        <w:ind w:left="6480" w:hanging="180"/>
      </w:pPr>
    </w:lvl>
  </w:abstractNum>
  <w:abstractNum w:abstractNumId="12" w15:restartNumberingAfterBreak="0">
    <w:nsid w:val="7B570BF1"/>
    <w:multiLevelType w:val="hybridMultilevel"/>
    <w:tmpl w:val="2A185974"/>
    <w:lvl w:ilvl="0" w:tplc="50AEA014">
      <w:start w:val="1"/>
      <w:numFmt w:val="decimal"/>
      <w:lvlText w:val="%1."/>
      <w:lvlJc w:val="left"/>
      <w:pPr>
        <w:ind w:left="1711" w:hanging="576"/>
      </w:pPr>
      <w:rPr>
        <w:rFonts w:hint="default"/>
        <w:b w:val="0"/>
        <w:i w:val="0"/>
        <w:color w:val="auto"/>
        <w:sz w:val="20"/>
        <w:szCs w:val="20"/>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8"/>
  </w:num>
  <w:num w:numId="4">
    <w:abstractNumId w:val="3"/>
  </w:num>
  <w:num w:numId="5">
    <w:abstractNumId w:val="11"/>
  </w:num>
  <w:num w:numId="6">
    <w:abstractNumId w:val="10"/>
  </w:num>
  <w:num w:numId="7">
    <w:abstractNumId w:val="12"/>
  </w:num>
  <w:num w:numId="8">
    <w:abstractNumId w:val="2"/>
  </w:num>
  <w:num w:numId="9">
    <w:abstractNumId w:val="5"/>
  </w:num>
  <w:num w:numId="10">
    <w:abstractNumId w:val="4"/>
  </w:num>
  <w:num w:numId="11">
    <w:abstractNumId w:val="6"/>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66D"/>
    <w:rsid w:val="00002EDA"/>
    <w:rsid w:val="00007B47"/>
    <w:rsid w:val="00010DD8"/>
    <w:rsid w:val="00022DA5"/>
    <w:rsid w:val="00035CF3"/>
    <w:rsid w:val="000472FE"/>
    <w:rsid w:val="000555B2"/>
    <w:rsid w:val="0006322A"/>
    <w:rsid w:val="0009718A"/>
    <w:rsid w:val="000C01FB"/>
    <w:rsid w:val="000C0A8D"/>
    <w:rsid w:val="000D017F"/>
    <w:rsid w:val="000D4B8A"/>
    <w:rsid w:val="000E2CF8"/>
    <w:rsid w:val="00101F74"/>
    <w:rsid w:val="00105AEB"/>
    <w:rsid w:val="00127677"/>
    <w:rsid w:val="001460A5"/>
    <w:rsid w:val="00153709"/>
    <w:rsid w:val="00181DFA"/>
    <w:rsid w:val="001927FD"/>
    <w:rsid w:val="00193124"/>
    <w:rsid w:val="001963D9"/>
    <w:rsid w:val="001990A9"/>
    <w:rsid w:val="001A1B6B"/>
    <w:rsid w:val="001A52F0"/>
    <w:rsid w:val="001A553C"/>
    <w:rsid w:val="001C6BAB"/>
    <w:rsid w:val="001D499C"/>
    <w:rsid w:val="001D70EF"/>
    <w:rsid w:val="001E2C39"/>
    <w:rsid w:val="00200D01"/>
    <w:rsid w:val="00214B14"/>
    <w:rsid w:val="00221CEB"/>
    <w:rsid w:val="00292B3C"/>
    <w:rsid w:val="002D0580"/>
    <w:rsid w:val="002F1849"/>
    <w:rsid w:val="00302196"/>
    <w:rsid w:val="00304603"/>
    <w:rsid w:val="003225A1"/>
    <w:rsid w:val="00342B62"/>
    <w:rsid w:val="003727AB"/>
    <w:rsid w:val="0037709B"/>
    <w:rsid w:val="00395AE5"/>
    <w:rsid w:val="003A3226"/>
    <w:rsid w:val="003A62E9"/>
    <w:rsid w:val="003C2E67"/>
    <w:rsid w:val="003C4E14"/>
    <w:rsid w:val="003C502C"/>
    <w:rsid w:val="003D6697"/>
    <w:rsid w:val="003E2627"/>
    <w:rsid w:val="003F26A7"/>
    <w:rsid w:val="00410DE3"/>
    <w:rsid w:val="00420442"/>
    <w:rsid w:val="004216D5"/>
    <w:rsid w:val="004528F9"/>
    <w:rsid w:val="00453889"/>
    <w:rsid w:val="0046C3F7"/>
    <w:rsid w:val="004735C3"/>
    <w:rsid w:val="00476C9F"/>
    <w:rsid w:val="00485469"/>
    <w:rsid w:val="004A2936"/>
    <w:rsid w:val="004A5F57"/>
    <w:rsid w:val="004D33F0"/>
    <w:rsid w:val="004D6875"/>
    <w:rsid w:val="004F6AA1"/>
    <w:rsid w:val="00504A21"/>
    <w:rsid w:val="005110A5"/>
    <w:rsid w:val="005118EC"/>
    <w:rsid w:val="0053761D"/>
    <w:rsid w:val="005410F7"/>
    <w:rsid w:val="005452E5"/>
    <w:rsid w:val="00553B05"/>
    <w:rsid w:val="005570FD"/>
    <w:rsid w:val="00561C90"/>
    <w:rsid w:val="00564E25"/>
    <w:rsid w:val="00574455"/>
    <w:rsid w:val="00584615"/>
    <w:rsid w:val="00584CA0"/>
    <w:rsid w:val="00586445"/>
    <w:rsid w:val="0059009D"/>
    <w:rsid w:val="005975DB"/>
    <w:rsid w:val="005A28F7"/>
    <w:rsid w:val="005B329B"/>
    <w:rsid w:val="005B6241"/>
    <w:rsid w:val="005C3DEC"/>
    <w:rsid w:val="005E1975"/>
    <w:rsid w:val="005F1AC5"/>
    <w:rsid w:val="005F1D8F"/>
    <w:rsid w:val="005F55C7"/>
    <w:rsid w:val="00602DA1"/>
    <w:rsid w:val="006100D8"/>
    <w:rsid w:val="0063465B"/>
    <w:rsid w:val="006367F7"/>
    <w:rsid w:val="0066636B"/>
    <w:rsid w:val="0066643D"/>
    <w:rsid w:val="006712FA"/>
    <w:rsid w:val="00675718"/>
    <w:rsid w:val="006764DB"/>
    <w:rsid w:val="00684F9F"/>
    <w:rsid w:val="006855BB"/>
    <w:rsid w:val="0069174C"/>
    <w:rsid w:val="00694832"/>
    <w:rsid w:val="006A3CAC"/>
    <w:rsid w:val="006A728D"/>
    <w:rsid w:val="006A76D3"/>
    <w:rsid w:val="006B417F"/>
    <w:rsid w:val="006B5137"/>
    <w:rsid w:val="006C0401"/>
    <w:rsid w:val="006D1BAC"/>
    <w:rsid w:val="006D2B02"/>
    <w:rsid w:val="006E6210"/>
    <w:rsid w:val="006F1FF9"/>
    <w:rsid w:val="006F639F"/>
    <w:rsid w:val="007121A4"/>
    <w:rsid w:val="00716C9A"/>
    <w:rsid w:val="00724792"/>
    <w:rsid w:val="00726B7A"/>
    <w:rsid w:val="0074227A"/>
    <w:rsid w:val="00762DFD"/>
    <w:rsid w:val="007802A5"/>
    <w:rsid w:val="00786D23"/>
    <w:rsid w:val="0079144E"/>
    <w:rsid w:val="007B00F5"/>
    <w:rsid w:val="007B05A3"/>
    <w:rsid w:val="007B1ACF"/>
    <w:rsid w:val="007C0D07"/>
    <w:rsid w:val="007C166C"/>
    <w:rsid w:val="007C61BB"/>
    <w:rsid w:val="007D0C4D"/>
    <w:rsid w:val="007D0F02"/>
    <w:rsid w:val="007E5B1A"/>
    <w:rsid w:val="007F389F"/>
    <w:rsid w:val="00801A70"/>
    <w:rsid w:val="0080221C"/>
    <w:rsid w:val="0080366D"/>
    <w:rsid w:val="00804F31"/>
    <w:rsid w:val="008224A6"/>
    <w:rsid w:val="0083761A"/>
    <w:rsid w:val="00842CE5"/>
    <w:rsid w:val="008453CA"/>
    <w:rsid w:val="00846F1A"/>
    <w:rsid w:val="008523B3"/>
    <w:rsid w:val="0085468C"/>
    <w:rsid w:val="00855E2D"/>
    <w:rsid w:val="008766E8"/>
    <w:rsid w:val="00881045"/>
    <w:rsid w:val="00893AFA"/>
    <w:rsid w:val="008A014A"/>
    <w:rsid w:val="008A20D4"/>
    <w:rsid w:val="008B138A"/>
    <w:rsid w:val="008D17EC"/>
    <w:rsid w:val="008D4E11"/>
    <w:rsid w:val="008E6DA6"/>
    <w:rsid w:val="00900965"/>
    <w:rsid w:val="00910745"/>
    <w:rsid w:val="0091294A"/>
    <w:rsid w:val="00917F1C"/>
    <w:rsid w:val="009237B5"/>
    <w:rsid w:val="00926FC3"/>
    <w:rsid w:val="009274B5"/>
    <w:rsid w:val="0093713B"/>
    <w:rsid w:val="009431BF"/>
    <w:rsid w:val="009453E5"/>
    <w:rsid w:val="00977876"/>
    <w:rsid w:val="00984371"/>
    <w:rsid w:val="00984EF6"/>
    <w:rsid w:val="009902AF"/>
    <w:rsid w:val="00996EE2"/>
    <w:rsid w:val="00996FE2"/>
    <w:rsid w:val="009B0CE5"/>
    <w:rsid w:val="009C6F2A"/>
    <w:rsid w:val="009D0F60"/>
    <w:rsid w:val="009D181A"/>
    <w:rsid w:val="009E332A"/>
    <w:rsid w:val="009E5CB5"/>
    <w:rsid w:val="009E6E5A"/>
    <w:rsid w:val="009F7491"/>
    <w:rsid w:val="00A00E9B"/>
    <w:rsid w:val="00A14A64"/>
    <w:rsid w:val="00A47FE6"/>
    <w:rsid w:val="00A66CDC"/>
    <w:rsid w:val="00A778D9"/>
    <w:rsid w:val="00A91F44"/>
    <w:rsid w:val="00AA4287"/>
    <w:rsid w:val="00AB750D"/>
    <w:rsid w:val="00AC6509"/>
    <w:rsid w:val="00AC7DA1"/>
    <w:rsid w:val="00AE2F40"/>
    <w:rsid w:val="00AE4F29"/>
    <w:rsid w:val="00AF7D24"/>
    <w:rsid w:val="00B009D2"/>
    <w:rsid w:val="00B03720"/>
    <w:rsid w:val="00B11E82"/>
    <w:rsid w:val="00B15464"/>
    <w:rsid w:val="00B169AB"/>
    <w:rsid w:val="00B312E2"/>
    <w:rsid w:val="00B63946"/>
    <w:rsid w:val="00B700B7"/>
    <w:rsid w:val="00B858CB"/>
    <w:rsid w:val="00B86FAF"/>
    <w:rsid w:val="00BA0946"/>
    <w:rsid w:val="00BA5305"/>
    <w:rsid w:val="00BC2067"/>
    <w:rsid w:val="00BC76A2"/>
    <w:rsid w:val="00BE1215"/>
    <w:rsid w:val="00C05F3F"/>
    <w:rsid w:val="00C14973"/>
    <w:rsid w:val="00C40C2D"/>
    <w:rsid w:val="00C53896"/>
    <w:rsid w:val="00C74A17"/>
    <w:rsid w:val="00C779B6"/>
    <w:rsid w:val="00C815DA"/>
    <w:rsid w:val="00C84B40"/>
    <w:rsid w:val="00C930B5"/>
    <w:rsid w:val="00C94B89"/>
    <w:rsid w:val="00CBDE7C"/>
    <w:rsid w:val="00D0011B"/>
    <w:rsid w:val="00D0233E"/>
    <w:rsid w:val="00D0427E"/>
    <w:rsid w:val="00D07A9C"/>
    <w:rsid w:val="00D442E7"/>
    <w:rsid w:val="00D44487"/>
    <w:rsid w:val="00D446B5"/>
    <w:rsid w:val="00D47111"/>
    <w:rsid w:val="00D614EE"/>
    <w:rsid w:val="00D65CE0"/>
    <w:rsid w:val="00D70190"/>
    <w:rsid w:val="00D7253A"/>
    <w:rsid w:val="00D76613"/>
    <w:rsid w:val="00D962B1"/>
    <w:rsid w:val="00DA1D93"/>
    <w:rsid w:val="00E022DD"/>
    <w:rsid w:val="00E11135"/>
    <w:rsid w:val="00E128DA"/>
    <w:rsid w:val="00E25775"/>
    <w:rsid w:val="00E26CE2"/>
    <w:rsid w:val="00E32B73"/>
    <w:rsid w:val="00E34120"/>
    <w:rsid w:val="00E558DB"/>
    <w:rsid w:val="00E64D0E"/>
    <w:rsid w:val="00E71E9E"/>
    <w:rsid w:val="00E7299E"/>
    <w:rsid w:val="00E825D4"/>
    <w:rsid w:val="00EA4A49"/>
    <w:rsid w:val="00EB1986"/>
    <w:rsid w:val="00EB4EBD"/>
    <w:rsid w:val="00F06A6B"/>
    <w:rsid w:val="00F1606A"/>
    <w:rsid w:val="00F200BC"/>
    <w:rsid w:val="00F24428"/>
    <w:rsid w:val="00F27786"/>
    <w:rsid w:val="00F33E5A"/>
    <w:rsid w:val="00F40456"/>
    <w:rsid w:val="00F55CAB"/>
    <w:rsid w:val="00F61A09"/>
    <w:rsid w:val="00F75F0C"/>
    <w:rsid w:val="00F760B2"/>
    <w:rsid w:val="00F82013"/>
    <w:rsid w:val="00F84027"/>
    <w:rsid w:val="00FA07CD"/>
    <w:rsid w:val="00FA2D69"/>
    <w:rsid w:val="00FC6D6D"/>
    <w:rsid w:val="00FE106A"/>
    <w:rsid w:val="00FE7567"/>
    <w:rsid w:val="00FF3D17"/>
    <w:rsid w:val="013F8A35"/>
    <w:rsid w:val="01890893"/>
    <w:rsid w:val="018E0F65"/>
    <w:rsid w:val="01C96BFB"/>
    <w:rsid w:val="01E6D606"/>
    <w:rsid w:val="0223A1F9"/>
    <w:rsid w:val="024146BA"/>
    <w:rsid w:val="02515E31"/>
    <w:rsid w:val="02655514"/>
    <w:rsid w:val="026D682A"/>
    <w:rsid w:val="0284F986"/>
    <w:rsid w:val="02B76185"/>
    <w:rsid w:val="02DFA132"/>
    <w:rsid w:val="03BA2003"/>
    <w:rsid w:val="03DA9E2D"/>
    <w:rsid w:val="0444ED74"/>
    <w:rsid w:val="044A7D17"/>
    <w:rsid w:val="045200E1"/>
    <w:rsid w:val="0463C855"/>
    <w:rsid w:val="048D90FE"/>
    <w:rsid w:val="04AA3784"/>
    <w:rsid w:val="0528D141"/>
    <w:rsid w:val="05658C4F"/>
    <w:rsid w:val="0565A196"/>
    <w:rsid w:val="0588B961"/>
    <w:rsid w:val="05CC4C20"/>
    <w:rsid w:val="05FAA324"/>
    <w:rsid w:val="06302250"/>
    <w:rsid w:val="06618088"/>
    <w:rsid w:val="0692CDAD"/>
    <w:rsid w:val="0710A69E"/>
    <w:rsid w:val="074B0DD7"/>
    <w:rsid w:val="074E0E30"/>
    <w:rsid w:val="079AD9AB"/>
    <w:rsid w:val="07AA6A7E"/>
    <w:rsid w:val="07B365E9"/>
    <w:rsid w:val="07D3EF04"/>
    <w:rsid w:val="07E6143E"/>
    <w:rsid w:val="0817DB6F"/>
    <w:rsid w:val="08329508"/>
    <w:rsid w:val="08AB8992"/>
    <w:rsid w:val="08D0FB13"/>
    <w:rsid w:val="091756E5"/>
    <w:rsid w:val="091A4725"/>
    <w:rsid w:val="094DEDCD"/>
    <w:rsid w:val="09E748E7"/>
    <w:rsid w:val="0A4E5444"/>
    <w:rsid w:val="0A8DEE5E"/>
    <w:rsid w:val="0AD24F3E"/>
    <w:rsid w:val="0AD8021A"/>
    <w:rsid w:val="0AE32B36"/>
    <w:rsid w:val="0B2C456F"/>
    <w:rsid w:val="0B4DF1D2"/>
    <w:rsid w:val="0B63223A"/>
    <w:rsid w:val="0BAB344B"/>
    <w:rsid w:val="0BCC37FA"/>
    <w:rsid w:val="0BD668BF"/>
    <w:rsid w:val="0C144A70"/>
    <w:rsid w:val="0C235032"/>
    <w:rsid w:val="0C472FA4"/>
    <w:rsid w:val="0C4E7486"/>
    <w:rsid w:val="0C7DDBA1"/>
    <w:rsid w:val="0CB96381"/>
    <w:rsid w:val="0CCBBB3A"/>
    <w:rsid w:val="0CF80CC7"/>
    <w:rsid w:val="0D29C61D"/>
    <w:rsid w:val="0D489DD7"/>
    <w:rsid w:val="0D7210E4"/>
    <w:rsid w:val="0D771629"/>
    <w:rsid w:val="0D84BD2C"/>
    <w:rsid w:val="0D8D9D05"/>
    <w:rsid w:val="0DFED22E"/>
    <w:rsid w:val="0E3E7188"/>
    <w:rsid w:val="0E5533E2"/>
    <w:rsid w:val="0E678B9B"/>
    <w:rsid w:val="0E7C2A09"/>
    <w:rsid w:val="0E982F29"/>
    <w:rsid w:val="0E9AC2FC"/>
    <w:rsid w:val="0EA94E12"/>
    <w:rsid w:val="0EB6DB99"/>
    <w:rsid w:val="0ED19EE9"/>
    <w:rsid w:val="0F12DCDD"/>
    <w:rsid w:val="0F203747"/>
    <w:rsid w:val="0F32C2D5"/>
    <w:rsid w:val="0F364890"/>
    <w:rsid w:val="0F57E9F7"/>
    <w:rsid w:val="101AAFF2"/>
    <w:rsid w:val="102D4BC6"/>
    <w:rsid w:val="106378CD"/>
    <w:rsid w:val="10B27EA8"/>
    <w:rsid w:val="10B4912E"/>
    <w:rsid w:val="10BC5DEE"/>
    <w:rsid w:val="10C60247"/>
    <w:rsid w:val="10CE9336"/>
    <w:rsid w:val="10F3BA58"/>
    <w:rsid w:val="1107D0F2"/>
    <w:rsid w:val="11144105"/>
    <w:rsid w:val="11514CC4"/>
    <w:rsid w:val="11623840"/>
    <w:rsid w:val="11637622"/>
    <w:rsid w:val="11704FDC"/>
    <w:rsid w:val="118FE30E"/>
    <w:rsid w:val="11A4EB6A"/>
    <w:rsid w:val="11B2AB7F"/>
    <w:rsid w:val="11C25629"/>
    <w:rsid w:val="11D7A63C"/>
    <w:rsid w:val="11E81F5B"/>
    <w:rsid w:val="12312005"/>
    <w:rsid w:val="12438013"/>
    <w:rsid w:val="124B58F5"/>
    <w:rsid w:val="12AE9866"/>
    <w:rsid w:val="12B7E1F6"/>
    <w:rsid w:val="12F1DF18"/>
    <w:rsid w:val="12FE49FD"/>
    <w:rsid w:val="130014E6"/>
    <w:rsid w:val="132ADB5F"/>
    <w:rsid w:val="13582858"/>
    <w:rsid w:val="137B3BBA"/>
    <w:rsid w:val="142B81E5"/>
    <w:rsid w:val="143E5769"/>
    <w:rsid w:val="145C0943"/>
    <w:rsid w:val="14705FB5"/>
    <w:rsid w:val="1496E79D"/>
    <w:rsid w:val="14C1547A"/>
    <w:rsid w:val="14DEBAA5"/>
    <w:rsid w:val="14F2D55C"/>
    <w:rsid w:val="150D390F"/>
    <w:rsid w:val="15128EC4"/>
    <w:rsid w:val="15130249"/>
    <w:rsid w:val="1518ACD2"/>
    <w:rsid w:val="153A875F"/>
    <w:rsid w:val="154A58B9"/>
    <w:rsid w:val="158C4A67"/>
    <w:rsid w:val="159E4ACB"/>
    <w:rsid w:val="15F249B5"/>
    <w:rsid w:val="1622D304"/>
    <w:rsid w:val="1639ED5C"/>
    <w:rsid w:val="16471D6A"/>
    <w:rsid w:val="1659F864"/>
    <w:rsid w:val="16627C21"/>
    <w:rsid w:val="16B0B516"/>
    <w:rsid w:val="16CA86B4"/>
    <w:rsid w:val="16E4B24D"/>
    <w:rsid w:val="16EA3534"/>
    <w:rsid w:val="16ED844A"/>
    <w:rsid w:val="1745C240"/>
    <w:rsid w:val="17494202"/>
    <w:rsid w:val="17534909"/>
    <w:rsid w:val="1760B0FC"/>
    <w:rsid w:val="177ED125"/>
    <w:rsid w:val="18698358"/>
    <w:rsid w:val="18878A0D"/>
    <w:rsid w:val="18C36310"/>
    <w:rsid w:val="191DD9EA"/>
    <w:rsid w:val="192AC08F"/>
    <w:rsid w:val="194698EE"/>
    <w:rsid w:val="196D479A"/>
    <w:rsid w:val="199AE7EA"/>
    <w:rsid w:val="19A3B9E7"/>
    <w:rsid w:val="19B22BC8"/>
    <w:rsid w:val="19D966D3"/>
    <w:rsid w:val="1A260CE4"/>
    <w:rsid w:val="1A663B0F"/>
    <w:rsid w:val="1A8490D7"/>
    <w:rsid w:val="1AF87D86"/>
    <w:rsid w:val="1B0917FB"/>
    <w:rsid w:val="1B0E1B0F"/>
    <w:rsid w:val="1B91491F"/>
    <w:rsid w:val="1BBA7A30"/>
    <w:rsid w:val="1BC674DD"/>
    <w:rsid w:val="1BEBF1FD"/>
    <w:rsid w:val="1C06B93F"/>
    <w:rsid w:val="1C0D945B"/>
    <w:rsid w:val="1C25B00B"/>
    <w:rsid w:val="1C2692EE"/>
    <w:rsid w:val="1CD1BDA5"/>
    <w:rsid w:val="1CEC3F74"/>
    <w:rsid w:val="1CF95A35"/>
    <w:rsid w:val="1D15D24B"/>
    <w:rsid w:val="1D1D5B75"/>
    <w:rsid w:val="1D1E312D"/>
    <w:rsid w:val="1D32A230"/>
    <w:rsid w:val="1D484DE6"/>
    <w:rsid w:val="1D707196"/>
    <w:rsid w:val="1DA289A0"/>
    <w:rsid w:val="1DB503C4"/>
    <w:rsid w:val="1E441D54"/>
    <w:rsid w:val="1E543A51"/>
    <w:rsid w:val="1E8E6CF7"/>
    <w:rsid w:val="1EC18781"/>
    <w:rsid w:val="1ECFCC82"/>
    <w:rsid w:val="1EDE823E"/>
    <w:rsid w:val="1F45C8C7"/>
    <w:rsid w:val="1F588125"/>
    <w:rsid w:val="1F5E33B0"/>
    <w:rsid w:val="1F810003"/>
    <w:rsid w:val="1FD39112"/>
    <w:rsid w:val="1FF4FBAF"/>
    <w:rsid w:val="20017E4E"/>
    <w:rsid w:val="201D6243"/>
    <w:rsid w:val="205052B6"/>
    <w:rsid w:val="2094CEB3"/>
    <w:rsid w:val="20C639FA"/>
    <w:rsid w:val="20D742FB"/>
    <w:rsid w:val="2119F6C8"/>
    <w:rsid w:val="21232A56"/>
    <w:rsid w:val="214898D3"/>
    <w:rsid w:val="21545764"/>
    <w:rsid w:val="215B2A10"/>
    <w:rsid w:val="21633E44"/>
    <w:rsid w:val="21740A4B"/>
    <w:rsid w:val="21799A58"/>
    <w:rsid w:val="21A52EC8"/>
    <w:rsid w:val="21B351E9"/>
    <w:rsid w:val="21DA9BD8"/>
    <w:rsid w:val="21DEE6B8"/>
    <w:rsid w:val="21E5AED6"/>
    <w:rsid w:val="226310A4"/>
    <w:rsid w:val="228421AB"/>
    <w:rsid w:val="22A1C262"/>
    <w:rsid w:val="22F9D911"/>
    <w:rsid w:val="2311D346"/>
    <w:rsid w:val="2314CA42"/>
    <w:rsid w:val="2318958F"/>
    <w:rsid w:val="237D53AD"/>
    <w:rsid w:val="238477F9"/>
    <w:rsid w:val="23E5CE09"/>
    <w:rsid w:val="23E9245A"/>
    <w:rsid w:val="23FDDABC"/>
    <w:rsid w:val="23FF63B8"/>
    <w:rsid w:val="242196DB"/>
    <w:rsid w:val="2439B997"/>
    <w:rsid w:val="246B9ACA"/>
    <w:rsid w:val="2491DE87"/>
    <w:rsid w:val="249A367B"/>
    <w:rsid w:val="24A81ECC"/>
    <w:rsid w:val="24AE720A"/>
    <w:rsid w:val="25BF5E24"/>
    <w:rsid w:val="25D9E0C9"/>
    <w:rsid w:val="2616DB7D"/>
    <w:rsid w:val="263B8B2E"/>
    <w:rsid w:val="266A4735"/>
    <w:rsid w:val="2790C8B4"/>
    <w:rsid w:val="280CAA4C"/>
    <w:rsid w:val="285F6206"/>
    <w:rsid w:val="286A96C7"/>
    <w:rsid w:val="2893A1A5"/>
    <w:rsid w:val="28B14CA8"/>
    <w:rsid w:val="28C92C83"/>
    <w:rsid w:val="290A5A34"/>
    <w:rsid w:val="293C47B8"/>
    <w:rsid w:val="296DF109"/>
    <w:rsid w:val="298AC6F5"/>
    <w:rsid w:val="2998D04F"/>
    <w:rsid w:val="29C25065"/>
    <w:rsid w:val="29E38BD8"/>
    <w:rsid w:val="2A12BC92"/>
    <w:rsid w:val="2A5E05FA"/>
    <w:rsid w:val="2A64FCE4"/>
    <w:rsid w:val="2ACAF7C4"/>
    <w:rsid w:val="2B168ED6"/>
    <w:rsid w:val="2B3B413E"/>
    <w:rsid w:val="2B5E20C6"/>
    <w:rsid w:val="2B774923"/>
    <w:rsid w:val="2B792834"/>
    <w:rsid w:val="2B9CBE0E"/>
    <w:rsid w:val="2B9D6BF3"/>
    <w:rsid w:val="2BAE8CF3"/>
    <w:rsid w:val="2BB4E5EA"/>
    <w:rsid w:val="2C272876"/>
    <w:rsid w:val="2C36CD03"/>
    <w:rsid w:val="2C3DECD6"/>
    <w:rsid w:val="2C8B3FEB"/>
    <w:rsid w:val="2C9D67F1"/>
    <w:rsid w:val="2CC942AB"/>
    <w:rsid w:val="2D26468C"/>
    <w:rsid w:val="2E00B13F"/>
    <w:rsid w:val="2E3632C1"/>
    <w:rsid w:val="2E37BF65"/>
    <w:rsid w:val="2E52A30F"/>
    <w:rsid w:val="2E5626BB"/>
    <w:rsid w:val="2E72710C"/>
    <w:rsid w:val="2E7F8C34"/>
    <w:rsid w:val="2E9A9C98"/>
    <w:rsid w:val="2EA8F3EA"/>
    <w:rsid w:val="2ED45ED0"/>
    <w:rsid w:val="2EE62DB5"/>
    <w:rsid w:val="2EF113B5"/>
    <w:rsid w:val="2F1DB4F5"/>
    <w:rsid w:val="2F31771D"/>
    <w:rsid w:val="2FA6147A"/>
    <w:rsid w:val="2FAB2CBE"/>
    <w:rsid w:val="3066B9A7"/>
    <w:rsid w:val="31115DF9"/>
    <w:rsid w:val="3129EE35"/>
    <w:rsid w:val="31528F14"/>
    <w:rsid w:val="31842DC6"/>
    <w:rsid w:val="31A61792"/>
    <w:rsid w:val="31D743F4"/>
    <w:rsid w:val="31ED707B"/>
    <w:rsid w:val="323779F4"/>
    <w:rsid w:val="323A6603"/>
    <w:rsid w:val="3268C44B"/>
    <w:rsid w:val="32833F66"/>
    <w:rsid w:val="32AD2E5A"/>
    <w:rsid w:val="32C6E55E"/>
    <w:rsid w:val="32F9EAF1"/>
    <w:rsid w:val="332DC354"/>
    <w:rsid w:val="3334B3C3"/>
    <w:rsid w:val="334555B0"/>
    <w:rsid w:val="33793347"/>
    <w:rsid w:val="33825B08"/>
    <w:rsid w:val="33EE482B"/>
    <w:rsid w:val="34B52597"/>
    <w:rsid w:val="352A9187"/>
    <w:rsid w:val="355D98D3"/>
    <w:rsid w:val="357A8CC8"/>
    <w:rsid w:val="35ABE1B2"/>
    <w:rsid w:val="35E59CCF"/>
    <w:rsid w:val="360CD7DA"/>
    <w:rsid w:val="361E0F13"/>
    <w:rsid w:val="366B04D2"/>
    <w:rsid w:val="366DD558"/>
    <w:rsid w:val="36BD50B1"/>
    <w:rsid w:val="36CA31AA"/>
    <w:rsid w:val="3704233B"/>
    <w:rsid w:val="376844D3"/>
    <w:rsid w:val="3790FADB"/>
    <w:rsid w:val="37971D72"/>
    <w:rsid w:val="37C360C8"/>
    <w:rsid w:val="384CA46A"/>
    <w:rsid w:val="385AEEEC"/>
    <w:rsid w:val="3865CCC7"/>
    <w:rsid w:val="38CD4B2D"/>
    <w:rsid w:val="391D3D91"/>
    <w:rsid w:val="39C37698"/>
    <w:rsid w:val="39E874CB"/>
    <w:rsid w:val="3A981C0B"/>
    <w:rsid w:val="3A9B3C09"/>
    <w:rsid w:val="3AA5CF4A"/>
    <w:rsid w:val="3AD22A5A"/>
    <w:rsid w:val="3AEC4553"/>
    <w:rsid w:val="3AF358E3"/>
    <w:rsid w:val="3B24937D"/>
    <w:rsid w:val="3B744490"/>
    <w:rsid w:val="3BB394B4"/>
    <w:rsid w:val="3BC39DF9"/>
    <w:rsid w:val="3BDB0B00"/>
    <w:rsid w:val="3C32662F"/>
    <w:rsid w:val="3C3BB5F6"/>
    <w:rsid w:val="3C5BF293"/>
    <w:rsid w:val="3C97BB46"/>
    <w:rsid w:val="3CACF9D3"/>
    <w:rsid w:val="3CBB6DBA"/>
    <w:rsid w:val="3D077CEB"/>
    <w:rsid w:val="3D0A7B6F"/>
    <w:rsid w:val="3D465627"/>
    <w:rsid w:val="3D47D393"/>
    <w:rsid w:val="3D4CB599"/>
    <w:rsid w:val="3D6E2D6E"/>
    <w:rsid w:val="3D89A6BE"/>
    <w:rsid w:val="3DEACAF5"/>
    <w:rsid w:val="3DF0AEB4"/>
    <w:rsid w:val="3E03D7E4"/>
    <w:rsid w:val="3E0DDA4E"/>
    <w:rsid w:val="3E1DFEFD"/>
    <w:rsid w:val="3E2DBD8F"/>
    <w:rsid w:val="3E9C9E9F"/>
    <w:rsid w:val="3EAD1025"/>
    <w:rsid w:val="3EC86296"/>
    <w:rsid w:val="3ED652F5"/>
    <w:rsid w:val="3EFECD9B"/>
    <w:rsid w:val="3F4388AD"/>
    <w:rsid w:val="3F4C9993"/>
    <w:rsid w:val="3F8C7F15"/>
    <w:rsid w:val="3FBDB288"/>
    <w:rsid w:val="3FD5D796"/>
    <w:rsid w:val="40123AAC"/>
    <w:rsid w:val="4055B968"/>
    <w:rsid w:val="405AF989"/>
    <w:rsid w:val="4062D59B"/>
    <w:rsid w:val="4086A9A0"/>
    <w:rsid w:val="409C8299"/>
    <w:rsid w:val="40B71D8B"/>
    <w:rsid w:val="40BDD208"/>
    <w:rsid w:val="40CD043C"/>
    <w:rsid w:val="4174368F"/>
    <w:rsid w:val="4194069E"/>
    <w:rsid w:val="41FEA5FC"/>
    <w:rsid w:val="421C1269"/>
    <w:rsid w:val="4245D9C3"/>
    <w:rsid w:val="425AC177"/>
    <w:rsid w:val="4277DF23"/>
    <w:rsid w:val="427FFB92"/>
    <w:rsid w:val="42855B54"/>
    <w:rsid w:val="42AAF77A"/>
    <w:rsid w:val="42D74907"/>
    <w:rsid w:val="42F07164"/>
    <w:rsid w:val="436D5328"/>
    <w:rsid w:val="43AECE7D"/>
    <w:rsid w:val="43B5292C"/>
    <w:rsid w:val="43BF60AD"/>
    <w:rsid w:val="43FBC51C"/>
    <w:rsid w:val="441AF8C4"/>
    <w:rsid w:val="44395B4E"/>
    <w:rsid w:val="448144FD"/>
    <w:rsid w:val="448E9DDD"/>
    <w:rsid w:val="44A60F91"/>
    <w:rsid w:val="44AF1336"/>
    <w:rsid w:val="44DBBEDA"/>
    <w:rsid w:val="44FFC9CD"/>
    <w:rsid w:val="45D46965"/>
    <w:rsid w:val="45FF96EF"/>
    <w:rsid w:val="46016300"/>
    <w:rsid w:val="4607C272"/>
    <w:rsid w:val="462AE92A"/>
    <w:rsid w:val="462D7579"/>
    <w:rsid w:val="462E3AEE"/>
    <w:rsid w:val="46345EB4"/>
    <w:rsid w:val="46758FF7"/>
    <w:rsid w:val="46831DC6"/>
    <w:rsid w:val="46917701"/>
    <w:rsid w:val="46F73765"/>
    <w:rsid w:val="47046E34"/>
    <w:rsid w:val="4749FFDD"/>
    <w:rsid w:val="476548D3"/>
    <w:rsid w:val="477D5E7F"/>
    <w:rsid w:val="47AFC0F1"/>
    <w:rsid w:val="47DB41DB"/>
    <w:rsid w:val="47E1F5D1"/>
    <w:rsid w:val="47EF7A2E"/>
    <w:rsid w:val="483B6189"/>
    <w:rsid w:val="48607769"/>
    <w:rsid w:val="48C6561E"/>
    <w:rsid w:val="48D026B7"/>
    <w:rsid w:val="49013B67"/>
    <w:rsid w:val="4919B858"/>
    <w:rsid w:val="4945A2E9"/>
    <w:rsid w:val="496BFF76"/>
    <w:rsid w:val="4970AE73"/>
    <w:rsid w:val="497D744F"/>
    <w:rsid w:val="499A65E7"/>
    <w:rsid w:val="49C917C3"/>
    <w:rsid w:val="49FC143F"/>
    <w:rsid w:val="4A2CC5BA"/>
    <w:rsid w:val="4A36B1F9"/>
    <w:rsid w:val="4A465DB6"/>
    <w:rsid w:val="4A57BD74"/>
    <w:rsid w:val="4A6787B6"/>
    <w:rsid w:val="4A6D2109"/>
    <w:rsid w:val="4A81A09F"/>
    <w:rsid w:val="4A958810"/>
    <w:rsid w:val="4ABD2932"/>
    <w:rsid w:val="4AD14DEC"/>
    <w:rsid w:val="4AF420F5"/>
    <w:rsid w:val="4B2452C7"/>
    <w:rsid w:val="4B615AA1"/>
    <w:rsid w:val="4B652C0B"/>
    <w:rsid w:val="4B9FA6ED"/>
    <w:rsid w:val="4BA884E9"/>
    <w:rsid w:val="4BAFB607"/>
    <w:rsid w:val="4C2D6A0C"/>
    <w:rsid w:val="4C4BE6E3"/>
    <w:rsid w:val="4C9A2AAE"/>
    <w:rsid w:val="4CF857A6"/>
    <w:rsid w:val="4CFD06B4"/>
    <w:rsid w:val="4CFD2B02"/>
    <w:rsid w:val="4D17BC51"/>
    <w:rsid w:val="4D2752C8"/>
    <w:rsid w:val="4D47AD15"/>
    <w:rsid w:val="4D4C044B"/>
    <w:rsid w:val="4D9A882D"/>
    <w:rsid w:val="4E27F512"/>
    <w:rsid w:val="4E3D319A"/>
    <w:rsid w:val="4EAD5A26"/>
    <w:rsid w:val="4F14F5F7"/>
    <w:rsid w:val="4F1F161E"/>
    <w:rsid w:val="4F7E1EC8"/>
    <w:rsid w:val="4F8681B9"/>
    <w:rsid w:val="4FC435AA"/>
    <w:rsid w:val="4FC5CCAB"/>
    <w:rsid w:val="4FCB590C"/>
    <w:rsid w:val="4FE48FF9"/>
    <w:rsid w:val="4FF98FF4"/>
    <w:rsid w:val="500A017A"/>
    <w:rsid w:val="5069FECD"/>
    <w:rsid w:val="5083272A"/>
    <w:rsid w:val="508D0984"/>
    <w:rsid w:val="509D85A5"/>
    <w:rsid w:val="50A39907"/>
    <w:rsid w:val="50CA42EF"/>
    <w:rsid w:val="511D720C"/>
    <w:rsid w:val="51307CF0"/>
    <w:rsid w:val="51727648"/>
    <w:rsid w:val="519C510A"/>
    <w:rsid w:val="51C3DA71"/>
    <w:rsid w:val="51CB2E3D"/>
    <w:rsid w:val="52204D8B"/>
    <w:rsid w:val="5271F329"/>
    <w:rsid w:val="527458A4"/>
    <w:rsid w:val="52D606C2"/>
    <w:rsid w:val="5384E8EE"/>
    <w:rsid w:val="5446BE12"/>
    <w:rsid w:val="54A53C93"/>
    <w:rsid w:val="54A758A5"/>
    <w:rsid w:val="54D8CD08"/>
    <w:rsid w:val="55139E76"/>
    <w:rsid w:val="554D092E"/>
    <w:rsid w:val="5613D2BC"/>
    <w:rsid w:val="5627051E"/>
    <w:rsid w:val="56432906"/>
    <w:rsid w:val="5670C318"/>
    <w:rsid w:val="56E8D98F"/>
    <w:rsid w:val="56EB74DB"/>
    <w:rsid w:val="56F39ECC"/>
    <w:rsid w:val="5725ADB4"/>
    <w:rsid w:val="5729A8F5"/>
    <w:rsid w:val="5764B3C7"/>
    <w:rsid w:val="576698FC"/>
    <w:rsid w:val="576DF2CA"/>
    <w:rsid w:val="57976C47"/>
    <w:rsid w:val="5797D03B"/>
    <w:rsid w:val="579B54A5"/>
    <w:rsid w:val="58214764"/>
    <w:rsid w:val="582E89B6"/>
    <w:rsid w:val="583F31B4"/>
    <w:rsid w:val="58497BA5"/>
    <w:rsid w:val="5850D7F8"/>
    <w:rsid w:val="5864F600"/>
    <w:rsid w:val="588F73D5"/>
    <w:rsid w:val="5897B925"/>
    <w:rsid w:val="58B3B945"/>
    <w:rsid w:val="58DAEF08"/>
    <w:rsid w:val="58EA548A"/>
    <w:rsid w:val="58F3060C"/>
    <w:rsid w:val="5912AE28"/>
    <w:rsid w:val="5979C72E"/>
    <w:rsid w:val="599B205C"/>
    <w:rsid w:val="59B6E2A8"/>
    <w:rsid w:val="59D7DF07"/>
    <w:rsid w:val="59E70EF0"/>
    <w:rsid w:val="59F6C986"/>
    <w:rsid w:val="5A2A6AB0"/>
    <w:rsid w:val="5A2E5895"/>
    <w:rsid w:val="5A4AD70A"/>
    <w:rsid w:val="5A76520B"/>
    <w:rsid w:val="5A8CBCF5"/>
    <w:rsid w:val="5ACD6E27"/>
    <w:rsid w:val="5AF602B8"/>
    <w:rsid w:val="5B10DD2A"/>
    <w:rsid w:val="5B147E17"/>
    <w:rsid w:val="5B1B2B9D"/>
    <w:rsid w:val="5BABCE91"/>
    <w:rsid w:val="5BC59283"/>
    <w:rsid w:val="5BC5AF29"/>
    <w:rsid w:val="5BF5B0C9"/>
    <w:rsid w:val="5C1B970A"/>
    <w:rsid w:val="5C20E3B5"/>
    <w:rsid w:val="5C88EA82"/>
    <w:rsid w:val="5C9E1FC1"/>
    <w:rsid w:val="5CB55115"/>
    <w:rsid w:val="5CB60B3F"/>
    <w:rsid w:val="5CD5A02D"/>
    <w:rsid w:val="5CFD4099"/>
    <w:rsid w:val="5D4DFB99"/>
    <w:rsid w:val="5D8AE90E"/>
    <w:rsid w:val="5DB51F72"/>
    <w:rsid w:val="5E321703"/>
    <w:rsid w:val="5E32F67C"/>
    <w:rsid w:val="5E466F23"/>
    <w:rsid w:val="5E740FFD"/>
    <w:rsid w:val="5EA6637F"/>
    <w:rsid w:val="5EDF2832"/>
    <w:rsid w:val="5F1B277A"/>
    <w:rsid w:val="5F324C06"/>
    <w:rsid w:val="5F41856C"/>
    <w:rsid w:val="5F4CE3DE"/>
    <w:rsid w:val="5F6C0341"/>
    <w:rsid w:val="5FB38DAB"/>
    <w:rsid w:val="5FBAB502"/>
    <w:rsid w:val="5FC2C818"/>
    <w:rsid w:val="5FD3DD5F"/>
    <w:rsid w:val="5FE191E4"/>
    <w:rsid w:val="600E2ABC"/>
    <w:rsid w:val="600F3820"/>
    <w:rsid w:val="607F3FB4"/>
    <w:rsid w:val="60A8DC30"/>
    <w:rsid w:val="6147E97A"/>
    <w:rsid w:val="61568563"/>
    <w:rsid w:val="61A3AFF0"/>
    <w:rsid w:val="61BF2AD5"/>
    <w:rsid w:val="61CBA77D"/>
    <w:rsid w:val="61F1E764"/>
    <w:rsid w:val="6204B318"/>
    <w:rsid w:val="622BF0E0"/>
    <w:rsid w:val="6236341A"/>
    <w:rsid w:val="6242B11E"/>
    <w:rsid w:val="6246ACD1"/>
    <w:rsid w:val="6255E8EF"/>
    <w:rsid w:val="62665FE9"/>
    <w:rsid w:val="62701EAA"/>
    <w:rsid w:val="62960EEE"/>
    <w:rsid w:val="63025660"/>
    <w:rsid w:val="6309A80C"/>
    <w:rsid w:val="631D442A"/>
    <w:rsid w:val="631DE30A"/>
    <w:rsid w:val="635AFB36"/>
    <w:rsid w:val="635D3F84"/>
    <w:rsid w:val="636C821D"/>
    <w:rsid w:val="6371610C"/>
    <w:rsid w:val="63EE989D"/>
    <w:rsid w:val="63F1B950"/>
    <w:rsid w:val="64FB8BB1"/>
    <w:rsid w:val="64FCBEBB"/>
    <w:rsid w:val="650CE956"/>
    <w:rsid w:val="6510B35D"/>
    <w:rsid w:val="65536912"/>
    <w:rsid w:val="6556B103"/>
    <w:rsid w:val="655B5D16"/>
    <w:rsid w:val="6564E5ED"/>
    <w:rsid w:val="65855AB6"/>
    <w:rsid w:val="65CFE246"/>
    <w:rsid w:val="65FC9ADB"/>
    <w:rsid w:val="662703FC"/>
    <w:rsid w:val="66290EE4"/>
    <w:rsid w:val="66D663F7"/>
    <w:rsid w:val="66E7EADE"/>
    <w:rsid w:val="66E9CE2B"/>
    <w:rsid w:val="66F66EBE"/>
    <w:rsid w:val="67192096"/>
    <w:rsid w:val="6731857E"/>
    <w:rsid w:val="6747A310"/>
    <w:rsid w:val="674EB273"/>
    <w:rsid w:val="67A27C58"/>
    <w:rsid w:val="67C5C6E7"/>
    <w:rsid w:val="6819A243"/>
    <w:rsid w:val="682C8D57"/>
    <w:rsid w:val="683F58B4"/>
    <w:rsid w:val="6888CF42"/>
    <w:rsid w:val="68A27661"/>
    <w:rsid w:val="68A2BB40"/>
    <w:rsid w:val="68E576B9"/>
    <w:rsid w:val="68FEE1C8"/>
    <w:rsid w:val="693E4CB9"/>
    <w:rsid w:val="6980430D"/>
    <w:rsid w:val="69DB2915"/>
    <w:rsid w:val="6A69E9F9"/>
    <w:rsid w:val="6AED1E59"/>
    <w:rsid w:val="6B63027D"/>
    <w:rsid w:val="6B65D161"/>
    <w:rsid w:val="6B7EE6D9"/>
    <w:rsid w:val="6B8E4607"/>
    <w:rsid w:val="6B94E3C6"/>
    <w:rsid w:val="6BC7A498"/>
    <w:rsid w:val="6BD8023F"/>
    <w:rsid w:val="6BE3A2D8"/>
    <w:rsid w:val="6BED8F17"/>
    <w:rsid w:val="6BF7A6B1"/>
    <w:rsid w:val="6C845716"/>
    <w:rsid w:val="6CB43A95"/>
    <w:rsid w:val="6CBEACF5"/>
    <w:rsid w:val="6CD3D848"/>
    <w:rsid w:val="6D468A85"/>
    <w:rsid w:val="6D4C3D15"/>
    <w:rsid w:val="6D5144C6"/>
    <w:rsid w:val="6D6958F5"/>
    <w:rsid w:val="6D7EB069"/>
    <w:rsid w:val="6DB3A609"/>
    <w:rsid w:val="6DFD9CC1"/>
    <w:rsid w:val="6E202777"/>
    <w:rsid w:val="6E450907"/>
    <w:rsid w:val="6E59B3A7"/>
    <w:rsid w:val="6E5A7D56"/>
    <w:rsid w:val="6E6553E5"/>
    <w:rsid w:val="6E71A913"/>
    <w:rsid w:val="6F0180A3"/>
    <w:rsid w:val="6F28D9DD"/>
    <w:rsid w:val="6F2F4773"/>
    <w:rsid w:val="6F9089B3"/>
    <w:rsid w:val="6FD120B5"/>
    <w:rsid w:val="6FED5610"/>
    <w:rsid w:val="6FF64DB7"/>
    <w:rsid w:val="7001FC96"/>
    <w:rsid w:val="704719BD"/>
    <w:rsid w:val="704A6A99"/>
    <w:rsid w:val="7063E172"/>
    <w:rsid w:val="7078CFC3"/>
    <w:rsid w:val="7087F850"/>
    <w:rsid w:val="70D96CF9"/>
    <w:rsid w:val="70F4F762"/>
    <w:rsid w:val="71303641"/>
    <w:rsid w:val="715326F4"/>
    <w:rsid w:val="715B6E56"/>
    <w:rsid w:val="71A3ECFD"/>
    <w:rsid w:val="71DC592E"/>
    <w:rsid w:val="7201023C"/>
    <w:rsid w:val="7204254A"/>
    <w:rsid w:val="72199D13"/>
    <w:rsid w:val="721B944B"/>
    <w:rsid w:val="7252E45C"/>
    <w:rsid w:val="72B22D83"/>
    <w:rsid w:val="72DA703D"/>
    <w:rsid w:val="72FB287B"/>
    <w:rsid w:val="72FF8B37"/>
    <w:rsid w:val="73107927"/>
    <w:rsid w:val="7313C83D"/>
    <w:rsid w:val="735CAEF9"/>
    <w:rsid w:val="739B8234"/>
    <w:rsid w:val="73C74D5C"/>
    <w:rsid w:val="73CFEF59"/>
    <w:rsid w:val="74A6417A"/>
    <w:rsid w:val="74C9BEDA"/>
    <w:rsid w:val="74D8EBFB"/>
    <w:rsid w:val="7504114F"/>
    <w:rsid w:val="75229DAF"/>
    <w:rsid w:val="75B56D09"/>
    <w:rsid w:val="75BB1E8E"/>
    <w:rsid w:val="760842B1"/>
    <w:rsid w:val="76436F37"/>
    <w:rsid w:val="766F0BF3"/>
    <w:rsid w:val="76749B9C"/>
    <w:rsid w:val="768DB863"/>
    <w:rsid w:val="76EB68A2"/>
    <w:rsid w:val="771A5A3E"/>
    <w:rsid w:val="77835A58"/>
    <w:rsid w:val="778504BA"/>
    <w:rsid w:val="780ADC54"/>
    <w:rsid w:val="7815D5A8"/>
    <w:rsid w:val="78DE0FC9"/>
    <w:rsid w:val="79128367"/>
    <w:rsid w:val="794D57DE"/>
    <w:rsid w:val="79885E71"/>
    <w:rsid w:val="7A0AC3B8"/>
    <w:rsid w:val="7A440B14"/>
    <w:rsid w:val="7A8A3B8B"/>
    <w:rsid w:val="7ACC0B45"/>
    <w:rsid w:val="7ADD4623"/>
    <w:rsid w:val="7B31A6E6"/>
    <w:rsid w:val="7B405508"/>
    <w:rsid w:val="7B555237"/>
    <w:rsid w:val="7BB8576E"/>
    <w:rsid w:val="7BE403D7"/>
    <w:rsid w:val="7BF9D505"/>
    <w:rsid w:val="7C30943E"/>
    <w:rsid w:val="7C6CE93A"/>
    <w:rsid w:val="7C809962"/>
    <w:rsid w:val="7C9255DD"/>
    <w:rsid w:val="7CAE2199"/>
    <w:rsid w:val="7D993ACC"/>
    <w:rsid w:val="7D9986C4"/>
    <w:rsid w:val="7E8959F6"/>
    <w:rsid w:val="7EAFF777"/>
    <w:rsid w:val="7EBBA428"/>
    <w:rsid w:val="7EC65CE7"/>
    <w:rsid w:val="7F1A449D"/>
    <w:rsid w:val="7F1D7E22"/>
    <w:rsid w:val="7F56305A"/>
    <w:rsid w:val="7F6AE0B1"/>
    <w:rsid w:val="7F6E947E"/>
    <w:rsid w:val="7FB856E8"/>
    <w:rsid w:val="7FF321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B9CDA"/>
  <w15:chartTrackingRefBased/>
  <w15:docId w15:val="{4F33CC28-A3B3-49A0-8FA9-3645585A4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rPr>
      <w:sz w:val="20"/>
      <w:szCs w:val="20"/>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200D01"/>
    <w:pPr>
      <w:tabs>
        <w:tab w:val="center" w:pos="4680"/>
        <w:tab w:val="right" w:pos="9360"/>
      </w:tabs>
    </w:pPr>
  </w:style>
  <w:style w:type="character" w:styleId="HeaderChar" w:customStyle="1">
    <w:name w:val="Header Char"/>
    <w:basedOn w:val="DefaultParagraphFont"/>
    <w:link w:val="Header"/>
    <w:uiPriority w:val="99"/>
    <w:rsid w:val="00200D01"/>
  </w:style>
  <w:style w:type="paragraph" w:styleId="Footer">
    <w:name w:val="footer"/>
    <w:basedOn w:val="Normal"/>
    <w:link w:val="FooterChar"/>
    <w:uiPriority w:val="99"/>
    <w:unhideWhenUsed/>
    <w:rsid w:val="00200D01"/>
    <w:pPr>
      <w:tabs>
        <w:tab w:val="center" w:pos="4680"/>
        <w:tab w:val="right" w:pos="9360"/>
      </w:tabs>
    </w:pPr>
  </w:style>
  <w:style w:type="character" w:styleId="FooterChar" w:customStyle="1">
    <w:name w:val="Footer Char"/>
    <w:basedOn w:val="DefaultParagraphFont"/>
    <w:link w:val="Footer"/>
    <w:uiPriority w:val="99"/>
    <w:rsid w:val="00200D01"/>
  </w:style>
  <w:style w:type="paragraph" w:styleId="CommentText">
    <w:name w:val="annotation text"/>
    <w:basedOn w:val="Normal"/>
    <w:link w:val="CommentTextChar"/>
    <w:uiPriority w:val="99"/>
    <w:semiHidden/>
    <w:unhideWhenUsed/>
    <w:rsid w:val="00193124"/>
    <w:rPr>
      <w:sz w:val="20"/>
      <w:szCs w:val="20"/>
    </w:rPr>
  </w:style>
  <w:style w:type="character" w:styleId="CommentTextChar" w:customStyle="1">
    <w:name w:val="Comment Text Char"/>
    <w:basedOn w:val="DefaultParagraphFont"/>
    <w:link w:val="CommentText"/>
    <w:uiPriority w:val="99"/>
    <w:semiHidden/>
    <w:rsid w:val="00193124"/>
    <w:rPr>
      <w:sz w:val="20"/>
      <w:szCs w:val="20"/>
    </w:rPr>
  </w:style>
  <w:style w:type="character" w:styleId="CommentReference">
    <w:name w:val="annotation reference"/>
    <w:basedOn w:val="DefaultParagraphFont"/>
    <w:uiPriority w:val="99"/>
    <w:semiHidden/>
    <w:unhideWhenUsed/>
    <w:rsid w:val="00193124"/>
    <w:rPr>
      <w:sz w:val="16"/>
      <w:szCs w:val="16"/>
    </w:rPr>
  </w:style>
  <w:style w:type="paragraph" w:styleId="CommentSubject">
    <w:name w:val="annotation subject"/>
    <w:basedOn w:val="CommentText"/>
    <w:next w:val="CommentText"/>
    <w:link w:val="CommentSubjectChar"/>
    <w:uiPriority w:val="99"/>
    <w:semiHidden/>
    <w:unhideWhenUsed/>
    <w:rsid w:val="00F1606A"/>
    <w:rPr>
      <w:b/>
      <w:bCs/>
    </w:rPr>
  </w:style>
  <w:style w:type="character" w:styleId="CommentSubjectChar" w:customStyle="1">
    <w:name w:val="Comment Subject Char"/>
    <w:basedOn w:val="CommentTextChar"/>
    <w:link w:val="CommentSubject"/>
    <w:uiPriority w:val="99"/>
    <w:semiHidden/>
    <w:rsid w:val="00F1606A"/>
    <w:rPr>
      <w:b/>
      <w:bCs/>
      <w:sz w:val="20"/>
      <w:szCs w:val="20"/>
    </w:rPr>
  </w:style>
  <w:style w:type="paragraph" w:styleId="Revision">
    <w:name w:val="Revision"/>
    <w:hidden/>
    <w:uiPriority w:val="99"/>
    <w:semiHidden/>
    <w:rsid w:val="00F1606A"/>
  </w:style>
  <w:style w:type="paragraph" w:styleId="BalloonText">
    <w:name w:val="Balloon Text"/>
    <w:basedOn w:val="Normal"/>
    <w:link w:val="BalloonTextChar"/>
    <w:uiPriority w:val="99"/>
    <w:semiHidden/>
    <w:unhideWhenUsed/>
    <w:rsid w:val="00F1606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1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word/glossary/document.xml" Id="R20ff2812dcd94b1a"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cf8124-47e6-4e4b-be88-44201587d282}"/>
      </w:docPartPr>
      <w:docPartBody>
        <w:p w14:paraId="371F969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B3BD3A-B7A3-4022-B387-7652E9F1E82E}">
  <ds:schemaRefs>
    <ds:schemaRef ds:uri="http://schemas.microsoft.com/sharepoint/v3/contenttype/forms"/>
  </ds:schemaRefs>
</ds:datastoreItem>
</file>

<file path=customXml/itemProps2.xml><?xml version="1.0" encoding="utf-8"?>
<ds:datastoreItem xmlns:ds="http://schemas.openxmlformats.org/officeDocument/2006/customXml" ds:itemID="{05AE4B3A-1690-4835-9BDE-46BFC9F4E9B3}"/>
</file>

<file path=customXml/itemProps3.xml><?xml version="1.0" encoding="utf-8"?>
<ds:datastoreItem xmlns:ds="http://schemas.openxmlformats.org/officeDocument/2006/customXml" ds:itemID="{0D04F393-F39B-4A9F-8BB9-1BE259D98600}">
  <ds:schemaRefs>
    <ds:schemaRef ds:uri="http://schemas.openxmlformats.org/officeDocument/2006/bibliography"/>
  </ds:schemaRefs>
</ds:datastoreItem>
</file>

<file path=customXml/itemProps4.xml><?xml version="1.0" encoding="utf-8"?>
<ds:datastoreItem xmlns:ds="http://schemas.openxmlformats.org/officeDocument/2006/customXml" ds:itemID="{2035A1BA-1D16-4696-A97F-B02D4935938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Carter Mickelson</cp:lastModifiedBy>
  <cp:revision>154</cp:revision>
  <dcterms:created xsi:type="dcterms:W3CDTF">2021-01-05T00:25:00Z</dcterms:created>
  <dcterms:modified xsi:type="dcterms:W3CDTF">2021-02-08T23:15:19Z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