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3003246" w:displacedByCustomXml="next"/>
    <w:sdt>
      <w:sdtPr>
        <w:rPr>
          <w:rFonts w:ascii="Times New Roman" w:hAnsi="Times New Roman" w:cs="Times New Roman"/>
        </w:rPr>
        <w:id w:val="-728310209"/>
        <w:docPartObj>
          <w:docPartGallery w:val="Cover Pages"/>
          <w:docPartUnique/>
        </w:docPartObj>
      </w:sdtPr>
      <w:sdtEndPr>
        <w:rPr>
          <w:b/>
          <w:sz w:val="28"/>
          <w:szCs w:val="24"/>
        </w:rPr>
      </w:sdtEndPr>
      <w:sdtContent>
        <w:p w14:paraId="3BAE7749" w14:textId="77777777" w:rsidR="004C6747" w:rsidRPr="00D76E08" w:rsidRDefault="004C6747">
          <w:pPr>
            <w:rPr>
              <w:rFonts w:ascii="Times New Roman" w:hAnsi="Times New Roman" w:cs="Times New Roman"/>
            </w:rPr>
          </w:pPr>
        </w:p>
        <w:p w14:paraId="2F23067C" w14:textId="77777777" w:rsidR="004C6747" w:rsidRPr="00D76E08" w:rsidRDefault="001A5E40" w:rsidP="004C6747">
          <w:pPr>
            <w:spacing w:after="200" w:line="276" w:lineRule="auto"/>
            <w:jc w:val="center"/>
            <w:rPr>
              <w:rFonts w:ascii="Times New Roman" w:hAnsi="Times New Roman" w:cs="Times New Roman"/>
              <w:b/>
              <w:sz w:val="28"/>
              <w:szCs w:val="24"/>
            </w:rPr>
          </w:pPr>
        </w:p>
      </w:sdtContent>
    </w:sdt>
    <w:p w14:paraId="750CE277" w14:textId="4F883359" w:rsidR="00AB05E9" w:rsidRPr="007D5E9D" w:rsidRDefault="0030478B" w:rsidP="007D5E9D">
      <w:pPr>
        <w:spacing w:after="200" w:line="360" w:lineRule="auto"/>
        <w:jc w:val="center"/>
        <w:rPr>
          <w:rFonts w:ascii="Times New Roman" w:hAnsi="Times New Roman" w:cs="Times New Roman"/>
          <w:b/>
          <w:sz w:val="30"/>
          <w:szCs w:val="26"/>
        </w:rPr>
      </w:pPr>
      <w:r>
        <w:rPr>
          <w:rFonts w:ascii="Times New Roman" w:hAnsi="Times New Roman" w:cs="Times New Roman"/>
          <w:b/>
          <w:sz w:val="30"/>
          <w:szCs w:val="26"/>
        </w:rPr>
        <w:t>CSO</w:t>
      </w:r>
      <w:r w:rsidR="00DD074F">
        <w:rPr>
          <w:rFonts w:ascii="Times New Roman" w:hAnsi="Times New Roman" w:cs="Times New Roman"/>
          <w:b/>
          <w:sz w:val="30"/>
          <w:szCs w:val="26"/>
        </w:rPr>
        <w:t xml:space="preserve"> </w:t>
      </w:r>
      <w:r w:rsidR="00A7005D" w:rsidRPr="007D5E9D">
        <w:rPr>
          <w:rFonts w:ascii="Times New Roman" w:hAnsi="Times New Roman" w:cs="Times New Roman"/>
          <w:b/>
          <w:sz w:val="30"/>
          <w:szCs w:val="26"/>
        </w:rPr>
        <w:t xml:space="preserve">Complementary Report </w:t>
      </w:r>
      <w:r w:rsidR="009D3FE7" w:rsidRPr="007D5E9D">
        <w:rPr>
          <w:rFonts w:ascii="Times New Roman" w:hAnsi="Times New Roman" w:cs="Times New Roman"/>
          <w:b/>
          <w:sz w:val="30"/>
          <w:szCs w:val="26"/>
        </w:rPr>
        <w:t>to Ethiopia’s 6</w:t>
      </w:r>
      <w:r w:rsidR="00351118" w:rsidRPr="007D5E9D">
        <w:rPr>
          <w:rFonts w:ascii="Times New Roman" w:hAnsi="Times New Roman" w:cs="Times New Roman"/>
          <w:b/>
          <w:sz w:val="30"/>
          <w:szCs w:val="26"/>
          <w:vertAlign w:val="superscript"/>
        </w:rPr>
        <w:t>th</w:t>
      </w:r>
      <w:r w:rsidR="00351118" w:rsidRPr="007D5E9D">
        <w:rPr>
          <w:rFonts w:ascii="Times New Roman" w:hAnsi="Times New Roman" w:cs="Times New Roman"/>
          <w:b/>
          <w:sz w:val="30"/>
          <w:szCs w:val="26"/>
        </w:rPr>
        <w:t xml:space="preserve"> and </w:t>
      </w:r>
      <w:r w:rsidR="009D3FE7" w:rsidRPr="007D5E9D">
        <w:rPr>
          <w:rFonts w:ascii="Times New Roman" w:hAnsi="Times New Roman" w:cs="Times New Roman"/>
          <w:b/>
          <w:sz w:val="30"/>
          <w:szCs w:val="26"/>
        </w:rPr>
        <w:t>7</w:t>
      </w:r>
      <w:r w:rsidR="00351118" w:rsidRPr="007D5E9D">
        <w:rPr>
          <w:rFonts w:ascii="Times New Roman" w:hAnsi="Times New Roman" w:cs="Times New Roman"/>
          <w:b/>
          <w:sz w:val="30"/>
          <w:szCs w:val="26"/>
          <w:vertAlign w:val="superscript"/>
        </w:rPr>
        <w:t>th</w:t>
      </w:r>
      <w:r w:rsidR="00351118" w:rsidRPr="007D5E9D">
        <w:rPr>
          <w:rFonts w:ascii="Times New Roman" w:hAnsi="Times New Roman" w:cs="Times New Roman"/>
          <w:b/>
          <w:sz w:val="30"/>
          <w:szCs w:val="26"/>
        </w:rPr>
        <w:t xml:space="preserve"> </w:t>
      </w:r>
      <w:r w:rsidR="00B8431A" w:rsidRPr="007D5E9D">
        <w:rPr>
          <w:rFonts w:ascii="Times New Roman" w:hAnsi="Times New Roman" w:cs="Times New Roman"/>
          <w:b/>
          <w:sz w:val="30"/>
          <w:szCs w:val="26"/>
        </w:rPr>
        <w:t xml:space="preserve">Combined </w:t>
      </w:r>
      <w:r w:rsidR="009870CA" w:rsidRPr="007D5E9D">
        <w:rPr>
          <w:rFonts w:ascii="Times New Roman" w:hAnsi="Times New Roman" w:cs="Times New Roman"/>
          <w:b/>
          <w:sz w:val="30"/>
          <w:szCs w:val="26"/>
        </w:rPr>
        <w:t>State Party Report</w:t>
      </w:r>
      <w:r w:rsidR="006B1219">
        <w:rPr>
          <w:rFonts w:ascii="Times New Roman" w:hAnsi="Times New Roman" w:cs="Times New Roman"/>
          <w:b/>
          <w:sz w:val="30"/>
          <w:szCs w:val="26"/>
        </w:rPr>
        <w:t>s</w:t>
      </w:r>
      <w:r w:rsidR="009870CA" w:rsidRPr="007D5E9D">
        <w:rPr>
          <w:rFonts w:ascii="Times New Roman" w:hAnsi="Times New Roman" w:cs="Times New Roman"/>
          <w:b/>
          <w:sz w:val="30"/>
          <w:szCs w:val="26"/>
        </w:rPr>
        <w:t xml:space="preserve"> </w:t>
      </w:r>
      <w:r w:rsidR="00A109B5" w:rsidRPr="007D5E9D">
        <w:rPr>
          <w:rFonts w:ascii="Times New Roman" w:hAnsi="Times New Roman" w:cs="Times New Roman"/>
          <w:b/>
          <w:sz w:val="30"/>
          <w:szCs w:val="26"/>
        </w:rPr>
        <w:t xml:space="preserve">to </w:t>
      </w:r>
      <w:r w:rsidR="006E0662" w:rsidRPr="007D5E9D">
        <w:rPr>
          <w:rFonts w:ascii="Times New Roman" w:hAnsi="Times New Roman" w:cs="Times New Roman"/>
          <w:b/>
          <w:sz w:val="30"/>
          <w:szCs w:val="26"/>
        </w:rPr>
        <w:t xml:space="preserve">the </w:t>
      </w:r>
      <w:r w:rsidR="00607B4A" w:rsidRPr="007D5E9D">
        <w:rPr>
          <w:rFonts w:ascii="Times New Roman" w:hAnsi="Times New Roman" w:cs="Times New Roman"/>
          <w:b/>
          <w:sz w:val="30"/>
          <w:szCs w:val="26"/>
        </w:rPr>
        <w:t xml:space="preserve">UN </w:t>
      </w:r>
      <w:r w:rsidR="00A109B5" w:rsidRPr="007D5E9D">
        <w:rPr>
          <w:rFonts w:ascii="Times New Roman" w:hAnsi="Times New Roman" w:cs="Times New Roman"/>
          <w:b/>
          <w:sz w:val="30"/>
          <w:szCs w:val="26"/>
        </w:rPr>
        <w:t xml:space="preserve">Committee </w:t>
      </w:r>
      <w:r w:rsidR="006E0662" w:rsidRPr="007D5E9D">
        <w:rPr>
          <w:rFonts w:ascii="Times New Roman" w:hAnsi="Times New Roman" w:cs="Times New Roman"/>
          <w:b/>
          <w:sz w:val="30"/>
          <w:szCs w:val="26"/>
        </w:rPr>
        <w:t xml:space="preserve">on the Rights </w:t>
      </w:r>
      <w:r w:rsidR="009D3FE7" w:rsidRPr="007D5E9D">
        <w:rPr>
          <w:rFonts w:ascii="Times New Roman" w:hAnsi="Times New Roman" w:cs="Times New Roman"/>
          <w:b/>
          <w:sz w:val="30"/>
          <w:szCs w:val="26"/>
        </w:rPr>
        <w:t>of the Child</w:t>
      </w:r>
      <w:r w:rsidR="00AD3171">
        <w:rPr>
          <w:rFonts w:ascii="Times New Roman" w:hAnsi="Times New Roman" w:cs="Times New Roman"/>
          <w:b/>
          <w:sz w:val="30"/>
          <w:szCs w:val="26"/>
        </w:rPr>
        <w:t xml:space="preserve"> </w:t>
      </w:r>
      <w:r w:rsidR="00AB05E9" w:rsidRPr="007D5E9D">
        <w:rPr>
          <w:rFonts w:ascii="Times New Roman" w:hAnsi="Times New Roman" w:cs="Times New Roman"/>
          <w:b/>
          <w:sz w:val="30"/>
          <w:szCs w:val="26"/>
        </w:rPr>
        <w:t>(201</w:t>
      </w:r>
      <w:r w:rsidR="009D3FE7" w:rsidRPr="007D5E9D">
        <w:rPr>
          <w:rFonts w:ascii="Times New Roman" w:hAnsi="Times New Roman" w:cs="Times New Roman"/>
          <w:b/>
          <w:sz w:val="30"/>
          <w:szCs w:val="26"/>
        </w:rPr>
        <w:t>5</w:t>
      </w:r>
      <w:r w:rsidR="00AB05E9" w:rsidRPr="007D5E9D">
        <w:rPr>
          <w:rFonts w:ascii="Times New Roman" w:hAnsi="Times New Roman" w:cs="Times New Roman"/>
          <w:b/>
          <w:sz w:val="30"/>
          <w:szCs w:val="26"/>
        </w:rPr>
        <w:t>-20</w:t>
      </w:r>
      <w:r w:rsidR="009D3FE7" w:rsidRPr="007D5E9D">
        <w:rPr>
          <w:rFonts w:ascii="Times New Roman" w:hAnsi="Times New Roman" w:cs="Times New Roman"/>
          <w:b/>
          <w:sz w:val="30"/>
          <w:szCs w:val="26"/>
        </w:rPr>
        <w:t>20</w:t>
      </w:r>
      <w:r w:rsidR="00AB05E9" w:rsidRPr="007D5E9D">
        <w:rPr>
          <w:rFonts w:ascii="Times New Roman" w:hAnsi="Times New Roman" w:cs="Times New Roman"/>
          <w:b/>
          <w:sz w:val="30"/>
          <w:szCs w:val="26"/>
        </w:rPr>
        <w:t>)</w:t>
      </w:r>
    </w:p>
    <w:p w14:paraId="0A58E971" w14:textId="77777777" w:rsidR="00345897" w:rsidRPr="00D76E08" w:rsidRDefault="00345897" w:rsidP="00781620">
      <w:pPr>
        <w:spacing w:after="200" w:line="276" w:lineRule="auto"/>
        <w:jc w:val="both"/>
        <w:rPr>
          <w:rFonts w:ascii="Times New Roman" w:hAnsi="Times New Roman" w:cs="Times New Roman"/>
          <w:b/>
          <w:sz w:val="24"/>
          <w:szCs w:val="24"/>
        </w:rPr>
      </w:pPr>
    </w:p>
    <w:p w14:paraId="774046A4" w14:textId="77777777" w:rsidR="00345897" w:rsidRPr="00D76E08" w:rsidRDefault="00345897" w:rsidP="00781620">
      <w:pPr>
        <w:spacing w:after="200" w:line="276" w:lineRule="auto"/>
        <w:jc w:val="both"/>
        <w:rPr>
          <w:rFonts w:ascii="Times New Roman" w:hAnsi="Times New Roman" w:cs="Times New Roman"/>
          <w:b/>
          <w:sz w:val="24"/>
          <w:szCs w:val="24"/>
        </w:rPr>
      </w:pPr>
    </w:p>
    <w:p w14:paraId="77E2FA6F" w14:textId="3C0717B0" w:rsidR="00501202" w:rsidRPr="00D76E08" w:rsidRDefault="00501202" w:rsidP="00781620">
      <w:pPr>
        <w:spacing w:after="200" w:line="276" w:lineRule="auto"/>
        <w:jc w:val="both"/>
        <w:rPr>
          <w:rFonts w:ascii="Times New Roman" w:hAnsi="Times New Roman" w:cs="Times New Roman"/>
          <w:color w:val="000000"/>
          <w:sz w:val="24"/>
          <w:szCs w:val="24"/>
        </w:rPr>
      </w:pPr>
      <w:r w:rsidRPr="00D76E08">
        <w:rPr>
          <w:rFonts w:ascii="Times New Roman" w:hAnsi="Times New Roman" w:cs="Times New Roman"/>
          <w:color w:val="000000"/>
          <w:sz w:val="24"/>
          <w:szCs w:val="24"/>
        </w:rPr>
        <w:t xml:space="preserve">Submitted </w:t>
      </w:r>
      <w:r w:rsidR="00266D06" w:rsidRPr="00D76E08">
        <w:rPr>
          <w:rFonts w:ascii="Times New Roman" w:hAnsi="Times New Roman" w:cs="Times New Roman"/>
          <w:color w:val="000000"/>
          <w:sz w:val="24"/>
          <w:szCs w:val="24"/>
        </w:rPr>
        <w:t>by: -</w:t>
      </w:r>
      <w:r w:rsidRPr="00D76E08">
        <w:rPr>
          <w:rFonts w:ascii="Times New Roman" w:hAnsi="Times New Roman" w:cs="Times New Roman"/>
          <w:color w:val="000000"/>
          <w:sz w:val="24"/>
          <w:szCs w:val="24"/>
        </w:rPr>
        <w:t xml:space="preserve"> </w:t>
      </w:r>
    </w:p>
    <w:p w14:paraId="59AE7413" w14:textId="77777777" w:rsidR="00697156" w:rsidRPr="00D76E08" w:rsidRDefault="00501202" w:rsidP="00781620">
      <w:pPr>
        <w:spacing w:after="200" w:line="276" w:lineRule="auto"/>
        <w:jc w:val="both"/>
        <w:rPr>
          <w:rFonts w:ascii="Times New Roman" w:hAnsi="Times New Roman" w:cs="Times New Roman"/>
          <w:color w:val="000000"/>
          <w:sz w:val="24"/>
          <w:szCs w:val="24"/>
        </w:rPr>
      </w:pPr>
      <w:r w:rsidRPr="00D76E08">
        <w:rPr>
          <w:rFonts w:ascii="Times New Roman" w:hAnsi="Times New Roman" w:cs="Times New Roman"/>
          <w:color w:val="000000"/>
          <w:sz w:val="24"/>
          <w:szCs w:val="24"/>
        </w:rPr>
        <w:t>Consortium of Christian Relief and Development Associations (CCRDA)</w:t>
      </w:r>
    </w:p>
    <w:p w14:paraId="14A7F192" w14:textId="5F794950" w:rsidR="001965A9" w:rsidRPr="00D76E08" w:rsidRDefault="001965A9" w:rsidP="00781620">
      <w:pPr>
        <w:spacing w:after="200" w:line="276" w:lineRule="auto"/>
        <w:jc w:val="both"/>
        <w:rPr>
          <w:rFonts w:ascii="Times New Roman" w:hAnsi="Times New Roman" w:cs="Times New Roman"/>
          <w:color w:val="000000"/>
          <w:sz w:val="24"/>
          <w:szCs w:val="24"/>
        </w:rPr>
      </w:pPr>
      <w:r w:rsidRPr="00D76E08">
        <w:rPr>
          <w:rFonts w:ascii="Times New Roman" w:hAnsi="Times New Roman" w:cs="Times New Roman"/>
          <w:color w:val="000000"/>
          <w:sz w:val="24"/>
          <w:szCs w:val="24"/>
        </w:rPr>
        <w:t>Telephone: +251114392389</w:t>
      </w:r>
      <w:r w:rsidR="009C2EC3" w:rsidRPr="00D76E08">
        <w:rPr>
          <w:rFonts w:ascii="Times New Roman" w:hAnsi="Times New Roman" w:cs="Times New Roman"/>
          <w:color w:val="000000"/>
          <w:sz w:val="24"/>
          <w:szCs w:val="24"/>
        </w:rPr>
        <w:t xml:space="preserve"> or +25111439032</w:t>
      </w:r>
      <w:r w:rsidR="003D7A0C">
        <w:rPr>
          <w:rFonts w:ascii="Times New Roman" w:hAnsi="Times New Roman" w:cs="Times New Roman"/>
          <w:color w:val="000000"/>
          <w:sz w:val="24"/>
          <w:szCs w:val="24"/>
        </w:rPr>
        <w:t>2</w:t>
      </w:r>
    </w:p>
    <w:p w14:paraId="09EB1A66" w14:textId="04B6DC2D" w:rsidR="00126BD2" w:rsidRDefault="00126BD2" w:rsidP="00781620">
      <w:pPr>
        <w:spacing w:after="200" w:line="276" w:lineRule="auto"/>
        <w:jc w:val="both"/>
        <w:rPr>
          <w:rStyle w:val="Hyperlink"/>
          <w:rFonts w:ascii="Aptos" w:hAnsi="Aptos"/>
          <w:sz w:val="24"/>
          <w:szCs w:val="24"/>
        </w:rPr>
      </w:pPr>
      <w:r w:rsidRPr="00D76E08">
        <w:rPr>
          <w:rFonts w:ascii="Times New Roman" w:hAnsi="Times New Roman" w:cs="Times New Roman"/>
          <w:color w:val="000000"/>
          <w:sz w:val="24"/>
          <w:szCs w:val="24"/>
        </w:rPr>
        <w:t>Em</w:t>
      </w:r>
      <w:r w:rsidR="00290902">
        <w:rPr>
          <w:rFonts w:ascii="Times New Roman" w:hAnsi="Times New Roman" w:cs="Times New Roman"/>
          <w:color w:val="000000"/>
          <w:sz w:val="24"/>
          <w:szCs w:val="24"/>
        </w:rPr>
        <w:t>a</w:t>
      </w:r>
      <w:r w:rsidRPr="00D76E08">
        <w:rPr>
          <w:rFonts w:ascii="Times New Roman" w:hAnsi="Times New Roman" w:cs="Times New Roman"/>
          <w:color w:val="000000"/>
          <w:sz w:val="24"/>
          <w:szCs w:val="24"/>
        </w:rPr>
        <w:t>il:</w:t>
      </w:r>
      <w:r w:rsidR="00351960">
        <w:rPr>
          <w:rFonts w:ascii="Times New Roman" w:hAnsi="Times New Roman" w:cs="Times New Roman"/>
          <w:color w:val="000000"/>
          <w:sz w:val="24"/>
          <w:szCs w:val="24"/>
        </w:rPr>
        <w:t xml:space="preserve"> </w:t>
      </w:r>
      <w:hyperlink r:id="rId11" w:history="1">
        <w:r w:rsidR="00B077E8">
          <w:rPr>
            <w:rStyle w:val="Hyperlink"/>
            <w:rFonts w:ascii="Aptos" w:hAnsi="Aptos"/>
            <w:sz w:val="24"/>
            <w:szCs w:val="24"/>
          </w:rPr>
          <w:t>imd@ccrdaeth.org</w:t>
        </w:r>
      </w:hyperlink>
      <w:r w:rsidR="0006611C">
        <w:rPr>
          <w:rFonts w:ascii="Aptos" w:hAnsi="Aptos"/>
          <w:sz w:val="24"/>
          <w:szCs w:val="24"/>
        </w:rPr>
        <w:t xml:space="preserve">; </w:t>
      </w:r>
      <w:hyperlink r:id="rId12" w:history="1">
        <w:r w:rsidR="0006611C">
          <w:rPr>
            <w:rStyle w:val="Hyperlink"/>
            <w:rFonts w:ascii="Aptos" w:hAnsi="Aptos"/>
            <w:sz w:val="24"/>
            <w:szCs w:val="24"/>
          </w:rPr>
          <w:t>MeklitS@ccrdaeth.org</w:t>
        </w:r>
      </w:hyperlink>
    </w:p>
    <w:p w14:paraId="4B622C63" w14:textId="77777777" w:rsidR="001F52AD" w:rsidRDefault="001F52AD" w:rsidP="00781620">
      <w:pPr>
        <w:spacing w:after="200" w:line="276" w:lineRule="auto"/>
        <w:jc w:val="both"/>
        <w:rPr>
          <w:rStyle w:val="Hyperlink"/>
          <w:rFonts w:ascii="Aptos" w:hAnsi="Aptos"/>
          <w:sz w:val="24"/>
          <w:szCs w:val="24"/>
        </w:rPr>
      </w:pPr>
    </w:p>
    <w:p w14:paraId="608B05E6" w14:textId="77777777" w:rsidR="00697156" w:rsidRPr="00D76E08" w:rsidRDefault="00697156" w:rsidP="00781620">
      <w:pPr>
        <w:spacing w:after="200" w:line="276" w:lineRule="auto"/>
        <w:jc w:val="both"/>
        <w:rPr>
          <w:rFonts w:ascii="Times New Roman" w:hAnsi="Times New Roman" w:cs="Times New Roman"/>
          <w:b/>
          <w:sz w:val="24"/>
          <w:szCs w:val="24"/>
        </w:rPr>
      </w:pPr>
    </w:p>
    <w:p w14:paraId="506E3FEA" w14:textId="77777777" w:rsidR="00697156" w:rsidRPr="00D76E08" w:rsidRDefault="00697156" w:rsidP="00781620">
      <w:pPr>
        <w:spacing w:after="200" w:line="276" w:lineRule="auto"/>
        <w:jc w:val="both"/>
        <w:rPr>
          <w:rFonts w:ascii="Times New Roman" w:hAnsi="Times New Roman" w:cs="Times New Roman"/>
          <w:b/>
          <w:sz w:val="24"/>
          <w:szCs w:val="24"/>
        </w:rPr>
      </w:pPr>
    </w:p>
    <w:p w14:paraId="3096DB69" w14:textId="77777777" w:rsidR="00B43C49" w:rsidRPr="00D76E08" w:rsidRDefault="00B43C49" w:rsidP="00781620">
      <w:pPr>
        <w:spacing w:after="200" w:line="276" w:lineRule="auto"/>
        <w:jc w:val="both"/>
        <w:rPr>
          <w:rFonts w:ascii="Times New Roman" w:hAnsi="Times New Roman" w:cs="Times New Roman"/>
          <w:b/>
          <w:sz w:val="24"/>
          <w:szCs w:val="24"/>
        </w:rPr>
      </w:pPr>
    </w:p>
    <w:p w14:paraId="266C1819" w14:textId="77777777" w:rsidR="00B43C49" w:rsidRPr="00D76E08" w:rsidRDefault="00B43C49" w:rsidP="00781620">
      <w:pPr>
        <w:spacing w:after="200" w:line="276" w:lineRule="auto"/>
        <w:jc w:val="both"/>
        <w:rPr>
          <w:rFonts w:ascii="Times New Roman" w:hAnsi="Times New Roman" w:cs="Times New Roman"/>
          <w:b/>
          <w:sz w:val="24"/>
          <w:szCs w:val="24"/>
        </w:rPr>
      </w:pPr>
    </w:p>
    <w:p w14:paraId="1BE53F77" w14:textId="77777777" w:rsidR="00B43C49" w:rsidRPr="00D76E08" w:rsidRDefault="00B43C49" w:rsidP="00781620">
      <w:pPr>
        <w:spacing w:after="200" w:line="276" w:lineRule="auto"/>
        <w:jc w:val="both"/>
        <w:rPr>
          <w:rFonts w:ascii="Times New Roman" w:hAnsi="Times New Roman" w:cs="Times New Roman"/>
          <w:b/>
          <w:sz w:val="24"/>
          <w:szCs w:val="24"/>
        </w:rPr>
      </w:pPr>
    </w:p>
    <w:p w14:paraId="44C07D8A" w14:textId="77777777" w:rsidR="00B43C49" w:rsidRPr="00D76E08" w:rsidRDefault="00B43C49" w:rsidP="00B43C49">
      <w:pPr>
        <w:spacing w:after="200" w:line="276" w:lineRule="auto"/>
        <w:ind w:left="7200"/>
        <w:jc w:val="both"/>
        <w:rPr>
          <w:rFonts w:ascii="Times New Roman" w:hAnsi="Times New Roman" w:cs="Times New Roman"/>
          <w:b/>
          <w:sz w:val="24"/>
          <w:szCs w:val="24"/>
        </w:rPr>
      </w:pPr>
    </w:p>
    <w:p w14:paraId="279CF1A6" w14:textId="77777777" w:rsidR="00B43C49" w:rsidRPr="00D76E08" w:rsidRDefault="00B43C49" w:rsidP="00B43C49">
      <w:pPr>
        <w:spacing w:after="200" w:line="276" w:lineRule="auto"/>
        <w:ind w:left="7200"/>
        <w:jc w:val="both"/>
        <w:rPr>
          <w:rFonts w:ascii="Times New Roman" w:hAnsi="Times New Roman" w:cs="Times New Roman"/>
          <w:b/>
          <w:sz w:val="24"/>
          <w:szCs w:val="24"/>
        </w:rPr>
      </w:pPr>
    </w:p>
    <w:p w14:paraId="4AEF30F7" w14:textId="166DE6DA" w:rsidR="00345897" w:rsidRPr="00D76E08" w:rsidRDefault="007A2A24" w:rsidP="00B43C49">
      <w:pPr>
        <w:spacing w:after="200" w:line="276" w:lineRule="auto"/>
        <w:ind w:left="7200"/>
        <w:jc w:val="both"/>
        <w:rPr>
          <w:rFonts w:ascii="Times New Roman" w:hAnsi="Times New Roman" w:cs="Times New Roman"/>
          <w:b/>
          <w:sz w:val="24"/>
          <w:szCs w:val="24"/>
        </w:rPr>
      </w:pPr>
      <w:r>
        <w:rPr>
          <w:rFonts w:ascii="Times New Roman" w:hAnsi="Times New Roman" w:cs="Times New Roman"/>
          <w:b/>
          <w:sz w:val="24"/>
          <w:szCs w:val="24"/>
        </w:rPr>
        <w:t xml:space="preserve">February </w:t>
      </w:r>
      <w:r w:rsidR="000D5539" w:rsidRPr="00D76E08">
        <w:rPr>
          <w:rFonts w:ascii="Times New Roman" w:hAnsi="Times New Roman" w:cs="Times New Roman"/>
          <w:b/>
          <w:sz w:val="24"/>
          <w:szCs w:val="24"/>
        </w:rPr>
        <w:t>202</w:t>
      </w:r>
      <w:r>
        <w:rPr>
          <w:rFonts w:ascii="Times New Roman" w:hAnsi="Times New Roman" w:cs="Times New Roman"/>
          <w:b/>
          <w:sz w:val="24"/>
          <w:szCs w:val="24"/>
        </w:rPr>
        <w:t>4</w:t>
      </w:r>
      <w:r w:rsidR="00345897" w:rsidRPr="00D76E08">
        <w:rPr>
          <w:rFonts w:ascii="Times New Roman" w:hAnsi="Times New Roman" w:cs="Times New Roman"/>
          <w:b/>
          <w:sz w:val="24"/>
          <w:szCs w:val="24"/>
        </w:rPr>
        <w:t xml:space="preserve"> </w:t>
      </w:r>
    </w:p>
    <w:p w14:paraId="55364E65" w14:textId="77777777" w:rsidR="0079558D" w:rsidRPr="00D76E08" w:rsidRDefault="0079558D" w:rsidP="00B43C49">
      <w:pPr>
        <w:spacing w:after="200" w:line="276" w:lineRule="auto"/>
        <w:ind w:left="7200"/>
        <w:jc w:val="both"/>
        <w:rPr>
          <w:rFonts w:ascii="Times New Roman" w:hAnsi="Times New Roman" w:cs="Times New Roman"/>
          <w:b/>
          <w:sz w:val="24"/>
          <w:szCs w:val="24"/>
        </w:rPr>
      </w:pPr>
      <w:r w:rsidRPr="00D76E08">
        <w:rPr>
          <w:rFonts w:ascii="Times New Roman" w:hAnsi="Times New Roman" w:cs="Times New Roman"/>
          <w:b/>
          <w:sz w:val="24"/>
          <w:szCs w:val="24"/>
        </w:rPr>
        <w:t>Addis Ababa</w:t>
      </w:r>
    </w:p>
    <w:p w14:paraId="1F6A4A4A" w14:textId="77777777" w:rsidR="00B43C49" w:rsidRPr="00D76E08" w:rsidRDefault="00B43C49">
      <w:pPr>
        <w:spacing w:after="200" w:line="276" w:lineRule="auto"/>
        <w:rPr>
          <w:rFonts w:ascii="Times New Roman" w:hAnsi="Times New Roman" w:cs="Times New Roman"/>
          <w:b/>
          <w:sz w:val="24"/>
          <w:szCs w:val="24"/>
        </w:rPr>
      </w:pPr>
      <w:r w:rsidRPr="00D76E08">
        <w:rPr>
          <w:rFonts w:ascii="Times New Roman" w:hAnsi="Times New Roman" w:cs="Times New Roman"/>
          <w:b/>
          <w:sz w:val="24"/>
          <w:szCs w:val="24"/>
        </w:rPr>
        <w:br w:type="page"/>
      </w:r>
    </w:p>
    <w:sdt>
      <w:sdtPr>
        <w:rPr>
          <w:rFonts w:ascii="Times New Roman" w:eastAsiaTheme="minorHAnsi" w:hAnsi="Times New Roman" w:cs="Times New Roman"/>
          <w:b w:val="0"/>
          <w:bCs w:val="0"/>
          <w:color w:val="auto"/>
          <w:sz w:val="24"/>
          <w:szCs w:val="24"/>
          <w:lang w:eastAsia="en-US"/>
        </w:rPr>
        <w:id w:val="1447657293"/>
        <w:docPartObj>
          <w:docPartGallery w:val="Table of Contents"/>
          <w:docPartUnique/>
        </w:docPartObj>
      </w:sdtPr>
      <w:sdtEndPr>
        <w:rPr>
          <w:noProof/>
        </w:rPr>
      </w:sdtEndPr>
      <w:sdtContent>
        <w:p w14:paraId="4BB0CB4E" w14:textId="77777777" w:rsidR="00AE0306" w:rsidRPr="0072169C" w:rsidRDefault="00B43C49" w:rsidP="00BA6F9D">
          <w:pPr>
            <w:pStyle w:val="TOCHeading"/>
            <w:jc w:val="center"/>
            <w:rPr>
              <w:rFonts w:ascii="Times New Roman" w:hAnsi="Times New Roman" w:cs="Times New Roman"/>
              <w:color w:val="auto"/>
              <w:sz w:val="24"/>
              <w:szCs w:val="24"/>
            </w:rPr>
          </w:pPr>
          <w:r w:rsidRPr="0072169C">
            <w:rPr>
              <w:rFonts w:ascii="Times New Roman" w:hAnsi="Times New Roman" w:cs="Times New Roman"/>
              <w:color w:val="auto"/>
              <w:sz w:val="24"/>
              <w:szCs w:val="24"/>
            </w:rPr>
            <w:t xml:space="preserve">Table of </w:t>
          </w:r>
          <w:r w:rsidR="00AE0306" w:rsidRPr="0072169C">
            <w:rPr>
              <w:rFonts w:ascii="Times New Roman" w:hAnsi="Times New Roman" w:cs="Times New Roman"/>
              <w:color w:val="auto"/>
              <w:sz w:val="24"/>
              <w:szCs w:val="24"/>
            </w:rPr>
            <w:t>Contents</w:t>
          </w:r>
        </w:p>
        <w:p w14:paraId="0849AE24" w14:textId="77777777" w:rsidR="00292A40" w:rsidRDefault="00AE0306">
          <w:pPr>
            <w:pStyle w:val="TOC1"/>
            <w:tabs>
              <w:tab w:val="right" w:leader="dot" w:pos="9016"/>
            </w:tabs>
            <w:rPr>
              <w:rFonts w:eastAsiaTheme="minorEastAsia"/>
              <w:noProof/>
            </w:rPr>
          </w:pPr>
          <w:r w:rsidRPr="00D76E08">
            <w:rPr>
              <w:rFonts w:ascii="Times New Roman" w:hAnsi="Times New Roman" w:cs="Times New Roman"/>
              <w:sz w:val="24"/>
              <w:szCs w:val="24"/>
            </w:rPr>
            <w:fldChar w:fldCharType="begin"/>
          </w:r>
          <w:r w:rsidRPr="00D76E08">
            <w:rPr>
              <w:rFonts w:ascii="Times New Roman" w:hAnsi="Times New Roman" w:cs="Times New Roman"/>
              <w:sz w:val="24"/>
              <w:szCs w:val="24"/>
            </w:rPr>
            <w:instrText xml:space="preserve"> TOC \o "1-3" \h \z \u </w:instrText>
          </w:r>
          <w:r w:rsidRPr="00D76E08">
            <w:rPr>
              <w:rFonts w:ascii="Times New Roman" w:hAnsi="Times New Roman" w:cs="Times New Roman"/>
              <w:sz w:val="24"/>
              <w:szCs w:val="24"/>
            </w:rPr>
            <w:fldChar w:fldCharType="separate"/>
          </w:r>
          <w:hyperlink w:anchor="_Toc159834522" w:history="1">
            <w:r w:rsidR="00292A40" w:rsidRPr="006C1A74">
              <w:rPr>
                <w:rStyle w:val="Hyperlink"/>
                <w:rFonts w:ascii="Times New Roman" w:hAnsi="Times New Roman" w:cs="Times New Roman"/>
                <w:noProof/>
              </w:rPr>
              <w:t>Introduction</w:t>
            </w:r>
            <w:r w:rsidR="00292A40">
              <w:rPr>
                <w:noProof/>
                <w:webHidden/>
              </w:rPr>
              <w:tab/>
            </w:r>
            <w:r w:rsidR="00292A40">
              <w:rPr>
                <w:noProof/>
                <w:webHidden/>
              </w:rPr>
              <w:fldChar w:fldCharType="begin"/>
            </w:r>
            <w:r w:rsidR="00292A40">
              <w:rPr>
                <w:noProof/>
                <w:webHidden/>
              </w:rPr>
              <w:instrText xml:space="preserve"> PAGEREF _Toc159834522 \h </w:instrText>
            </w:r>
            <w:r w:rsidR="00292A40">
              <w:rPr>
                <w:noProof/>
                <w:webHidden/>
              </w:rPr>
            </w:r>
            <w:r w:rsidR="00292A40">
              <w:rPr>
                <w:noProof/>
                <w:webHidden/>
              </w:rPr>
              <w:fldChar w:fldCharType="separate"/>
            </w:r>
            <w:r w:rsidR="00292A40">
              <w:rPr>
                <w:noProof/>
                <w:webHidden/>
              </w:rPr>
              <w:t>1</w:t>
            </w:r>
            <w:r w:rsidR="00292A40">
              <w:rPr>
                <w:noProof/>
                <w:webHidden/>
              </w:rPr>
              <w:fldChar w:fldCharType="end"/>
            </w:r>
          </w:hyperlink>
        </w:p>
        <w:p w14:paraId="0DAA402C" w14:textId="77777777" w:rsidR="00292A40" w:rsidRDefault="001A5E40">
          <w:pPr>
            <w:pStyle w:val="TOC1"/>
            <w:tabs>
              <w:tab w:val="right" w:leader="dot" w:pos="9016"/>
            </w:tabs>
            <w:rPr>
              <w:rFonts w:eastAsiaTheme="minorEastAsia"/>
              <w:noProof/>
            </w:rPr>
          </w:pPr>
          <w:hyperlink w:anchor="_Toc159834523" w:history="1">
            <w:r w:rsidR="00292A40" w:rsidRPr="006C1A74">
              <w:rPr>
                <w:rStyle w:val="Hyperlink"/>
                <w:rFonts w:ascii="Times New Roman" w:hAnsi="Times New Roman" w:cs="Times New Roman"/>
                <w:noProof/>
              </w:rPr>
              <w:t>Cluster 1: General Measures of Implementation</w:t>
            </w:r>
            <w:r w:rsidR="00292A40">
              <w:rPr>
                <w:noProof/>
                <w:webHidden/>
              </w:rPr>
              <w:tab/>
            </w:r>
            <w:r w:rsidR="00292A40">
              <w:rPr>
                <w:noProof/>
                <w:webHidden/>
              </w:rPr>
              <w:fldChar w:fldCharType="begin"/>
            </w:r>
            <w:r w:rsidR="00292A40">
              <w:rPr>
                <w:noProof/>
                <w:webHidden/>
              </w:rPr>
              <w:instrText xml:space="preserve"> PAGEREF _Toc159834523 \h </w:instrText>
            </w:r>
            <w:r w:rsidR="00292A40">
              <w:rPr>
                <w:noProof/>
                <w:webHidden/>
              </w:rPr>
            </w:r>
            <w:r w:rsidR="00292A40">
              <w:rPr>
                <w:noProof/>
                <w:webHidden/>
              </w:rPr>
              <w:fldChar w:fldCharType="separate"/>
            </w:r>
            <w:r w:rsidR="00292A40">
              <w:rPr>
                <w:noProof/>
                <w:webHidden/>
              </w:rPr>
              <w:t>2</w:t>
            </w:r>
            <w:r w:rsidR="00292A40">
              <w:rPr>
                <w:noProof/>
                <w:webHidden/>
              </w:rPr>
              <w:fldChar w:fldCharType="end"/>
            </w:r>
          </w:hyperlink>
        </w:p>
        <w:p w14:paraId="576C8816" w14:textId="77777777" w:rsidR="00292A40" w:rsidRDefault="001A5E40">
          <w:pPr>
            <w:pStyle w:val="TOC2"/>
            <w:tabs>
              <w:tab w:val="right" w:leader="dot" w:pos="9016"/>
            </w:tabs>
            <w:rPr>
              <w:rFonts w:eastAsiaTheme="minorEastAsia"/>
              <w:noProof/>
            </w:rPr>
          </w:pPr>
          <w:hyperlink w:anchor="_Toc159834524" w:history="1">
            <w:r w:rsidR="00292A40" w:rsidRPr="006C1A74">
              <w:rPr>
                <w:rStyle w:val="Hyperlink"/>
                <w:rFonts w:ascii="Times New Roman" w:hAnsi="Times New Roman" w:cs="Times New Roman"/>
                <w:noProof/>
              </w:rPr>
              <w:t>1.1 Previous Recommendation of the CRC Committee</w:t>
            </w:r>
            <w:r w:rsidR="00292A40">
              <w:rPr>
                <w:noProof/>
                <w:webHidden/>
              </w:rPr>
              <w:tab/>
            </w:r>
            <w:r w:rsidR="00292A40">
              <w:rPr>
                <w:noProof/>
                <w:webHidden/>
              </w:rPr>
              <w:fldChar w:fldCharType="begin"/>
            </w:r>
            <w:r w:rsidR="00292A40">
              <w:rPr>
                <w:noProof/>
                <w:webHidden/>
              </w:rPr>
              <w:instrText xml:space="preserve"> PAGEREF _Toc159834524 \h </w:instrText>
            </w:r>
            <w:r w:rsidR="00292A40">
              <w:rPr>
                <w:noProof/>
                <w:webHidden/>
              </w:rPr>
            </w:r>
            <w:r w:rsidR="00292A40">
              <w:rPr>
                <w:noProof/>
                <w:webHidden/>
              </w:rPr>
              <w:fldChar w:fldCharType="separate"/>
            </w:r>
            <w:r w:rsidR="00292A40">
              <w:rPr>
                <w:noProof/>
                <w:webHidden/>
              </w:rPr>
              <w:t>2</w:t>
            </w:r>
            <w:r w:rsidR="00292A40">
              <w:rPr>
                <w:noProof/>
                <w:webHidden/>
              </w:rPr>
              <w:fldChar w:fldCharType="end"/>
            </w:r>
          </w:hyperlink>
        </w:p>
        <w:p w14:paraId="79ADA55B" w14:textId="77777777" w:rsidR="00292A40" w:rsidRDefault="001A5E40">
          <w:pPr>
            <w:pStyle w:val="TOC2"/>
            <w:tabs>
              <w:tab w:val="right" w:leader="dot" w:pos="9016"/>
            </w:tabs>
            <w:rPr>
              <w:rFonts w:eastAsiaTheme="minorEastAsia"/>
              <w:noProof/>
            </w:rPr>
          </w:pPr>
          <w:hyperlink w:anchor="_Toc159834525" w:history="1">
            <w:r w:rsidR="00292A40" w:rsidRPr="006C1A74">
              <w:rPr>
                <w:rStyle w:val="Hyperlink"/>
                <w:rFonts w:ascii="Times New Roman" w:hAnsi="Times New Roman" w:cs="Times New Roman"/>
                <w:noProof/>
              </w:rPr>
              <w:t>1.2. Legislative and Policy Measures</w:t>
            </w:r>
            <w:r w:rsidR="00292A40">
              <w:rPr>
                <w:noProof/>
                <w:webHidden/>
              </w:rPr>
              <w:tab/>
            </w:r>
            <w:r w:rsidR="00292A40">
              <w:rPr>
                <w:noProof/>
                <w:webHidden/>
              </w:rPr>
              <w:fldChar w:fldCharType="begin"/>
            </w:r>
            <w:r w:rsidR="00292A40">
              <w:rPr>
                <w:noProof/>
                <w:webHidden/>
              </w:rPr>
              <w:instrText xml:space="preserve"> PAGEREF _Toc159834525 \h </w:instrText>
            </w:r>
            <w:r w:rsidR="00292A40">
              <w:rPr>
                <w:noProof/>
                <w:webHidden/>
              </w:rPr>
            </w:r>
            <w:r w:rsidR="00292A40">
              <w:rPr>
                <w:noProof/>
                <w:webHidden/>
              </w:rPr>
              <w:fldChar w:fldCharType="separate"/>
            </w:r>
            <w:r w:rsidR="00292A40">
              <w:rPr>
                <w:noProof/>
                <w:webHidden/>
              </w:rPr>
              <w:t>2</w:t>
            </w:r>
            <w:r w:rsidR="00292A40">
              <w:rPr>
                <w:noProof/>
                <w:webHidden/>
              </w:rPr>
              <w:fldChar w:fldCharType="end"/>
            </w:r>
          </w:hyperlink>
        </w:p>
        <w:p w14:paraId="15AD8D72" w14:textId="77777777" w:rsidR="00292A40" w:rsidRDefault="001A5E40">
          <w:pPr>
            <w:pStyle w:val="TOC2"/>
            <w:tabs>
              <w:tab w:val="right" w:leader="dot" w:pos="9016"/>
            </w:tabs>
            <w:rPr>
              <w:rFonts w:eastAsiaTheme="minorEastAsia"/>
              <w:noProof/>
            </w:rPr>
          </w:pPr>
          <w:hyperlink w:anchor="_Toc159834526" w:history="1">
            <w:r w:rsidR="00292A40" w:rsidRPr="006C1A74">
              <w:rPr>
                <w:rStyle w:val="Hyperlink"/>
                <w:rFonts w:ascii="Times New Roman" w:hAnsi="Times New Roman" w:cs="Times New Roman"/>
                <w:noProof/>
              </w:rPr>
              <w:t>1.3. Development of independent human rights institutions for children</w:t>
            </w:r>
            <w:r w:rsidR="00292A40">
              <w:rPr>
                <w:noProof/>
                <w:webHidden/>
              </w:rPr>
              <w:tab/>
            </w:r>
            <w:r w:rsidR="00292A40">
              <w:rPr>
                <w:noProof/>
                <w:webHidden/>
              </w:rPr>
              <w:fldChar w:fldCharType="begin"/>
            </w:r>
            <w:r w:rsidR="00292A40">
              <w:rPr>
                <w:noProof/>
                <w:webHidden/>
              </w:rPr>
              <w:instrText xml:space="preserve"> PAGEREF _Toc159834526 \h </w:instrText>
            </w:r>
            <w:r w:rsidR="00292A40">
              <w:rPr>
                <w:noProof/>
                <w:webHidden/>
              </w:rPr>
            </w:r>
            <w:r w:rsidR="00292A40">
              <w:rPr>
                <w:noProof/>
                <w:webHidden/>
              </w:rPr>
              <w:fldChar w:fldCharType="separate"/>
            </w:r>
            <w:r w:rsidR="00292A40">
              <w:rPr>
                <w:noProof/>
                <w:webHidden/>
              </w:rPr>
              <w:t>3</w:t>
            </w:r>
            <w:r w:rsidR="00292A40">
              <w:rPr>
                <w:noProof/>
                <w:webHidden/>
              </w:rPr>
              <w:fldChar w:fldCharType="end"/>
            </w:r>
          </w:hyperlink>
        </w:p>
        <w:p w14:paraId="3E180BC8" w14:textId="77777777" w:rsidR="00292A40" w:rsidRDefault="001A5E40">
          <w:pPr>
            <w:pStyle w:val="TOC2"/>
            <w:tabs>
              <w:tab w:val="right" w:leader="dot" w:pos="9016"/>
            </w:tabs>
            <w:rPr>
              <w:rFonts w:eastAsiaTheme="minorEastAsia"/>
              <w:noProof/>
            </w:rPr>
          </w:pPr>
          <w:hyperlink w:anchor="_Toc159834527" w:history="1">
            <w:r w:rsidR="00292A40" w:rsidRPr="006C1A74">
              <w:rPr>
                <w:rStyle w:val="Hyperlink"/>
                <w:rFonts w:ascii="Times New Roman" w:hAnsi="Times New Roman" w:cs="Times New Roman"/>
                <w:noProof/>
              </w:rPr>
              <w:t>1.4. Development of Comprehensive strategies for children</w:t>
            </w:r>
            <w:r w:rsidR="00292A40">
              <w:rPr>
                <w:noProof/>
                <w:webHidden/>
              </w:rPr>
              <w:tab/>
            </w:r>
            <w:r w:rsidR="00292A40">
              <w:rPr>
                <w:noProof/>
                <w:webHidden/>
              </w:rPr>
              <w:fldChar w:fldCharType="begin"/>
            </w:r>
            <w:r w:rsidR="00292A40">
              <w:rPr>
                <w:noProof/>
                <w:webHidden/>
              </w:rPr>
              <w:instrText xml:space="preserve"> PAGEREF _Toc159834527 \h </w:instrText>
            </w:r>
            <w:r w:rsidR="00292A40">
              <w:rPr>
                <w:noProof/>
                <w:webHidden/>
              </w:rPr>
            </w:r>
            <w:r w:rsidR="00292A40">
              <w:rPr>
                <w:noProof/>
                <w:webHidden/>
              </w:rPr>
              <w:fldChar w:fldCharType="separate"/>
            </w:r>
            <w:r w:rsidR="00292A40">
              <w:rPr>
                <w:noProof/>
                <w:webHidden/>
              </w:rPr>
              <w:t>3</w:t>
            </w:r>
            <w:r w:rsidR="00292A40">
              <w:rPr>
                <w:noProof/>
                <w:webHidden/>
              </w:rPr>
              <w:fldChar w:fldCharType="end"/>
            </w:r>
          </w:hyperlink>
        </w:p>
        <w:p w14:paraId="3B88C86E" w14:textId="77777777" w:rsidR="00292A40" w:rsidRDefault="001A5E40">
          <w:pPr>
            <w:pStyle w:val="TOC2"/>
            <w:tabs>
              <w:tab w:val="right" w:leader="dot" w:pos="9016"/>
            </w:tabs>
            <w:rPr>
              <w:rFonts w:eastAsiaTheme="minorEastAsia"/>
              <w:noProof/>
            </w:rPr>
          </w:pPr>
          <w:hyperlink w:anchor="_Toc159834528" w:history="1">
            <w:r w:rsidR="00292A40" w:rsidRPr="006C1A74">
              <w:rPr>
                <w:rStyle w:val="Hyperlink"/>
                <w:rFonts w:ascii="Times New Roman" w:hAnsi="Times New Roman" w:cs="Times New Roman"/>
                <w:noProof/>
              </w:rPr>
              <w:t>1.5 Development of permanent governmental coordination mechanism</w:t>
            </w:r>
            <w:r w:rsidR="00292A40">
              <w:rPr>
                <w:noProof/>
                <w:webHidden/>
              </w:rPr>
              <w:tab/>
            </w:r>
            <w:r w:rsidR="00292A40">
              <w:rPr>
                <w:noProof/>
                <w:webHidden/>
              </w:rPr>
              <w:fldChar w:fldCharType="begin"/>
            </w:r>
            <w:r w:rsidR="00292A40">
              <w:rPr>
                <w:noProof/>
                <w:webHidden/>
              </w:rPr>
              <w:instrText xml:space="preserve"> PAGEREF _Toc159834528 \h </w:instrText>
            </w:r>
            <w:r w:rsidR="00292A40">
              <w:rPr>
                <w:noProof/>
                <w:webHidden/>
              </w:rPr>
            </w:r>
            <w:r w:rsidR="00292A40">
              <w:rPr>
                <w:noProof/>
                <w:webHidden/>
              </w:rPr>
              <w:fldChar w:fldCharType="separate"/>
            </w:r>
            <w:r w:rsidR="00292A40">
              <w:rPr>
                <w:noProof/>
                <w:webHidden/>
              </w:rPr>
              <w:t>3</w:t>
            </w:r>
            <w:r w:rsidR="00292A40">
              <w:rPr>
                <w:noProof/>
                <w:webHidden/>
              </w:rPr>
              <w:fldChar w:fldCharType="end"/>
            </w:r>
          </w:hyperlink>
        </w:p>
        <w:p w14:paraId="097DF676" w14:textId="77777777" w:rsidR="00292A40" w:rsidRDefault="001A5E40">
          <w:pPr>
            <w:pStyle w:val="TOC2"/>
            <w:tabs>
              <w:tab w:val="right" w:leader="dot" w:pos="9016"/>
            </w:tabs>
            <w:rPr>
              <w:rFonts w:eastAsiaTheme="minorEastAsia"/>
              <w:noProof/>
            </w:rPr>
          </w:pPr>
          <w:hyperlink w:anchor="_Toc159834529" w:history="1">
            <w:r w:rsidR="00292A40" w:rsidRPr="006C1A74">
              <w:rPr>
                <w:rStyle w:val="Hyperlink"/>
                <w:rFonts w:ascii="Times New Roman" w:hAnsi="Times New Roman" w:cs="Times New Roman"/>
                <w:noProof/>
              </w:rPr>
              <w:t>1.6. Insufficient data collection and evaluation</w:t>
            </w:r>
            <w:r w:rsidR="00292A40">
              <w:rPr>
                <w:noProof/>
                <w:webHidden/>
              </w:rPr>
              <w:tab/>
            </w:r>
            <w:r w:rsidR="00292A40">
              <w:rPr>
                <w:noProof/>
                <w:webHidden/>
              </w:rPr>
              <w:fldChar w:fldCharType="begin"/>
            </w:r>
            <w:r w:rsidR="00292A40">
              <w:rPr>
                <w:noProof/>
                <w:webHidden/>
              </w:rPr>
              <w:instrText xml:space="preserve"> PAGEREF _Toc159834529 \h </w:instrText>
            </w:r>
            <w:r w:rsidR="00292A40">
              <w:rPr>
                <w:noProof/>
                <w:webHidden/>
              </w:rPr>
            </w:r>
            <w:r w:rsidR="00292A40">
              <w:rPr>
                <w:noProof/>
                <w:webHidden/>
              </w:rPr>
              <w:fldChar w:fldCharType="separate"/>
            </w:r>
            <w:r w:rsidR="00292A40">
              <w:rPr>
                <w:noProof/>
                <w:webHidden/>
              </w:rPr>
              <w:t>3</w:t>
            </w:r>
            <w:r w:rsidR="00292A40">
              <w:rPr>
                <w:noProof/>
                <w:webHidden/>
              </w:rPr>
              <w:fldChar w:fldCharType="end"/>
            </w:r>
          </w:hyperlink>
        </w:p>
        <w:p w14:paraId="4064BFD2" w14:textId="77777777" w:rsidR="00292A40" w:rsidRDefault="001A5E40">
          <w:pPr>
            <w:pStyle w:val="TOC2"/>
            <w:tabs>
              <w:tab w:val="right" w:leader="dot" w:pos="9016"/>
            </w:tabs>
            <w:rPr>
              <w:rFonts w:eastAsiaTheme="minorEastAsia"/>
              <w:noProof/>
            </w:rPr>
          </w:pPr>
          <w:hyperlink w:anchor="_Toc159834530" w:history="1">
            <w:r w:rsidR="00292A40" w:rsidRPr="006C1A74">
              <w:rPr>
                <w:rStyle w:val="Hyperlink"/>
                <w:rFonts w:ascii="Times New Roman" w:eastAsia="Arial Unicode MS" w:hAnsi="Times New Roman" w:cs="Times New Roman"/>
                <w:noProof/>
              </w:rPr>
              <w:t>1.8. Insufficient Allocation of Resources for Children</w:t>
            </w:r>
            <w:r w:rsidR="00292A40">
              <w:rPr>
                <w:noProof/>
                <w:webHidden/>
              </w:rPr>
              <w:tab/>
            </w:r>
            <w:r w:rsidR="00292A40">
              <w:rPr>
                <w:noProof/>
                <w:webHidden/>
              </w:rPr>
              <w:fldChar w:fldCharType="begin"/>
            </w:r>
            <w:r w:rsidR="00292A40">
              <w:rPr>
                <w:noProof/>
                <w:webHidden/>
              </w:rPr>
              <w:instrText xml:space="preserve"> PAGEREF _Toc159834530 \h </w:instrText>
            </w:r>
            <w:r w:rsidR="00292A40">
              <w:rPr>
                <w:noProof/>
                <w:webHidden/>
              </w:rPr>
            </w:r>
            <w:r w:rsidR="00292A40">
              <w:rPr>
                <w:noProof/>
                <w:webHidden/>
              </w:rPr>
              <w:fldChar w:fldCharType="separate"/>
            </w:r>
            <w:r w:rsidR="00292A40">
              <w:rPr>
                <w:noProof/>
                <w:webHidden/>
              </w:rPr>
              <w:t>4</w:t>
            </w:r>
            <w:r w:rsidR="00292A40">
              <w:rPr>
                <w:noProof/>
                <w:webHidden/>
              </w:rPr>
              <w:fldChar w:fldCharType="end"/>
            </w:r>
          </w:hyperlink>
        </w:p>
        <w:p w14:paraId="741FA28B" w14:textId="77777777" w:rsidR="00292A40" w:rsidRDefault="001A5E40">
          <w:pPr>
            <w:pStyle w:val="TOC2"/>
            <w:tabs>
              <w:tab w:val="right" w:leader="dot" w:pos="9016"/>
            </w:tabs>
            <w:rPr>
              <w:rFonts w:eastAsiaTheme="minorEastAsia"/>
              <w:noProof/>
            </w:rPr>
          </w:pPr>
          <w:hyperlink w:anchor="_Toc159834531" w:history="1">
            <w:r w:rsidR="00292A40" w:rsidRPr="006C1A74">
              <w:rPr>
                <w:rStyle w:val="Hyperlink"/>
                <w:rFonts w:ascii="Times New Roman" w:eastAsia="Arial Unicode MS" w:hAnsi="Times New Roman" w:cs="Times New Roman"/>
                <w:noProof/>
              </w:rPr>
              <w:t>1.9. Lack of Education, Training and Awareness Raising</w:t>
            </w:r>
            <w:r w:rsidR="00292A40">
              <w:rPr>
                <w:noProof/>
                <w:webHidden/>
              </w:rPr>
              <w:tab/>
            </w:r>
            <w:r w:rsidR="00292A40">
              <w:rPr>
                <w:noProof/>
                <w:webHidden/>
              </w:rPr>
              <w:fldChar w:fldCharType="begin"/>
            </w:r>
            <w:r w:rsidR="00292A40">
              <w:rPr>
                <w:noProof/>
                <w:webHidden/>
              </w:rPr>
              <w:instrText xml:space="preserve"> PAGEREF _Toc159834531 \h </w:instrText>
            </w:r>
            <w:r w:rsidR="00292A40">
              <w:rPr>
                <w:noProof/>
                <w:webHidden/>
              </w:rPr>
            </w:r>
            <w:r w:rsidR="00292A40">
              <w:rPr>
                <w:noProof/>
                <w:webHidden/>
              </w:rPr>
              <w:fldChar w:fldCharType="separate"/>
            </w:r>
            <w:r w:rsidR="00292A40">
              <w:rPr>
                <w:noProof/>
                <w:webHidden/>
              </w:rPr>
              <w:t>4</w:t>
            </w:r>
            <w:r w:rsidR="00292A40">
              <w:rPr>
                <w:noProof/>
                <w:webHidden/>
              </w:rPr>
              <w:fldChar w:fldCharType="end"/>
            </w:r>
          </w:hyperlink>
        </w:p>
        <w:p w14:paraId="7CABA4BB" w14:textId="77777777" w:rsidR="00292A40" w:rsidRDefault="001A5E40">
          <w:pPr>
            <w:pStyle w:val="TOC1"/>
            <w:tabs>
              <w:tab w:val="right" w:leader="dot" w:pos="9016"/>
            </w:tabs>
            <w:rPr>
              <w:rFonts w:eastAsiaTheme="minorEastAsia"/>
              <w:noProof/>
            </w:rPr>
          </w:pPr>
          <w:hyperlink w:anchor="_Toc159834532" w:history="1">
            <w:r w:rsidR="00292A40" w:rsidRPr="006C1A74">
              <w:rPr>
                <w:rStyle w:val="Hyperlink"/>
                <w:rFonts w:ascii="Times New Roman" w:hAnsi="Times New Roman" w:cs="Times New Roman"/>
                <w:noProof/>
              </w:rPr>
              <w:t>Cluster 2: Definition of a Child</w:t>
            </w:r>
            <w:r w:rsidR="00292A40">
              <w:rPr>
                <w:noProof/>
                <w:webHidden/>
              </w:rPr>
              <w:tab/>
            </w:r>
            <w:r w:rsidR="00292A40">
              <w:rPr>
                <w:noProof/>
                <w:webHidden/>
              </w:rPr>
              <w:fldChar w:fldCharType="begin"/>
            </w:r>
            <w:r w:rsidR="00292A40">
              <w:rPr>
                <w:noProof/>
                <w:webHidden/>
              </w:rPr>
              <w:instrText xml:space="preserve"> PAGEREF _Toc159834532 \h </w:instrText>
            </w:r>
            <w:r w:rsidR="00292A40">
              <w:rPr>
                <w:noProof/>
                <w:webHidden/>
              </w:rPr>
            </w:r>
            <w:r w:rsidR="00292A40">
              <w:rPr>
                <w:noProof/>
                <w:webHidden/>
              </w:rPr>
              <w:fldChar w:fldCharType="separate"/>
            </w:r>
            <w:r w:rsidR="00292A40">
              <w:rPr>
                <w:noProof/>
                <w:webHidden/>
              </w:rPr>
              <w:t>6</w:t>
            </w:r>
            <w:r w:rsidR="00292A40">
              <w:rPr>
                <w:noProof/>
                <w:webHidden/>
              </w:rPr>
              <w:fldChar w:fldCharType="end"/>
            </w:r>
          </w:hyperlink>
        </w:p>
        <w:p w14:paraId="5FDB8C0C" w14:textId="77777777" w:rsidR="00292A40" w:rsidRDefault="001A5E40">
          <w:pPr>
            <w:pStyle w:val="TOC1"/>
            <w:tabs>
              <w:tab w:val="right" w:leader="dot" w:pos="9016"/>
            </w:tabs>
            <w:rPr>
              <w:rFonts w:eastAsiaTheme="minorEastAsia"/>
              <w:noProof/>
            </w:rPr>
          </w:pPr>
          <w:hyperlink w:anchor="_Toc159834533" w:history="1">
            <w:r w:rsidR="00292A40" w:rsidRPr="006C1A74">
              <w:rPr>
                <w:rStyle w:val="Hyperlink"/>
                <w:rFonts w:ascii="Times New Roman" w:hAnsi="Times New Roman" w:cs="Times New Roman"/>
                <w:noProof/>
              </w:rPr>
              <w:t>Cluster 3: General Principles</w:t>
            </w:r>
            <w:r w:rsidR="00292A40">
              <w:rPr>
                <w:noProof/>
                <w:webHidden/>
              </w:rPr>
              <w:tab/>
            </w:r>
            <w:r w:rsidR="00292A40">
              <w:rPr>
                <w:noProof/>
                <w:webHidden/>
              </w:rPr>
              <w:fldChar w:fldCharType="begin"/>
            </w:r>
            <w:r w:rsidR="00292A40">
              <w:rPr>
                <w:noProof/>
                <w:webHidden/>
              </w:rPr>
              <w:instrText xml:space="preserve"> PAGEREF _Toc159834533 \h </w:instrText>
            </w:r>
            <w:r w:rsidR="00292A40">
              <w:rPr>
                <w:noProof/>
                <w:webHidden/>
              </w:rPr>
            </w:r>
            <w:r w:rsidR="00292A40">
              <w:rPr>
                <w:noProof/>
                <w:webHidden/>
              </w:rPr>
              <w:fldChar w:fldCharType="separate"/>
            </w:r>
            <w:r w:rsidR="00292A40">
              <w:rPr>
                <w:noProof/>
                <w:webHidden/>
              </w:rPr>
              <w:t>7</w:t>
            </w:r>
            <w:r w:rsidR="00292A40">
              <w:rPr>
                <w:noProof/>
                <w:webHidden/>
              </w:rPr>
              <w:fldChar w:fldCharType="end"/>
            </w:r>
          </w:hyperlink>
        </w:p>
        <w:p w14:paraId="04989AC7" w14:textId="77777777" w:rsidR="00292A40" w:rsidRDefault="001A5E40">
          <w:pPr>
            <w:pStyle w:val="TOC2"/>
            <w:tabs>
              <w:tab w:val="right" w:leader="dot" w:pos="9016"/>
            </w:tabs>
            <w:rPr>
              <w:rFonts w:eastAsiaTheme="minorEastAsia"/>
              <w:noProof/>
            </w:rPr>
          </w:pPr>
          <w:hyperlink w:anchor="_Toc159834534" w:history="1">
            <w:r w:rsidR="00292A40" w:rsidRPr="006C1A74">
              <w:rPr>
                <w:rStyle w:val="Hyperlink"/>
                <w:rFonts w:ascii="Times New Roman" w:hAnsi="Times New Roman" w:cs="Times New Roman"/>
                <w:noProof/>
              </w:rPr>
              <w:t>3.1. Non-Discrimination</w:t>
            </w:r>
            <w:r w:rsidR="00292A40">
              <w:rPr>
                <w:noProof/>
                <w:webHidden/>
              </w:rPr>
              <w:tab/>
            </w:r>
            <w:r w:rsidR="00292A40">
              <w:rPr>
                <w:noProof/>
                <w:webHidden/>
              </w:rPr>
              <w:fldChar w:fldCharType="begin"/>
            </w:r>
            <w:r w:rsidR="00292A40">
              <w:rPr>
                <w:noProof/>
                <w:webHidden/>
              </w:rPr>
              <w:instrText xml:space="preserve"> PAGEREF _Toc159834534 \h </w:instrText>
            </w:r>
            <w:r w:rsidR="00292A40">
              <w:rPr>
                <w:noProof/>
                <w:webHidden/>
              </w:rPr>
            </w:r>
            <w:r w:rsidR="00292A40">
              <w:rPr>
                <w:noProof/>
                <w:webHidden/>
              </w:rPr>
              <w:fldChar w:fldCharType="separate"/>
            </w:r>
            <w:r w:rsidR="00292A40">
              <w:rPr>
                <w:noProof/>
                <w:webHidden/>
              </w:rPr>
              <w:t>7</w:t>
            </w:r>
            <w:r w:rsidR="00292A40">
              <w:rPr>
                <w:noProof/>
                <w:webHidden/>
              </w:rPr>
              <w:fldChar w:fldCharType="end"/>
            </w:r>
          </w:hyperlink>
        </w:p>
        <w:p w14:paraId="6D7685C7" w14:textId="77777777" w:rsidR="00292A40" w:rsidRDefault="001A5E40">
          <w:pPr>
            <w:pStyle w:val="TOC2"/>
            <w:tabs>
              <w:tab w:val="right" w:leader="dot" w:pos="9016"/>
            </w:tabs>
            <w:rPr>
              <w:rFonts w:eastAsiaTheme="minorEastAsia"/>
              <w:noProof/>
            </w:rPr>
          </w:pPr>
          <w:hyperlink w:anchor="_Toc159834535" w:history="1">
            <w:r w:rsidR="00292A40" w:rsidRPr="006C1A74">
              <w:rPr>
                <w:rStyle w:val="Hyperlink"/>
                <w:rFonts w:ascii="Times New Roman" w:hAnsi="Times New Roman" w:cs="Times New Roman"/>
                <w:noProof/>
              </w:rPr>
              <w:t>3.2. The Best Interest of the Child</w:t>
            </w:r>
            <w:r w:rsidR="00292A40">
              <w:rPr>
                <w:noProof/>
                <w:webHidden/>
              </w:rPr>
              <w:tab/>
            </w:r>
            <w:r w:rsidR="00292A40">
              <w:rPr>
                <w:noProof/>
                <w:webHidden/>
              </w:rPr>
              <w:fldChar w:fldCharType="begin"/>
            </w:r>
            <w:r w:rsidR="00292A40">
              <w:rPr>
                <w:noProof/>
                <w:webHidden/>
              </w:rPr>
              <w:instrText xml:space="preserve"> PAGEREF _Toc159834535 \h </w:instrText>
            </w:r>
            <w:r w:rsidR="00292A40">
              <w:rPr>
                <w:noProof/>
                <w:webHidden/>
              </w:rPr>
            </w:r>
            <w:r w:rsidR="00292A40">
              <w:rPr>
                <w:noProof/>
                <w:webHidden/>
              </w:rPr>
              <w:fldChar w:fldCharType="separate"/>
            </w:r>
            <w:r w:rsidR="00292A40">
              <w:rPr>
                <w:noProof/>
                <w:webHidden/>
              </w:rPr>
              <w:t>8</w:t>
            </w:r>
            <w:r w:rsidR="00292A40">
              <w:rPr>
                <w:noProof/>
                <w:webHidden/>
              </w:rPr>
              <w:fldChar w:fldCharType="end"/>
            </w:r>
          </w:hyperlink>
        </w:p>
        <w:p w14:paraId="76F71A0D" w14:textId="77777777" w:rsidR="00292A40" w:rsidRDefault="001A5E40">
          <w:pPr>
            <w:pStyle w:val="TOC2"/>
            <w:tabs>
              <w:tab w:val="right" w:leader="dot" w:pos="9016"/>
            </w:tabs>
            <w:rPr>
              <w:rFonts w:eastAsiaTheme="minorEastAsia"/>
              <w:noProof/>
            </w:rPr>
          </w:pPr>
          <w:hyperlink w:anchor="_Toc159834536" w:history="1">
            <w:r w:rsidR="00292A40" w:rsidRPr="006C1A74">
              <w:rPr>
                <w:rStyle w:val="Hyperlink"/>
                <w:rFonts w:ascii="Times New Roman" w:hAnsi="Times New Roman" w:cs="Times New Roman"/>
                <w:noProof/>
              </w:rPr>
              <w:t>3.3. The Right to Life, Survival and Development</w:t>
            </w:r>
            <w:r w:rsidR="00292A40">
              <w:rPr>
                <w:noProof/>
                <w:webHidden/>
              </w:rPr>
              <w:tab/>
            </w:r>
            <w:r w:rsidR="00292A40">
              <w:rPr>
                <w:noProof/>
                <w:webHidden/>
              </w:rPr>
              <w:fldChar w:fldCharType="begin"/>
            </w:r>
            <w:r w:rsidR="00292A40">
              <w:rPr>
                <w:noProof/>
                <w:webHidden/>
              </w:rPr>
              <w:instrText xml:space="preserve"> PAGEREF _Toc159834536 \h </w:instrText>
            </w:r>
            <w:r w:rsidR="00292A40">
              <w:rPr>
                <w:noProof/>
                <w:webHidden/>
              </w:rPr>
            </w:r>
            <w:r w:rsidR="00292A40">
              <w:rPr>
                <w:noProof/>
                <w:webHidden/>
              </w:rPr>
              <w:fldChar w:fldCharType="separate"/>
            </w:r>
            <w:r w:rsidR="00292A40">
              <w:rPr>
                <w:noProof/>
                <w:webHidden/>
              </w:rPr>
              <w:t>8</w:t>
            </w:r>
            <w:r w:rsidR="00292A40">
              <w:rPr>
                <w:noProof/>
                <w:webHidden/>
              </w:rPr>
              <w:fldChar w:fldCharType="end"/>
            </w:r>
          </w:hyperlink>
        </w:p>
        <w:p w14:paraId="00AF612F" w14:textId="77777777" w:rsidR="00292A40" w:rsidRDefault="001A5E40">
          <w:pPr>
            <w:pStyle w:val="TOC2"/>
            <w:tabs>
              <w:tab w:val="right" w:leader="dot" w:pos="9016"/>
            </w:tabs>
            <w:rPr>
              <w:rFonts w:eastAsiaTheme="minorEastAsia"/>
              <w:noProof/>
            </w:rPr>
          </w:pPr>
          <w:hyperlink w:anchor="_Toc159834537" w:history="1">
            <w:r w:rsidR="00292A40" w:rsidRPr="006C1A74">
              <w:rPr>
                <w:rStyle w:val="Hyperlink"/>
                <w:rFonts w:ascii="Times New Roman" w:hAnsi="Times New Roman" w:cs="Times New Roman"/>
                <w:noProof/>
              </w:rPr>
              <w:t>3.4. Respect for the Views of the Child</w:t>
            </w:r>
            <w:r w:rsidR="00292A40">
              <w:rPr>
                <w:noProof/>
                <w:webHidden/>
              </w:rPr>
              <w:tab/>
            </w:r>
            <w:r w:rsidR="00292A40">
              <w:rPr>
                <w:noProof/>
                <w:webHidden/>
              </w:rPr>
              <w:fldChar w:fldCharType="begin"/>
            </w:r>
            <w:r w:rsidR="00292A40">
              <w:rPr>
                <w:noProof/>
                <w:webHidden/>
              </w:rPr>
              <w:instrText xml:space="preserve"> PAGEREF _Toc159834537 \h </w:instrText>
            </w:r>
            <w:r w:rsidR="00292A40">
              <w:rPr>
                <w:noProof/>
                <w:webHidden/>
              </w:rPr>
            </w:r>
            <w:r w:rsidR="00292A40">
              <w:rPr>
                <w:noProof/>
                <w:webHidden/>
              </w:rPr>
              <w:fldChar w:fldCharType="separate"/>
            </w:r>
            <w:r w:rsidR="00292A40">
              <w:rPr>
                <w:noProof/>
                <w:webHidden/>
              </w:rPr>
              <w:t>9</w:t>
            </w:r>
            <w:r w:rsidR="00292A40">
              <w:rPr>
                <w:noProof/>
                <w:webHidden/>
              </w:rPr>
              <w:fldChar w:fldCharType="end"/>
            </w:r>
          </w:hyperlink>
        </w:p>
        <w:p w14:paraId="632FF04F" w14:textId="77777777" w:rsidR="00292A40" w:rsidRDefault="001A5E40">
          <w:pPr>
            <w:pStyle w:val="TOC1"/>
            <w:tabs>
              <w:tab w:val="right" w:leader="dot" w:pos="9016"/>
            </w:tabs>
            <w:rPr>
              <w:rFonts w:eastAsiaTheme="minorEastAsia"/>
              <w:noProof/>
            </w:rPr>
          </w:pPr>
          <w:hyperlink w:anchor="_Toc159834538" w:history="1">
            <w:r w:rsidR="00292A40" w:rsidRPr="006C1A74">
              <w:rPr>
                <w:rStyle w:val="Hyperlink"/>
                <w:rFonts w:ascii="Times New Roman" w:hAnsi="Times New Roman" w:cs="Times New Roman"/>
                <w:noProof/>
              </w:rPr>
              <w:t>Cluster 4: Civil Rights and Freedoms</w:t>
            </w:r>
            <w:r w:rsidR="00292A40">
              <w:rPr>
                <w:noProof/>
                <w:webHidden/>
              </w:rPr>
              <w:tab/>
            </w:r>
            <w:r w:rsidR="00292A40">
              <w:rPr>
                <w:noProof/>
                <w:webHidden/>
              </w:rPr>
              <w:fldChar w:fldCharType="begin"/>
            </w:r>
            <w:r w:rsidR="00292A40">
              <w:rPr>
                <w:noProof/>
                <w:webHidden/>
              </w:rPr>
              <w:instrText xml:space="preserve"> PAGEREF _Toc159834538 \h </w:instrText>
            </w:r>
            <w:r w:rsidR="00292A40">
              <w:rPr>
                <w:noProof/>
                <w:webHidden/>
              </w:rPr>
            </w:r>
            <w:r w:rsidR="00292A40">
              <w:rPr>
                <w:noProof/>
                <w:webHidden/>
              </w:rPr>
              <w:fldChar w:fldCharType="separate"/>
            </w:r>
            <w:r w:rsidR="00292A40">
              <w:rPr>
                <w:noProof/>
                <w:webHidden/>
              </w:rPr>
              <w:t>10</w:t>
            </w:r>
            <w:r w:rsidR="00292A40">
              <w:rPr>
                <w:noProof/>
                <w:webHidden/>
              </w:rPr>
              <w:fldChar w:fldCharType="end"/>
            </w:r>
          </w:hyperlink>
        </w:p>
        <w:p w14:paraId="4122F54B" w14:textId="77777777" w:rsidR="00292A40" w:rsidRDefault="001A5E40">
          <w:pPr>
            <w:pStyle w:val="TOC2"/>
            <w:tabs>
              <w:tab w:val="right" w:leader="dot" w:pos="9016"/>
            </w:tabs>
            <w:rPr>
              <w:rFonts w:eastAsiaTheme="minorEastAsia"/>
              <w:noProof/>
            </w:rPr>
          </w:pPr>
          <w:hyperlink w:anchor="_Toc159834539" w:history="1">
            <w:r w:rsidR="00292A40" w:rsidRPr="006C1A74">
              <w:rPr>
                <w:rStyle w:val="Hyperlink"/>
                <w:rFonts w:ascii="Times New Roman" w:hAnsi="Times New Roman" w:cs="Times New Roman"/>
                <w:noProof/>
              </w:rPr>
              <w:t>4.1. Birth Registration, Name and Nationality</w:t>
            </w:r>
            <w:r w:rsidR="00292A40">
              <w:rPr>
                <w:noProof/>
                <w:webHidden/>
              </w:rPr>
              <w:tab/>
            </w:r>
            <w:r w:rsidR="00292A40">
              <w:rPr>
                <w:noProof/>
                <w:webHidden/>
              </w:rPr>
              <w:fldChar w:fldCharType="begin"/>
            </w:r>
            <w:r w:rsidR="00292A40">
              <w:rPr>
                <w:noProof/>
                <w:webHidden/>
              </w:rPr>
              <w:instrText xml:space="preserve"> PAGEREF _Toc159834539 \h </w:instrText>
            </w:r>
            <w:r w:rsidR="00292A40">
              <w:rPr>
                <w:noProof/>
                <w:webHidden/>
              </w:rPr>
            </w:r>
            <w:r w:rsidR="00292A40">
              <w:rPr>
                <w:noProof/>
                <w:webHidden/>
              </w:rPr>
              <w:fldChar w:fldCharType="separate"/>
            </w:r>
            <w:r w:rsidR="00292A40">
              <w:rPr>
                <w:noProof/>
                <w:webHidden/>
              </w:rPr>
              <w:t>10</w:t>
            </w:r>
            <w:r w:rsidR="00292A40">
              <w:rPr>
                <w:noProof/>
                <w:webHidden/>
              </w:rPr>
              <w:fldChar w:fldCharType="end"/>
            </w:r>
          </w:hyperlink>
        </w:p>
        <w:p w14:paraId="75292771" w14:textId="77777777" w:rsidR="00292A40" w:rsidRDefault="001A5E40">
          <w:pPr>
            <w:pStyle w:val="TOC2"/>
            <w:tabs>
              <w:tab w:val="right" w:leader="dot" w:pos="9016"/>
            </w:tabs>
            <w:rPr>
              <w:rFonts w:eastAsiaTheme="minorEastAsia"/>
              <w:noProof/>
            </w:rPr>
          </w:pPr>
          <w:hyperlink w:anchor="_Toc159834540" w:history="1">
            <w:r w:rsidR="00292A40" w:rsidRPr="006C1A74">
              <w:rPr>
                <w:rStyle w:val="Hyperlink"/>
                <w:rFonts w:ascii="Times New Roman" w:hAnsi="Times New Roman" w:cs="Times New Roman"/>
                <w:noProof/>
              </w:rPr>
              <w:t>4.2. Right to seek, receive and impart information</w:t>
            </w:r>
            <w:r w:rsidR="00292A40">
              <w:rPr>
                <w:noProof/>
                <w:webHidden/>
              </w:rPr>
              <w:tab/>
            </w:r>
            <w:r w:rsidR="00292A40">
              <w:rPr>
                <w:noProof/>
                <w:webHidden/>
              </w:rPr>
              <w:fldChar w:fldCharType="begin"/>
            </w:r>
            <w:r w:rsidR="00292A40">
              <w:rPr>
                <w:noProof/>
                <w:webHidden/>
              </w:rPr>
              <w:instrText xml:space="preserve"> PAGEREF _Toc159834540 \h </w:instrText>
            </w:r>
            <w:r w:rsidR="00292A40">
              <w:rPr>
                <w:noProof/>
                <w:webHidden/>
              </w:rPr>
            </w:r>
            <w:r w:rsidR="00292A40">
              <w:rPr>
                <w:noProof/>
                <w:webHidden/>
              </w:rPr>
              <w:fldChar w:fldCharType="separate"/>
            </w:r>
            <w:r w:rsidR="00292A40">
              <w:rPr>
                <w:noProof/>
                <w:webHidden/>
              </w:rPr>
              <w:t>10</w:t>
            </w:r>
            <w:r w:rsidR="00292A40">
              <w:rPr>
                <w:noProof/>
                <w:webHidden/>
              </w:rPr>
              <w:fldChar w:fldCharType="end"/>
            </w:r>
          </w:hyperlink>
        </w:p>
        <w:p w14:paraId="46DB1B27" w14:textId="77777777" w:rsidR="00292A40" w:rsidRDefault="001A5E40">
          <w:pPr>
            <w:pStyle w:val="TOC1"/>
            <w:tabs>
              <w:tab w:val="right" w:leader="dot" w:pos="9016"/>
            </w:tabs>
            <w:rPr>
              <w:rFonts w:eastAsiaTheme="minorEastAsia"/>
              <w:noProof/>
            </w:rPr>
          </w:pPr>
          <w:hyperlink w:anchor="_Toc159834541" w:history="1">
            <w:r w:rsidR="00292A40" w:rsidRPr="006C1A74">
              <w:rPr>
                <w:rStyle w:val="Hyperlink"/>
                <w:rFonts w:ascii="Times New Roman" w:hAnsi="Times New Roman" w:cs="Times New Roman"/>
                <w:noProof/>
              </w:rPr>
              <w:t>Cluster 5: Violence against Children</w:t>
            </w:r>
            <w:r w:rsidR="00292A40">
              <w:rPr>
                <w:noProof/>
                <w:webHidden/>
              </w:rPr>
              <w:tab/>
            </w:r>
            <w:r w:rsidR="00292A40">
              <w:rPr>
                <w:noProof/>
                <w:webHidden/>
              </w:rPr>
              <w:fldChar w:fldCharType="begin"/>
            </w:r>
            <w:r w:rsidR="00292A40">
              <w:rPr>
                <w:noProof/>
                <w:webHidden/>
              </w:rPr>
              <w:instrText xml:space="preserve"> PAGEREF _Toc159834541 \h </w:instrText>
            </w:r>
            <w:r w:rsidR="00292A40">
              <w:rPr>
                <w:noProof/>
                <w:webHidden/>
              </w:rPr>
            </w:r>
            <w:r w:rsidR="00292A40">
              <w:rPr>
                <w:noProof/>
                <w:webHidden/>
              </w:rPr>
              <w:fldChar w:fldCharType="separate"/>
            </w:r>
            <w:r w:rsidR="00292A40">
              <w:rPr>
                <w:noProof/>
                <w:webHidden/>
              </w:rPr>
              <w:t>10</w:t>
            </w:r>
            <w:r w:rsidR="00292A40">
              <w:rPr>
                <w:noProof/>
                <w:webHidden/>
              </w:rPr>
              <w:fldChar w:fldCharType="end"/>
            </w:r>
          </w:hyperlink>
        </w:p>
        <w:p w14:paraId="5EAD7FCE" w14:textId="77777777" w:rsidR="00292A40" w:rsidRDefault="001A5E40">
          <w:pPr>
            <w:pStyle w:val="TOC2"/>
            <w:tabs>
              <w:tab w:val="right" w:leader="dot" w:pos="9016"/>
            </w:tabs>
            <w:rPr>
              <w:rFonts w:eastAsiaTheme="minorEastAsia"/>
              <w:noProof/>
            </w:rPr>
          </w:pPr>
          <w:hyperlink w:anchor="_Toc159834542" w:history="1">
            <w:r w:rsidR="00292A40" w:rsidRPr="006C1A74">
              <w:rPr>
                <w:rStyle w:val="Hyperlink"/>
                <w:rFonts w:ascii="Times New Roman" w:hAnsi="Times New Roman" w:cs="Times New Roman"/>
                <w:noProof/>
              </w:rPr>
              <w:t>5.1. Abuse and neglect, including physical and psychological recovery and social reintegration</w:t>
            </w:r>
            <w:r w:rsidR="00292A40">
              <w:rPr>
                <w:noProof/>
                <w:webHidden/>
              </w:rPr>
              <w:tab/>
            </w:r>
            <w:r w:rsidR="00292A40">
              <w:rPr>
                <w:noProof/>
                <w:webHidden/>
              </w:rPr>
              <w:fldChar w:fldCharType="begin"/>
            </w:r>
            <w:r w:rsidR="00292A40">
              <w:rPr>
                <w:noProof/>
                <w:webHidden/>
              </w:rPr>
              <w:instrText xml:space="preserve"> PAGEREF _Toc159834542 \h </w:instrText>
            </w:r>
            <w:r w:rsidR="00292A40">
              <w:rPr>
                <w:noProof/>
                <w:webHidden/>
              </w:rPr>
            </w:r>
            <w:r w:rsidR="00292A40">
              <w:rPr>
                <w:noProof/>
                <w:webHidden/>
              </w:rPr>
              <w:fldChar w:fldCharType="separate"/>
            </w:r>
            <w:r w:rsidR="00292A40">
              <w:rPr>
                <w:noProof/>
                <w:webHidden/>
              </w:rPr>
              <w:t>10</w:t>
            </w:r>
            <w:r w:rsidR="00292A40">
              <w:rPr>
                <w:noProof/>
                <w:webHidden/>
              </w:rPr>
              <w:fldChar w:fldCharType="end"/>
            </w:r>
          </w:hyperlink>
        </w:p>
        <w:p w14:paraId="410CFD78" w14:textId="77777777" w:rsidR="00292A40" w:rsidRDefault="001A5E40">
          <w:pPr>
            <w:pStyle w:val="TOC2"/>
            <w:tabs>
              <w:tab w:val="right" w:leader="dot" w:pos="9016"/>
            </w:tabs>
            <w:rPr>
              <w:rFonts w:eastAsiaTheme="minorEastAsia"/>
              <w:noProof/>
            </w:rPr>
          </w:pPr>
          <w:hyperlink w:anchor="_Toc159834543" w:history="1">
            <w:r w:rsidR="00292A40" w:rsidRPr="006C1A74">
              <w:rPr>
                <w:rStyle w:val="Hyperlink"/>
                <w:rFonts w:ascii="Times New Roman" w:hAnsi="Times New Roman" w:cs="Times New Roman"/>
                <w:noProof/>
              </w:rPr>
              <w:t>5.2. Harmful Practices</w:t>
            </w:r>
            <w:r w:rsidR="00292A40">
              <w:rPr>
                <w:noProof/>
                <w:webHidden/>
              </w:rPr>
              <w:tab/>
            </w:r>
            <w:r w:rsidR="00292A40">
              <w:rPr>
                <w:noProof/>
                <w:webHidden/>
              </w:rPr>
              <w:fldChar w:fldCharType="begin"/>
            </w:r>
            <w:r w:rsidR="00292A40">
              <w:rPr>
                <w:noProof/>
                <w:webHidden/>
              </w:rPr>
              <w:instrText xml:space="preserve"> PAGEREF _Toc159834543 \h </w:instrText>
            </w:r>
            <w:r w:rsidR="00292A40">
              <w:rPr>
                <w:noProof/>
                <w:webHidden/>
              </w:rPr>
            </w:r>
            <w:r w:rsidR="00292A40">
              <w:rPr>
                <w:noProof/>
                <w:webHidden/>
              </w:rPr>
              <w:fldChar w:fldCharType="separate"/>
            </w:r>
            <w:r w:rsidR="00292A40">
              <w:rPr>
                <w:noProof/>
                <w:webHidden/>
              </w:rPr>
              <w:t>11</w:t>
            </w:r>
            <w:r w:rsidR="00292A40">
              <w:rPr>
                <w:noProof/>
                <w:webHidden/>
              </w:rPr>
              <w:fldChar w:fldCharType="end"/>
            </w:r>
          </w:hyperlink>
        </w:p>
        <w:p w14:paraId="2A64B332" w14:textId="77777777" w:rsidR="00292A40" w:rsidRDefault="001A5E40">
          <w:pPr>
            <w:pStyle w:val="TOC2"/>
            <w:tabs>
              <w:tab w:val="right" w:leader="dot" w:pos="9016"/>
            </w:tabs>
            <w:rPr>
              <w:rFonts w:eastAsiaTheme="minorEastAsia"/>
              <w:noProof/>
            </w:rPr>
          </w:pPr>
          <w:hyperlink w:anchor="_Toc159834544" w:history="1">
            <w:r w:rsidR="00292A40" w:rsidRPr="006C1A74">
              <w:rPr>
                <w:rStyle w:val="Hyperlink"/>
                <w:rFonts w:ascii="Times New Roman" w:hAnsi="Times New Roman" w:cs="Times New Roman"/>
                <w:noProof/>
              </w:rPr>
              <w:t>5.3. Corporal Punishment</w:t>
            </w:r>
            <w:r w:rsidR="00292A40">
              <w:rPr>
                <w:noProof/>
                <w:webHidden/>
              </w:rPr>
              <w:tab/>
            </w:r>
            <w:r w:rsidR="00292A40">
              <w:rPr>
                <w:noProof/>
                <w:webHidden/>
              </w:rPr>
              <w:fldChar w:fldCharType="begin"/>
            </w:r>
            <w:r w:rsidR="00292A40">
              <w:rPr>
                <w:noProof/>
                <w:webHidden/>
              </w:rPr>
              <w:instrText xml:space="preserve"> PAGEREF _Toc159834544 \h </w:instrText>
            </w:r>
            <w:r w:rsidR="00292A40">
              <w:rPr>
                <w:noProof/>
                <w:webHidden/>
              </w:rPr>
            </w:r>
            <w:r w:rsidR="00292A40">
              <w:rPr>
                <w:noProof/>
                <w:webHidden/>
              </w:rPr>
              <w:fldChar w:fldCharType="separate"/>
            </w:r>
            <w:r w:rsidR="00292A40">
              <w:rPr>
                <w:noProof/>
                <w:webHidden/>
              </w:rPr>
              <w:t>12</w:t>
            </w:r>
            <w:r w:rsidR="00292A40">
              <w:rPr>
                <w:noProof/>
                <w:webHidden/>
              </w:rPr>
              <w:fldChar w:fldCharType="end"/>
            </w:r>
          </w:hyperlink>
        </w:p>
        <w:p w14:paraId="743B4D64" w14:textId="77777777" w:rsidR="00292A40" w:rsidRDefault="001A5E40">
          <w:pPr>
            <w:pStyle w:val="TOC2"/>
            <w:tabs>
              <w:tab w:val="right" w:leader="dot" w:pos="9016"/>
            </w:tabs>
            <w:rPr>
              <w:rFonts w:eastAsiaTheme="minorEastAsia"/>
              <w:noProof/>
            </w:rPr>
          </w:pPr>
          <w:hyperlink w:anchor="_Toc159834545" w:history="1">
            <w:r w:rsidR="00292A40" w:rsidRPr="006C1A74">
              <w:rPr>
                <w:rStyle w:val="Hyperlink"/>
                <w:rFonts w:ascii="Times New Roman" w:hAnsi="Times New Roman" w:cs="Times New Roman"/>
                <w:noProof/>
              </w:rPr>
              <w:t>5.4. Prohibition from Torture and Cruel, Inhuman and Degrading Treatment (CIDT)</w:t>
            </w:r>
            <w:r w:rsidR="00292A40">
              <w:rPr>
                <w:noProof/>
                <w:webHidden/>
              </w:rPr>
              <w:tab/>
            </w:r>
            <w:r w:rsidR="00292A40">
              <w:rPr>
                <w:noProof/>
                <w:webHidden/>
              </w:rPr>
              <w:fldChar w:fldCharType="begin"/>
            </w:r>
            <w:r w:rsidR="00292A40">
              <w:rPr>
                <w:noProof/>
                <w:webHidden/>
              </w:rPr>
              <w:instrText xml:space="preserve"> PAGEREF _Toc159834545 \h </w:instrText>
            </w:r>
            <w:r w:rsidR="00292A40">
              <w:rPr>
                <w:noProof/>
                <w:webHidden/>
              </w:rPr>
            </w:r>
            <w:r w:rsidR="00292A40">
              <w:rPr>
                <w:noProof/>
                <w:webHidden/>
              </w:rPr>
              <w:fldChar w:fldCharType="separate"/>
            </w:r>
            <w:r w:rsidR="00292A40">
              <w:rPr>
                <w:noProof/>
                <w:webHidden/>
              </w:rPr>
              <w:t>12</w:t>
            </w:r>
            <w:r w:rsidR="00292A40">
              <w:rPr>
                <w:noProof/>
                <w:webHidden/>
              </w:rPr>
              <w:fldChar w:fldCharType="end"/>
            </w:r>
          </w:hyperlink>
        </w:p>
        <w:p w14:paraId="2214F96E" w14:textId="77777777" w:rsidR="00292A40" w:rsidRDefault="001A5E40">
          <w:pPr>
            <w:pStyle w:val="TOC2"/>
            <w:tabs>
              <w:tab w:val="right" w:leader="dot" w:pos="9016"/>
            </w:tabs>
            <w:rPr>
              <w:rFonts w:eastAsiaTheme="minorEastAsia"/>
              <w:noProof/>
            </w:rPr>
          </w:pPr>
          <w:hyperlink w:anchor="_Toc159834546" w:history="1">
            <w:r w:rsidR="00292A40" w:rsidRPr="006C1A74">
              <w:rPr>
                <w:rStyle w:val="Hyperlink"/>
                <w:rFonts w:ascii="Times New Roman" w:hAnsi="Times New Roman" w:cs="Times New Roman"/>
                <w:noProof/>
              </w:rPr>
              <w:t>5.5. Sexual Exploitation and Abuse</w:t>
            </w:r>
            <w:r w:rsidR="00292A40">
              <w:rPr>
                <w:noProof/>
                <w:webHidden/>
              </w:rPr>
              <w:tab/>
            </w:r>
            <w:r w:rsidR="00292A40">
              <w:rPr>
                <w:noProof/>
                <w:webHidden/>
              </w:rPr>
              <w:fldChar w:fldCharType="begin"/>
            </w:r>
            <w:r w:rsidR="00292A40">
              <w:rPr>
                <w:noProof/>
                <w:webHidden/>
              </w:rPr>
              <w:instrText xml:space="preserve"> PAGEREF _Toc159834546 \h </w:instrText>
            </w:r>
            <w:r w:rsidR="00292A40">
              <w:rPr>
                <w:noProof/>
                <w:webHidden/>
              </w:rPr>
            </w:r>
            <w:r w:rsidR="00292A40">
              <w:rPr>
                <w:noProof/>
                <w:webHidden/>
              </w:rPr>
              <w:fldChar w:fldCharType="separate"/>
            </w:r>
            <w:r w:rsidR="00292A40">
              <w:rPr>
                <w:noProof/>
                <w:webHidden/>
              </w:rPr>
              <w:t>13</w:t>
            </w:r>
            <w:r w:rsidR="00292A40">
              <w:rPr>
                <w:noProof/>
                <w:webHidden/>
              </w:rPr>
              <w:fldChar w:fldCharType="end"/>
            </w:r>
          </w:hyperlink>
        </w:p>
        <w:p w14:paraId="19B1AD6E" w14:textId="77777777" w:rsidR="00292A40" w:rsidRDefault="001A5E40">
          <w:pPr>
            <w:pStyle w:val="TOC1"/>
            <w:tabs>
              <w:tab w:val="right" w:leader="dot" w:pos="9016"/>
            </w:tabs>
            <w:rPr>
              <w:rFonts w:eastAsiaTheme="minorEastAsia"/>
              <w:noProof/>
            </w:rPr>
          </w:pPr>
          <w:hyperlink w:anchor="_Toc159834547" w:history="1">
            <w:r w:rsidR="00292A40" w:rsidRPr="006C1A74">
              <w:rPr>
                <w:rStyle w:val="Hyperlink"/>
                <w:rFonts w:ascii="Times New Roman" w:hAnsi="Times New Roman" w:cs="Times New Roman"/>
                <w:noProof/>
              </w:rPr>
              <w:t>Cluster 6: Family Environment and Alternative Care</w:t>
            </w:r>
            <w:r w:rsidR="00292A40">
              <w:rPr>
                <w:noProof/>
                <w:webHidden/>
              </w:rPr>
              <w:tab/>
            </w:r>
            <w:r w:rsidR="00292A40">
              <w:rPr>
                <w:noProof/>
                <w:webHidden/>
              </w:rPr>
              <w:fldChar w:fldCharType="begin"/>
            </w:r>
            <w:r w:rsidR="00292A40">
              <w:rPr>
                <w:noProof/>
                <w:webHidden/>
              </w:rPr>
              <w:instrText xml:space="preserve"> PAGEREF _Toc159834547 \h </w:instrText>
            </w:r>
            <w:r w:rsidR="00292A40">
              <w:rPr>
                <w:noProof/>
                <w:webHidden/>
              </w:rPr>
            </w:r>
            <w:r w:rsidR="00292A40">
              <w:rPr>
                <w:noProof/>
                <w:webHidden/>
              </w:rPr>
              <w:fldChar w:fldCharType="separate"/>
            </w:r>
            <w:r w:rsidR="00292A40">
              <w:rPr>
                <w:noProof/>
                <w:webHidden/>
              </w:rPr>
              <w:t>13</w:t>
            </w:r>
            <w:r w:rsidR="00292A40">
              <w:rPr>
                <w:noProof/>
                <w:webHidden/>
              </w:rPr>
              <w:fldChar w:fldCharType="end"/>
            </w:r>
          </w:hyperlink>
        </w:p>
        <w:p w14:paraId="50571ED7" w14:textId="77777777" w:rsidR="00292A40" w:rsidRDefault="001A5E40">
          <w:pPr>
            <w:pStyle w:val="TOC2"/>
            <w:tabs>
              <w:tab w:val="right" w:leader="dot" w:pos="9016"/>
            </w:tabs>
            <w:rPr>
              <w:rFonts w:eastAsiaTheme="minorEastAsia"/>
              <w:noProof/>
            </w:rPr>
          </w:pPr>
          <w:hyperlink w:anchor="_Toc159834548" w:history="1">
            <w:r w:rsidR="00292A40" w:rsidRPr="006C1A74">
              <w:rPr>
                <w:rStyle w:val="Hyperlink"/>
                <w:rFonts w:ascii="Times New Roman" w:hAnsi="Times New Roman" w:cs="Times New Roman"/>
                <w:noProof/>
              </w:rPr>
              <w:t>6.1. Protection of the Family</w:t>
            </w:r>
            <w:r w:rsidR="00292A40">
              <w:rPr>
                <w:noProof/>
                <w:webHidden/>
              </w:rPr>
              <w:tab/>
            </w:r>
            <w:r w:rsidR="00292A40">
              <w:rPr>
                <w:noProof/>
                <w:webHidden/>
              </w:rPr>
              <w:fldChar w:fldCharType="begin"/>
            </w:r>
            <w:r w:rsidR="00292A40">
              <w:rPr>
                <w:noProof/>
                <w:webHidden/>
              </w:rPr>
              <w:instrText xml:space="preserve"> PAGEREF _Toc159834548 \h </w:instrText>
            </w:r>
            <w:r w:rsidR="00292A40">
              <w:rPr>
                <w:noProof/>
                <w:webHidden/>
              </w:rPr>
            </w:r>
            <w:r w:rsidR="00292A40">
              <w:rPr>
                <w:noProof/>
                <w:webHidden/>
              </w:rPr>
              <w:fldChar w:fldCharType="separate"/>
            </w:r>
            <w:r w:rsidR="00292A40">
              <w:rPr>
                <w:noProof/>
                <w:webHidden/>
              </w:rPr>
              <w:t>13</w:t>
            </w:r>
            <w:r w:rsidR="00292A40">
              <w:rPr>
                <w:noProof/>
                <w:webHidden/>
              </w:rPr>
              <w:fldChar w:fldCharType="end"/>
            </w:r>
          </w:hyperlink>
        </w:p>
        <w:p w14:paraId="3946FBB1" w14:textId="77777777" w:rsidR="00292A40" w:rsidRDefault="001A5E40">
          <w:pPr>
            <w:pStyle w:val="TOC2"/>
            <w:tabs>
              <w:tab w:val="right" w:leader="dot" w:pos="9016"/>
            </w:tabs>
            <w:rPr>
              <w:rFonts w:eastAsiaTheme="minorEastAsia"/>
              <w:noProof/>
            </w:rPr>
          </w:pPr>
          <w:hyperlink w:anchor="_Toc159834549" w:history="1">
            <w:r w:rsidR="00292A40" w:rsidRPr="006C1A74">
              <w:rPr>
                <w:rStyle w:val="Hyperlink"/>
                <w:rFonts w:ascii="Times New Roman" w:hAnsi="Times New Roman" w:cs="Times New Roman"/>
                <w:noProof/>
              </w:rPr>
              <w:t>6.2. Family Reunification and Children Deprived of Family Environment</w:t>
            </w:r>
            <w:r w:rsidR="00292A40">
              <w:rPr>
                <w:noProof/>
                <w:webHidden/>
              </w:rPr>
              <w:tab/>
            </w:r>
            <w:r w:rsidR="00292A40">
              <w:rPr>
                <w:noProof/>
                <w:webHidden/>
              </w:rPr>
              <w:fldChar w:fldCharType="begin"/>
            </w:r>
            <w:r w:rsidR="00292A40">
              <w:rPr>
                <w:noProof/>
                <w:webHidden/>
              </w:rPr>
              <w:instrText xml:space="preserve"> PAGEREF _Toc159834549 \h </w:instrText>
            </w:r>
            <w:r w:rsidR="00292A40">
              <w:rPr>
                <w:noProof/>
                <w:webHidden/>
              </w:rPr>
            </w:r>
            <w:r w:rsidR="00292A40">
              <w:rPr>
                <w:noProof/>
                <w:webHidden/>
              </w:rPr>
              <w:fldChar w:fldCharType="separate"/>
            </w:r>
            <w:r w:rsidR="00292A40">
              <w:rPr>
                <w:noProof/>
                <w:webHidden/>
              </w:rPr>
              <w:t>14</w:t>
            </w:r>
            <w:r w:rsidR="00292A40">
              <w:rPr>
                <w:noProof/>
                <w:webHidden/>
              </w:rPr>
              <w:fldChar w:fldCharType="end"/>
            </w:r>
          </w:hyperlink>
        </w:p>
        <w:p w14:paraId="73328A1E" w14:textId="77777777" w:rsidR="00292A40" w:rsidRDefault="001A5E40">
          <w:pPr>
            <w:pStyle w:val="TOC2"/>
            <w:tabs>
              <w:tab w:val="right" w:leader="dot" w:pos="9016"/>
            </w:tabs>
            <w:rPr>
              <w:rFonts w:eastAsiaTheme="minorEastAsia"/>
              <w:noProof/>
            </w:rPr>
          </w:pPr>
          <w:hyperlink w:anchor="_Toc159834550" w:history="1">
            <w:r w:rsidR="00292A40" w:rsidRPr="006C1A74">
              <w:rPr>
                <w:rStyle w:val="Hyperlink"/>
                <w:rFonts w:ascii="Times New Roman" w:hAnsi="Times New Roman" w:cs="Times New Roman"/>
                <w:noProof/>
              </w:rPr>
              <w:t>6.3. Maintenance for the Child</w:t>
            </w:r>
            <w:r w:rsidR="00292A40">
              <w:rPr>
                <w:noProof/>
                <w:webHidden/>
              </w:rPr>
              <w:tab/>
            </w:r>
            <w:r w:rsidR="00292A40">
              <w:rPr>
                <w:noProof/>
                <w:webHidden/>
              </w:rPr>
              <w:fldChar w:fldCharType="begin"/>
            </w:r>
            <w:r w:rsidR="00292A40">
              <w:rPr>
                <w:noProof/>
                <w:webHidden/>
              </w:rPr>
              <w:instrText xml:space="preserve"> PAGEREF _Toc159834550 \h </w:instrText>
            </w:r>
            <w:r w:rsidR="00292A40">
              <w:rPr>
                <w:noProof/>
                <w:webHidden/>
              </w:rPr>
            </w:r>
            <w:r w:rsidR="00292A40">
              <w:rPr>
                <w:noProof/>
                <w:webHidden/>
              </w:rPr>
              <w:fldChar w:fldCharType="separate"/>
            </w:r>
            <w:r w:rsidR="00292A40">
              <w:rPr>
                <w:noProof/>
                <w:webHidden/>
              </w:rPr>
              <w:t>15</w:t>
            </w:r>
            <w:r w:rsidR="00292A40">
              <w:rPr>
                <w:noProof/>
                <w:webHidden/>
              </w:rPr>
              <w:fldChar w:fldCharType="end"/>
            </w:r>
          </w:hyperlink>
        </w:p>
        <w:p w14:paraId="74E99269" w14:textId="77777777" w:rsidR="00292A40" w:rsidRDefault="001A5E40">
          <w:pPr>
            <w:pStyle w:val="TOC1"/>
            <w:tabs>
              <w:tab w:val="right" w:leader="dot" w:pos="9016"/>
            </w:tabs>
            <w:rPr>
              <w:rFonts w:eastAsiaTheme="minorEastAsia"/>
              <w:noProof/>
            </w:rPr>
          </w:pPr>
          <w:hyperlink w:anchor="_Toc159834551" w:history="1">
            <w:r w:rsidR="00292A40" w:rsidRPr="006C1A74">
              <w:rPr>
                <w:rStyle w:val="Hyperlink"/>
                <w:rFonts w:ascii="Times New Roman" w:hAnsi="Times New Roman" w:cs="Times New Roman"/>
                <w:noProof/>
              </w:rPr>
              <w:t>Cluster 7: Disability, Basic Health and Welfare</w:t>
            </w:r>
            <w:r w:rsidR="00292A40">
              <w:rPr>
                <w:noProof/>
                <w:webHidden/>
              </w:rPr>
              <w:tab/>
            </w:r>
            <w:r w:rsidR="00292A40">
              <w:rPr>
                <w:noProof/>
                <w:webHidden/>
              </w:rPr>
              <w:fldChar w:fldCharType="begin"/>
            </w:r>
            <w:r w:rsidR="00292A40">
              <w:rPr>
                <w:noProof/>
                <w:webHidden/>
              </w:rPr>
              <w:instrText xml:space="preserve"> PAGEREF _Toc159834551 \h </w:instrText>
            </w:r>
            <w:r w:rsidR="00292A40">
              <w:rPr>
                <w:noProof/>
                <w:webHidden/>
              </w:rPr>
            </w:r>
            <w:r w:rsidR="00292A40">
              <w:rPr>
                <w:noProof/>
                <w:webHidden/>
              </w:rPr>
              <w:fldChar w:fldCharType="separate"/>
            </w:r>
            <w:r w:rsidR="00292A40">
              <w:rPr>
                <w:noProof/>
                <w:webHidden/>
              </w:rPr>
              <w:t>15</w:t>
            </w:r>
            <w:r w:rsidR="00292A40">
              <w:rPr>
                <w:noProof/>
                <w:webHidden/>
              </w:rPr>
              <w:fldChar w:fldCharType="end"/>
            </w:r>
          </w:hyperlink>
        </w:p>
        <w:p w14:paraId="3FA2CD8A" w14:textId="77777777" w:rsidR="00292A40" w:rsidRDefault="001A5E40">
          <w:pPr>
            <w:pStyle w:val="TOC2"/>
            <w:tabs>
              <w:tab w:val="right" w:leader="dot" w:pos="9016"/>
            </w:tabs>
            <w:rPr>
              <w:rFonts w:eastAsiaTheme="minorEastAsia"/>
              <w:noProof/>
            </w:rPr>
          </w:pPr>
          <w:hyperlink w:anchor="_Toc159834552" w:history="1">
            <w:r w:rsidR="00292A40" w:rsidRPr="006C1A74">
              <w:rPr>
                <w:rStyle w:val="Hyperlink"/>
                <w:rFonts w:ascii="Times New Roman" w:hAnsi="Times New Roman" w:cs="Times New Roman"/>
                <w:noProof/>
              </w:rPr>
              <w:t>7.1. Children with Disabilities</w:t>
            </w:r>
            <w:r w:rsidR="00292A40">
              <w:rPr>
                <w:noProof/>
                <w:webHidden/>
              </w:rPr>
              <w:tab/>
            </w:r>
            <w:r w:rsidR="00292A40">
              <w:rPr>
                <w:noProof/>
                <w:webHidden/>
              </w:rPr>
              <w:fldChar w:fldCharType="begin"/>
            </w:r>
            <w:r w:rsidR="00292A40">
              <w:rPr>
                <w:noProof/>
                <w:webHidden/>
              </w:rPr>
              <w:instrText xml:space="preserve"> PAGEREF _Toc159834552 \h </w:instrText>
            </w:r>
            <w:r w:rsidR="00292A40">
              <w:rPr>
                <w:noProof/>
                <w:webHidden/>
              </w:rPr>
            </w:r>
            <w:r w:rsidR="00292A40">
              <w:rPr>
                <w:noProof/>
                <w:webHidden/>
              </w:rPr>
              <w:fldChar w:fldCharType="separate"/>
            </w:r>
            <w:r w:rsidR="00292A40">
              <w:rPr>
                <w:noProof/>
                <w:webHidden/>
              </w:rPr>
              <w:t>15</w:t>
            </w:r>
            <w:r w:rsidR="00292A40">
              <w:rPr>
                <w:noProof/>
                <w:webHidden/>
              </w:rPr>
              <w:fldChar w:fldCharType="end"/>
            </w:r>
          </w:hyperlink>
        </w:p>
        <w:p w14:paraId="63B409A9" w14:textId="77777777" w:rsidR="00292A40" w:rsidRDefault="001A5E40">
          <w:pPr>
            <w:pStyle w:val="TOC2"/>
            <w:tabs>
              <w:tab w:val="right" w:leader="dot" w:pos="9016"/>
            </w:tabs>
            <w:rPr>
              <w:rFonts w:eastAsiaTheme="minorEastAsia"/>
              <w:noProof/>
            </w:rPr>
          </w:pPr>
          <w:hyperlink w:anchor="_Toc159834553" w:history="1">
            <w:r w:rsidR="00292A40" w:rsidRPr="006C1A74">
              <w:rPr>
                <w:rStyle w:val="Hyperlink"/>
                <w:rFonts w:ascii="Times New Roman" w:hAnsi="Times New Roman" w:cs="Times New Roman"/>
                <w:noProof/>
              </w:rPr>
              <w:t>7.2. Health and Health Services</w:t>
            </w:r>
            <w:r w:rsidR="00292A40">
              <w:rPr>
                <w:noProof/>
                <w:webHidden/>
              </w:rPr>
              <w:tab/>
            </w:r>
            <w:r w:rsidR="00292A40">
              <w:rPr>
                <w:noProof/>
                <w:webHidden/>
              </w:rPr>
              <w:fldChar w:fldCharType="begin"/>
            </w:r>
            <w:r w:rsidR="00292A40">
              <w:rPr>
                <w:noProof/>
                <w:webHidden/>
              </w:rPr>
              <w:instrText xml:space="preserve"> PAGEREF _Toc159834553 \h </w:instrText>
            </w:r>
            <w:r w:rsidR="00292A40">
              <w:rPr>
                <w:noProof/>
                <w:webHidden/>
              </w:rPr>
            </w:r>
            <w:r w:rsidR="00292A40">
              <w:rPr>
                <w:noProof/>
                <w:webHidden/>
              </w:rPr>
              <w:fldChar w:fldCharType="separate"/>
            </w:r>
            <w:r w:rsidR="00292A40">
              <w:rPr>
                <w:noProof/>
                <w:webHidden/>
              </w:rPr>
              <w:t>15</w:t>
            </w:r>
            <w:r w:rsidR="00292A40">
              <w:rPr>
                <w:noProof/>
                <w:webHidden/>
              </w:rPr>
              <w:fldChar w:fldCharType="end"/>
            </w:r>
          </w:hyperlink>
        </w:p>
        <w:p w14:paraId="0CE39321" w14:textId="77777777" w:rsidR="00292A40" w:rsidRDefault="001A5E40">
          <w:pPr>
            <w:pStyle w:val="TOC2"/>
            <w:tabs>
              <w:tab w:val="right" w:leader="dot" w:pos="9016"/>
            </w:tabs>
            <w:rPr>
              <w:rFonts w:eastAsiaTheme="minorEastAsia"/>
              <w:noProof/>
            </w:rPr>
          </w:pPr>
          <w:hyperlink w:anchor="_Toc159834554" w:history="1">
            <w:r w:rsidR="00292A40" w:rsidRPr="006C1A74">
              <w:rPr>
                <w:rStyle w:val="Hyperlink"/>
                <w:rFonts w:ascii="Times New Roman" w:hAnsi="Times New Roman" w:cs="Times New Roman"/>
                <w:noProof/>
              </w:rPr>
              <w:t>7.3 Child Poverty</w:t>
            </w:r>
            <w:r w:rsidR="00292A40">
              <w:rPr>
                <w:noProof/>
                <w:webHidden/>
              </w:rPr>
              <w:tab/>
            </w:r>
            <w:r w:rsidR="00292A40">
              <w:rPr>
                <w:noProof/>
                <w:webHidden/>
              </w:rPr>
              <w:fldChar w:fldCharType="begin"/>
            </w:r>
            <w:r w:rsidR="00292A40">
              <w:rPr>
                <w:noProof/>
                <w:webHidden/>
              </w:rPr>
              <w:instrText xml:space="preserve"> PAGEREF _Toc159834554 \h </w:instrText>
            </w:r>
            <w:r w:rsidR="00292A40">
              <w:rPr>
                <w:noProof/>
                <w:webHidden/>
              </w:rPr>
            </w:r>
            <w:r w:rsidR="00292A40">
              <w:rPr>
                <w:noProof/>
                <w:webHidden/>
              </w:rPr>
              <w:fldChar w:fldCharType="separate"/>
            </w:r>
            <w:r w:rsidR="00292A40">
              <w:rPr>
                <w:noProof/>
                <w:webHidden/>
              </w:rPr>
              <w:t>16</w:t>
            </w:r>
            <w:r w:rsidR="00292A40">
              <w:rPr>
                <w:noProof/>
                <w:webHidden/>
              </w:rPr>
              <w:fldChar w:fldCharType="end"/>
            </w:r>
          </w:hyperlink>
        </w:p>
        <w:p w14:paraId="119020B3" w14:textId="77777777" w:rsidR="00292A40" w:rsidRDefault="001A5E40">
          <w:pPr>
            <w:pStyle w:val="TOC1"/>
            <w:tabs>
              <w:tab w:val="right" w:leader="dot" w:pos="9016"/>
            </w:tabs>
            <w:rPr>
              <w:rFonts w:eastAsiaTheme="minorEastAsia"/>
              <w:noProof/>
            </w:rPr>
          </w:pPr>
          <w:hyperlink w:anchor="_Toc159834555" w:history="1">
            <w:r w:rsidR="00292A40" w:rsidRPr="006C1A74">
              <w:rPr>
                <w:rStyle w:val="Hyperlink"/>
                <w:rFonts w:ascii="Times New Roman" w:hAnsi="Times New Roman" w:cs="Times New Roman"/>
                <w:noProof/>
              </w:rPr>
              <w:t>Cluster 8: Education, leisure and cultural activities</w:t>
            </w:r>
            <w:r w:rsidR="00292A40">
              <w:rPr>
                <w:noProof/>
                <w:webHidden/>
              </w:rPr>
              <w:tab/>
            </w:r>
            <w:r w:rsidR="00292A40">
              <w:rPr>
                <w:noProof/>
                <w:webHidden/>
              </w:rPr>
              <w:fldChar w:fldCharType="begin"/>
            </w:r>
            <w:r w:rsidR="00292A40">
              <w:rPr>
                <w:noProof/>
                <w:webHidden/>
              </w:rPr>
              <w:instrText xml:space="preserve"> PAGEREF _Toc159834555 \h </w:instrText>
            </w:r>
            <w:r w:rsidR="00292A40">
              <w:rPr>
                <w:noProof/>
                <w:webHidden/>
              </w:rPr>
            </w:r>
            <w:r w:rsidR="00292A40">
              <w:rPr>
                <w:noProof/>
                <w:webHidden/>
              </w:rPr>
              <w:fldChar w:fldCharType="separate"/>
            </w:r>
            <w:r w:rsidR="00292A40">
              <w:rPr>
                <w:noProof/>
                <w:webHidden/>
              </w:rPr>
              <w:t>16</w:t>
            </w:r>
            <w:r w:rsidR="00292A40">
              <w:rPr>
                <w:noProof/>
                <w:webHidden/>
              </w:rPr>
              <w:fldChar w:fldCharType="end"/>
            </w:r>
          </w:hyperlink>
        </w:p>
        <w:p w14:paraId="61431FFC" w14:textId="77777777" w:rsidR="00292A40" w:rsidRDefault="001A5E40">
          <w:pPr>
            <w:pStyle w:val="TOC2"/>
            <w:tabs>
              <w:tab w:val="right" w:leader="dot" w:pos="9016"/>
            </w:tabs>
            <w:rPr>
              <w:rFonts w:eastAsiaTheme="minorEastAsia"/>
              <w:noProof/>
            </w:rPr>
          </w:pPr>
          <w:hyperlink w:anchor="_Toc159834556" w:history="1">
            <w:r w:rsidR="00292A40" w:rsidRPr="006C1A74">
              <w:rPr>
                <w:rStyle w:val="Hyperlink"/>
                <w:rFonts w:ascii="Times New Roman" w:hAnsi="Times New Roman" w:cs="Times New Roman"/>
                <w:noProof/>
              </w:rPr>
              <w:t>8.1. The right to education, including vocational training and guidance</w:t>
            </w:r>
            <w:r w:rsidR="00292A40">
              <w:rPr>
                <w:noProof/>
                <w:webHidden/>
              </w:rPr>
              <w:tab/>
            </w:r>
            <w:r w:rsidR="00292A40">
              <w:rPr>
                <w:noProof/>
                <w:webHidden/>
              </w:rPr>
              <w:fldChar w:fldCharType="begin"/>
            </w:r>
            <w:r w:rsidR="00292A40">
              <w:rPr>
                <w:noProof/>
                <w:webHidden/>
              </w:rPr>
              <w:instrText xml:space="preserve"> PAGEREF _Toc159834556 \h </w:instrText>
            </w:r>
            <w:r w:rsidR="00292A40">
              <w:rPr>
                <w:noProof/>
                <w:webHidden/>
              </w:rPr>
            </w:r>
            <w:r w:rsidR="00292A40">
              <w:rPr>
                <w:noProof/>
                <w:webHidden/>
              </w:rPr>
              <w:fldChar w:fldCharType="separate"/>
            </w:r>
            <w:r w:rsidR="00292A40">
              <w:rPr>
                <w:noProof/>
                <w:webHidden/>
              </w:rPr>
              <w:t>16</w:t>
            </w:r>
            <w:r w:rsidR="00292A40">
              <w:rPr>
                <w:noProof/>
                <w:webHidden/>
              </w:rPr>
              <w:fldChar w:fldCharType="end"/>
            </w:r>
          </w:hyperlink>
        </w:p>
        <w:p w14:paraId="672EDFC9" w14:textId="77777777" w:rsidR="00292A40" w:rsidRDefault="001A5E40">
          <w:pPr>
            <w:pStyle w:val="TOC2"/>
            <w:tabs>
              <w:tab w:val="right" w:leader="dot" w:pos="9016"/>
            </w:tabs>
            <w:rPr>
              <w:rFonts w:eastAsiaTheme="minorEastAsia"/>
              <w:noProof/>
            </w:rPr>
          </w:pPr>
          <w:hyperlink w:anchor="_Toc159834557" w:history="1">
            <w:r w:rsidR="00292A40" w:rsidRPr="006C1A74">
              <w:rPr>
                <w:rStyle w:val="Hyperlink"/>
                <w:rFonts w:ascii="Times New Roman" w:hAnsi="Times New Roman" w:cs="Times New Roman"/>
                <w:noProof/>
              </w:rPr>
              <w:t>8.2. Leisure, Recreation and Cultural Activities</w:t>
            </w:r>
            <w:r w:rsidR="00292A40">
              <w:rPr>
                <w:noProof/>
                <w:webHidden/>
              </w:rPr>
              <w:tab/>
            </w:r>
            <w:r w:rsidR="00292A40">
              <w:rPr>
                <w:noProof/>
                <w:webHidden/>
              </w:rPr>
              <w:fldChar w:fldCharType="begin"/>
            </w:r>
            <w:r w:rsidR="00292A40">
              <w:rPr>
                <w:noProof/>
                <w:webHidden/>
              </w:rPr>
              <w:instrText xml:space="preserve"> PAGEREF _Toc159834557 \h </w:instrText>
            </w:r>
            <w:r w:rsidR="00292A40">
              <w:rPr>
                <w:noProof/>
                <w:webHidden/>
              </w:rPr>
            </w:r>
            <w:r w:rsidR="00292A40">
              <w:rPr>
                <w:noProof/>
                <w:webHidden/>
              </w:rPr>
              <w:fldChar w:fldCharType="separate"/>
            </w:r>
            <w:r w:rsidR="00292A40">
              <w:rPr>
                <w:noProof/>
                <w:webHidden/>
              </w:rPr>
              <w:t>17</w:t>
            </w:r>
            <w:r w:rsidR="00292A40">
              <w:rPr>
                <w:noProof/>
                <w:webHidden/>
              </w:rPr>
              <w:fldChar w:fldCharType="end"/>
            </w:r>
          </w:hyperlink>
        </w:p>
        <w:p w14:paraId="0C4C08AD" w14:textId="77777777" w:rsidR="00292A40" w:rsidRDefault="001A5E40">
          <w:pPr>
            <w:pStyle w:val="TOC1"/>
            <w:tabs>
              <w:tab w:val="right" w:leader="dot" w:pos="9016"/>
            </w:tabs>
            <w:rPr>
              <w:rFonts w:eastAsiaTheme="minorEastAsia"/>
              <w:noProof/>
            </w:rPr>
          </w:pPr>
          <w:hyperlink w:anchor="_Toc159834558" w:history="1">
            <w:r w:rsidR="00292A40" w:rsidRPr="006C1A74">
              <w:rPr>
                <w:rStyle w:val="Hyperlink"/>
                <w:rFonts w:ascii="Times New Roman" w:hAnsi="Times New Roman" w:cs="Times New Roman"/>
                <w:noProof/>
              </w:rPr>
              <w:t>Cluster 9: Special Protection Measures</w:t>
            </w:r>
            <w:r w:rsidR="00292A40">
              <w:rPr>
                <w:noProof/>
                <w:webHidden/>
              </w:rPr>
              <w:tab/>
            </w:r>
            <w:r w:rsidR="00292A40">
              <w:rPr>
                <w:noProof/>
                <w:webHidden/>
              </w:rPr>
              <w:fldChar w:fldCharType="begin"/>
            </w:r>
            <w:r w:rsidR="00292A40">
              <w:rPr>
                <w:noProof/>
                <w:webHidden/>
              </w:rPr>
              <w:instrText xml:space="preserve"> PAGEREF _Toc159834558 \h </w:instrText>
            </w:r>
            <w:r w:rsidR="00292A40">
              <w:rPr>
                <w:noProof/>
                <w:webHidden/>
              </w:rPr>
            </w:r>
            <w:r w:rsidR="00292A40">
              <w:rPr>
                <w:noProof/>
                <w:webHidden/>
              </w:rPr>
              <w:fldChar w:fldCharType="separate"/>
            </w:r>
            <w:r w:rsidR="00292A40">
              <w:rPr>
                <w:noProof/>
                <w:webHidden/>
              </w:rPr>
              <w:t>18</w:t>
            </w:r>
            <w:r w:rsidR="00292A40">
              <w:rPr>
                <w:noProof/>
                <w:webHidden/>
              </w:rPr>
              <w:fldChar w:fldCharType="end"/>
            </w:r>
          </w:hyperlink>
        </w:p>
        <w:p w14:paraId="5BF5827A" w14:textId="77777777" w:rsidR="00292A40" w:rsidRDefault="001A5E40">
          <w:pPr>
            <w:pStyle w:val="TOC2"/>
            <w:tabs>
              <w:tab w:val="right" w:leader="dot" w:pos="9016"/>
            </w:tabs>
            <w:rPr>
              <w:rFonts w:eastAsiaTheme="minorEastAsia"/>
              <w:noProof/>
            </w:rPr>
          </w:pPr>
          <w:hyperlink w:anchor="_Toc159834559" w:history="1">
            <w:r w:rsidR="00292A40" w:rsidRPr="006C1A74">
              <w:rPr>
                <w:rStyle w:val="Hyperlink"/>
                <w:rFonts w:ascii="Times New Roman" w:hAnsi="Times New Roman" w:cs="Times New Roman"/>
                <w:noProof/>
              </w:rPr>
              <w:t>9.1. Children in Situations of Economic Exploitation</w:t>
            </w:r>
            <w:r w:rsidR="00292A40">
              <w:rPr>
                <w:noProof/>
                <w:webHidden/>
              </w:rPr>
              <w:tab/>
            </w:r>
            <w:r w:rsidR="00292A40">
              <w:rPr>
                <w:noProof/>
                <w:webHidden/>
              </w:rPr>
              <w:fldChar w:fldCharType="begin"/>
            </w:r>
            <w:r w:rsidR="00292A40">
              <w:rPr>
                <w:noProof/>
                <w:webHidden/>
              </w:rPr>
              <w:instrText xml:space="preserve"> PAGEREF _Toc159834559 \h </w:instrText>
            </w:r>
            <w:r w:rsidR="00292A40">
              <w:rPr>
                <w:noProof/>
                <w:webHidden/>
              </w:rPr>
            </w:r>
            <w:r w:rsidR="00292A40">
              <w:rPr>
                <w:noProof/>
                <w:webHidden/>
              </w:rPr>
              <w:fldChar w:fldCharType="separate"/>
            </w:r>
            <w:r w:rsidR="00292A40">
              <w:rPr>
                <w:noProof/>
                <w:webHidden/>
              </w:rPr>
              <w:t>18</w:t>
            </w:r>
            <w:r w:rsidR="00292A40">
              <w:rPr>
                <w:noProof/>
                <w:webHidden/>
              </w:rPr>
              <w:fldChar w:fldCharType="end"/>
            </w:r>
          </w:hyperlink>
        </w:p>
        <w:p w14:paraId="749B73E9" w14:textId="77777777" w:rsidR="00292A40" w:rsidRDefault="001A5E40">
          <w:pPr>
            <w:pStyle w:val="TOC2"/>
            <w:tabs>
              <w:tab w:val="right" w:leader="dot" w:pos="9016"/>
            </w:tabs>
            <w:rPr>
              <w:rFonts w:eastAsiaTheme="minorEastAsia"/>
              <w:noProof/>
            </w:rPr>
          </w:pPr>
          <w:hyperlink w:anchor="_Toc159834560" w:history="1">
            <w:r w:rsidR="00292A40" w:rsidRPr="006C1A74">
              <w:rPr>
                <w:rStyle w:val="Hyperlink"/>
                <w:rFonts w:ascii="Times New Roman" w:hAnsi="Times New Roman" w:cs="Times New Roman"/>
                <w:noProof/>
              </w:rPr>
              <w:t>9.2. Migrant, Refugee, Asylum-Seeker and Internally Displaced Children</w:t>
            </w:r>
            <w:r w:rsidR="00292A40">
              <w:rPr>
                <w:noProof/>
                <w:webHidden/>
              </w:rPr>
              <w:tab/>
            </w:r>
            <w:r w:rsidR="00292A40">
              <w:rPr>
                <w:noProof/>
                <w:webHidden/>
              </w:rPr>
              <w:fldChar w:fldCharType="begin"/>
            </w:r>
            <w:r w:rsidR="00292A40">
              <w:rPr>
                <w:noProof/>
                <w:webHidden/>
              </w:rPr>
              <w:instrText xml:space="preserve"> PAGEREF _Toc159834560 \h </w:instrText>
            </w:r>
            <w:r w:rsidR="00292A40">
              <w:rPr>
                <w:noProof/>
                <w:webHidden/>
              </w:rPr>
            </w:r>
            <w:r w:rsidR="00292A40">
              <w:rPr>
                <w:noProof/>
                <w:webHidden/>
              </w:rPr>
              <w:fldChar w:fldCharType="separate"/>
            </w:r>
            <w:r w:rsidR="00292A40">
              <w:rPr>
                <w:noProof/>
                <w:webHidden/>
              </w:rPr>
              <w:t>18</w:t>
            </w:r>
            <w:r w:rsidR="00292A40">
              <w:rPr>
                <w:noProof/>
                <w:webHidden/>
              </w:rPr>
              <w:fldChar w:fldCharType="end"/>
            </w:r>
          </w:hyperlink>
        </w:p>
        <w:p w14:paraId="0ABA9993" w14:textId="77777777" w:rsidR="00292A40" w:rsidRDefault="001A5E40">
          <w:pPr>
            <w:pStyle w:val="TOC2"/>
            <w:tabs>
              <w:tab w:val="right" w:leader="dot" w:pos="9016"/>
            </w:tabs>
            <w:rPr>
              <w:rFonts w:eastAsiaTheme="minorEastAsia"/>
              <w:noProof/>
            </w:rPr>
          </w:pPr>
          <w:hyperlink w:anchor="_Toc159834561" w:history="1">
            <w:r w:rsidR="00292A40" w:rsidRPr="006C1A74">
              <w:rPr>
                <w:rStyle w:val="Hyperlink"/>
                <w:rFonts w:ascii="Times New Roman" w:hAnsi="Times New Roman" w:cs="Times New Roman"/>
                <w:noProof/>
              </w:rPr>
              <w:t>9.3. Children belonging to a Minority or an Indigenous People</w:t>
            </w:r>
            <w:r w:rsidR="00292A40">
              <w:rPr>
                <w:noProof/>
                <w:webHidden/>
              </w:rPr>
              <w:tab/>
            </w:r>
            <w:r w:rsidR="00292A40">
              <w:rPr>
                <w:noProof/>
                <w:webHidden/>
              </w:rPr>
              <w:fldChar w:fldCharType="begin"/>
            </w:r>
            <w:r w:rsidR="00292A40">
              <w:rPr>
                <w:noProof/>
                <w:webHidden/>
              </w:rPr>
              <w:instrText xml:space="preserve"> PAGEREF _Toc159834561 \h </w:instrText>
            </w:r>
            <w:r w:rsidR="00292A40">
              <w:rPr>
                <w:noProof/>
                <w:webHidden/>
              </w:rPr>
            </w:r>
            <w:r w:rsidR="00292A40">
              <w:rPr>
                <w:noProof/>
                <w:webHidden/>
              </w:rPr>
              <w:fldChar w:fldCharType="separate"/>
            </w:r>
            <w:r w:rsidR="00292A40">
              <w:rPr>
                <w:noProof/>
                <w:webHidden/>
              </w:rPr>
              <w:t>19</w:t>
            </w:r>
            <w:r w:rsidR="00292A40">
              <w:rPr>
                <w:noProof/>
                <w:webHidden/>
              </w:rPr>
              <w:fldChar w:fldCharType="end"/>
            </w:r>
          </w:hyperlink>
        </w:p>
        <w:p w14:paraId="33A24D7B" w14:textId="77777777" w:rsidR="00292A40" w:rsidRDefault="001A5E40">
          <w:pPr>
            <w:pStyle w:val="TOC2"/>
            <w:tabs>
              <w:tab w:val="right" w:leader="dot" w:pos="9016"/>
            </w:tabs>
            <w:rPr>
              <w:rFonts w:eastAsiaTheme="minorEastAsia"/>
              <w:noProof/>
            </w:rPr>
          </w:pPr>
          <w:hyperlink w:anchor="_Toc159834562" w:history="1">
            <w:r w:rsidR="00292A40" w:rsidRPr="006C1A74">
              <w:rPr>
                <w:rStyle w:val="Hyperlink"/>
                <w:rFonts w:ascii="Times New Roman" w:hAnsi="Times New Roman" w:cs="Times New Roman"/>
                <w:noProof/>
              </w:rPr>
              <w:t>9.4. Children Living with Imprisoned Mothers or Primary Caregivers</w:t>
            </w:r>
            <w:r w:rsidR="00292A40">
              <w:rPr>
                <w:noProof/>
                <w:webHidden/>
              </w:rPr>
              <w:tab/>
            </w:r>
            <w:r w:rsidR="00292A40">
              <w:rPr>
                <w:noProof/>
                <w:webHidden/>
              </w:rPr>
              <w:fldChar w:fldCharType="begin"/>
            </w:r>
            <w:r w:rsidR="00292A40">
              <w:rPr>
                <w:noProof/>
                <w:webHidden/>
              </w:rPr>
              <w:instrText xml:space="preserve"> PAGEREF _Toc159834562 \h </w:instrText>
            </w:r>
            <w:r w:rsidR="00292A40">
              <w:rPr>
                <w:noProof/>
                <w:webHidden/>
              </w:rPr>
            </w:r>
            <w:r w:rsidR="00292A40">
              <w:rPr>
                <w:noProof/>
                <w:webHidden/>
              </w:rPr>
              <w:fldChar w:fldCharType="separate"/>
            </w:r>
            <w:r w:rsidR="00292A40">
              <w:rPr>
                <w:noProof/>
                <w:webHidden/>
              </w:rPr>
              <w:t>19</w:t>
            </w:r>
            <w:r w:rsidR="00292A40">
              <w:rPr>
                <w:noProof/>
                <w:webHidden/>
              </w:rPr>
              <w:fldChar w:fldCharType="end"/>
            </w:r>
          </w:hyperlink>
        </w:p>
        <w:p w14:paraId="7483408C" w14:textId="77777777" w:rsidR="00292A40" w:rsidRDefault="001A5E40">
          <w:pPr>
            <w:pStyle w:val="TOC2"/>
            <w:tabs>
              <w:tab w:val="right" w:leader="dot" w:pos="9016"/>
            </w:tabs>
            <w:rPr>
              <w:rFonts w:eastAsiaTheme="minorEastAsia"/>
              <w:noProof/>
            </w:rPr>
          </w:pPr>
          <w:hyperlink w:anchor="_Toc159834563" w:history="1">
            <w:r w:rsidR="00292A40" w:rsidRPr="006C1A74">
              <w:rPr>
                <w:rStyle w:val="Hyperlink"/>
                <w:rFonts w:ascii="Times New Roman" w:hAnsi="Times New Roman" w:cs="Times New Roman"/>
                <w:noProof/>
              </w:rPr>
              <w:t>9.5. Children in Situations of Drug Abuse</w:t>
            </w:r>
            <w:r w:rsidR="00292A40">
              <w:rPr>
                <w:noProof/>
                <w:webHidden/>
              </w:rPr>
              <w:tab/>
            </w:r>
            <w:r w:rsidR="00292A40">
              <w:rPr>
                <w:noProof/>
                <w:webHidden/>
              </w:rPr>
              <w:fldChar w:fldCharType="begin"/>
            </w:r>
            <w:r w:rsidR="00292A40">
              <w:rPr>
                <w:noProof/>
                <w:webHidden/>
              </w:rPr>
              <w:instrText xml:space="preserve"> PAGEREF _Toc159834563 \h </w:instrText>
            </w:r>
            <w:r w:rsidR="00292A40">
              <w:rPr>
                <w:noProof/>
                <w:webHidden/>
              </w:rPr>
            </w:r>
            <w:r w:rsidR="00292A40">
              <w:rPr>
                <w:noProof/>
                <w:webHidden/>
              </w:rPr>
              <w:fldChar w:fldCharType="separate"/>
            </w:r>
            <w:r w:rsidR="00292A40">
              <w:rPr>
                <w:noProof/>
                <w:webHidden/>
              </w:rPr>
              <w:t>20</w:t>
            </w:r>
            <w:r w:rsidR="00292A40">
              <w:rPr>
                <w:noProof/>
                <w:webHidden/>
              </w:rPr>
              <w:fldChar w:fldCharType="end"/>
            </w:r>
          </w:hyperlink>
        </w:p>
        <w:p w14:paraId="6A502508" w14:textId="77777777" w:rsidR="00292A40" w:rsidRDefault="001A5E40">
          <w:pPr>
            <w:pStyle w:val="TOC2"/>
            <w:tabs>
              <w:tab w:val="right" w:leader="dot" w:pos="9016"/>
            </w:tabs>
            <w:rPr>
              <w:rFonts w:eastAsiaTheme="minorEastAsia"/>
              <w:noProof/>
            </w:rPr>
          </w:pPr>
          <w:hyperlink w:anchor="_Toc159834564" w:history="1">
            <w:r w:rsidR="00292A40" w:rsidRPr="006C1A74">
              <w:rPr>
                <w:rStyle w:val="Hyperlink"/>
                <w:rFonts w:ascii="Times New Roman" w:hAnsi="Times New Roman" w:cs="Times New Roman"/>
                <w:noProof/>
              </w:rPr>
              <w:t>9.6. Children in Situations of Sale, Trafficking and Abduction</w:t>
            </w:r>
            <w:r w:rsidR="00292A40">
              <w:rPr>
                <w:noProof/>
                <w:webHidden/>
              </w:rPr>
              <w:tab/>
            </w:r>
            <w:r w:rsidR="00292A40">
              <w:rPr>
                <w:noProof/>
                <w:webHidden/>
              </w:rPr>
              <w:fldChar w:fldCharType="begin"/>
            </w:r>
            <w:r w:rsidR="00292A40">
              <w:rPr>
                <w:noProof/>
                <w:webHidden/>
              </w:rPr>
              <w:instrText xml:space="preserve"> PAGEREF _Toc159834564 \h </w:instrText>
            </w:r>
            <w:r w:rsidR="00292A40">
              <w:rPr>
                <w:noProof/>
                <w:webHidden/>
              </w:rPr>
            </w:r>
            <w:r w:rsidR="00292A40">
              <w:rPr>
                <w:noProof/>
                <w:webHidden/>
              </w:rPr>
              <w:fldChar w:fldCharType="separate"/>
            </w:r>
            <w:r w:rsidR="00292A40">
              <w:rPr>
                <w:noProof/>
                <w:webHidden/>
              </w:rPr>
              <w:t>20</w:t>
            </w:r>
            <w:r w:rsidR="00292A40">
              <w:rPr>
                <w:noProof/>
                <w:webHidden/>
              </w:rPr>
              <w:fldChar w:fldCharType="end"/>
            </w:r>
          </w:hyperlink>
        </w:p>
        <w:p w14:paraId="1FA98C95" w14:textId="77777777" w:rsidR="00292A40" w:rsidRDefault="001A5E40">
          <w:pPr>
            <w:pStyle w:val="TOC2"/>
            <w:tabs>
              <w:tab w:val="right" w:leader="dot" w:pos="9016"/>
            </w:tabs>
            <w:rPr>
              <w:rFonts w:eastAsiaTheme="minorEastAsia"/>
              <w:noProof/>
            </w:rPr>
          </w:pPr>
          <w:hyperlink w:anchor="_Toc159834565" w:history="1">
            <w:r w:rsidR="00292A40" w:rsidRPr="006C1A74">
              <w:rPr>
                <w:rStyle w:val="Hyperlink"/>
                <w:rFonts w:ascii="Times New Roman" w:hAnsi="Times New Roman" w:cs="Times New Roman"/>
                <w:noProof/>
              </w:rPr>
              <w:t>9.7. Children in Street Situations</w:t>
            </w:r>
            <w:r w:rsidR="00292A40">
              <w:rPr>
                <w:noProof/>
                <w:webHidden/>
              </w:rPr>
              <w:tab/>
            </w:r>
            <w:r w:rsidR="00292A40">
              <w:rPr>
                <w:noProof/>
                <w:webHidden/>
              </w:rPr>
              <w:fldChar w:fldCharType="begin"/>
            </w:r>
            <w:r w:rsidR="00292A40">
              <w:rPr>
                <w:noProof/>
                <w:webHidden/>
              </w:rPr>
              <w:instrText xml:space="preserve"> PAGEREF _Toc159834565 \h </w:instrText>
            </w:r>
            <w:r w:rsidR="00292A40">
              <w:rPr>
                <w:noProof/>
                <w:webHidden/>
              </w:rPr>
            </w:r>
            <w:r w:rsidR="00292A40">
              <w:rPr>
                <w:noProof/>
                <w:webHidden/>
              </w:rPr>
              <w:fldChar w:fldCharType="separate"/>
            </w:r>
            <w:r w:rsidR="00292A40">
              <w:rPr>
                <w:noProof/>
                <w:webHidden/>
              </w:rPr>
              <w:t>20</w:t>
            </w:r>
            <w:r w:rsidR="00292A40">
              <w:rPr>
                <w:noProof/>
                <w:webHidden/>
              </w:rPr>
              <w:fldChar w:fldCharType="end"/>
            </w:r>
          </w:hyperlink>
        </w:p>
        <w:p w14:paraId="46830074" w14:textId="77777777" w:rsidR="00292A40" w:rsidRDefault="001A5E40">
          <w:pPr>
            <w:pStyle w:val="TOC2"/>
            <w:tabs>
              <w:tab w:val="right" w:leader="dot" w:pos="9016"/>
            </w:tabs>
            <w:rPr>
              <w:rFonts w:eastAsiaTheme="minorEastAsia"/>
              <w:noProof/>
            </w:rPr>
          </w:pPr>
          <w:hyperlink w:anchor="_Toc159834566" w:history="1">
            <w:r w:rsidR="00292A40" w:rsidRPr="006C1A74">
              <w:rPr>
                <w:rStyle w:val="Hyperlink"/>
                <w:rFonts w:ascii="Times New Roman" w:hAnsi="Times New Roman" w:cs="Times New Roman"/>
                <w:noProof/>
              </w:rPr>
              <w:t>9.8. Children in Armed Conflict</w:t>
            </w:r>
            <w:r w:rsidR="00292A40">
              <w:rPr>
                <w:noProof/>
                <w:webHidden/>
              </w:rPr>
              <w:tab/>
            </w:r>
            <w:r w:rsidR="00292A40">
              <w:rPr>
                <w:noProof/>
                <w:webHidden/>
              </w:rPr>
              <w:fldChar w:fldCharType="begin"/>
            </w:r>
            <w:r w:rsidR="00292A40">
              <w:rPr>
                <w:noProof/>
                <w:webHidden/>
              </w:rPr>
              <w:instrText xml:space="preserve"> PAGEREF _Toc159834566 \h </w:instrText>
            </w:r>
            <w:r w:rsidR="00292A40">
              <w:rPr>
                <w:noProof/>
                <w:webHidden/>
              </w:rPr>
            </w:r>
            <w:r w:rsidR="00292A40">
              <w:rPr>
                <w:noProof/>
                <w:webHidden/>
              </w:rPr>
              <w:fldChar w:fldCharType="separate"/>
            </w:r>
            <w:r w:rsidR="00292A40">
              <w:rPr>
                <w:noProof/>
                <w:webHidden/>
              </w:rPr>
              <w:t>20</w:t>
            </w:r>
            <w:r w:rsidR="00292A40">
              <w:rPr>
                <w:noProof/>
                <w:webHidden/>
              </w:rPr>
              <w:fldChar w:fldCharType="end"/>
            </w:r>
          </w:hyperlink>
        </w:p>
        <w:p w14:paraId="2AB53131" w14:textId="77777777" w:rsidR="00292A40" w:rsidRDefault="001A5E40">
          <w:pPr>
            <w:pStyle w:val="TOC2"/>
            <w:tabs>
              <w:tab w:val="right" w:leader="dot" w:pos="9016"/>
            </w:tabs>
            <w:rPr>
              <w:rFonts w:eastAsiaTheme="minorEastAsia"/>
              <w:noProof/>
            </w:rPr>
          </w:pPr>
          <w:hyperlink w:anchor="_Toc159834567" w:history="1">
            <w:r w:rsidR="00292A40" w:rsidRPr="006C1A74">
              <w:rPr>
                <w:rStyle w:val="Hyperlink"/>
                <w:rFonts w:ascii="Times New Roman" w:hAnsi="Times New Roman" w:cs="Times New Roman"/>
                <w:noProof/>
              </w:rPr>
              <w:t>9.9. Children in Conflict with the Law</w:t>
            </w:r>
            <w:r w:rsidR="00292A40">
              <w:rPr>
                <w:noProof/>
                <w:webHidden/>
              </w:rPr>
              <w:tab/>
            </w:r>
            <w:r w:rsidR="00292A40">
              <w:rPr>
                <w:noProof/>
                <w:webHidden/>
              </w:rPr>
              <w:fldChar w:fldCharType="begin"/>
            </w:r>
            <w:r w:rsidR="00292A40">
              <w:rPr>
                <w:noProof/>
                <w:webHidden/>
              </w:rPr>
              <w:instrText xml:space="preserve"> PAGEREF _Toc159834567 \h </w:instrText>
            </w:r>
            <w:r w:rsidR="00292A40">
              <w:rPr>
                <w:noProof/>
                <w:webHidden/>
              </w:rPr>
            </w:r>
            <w:r w:rsidR="00292A40">
              <w:rPr>
                <w:noProof/>
                <w:webHidden/>
              </w:rPr>
              <w:fldChar w:fldCharType="separate"/>
            </w:r>
            <w:r w:rsidR="00292A40">
              <w:rPr>
                <w:noProof/>
                <w:webHidden/>
              </w:rPr>
              <w:t>20</w:t>
            </w:r>
            <w:r w:rsidR="00292A40">
              <w:rPr>
                <w:noProof/>
                <w:webHidden/>
              </w:rPr>
              <w:fldChar w:fldCharType="end"/>
            </w:r>
          </w:hyperlink>
        </w:p>
        <w:p w14:paraId="042CF07B" w14:textId="77777777" w:rsidR="00292A40" w:rsidRDefault="001A5E40">
          <w:pPr>
            <w:pStyle w:val="TOC1"/>
            <w:tabs>
              <w:tab w:val="right" w:leader="dot" w:pos="9016"/>
            </w:tabs>
            <w:rPr>
              <w:rFonts w:eastAsiaTheme="minorEastAsia"/>
              <w:noProof/>
            </w:rPr>
          </w:pPr>
          <w:hyperlink w:anchor="_Toc159834568" w:history="1">
            <w:r w:rsidR="00292A40" w:rsidRPr="006C1A74">
              <w:rPr>
                <w:rStyle w:val="Hyperlink"/>
                <w:rFonts w:ascii="Times New Roman" w:hAnsi="Times New Roman" w:cs="Times New Roman"/>
                <w:noProof/>
              </w:rPr>
              <w:t>Annex 1: Alphabetical List of Endorsing Civil Society Organizations (CSOs)</w:t>
            </w:r>
            <w:r w:rsidR="00292A40">
              <w:rPr>
                <w:noProof/>
                <w:webHidden/>
              </w:rPr>
              <w:tab/>
            </w:r>
            <w:r w:rsidR="00292A40">
              <w:rPr>
                <w:noProof/>
                <w:webHidden/>
              </w:rPr>
              <w:fldChar w:fldCharType="begin"/>
            </w:r>
            <w:r w:rsidR="00292A40">
              <w:rPr>
                <w:noProof/>
                <w:webHidden/>
              </w:rPr>
              <w:instrText xml:space="preserve"> PAGEREF _Toc159834568 \h </w:instrText>
            </w:r>
            <w:r w:rsidR="00292A40">
              <w:rPr>
                <w:noProof/>
                <w:webHidden/>
              </w:rPr>
            </w:r>
            <w:r w:rsidR="00292A40">
              <w:rPr>
                <w:noProof/>
                <w:webHidden/>
              </w:rPr>
              <w:fldChar w:fldCharType="separate"/>
            </w:r>
            <w:r w:rsidR="00292A40">
              <w:rPr>
                <w:noProof/>
                <w:webHidden/>
              </w:rPr>
              <w:t>22</w:t>
            </w:r>
            <w:r w:rsidR="00292A40">
              <w:rPr>
                <w:noProof/>
                <w:webHidden/>
              </w:rPr>
              <w:fldChar w:fldCharType="end"/>
            </w:r>
          </w:hyperlink>
        </w:p>
        <w:p w14:paraId="52930387" w14:textId="1EE53740" w:rsidR="00AE0306" w:rsidRPr="00D76E08" w:rsidRDefault="00AE0306" w:rsidP="00781620">
          <w:pPr>
            <w:spacing w:line="276" w:lineRule="auto"/>
            <w:jc w:val="both"/>
            <w:rPr>
              <w:rFonts w:ascii="Times New Roman" w:hAnsi="Times New Roman" w:cs="Times New Roman"/>
              <w:sz w:val="24"/>
              <w:szCs w:val="24"/>
            </w:rPr>
          </w:pPr>
          <w:r w:rsidRPr="00D76E08">
            <w:rPr>
              <w:rFonts w:ascii="Times New Roman" w:hAnsi="Times New Roman" w:cs="Times New Roman"/>
              <w:b/>
              <w:bCs/>
              <w:noProof/>
              <w:sz w:val="24"/>
              <w:szCs w:val="24"/>
            </w:rPr>
            <w:fldChar w:fldCharType="end"/>
          </w:r>
        </w:p>
      </w:sdtContent>
    </w:sdt>
    <w:p w14:paraId="6CFB297B" w14:textId="77777777" w:rsidR="003E471F" w:rsidRPr="00D76E08" w:rsidRDefault="003E471F" w:rsidP="00781620">
      <w:pPr>
        <w:spacing w:after="200" w:line="276" w:lineRule="auto"/>
        <w:jc w:val="both"/>
        <w:rPr>
          <w:rFonts w:ascii="Times New Roman" w:hAnsi="Times New Roman" w:cs="Times New Roman"/>
          <w:b/>
          <w:sz w:val="24"/>
          <w:szCs w:val="24"/>
        </w:rPr>
      </w:pPr>
      <w:r w:rsidRPr="00D76E08">
        <w:rPr>
          <w:rFonts w:ascii="Times New Roman" w:hAnsi="Times New Roman" w:cs="Times New Roman"/>
          <w:b/>
          <w:sz w:val="24"/>
          <w:szCs w:val="24"/>
        </w:rPr>
        <w:br w:type="page"/>
      </w:r>
    </w:p>
    <w:p w14:paraId="427CF9A9" w14:textId="060022A1" w:rsidR="005C495B" w:rsidRPr="00365015" w:rsidRDefault="005C495B" w:rsidP="005C495B">
      <w:pPr>
        <w:spacing w:after="200" w:line="276" w:lineRule="auto"/>
        <w:jc w:val="center"/>
        <w:rPr>
          <w:rFonts w:ascii="Times New Roman" w:hAnsi="Times New Roman" w:cs="Times New Roman"/>
          <w:b/>
          <w:sz w:val="24"/>
          <w:szCs w:val="24"/>
        </w:rPr>
      </w:pPr>
      <w:r w:rsidRPr="00365015">
        <w:rPr>
          <w:rFonts w:ascii="Times New Roman" w:hAnsi="Times New Roman" w:cs="Times New Roman"/>
          <w:b/>
          <w:sz w:val="24"/>
          <w:szCs w:val="24"/>
        </w:rPr>
        <w:lastRenderedPageBreak/>
        <w:t>Acknowledgement</w:t>
      </w:r>
    </w:p>
    <w:p w14:paraId="35409EF8" w14:textId="248C1753" w:rsidR="00501E90" w:rsidRDefault="005C495B" w:rsidP="005C495B">
      <w:pPr>
        <w:spacing w:line="360" w:lineRule="auto"/>
        <w:jc w:val="both"/>
        <w:rPr>
          <w:rFonts w:ascii="Times New Roman" w:hAnsi="Times New Roman" w:cs="Times New Roman"/>
          <w:sz w:val="24"/>
          <w:szCs w:val="24"/>
        </w:rPr>
      </w:pPr>
      <w:r w:rsidRPr="00365015">
        <w:rPr>
          <w:rFonts w:ascii="Times New Roman" w:hAnsi="Times New Roman" w:cs="Times New Roman"/>
          <w:sz w:val="24"/>
          <w:szCs w:val="24"/>
        </w:rPr>
        <w:t xml:space="preserve">The </w:t>
      </w:r>
      <w:r w:rsidRPr="00365015">
        <w:rPr>
          <w:rFonts w:ascii="Times New Roman" w:hAnsi="Times New Roman" w:cs="Times New Roman"/>
          <w:color w:val="000000"/>
          <w:sz w:val="24"/>
          <w:szCs w:val="24"/>
        </w:rPr>
        <w:t>Consortium of Christian Relief and Developmen</w:t>
      </w:r>
      <w:r w:rsidR="0097468D">
        <w:rPr>
          <w:rFonts w:ascii="Times New Roman" w:hAnsi="Times New Roman" w:cs="Times New Roman"/>
          <w:color w:val="000000"/>
          <w:sz w:val="24"/>
          <w:szCs w:val="24"/>
        </w:rPr>
        <w:t xml:space="preserve">t </w:t>
      </w:r>
      <w:r w:rsidR="00E50453" w:rsidRPr="00365015">
        <w:rPr>
          <w:rFonts w:ascii="Times New Roman" w:hAnsi="Times New Roman" w:cs="Times New Roman"/>
          <w:color w:val="000000"/>
          <w:sz w:val="24"/>
          <w:szCs w:val="24"/>
        </w:rPr>
        <w:t xml:space="preserve">Associations (CCRDA) would like to thank all stakeholders who participated in the preparation of this </w:t>
      </w:r>
      <w:r w:rsidR="00E50453" w:rsidRPr="00365015">
        <w:rPr>
          <w:rFonts w:ascii="Times New Roman" w:hAnsi="Times New Roman" w:cs="Times New Roman"/>
          <w:sz w:val="24"/>
          <w:szCs w:val="24"/>
        </w:rPr>
        <w:t xml:space="preserve">Complementary Report by CSOs in Ethiopia in relation to combined </w:t>
      </w:r>
      <w:r w:rsidR="0076297F" w:rsidRPr="00365015">
        <w:rPr>
          <w:rFonts w:ascii="Times New Roman" w:hAnsi="Times New Roman" w:cs="Times New Roman"/>
          <w:sz w:val="24"/>
          <w:szCs w:val="24"/>
        </w:rPr>
        <w:t>6</w:t>
      </w:r>
      <w:r w:rsidR="00E50453" w:rsidRPr="00365015">
        <w:rPr>
          <w:rFonts w:ascii="Times New Roman" w:hAnsi="Times New Roman" w:cs="Times New Roman"/>
          <w:sz w:val="24"/>
          <w:szCs w:val="24"/>
          <w:vertAlign w:val="superscript"/>
        </w:rPr>
        <w:t>th</w:t>
      </w:r>
      <w:r w:rsidR="00E50453" w:rsidRPr="00365015">
        <w:rPr>
          <w:rFonts w:ascii="Times New Roman" w:hAnsi="Times New Roman" w:cs="Times New Roman"/>
          <w:sz w:val="24"/>
          <w:szCs w:val="24"/>
        </w:rPr>
        <w:t xml:space="preserve"> and </w:t>
      </w:r>
      <w:r w:rsidR="0076297F" w:rsidRPr="00365015">
        <w:rPr>
          <w:rFonts w:ascii="Times New Roman" w:hAnsi="Times New Roman" w:cs="Times New Roman"/>
          <w:sz w:val="24"/>
          <w:szCs w:val="24"/>
        </w:rPr>
        <w:t>7</w:t>
      </w:r>
      <w:r w:rsidR="00E50453" w:rsidRPr="00365015">
        <w:rPr>
          <w:rFonts w:ascii="Times New Roman" w:hAnsi="Times New Roman" w:cs="Times New Roman"/>
          <w:sz w:val="24"/>
          <w:szCs w:val="24"/>
          <w:vertAlign w:val="superscript"/>
        </w:rPr>
        <w:t>th</w:t>
      </w:r>
      <w:r w:rsidR="00E50453" w:rsidRPr="00365015">
        <w:rPr>
          <w:rFonts w:ascii="Times New Roman" w:hAnsi="Times New Roman" w:cs="Times New Roman"/>
          <w:sz w:val="24"/>
          <w:szCs w:val="24"/>
        </w:rPr>
        <w:t xml:space="preserve"> periodic reports (201</w:t>
      </w:r>
      <w:r w:rsidR="0076297F" w:rsidRPr="00365015">
        <w:rPr>
          <w:rFonts w:ascii="Times New Roman" w:hAnsi="Times New Roman" w:cs="Times New Roman"/>
          <w:sz w:val="24"/>
          <w:szCs w:val="24"/>
        </w:rPr>
        <w:t>5</w:t>
      </w:r>
      <w:r w:rsidR="00E50453" w:rsidRPr="00365015">
        <w:rPr>
          <w:rFonts w:ascii="Times New Roman" w:hAnsi="Times New Roman" w:cs="Times New Roman"/>
          <w:sz w:val="24"/>
          <w:szCs w:val="24"/>
        </w:rPr>
        <w:t>-20</w:t>
      </w:r>
      <w:r w:rsidR="0076297F" w:rsidRPr="00365015">
        <w:rPr>
          <w:rFonts w:ascii="Times New Roman" w:hAnsi="Times New Roman" w:cs="Times New Roman"/>
          <w:sz w:val="24"/>
          <w:szCs w:val="24"/>
        </w:rPr>
        <w:t>20</w:t>
      </w:r>
      <w:r w:rsidR="00E50453" w:rsidRPr="00365015">
        <w:rPr>
          <w:rFonts w:ascii="Times New Roman" w:hAnsi="Times New Roman" w:cs="Times New Roman"/>
          <w:sz w:val="24"/>
          <w:szCs w:val="24"/>
        </w:rPr>
        <w:t xml:space="preserve">) to the </w:t>
      </w:r>
      <w:r w:rsidR="0076297F" w:rsidRPr="00365015">
        <w:rPr>
          <w:rFonts w:ascii="Times New Roman" w:hAnsi="Times New Roman" w:cs="Times New Roman"/>
          <w:sz w:val="24"/>
          <w:szCs w:val="24"/>
        </w:rPr>
        <w:t xml:space="preserve">UN Committee on the Rights of </w:t>
      </w:r>
      <w:r w:rsidR="00E50453" w:rsidRPr="00365015">
        <w:rPr>
          <w:rFonts w:ascii="Times New Roman" w:hAnsi="Times New Roman" w:cs="Times New Roman"/>
          <w:sz w:val="24"/>
          <w:szCs w:val="24"/>
        </w:rPr>
        <w:t>(</w:t>
      </w:r>
      <w:r w:rsidR="0076297F" w:rsidRPr="00365015">
        <w:rPr>
          <w:rFonts w:ascii="Times New Roman" w:hAnsi="Times New Roman" w:cs="Times New Roman"/>
          <w:sz w:val="24"/>
          <w:szCs w:val="24"/>
        </w:rPr>
        <w:t>CRC</w:t>
      </w:r>
      <w:r w:rsidR="00E50453" w:rsidRPr="00365015">
        <w:rPr>
          <w:rFonts w:ascii="Times New Roman" w:hAnsi="Times New Roman" w:cs="Times New Roman"/>
          <w:sz w:val="24"/>
          <w:szCs w:val="24"/>
        </w:rPr>
        <w:t>)</w:t>
      </w:r>
      <w:r w:rsidR="008A75DA" w:rsidRPr="00365015">
        <w:rPr>
          <w:rFonts w:ascii="Times New Roman" w:hAnsi="Times New Roman" w:cs="Times New Roman"/>
          <w:sz w:val="24"/>
          <w:szCs w:val="24"/>
        </w:rPr>
        <w:t xml:space="preserve"> on the implementation of the </w:t>
      </w:r>
      <w:r w:rsidR="009A742C" w:rsidRPr="00365015">
        <w:rPr>
          <w:rFonts w:ascii="Times New Roman" w:hAnsi="Times New Roman" w:cs="Times New Roman"/>
          <w:sz w:val="24"/>
          <w:szCs w:val="24"/>
        </w:rPr>
        <w:t>Convention on the Rights of the Child.</w:t>
      </w:r>
      <w:r w:rsidR="00431F64" w:rsidRPr="00365015">
        <w:rPr>
          <w:rFonts w:ascii="Times New Roman" w:hAnsi="Times New Roman" w:cs="Times New Roman"/>
          <w:sz w:val="24"/>
          <w:szCs w:val="24"/>
        </w:rPr>
        <w:t xml:space="preserve"> CCRDA would like to thank </w:t>
      </w:r>
      <w:r w:rsidR="00BE6268" w:rsidRPr="00D76E08">
        <w:rPr>
          <w:rFonts w:ascii="Times New Roman" w:hAnsi="Times New Roman" w:cs="Times New Roman"/>
          <w:sz w:val="24"/>
          <w:szCs w:val="24"/>
        </w:rPr>
        <w:t xml:space="preserve">general groups of children </w:t>
      </w:r>
      <w:r w:rsidR="00BE6268">
        <w:rPr>
          <w:rFonts w:ascii="Times New Roman" w:hAnsi="Times New Roman" w:cs="Times New Roman"/>
          <w:sz w:val="24"/>
          <w:szCs w:val="24"/>
        </w:rPr>
        <w:t xml:space="preserve">and </w:t>
      </w:r>
      <w:r w:rsidR="00431F64" w:rsidRPr="00365015">
        <w:rPr>
          <w:rFonts w:ascii="Times New Roman" w:hAnsi="Times New Roman" w:cs="Times New Roman"/>
          <w:sz w:val="24"/>
          <w:szCs w:val="24"/>
        </w:rPr>
        <w:t>child representatives of Children</w:t>
      </w:r>
      <w:r w:rsidR="00572671">
        <w:rPr>
          <w:rFonts w:ascii="Times New Roman" w:hAnsi="Times New Roman" w:cs="Times New Roman"/>
          <w:sz w:val="24"/>
          <w:szCs w:val="24"/>
        </w:rPr>
        <w:t>’s</w:t>
      </w:r>
      <w:r w:rsidR="00431F64" w:rsidRPr="00365015">
        <w:rPr>
          <w:rFonts w:ascii="Times New Roman" w:hAnsi="Times New Roman" w:cs="Times New Roman"/>
          <w:sz w:val="24"/>
          <w:szCs w:val="24"/>
        </w:rPr>
        <w:t xml:space="preserve"> Parliaments who took part in the FGDs and who were contacted through phone </w:t>
      </w:r>
      <w:r w:rsidR="00BE6268">
        <w:rPr>
          <w:rFonts w:ascii="Times New Roman" w:hAnsi="Times New Roman" w:cs="Times New Roman"/>
          <w:sz w:val="24"/>
          <w:szCs w:val="24"/>
        </w:rPr>
        <w:t>survey</w:t>
      </w:r>
      <w:r w:rsidR="00E50453" w:rsidRPr="00365015">
        <w:rPr>
          <w:rFonts w:ascii="Times New Roman" w:hAnsi="Times New Roman" w:cs="Times New Roman"/>
          <w:sz w:val="24"/>
          <w:szCs w:val="24"/>
        </w:rPr>
        <w:t xml:space="preserve">. </w:t>
      </w:r>
      <w:r w:rsidR="00501E90" w:rsidRPr="00365015">
        <w:rPr>
          <w:rFonts w:ascii="Times New Roman" w:hAnsi="Times New Roman" w:cs="Times New Roman"/>
          <w:sz w:val="24"/>
          <w:szCs w:val="24"/>
        </w:rPr>
        <w:t xml:space="preserve">CCRDA would like to thank representatives of CSOs and other key stakeholders for giving their valuable views and recommendations. </w:t>
      </w:r>
      <w:r w:rsidR="00AE7E0F" w:rsidRPr="00365015">
        <w:rPr>
          <w:rFonts w:ascii="Times New Roman" w:hAnsi="Times New Roman" w:cs="Times New Roman"/>
          <w:sz w:val="24"/>
          <w:szCs w:val="24"/>
        </w:rPr>
        <w:t xml:space="preserve">CCRDA also extends gratitude </w:t>
      </w:r>
      <w:r w:rsidR="00A04AAD">
        <w:rPr>
          <w:rFonts w:ascii="Times New Roman" w:hAnsi="Times New Roman" w:cs="Times New Roman"/>
          <w:sz w:val="24"/>
          <w:szCs w:val="24"/>
        </w:rPr>
        <w:t xml:space="preserve">to </w:t>
      </w:r>
      <w:r w:rsidR="00A04AAD" w:rsidRPr="00365015">
        <w:rPr>
          <w:rFonts w:ascii="Times New Roman" w:hAnsi="Times New Roman" w:cs="Times New Roman"/>
          <w:sz w:val="24"/>
          <w:szCs w:val="24"/>
        </w:rPr>
        <w:t>all</w:t>
      </w:r>
      <w:r w:rsidR="00AE7E0F" w:rsidRPr="00365015">
        <w:rPr>
          <w:rFonts w:ascii="Times New Roman" w:hAnsi="Times New Roman" w:cs="Times New Roman"/>
          <w:sz w:val="24"/>
          <w:szCs w:val="24"/>
        </w:rPr>
        <w:t xml:space="preserve"> international non-governmental organizations </w:t>
      </w:r>
      <w:r w:rsidR="000F2131" w:rsidRPr="00365015">
        <w:rPr>
          <w:rFonts w:ascii="Times New Roman" w:hAnsi="Times New Roman" w:cs="Times New Roman"/>
          <w:sz w:val="24"/>
          <w:szCs w:val="24"/>
        </w:rPr>
        <w:t xml:space="preserve">(INGOs) </w:t>
      </w:r>
      <w:r w:rsidR="00AE7E0F" w:rsidRPr="00365015">
        <w:rPr>
          <w:rFonts w:ascii="Times New Roman" w:hAnsi="Times New Roman" w:cs="Times New Roman"/>
          <w:sz w:val="24"/>
          <w:szCs w:val="24"/>
        </w:rPr>
        <w:t xml:space="preserve">which provided technical and financial support for the completion of the complementary report in </w:t>
      </w:r>
      <w:r w:rsidR="000F2131" w:rsidRPr="00365015">
        <w:rPr>
          <w:rFonts w:ascii="Times New Roman" w:hAnsi="Times New Roman" w:cs="Times New Roman"/>
          <w:sz w:val="24"/>
          <w:szCs w:val="24"/>
        </w:rPr>
        <w:t>particular Save</w:t>
      </w:r>
      <w:r w:rsidR="00AE7E0F" w:rsidRPr="00365015">
        <w:rPr>
          <w:rFonts w:ascii="Times New Roman" w:hAnsi="Times New Roman" w:cs="Times New Roman"/>
          <w:sz w:val="24"/>
          <w:szCs w:val="24"/>
        </w:rPr>
        <w:t xml:space="preserve"> the Children International, Child Fund-Ethiopia, Plan International, Terre des Hommes Netherlands, S</w:t>
      </w:r>
      <w:r w:rsidR="00670A46">
        <w:rPr>
          <w:rFonts w:ascii="Times New Roman" w:hAnsi="Times New Roman" w:cs="Times New Roman"/>
          <w:sz w:val="24"/>
          <w:szCs w:val="24"/>
        </w:rPr>
        <w:t>OS Children’s Villages Ethiopia,</w:t>
      </w:r>
      <w:r w:rsidR="00AE7E0F" w:rsidRPr="00365015">
        <w:rPr>
          <w:rFonts w:ascii="Times New Roman" w:hAnsi="Times New Roman" w:cs="Times New Roman"/>
          <w:sz w:val="24"/>
          <w:szCs w:val="24"/>
        </w:rPr>
        <w:t xml:space="preserve"> World Vision</w:t>
      </w:r>
      <w:r w:rsidR="00670A46">
        <w:rPr>
          <w:rFonts w:ascii="Times New Roman" w:hAnsi="Times New Roman" w:cs="Times New Roman"/>
          <w:sz w:val="24"/>
          <w:szCs w:val="24"/>
        </w:rPr>
        <w:t xml:space="preserve"> and </w:t>
      </w:r>
      <w:r w:rsidR="00D12813">
        <w:rPr>
          <w:rFonts w:ascii="Times New Roman" w:hAnsi="Times New Roman" w:cs="Times New Roman"/>
          <w:sz w:val="24"/>
          <w:szCs w:val="24"/>
        </w:rPr>
        <w:t>other</w:t>
      </w:r>
      <w:r w:rsidR="004904F5">
        <w:rPr>
          <w:rFonts w:ascii="Times New Roman" w:hAnsi="Times New Roman" w:cs="Times New Roman"/>
          <w:sz w:val="24"/>
          <w:szCs w:val="24"/>
        </w:rPr>
        <w:t>s</w:t>
      </w:r>
      <w:r w:rsidR="00AE7E0F" w:rsidRPr="00365015">
        <w:rPr>
          <w:rFonts w:ascii="Times New Roman" w:hAnsi="Times New Roman" w:cs="Times New Roman"/>
          <w:sz w:val="24"/>
          <w:szCs w:val="24"/>
        </w:rPr>
        <w:t xml:space="preserve">. </w:t>
      </w:r>
    </w:p>
    <w:p w14:paraId="0DF5E051" w14:textId="77777777" w:rsidR="00D12813" w:rsidRPr="00365015" w:rsidRDefault="00D12813" w:rsidP="005C495B">
      <w:pPr>
        <w:spacing w:line="360" w:lineRule="auto"/>
        <w:jc w:val="both"/>
        <w:rPr>
          <w:rFonts w:ascii="Times New Roman" w:hAnsi="Times New Roman" w:cs="Times New Roman"/>
          <w:sz w:val="24"/>
          <w:szCs w:val="24"/>
        </w:rPr>
      </w:pPr>
    </w:p>
    <w:p w14:paraId="0B1F6058" w14:textId="77777777" w:rsidR="00E20FC2" w:rsidRPr="00D76E08" w:rsidRDefault="00E20FC2" w:rsidP="00781620">
      <w:pPr>
        <w:spacing w:line="276" w:lineRule="auto"/>
        <w:jc w:val="both"/>
        <w:rPr>
          <w:rFonts w:ascii="Times New Roman" w:hAnsi="Times New Roman" w:cs="Times New Roman"/>
          <w:sz w:val="24"/>
          <w:szCs w:val="24"/>
        </w:rPr>
      </w:pPr>
    </w:p>
    <w:p w14:paraId="4DBFD80D" w14:textId="77777777" w:rsidR="00E20FC2" w:rsidRPr="00D76E08" w:rsidRDefault="00E20FC2" w:rsidP="00781620">
      <w:pPr>
        <w:spacing w:line="276" w:lineRule="auto"/>
        <w:jc w:val="both"/>
        <w:rPr>
          <w:rFonts w:ascii="Times New Roman" w:hAnsi="Times New Roman" w:cs="Times New Roman"/>
          <w:sz w:val="24"/>
          <w:szCs w:val="24"/>
        </w:rPr>
      </w:pPr>
    </w:p>
    <w:p w14:paraId="53D03A85" w14:textId="77777777" w:rsidR="00E20FC2" w:rsidRPr="00D76E08" w:rsidRDefault="00E20FC2" w:rsidP="00781620">
      <w:pPr>
        <w:spacing w:line="276" w:lineRule="auto"/>
        <w:jc w:val="both"/>
        <w:rPr>
          <w:rFonts w:ascii="Times New Roman" w:hAnsi="Times New Roman" w:cs="Times New Roman"/>
          <w:sz w:val="24"/>
          <w:szCs w:val="24"/>
        </w:rPr>
      </w:pPr>
    </w:p>
    <w:p w14:paraId="378D1751" w14:textId="77777777" w:rsidR="00E20FC2" w:rsidRPr="00D76E08" w:rsidRDefault="00E20FC2" w:rsidP="00781620">
      <w:pPr>
        <w:spacing w:line="276" w:lineRule="auto"/>
        <w:jc w:val="both"/>
        <w:rPr>
          <w:rFonts w:ascii="Times New Roman" w:hAnsi="Times New Roman" w:cs="Times New Roman"/>
          <w:sz w:val="24"/>
          <w:szCs w:val="24"/>
        </w:rPr>
      </w:pPr>
    </w:p>
    <w:p w14:paraId="3AC45CB0" w14:textId="77777777" w:rsidR="00E20FC2" w:rsidRPr="00D76E08" w:rsidRDefault="00E20FC2" w:rsidP="00781620">
      <w:pPr>
        <w:spacing w:line="276" w:lineRule="auto"/>
        <w:jc w:val="both"/>
        <w:rPr>
          <w:rFonts w:ascii="Times New Roman" w:hAnsi="Times New Roman" w:cs="Times New Roman"/>
          <w:sz w:val="24"/>
          <w:szCs w:val="24"/>
        </w:rPr>
      </w:pPr>
    </w:p>
    <w:p w14:paraId="1A2492BF" w14:textId="77777777" w:rsidR="00E20FC2" w:rsidRPr="00D76E08" w:rsidRDefault="00E20FC2" w:rsidP="00781620">
      <w:pPr>
        <w:spacing w:line="276" w:lineRule="auto"/>
        <w:jc w:val="both"/>
        <w:rPr>
          <w:rFonts w:ascii="Times New Roman" w:hAnsi="Times New Roman" w:cs="Times New Roman"/>
          <w:sz w:val="24"/>
          <w:szCs w:val="24"/>
        </w:rPr>
      </w:pPr>
    </w:p>
    <w:p w14:paraId="081E75D1" w14:textId="77777777" w:rsidR="00E20FC2" w:rsidRPr="00D76E08" w:rsidRDefault="00E20FC2" w:rsidP="00781620">
      <w:pPr>
        <w:spacing w:line="276" w:lineRule="auto"/>
        <w:jc w:val="both"/>
        <w:rPr>
          <w:rFonts w:ascii="Times New Roman" w:hAnsi="Times New Roman" w:cs="Times New Roman"/>
          <w:sz w:val="24"/>
          <w:szCs w:val="24"/>
        </w:rPr>
      </w:pPr>
    </w:p>
    <w:p w14:paraId="139A90E5" w14:textId="77777777" w:rsidR="00E20FC2" w:rsidRPr="00D76E08" w:rsidRDefault="00E20FC2" w:rsidP="00781620">
      <w:pPr>
        <w:spacing w:line="276" w:lineRule="auto"/>
        <w:jc w:val="both"/>
        <w:rPr>
          <w:rFonts w:ascii="Times New Roman" w:hAnsi="Times New Roman" w:cs="Times New Roman"/>
          <w:sz w:val="24"/>
          <w:szCs w:val="24"/>
        </w:rPr>
      </w:pPr>
    </w:p>
    <w:p w14:paraId="2BB55CFC" w14:textId="77777777" w:rsidR="00E20FC2" w:rsidRPr="00D76E08" w:rsidRDefault="00E20FC2" w:rsidP="00781620">
      <w:pPr>
        <w:spacing w:line="276" w:lineRule="auto"/>
        <w:jc w:val="both"/>
        <w:rPr>
          <w:rFonts w:ascii="Times New Roman" w:hAnsi="Times New Roman" w:cs="Times New Roman"/>
          <w:sz w:val="24"/>
          <w:szCs w:val="24"/>
        </w:rPr>
      </w:pPr>
    </w:p>
    <w:p w14:paraId="67BD0770" w14:textId="77777777" w:rsidR="00E20FC2" w:rsidRPr="00D76E08" w:rsidRDefault="00E20FC2" w:rsidP="00781620">
      <w:pPr>
        <w:spacing w:line="276" w:lineRule="auto"/>
        <w:jc w:val="both"/>
        <w:rPr>
          <w:rFonts w:ascii="Times New Roman" w:hAnsi="Times New Roman" w:cs="Times New Roman"/>
          <w:sz w:val="24"/>
          <w:szCs w:val="24"/>
        </w:rPr>
      </w:pPr>
    </w:p>
    <w:p w14:paraId="59D32FFF" w14:textId="77777777" w:rsidR="00E20FC2" w:rsidRPr="00D76E08" w:rsidRDefault="00E20FC2" w:rsidP="00781620">
      <w:pPr>
        <w:spacing w:line="276" w:lineRule="auto"/>
        <w:jc w:val="both"/>
        <w:rPr>
          <w:rFonts w:ascii="Times New Roman" w:hAnsi="Times New Roman" w:cs="Times New Roman"/>
          <w:sz w:val="24"/>
          <w:szCs w:val="24"/>
        </w:rPr>
      </w:pPr>
    </w:p>
    <w:p w14:paraId="15E54173" w14:textId="77777777" w:rsidR="00E20FC2" w:rsidRPr="00D76E08" w:rsidRDefault="00E20FC2" w:rsidP="00781620">
      <w:pPr>
        <w:spacing w:line="276" w:lineRule="auto"/>
        <w:jc w:val="both"/>
        <w:rPr>
          <w:rFonts w:ascii="Times New Roman" w:hAnsi="Times New Roman" w:cs="Times New Roman"/>
          <w:sz w:val="24"/>
          <w:szCs w:val="24"/>
        </w:rPr>
      </w:pPr>
    </w:p>
    <w:p w14:paraId="170C9D44" w14:textId="77777777" w:rsidR="00E20FC2" w:rsidRPr="00D76E08" w:rsidRDefault="00E20FC2" w:rsidP="00781620">
      <w:pPr>
        <w:spacing w:line="276" w:lineRule="auto"/>
        <w:jc w:val="both"/>
        <w:rPr>
          <w:rFonts w:ascii="Times New Roman" w:hAnsi="Times New Roman" w:cs="Times New Roman"/>
          <w:sz w:val="24"/>
          <w:szCs w:val="24"/>
        </w:rPr>
      </w:pPr>
    </w:p>
    <w:p w14:paraId="59F9EDED" w14:textId="77777777" w:rsidR="00E20FC2" w:rsidRPr="00D76E08" w:rsidRDefault="00E20FC2" w:rsidP="00781620">
      <w:pPr>
        <w:spacing w:line="276" w:lineRule="auto"/>
        <w:jc w:val="both"/>
        <w:rPr>
          <w:rFonts w:ascii="Times New Roman" w:hAnsi="Times New Roman" w:cs="Times New Roman"/>
          <w:sz w:val="24"/>
          <w:szCs w:val="24"/>
        </w:rPr>
      </w:pPr>
    </w:p>
    <w:p w14:paraId="64298E16" w14:textId="77777777" w:rsidR="00E20FC2" w:rsidRDefault="00E20FC2" w:rsidP="00781620">
      <w:pPr>
        <w:spacing w:line="276" w:lineRule="auto"/>
        <w:jc w:val="both"/>
        <w:rPr>
          <w:rFonts w:ascii="Times New Roman" w:hAnsi="Times New Roman" w:cs="Times New Roman"/>
          <w:sz w:val="24"/>
          <w:szCs w:val="24"/>
        </w:rPr>
      </w:pPr>
    </w:p>
    <w:p w14:paraId="7D1BDBCA" w14:textId="77777777" w:rsidR="00A64FA7" w:rsidRDefault="00A64FA7" w:rsidP="00781620">
      <w:pPr>
        <w:spacing w:line="276" w:lineRule="auto"/>
        <w:jc w:val="both"/>
        <w:rPr>
          <w:rFonts w:ascii="Times New Roman" w:hAnsi="Times New Roman" w:cs="Times New Roman"/>
          <w:sz w:val="24"/>
          <w:szCs w:val="24"/>
        </w:rPr>
      </w:pPr>
    </w:p>
    <w:p w14:paraId="584CE171" w14:textId="77777777" w:rsidR="00A64FA7" w:rsidRPr="00D76E08" w:rsidRDefault="00A64FA7" w:rsidP="00781620">
      <w:pPr>
        <w:spacing w:line="276" w:lineRule="auto"/>
        <w:jc w:val="both"/>
        <w:rPr>
          <w:rFonts w:ascii="Times New Roman" w:hAnsi="Times New Roman" w:cs="Times New Roman"/>
          <w:sz w:val="24"/>
          <w:szCs w:val="24"/>
        </w:rPr>
      </w:pPr>
    </w:p>
    <w:p w14:paraId="1F3FEF87" w14:textId="77777777" w:rsidR="00E20FC2" w:rsidRPr="00D76E08" w:rsidRDefault="00E20FC2" w:rsidP="003F688D">
      <w:pPr>
        <w:spacing w:line="276" w:lineRule="auto"/>
        <w:jc w:val="center"/>
        <w:rPr>
          <w:rFonts w:ascii="Times New Roman" w:hAnsi="Times New Roman" w:cs="Times New Roman"/>
          <w:b/>
          <w:sz w:val="24"/>
          <w:szCs w:val="24"/>
        </w:rPr>
      </w:pPr>
      <w:r w:rsidRPr="00D76E08">
        <w:rPr>
          <w:rFonts w:ascii="Times New Roman" w:hAnsi="Times New Roman" w:cs="Times New Roman"/>
          <w:b/>
          <w:sz w:val="24"/>
          <w:szCs w:val="24"/>
        </w:rPr>
        <w:t>Acronyms</w:t>
      </w:r>
    </w:p>
    <w:p w14:paraId="27DADED6" w14:textId="3B1509E3" w:rsidR="00566B13" w:rsidRDefault="00566B13" w:rsidP="00781620">
      <w:pPr>
        <w:spacing w:line="276" w:lineRule="auto"/>
        <w:jc w:val="both"/>
        <w:rPr>
          <w:rFonts w:ascii="Times New Roman" w:hAnsi="Times New Roman" w:cs="Times New Roman"/>
          <w:sz w:val="24"/>
          <w:szCs w:val="24"/>
        </w:rPr>
      </w:pPr>
      <w:r>
        <w:rPr>
          <w:rFonts w:ascii="Times New Roman" w:hAnsi="Times New Roman" w:cs="Times New Roman"/>
          <w:sz w:val="24"/>
          <w:szCs w:val="24"/>
        </w:rPr>
        <w:t>AAU</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Addis Ababa University </w:t>
      </w:r>
    </w:p>
    <w:p w14:paraId="72D4DCF1"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ACE </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 xml:space="preserve">Adverse Childhood Experiences  </w:t>
      </w:r>
    </w:p>
    <w:p w14:paraId="6B2CEDA7"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ANC</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Antenatal Care</w:t>
      </w:r>
    </w:p>
    <w:p w14:paraId="35A61349" w14:textId="77777777" w:rsidR="00D03FCD" w:rsidRPr="00D76E08" w:rsidRDefault="00D03FCD" w:rsidP="00781620">
      <w:pPr>
        <w:spacing w:line="276" w:lineRule="auto"/>
        <w:jc w:val="both"/>
        <w:rPr>
          <w:rFonts w:ascii="Times New Roman" w:eastAsia="Arial Unicode MS" w:hAnsi="Times New Roman" w:cs="Times New Roman"/>
          <w:color w:val="000000"/>
          <w:sz w:val="24"/>
          <w:szCs w:val="24"/>
        </w:rPr>
      </w:pPr>
      <w:r w:rsidRPr="00D76E08">
        <w:rPr>
          <w:rFonts w:ascii="Times New Roman" w:eastAsia="Arial Unicode MS" w:hAnsi="Times New Roman" w:cs="Times New Roman"/>
          <w:bCs/>
          <w:sz w:val="24"/>
          <w:szCs w:val="24"/>
        </w:rPr>
        <w:t>CBOs</w:t>
      </w:r>
      <w:r w:rsidRPr="00D76E08">
        <w:rPr>
          <w:rFonts w:ascii="Times New Roman" w:eastAsia="Arial Unicode MS" w:hAnsi="Times New Roman" w:cs="Times New Roman"/>
          <w:bCs/>
          <w:sz w:val="24"/>
          <w:szCs w:val="24"/>
        </w:rPr>
        <w:tab/>
      </w:r>
      <w:r w:rsidRPr="00D76E08">
        <w:rPr>
          <w:rFonts w:ascii="Times New Roman" w:eastAsia="Arial Unicode MS" w:hAnsi="Times New Roman" w:cs="Times New Roman"/>
          <w:bCs/>
          <w:sz w:val="24"/>
          <w:szCs w:val="24"/>
        </w:rPr>
        <w:tab/>
      </w:r>
      <w:r w:rsidRPr="00D76E08">
        <w:rPr>
          <w:rFonts w:ascii="Times New Roman" w:eastAsia="Arial Unicode MS" w:hAnsi="Times New Roman" w:cs="Times New Roman"/>
          <w:bCs/>
          <w:sz w:val="24"/>
          <w:szCs w:val="24"/>
        </w:rPr>
        <w:tab/>
      </w:r>
      <w:r w:rsidRPr="00D76E08">
        <w:rPr>
          <w:rFonts w:ascii="Times New Roman" w:eastAsia="Arial Unicode MS" w:hAnsi="Times New Roman" w:cs="Times New Roman"/>
          <w:bCs/>
          <w:sz w:val="24"/>
          <w:szCs w:val="24"/>
        </w:rPr>
        <w:tab/>
        <w:t xml:space="preserve">Community-Based Organizations </w:t>
      </w:r>
      <w:r w:rsidRPr="00D76E08">
        <w:rPr>
          <w:rFonts w:ascii="Times New Roman" w:eastAsia="Arial Unicode MS" w:hAnsi="Times New Roman" w:cs="Times New Roman"/>
          <w:color w:val="000000"/>
          <w:sz w:val="24"/>
          <w:szCs w:val="24"/>
        </w:rPr>
        <w:t xml:space="preserve"> </w:t>
      </w:r>
    </w:p>
    <w:p w14:paraId="3F3E957C" w14:textId="77777777" w:rsidR="00D03FCD" w:rsidRPr="00D76E08" w:rsidRDefault="00D03FCD" w:rsidP="00781620">
      <w:pPr>
        <w:spacing w:line="276" w:lineRule="auto"/>
        <w:jc w:val="both"/>
        <w:rPr>
          <w:rFonts w:ascii="Times New Roman" w:hAnsi="Times New Roman" w:cs="Times New Roman"/>
          <w:color w:val="000000"/>
          <w:sz w:val="24"/>
          <w:szCs w:val="24"/>
        </w:rPr>
      </w:pPr>
      <w:r w:rsidRPr="00D76E08">
        <w:rPr>
          <w:rFonts w:ascii="Times New Roman" w:hAnsi="Times New Roman" w:cs="Times New Roman"/>
          <w:color w:val="000000"/>
          <w:sz w:val="24"/>
          <w:szCs w:val="24"/>
        </w:rPr>
        <w:t>CCRDA</w:t>
      </w:r>
      <w:r w:rsidRPr="00D76E08">
        <w:rPr>
          <w:rFonts w:ascii="Times New Roman" w:hAnsi="Times New Roman" w:cs="Times New Roman"/>
          <w:color w:val="000000"/>
          <w:sz w:val="24"/>
          <w:szCs w:val="24"/>
        </w:rPr>
        <w:tab/>
      </w:r>
      <w:r w:rsidRPr="00D76E08">
        <w:rPr>
          <w:rFonts w:ascii="Times New Roman" w:hAnsi="Times New Roman" w:cs="Times New Roman"/>
          <w:color w:val="000000"/>
          <w:sz w:val="24"/>
          <w:szCs w:val="24"/>
        </w:rPr>
        <w:tab/>
      </w:r>
      <w:r w:rsidRPr="00D76E08">
        <w:rPr>
          <w:rFonts w:ascii="Times New Roman" w:hAnsi="Times New Roman" w:cs="Times New Roman"/>
          <w:color w:val="000000"/>
          <w:sz w:val="24"/>
          <w:szCs w:val="24"/>
        </w:rPr>
        <w:tab/>
        <w:t>Consortium of Christian Relief and Development Associations</w:t>
      </w:r>
    </w:p>
    <w:p w14:paraId="5EF99834"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CCTV </w:t>
      </w:r>
      <w:r w:rsidRPr="00D76E08">
        <w:rPr>
          <w:rFonts w:ascii="Times New Roman" w:hAnsi="Times New Roman" w:cs="Times New Roman"/>
          <w:color w:val="000000" w:themeColor="text1"/>
          <w:sz w:val="24"/>
          <w:szCs w:val="24"/>
        </w:rPr>
        <w:t xml:space="preserve"> </w:t>
      </w:r>
      <w:r w:rsidRPr="00D76E08">
        <w:rPr>
          <w:rFonts w:ascii="Times New Roman" w:hAnsi="Times New Roman" w:cs="Times New Roman"/>
          <w:color w:val="000000" w:themeColor="text1"/>
          <w:sz w:val="24"/>
          <w:szCs w:val="24"/>
        </w:rPr>
        <w:tab/>
      </w:r>
      <w:r w:rsidRPr="00D76E08">
        <w:rPr>
          <w:rFonts w:ascii="Times New Roman" w:hAnsi="Times New Roman" w:cs="Times New Roman"/>
          <w:color w:val="000000" w:themeColor="text1"/>
          <w:sz w:val="24"/>
          <w:szCs w:val="24"/>
        </w:rPr>
        <w:tab/>
      </w:r>
      <w:r w:rsidRPr="00D76E08">
        <w:rPr>
          <w:rFonts w:ascii="Times New Roman" w:hAnsi="Times New Roman" w:cs="Times New Roman"/>
          <w:color w:val="000000" w:themeColor="text1"/>
          <w:sz w:val="24"/>
          <w:szCs w:val="24"/>
        </w:rPr>
        <w:tab/>
      </w:r>
      <w:r w:rsidRPr="00D76E08">
        <w:rPr>
          <w:rFonts w:ascii="Times New Roman" w:hAnsi="Times New Roman" w:cs="Times New Roman"/>
          <w:sz w:val="24"/>
          <w:szCs w:val="24"/>
        </w:rPr>
        <w:t>Closed Circuit TV System</w:t>
      </w:r>
    </w:p>
    <w:p w14:paraId="2850DAC9" w14:textId="77777777" w:rsidR="00D03FCD" w:rsidRPr="00D76E08" w:rsidRDefault="00D03FCD" w:rsidP="00781620">
      <w:pPr>
        <w:spacing w:line="276" w:lineRule="auto"/>
        <w:jc w:val="both"/>
        <w:rPr>
          <w:rFonts w:ascii="Times New Roman" w:eastAsia="Times New Roman" w:hAnsi="Times New Roman" w:cs="Times New Roman"/>
          <w:bCs/>
          <w:color w:val="000000"/>
          <w:sz w:val="24"/>
          <w:szCs w:val="24"/>
        </w:rPr>
      </w:pPr>
      <w:r w:rsidRPr="00D76E08">
        <w:rPr>
          <w:rFonts w:ascii="Times New Roman" w:eastAsia="Times New Roman" w:hAnsi="Times New Roman" w:cs="Times New Roman"/>
          <w:bCs/>
          <w:color w:val="000000"/>
          <w:sz w:val="24"/>
          <w:szCs w:val="24"/>
        </w:rPr>
        <w:t>CEHRO</w:t>
      </w:r>
      <w:r w:rsidRPr="00D76E08">
        <w:rPr>
          <w:rFonts w:ascii="Times New Roman" w:eastAsia="Times New Roman" w:hAnsi="Times New Roman" w:cs="Times New Roman"/>
          <w:bCs/>
          <w:color w:val="000000"/>
          <w:sz w:val="24"/>
          <w:szCs w:val="24"/>
        </w:rPr>
        <w:tab/>
      </w:r>
      <w:r w:rsidRPr="00D76E08">
        <w:rPr>
          <w:rFonts w:ascii="Times New Roman" w:eastAsia="Times New Roman" w:hAnsi="Times New Roman" w:cs="Times New Roman"/>
          <w:bCs/>
          <w:color w:val="000000"/>
          <w:sz w:val="24"/>
          <w:szCs w:val="24"/>
        </w:rPr>
        <w:tab/>
      </w:r>
      <w:r w:rsidRPr="00D76E08">
        <w:rPr>
          <w:rFonts w:ascii="Times New Roman" w:eastAsia="Times New Roman" w:hAnsi="Times New Roman" w:cs="Times New Roman"/>
          <w:bCs/>
          <w:color w:val="000000"/>
          <w:sz w:val="24"/>
          <w:szCs w:val="24"/>
        </w:rPr>
        <w:tab/>
        <w:t xml:space="preserve">Consortium of Ethiopian Human Rights Organizations </w:t>
      </w:r>
    </w:p>
    <w:p w14:paraId="40E606F8"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CHH</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Child Headed Households</w:t>
      </w:r>
    </w:p>
    <w:p w14:paraId="53A6298A"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CIDT</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 xml:space="preserve">Cruel, Inhuman and Degrading Treatment </w:t>
      </w:r>
    </w:p>
    <w:p w14:paraId="28947DFB" w14:textId="77777777" w:rsidR="00D03FCD" w:rsidRPr="00D76E08" w:rsidRDefault="00D03FCD" w:rsidP="00781620">
      <w:pPr>
        <w:spacing w:line="276" w:lineRule="auto"/>
        <w:jc w:val="both"/>
        <w:rPr>
          <w:rFonts w:ascii="Times New Roman" w:eastAsia="Arial Unicode MS" w:hAnsi="Times New Roman" w:cs="Times New Roman"/>
          <w:sz w:val="24"/>
          <w:szCs w:val="24"/>
        </w:rPr>
      </w:pPr>
      <w:r w:rsidRPr="00D76E08">
        <w:rPr>
          <w:rFonts w:ascii="Times New Roman" w:eastAsia="Arial Unicode MS" w:hAnsi="Times New Roman" w:cs="Times New Roman"/>
          <w:sz w:val="24"/>
          <w:szCs w:val="24"/>
        </w:rPr>
        <w:t xml:space="preserve">CJPO  </w:t>
      </w:r>
      <w:r w:rsidRPr="00D76E08">
        <w:rPr>
          <w:rFonts w:ascii="Times New Roman" w:eastAsia="Arial Unicode MS" w:hAnsi="Times New Roman" w:cs="Times New Roman"/>
          <w:sz w:val="24"/>
          <w:szCs w:val="24"/>
        </w:rPr>
        <w:tab/>
      </w:r>
      <w:r w:rsidRPr="00D76E08">
        <w:rPr>
          <w:rFonts w:ascii="Times New Roman" w:eastAsia="Arial Unicode MS" w:hAnsi="Times New Roman" w:cs="Times New Roman"/>
          <w:sz w:val="24"/>
          <w:szCs w:val="24"/>
        </w:rPr>
        <w:tab/>
      </w:r>
      <w:r w:rsidRPr="00D76E08">
        <w:rPr>
          <w:rFonts w:ascii="Times New Roman" w:eastAsia="Arial Unicode MS" w:hAnsi="Times New Roman" w:cs="Times New Roman"/>
          <w:sz w:val="24"/>
          <w:szCs w:val="24"/>
        </w:rPr>
        <w:tab/>
      </w:r>
      <w:r w:rsidRPr="00D76E08">
        <w:rPr>
          <w:rFonts w:ascii="Times New Roman" w:eastAsia="Arial Unicode MS" w:hAnsi="Times New Roman" w:cs="Times New Roman"/>
          <w:sz w:val="24"/>
          <w:szCs w:val="24"/>
        </w:rPr>
        <w:tab/>
        <w:t>Child Justice Project Office</w:t>
      </w:r>
    </w:p>
    <w:p w14:paraId="63B1E0C5"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CRC Committee</w:t>
      </w:r>
      <w:r w:rsidRPr="00D76E08">
        <w:rPr>
          <w:rFonts w:ascii="Times New Roman" w:hAnsi="Times New Roman" w:cs="Times New Roman"/>
          <w:sz w:val="24"/>
          <w:szCs w:val="24"/>
        </w:rPr>
        <w:tab/>
      </w:r>
      <w:r w:rsidRPr="00D76E08">
        <w:rPr>
          <w:rFonts w:ascii="Times New Roman" w:hAnsi="Times New Roman" w:cs="Times New Roman"/>
          <w:sz w:val="24"/>
          <w:szCs w:val="24"/>
        </w:rPr>
        <w:tab/>
        <w:t xml:space="preserve">Committee on the Rights of the Child </w:t>
      </w:r>
    </w:p>
    <w:p w14:paraId="3A08D68F" w14:textId="77777777" w:rsidR="00D03FCD" w:rsidRPr="00D76E08" w:rsidRDefault="003F688D" w:rsidP="003F688D">
      <w:pPr>
        <w:spacing w:line="276" w:lineRule="auto"/>
        <w:ind w:left="2880" w:hanging="2880"/>
        <w:jc w:val="both"/>
        <w:rPr>
          <w:rFonts w:ascii="Times New Roman" w:hAnsi="Times New Roman" w:cs="Times New Roman"/>
          <w:sz w:val="24"/>
          <w:szCs w:val="24"/>
        </w:rPr>
      </w:pPr>
      <w:r w:rsidRPr="00D76E08">
        <w:rPr>
          <w:rFonts w:ascii="Times New Roman" w:hAnsi="Times New Roman" w:cs="Times New Roman"/>
          <w:sz w:val="24"/>
          <w:szCs w:val="24"/>
        </w:rPr>
        <w:t>CRC-OP-AC</w:t>
      </w:r>
      <w:r w:rsidRPr="00D76E08">
        <w:rPr>
          <w:rFonts w:ascii="Times New Roman" w:hAnsi="Times New Roman" w:cs="Times New Roman"/>
          <w:sz w:val="24"/>
          <w:szCs w:val="24"/>
        </w:rPr>
        <w:tab/>
      </w:r>
      <w:r w:rsidR="00D03FCD" w:rsidRPr="00D76E08">
        <w:rPr>
          <w:rFonts w:ascii="Times New Roman" w:hAnsi="Times New Roman" w:cs="Times New Roman"/>
          <w:sz w:val="24"/>
          <w:szCs w:val="24"/>
        </w:rPr>
        <w:t xml:space="preserve">Optional Protocol on the Convention on the Rights of the Child on the Involvement of Children in Armed Conflict </w:t>
      </w:r>
    </w:p>
    <w:p w14:paraId="001C027F" w14:textId="77777777" w:rsidR="00D03FCD" w:rsidRPr="00D76E08" w:rsidRDefault="003F688D" w:rsidP="003F688D">
      <w:pPr>
        <w:spacing w:line="276" w:lineRule="auto"/>
        <w:ind w:left="2970" w:hanging="2970"/>
        <w:jc w:val="both"/>
        <w:rPr>
          <w:rFonts w:ascii="Times New Roman" w:hAnsi="Times New Roman" w:cs="Times New Roman"/>
          <w:sz w:val="24"/>
          <w:szCs w:val="24"/>
        </w:rPr>
      </w:pPr>
      <w:r w:rsidRPr="00D76E08">
        <w:rPr>
          <w:rFonts w:ascii="Times New Roman" w:hAnsi="Times New Roman" w:cs="Times New Roman"/>
          <w:sz w:val="24"/>
          <w:szCs w:val="24"/>
        </w:rPr>
        <w:t>CRC-OP-SC</w:t>
      </w:r>
      <w:r w:rsidRPr="00D76E08">
        <w:rPr>
          <w:rFonts w:ascii="Times New Roman" w:hAnsi="Times New Roman" w:cs="Times New Roman"/>
          <w:sz w:val="24"/>
          <w:szCs w:val="24"/>
        </w:rPr>
        <w:tab/>
      </w:r>
      <w:r w:rsidR="00D03FCD" w:rsidRPr="00D76E08">
        <w:rPr>
          <w:rFonts w:ascii="Times New Roman" w:hAnsi="Times New Roman" w:cs="Times New Roman"/>
          <w:sz w:val="24"/>
          <w:szCs w:val="24"/>
        </w:rPr>
        <w:t>Optional Protocol on the Convention on the Rights of the Child on the Sale of Children, Child Prostitution and Child Pornography</w:t>
      </w:r>
    </w:p>
    <w:p w14:paraId="4D986DBF"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CRIA  </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Child Rights Impact Assessments</w:t>
      </w:r>
    </w:p>
    <w:p w14:paraId="6BB70749"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CSOs</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 xml:space="preserve">Civil Society Organizations </w:t>
      </w:r>
    </w:p>
    <w:p w14:paraId="679F6E02" w14:textId="77777777" w:rsidR="00D03FCD" w:rsidRPr="00D76E08" w:rsidRDefault="00D03FCD" w:rsidP="00781620">
      <w:pPr>
        <w:spacing w:line="276" w:lineRule="auto"/>
        <w:jc w:val="both"/>
        <w:rPr>
          <w:rFonts w:ascii="Times New Roman" w:eastAsia="Arial Unicode MS" w:hAnsi="Times New Roman" w:cs="Times New Roman"/>
          <w:sz w:val="24"/>
          <w:szCs w:val="24"/>
        </w:rPr>
      </w:pPr>
      <w:r w:rsidRPr="00D76E08">
        <w:rPr>
          <w:rFonts w:ascii="Times New Roman" w:eastAsia="Arial Unicode MS" w:hAnsi="Times New Roman" w:cs="Times New Roman"/>
          <w:sz w:val="24"/>
          <w:szCs w:val="24"/>
        </w:rPr>
        <w:t>DNA</w:t>
      </w:r>
      <w:r w:rsidR="00BE4304" w:rsidRPr="00D76E08">
        <w:rPr>
          <w:rFonts w:ascii="Times New Roman" w:eastAsia="Arial Unicode MS" w:hAnsi="Times New Roman" w:cs="Times New Roman"/>
          <w:sz w:val="24"/>
          <w:szCs w:val="24"/>
        </w:rPr>
        <w:tab/>
      </w:r>
      <w:r w:rsidR="00BE4304" w:rsidRPr="00D76E08">
        <w:rPr>
          <w:rFonts w:ascii="Times New Roman" w:eastAsia="Arial Unicode MS" w:hAnsi="Times New Roman" w:cs="Times New Roman"/>
          <w:sz w:val="24"/>
          <w:szCs w:val="24"/>
        </w:rPr>
        <w:tab/>
      </w:r>
      <w:r w:rsidR="00BE4304" w:rsidRPr="00D76E08">
        <w:rPr>
          <w:rFonts w:ascii="Times New Roman" w:eastAsia="Arial Unicode MS" w:hAnsi="Times New Roman" w:cs="Times New Roman"/>
          <w:sz w:val="24"/>
          <w:szCs w:val="24"/>
        </w:rPr>
        <w:tab/>
      </w:r>
      <w:r w:rsidR="00BE4304" w:rsidRPr="00D76E08">
        <w:rPr>
          <w:rFonts w:ascii="Times New Roman" w:eastAsia="Arial Unicode MS" w:hAnsi="Times New Roman" w:cs="Times New Roman"/>
          <w:sz w:val="24"/>
          <w:szCs w:val="24"/>
        </w:rPr>
        <w:tab/>
      </w:r>
      <w:r w:rsidR="00BE4304" w:rsidRPr="00D76E08">
        <w:rPr>
          <w:rFonts w:ascii="Times New Roman" w:hAnsi="Times New Roman" w:cs="Times New Roman"/>
          <w:spacing w:val="2"/>
          <w:sz w:val="24"/>
          <w:szCs w:val="24"/>
          <w:shd w:val="clear" w:color="auto" w:fill="FFFFFF"/>
        </w:rPr>
        <w:t>Deoxyribonucleic Acid</w:t>
      </w:r>
    </w:p>
    <w:p w14:paraId="6A4C318B" w14:textId="77777777" w:rsidR="00D03FCD" w:rsidRPr="00D76E08" w:rsidRDefault="00D03FCD" w:rsidP="00781620">
      <w:pPr>
        <w:spacing w:line="276" w:lineRule="auto"/>
        <w:jc w:val="both"/>
        <w:rPr>
          <w:rFonts w:ascii="Times New Roman" w:eastAsia="Calibri" w:hAnsi="Times New Roman" w:cs="Times New Roman"/>
          <w:sz w:val="24"/>
          <w:szCs w:val="24"/>
        </w:rPr>
      </w:pPr>
      <w:r w:rsidRPr="00D76E08">
        <w:rPr>
          <w:rFonts w:ascii="Times New Roman" w:eastAsia="Calibri" w:hAnsi="Times New Roman" w:cs="Times New Roman"/>
          <w:sz w:val="24"/>
          <w:szCs w:val="24"/>
        </w:rPr>
        <w:t>EHRC</w:t>
      </w:r>
      <w:r w:rsidRPr="00D76E08">
        <w:rPr>
          <w:rFonts w:ascii="Times New Roman" w:eastAsia="Calibri" w:hAnsi="Times New Roman" w:cs="Times New Roman"/>
          <w:sz w:val="24"/>
          <w:szCs w:val="24"/>
        </w:rPr>
        <w:tab/>
      </w:r>
      <w:r w:rsidRPr="00D76E08">
        <w:rPr>
          <w:rFonts w:ascii="Times New Roman" w:eastAsia="Calibri" w:hAnsi="Times New Roman" w:cs="Times New Roman"/>
          <w:sz w:val="24"/>
          <w:szCs w:val="24"/>
        </w:rPr>
        <w:tab/>
      </w:r>
      <w:r w:rsidRPr="00D76E08">
        <w:rPr>
          <w:rFonts w:ascii="Times New Roman" w:eastAsia="Calibri" w:hAnsi="Times New Roman" w:cs="Times New Roman"/>
          <w:sz w:val="24"/>
          <w:szCs w:val="24"/>
        </w:rPr>
        <w:tab/>
      </w:r>
      <w:r w:rsidRPr="00D76E08">
        <w:rPr>
          <w:rFonts w:ascii="Times New Roman" w:eastAsia="Calibri" w:hAnsi="Times New Roman" w:cs="Times New Roman"/>
          <w:sz w:val="24"/>
          <w:szCs w:val="24"/>
        </w:rPr>
        <w:tab/>
        <w:t>Ethiopian Human Rights Commission</w:t>
      </w:r>
    </w:p>
    <w:p w14:paraId="08159424"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ESAA </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 xml:space="preserve">Ethiopian Education Statistical Annual Abstract </w:t>
      </w:r>
    </w:p>
    <w:p w14:paraId="3EE0D91C" w14:textId="77777777" w:rsidR="00D03FCD" w:rsidRPr="00D76E08" w:rsidRDefault="00D03FCD" w:rsidP="00781620">
      <w:pPr>
        <w:spacing w:line="276" w:lineRule="auto"/>
        <w:jc w:val="both"/>
        <w:rPr>
          <w:rFonts w:ascii="Times New Roman" w:hAnsi="Times New Roman" w:cs="Times New Roman"/>
          <w:sz w:val="24"/>
          <w:szCs w:val="24"/>
          <w:shd w:val="clear" w:color="auto" w:fill="FFFFFF"/>
        </w:rPr>
      </w:pPr>
      <w:r w:rsidRPr="00D76E08">
        <w:rPr>
          <w:rFonts w:ascii="Times New Roman" w:hAnsi="Times New Roman" w:cs="Times New Roman"/>
          <w:sz w:val="24"/>
          <w:szCs w:val="24"/>
          <w:shd w:val="clear" w:color="auto" w:fill="FFFFFF"/>
        </w:rPr>
        <w:t>ESDP</w:t>
      </w:r>
      <w:r w:rsidRPr="00D76E08">
        <w:rPr>
          <w:rFonts w:ascii="Times New Roman" w:hAnsi="Times New Roman" w:cs="Times New Roman"/>
          <w:sz w:val="24"/>
          <w:szCs w:val="24"/>
        </w:rPr>
        <w:t xml:space="preserve">  </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shd w:val="clear" w:color="auto" w:fill="FFFFFF"/>
        </w:rPr>
        <w:t>Education Sector Development Program</w:t>
      </w:r>
    </w:p>
    <w:p w14:paraId="52F5CB35"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FDRE</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Federal Democratic Republic of Ethiopia</w:t>
      </w:r>
    </w:p>
    <w:p w14:paraId="3A818765"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FGDs</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Focus Group Discussions</w:t>
      </w:r>
    </w:p>
    <w:p w14:paraId="1634110D"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FGM//C</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 xml:space="preserve">Female Genital Mutilation </w:t>
      </w:r>
    </w:p>
    <w:p w14:paraId="667ECDA7" w14:textId="77777777" w:rsidR="00D03FCD"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FPIC</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 xml:space="preserve">Free, Prior and Informed Consent </w:t>
      </w:r>
    </w:p>
    <w:p w14:paraId="56580591" w14:textId="0A73835E" w:rsidR="00A76E2C" w:rsidRPr="00D76E08" w:rsidRDefault="00A76E2C" w:rsidP="00781620">
      <w:pPr>
        <w:spacing w:line="276" w:lineRule="auto"/>
        <w:jc w:val="both"/>
        <w:rPr>
          <w:rFonts w:ascii="Times New Roman" w:hAnsi="Times New Roman" w:cs="Times New Roman"/>
          <w:sz w:val="24"/>
          <w:szCs w:val="24"/>
        </w:rPr>
      </w:pPr>
      <w:r w:rsidRPr="00E608BC">
        <w:rPr>
          <w:rFonts w:ascii="Times New Roman" w:hAnsi="Times New Roman" w:cs="Times New Roman"/>
          <w:sz w:val="24"/>
          <w:szCs w:val="24"/>
          <w:highlight w:val="white"/>
        </w:rPr>
        <w:t>GANHRI</w:t>
      </w:r>
      <w:r>
        <w:rPr>
          <w:rFonts w:ascii="Times New Roman" w:hAnsi="Times New Roman" w:cs="Times New Roman"/>
          <w:sz w:val="24"/>
          <w:szCs w:val="24"/>
          <w:highlight w:val="white"/>
        </w:rPr>
        <w:tab/>
      </w:r>
      <w:r>
        <w:rPr>
          <w:rFonts w:ascii="Times New Roman" w:hAnsi="Times New Roman" w:cs="Times New Roman"/>
          <w:sz w:val="24"/>
          <w:szCs w:val="24"/>
          <w:highlight w:val="white"/>
        </w:rPr>
        <w:tab/>
      </w:r>
      <w:r>
        <w:rPr>
          <w:rFonts w:ascii="Times New Roman" w:hAnsi="Times New Roman" w:cs="Times New Roman"/>
          <w:sz w:val="24"/>
          <w:szCs w:val="24"/>
          <w:highlight w:val="white"/>
        </w:rPr>
        <w:tab/>
      </w:r>
      <w:r w:rsidRPr="00E608BC">
        <w:rPr>
          <w:rFonts w:ascii="Times New Roman" w:hAnsi="Times New Roman" w:cs="Times New Roman"/>
          <w:sz w:val="24"/>
          <w:szCs w:val="24"/>
          <w:highlight w:val="white"/>
        </w:rPr>
        <w:t xml:space="preserve">Global Alliance of National Human Rights Institutions </w:t>
      </w:r>
    </w:p>
    <w:p w14:paraId="29A466C5" w14:textId="77777777" w:rsidR="00D03FCD" w:rsidRPr="00D76E08" w:rsidRDefault="00D03FCD" w:rsidP="00781620">
      <w:pPr>
        <w:spacing w:line="276" w:lineRule="auto"/>
        <w:jc w:val="both"/>
        <w:rPr>
          <w:rFonts w:ascii="Times New Roman" w:hAnsi="Times New Roman" w:cs="Times New Roman"/>
          <w:sz w:val="24"/>
          <w:szCs w:val="24"/>
          <w:shd w:val="clear" w:color="auto" w:fill="FFFFFF"/>
        </w:rPr>
      </w:pPr>
      <w:r w:rsidRPr="00D76E08">
        <w:rPr>
          <w:rFonts w:ascii="Times New Roman" w:hAnsi="Times New Roman" w:cs="Times New Roman"/>
          <w:sz w:val="24"/>
          <w:szCs w:val="24"/>
          <w:lang w:val="en-GB"/>
        </w:rPr>
        <w:t>GCPEA</w:t>
      </w:r>
      <w:r w:rsidRPr="00D76E08">
        <w:rPr>
          <w:rFonts w:ascii="Times New Roman" w:hAnsi="Times New Roman" w:cs="Times New Roman"/>
          <w:sz w:val="24"/>
          <w:szCs w:val="24"/>
          <w:shd w:val="clear" w:color="auto" w:fill="FFFFFF"/>
        </w:rPr>
        <w:t xml:space="preserve"> </w:t>
      </w:r>
      <w:r w:rsidRPr="00D76E08">
        <w:rPr>
          <w:rFonts w:ascii="Times New Roman" w:hAnsi="Times New Roman" w:cs="Times New Roman"/>
          <w:sz w:val="24"/>
          <w:szCs w:val="24"/>
          <w:shd w:val="clear" w:color="auto" w:fill="FFFFFF"/>
        </w:rPr>
        <w:tab/>
      </w:r>
      <w:r w:rsidRPr="00D76E08">
        <w:rPr>
          <w:rFonts w:ascii="Times New Roman" w:hAnsi="Times New Roman" w:cs="Times New Roman"/>
          <w:sz w:val="24"/>
          <w:szCs w:val="24"/>
          <w:shd w:val="clear" w:color="auto" w:fill="FFFFFF"/>
        </w:rPr>
        <w:tab/>
      </w:r>
      <w:r w:rsidRPr="00D76E08">
        <w:rPr>
          <w:rFonts w:ascii="Times New Roman" w:hAnsi="Times New Roman" w:cs="Times New Roman"/>
          <w:sz w:val="24"/>
          <w:szCs w:val="24"/>
          <w:shd w:val="clear" w:color="auto" w:fill="FFFFFF"/>
        </w:rPr>
        <w:tab/>
        <w:t xml:space="preserve">Global Coalition to Protect Education from Attack </w:t>
      </w:r>
    </w:p>
    <w:p w14:paraId="23076B03"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lastRenderedPageBreak/>
        <w:t>GoE</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 xml:space="preserve">Government of Ethiopia </w:t>
      </w:r>
    </w:p>
    <w:p w14:paraId="6EA10497" w14:textId="77777777" w:rsidR="00D03FCD" w:rsidRPr="00D76E08" w:rsidRDefault="00D03FCD" w:rsidP="00C34E1D">
      <w:pPr>
        <w:spacing w:line="276" w:lineRule="auto"/>
        <w:ind w:left="2880" w:hanging="2880"/>
        <w:jc w:val="both"/>
        <w:rPr>
          <w:rFonts w:ascii="Times New Roman" w:hAnsi="Times New Roman" w:cs="Times New Roman"/>
          <w:sz w:val="24"/>
          <w:szCs w:val="24"/>
        </w:rPr>
      </w:pPr>
      <w:r w:rsidRPr="00D76E08">
        <w:rPr>
          <w:rFonts w:ascii="Times New Roman" w:hAnsi="Times New Roman" w:cs="Times New Roman"/>
          <w:sz w:val="24"/>
          <w:szCs w:val="24"/>
        </w:rPr>
        <w:t>HIV/AIDS</w:t>
      </w:r>
      <w:r w:rsidR="00D817D0" w:rsidRPr="00D76E08">
        <w:rPr>
          <w:rFonts w:ascii="Times New Roman" w:hAnsi="Times New Roman" w:cs="Times New Roman"/>
          <w:sz w:val="24"/>
          <w:szCs w:val="24"/>
        </w:rPr>
        <w:tab/>
      </w:r>
      <w:r w:rsidR="00D817D0" w:rsidRPr="00D76E08">
        <w:rPr>
          <w:rFonts w:ascii="Times New Roman" w:hAnsi="Times New Roman" w:cs="Times New Roman"/>
          <w:sz w:val="24"/>
          <w:szCs w:val="24"/>
          <w:shd w:val="clear" w:color="auto" w:fill="FFFFFF"/>
        </w:rPr>
        <w:t>Human Immunodeficiency Virus/ Acquired Immunodeficiency Syndrome</w:t>
      </w:r>
    </w:p>
    <w:p w14:paraId="3239FF08"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IDPs</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Internally Displaced Persons</w:t>
      </w:r>
    </w:p>
    <w:p w14:paraId="75F99837" w14:textId="3BB39457" w:rsidR="00D03FCD" w:rsidRPr="00D76E08" w:rsidRDefault="00B23A9F" w:rsidP="00781620">
      <w:pPr>
        <w:spacing w:line="276" w:lineRule="auto"/>
        <w:jc w:val="both"/>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ICS </w:t>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r>
      <w:r>
        <w:rPr>
          <w:rFonts w:ascii="Times New Roman" w:eastAsia="Arial Unicode MS" w:hAnsi="Times New Roman" w:cs="Times New Roman"/>
          <w:sz w:val="24"/>
          <w:szCs w:val="24"/>
        </w:rPr>
        <w:tab/>
        <w:t xml:space="preserve">Immigration and Citizenship Service </w:t>
      </w:r>
    </w:p>
    <w:p w14:paraId="03516CAC"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KII</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 xml:space="preserve">Key Informant Interviews </w:t>
      </w:r>
    </w:p>
    <w:p w14:paraId="65C2AB2B"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MACR</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Minimum Age of Criminal Responsibility</w:t>
      </w:r>
    </w:p>
    <w:p w14:paraId="782D82A9"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MoLS</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 xml:space="preserve">Ministry of Labour and Skills </w:t>
      </w:r>
    </w:p>
    <w:p w14:paraId="04FA8FC6" w14:textId="77777777" w:rsidR="00D03FCD" w:rsidRDefault="00D03FCD" w:rsidP="00781620">
      <w:pPr>
        <w:spacing w:line="276" w:lineRule="auto"/>
        <w:jc w:val="both"/>
        <w:rPr>
          <w:rFonts w:ascii="Times New Roman" w:eastAsia="Arial Unicode MS" w:hAnsi="Times New Roman" w:cs="Times New Roman"/>
          <w:sz w:val="24"/>
          <w:szCs w:val="24"/>
        </w:rPr>
      </w:pPr>
      <w:r w:rsidRPr="00D76E08">
        <w:rPr>
          <w:rFonts w:ascii="Times New Roman" w:eastAsia="Arial Unicode MS" w:hAnsi="Times New Roman" w:cs="Times New Roman"/>
          <w:sz w:val="24"/>
          <w:szCs w:val="24"/>
        </w:rPr>
        <w:t>MoWSA</w:t>
      </w:r>
      <w:r w:rsidRPr="00D76E08">
        <w:rPr>
          <w:rFonts w:ascii="Times New Roman" w:eastAsia="Arial Unicode MS" w:hAnsi="Times New Roman" w:cs="Times New Roman"/>
          <w:sz w:val="24"/>
          <w:szCs w:val="24"/>
        </w:rPr>
        <w:tab/>
      </w:r>
      <w:r w:rsidRPr="00D76E08">
        <w:rPr>
          <w:rFonts w:ascii="Times New Roman" w:eastAsia="Arial Unicode MS" w:hAnsi="Times New Roman" w:cs="Times New Roman"/>
          <w:sz w:val="24"/>
          <w:szCs w:val="24"/>
        </w:rPr>
        <w:tab/>
      </w:r>
      <w:r w:rsidRPr="00D76E08">
        <w:rPr>
          <w:rFonts w:ascii="Times New Roman" w:eastAsia="Arial Unicode MS" w:hAnsi="Times New Roman" w:cs="Times New Roman"/>
          <w:sz w:val="24"/>
          <w:szCs w:val="24"/>
        </w:rPr>
        <w:tab/>
        <w:t xml:space="preserve">Ministry of Women and Social Affairs </w:t>
      </w:r>
    </w:p>
    <w:p w14:paraId="6AAFFE7F" w14:textId="47CA124F" w:rsidR="006556BC" w:rsidRPr="00D76E08" w:rsidRDefault="006556BC" w:rsidP="00781620">
      <w:pPr>
        <w:spacing w:line="276" w:lineRule="auto"/>
        <w:jc w:val="both"/>
        <w:rPr>
          <w:rFonts w:ascii="Times New Roman" w:eastAsia="Arial Unicode MS" w:hAnsi="Times New Roman" w:cs="Times New Roman"/>
          <w:sz w:val="24"/>
          <w:szCs w:val="24"/>
        </w:rPr>
      </w:pPr>
      <w:r>
        <w:rPr>
          <w:rFonts w:ascii="Times New Roman" w:hAnsi="Times New Roman" w:cs="Times New Roman"/>
          <w:color w:val="000000"/>
          <w:sz w:val="24"/>
          <w:szCs w:val="24"/>
          <w:lang w:val="en-GB"/>
        </w:rPr>
        <w:t>MoE</w:t>
      </w:r>
      <w:r>
        <w:rPr>
          <w:rFonts w:ascii="Times New Roman" w:hAnsi="Times New Roman" w:cs="Times New Roman"/>
          <w:color w:val="000000"/>
          <w:sz w:val="24"/>
          <w:szCs w:val="24"/>
          <w:lang w:val="en-GB"/>
        </w:rPr>
        <w:tab/>
      </w:r>
      <w:r>
        <w:rPr>
          <w:rFonts w:ascii="Times New Roman" w:hAnsi="Times New Roman" w:cs="Times New Roman"/>
          <w:color w:val="000000"/>
          <w:sz w:val="24"/>
          <w:szCs w:val="24"/>
          <w:lang w:val="en-GB"/>
        </w:rPr>
        <w:tab/>
      </w:r>
      <w:r>
        <w:rPr>
          <w:rFonts w:ascii="Times New Roman" w:hAnsi="Times New Roman" w:cs="Times New Roman"/>
          <w:color w:val="000000"/>
          <w:sz w:val="24"/>
          <w:szCs w:val="24"/>
          <w:lang w:val="en-GB"/>
        </w:rPr>
        <w:tab/>
      </w:r>
      <w:r>
        <w:rPr>
          <w:rFonts w:ascii="Times New Roman" w:hAnsi="Times New Roman" w:cs="Times New Roman"/>
          <w:color w:val="000000"/>
          <w:sz w:val="24"/>
          <w:szCs w:val="24"/>
          <w:lang w:val="en-GB"/>
        </w:rPr>
        <w:tab/>
      </w:r>
      <w:r w:rsidRPr="004577DC">
        <w:rPr>
          <w:rFonts w:ascii="Times New Roman" w:hAnsi="Times New Roman" w:cs="Times New Roman"/>
          <w:color w:val="000000"/>
          <w:sz w:val="24"/>
          <w:szCs w:val="24"/>
          <w:lang w:val="en-GB"/>
        </w:rPr>
        <w:t>M</w:t>
      </w:r>
      <w:r>
        <w:rPr>
          <w:rFonts w:ascii="Times New Roman" w:hAnsi="Times New Roman" w:cs="Times New Roman"/>
          <w:color w:val="000000"/>
          <w:sz w:val="24"/>
          <w:szCs w:val="24"/>
          <w:lang w:val="en-GB"/>
        </w:rPr>
        <w:t>inistry of Education</w:t>
      </w:r>
    </w:p>
    <w:p w14:paraId="1B6A5482"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NEAEA</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National Educational Assessment and Examinations Agency</w:t>
      </w:r>
    </w:p>
    <w:p w14:paraId="5938ADD5" w14:textId="77777777" w:rsidR="00D03FCD" w:rsidRDefault="00D03FCD" w:rsidP="00781620">
      <w:pPr>
        <w:spacing w:line="276" w:lineRule="auto"/>
        <w:jc w:val="both"/>
        <w:rPr>
          <w:rFonts w:ascii="Times New Roman" w:eastAsia="Arial Unicode MS" w:hAnsi="Times New Roman" w:cs="Times New Roman"/>
          <w:color w:val="000000"/>
          <w:sz w:val="24"/>
          <w:szCs w:val="24"/>
        </w:rPr>
      </w:pPr>
      <w:r w:rsidRPr="00D76E08">
        <w:rPr>
          <w:rFonts w:ascii="Times New Roman" w:eastAsia="Arial Unicode MS" w:hAnsi="Times New Roman" w:cs="Times New Roman"/>
          <w:color w:val="000000"/>
          <w:sz w:val="24"/>
          <w:szCs w:val="24"/>
        </w:rPr>
        <w:t>NGOs</w:t>
      </w:r>
      <w:r w:rsidRPr="00D76E08">
        <w:rPr>
          <w:rFonts w:ascii="Times New Roman" w:eastAsia="Arial Unicode MS" w:hAnsi="Times New Roman" w:cs="Times New Roman"/>
          <w:color w:val="000000"/>
          <w:sz w:val="24"/>
          <w:szCs w:val="24"/>
        </w:rPr>
        <w:tab/>
      </w:r>
      <w:r w:rsidRPr="00D76E08">
        <w:rPr>
          <w:rFonts w:ascii="Times New Roman" w:eastAsia="Arial Unicode MS" w:hAnsi="Times New Roman" w:cs="Times New Roman"/>
          <w:color w:val="000000"/>
          <w:sz w:val="24"/>
          <w:szCs w:val="24"/>
        </w:rPr>
        <w:tab/>
      </w:r>
      <w:r w:rsidRPr="00D76E08">
        <w:rPr>
          <w:rFonts w:ascii="Times New Roman" w:eastAsia="Arial Unicode MS" w:hAnsi="Times New Roman" w:cs="Times New Roman"/>
          <w:color w:val="000000"/>
          <w:sz w:val="24"/>
          <w:szCs w:val="24"/>
        </w:rPr>
        <w:tab/>
      </w:r>
      <w:r w:rsidRPr="00D76E08">
        <w:rPr>
          <w:rFonts w:ascii="Times New Roman" w:eastAsia="Arial Unicode MS" w:hAnsi="Times New Roman" w:cs="Times New Roman"/>
          <w:color w:val="000000"/>
          <w:sz w:val="24"/>
          <w:szCs w:val="24"/>
        </w:rPr>
        <w:tab/>
        <w:t xml:space="preserve">Non-governmental Organizations </w:t>
      </w:r>
    </w:p>
    <w:p w14:paraId="2F79A190" w14:textId="213CE7B5" w:rsidR="006226EB" w:rsidRPr="00D76E08" w:rsidRDefault="006226EB" w:rsidP="00781620">
      <w:pPr>
        <w:spacing w:line="276"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NHRIs</w:t>
      </w:r>
      <w:r>
        <w:rPr>
          <w:rFonts w:ascii="Times New Roman" w:eastAsia="Arial Unicode MS" w:hAnsi="Times New Roman" w:cs="Times New Roman"/>
          <w:color w:val="000000"/>
          <w:sz w:val="24"/>
          <w:szCs w:val="24"/>
        </w:rPr>
        <w:tab/>
      </w:r>
      <w:r>
        <w:rPr>
          <w:rFonts w:ascii="Times New Roman" w:eastAsia="Arial Unicode MS" w:hAnsi="Times New Roman" w:cs="Times New Roman"/>
          <w:color w:val="000000"/>
          <w:sz w:val="24"/>
          <w:szCs w:val="24"/>
        </w:rPr>
        <w:tab/>
      </w:r>
      <w:r>
        <w:rPr>
          <w:rFonts w:ascii="Times New Roman" w:eastAsia="Arial Unicode MS" w:hAnsi="Times New Roman" w:cs="Times New Roman"/>
          <w:color w:val="000000"/>
          <w:sz w:val="24"/>
          <w:szCs w:val="24"/>
        </w:rPr>
        <w:tab/>
      </w:r>
      <w:r>
        <w:rPr>
          <w:rFonts w:ascii="Times New Roman" w:eastAsia="Arial Unicode MS" w:hAnsi="Times New Roman" w:cs="Times New Roman"/>
          <w:color w:val="000000"/>
          <w:sz w:val="24"/>
          <w:szCs w:val="24"/>
        </w:rPr>
        <w:tab/>
        <w:t xml:space="preserve">National Human Rights Institutions </w:t>
      </w:r>
    </w:p>
    <w:p w14:paraId="6E719D77"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NLA</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National Learning Assessment</w:t>
      </w:r>
    </w:p>
    <w:p w14:paraId="17B2DD50" w14:textId="77777777" w:rsidR="00D03FCD" w:rsidRPr="00D76E08" w:rsidRDefault="00D03FCD" w:rsidP="00781620">
      <w:pPr>
        <w:spacing w:line="276" w:lineRule="auto"/>
        <w:jc w:val="both"/>
        <w:rPr>
          <w:rFonts w:ascii="Times New Roman" w:hAnsi="Times New Roman" w:cs="Times New Roman"/>
          <w:color w:val="000000" w:themeColor="text1"/>
          <w:sz w:val="24"/>
          <w:szCs w:val="24"/>
        </w:rPr>
      </w:pPr>
      <w:r w:rsidRPr="00D76E08">
        <w:rPr>
          <w:rFonts w:ascii="Times New Roman" w:hAnsi="Times New Roman" w:cs="Times New Roman"/>
          <w:color w:val="000000" w:themeColor="text1"/>
          <w:sz w:val="24"/>
          <w:szCs w:val="24"/>
        </w:rPr>
        <w:t xml:space="preserve">SOPs </w:t>
      </w:r>
      <w:r w:rsidRPr="00D76E08">
        <w:rPr>
          <w:rFonts w:ascii="Times New Roman" w:eastAsia="Arial Unicode MS" w:hAnsi="Times New Roman" w:cs="Times New Roman"/>
          <w:sz w:val="24"/>
          <w:szCs w:val="24"/>
        </w:rPr>
        <w:t xml:space="preserve"> </w:t>
      </w:r>
      <w:r w:rsidRPr="00D76E08">
        <w:rPr>
          <w:rFonts w:ascii="Times New Roman" w:eastAsia="Arial Unicode MS" w:hAnsi="Times New Roman" w:cs="Times New Roman"/>
          <w:sz w:val="24"/>
          <w:szCs w:val="24"/>
        </w:rPr>
        <w:tab/>
      </w:r>
      <w:r w:rsidRPr="00D76E08">
        <w:rPr>
          <w:rFonts w:ascii="Times New Roman" w:eastAsia="Arial Unicode MS" w:hAnsi="Times New Roman" w:cs="Times New Roman"/>
          <w:sz w:val="24"/>
          <w:szCs w:val="24"/>
        </w:rPr>
        <w:tab/>
      </w:r>
      <w:r w:rsidRPr="00D76E08">
        <w:rPr>
          <w:rFonts w:ascii="Times New Roman" w:eastAsia="Arial Unicode MS" w:hAnsi="Times New Roman" w:cs="Times New Roman"/>
          <w:sz w:val="24"/>
          <w:szCs w:val="24"/>
        </w:rPr>
        <w:tab/>
      </w:r>
      <w:r w:rsidRPr="00D76E08">
        <w:rPr>
          <w:rFonts w:ascii="Times New Roman" w:eastAsia="Arial Unicode MS" w:hAnsi="Times New Roman" w:cs="Times New Roman"/>
          <w:sz w:val="24"/>
          <w:szCs w:val="24"/>
        </w:rPr>
        <w:tab/>
      </w:r>
      <w:r w:rsidRPr="00D76E08">
        <w:rPr>
          <w:rFonts w:ascii="Times New Roman" w:hAnsi="Times New Roman" w:cs="Times New Roman"/>
          <w:color w:val="000000" w:themeColor="text1"/>
          <w:sz w:val="24"/>
          <w:szCs w:val="24"/>
        </w:rPr>
        <w:t>Special Operating Procedures</w:t>
      </w:r>
    </w:p>
    <w:p w14:paraId="43E0FBF0"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SSD </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Safe Schools Declaration</w:t>
      </w:r>
    </w:p>
    <w:p w14:paraId="292DF0AB"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UN</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 xml:space="preserve">United Nations </w:t>
      </w:r>
    </w:p>
    <w:p w14:paraId="627698BA" w14:textId="77777777" w:rsidR="00D03FCD" w:rsidRPr="00D76E08" w:rsidRDefault="00D03F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UNCRC</w:t>
      </w:r>
      <w:r w:rsidRPr="00D76E08">
        <w:rPr>
          <w:rFonts w:ascii="Times New Roman" w:hAnsi="Times New Roman" w:cs="Times New Roman"/>
          <w:sz w:val="24"/>
          <w:szCs w:val="24"/>
        </w:rPr>
        <w:tab/>
      </w:r>
      <w:r w:rsidRPr="00D76E08">
        <w:rPr>
          <w:rFonts w:ascii="Times New Roman" w:hAnsi="Times New Roman" w:cs="Times New Roman"/>
          <w:sz w:val="24"/>
          <w:szCs w:val="24"/>
        </w:rPr>
        <w:tab/>
      </w:r>
      <w:r w:rsidRPr="00D76E08">
        <w:rPr>
          <w:rFonts w:ascii="Times New Roman" w:hAnsi="Times New Roman" w:cs="Times New Roman"/>
          <w:sz w:val="24"/>
          <w:szCs w:val="24"/>
        </w:rPr>
        <w:tab/>
        <w:t xml:space="preserve">United Nations Convention on the Rights of the Child </w:t>
      </w:r>
    </w:p>
    <w:p w14:paraId="7ACDF1C8" w14:textId="77777777" w:rsidR="00D03FCD" w:rsidRPr="00D76E08" w:rsidRDefault="00D03FCD" w:rsidP="00781620">
      <w:pPr>
        <w:spacing w:line="276" w:lineRule="auto"/>
        <w:jc w:val="both"/>
        <w:rPr>
          <w:rFonts w:ascii="Times New Roman" w:eastAsia="Arial Unicode MS" w:hAnsi="Times New Roman" w:cs="Times New Roman"/>
          <w:color w:val="000000"/>
          <w:sz w:val="24"/>
          <w:szCs w:val="24"/>
        </w:rPr>
      </w:pPr>
      <w:r w:rsidRPr="00D76E08">
        <w:rPr>
          <w:rFonts w:ascii="Times New Roman" w:eastAsia="Arial Unicode MS" w:hAnsi="Times New Roman" w:cs="Times New Roman"/>
          <w:color w:val="000000"/>
          <w:sz w:val="24"/>
          <w:szCs w:val="24"/>
        </w:rPr>
        <w:t>US</w:t>
      </w:r>
      <w:r w:rsidRPr="00D76E08">
        <w:rPr>
          <w:rFonts w:ascii="Times New Roman" w:eastAsia="Arial Unicode MS" w:hAnsi="Times New Roman" w:cs="Times New Roman"/>
          <w:color w:val="000000"/>
          <w:sz w:val="24"/>
          <w:szCs w:val="24"/>
        </w:rPr>
        <w:tab/>
      </w:r>
      <w:r w:rsidRPr="00D76E08">
        <w:rPr>
          <w:rFonts w:ascii="Times New Roman" w:eastAsia="Arial Unicode MS" w:hAnsi="Times New Roman" w:cs="Times New Roman"/>
          <w:color w:val="000000"/>
          <w:sz w:val="24"/>
          <w:szCs w:val="24"/>
        </w:rPr>
        <w:tab/>
      </w:r>
      <w:r w:rsidRPr="00D76E08">
        <w:rPr>
          <w:rFonts w:ascii="Times New Roman" w:eastAsia="Arial Unicode MS" w:hAnsi="Times New Roman" w:cs="Times New Roman"/>
          <w:color w:val="000000"/>
          <w:sz w:val="24"/>
          <w:szCs w:val="24"/>
        </w:rPr>
        <w:tab/>
      </w:r>
      <w:r w:rsidRPr="00D76E08">
        <w:rPr>
          <w:rFonts w:ascii="Times New Roman" w:eastAsia="Arial Unicode MS" w:hAnsi="Times New Roman" w:cs="Times New Roman"/>
          <w:color w:val="000000"/>
          <w:sz w:val="24"/>
          <w:szCs w:val="24"/>
        </w:rPr>
        <w:tab/>
        <w:t>United States</w:t>
      </w:r>
    </w:p>
    <w:p w14:paraId="49C17A2B" w14:textId="77777777" w:rsidR="00E20FC2" w:rsidRPr="00D76E08" w:rsidRDefault="00E20FC2"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 </w:t>
      </w:r>
    </w:p>
    <w:p w14:paraId="1E78AED9" w14:textId="77777777" w:rsidR="00E20FC2" w:rsidRPr="00D76E08" w:rsidRDefault="00E20FC2" w:rsidP="00781620">
      <w:pPr>
        <w:spacing w:line="276" w:lineRule="auto"/>
        <w:jc w:val="both"/>
        <w:rPr>
          <w:rFonts w:ascii="Times New Roman" w:hAnsi="Times New Roman" w:cs="Times New Roman"/>
          <w:sz w:val="24"/>
          <w:szCs w:val="24"/>
        </w:rPr>
      </w:pPr>
    </w:p>
    <w:p w14:paraId="16D86B8A" w14:textId="77777777" w:rsidR="00E20FC2" w:rsidRPr="00D76E08" w:rsidRDefault="00E20FC2" w:rsidP="00781620">
      <w:pPr>
        <w:spacing w:line="276" w:lineRule="auto"/>
        <w:jc w:val="both"/>
        <w:rPr>
          <w:rFonts w:ascii="Times New Roman" w:hAnsi="Times New Roman" w:cs="Times New Roman"/>
          <w:sz w:val="24"/>
          <w:szCs w:val="24"/>
        </w:rPr>
      </w:pPr>
    </w:p>
    <w:p w14:paraId="07A24329" w14:textId="77777777" w:rsidR="00B160FD" w:rsidRPr="00D76E08" w:rsidRDefault="00B160FD" w:rsidP="00781620">
      <w:pPr>
        <w:spacing w:after="200" w:line="276" w:lineRule="auto"/>
        <w:jc w:val="both"/>
        <w:rPr>
          <w:rFonts w:ascii="Times New Roman" w:hAnsi="Times New Roman" w:cs="Times New Roman"/>
          <w:b/>
          <w:sz w:val="24"/>
          <w:szCs w:val="24"/>
        </w:rPr>
      </w:pPr>
    </w:p>
    <w:p w14:paraId="76F72DF2" w14:textId="77777777" w:rsidR="00B43C49" w:rsidRPr="00D76E08" w:rsidRDefault="00B43C49">
      <w:pPr>
        <w:spacing w:after="200" w:line="276" w:lineRule="auto"/>
        <w:rPr>
          <w:rFonts w:ascii="Times New Roman" w:hAnsi="Times New Roman" w:cs="Times New Roman"/>
          <w:b/>
          <w:sz w:val="24"/>
          <w:szCs w:val="24"/>
        </w:rPr>
      </w:pPr>
      <w:bookmarkStart w:id="1" w:name="_Toc89942466"/>
      <w:r w:rsidRPr="00D76E08">
        <w:rPr>
          <w:rFonts w:ascii="Times New Roman" w:hAnsi="Times New Roman" w:cs="Times New Roman"/>
          <w:b/>
          <w:sz w:val="24"/>
          <w:szCs w:val="24"/>
        </w:rPr>
        <w:br w:type="page"/>
      </w:r>
    </w:p>
    <w:p w14:paraId="03AA83A5" w14:textId="77777777" w:rsidR="00B43C49" w:rsidRPr="00D76E08" w:rsidRDefault="00B43C49" w:rsidP="00B43C49">
      <w:pPr>
        <w:spacing w:after="200" w:line="276" w:lineRule="auto"/>
        <w:rPr>
          <w:rFonts w:ascii="Times New Roman" w:hAnsi="Times New Roman" w:cs="Times New Roman"/>
          <w:b/>
          <w:sz w:val="24"/>
          <w:szCs w:val="24"/>
        </w:rPr>
        <w:sectPr w:rsidR="00B43C49" w:rsidRPr="00D76E08" w:rsidSect="00B059E6">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fmt="lowerRoman" w:start="0"/>
          <w:cols w:space="708"/>
          <w:titlePg/>
          <w:docGrid w:linePitch="360"/>
        </w:sectPr>
      </w:pPr>
    </w:p>
    <w:p w14:paraId="70B15328" w14:textId="77777777" w:rsidR="00E9001E" w:rsidRPr="00D76E08" w:rsidRDefault="00145AA7" w:rsidP="00781620">
      <w:pPr>
        <w:pStyle w:val="Heading1"/>
        <w:spacing w:line="276" w:lineRule="auto"/>
        <w:jc w:val="both"/>
        <w:rPr>
          <w:rFonts w:ascii="Times New Roman" w:hAnsi="Times New Roman" w:cs="Times New Roman"/>
          <w:color w:val="auto"/>
          <w:sz w:val="24"/>
          <w:szCs w:val="24"/>
        </w:rPr>
      </w:pPr>
      <w:bookmarkStart w:id="2" w:name="_Toc159834522"/>
      <w:bookmarkEnd w:id="1"/>
      <w:r w:rsidRPr="00D76E08">
        <w:rPr>
          <w:rFonts w:ascii="Times New Roman" w:hAnsi="Times New Roman" w:cs="Times New Roman"/>
          <w:color w:val="auto"/>
          <w:sz w:val="24"/>
          <w:szCs w:val="24"/>
        </w:rPr>
        <w:lastRenderedPageBreak/>
        <w:t>Introduction</w:t>
      </w:r>
      <w:bookmarkEnd w:id="2"/>
    </w:p>
    <w:p w14:paraId="5DD00E48" w14:textId="66D04BD0" w:rsidR="0009440A" w:rsidRPr="00D76E08" w:rsidRDefault="00487E62"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The Federal Democratic Republic of Ethiopia (FDRE) ratified the Convention on the Rights of the Child (CRC) on December 9, 1991</w:t>
      </w:r>
      <w:r w:rsidR="0006532B" w:rsidRPr="00D76E08">
        <w:rPr>
          <w:rFonts w:ascii="Times New Roman" w:hAnsi="Times New Roman" w:cs="Times New Roman"/>
          <w:sz w:val="24"/>
          <w:szCs w:val="24"/>
        </w:rPr>
        <w:t>.</w:t>
      </w:r>
      <w:r w:rsidRPr="00D76E08">
        <w:rPr>
          <w:rStyle w:val="FootnoteReference"/>
          <w:rFonts w:ascii="Times New Roman" w:hAnsi="Times New Roman" w:cs="Times New Roman"/>
          <w:sz w:val="24"/>
          <w:szCs w:val="24"/>
        </w:rPr>
        <w:footnoteReference w:id="1"/>
      </w:r>
      <w:r w:rsidRPr="00D76E08">
        <w:rPr>
          <w:rFonts w:ascii="Times New Roman" w:hAnsi="Times New Roman" w:cs="Times New Roman"/>
          <w:sz w:val="24"/>
          <w:szCs w:val="24"/>
        </w:rPr>
        <w:t xml:space="preserve"> Ethiopia also ratified the Optional Protocol on the Convention on the Rights of the Child on the Sale of Children, Child Prostitution and Child Pornography (CRC-OP-SC)</w:t>
      </w:r>
      <w:r w:rsidRPr="00D76E08">
        <w:rPr>
          <w:rStyle w:val="FootnoteReference"/>
          <w:rFonts w:ascii="Times New Roman" w:hAnsi="Times New Roman" w:cs="Times New Roman"/>
          <w:sz w:val="24"/>
          <w:szCs w:val="24"/>
        </w:rPr>
        <w:footnoteReference w:id="2"/>
      </w:r>
      <w:r w:rsidRPr="00D76E08">
        <w:rPr>
          <w:rFonts w:ascii="Times New Roman" w:hAnsi="Times New Roman" w:cs="Times New Roman"/>
          <w:sz w:val="24"/>
          <w:szCs w:val="24"/>
        </w:rPr>
        <w:t xml:space="preserve"> on 25 March 2014 and the Optional Protocol on the Convention on the Rights of the Child on the Involvement of Children in Armed Conflict (CRC-OP-AC)</w:t>
      </w:r>
      <w:r w:rsidRPr="00D76E08">
        <w:rPr>
          <w:rStyle w:val="FootnoteReference"/>
          <w:rFonts w:ascii="Times New Roman" w:hAnsi="Times New Roman" w:cs="Times New Roman"/>
          <w:sz w:val="24"/>
          <w:szCs w:val="24"/>
        </w:rPr>
        <w:footnoteReference w:id="3"/>
      </w:r>
      <w:r w:rsidRPr="00D76E08">
        <w:rPr>
          <w:rFonts w:ascii="Times New Roman" w:hAnsi="Times New Roman" w:cs="Times New Roman"/>
          <w:sz w:val="24"/>
          <w:szCs w:val="24"/>
        </w:rPr>
        <w:t xml:space="preserve"> on 14 May 2014. However, Ethiopia is not a State Party to the Optional Protocol to the Convention on the Rights of the Child on a Communications Procedure (OPCP) at the time of writing. </w:t>
      </w:r>
      <w:r w:rsidR="00E9001E" w:rsidRPr="00D76E08">
        <w:rPr>
          <w:rFonts w:ascii="Times New Roman" w:hAnsi="Times New Roman" w:cs="Times New Roman"/>
          <w:sz w:val="24"/>
          <w:szCs w:val="24"/>
        </w:rPr>
        <w:t xml:space="preserve">The </w:t>
      </w:r>
      <w:r w:rsidR="008E555B" w:rsidRPr="00D76E08">
        <w:rPr>
          <w:rFonts w:ascii="Times New Roman" w:hAnsi="Times New Roman" w:cs="Times New Roman"/>
          <w:sz w:val="24"/>
          <w:szCs w:val="24"/>
        </w:rPr>
        <w:t xml:space="preserve">FDRE </w:t>
      </w:r>
      <w:r w:rsidR="00E9001E" w:rsidRPr="00D76E08">
        <w:rPr>
          <w:rFonts w:ascii="Times New Roman" w:hAnsi="Times New Roman" w:cs="Times New Roman"/>
          <w:sz w:val="24"/>
          <w:szCs w:val="24"/>
        </w:rPr>
        <w:t xml:space="preserve">Constitution renders all international instruments ratified by the country </w:t>
      </w:r>
      <w:r w:rsidR="00FB20B2">
        <w:rPr>
          <w:rFonts w:ascii="Times New Roman" w:hAnsi="Times New Roman" w:cs="Times New Roman"/>
          <w:sz w:val="24"/>
          <w:szCs w:val="24"/>
        </w:rPr>
        <w:t xml:space="preserve">as </w:t>
      </w:r>
      <w:r w:rsidR="00E9001E" w:rsidRPr="00D76E08">
        <w:rPr>
          <w:rFonts w:ascii="Times New Roman" w:hAnsi="Times New Roman" w:cs="Times New Roman"/>
          <w:sz w:val="24"/>
          <w:szCs w:val="24"/>
        </w:rPr>
        <w:t>an integral part of the law of the land.</w:t>
      </w:r>
      <w:r w:rsidR="00E9001E" w:rsidRPr="00D76E08">
        <w:rPr>
          <w:rStyle w:val="FootnoteReference"/>
          <w:rFonts w:ascii="Times New Roman" w:hAnsi="Times New Roman" w:cs="Times New Roman"/>
          <w:sz w:val="24"/>
          <w:szCs w:val="24"/>
        </w:rPr>
        <w:footnoteReference w:id="4"/>
      </w:r>
      <w:r w:rsidR="00E9001E" w:rsidRPr="00D76E08">
        <w:rPr>
          <w:rFonts w:ascii="Times New Roman" w:hAnsi="Times New Roman" w:cs="Times New Roman"/>
          <w:sz w:val="24"/>
          <w:szCs w:val="24"/>
        </w:rPr>
        <w:t xml:space="preserve"> The Constitution </w:t>
      </w:r>
      <w:r w:rsidR="00760658" w:rsidRPr="00D76E08">
        <w:rPr>
          <w:rFonts w:ascii="Times New Roman" w:hAnsi="Times New Roman" w:cs="Times New Roman"/>
          <w:sz w:val="24"/>
          <w:szCs w:val="24"/>
        </w:rPr>
        <w:t xml:space="preserve">also </w:t>
      </w:r>
      <w:r w:rsidR="00E9001E" w:rsidRPr="00D76E08">
        <w:rPr>
          <w:rFonts w:ascii="Times New Roman" w:hAnsi="Times New Roman" w:cs="Times New Roman"/>
          <w:sz w:val="24"/>
          <w:szCs w:val="24"/>
        </w:rPr>
        <w:t xml:space="preserve">devotes Article 36 to affirm the rights of children. </w:t>
      </w:r>
    </w:p>
    <w:p w14:paraId="7C6D7B6D" w14:textId="106C71A2" w:rsidR="00FF4EFF" w:rsidRPr="00F92F04" w:rsidRDefault="007B0B1B" w:rsidP="00746894">
      <w:pPr>
        <w:jc w:val="both"/>
        <w:rPr>
          <w:rFonts w:ascii="Times New Roman" w:eastAsia="Times New Roman" w:hAnsi="Times New Roman" w:cs="Times New Roman"/>
          <w:bCs/>
          <w:kern w:val="36"/>
          <w:sz w:val="24"/>
          <w:szCs w:val="24"/>
        </w:rPr>
      </w:pPr>
      <w:r w:rsidRPr="00B54A58">
        <w:rPr>
          <w:rFonts w:ascii="Times New Roman" w:hAnsi="Times New Roman" w:cs="Times New Roman"/>
          <w:sz w:val="24"/>
          <w:szCs w:val="24"/>
        </w:rPr>
        <w:t xml:space="preserve">Since the 2015 </w:t>
      </w:r>
      <w:r w:rsidR="002F2404">
        <w:rPr>
          <w:rFonts w:ascii="Times New Roman" w:hAnsi="Times New Roman" w:cs="Times New Roman"/>
          <w:sz w:val="24"/>
          <w:szCs w:val="24"/>
        </w:rPr>
        <w:t>reporting period</w:t>
      </w:r>
      <w:r w:rsidRPr="00B54A58">
        <w:rPr>
          <w:rFonts w:ascii="Times New Roman" w:hAnsi="Times New Roman" w:cs="Times New Roman"/>
          <w:sz w:val="24"/>
          <w:szCs w:val="24"/>
        </w:rPr>
        <w:t xml:space="preserve">, significant challenges have </w:t>
      </w:r>
      <w:r w:rsidR="00280C33">
        <w:rPr>
          <w:rFonts w:ascii="Times New Roman" w:hAnsi="Times New Roman" w:cs="Times New Roman"/>
          <w:sz w:val="24"/>
          <w:szCs w:val="24"/>
        </w:rPr>
        <w:t xml:space="preserve">undermined </w:t>
      </w:r>
      <w:r w:rsidRPr="00B54A58">
        <w:rPr>
          <w:rFonts w:ascii="Times New Roman" w:hAnsi="Times New Roman" w:cs="Times New Roman"/>
          <w:sz w:val="24"/>
          <w:szCs w:val="24"/>
        </w:rPr>
        <w:t>the rights of children</w:t>
      </w:r>
      <w:r w:rsidR="00C67AE8">
        <w:rPr>
          <w:rFonts w:ascii="Times New Roman" w:hAnsi="Times New Roman" w:cs="Times New Roman"/>
          <w:sz w:val="24"/>
          <w:szCs w:val="24"/>
        </w:rPr>
        <w:t xml:space="preserve"> in Ethiopia. </w:t>
      </w:r>
      <w:r w:rsidR="00F03D10">
        <w:rPr>
          <w:rFonts w:ascii="Times New Roman" w:hAnsi="Times New Roman" w:cs="Times New Roman"/>
          <w:sz w:val="24"/>
          <w:szCs w:val="24"/>
        </w:rPr>
        <w:t>Evidently, t</w:t>
      </w:r>
      <w:r w:rsidR="008C7DAA">
        <w:rPr>
          <w:rFonts w:ascii="Times New Roman" w:hAnsi="Times New Roman" w:cs="Times New Roman"/>
          <w:sz w:val="24"/>
          <w:szCs w:val="24"/>
        </w:rPr>
        <w:t>he reform agenda, introduced i</w:t>
      </w:r>
      <w:r w:rsidR="0084507A" w:rsidRPr="00B54A58">
        <w:rPr>
          <w:rFonts w:ascii="Times New Roman" w:hAnsi="Times New Roman" w:cs="Times New Roman"/>
          <w:sz w:val="24"/>
          <w:szCs w:val="24"/>
        </w:rPr>
        <w:t xml:space="preserve">n January 2018, heralded momentous </w:t>
      </w:r>
      <w:r w:rsidR="00702A0A">
        <w:rPr>
          <w:rFonts w:ascii="Times New Roman" w:hAnsi="Times New Roman" w:cs="Times New Roman"/>
          <w:sz w:val="24"/>
          <w:szCs w:val="24"/>
        </w:rPr>
        <w:t xml:space="preserve">occasion </w:t>
      </w:r>
      <w:r w:rsidR="0084507A" w:rsidRPr="00B54A58">
        <w:rPr>
          <w:rFonts w:ascii="Times New Roman" w:hAnsi="Times New Roman" w:cs="Times New Roman"/>
          <w:sz w:val="24"/>
          <w:szCs w:val="24"/>
        </w:rPr>
        <w:t xml:space="preserve">to </w:t>
      </w:r>
      <w:r w:rsidR="00702A0A">
        <w:rPr>
          <w:rFonts w:ascii="Times New Roman" w:hAnsi="Times New Roman" w:cs="Times New Roman"/>
          <w:sz w:val="24"/>
          <w:szCs w:val="24"/>
        </w:rPr>
        <w:t xml:space="preserve">champion </w:t>
      </w:r>
      <w:r w:rsidR="0084507A" w:rsidRPr="00B54A58">
        <w:rPr>
          <w:rFonts w:ascii="Times New Roman" w:hAnsi="Times New Roman" w:cs="Times New Roman"/>
          <w:sz w:val="24"/>
          <w:szCs w:val="24"/>
        </w:rPr>
        <w:t xml:space="preserve">the rights of children in </w:t>
      </w:r>
      <w:r w:rsidR="00280C33">
        <w:rPr>
          <w:rFonts w:ascii="Times New Roman" w:hAnsi="Times New Roman" w:cs="Times New Roman"/>
          <w:sz w:val="24"/>
          <w:szCs w:val="24"/>
        </w:rPr>
        <w:t>Ethiopia</w:t>
      </w:r>
      <w:r w:rsidR="00E47956">
        <w:rPr>
          <w:rFonts w:ascii="Times New Roman" w:hAnsi="Times New Roman" w:cs="Times New Roman"/>
          <w:sz w:val="24"/>
          <w:szCs w:val="24"/>
        </w:rPr>
        <w:t xml:space="preserve">. However, </w:t>
      </w:r>
      <w:r w:rsidR="009D64BC">
        <w:rPr>
          <w:rFonts w:ascii="Times New Roman" w:hAnsi="Times New Roman" w:cs="Times New Roman"/>
          <w:sz w:val="24"/>
          <w:szCs w:val="24"/>
        </w:rPr>
        <w:t xml:space="preserve">subsequent </w:t>
      </w:r>
      <w:r w:rsidR="0084507A" w:rsidRPr="00B54A58">
        <w:rPr>
          <w:rFonts w:ascii="Times New Roman" w:hAnsi="Times New Roman" w:cs="Times New Roman"/>
          <w:sz w:val="24"/>
          <w:szCs w:val="24"/>
        </w:rPr>
        <w:t xml:space="preserve">prevalence of </w:t>
      </w:r>
      <w:r w:rsidR="004B0AEF" w:rsidRPr="00B54A58">
        <w:rPr>
          <w:rFonts w:ascii="Times New Roman" w:hAnsi="Times New Roman" w:cs="Times New Roman"/>
          <w:sz w:val="24"/>
          <w:szCs w:val="24"/>
        </w:rPr>
        <w:t xml:space="preserve">inter-communal </w:t>
      </w:r>
      <w:r w:rsidR="0084507A" w:rsidRPr="00B54A58">
        <w:rPr>
          <w:rFonts w:ascii="Times New Roman" w:hAnsi="Times New Roman" w:cs="Times New Roman"/>
          <w:sz w:val="24"/>
          <w:szCs w:val="24"/>
        </w:rPr>
        <w:t>conflicts and insecurity in different part</w:t>
      </w:r>
      <w:r w:rsidR="0066580E">
        <w:rPr>
          <w:rFonts w:ascii="Times New Roman" w:hAnsi="Times New Roman" w:cs="Times New Roman"/>
          <w:sz w:val="24"/>
          <w:szCs w:val="24"/>
        </w:rPr>
        <w:t>s</w:t>
      </w:r>
      <w:r w:rsidR="0084507A" w:rsidRPr="00B54A58">
        <w:rPr>
          <w:rFonts w:ascii="Times New Roman" w:hAnsi="Times New Roman" w:cs="Times New Roman"/>
          <w:sz w:val="24"/>
          <w:szCs w:val="24"/>
        </w:rPr>
        <w:t xml:space="preserve"> of the country resulting in unprecedented forced displacement within the country</w:t>
      </w:r>
      <w:r w:rsidR="00C14438">
        <w:rPr>
          <w:rFonts w:ascii="Times New Roman" w:hAnsi="Times New Roman" w:cs="Times New Roman"/>
          <w:sz w:val="24"/>
          <w:szCs w:val="24"/>
        </w:rPr>
        <w:t xml:space="preserve"> brought about adverse physical and psychological effects on childre</w:t>
      </w:r>
      <w:r w:rsidR="00C86C5D">
        <w:rPr>
          <w:rFonts w:ascii="Times New Roman" w:hAnsi="Times New Roman" w:cs="Times New Roman"/>
          <w:sz w:val="24"/>
          <w:szCs w:val="24"/>
        </w:rPr>
        <w:t>n</w:t>
      </w:r>
      <w:r w:rsidR="0084507A" w:rsidRPr="00B54A58">
        <w:rPr>
          <w:rFonts w:ascii="Times New Roman" w:hAnsi="Times New Roman" w:cs="Times New Roman"/>
          <w:sz w:val="24"/>
          <w:szCs w:val="24"/>
        </w:rPr>
        <w:t xml:space="preserve">. </w:t>
      </w:r>
    </w:p>
    <w:p w14:paraId="1D21DF10" w14:textId="10A362A9" w:rsidR="00B54A58" w:rsidRDefault="007142B3" w:rsidP="00050219">
      <w:pPr>
        <w:spacing w:after="200" w:line="276" w:lineRule="auto"/>
        <w:jc w:val="both"/>
        <w:rPr>
          <w:rFonts w:ascii="Times New Roman" w:hAnsi="Times New Roman" w:cs="Times New Roman"/>
          <w:b/>
          <w:sz w:val="24"/>
          <w:szCs w:val="24"/>
        </w:rPr>
      </w:pPr>
      <w:r w:rsidRPr="00D76E08">
        <w:rPr>
          <w:rFonts w:ascii="Times New Roman" w:hAnsi="Times New Roman" w:cs="Times New Roman"/>
          <w:sz w:val="24"/>
          <w:szCs w:val="24"/>
        </w:rPr>
        <w:t xml:space="preserve">It is to be recalled that the Government of the Federal Democratic Republic of Ethiopia has submitted its combined </w:t>
      </w:r>
      <w:r w:rsidR="00704EAA" w:rsidRPr="00D76E08">
        <w:rPr>
          <w:rFonts w:ascii="Times New Roman" w:hAnsi="Times New Roman" w:cs="Times New Roman"/>
          <w:sz w:val="24"/>
          <w:szCs w:val="24"/>
        </w:rPr>
        <w:t>6</w:t>
      </w:r>
      <w:r w:rsidRPr="00D76E08">
        <w:rPr>
          <w:rFonts w:ascii="Times New Roman" w:hAnsi="Times New Roman" w:cs="Times New Roman"/>
          <w:sz w:val="24"/>
          <w:szCs w:val="24"/>
          <w:vertAlign w:val="superscript"/>
        </w:rPr>
        <w:t>th</w:t>
      </w:r>
      <w:r w:rsidRPr="00D76E08">
        <w:rPr>
          <w:rFonts w:ascii="Times New Roman" w:hAnsi="Times New Roman" w:cs="Times New Roman"/>
          <w:sz w:val="24"/>
          <w:szCs w:val="24"/>
        </w:rPr>
        <w:t xml:space="preserve"> and </w:t>
      </w:r>
      <w:r w:rsidR="00704EAA" w:rsidRPr="00D76E08">
        <w:rPr>
          <w:rFonts w:ascii="Times New Roman" w:hAnsi="Times New Roman" w:cs="Times New Roman"/>
          <w:sz w:val="24"/>
          <w:szCs w:val="24"/>
        </w:rPr>
        <w:t>7</w:t>
      </w:r>
      <w:r w:rsidRPr="00D76E08">
        <w:rPr>
          <w:rFonts w:ascii="Times New Roman" w:hAnsi="Times New Roman" w:cs="Times New Roman"/>
          <w:sz w:val="24"/>
          <w:szCs w:val="24"/>
          <w:vertAlign w:val="superscript"/>
        </w:rPr>
        <w:t>th</w:t>
      </w:r>
      <w:r w:rsidRPr="00D76E08">
        <w:rPr>
          <w:rFonts w:ascii="Times New Roman" w:hAnsi="Times New Roman" w:cs="Times New Roman"/>
          <w:sz w:val="24"/>
          <w:szCs w:val="24"/>
        </w:rPr>
        <w:t xml:space="preserve"> periodic reports (20</w:t>
      </w:r>
      <w:r w:rsidR="00745FC7" w:rsidRPr="00D76E08">
        <w:rPr>
          <w:rFonts w:ascii="Times New Roman" w:hAnsi="Times New Roman" w:cs="Times New Roman"/>
          <w:sz w:val="24"/>
          <w:szCs w:val="24"/>
        </w:rPr>
        <w:t>15-2020</w:t>
      </w:r>
      <w:r w:rsidRPr="00D76E08">
        <w:rPr>
          <w:rFonts w:ascii="Times New Roman" w:hAnsi="Times New Roman" w:cs="Times New Roman"/>
          <w:sz w:val="24"/>
          <w:szCs w:val="24"/>
        </w:rPr>
        <w:t xml:space="preserve">) to </w:t>
      </w:r>
      <w:r w:rsidR="007C5F8F" w:rsidRPr="00D76E08">
        <w:rPr>
          <w:rFonts w:ascii="Times New Roman" w:hAnsi="Times New Roman" w:cs="Times New Roman"/>
          <w:sz w:val="24"/>
          <w:szCs w:val="24"/>
        </w:rPr>
        <w:t xml:space="preserve">the </w:t>
      </w:r>
      <w:r w:rsidR="00B20288" w:rsidRPr="00D76E08">
        <w:rPr>
          <w:rFonts w:ascii="Times New Roman" w:hAnsi="Times New Roman" w:cs="Times New Roman"/>
          <w:sz w:val="24"/>
          <w:szCs w:val="24"/>
        </w:rPr>
        <w:t>CRC Committee.</w:t>
      </w:r>
      <w:r w:rsidRPr="00D76E08">
        <w:rPr>
          <w:rFonts w:ascii="Times New Roman" w:hAnsi="Times New Roman" w:cs="Times New Roman"/>
          <w:sz w:val="24"/>
          <w:szCs w:val="24"/>
        </w:rPr>
        <w:t xml:space="preserve"> </w:t>
      </w:r>
      <w:r w:rsidR="00867B1D" w:rsidRPr="00D76E08">
        <w:rPr>
          <w:rFonts w:ascii="Times New Roman" w:hAnsi="Times New Roman" w:cs="Times New Roman"/>
          <w:sz w:val="24"/>
          <w:szCs w:val="24"/>
        </w:rPr>
        <w:t xml:space="preserve">Nevertheless, </w:t>
      </w:r>
      <w:r w:rsidR="00024F2E" w:rsidRPr="00D76E08">
        <w:rPr>
          <w:rFonts w:ascii="Times New Roman" w:hAnsi="Times New Roman" w:cs="Times New Roman"/>
          <w:sz w:val="24"/>
          <w:szCs w:val="24"/>
        </w:rPr>
        <w:t xml:space="preserve">the preparation of the combined </w:t>
      </w:r>
      <w:r w:rsidR="007A71B1" w:rsidRPr="00D76E08">
        <w:rPr>
          <w:rFonts w:ascii="Times New Roman" w:hAnsi="Times New Roman" w:cs="Times New Roman"/>
          <w:sz w:val="24"/>
          <w:szCs w:val="24"/>
        </w:rPr>
        <w:t>6</w:t>
      </w:r>
      <w:r w:rsidR="00024F2E" w:rsidRPr="00D76E08">
        <w:rPr>
          <w:rFonts w:ascii="Times New Roman" w:hAnsi="Times New Roman" w:cs="Times New Roman"/>
          <w:sz w:val="24"/>
          <w:szCs w:val="24"/>
          <w:vertAlign w:val="superscript"/>
        </w:rPr>
        <w:t>th</w:t>
      </w:r>
      <w:r w:rsidR="00024F2E" w:rsidRPr="00D76E08">
        <w:rPr>
          <w:rFonts w:ascii="Times New Roman" w:hAnsi="Times New Roman" w:cs="Times New Roman"/>
          <w:sz w:val="24"/>
          <w:szCs w:val="24"/>
        </w:rPr>
        <w:t xml:space="preserve"> and </w:t>
      </w:r>
      <w:r w:rsidR="007A71B1" w:rsidRPr="00D76E08">
        <w:rPr>
          <w:rFonts w:ascii="Times New Roman" w:hAnsi="Times New Roman" w:cs="Times New Roman"/>
          <w:sz w:val="24"/>
          <w:szCs w:val="24"/>
        </w:rPr>
        <w:t>7</w:t>
      </w:r>
      <w:r w:rsidR="00024F2E" w:rsidRPr="00D76E08">
        <w:rPr>
          <w:rFonts w:ascii="Times New Roman" w:hAnsi="Times New Roman" w:cs="Times New Roman"/>
          <w:sz w:val="24"/>
          <w:szCs w:val="24"/>
          <w:vertAlign w:val="superscript"/>
        </w:rPr>
        <w:t>th</w:t>
      </w:r>
      <w:r w:rsidR="00024F2E" w:rsidRPr="00D76E08">
        <w:rPr>
          <w:rFonts w:ascii="Times New Roman" w:hAnsi="Times New Roman" w:cs="Times New Roman"/>
          <w:sz w:val="24"/>
          <w:szCs w:val="24"/>
        </w:rPr>
        <w:t xml:space="preserve"> periodic reports was characterized by a general lack of stakeholder participation including CSOs.  </w:t>
      </w:r>
    </w:p>
    <w:p w14:paraId="29504173" w14:textId="5D80469D" w:rsidR="00E9001E" w:rsidRPr="00D76E08" w:rsidRDefault="002E5AA2" w:rsidP="00781620">
      <w:pPr>
        <w:spacing w:line="276" w:lineRule="auto"/>
        <w:jc w:val="both"/>
        <w:rPr>
          <w:rFonts w:ascii="Times New Roman" w:hAnsi="Times New Roman" w:cs="Times New Roman"/>
          <w:b/>
          <w:sz w:val="24"/>
          <w:szCs w:val="24"/>
        </w:rPr>
      </w:pPr>
      <w:r w:rsidRPr="00D76E08">
        <w:rPr>
          <w:rFonts w:ascii="Times New Roman" w:hAnsi="Times New Roman" w:cs="Times New Roman"/>
          <w:b/>
          <w:sz w:val="24"/>
          <w:szCs w:val="24"/>
        </w:rPr>
        <w:t xml:space="preserve">Objectives of the Complementary Report </w:t>
      </w:r>
      <w:r w:rsidR="00E9001E" w:rsidRPr="00D76E08">
        <w:rPr>
          <w:rFonts w:ascii="Times New Roman" w:hAnsi="Times New Roman" w:cs="Times New Roman"/>
          <w:b/>
          <w:sz w:val="24"/>
          <w:szCs w:val="24"/>
        </w:rPr>
        <w:t xml:space="preserve"> </w:t>
      </w:r>
    </w:p>
    <w:p w14:paraId="06EB9C97" w14:textId="3C686CE8" w:rsidR="00582727" w:rsidRPr="00D76E08" w:rsidRDefault="00DF34CD" w:rsidP="00781620">
      <w:pPr>
        <w:spacing w:line="276" w:lineRule="auto"/>
        <w:jc w:val="both"/>
        <w:rPr>
          <w:rFonts w:ascii="Times New Roman" w:hAnsi="Times New Roman" w:cs="Times New Roman"/>
          <w:b/>
          <w:sz w:val="24"/>
          <w:szCs w:val="24"/>
        </w:rPr>
      </w:pPr>
      <w:r w:rsidRPr="00D76E08">
        <w:rPr>
          <w:rFonts w:ascii="Times New Roman" w:hAnsi="Times New Roman" w:cs="Times New Roman"/>
          <w:color w:val="000000"/>
          <w:sz w:val="24"/>
          <w:szCs w:val="24"/>
        </w:rPr>
        <w:t>The CCRDA spearhead</w:t>
      </w:r>
      <w:r w:rsidR="004072D0" w:rsidRPr="00D76E08">
        <w:rPr>
          <w:rFonts w:ascii="Times New Roman" w:hAnsi="Times New Roman" w:cs="Times New Roman"/>
          <w:color w:val="000000"/>
          <w:sz w:val="24"/>
          <w:szCs w:val="24"/>
        </w:rPr>
        <w:t>ed</w:t>
      </w:r>
      <w:r w:rsidRPr="00D76E08">
        <w:rPr>
          <w:rFonts w:ascii="Times New Roman" w:hAnsi="Times New Roman" w:cs="Times New Roman"/>
          <w:color w:val="000000"/>
          <w:sz w:val="24"/>
          <w:szCs w:val="24"/>
        </w:rPr>
        <w:t xml:space="preserve"> efforts on the part of CSOs in Ethiopia to develop the complementary report in </w:t>
      </w:r>
      <w:r w:rsidR="00406DDA" w:rsidRPr="00D76E08">
        <w:rPr>
          <w:rFonts w:ascii="Times New Roman" w:hAnsi="Times New Roman" w:cs="Times New Roman"/>
          <w:color w:val="000000"/>
          <w:sz w:val="24"/>
          <w:szCs w:val="24"/>
        </w:rPr>
        <w:t xml:space="preserve">relation </w:t>
      </w:r>
      <w:r w:rsidRPr="00D76E08">
        <w:rPr>
          <w:rFonts w:ascii="Times New Roman" w:hAnsi="Times New Roman" w:cs="Times New Roman"/>
          <w:color w:val="000000"/>
          <w:sz w:val="24"/>
          <w:szCs w:val="24"/>
        </w:rPr>
        <w:t xml:space="preserve">to the State Party Report and the reflections on the implementation of the </w:t>
      </w:r>
      <w:r w:rsidR="002E4D51" w:rsidRPr="00D76E08">
        <w:rPr>
          <w:rFonts w:ascii="Times New Roman" w:hAnsi="Times New Roman" w:cs="Times New Roman"/>
          <w:color w:val="000000"/>
          <w:sz w:val="24"/>
          <w:szCs w:val="24"/>
        </w:rPr>
        <w:t xml:space="preserve">recommendations of the CRC Committee in its last </w:t>
      </w:r>
      <w:r w:rsidRPr="00D76E08">
        <w:rPr>
          <w:rFonts w:ascii="Times New Roman" w:hAnsi="Times New Roman" w:cs="Times New Roman"/>
          <w:color w:val="000000"/>
          <w:sz w:val="24"/>
          <w:szCs w:val="24"/>
        </w:rPr>
        <w:t xml:space="preserve">Concluding </w:t>
      </w:r>
      <w:r w:rsidR="002E4D51" w:rsidRPr="00D76E08">
        <w:rPr>
          <w:rFonts w:ascii="Times New Roman" w:hAnsi="Times New Roman" w:cs="Times New Roman"/>
          <w:color w:val="000000"/>
          <w:sz w:val="24"/>
          <w:szCs w:val="24"/>
        </w:rPr>
        <w:t>Observations to the GoE</w:t>
      </w:r>
      <w:r w:rsidRPr="00D76E08">
        <w:rPr>
          <w:rFonts w:ascii="Times New Roman" w:hAnsi="Times New Roman" w:cs="Times New Roman"/>
          <w:color w:val="000000"/>
          <w:sz w:val="24"/>
          <w:szCs w:val="24"/>
        </w:rPr>
        <w:t>.</w:t>
      </w:r>
      <w:r w:rsidR="002E2FD7" w:rsidRPr="00D76E08">
        <w:rPr>
          <w:rFonts w:ascii="Times New Roman" w:hAnsi="Times New Roman" w:cs="Times New Roman"/>
          <w:color w:val="000000"/>
          <w:sz w:val="24"/>
          <w:szCs w:val="24"/>
        </w:rPr>
        <w:t xml:space="preserve"> </w:t>
      </w:r>
      <w:r w:rsidR="00482298" w:rsidRPr="00D76E08">
        <w:rPr>
          <w:rFonts w:ascii="Times New Roman" w:hAnsi="Times New Roman" w:cs="Times New Roman"/>
          <w:sz w:val="24"/>
          <w:szCs w:val="24"/>
        </w:rPr>
        <w:t xml:space="preserve">The complementary report is expected to serve as an independent source of information </w:t>
      </w:r>
      <w:r w:rsidR="00B43F86" w:rsidRPr="00D76E08">
        <w:rPr>
          <w:rFonts w:ascii="Times New Roman" w:hAnsi="Times New Roman" w:cs="Times New Roman"/>
          <w:sz w:val="24"/>
          <w:szCs w:val="24"/>
        </w:rPr>
        <w:t xml:space="preserve">and </w:t>
      </w:r>
      <w:r w:rsidR="00482298" w:rsidRPr="00D76E08">
        <w:rPr>
          <w:rFonts w:ascii="Times New Roman" w:hAnsi="Times New Roman" w:cs="Times New Roman"/>
          <w:sz w:val="24"/>
          <w:szCs w:val="24"/>
        </w:rPr>
        <w:t xml:space="preserve">provide a comprehensive picture of how the </w:t>
      </w:r>
      <w:r w:rsidR="00046346" w:rsidRPr="00D76E08">
        <w:rPr>
          <w:rFonts w:ascii="Times New Roman" w:hAnsi="Times New Roman" w:cs="Times New Roman"/>
          <w:sz w:val="24"/>
          <w:szCs w:val="24"/>
        </w:rPr>
        <w:t xml:space="preserve">UNCRC </w:t>
      </w:r>
      <w:r w:rsidR="00482298" w:rsidRPr="00D76E08">
        <w:rPr>
          <w:rFonts w:ascii="Times New Roman" w:hAnsi="Times New Roman" w:cs="Times New Roman"/>
          <w:sz w:val="24"/>
          <w:szCs w:val="24"/>
        </w:rPr>
        <w:t>is being implemented in Ethiopi</w:t>
      </w:r>
      <w:r w:rsidR="004871BD">
        <w:rPr>
          <w:rFonts w:ascii="Times New Roman" w:hAnsi="Times New Roman" w:cs="Times New Roman"/>
          <w:sz w:val="24"/>
          <w:szCs w:val="24"/>
        </w:rPr>
        <w:t>a</w:t>
      </w:r>
      <w:r w:rsidR="00482298" w:rsidRPr="00D76E08">
        <w:rPr>
          <w:rFonts w:ascii="Times New Roman" w:hAnsi="Times New Roman" w:cs="Times New Roman"/>
          <w:sz w:val="24"/>
          <w:szCs w:val="24"/>
        </w:rPr>
        <w:t xml:space="preserve">. </w:t>
      </w:r>
    </w:p>
    <w:p w14:paraId="17E30F18" w14:textId="77777777" w:rsidR="00F75406" w:rsidRPr="00D76E08" w:rsidRDefault="00F75406" w:rsidP="00781620">
      <w:pPr>
        <w:spacing w:after="0" w:line="276" w:lineRule="auto"/>
        <w:jc w:val="both"/>
        <w:rPr>
          <w:rFonts w:ascii="Times New Roman" w:hAnsi="Times New Roman" w:cs="Times New Roman"/>
          <w:b/>
          <w:i/>
          <w:sz w:val="24"/>
          <w:szCs w:val="24"/>
        </w:rPr>
      </w:pPr>
      <w:r w:rsidRPr="00D76E08">
        <w:rPr>
          <w:rFonts w:ascii="Times New Roman" w:hAnsi="Times New Roman" w:cs="Times New Roman"/>
          <w:b/>
          <w:i/>
          <w:sz w:val="24"/>
          <w:szCs w:val="24"/>
        </w:rPr>
        <w:t xml:space="preserve">Methodological Approach for the </w:t>
      </w:r>
      <w:r w:rsidR="00934D67" w:rsidRPr="00D76E08">
        <w:rPr>
          <w:rFonts w:ascii="Times New Roman" w:hAnsi="Times New Roman" w:cs="Times New Roman"/>
          <w:b/>
          <w:i/>
          <w:sz w:val="24"/>
          <w:szCs w:val="24"/>
        </w:rPr>
        <w:t xml:space="preserve">Compilation of the </w:t>
      </w:r>
      <w:r w:rsidRPr="00D76E08">
        <w:rPr>
          <w:rFonts w:ascii="Times New Roman" w:hAnsi="Times New Roman" w:cs="Times New Roman"/>
          <w:b/>
          <w:i/>
          <w:sz w:val="24"/>
          <w:szCs w:val="24"/>
        </w:rPr>
        <w:t xml:space="preserve">Report </w:t>
      </w:r>
    </w:p>
    <w:p w14:paraId="7CC6D512" w14:textId="2D0842E4" w:rsidR="009C6CC5" w:rsidRPr="00D76E08" w:rsidRDefault="00E9001E"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The preparation of the Complementary Report employ</w:t>
      </w:r>
      <w:r w:rsidR="004E39A6" w:rsidRPr="00D76E08">
        <w:rPr>
          <w:rFonts w:ascii="Times New Roman" w:hAnsi="Times New Roman" w:cs="Times New Roman"/>
          <w:sz w:val="24"/>
          <w:szCs w:val="24"/>
        </w:rPr>
        <w:t>ed</w:t>
      </w:r>
      <w:r w:rsidRPr="00D76E08">
        <w:rPr>
          <w:rFonts w:ascii="Times New Roman" w:hAnsi="Times New Roman" w:cs="Times New Roman"/>
          <w:sz w:val="24"/>
          <w:szCs w:val="24"/>
        </w:rPr>
        <w:t xml:space="preserve"> a combination of </w:t>
      </w:r>
      <w:r w:rsidR="008C03FB">
        <w:rPr>
          <w:rFonts w:ascii="Times New Roman" w:hAnsi="Times New Roman" w:cs="Times New Roman"/>
          <w:sz w:val="24"/>
          <w:szCs w:val="24"/>
        </w:rPr>
        <w:t xml:space="preserve">methods including </w:t>
      </w:r>
      <w:r w:rsidR="00E84324" w:rsidRPr="00D76E08">
        <w:rPr>
          <w:rFonts w:ascii="Times New Roman" w:hAnsi="Times New Roman" w:cs="Times New Roman"/>
          <w:sz w:val="24"/>
          <w:szCs w:val="24"/>
        </w:rPr>
        <w:t>desk-based</w:t>
      </w:r>
      <w:r w:rsidRPr="00D76E08">
        <w:rPr>
          <w:rFonts w:ascii="Times New Roman" w:hAnsi="Times New Roman" w:cs="Times New Roman"/>
          <w:sz w:val="24"/>
          <w:szCs w:val="24"/>
        </w:rPr>
        <w:t xml:space="preserve"> review and primary data.</w:t>
      </w:r>
      <w:r w:rsidR="000E4091" w:rsidRPr="00D76E08">
        <w:rPr>
          <w:rFonts w:ascii="Times New Roman" w:hAnsi="Times New Roman" w:cs="Times New Roman"/>
          <w:sz w:val="24"/>
          <w:szCs w:val="24"/>
        </w:rPr>
        <w:t xml:space="preserve"> Data collection was conducted in different national regional states of Ethiopia including Oromia, Amhara, Benishangul-Gumuz, Sidama, Southern Nations, Nationalities and Peoples (SNNPRS) </w:t>
      </w:r>
      <w:r w:rsidR="009A4E2A">
        <w:rPr>
          <w:rFonts w:ascii="Times New Roman" w:hAnsi="Times New Roman" w:cs="Times New Roman"/>
          <w:sz w:val="24"/>
          <w:szCs w:val="24"/>
        </w:rPr>
        <w:t xml:space="preserve">and </w:t>
      </w:r>
      <w:r w:rsidR="009A4E2A" w:rsidRPr="00D76E08">
        <w:rPr>
          <w:rFonts w:ascii="Times New Roman" w:hAnsi="Times New Roman" w:cs="Times New Roman"/>
          <w:sz w:val="24"/>
          <w:szCs w:val="24"/>
        </w:rPr>
        <w:t xml:space="preserve">Addis Ababa, </w:t>
      </w:r>
      <w:r w:rsidR="000E4091" w:rsidRPr="00D76E08">
        <w:rPr>
          <w:rFonts w:ascii="Times New Roman" w:hAnsi="Times New Roman" w:cs="Times New Roman"/>
          <w:sz w:val="24"/>
          <w:szCs w:val="24"/>
        </w:rPr>
        <w:t>with a view to ensure national coverage to the extent possible.</w:t>
      </w:r>
      <w:r w:rsidRPr="00D76E08">
        <w:rPr>
          <w:rFonts w:ascii="Times New Roman" w:hAnsi="Times New Roman" w:cs="Times New Roman"/>
          <w:sz w:val="24"/>
          <w:szCs w:val="24"/>
        </w:rPr>
        <w:t xml:space="preserve"> The data collection methods </w:t>
      </w:r>
      <w:r w:rsidR="004E39A6" w:rsidRPr="00D76E08">
        <w:rPr>
          <w:rFonts w:ascii="Times New Roman" w:hAnsi="Times New Roman" w:cs="Times New Roman"/>
          <w:sz w:val="24"/>
          <w:szCs w:val="24"/>
        </w:rPr>
        <w:t xml:space="preserve">included </w:t>
      </w:r>
      <w:r w:rsidRPr="00D76E08">
        <w:rPr>
          <w:rFonts w:ascii="Times New Roman" w:hAnsi="Times New Roman" w:cs="Times New Roman"/>
          <w:sz w:val="24"/>
          <w:szCs w:val="24"/>
        </w:rPr>
        <w:t xml:space="preserve">document analysis, </w:t>
      </w:r>
      <w:r w:rsidR="00AB5485" w:rsidRPr="00D76E08">
        <w:rPr>
          <w:rFonts w:ascii="Times New Roman" w:hAnsi="Times New Roman" w:cs="Times New Roman"/>
          <w:sz w:val="24"/>
          <w:szCs w:val="24"/>
        </w:rPr>
        <w:t>Key Informant Interviews</w:t>
      </w:r>
      <w:r w:rsidRPr="00D76E08">
        <w:rPr>
          <w:rFonts w:ascii="Times New Roman" w:hAnsi="Times New Roman" w:cs="Times New Roman"/>
          <w:sz w:val="24"/>
          <w:szCs w:val="24"/>
        </w:rPr>
        <w:t xml:space="preserve"> (KII) </w:t>
      </w:r>
      <w:r w:rsidR="0052484C" w:rsidRPr="00D76E08">
        <w:rPr>
          <w:rFonts w:ascii="Times New Roman" w:hAnsi="Times New Roman" w:cs="Times New Roman"/>
          <w:sz w:val="24"/>
          <w:szCs w:val="24"/>
        </w:rPr>
        <w:t xml:space="preserve">with </w:t>
      </w:r>
      <w:r w:rsidRPr="00D76E08">
        <w:rPr>
          <w:rFonts w:ascii="Times New Roman" w:hAnsi="Times New Roman" w:cs="Times New Roman"/>
          <w:sz w:val="24"/>
          <w:szCs w:val="24"/>
        </w:rPr>
        <w:t>CSOs</w:t>
      </w:r>
      <w:r w:rsidR="00234F87" w:rsidRPr="00D76E08">
        <w:rPr>
          <w:rFonts w:ascii="Times New Roman" w:hAnsi="Times New Roman" w:cs="Times New Roman"/>
          <w:sz w:val="24"/>
          <w:szCs w:val="24"/>
        </w:rPr>
        <w:t xml:space="preserve"> and other stakeholders</w:t>
      </w:r>
      <w:r w:rsidRPr="00D76E08">
        <w:rPr>
          <w:rFonts w:ascii="Times New Roman" w:hAnsi="Times New Roman" w:cs="Times New Roman"/>
          <w:sz w:val="24"/>
          <w:szCs w:val="24"/>
        </w:rPr>
        <w:t xml:space="preserve">, </w:t>
      </w:r>
      <w:r w:rsidR="002512B9">
        <w:rPr>
          <w:rFonts w:ascii="Times New Roman" w:hAnsi="Times New Roman" w:cs="Times New Roman"/>
          <w:sz w:val="24"/>
          <w:szCs w:val="24"/>
        </w:rPr>
        <w:t xml:space="preserve">and </w:t>
      </w:r>
      <w:r w:rsidRPr="00D76E08">
        <w:rPr>
          <w:rFonts w:ascii="Times New Roman" w:hAnsi="Times New Roman" w:cs="Times New Roman"/>
          <w:sz w:val="24"/>
          <w:szCs w:val="24"/>
        </w:rPr>
        <w:t xml:space="preserve">Focus Group Discussions </w:t>
      </w:r>
      <w:r w:rsidRPr="00D76E08">
        <w:rPr>
          <w:rFonts w:ascii="Times New Roman" w:hAnsi="Times New Roman" w:cs="Times New Roman"/>
          <w:sz w:val="24"/>
          <w:szCs w:val="24"/>
        </w:rPr>
        <w:lastRenderedPageBreak/>
        <w:t xml:space="preserve">(FGDs) </w:t>
      </w:r>
      <w:r w:rsidR="0052484C" w:rsidRPr="00D76E08">
        <w:rPr>
          <w:rFonts w:ascii="Times New Roman" w:hAnsi="Times New Roman" w:cs="Times New Roman"/>
          <w:sz w:val="24"/>
          <w:szCs w:val="24"/>
        </w:rPr>
        <w:t xml:space="preserve">with </w:t>
      </w:r>
      <w:r w:rsidR="006E5C60" w:rsidRPr="00D76E08">
        <w:rPr>
          <w:rFonts w:ascii="Times New Roman" w:hAnsi="Times New Roman" w:cs="Times New Roman"/>
          <w:sz w:val="24"/>
          <w:szCs w:val="24"/>
        </w:rPr>
        <w:t>children</w:t>
      </w:r>
      <w:r w:rsidR="00671A37">
        <w:rPr>
          <w:rFonts w:ascii="Times New Roman" w:hAnsi="Times New Roman" w:cs="Times New Roman"/>
          <w:sz w:val="24"/>
          <w:szCs w:val="24"/>
        </w:rPr>
        <w:t xml:space="preserve"> </w:t>
      </w:r>
      <w:r w:rsidR="006E5C60" w:rsidRPr="00D76E08">
        <w:rPr>
          <w:rFonts w:ascii="Times New Roman" w:hAnsi="Times New Roman" w:cs="Times New Roman"/>
          <w:sz w:val="24"/>
          <w:szCs w:val="24"/>
        </w:rPr>
        <w:t xml:space="preserve">in </w:t>
      </w:r>
      <w:r w:rsidR="00082F85" w:rsidRPr="00D76E08">
        <w:rPr>
          <w:rFonts w:ascii="Times New Roman" w:hAnsi="Times New Roman" w:cs="Times New Roman"/>
          <w:sz w:val="24"/>
          <w:szCs w:val="24"/>
        </w:rPr>
        <w:t xml:space="preserve">different parts of </w:t>
      </w:r>
      <w:r w:rsidR="006E5C60" w:rsidRPr="00D76E08">
        <w:rPr>
          <w:rFonts w:ascii="Times New Roman" w:hAnsi="Times New Roman" w:cs="Times New Roman"/>
          <w:sz w:val="24"/>
          <w:szCs w:val="24"/>
        </w:rPr>
        <w:t>Ethiopia</w:t>
      </w:r>
      <w:r w:rsidR="0052484C" w:rsidRPr="00D76E08">
        <w:rPr>
          <w:rFonts w:ascii="Times New Roman" w:hAnsi="Times New Roman" w:cs="Times New Roman"/>
          <w:sz w:val="24"/>
          <w:szCs w:val="24"/>
        </w:rPr>
        <w:t xml:space="preserve">. </w:t>
      </w:r>
      <w:r w:rsidR="00C30469" w:rsidRPr="00D76E08">
        <w:rPr>
          <w:rFonts w:ascii="Times New Roman" w:hAnsi="Times New Roman" w:cs="Times New Roman"/>
          <w:sz w:val="24"/>
          <w:szCs w:val="24"/>
        </w:rPr>
        <w:t>Consultations have been carried</w:t>
      </w:r>
      <w:r w:rsidR="006B7852">
        <w:rPr>
          <w:rFonts w:ascii="Times New Roman" w:hAnsi="Times New Roman" w:cs="Times New Roman"/>
          <w:sz w:val="24"/>
          <w:szCs w:val="24"/>
        </w:rPr>
        <w:t xml:space="preserve"> out</w:t>
      </w:r>
      <w:r w:rsidR="00C30469" w:rsidRPr="00D76E08">
        <w:rPr>
          <w:rFonts w:ascii="Times New Roman" w:hAnsi="Times New Roman" w:cs="Times New Roman"/>
          <w:sz w:val="24"/>
          <w:szCs w:val="24"/>
        </w:rPr>
        <w:t xml:space="preserve"> with several CSOs on the sidelines of </w:t>
      </w:r>
      <w:r w:rsidR="007364F3" w:rsidRPr="00D76E08">
        <w:rPr>
          <w:rFonts w:ascii="Times New Roman" w:hAnsi="Times New Roman" w:cs="Times New Roman"/>
          <w:sz w:val="24"/>
          <w:szCs w:val="24"/>
        </w:rPr>
        <w:t xml:space="preserve">two-days </w:t>
      </w:r>
      <w:r w:rsidR="00C30469" w:rsidRPr="00D76E08">
        <w:rPr>
          <w:rFonts w:ascii="Times New Roman" w:hAnsi="Times New Roman" w:cs="Times New Roman"/>
          <w:sz w:val="24"/>
          <w:szCs w:val="24"/>
        </w:rPr>
        <w:t>training on the preparation of complementary report</w:t>
      </w:r>
      <w:r w:rsidR="007364F3" w:rsidRPr="00D76E08">
        <w:rPr>
          <w:rFonts w:ascii="Times New Roman" w:hAnsi="Times New Roman" w:cs="Times New Roman"/>
          <w:sz w:val="24"/>
          <w:szCs w:val="24"/>
        </w:rPr>
        <w:t xml:space="preserve"> to CSOs</w:t>
      </w:r>
      <w:r w:rsidR="00C30469" w:rsidRPr="00D76E08">
        <w:rPr>
          <w:rFonts w:ascii="Times New Roman" w:hAnsi="Times New Roman" w:cs="Times New Roman"/>
          <w:sz w:val="24"/>
          <w:szCs w:val="24"/>
        </w:rPr>
        <w:t xml:space="preserve">. </w:t>
      </w:r>
    </w:p>
    <w:p w14:paraId="72E90D12" w14:textId="604CAAFA" w:rsidR="004F1E4A" w:rsidRPr="00D76E08" w:rsidRDefault="000D6BF2"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Children played a crucial role in the </w:t>
      </w:r>
      <w:r w:rsidR="00B47E83" w:rsidRPr="00D76E08">
        <w:rPr>
          <w:rFonts w:ascii="Times New Roman" w:hAnsi="Times New Roman" w:cs="Times New Roman"/>
          <w:sz w:val="24"/>
          <w:szCs w:val="24"/>
        </w:rPr>
        <w:t xml:space="preserve">preparation </w:t>
      </w:r>
      <w:r w:rsidRPr="00D76E08">
        <w:rPr>
          <w:rFonts w:ascii="Times New Roman" w:hAnsi="Times New Roman" w:cs="Times New Roman"/>
          <w:sz w:val="24"/>
          <w:szCs w:val="24"/>
        </w:rPr>
        <w:t xml:space="preserve">of the Complementary Report. </w:t>
      </w:r>
      <w:r w:rsidR="00F60649" w:rsidRPr="00D76E08">
        <w:rPr>
          <w:rFonts w:ascii="Times New Roman" w:hAnsi="Times New Roman" w:cs="Times New Roman"/>
          <w:sz w:val="24"/>
          <w:szCs w:val="24"/>
        </w:rPr>
        <w:t>F</w:t>
      </w:r>
      <w:r w:rsidR="00C94E85" w:rsidRPr="00D76E08">
        <w:rPr>
          <w:rFonts w:ascii="Times New Roman" w:hAnsi="Times New Roman" w:cs="Times New Roman"/>
          <w:sz w:val="24"/>
          <w:szCs w:val="24"/>
        </w:rPr>
        <w:t>GD</w:t>
      </w:r>
      <w:r w:rsidR="00A76339" w:rsidRPr="00D76E08">
        <w:rPr>
          <w:rFonts w:ascii="Times New Roman" w:hAnsi="Times New Roman" w:cs="Times New Roman"/>
          <w:sz w:val="24"/>
          <w:szCs w:val="24"/>
        </w:rPr>
        <w:t>s have been</w:t>
      </w:r>
      <w:r w:rsidR="00F60649" w:rsidRPr="00D76E08">
        <w:rPr>
          <w:rFonts w:ascii="Times New Roman" w:hAnsi="Times New Roman" w:cs="Times New Roman"/>
          <w:sz w:val="24"/>
          <w:szCs w:val="24"/>
        </w:rPr>
        <w:t xml:space="preserve"> conducted with members of Children Parliament </w:t>
      </w:r>
      <w:r w:rsidR="00A76339" w:rsidRPr="00D76E08">
        <w:rPr>
          <w:rFonts w:ascii="Times New Roman" w:hAnsi="Times New Roman" w:cs="Times New Roman"/>
          <w:sz w:val="24"/>
          <w:szCs w:val="24"/>
        </w:rPr>
        <w:t xml:space="preserve">and vulnerable children in the course of the preparation of the complementary report. </w:t>
      </w:r>
      <w:r w:rsidR="00A47D37">
        <w:rPr>
          <w:rFonts w:ascii="Times New Roman" w:hAnsi="Times New Roman" w:cs="Times New Roman"/>
          <w:sz w:val="24"/>
          <w:szCs w:val="24"/>
        </w:rPr>
        <w:t xml:space="preserve">A total of six </w:t>
      </w:r>
      <w:r w:rsidR="00A76339" w:rsidRPr="00D76E08">
        <w:rPr>
          <w:rFonts w:ascii="Times New Roman" w:hAnsi="Times New Roman" w:cs="Times New Roman"/>
          <w:sz w:val="24"/>
          <w:szCs w:val="24"/>
        </w:rPr>
        <w:t xml:space="preserve">FGDs </w:t>
      </w:r>
      <w:r w:rsidR="00802AEB">
        <w:rPr>
          <w:rFonts w:ascii="Times New Roman" w:hAnsi="Times New Roman" w:cs="Times New Roman"/>
          <w:sz w:val="24"/>
          <w:szCs w:val="24"/>
        </w:rPr>
        <w:t xml:space="preserve">were </w:t>
      </w:r>
      <w:r w:rsidR="00802AEB" w:rsidRPr="00D76E08">
        <w:rPr>
          <w:rFonts w:ascii="Times New Roman" w:hAnsi="Times New Roman" w:cs="Times New Roman"/>
          <w:sz w:val="24"/>
          <w:szCs w:val="24"/>
        </w:rPr>
        <w:t>conducted</w:t>
      </w:r>
      <w:r w:rsidR="00A76339" w:rsidRPr="00D76E08">
        <w:rPr>
          <w:rFonts w:ascii="Times New Roman" w:hAnsi="Times New Roman" w:cs="Times New Roman"/>
          <w:sz w:val="24"/>
          <w:szCs w:val="24"/>
        </w:rPr>
        <w:t xml:space="preserve"> with </w:t>
      </w:r>
      <w:r w:rsidR="00A40081">
        <w:rPr>
          <w:rFonts w:ascii="Times New Roman" w:hAnsi="Times New Roman" w:cs="Times New Roman"/>
          <w:sz w:val="24"/>
          <w:szCs w:val="24"/>
        </w:rPr>
        <w:t>children i</w:t>
      </w:r>
      <w:r w:rsidR="00A76339" w:rsidRPr="00D76E08">
        <w:rPr>
          <w:rFonts w:ascii="Times New Roman" w:hAnsi="Times New Roman" w:cs="Times New Roman"/>
          <w:sz w:val="24"/>
          <w:szCs w:val="24"/>
        </w:rPr>
        <w:t xml:space="preserve">n </w:t>
      </w:r>
      <w:r w:rsidR="00F60649" w:rsidRPr="00D76E08">
        <w:rPr>
          <w:rFonts w:ascii="Times New Roman" w:hAnsi="Times New Roman" w:cs="Times New Roman"/>
          <w:sz w:val="24"/>
          <w:szCs w:val="24"/>
        </w:rPr>
        <w:t>Addis Ababa</w:t>
      </w:r>
      <w:r w:rsidR="00A76339" w:rsidRPr="00D76E08">
        <w:rPr>
          <w:rFonts w:ascii="Times New Roman" w:hAnsi="Times New Roman" w:cs="Times New Roman"/>
          <w:sz w:val="24"/>
          <w:szCs w:val="24"/>
        </w:rPr>
        <w:t xml:space="preserve">, Oromia, Benishangul, SNNPRS, Sidama and Amhara National Regional States. </w:t>
      </w:r>
      <w:r w:rsidR="00F60649" w:rsidRPr="00D76E08">
        <w:rPr>
          <w:rFonts w:ascii="Times New Roman" w:hAnsi="Times New Roman" w:cs="Times New Roman"/>
          <w:sz w:val="24"/>
          <w:szCs w:val="24"/>
        </w:rPr>
        <w:t xml:space="preserve"> </w:t>
      </w:r>
    </w:p>
    <w:p w14:paraId="71A75D5A" w14:textId="2BBF7BE5" w:rsidR="005C2A57" w:rsidRPr="00D76E08" w:rsidRDefault="005C2A57" w:rsidP="00781620">
      <w:pPr>
        <w:spacing w:line="276" w:lineRule="auto"/>
        <w:jc w:val="both"/>
        <w:rPr>
          <w:rFonts w:ascii="Times New Roman" w:eastAsia="Times New Roman" w:hAnsi="Times New Roman" w:cs="Times New Roman"/>
          <w:bCs/>
          <w:color w:val="000000"/>
          <w:sz w:val="24"/>
          <w:szCs w:val="24"/>
        </w:rPr>
      </w:pPr>
      <w:r w:rsidRPr="00D76E08">
        <w:rPr>
          <w:rFonts w:ascii="Times New Roman" w:hAnsi="Times New Roman" w:cs="Times New Roman"/>
          <w:sz w:val="24"/>
          <w:szCs w:val="24"/>
        </w:rPr>
        <w:t>The stakeholder meetings were instrumental for undertaking a</w:t>
      </w:r>
      <w:r w:rsidRPr="00D76E08">
        <w:rPr>
          <w:rFonts w:ascii="Times New Roman" w:eastAsia="Times New Roman" w:hAnsi="Times New Roman" w:cs="Times New Roman"/>
          <w:bCs/>
          <w:color w:val="000000"/>
          <w:sz w:val="24"/>
          <w:szCs w:val="24"/>
        </w:rPr>
        <w:t xml:space="preserve">nalysis of the State Party Report and reflecting and deliberating upon the report by </w:t>
      </w:r>
      <w:r w:rsidR="003C7287">
        <w:rPr>
          <w:rFonts w:ascii="Times New Roman" w:eastAsia="Times New Roman" w:hAnsi="Times New Roman" w:cs="Times New Roman"/>
          <w:bCs/>
          <w:color w:val="000000"/>
          <w:sz w:val="24"/>
          <w:szCs w:val="24"/>
        </w:rPr>
        <w:t xml:space="preserve">the </w:t>
      </w:r>
      <w:r w:rsidRPr="00D76E08">
        <w:rPr>
          <w:rFonts w:ascii="Times New Roman" w:eastAsia="Times New Roman" w:hAnsi="Times New Roman" w:cs="Times New Roman"/>
          <w:bCs/>
          <w:color w:val="000000"/>
          <w:sz w:val="24"/>
          <w:szCs w:val="24"/>
        </w:rPr>
        <w:t xml:space="preserve">representatives of CSOs including </w:t>
      </w:r>
      <w:r w:rsidR="003C3001" w:rsidRPr="00D76E08">
        <w:rPr>
          <w:rFonts w:ascii="Times New Roman" w:eastAsia="Times New Roman" w:hAnsi="Times New Roman" w:cs="Times New Roman"/>
          <w:bCs/>
          <w:color w:val="000000"/>
          <w:sz w:val="24"/>
          <w:szCs w:val="24"/>
        </w:rPr>
        <w:t>child focused</w:t>
      </w:r>
      <w:r w:rsidRPr="00D76E08">
        <w:rPr>
          <w:rFonts w:ascii="Times New Roman" w:eastAsia="Times New Roman" w:hAnsi="Times New Roman" w:cs="Times New Roman"/>
          <w:bCs/>
          <w:color w:val="000000"/>
          <w:sz w:val="24"/>
          <w:szCs w:val="24"/>
        </w:rPr>
        <w:t xml:space="preserve"> CSOs. </w:t>
      </w:r>
      <w:r w:rsidR="007364F3" w:rsidRPr="00D76E08">
        <w:rPr>
          <w:rFonts w:ascii="Times New Roman" w:eastAsia="Times New Roman" w:hAnsi="Times New Roman" w:cs="Times New Roman"/>
          <w:bCs/>
          <w:color w:val="000000"/>
          <w:sz w:val="24"/>
          <w:szCs w:val="24"/>
        </w:rPr>
        <w:t xml:space="preserve">Survey </w:t>
      </w:r>
      <w:r w:rsidR="00CB2C09" w:rsidRPr="00D76E08">
        <w:rPr>
          <w:rFonts w:ascii="Times New Roman" w:eastAsia="Times New Roman" w:hAnsi="Times New Roman" w:cs="Times New Roman"/>
          <w:bCs/>
          <w:color w:val="000000"/>
          <w:sz w:val="24"/>
          <w:szCs w:val="24"/>
        </w:rPr>
        <w:t>questionnaires</w:t>
      </w:r>
      <w:r w:rsidR="007364F3" w:rsidRPr="00D76E08">
        <w:rPr>
          <w:rFonts w:ascii="Times New Roman" w:eastAsia="Times New Roman" w:hAnsi="Times New Roman" w:cs="Times New Roman"/>
          <w:bCs/>
          <w:color w:val="000000"/>
          <w:sz w:val="24"/>
          <w:szCs w:val="24"/>
        </w:rPr>
        <w:t xml:space="preserve"> </w:t>
      </w:r>
      <w:r w:rsidR="003D4D95">
        <w:rPr>
          <w:rFonts w:ascii="Times New Roman" w:eastAsia="Times New Roman" w:hAnsi="Times New Roman" w:cs="Times New Roman"/>
          <w:bCs/>
          <w:color w:val="000000"/>
          <w:sz w:val="24"/>
          <w:szCs w:val="24"/>
        </w:rPr>
        <w:t xml:space="preserve">were </w:t>
      </w:r>
      <w:r w:rsidR="003D4D95" w:rsidRPr="00D76E08">
        <w:rPr>
          <w:rFonts w:ascii="Times New Roman" w:eastAsia="Times New Roman" w:hAnsi="Times New Roman" w:cs="Times New Roman"/>
          <w:bCs/>
          <w:color w:val="000000"/>
          <w:sz w:val="24"/>
          <w:szCs w:val="24"/>
        </w:rPr>
        <w:t>circulated</w:t>
      </w:r>
      <w:r w:rsidR="007364F3" w:rsidRPr="00D76E08">
        <w:rPr>
          <w:rFonts w:ascii="Times New Roman" w:eastAsia="Times New Roman" w:hAnsi="Times New Roman" w:cs="Times New Roman"/>
          <w:bCs/>
          <w:color w:val="000000"/>
          <w:sz w:val="24"/>
          <w:szCs w:val="24"/>
        </w:rPr>
        <w:t xml:space="preserve"> among CSOs under the umbrella of CCRDA and Consortium of Ethiopian Human Rights Organizations (CEHRO). </w:t>
      </w:r>
      <w:r w:rsidR="0058004B">
        <w:rPr>
          <w:rFonts w:ascii="Times New Roman" w:eastAsia="Times New Roman" w:hAnsi="Times New Roman" w:cs="Times New Roman"/>
          <w:bCs/>
          <w:color w:val="000000"/>
          <w:sz w:val="24"/>
          <w:szCs w:val="24"/>
        </w:rPr>
        <w:t xml:space="preserve">Thirteen CSOs completed the questionnaires. </w:t>
      </w:r>
      <w:r w:rsidR="00CE4E72" w:rsidRPr="00D76E08">
        <w:rPr>
          <w:rFonts w:ascii="Times New Roman" w:eastAsia="Times New Roman" w:hAnsi="Times New Roman" w:cs="Times New Roman"/>
          <w:bCs/>
          <w:color w:val="000000"/>
          <w:sz w:val="24"/>
          <w:szCs w:val="24"/>
        </w:rPr>
        <w:t>In addition</w:t>
      </w:r>
      <w:r w:rsidR="0058004B" w:rsidRPr="00D76E08">
        <w:rPr>
          <w:rFonts w:ascii="Times New Roman" w:eastAsia="Times New Roman" w:hAnsi="Times New Roman" w:cs="Times New Roman"/>
          <w:bCs/>
          <w:color w:val="000000"/>
          <w:sz w:val="24"/>
          <w:szCs w:val="24"/>
        </w:rPr>
        <w:t>, subject</w:t>
      </w:r>
      <w:r w:rsidR="00CE4E72" w:rsidRPr="00D76E08">
        <w:rPr>
          <w:rFonts w:ascii="Times New Roman" w:eastAsia="Times New Roman" w:hAnsi="Times New Roman" w:cs="Times New Roman"/>
          <w:bCs/>
          <w:color w:val="000000"/>
          <w:sz w:val="24"/>
          <w:szCs w:val="24"/>
        </w:rPr>
        <w:t xml:space="preserve"> matter expert</w:t>
      </w:r>
      <w:r w:rsidR="009C6CC5" w:rsidRPr="00D76E08">
        <w:rPr>
          <w:rFonts w:ascii="Times New Roman" w:eastAsia="Times New Roman" w:hAnsi="Times New Roman" w:cs="Times New Roman"/>
          <w:bCs/>
          <w:color w:val="000000"/>
          <w:sz w:val="24"/>
          <w:szCs w:val="24"/>
        </w:rPr>
        <w:t xml:space="preserve"> interviews</w:t>
      </w:r>
      <w:r w:rsidR="00CE4E72" w:rsidRPr="00D76E08">
        <w:rPr>
          <w:rFonts w:ascii="Times New Roman" w:eastAsia="Times New Roman" w:hAnsi="Times New Roman" w:cs="Times New Roman"/>
          <w:bCs/>
          <w:color w:val="000000"/>
          <w:sz w:val="24"/>
          <w:szCs w:val="24"/>
        </w:rPr>
        <w:t xml:space="preserve"> have also been incorporated in this report. </w:t>
      </w:r>
      <w:r w:rsidR="000E0D37" w:rsidRPr="00D76E08">
        <w:rPr>
          <w:rFonts w:ascii="Times New Roman" w:eastAsia="Times New Roman" w:hAnsi="Times New Roman" w:cs="Times New Roman"/>
          <w:bCs/>
          <w:color w:val="000000"/>
          <w:sz w:val="24"/>
          <w:szCs w:val="24"/>
        </w:rPr>
        <w:t xml:space="preserve">The report is prepared in accordance with the UN reporting guidelines. </w:t>
      </w:r>
    </w:p>
    <w:p w14:paraId="3CB5429A" w14:textId="09C21177" w:rsidR="00082F85" w:rsidRPr="00D76E08" w:rsidRDefault="00082F85" w:rsidP="00781620">
      <w:pPr>
        <w:spacing w:line="276" w:lineRule="auto"/>
        <w:jc w:val="both"/>
        <w:rPr>
          <w:rFonts w:ascii="Times New Roman" w:eastAsia="Times New Roman" w:hAnsi="Times New Roman" w:cs="Times New Roman"/>
          <w:bCs/>
          <w:color w:val="000000"/>
          <w:sz w:val="24"/>
          <w:szCs w:val="24"/>
        </w:rPr>
      </w:pPr>
      <w:r w:rsidRPr="00D76E08">
        <w:rPr>
          <w:rFonts w:ascii="Times New Roman" w:hAnsi="Times New Roman" w:cs="Times New Roman"/>
          <w:sz w:val="24"/>
          <w:szCs w:val="24"/>
        </w:rPr>
        <w:t xml:space="preserve">A two-day </w:t>
      </w:r>
      <w:r w:rsidRPr="00D76E08">
        <w:rPr>
          <w:rFonts w:ascii="Times New Roman" w:eastAsia="Times New Roman" w:hAnsi="Times New Roman" w:cs="Times New Roman"/>
          <w:bCs/>
          <w:color w:val="000000"/>
          <w:sz w:val="24"/>
          <w:szCs w:val="24"/>
        </w:rPr>
        <w:t>validation workshop was conducted to discuss the complementary report from December 29</w:t>
      </w:r>
      <w:r w:rsidR="000F30B0">
        <w:rPr>
          <w:rFonts w:ascii="Times New Roman" w:eastAsia="Times New Roman" w:hAnsi="Times New Roman" w:cs="Times New Roman"/>
          <w:bCs/>
          <w:color w:val="000000"/>
          <w:sz w:val="24"/>
          <w:szCs w:val="24"/>
        </w:rPr>
        <w:t xml:space="preserve">-30, </w:t>
      </w:r>
      <w:r w:rsidR="003C3001" w:rsidRPr="00D76E08">
        <w:rPr>
          <w:rFonts w:ascii="Times New Roman" w:eastAsia="Times New Roman" w:hAnsi="Times New Roman" w:cs="Times New Roman"/>
          <w:bCs/>
          <w:color w:val="000000"/>
          <w:sz w:val="24"/>
          <w:szCs w:val="24"/>
        </w:rPr>
        <w:t>2021,</w:t>
      </w:r>
      <w:r w:rsidRPr="00D76E08">
        <w:rPr>
          <w:rFonts w:ascii="Times New Roman" w:eastAsia="Times New Roman" w:hAnsi="Times New Roman" w:cs="Times New Roman"/>
          <w:bCs/>
          <w:color w:val="000000"/>
          <w:sz w:val="24"/>
          <w:szCs w:val="24"/>
        </w:rPr>
        <w:t xml:space="preserve"> in the presence of representatives of CSOs before the submission of the final report to the CRC Committee. </w:t>
      </w:r>
      <w:r w:rsidR="006E791D" w:rsidRPr="00D76E08">
        <w:rPr>
          <w:rFonts w:ascii="Times New Roman" w:eastAsia="Times New Roman" w:hAnsi="Times New Roman" w:cs="Times New Roman"/>
          <w:bCs/>
          <w:color w:val="000000"/>
          <w:sz w:val="24"/>
          <w:szCs w:val="24"/>
        </w:rPr>
        <w:t xml:space="preserve">The feedback and comments on the draft report obtained on the occasion of the validation report has been accommodated in the final version. </w:t>
      </w:r>
      <w:r w:rsidRPr="00D76E08">
        <w:rPr>
          <w:rFonts w:ascii="Times New Roman" w:eastAsia="Times New Roman" w:hAnsi="Times New Roman" w:cs="Times New Roman"/>
          <w:bCs/>
          <w:color w:val="000000"/>
          <w:sz w:val="24"/>
          <w:szCs w:val="24"/>
        </w:rPr>
        <w:t xml:space="preserve">The report was endorsed by </w:t>
      </w:r>
      <w:r w:rsidR="007C0179" w:rsidRPr="004516FE">
        <w:rPr>
          <w:rFonts w:ascii="Times New Roman" w:eastAsia="Times New Roman" w:hAnsi="Times New Roman" w:cs="Times New Roman"/>
          <w:bCs/>
          <w:color w:val="000000"/>
          <w:sz w:val="24"/>
          <w:szCs w:val="24"/>
        </w:rPr>
        <w:t>3</w:t>
      </w:r>
      <w:r w:rsidR="00B3454D" w:rsidRPr="004516FE">
        <w:rPr>
          <w:rFonts w:ascii="Times New Roman" w:eastAsia="Times New Roman" w:hAnsi="Times New Roman" w:cs="Times New Roman"/>
          <w:bCs/>
          <w:color w:val="000000"/>
          <w:sz w:val="24"/>
          <w:szCs w:val="24"/>
        </w:rPr>
        <w:t>1</w:t>
      </w:r>
      <w:r w:rsidRPr="004516FE">
        <w:rPr>
          <w:rFonts w:ascii="Times New Roman" w:eastAsia="Times New Roman" w:hAnsi="Times New Roman" w:cs="Times New Roman"/>
          <w:bCs/>
          <w:color w:val="000000"/>
          <w:sz w:val="24"/>
          <w:szCs w:val="24"/>
        </w:rPr>
        <w:t xml:space="preserve"> CSOs whose</w:t>
      </w:r>
      <w:r w:rsidRPr="00D76E08">
        <w:rPr>
          <w:rFonts w:ascii="Times New Roman" w:eastAsia="Times New Roman" w:hAnsi="Times New Roman" w:cs="Times New Roman"/>
          <w:bCs/>
          <w:color w:val="000000"/>
          <w:sz w:val="24"/>
          <w:szCs w:val="24"/>
        </w:rPr>
        <w:t xml:space="preserve"> list is appended in the annex of the report. </w:t>
      </w:r>
    </w:p>
    <w:p w14:paraId="10C8DFFF" w14:textId="77777777" w:rsidR="00164673" w:rsidRPr="00D76E08" w:rsidRDefault="002B546E" w:rsidP="00781620">
      <w:pPr>
        <w:pStyle w:val="Heading1"/>
        <w:spacing w:line="276" w:lineRule="auto"/>
        <w:jc w:val="both"/>
        <w:rPr>
          <w:rFonts w:ascii="Times New Roman" w:hAnsi="Times New Roman" w:cs="Times New Roman"/>
          <w:color w:val="auto"/>
          <w:sz w:val="24"/>
          <w:szCs w:val="24"/>
        </w:rPr>
      </w:pPr>
      <w:bookmarkStart w:id="3" w:name="_Toc159834523"/>
      <w:r w:rsidRPr="00D76E08">
        <w:rPr>
          <w:rFonts w:ascii="Times New Roman" w:hAnsi="Times New Roman" w:cs="Times New Roman"/>
          <w:color w:val="auto"/>
          <w:sz w:val="24"/>
          <w:szCs w:val="24"/>
        </w:rPr>
        <w:t xml:space="preserve">Cluster 1: </w:t>
      </w:r>
      <w:r w:rsidR="00AC62A4" w:rsidRPr="00D76E08">
        <w:rPr>
          <w:rFonts w:ascii="Times New Roman" w:hAnsi="Times New Roman" w:cs="Times New Roman"/>
          <w:color w:val="auto"/>
          <w:sz w:val="24"/>
          <w:szCs w:val="24"/>
        </w:rPr>
        <w:t xml:space="preserve">General </w:t>
      </w:r>
      <w:r w:rsidR="008F262F" w:rsidRPr="00D76E08">
        <w:rPr>
          <w:rFonts w:ascii="Times New Roman" w:hAnsi="Times New Roman" w:cs="Times New Roman"/>
          <w:color w:val="auto"/>
          <w:sz w:val="24"/>
          <w:szCs w:val="24"/>
        </w:rPr>
        <w:t>M</w:t>
      </w:r>
      <w:r w:rsidR="00AC62A4" w:rsidRPr="00D76E08">
        <w:rPr>
          <w:rFonts w:ascii="Times New Roman" w:hAnsi="Times New Roman" w:cs="Times New Roman"/>
          <w:color w:val="auto"/>
          <w:sz w:val="24"/>
          <w:szCs w:val="24"/>
        </w:rPr>
        <w:t>easures of Implementation</w:t>
      </w:r>
      <w:bookmarkEnd w:id="3"/>
    </w:p>
    <w:p w14:paraId="0545E925" w14:textId="77777777" w:rsidR="00692C9B" w:rsidRPr="00D76E08" w:rsidRDefault="000F6CE7" w:rsidP="00781620">
      <w:pPr>
        <w:pStyle w:val="Heading2"/>
        <w:spacing w:line="276" w:lineRule="auto"/>
        <w:jc w:val="both"/>
        <w:rPr>
          <w:rFonts w:ascii="Times New Roman" w:hAnsi="Times New Roman" w:cs="Times New Roman"/>
          <w:color w:val="auto"/>
          <w:sz w:val="24"/>
          <w:szCs w:val="24"/>
        </w:rPr>
      </w:pPr>
      <w:bookmarkStart w:id="4" w:name="_Toc159834524"/>
      <w:r w:rsidRPr="00D76E08">
        <w:rPr>
          <w:rFonts w:ascii="Times New Roman" w:hAnsi="Times New Roman" w:cs="Times New Roman"/>
          <w:color w:val="auto"/>
          <w:sz w:val="24"/>
          <w:szCs w:val="24"/>
        </w:rPr>
        <w:t xml:space="preserve">1.1 </w:t>
      </w:r>
      <w:r w:rsidR="00692C9B" w:rsidRPr="00D76E08">
        <w:rPr>
          <w:rFonts w:ascii="Times New Roman" w:hAnsi="Times New Roman" w:cs="Times New Roman"/>
          <w:color w:val="auto"/>
          <w:sz w:val="24"/>
          <w:szCs w:val="24"/>
        </w:rPr>
        <w:t>Previous Recommendation of the CRC Committee</w:t>
      </w:r>
      <w:bookmarkEnd w:id="4"/>
      <w:r w:rsidR="00692C9B" w:rsidRPr="00D76E08">
        <w:rPr>
          <w:rFonts w:ascii="Times New Roman" w:hAnsi="Times New Roman" w:cs="Times New Roman"/>
          <w:color w:val="auto"/>
          <w:sz w:val="24"/>
          <w:szCs w:val="24"/>
        </w:rPr>
        <w:t xml:space="preserve"> </w:t>
      </w:r>
    </w:p>
    <w:p w14:paraId="660DEA0F" w14:textId="3B726B78" w:rsidR="00AA7482" w:rsidRPr="00D76E08" w:rsidRDefault="00B94364"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The GoE has been </w:t>
      </w:r>
      <w:r w:rsidR="0081262E">
        <w:rPr>
          <w:rFonts w:ascii="Times New Roman" w:hAnsi="Times New Roman" w:cs="Times New Roman"/>
          <w:sz w:val="24"/>
          <w:szCs w:val="24"/>
        </w:rPr>
        <w:t>provided with m</w:t>
      </w:r>
      <w:r w:rsidRPr="00D76E08">
        <w:rPr>
          <w:rFonts w:ascii="Times New Roman" w:hAnsi="Times New Roman" w:cs="Times New Roman"/>
          <w:sz w:val="24"/>
          <w:szCs w:val="24"/>
        </w:rPr>
        <w:t>any recommendations on numerous occasions by the CRC Committee to take actions for the promotion and protection of c</w:t>
      </w:r>
      <w:r w:rsidR="00EC7370" w:rsidRPr="00D76E08">
        <w:rPr>
          <w:rFonts w:ascii="Times New Roman" w:hAnsi="Times New Roman" w:cs="Times New Roman"/>
          <w:sz w:val="24"/>
          <w:szCs w:val="24"/>
        </w:rPr>
        <w:t xml:space="preserve">hildren’s rights. </w:t>
      </w:r>
      <w:r w:rsidR="00313A07" w:rsidRPr="00D76E08">
        <w:rPr>
          <w:rFonts w:ascii="Times New Roman" w:hAnsi="Times New Roman" w:cs="Times New Roman"/>
          <w:sz w:val="24"/>
          <w:szCs w:val="24"/>
        </w:rPr>
        <w:t xml:space="preserve">Nevertheless, </w:t>
      </w:r>
      <w:r w:rsidR="00887FB6" w:rsidRPr="00D76E08">
        <w:rPr>
          <w:rFonts w:ascii="Times New Roman" w:hAnsi="Times New Roman" w:cs="Times New Roman"/>
          <w:sz w:val="24"/>
          <w:szCs w:val="24"/>
        </w:rPr>
        <w:t>many</w:t>
      </w:r>
      <w:r w:rsidR="00313A07" w:rsidRPr="00D76E08">
        <w:rPr>
          <w:rFonts w:ascii="Times New Roman" w:hAnsi="Times New Roman" w:cs="Times New Roman"/>
          <w:sz w:val="24"/>
          <w:szCs w:val="24"/>
        </w:rPr>
        <w:t xml:space="preserve"> of the previous recommendations of the CRC Committee have not been complied with by the GoE. </w:t>
      </w:r>
      <w:r w:rsidRPr="00D76E08">
        <w:rPr>
          <w:rFonts w:ascii="Times New Roman" w:hAnsi="Times New Roman" w:cs="Times New Roman"/>
          <w:sz w:val="24"/>
          <w:szCs w:val="24"/>
        </w:rPr>
        <w:t xml:space="preserve"> </w:t>
      </w:r>
      <w:r w:rsidR="00A35751" w:rsidRPr="00D76E08">
        <w:rPr>
          <w:rFonts w:ascii="Times New Roman" w:hAnsi="Times New Roman" w:cs="Times New Roman"/>
          <w:sz w:val="24"/>
          <w:szCs w:val="24"/>
        </w:rPr>
        <w:t xml:space="preserve">Some of the recommendations which Ethiopia has not complied with include those relating to legislative measures, national strategies, national action plans, coordination, monitoring implementation of the UNCRC, data collection and indicators, making children visible in budgets, training and capacity building, cooperation with civil society and information and awareness raising.        </w:t>
      </w:r>
    </w:p>
    <w:p w14:paraId="3ED93570" w14:textId="77777777" w:rsidR="0093145C" w:rsidRPr="00D76E08" w:rsidRDefault="001D56E7" w:rsidP="00781620">
      <w:pPr>
        <w:pStyle w:val="Heading2"/>
        <w:spacing w:line="276" w:lineRule="auto"/>
        <w:jc w:val="both"/>
        <w:rPr>
          <w:rFonts w:ascii="Times New Roman" w:hAnsi="Times New Roman" w:cs="Times New Roman"/>
          <w:color w:val="auto"/>
          <w:sz w:val="24"/>
          <w:szCs w:val="24"/>
        </w:rPr>
      </w:pPr>
      <w:bookmarkStart w:id="5" w:name="_Toc159834525"/>
      <w:r w:rsidRPr="00D76E08">
        <w:rPr>
          <w:rFonts w:ascii="Times New Roman" w:hAnsi="Times New Roman" w:cs="Times New Roman"/>
          <w:color w:val="auto"/>
          <w:sz w:val="24"/>
          <w:szCs w:val="24"/>
        </w:rPr>
        <w:t xml:space="preserve">1.2. </w:t>
      </w:r>
      <w:r w:rsidR="00D23362" w:rsidRPr="00D76E08">
        <w:rPr>
          <w:rFonts w:ascii="Times New Roman" w:hAnsi="Times New Roman" w:cs="Times New Roman"/>
          <w:color w:val="auto"/>
          <w:sz w:val="24"/>
          <w:szCs w:val="24"/>
        </w:rPr>
        <w:t>Legislative and Policy M</w:t>
      </w:r>
      <w:r w:rsidR="0093145C" w:rsidRPr="00D76E08">
        <w:rPr>
          <w:rFonts w:ascii="Times New Roman" w:hAnsi="Times New Roman" w:cs="Times New Roman"/>
          <w:color w:val="auto"/>
          <w:sz w:val="24"/>
          <w:szCs w:val="24"/>
        </w:rPr>
        <w:t>easures</w:t>
      </w:r>
      <w:bookmarkEnd w:id="5"/>
      <w:r w:rsidR="0093145C" w:rsidRPr="00D76E08">
        <w:rPr>
          <w:rFonts w:ascii="Times New Roman" w:hAnsi="Times New Roman" w:cs="Times New Roman"/>
          <w:color w:val="auto"/>
          <w:sz w:val="24"/>
          <w:szCs w:val="24"/>
        </w:rPr>
        <w:t xml:space="preserve"> </w:t>
      </w:r>
    </w:p>
    <w:p w14:paraId="2DE3EA6C" w14:textId="616495FE" w:rsidR="00354236" w:rsidRPr="00D76E08" w:rsidRDefault="00590DC4" w:rsidP="00E11C92">
      <w:pPr>
        <w:jc w:val="both"/>
        <w:rPr>
          <w:rFonts w:ascii="Times New Roman" w:hAnsi="Times New Roman" w:cs="Times New Roman"/>
          <w:sz w:val="24"/>
          <w:szCs w:val="24"/>
        </w:rPr>
      </w:pPr>
      <w:r w:rsidRPr="00D76E08">
        <w:rPr>
          <w:rFonts w:ascii="Times New Roman" w:hAnsi="Times New Roman" w:cs="Times New Roman"/>
          <w:sz w:val="24"/>
          <w:szCs w:val="24"/>
        </w:rPr>
        <w:t xml:space="preserve">Although </w:t>
      </w:r>
      <w:r w:rsidR="0093145C" w:rsidRPr="00D76E08">
        <w:rPr>
          <w:rFonts w:ascii="Times New Roman" w:hAnsi="Times New Roman" w:cs="Times New Roman"/>
          <w:sz w:val="24"/>
          <w:szCs w:val="24"/>
        </w:rPr>
        <w:t xml:space="preserve">Ethiopia </w:t>
      </w:r>
      <w:r w:rsidRPr="00D76E08">
        <w:rPr>
          <w:rFonts w:ascii="Times New Roman" w:hAnsi="Times New Roman" w:cs="Times New Roman"/>
          <w:sz w:val="24"/>
          <w:szCs w:val="24"/>
        </w:rPr>
        <w:t xml:space="preserve">has taken important </w:t>
      </w:r>
      <w:r w:rsidR="002C7F77" w:rsidRPr="00D76E08">
        <w:rPr>
          <w:rFonts w:ascii="Times New Roman" w:hAnsi="Times New Roman" w:cs="Times New Roman"/>
          <w:sz w:val="24"/>
          <w:szCs w:val="24"/>
        </w:rPr>
        <w:t xml:space="preserve">legislative </w:t>
      </w:r>
      <w:r w:rsidRPr="00D76E08">
        <w:rPr>
          <w:rFonts w:ascii="Times New Roman" w:hAnsi="Times New Roman" w:cs="Times New Roman"/>
          <w:sz w:val="24"/>
          <w:szCs w:val="24"/>
        </w:rPr>
        <w:t xml:space="preserve">steps intended to give effect to the rights enshrined in the </w:t>
      </w:r>
      <w:r w:rsidR="0054056C" w:rsidRPr="00D76E08">
        <w:rPr>
          <w:rFonts w:ascii="Times New Roman" w:hAnsi="Times New Roman" w:cs="Times New Roman"/>
          <w:sz w:val="24"/>
          <w:szCs w:val="24"/>
        </w:rPr>
        <w:t>UNCRC</w:t>
      </w:r>
      <w:r w:rsidRPr="00D76E08">
        <w:rPr>
          <w:rFonts w:ascii="Times New Roman" w:hAnsi="Times New Roman" w:cs="Times New Roman"/>
          <w:sz w:val="24"/>
          <w:szCs w:val="24"/>
        </w:rPr>
        <w:t xml:space="preserve">, </w:t>
      </w:r>
      <w:r w:rsidR="002C7F77" w:rsidRPr="00D76E08">
        <w:rPr>
          <w:rFonts w:ascii="Times New Roman" w:hAnsi="Times New Roman" w:cs="Times New Roman"/>
          <w:sz w:val="24"/>
          <w:szCs w:val="24"/>
        </w:rPr>
        <w:t xml:space="preserve">there are still a number of challenges which impede the effective implementation of the </w:t>
      </w:r>
      <w:r w:rsidR="0054056C" w:rsidRPr="00D76E08">
        <w:rPr>
          <w:rFonts w:ascii="Times New Roman" w:hAnsi="Times New Roman" w:cs="Times New Roman"/>
          <w:sz w:val="24"/>
          <w:szCs w:val="24"/>
        </w:rPr>
        <w:t>Convention</w:t>
      </w:r>
      <w:r w:rsidR="002C7F77" w:rsidRPr="00D76E08">
        <w:rPr>
          <w:rFonts w:ascii="Times New Roman" w:hAnsi="Times New Roman" w:cs="Times New Roman"/>
          <w:sz w:val="24"/>
          <w:szCs w:val="24"/>
        </w:rPr>
        <w:t xml:space="preserve"> in the country. </w:t>
      </w:r>
      <w:r w:rsidR="00F03DB9" w:rsidRPr="00D76E08">
        <w:rPr>
          <w:rFonts w:ascii="Times New Roman" w:hAnsi="Times New Roman" w:cs="Times New Roman"/>
          <w:sz w:val="24"/>
          <w:szCs w:val="24"/>
        </w:rPr>
        <w:t xml:space="preserve">These include </w:t>
      </w:r>
      <w:r w:rsidR="002E2BEA">
        <w:rPr>
          <w:rFonts w:ascii="Times New Roman" w:hAnsi="Times New Roman" w:cs="Times New Roman"/>
          <w:sz w:val="24"/>
          <w:szCs w:val="24"/>
        </w:rPr>
        <w:t xml:space="preserve">non-ratification, </w:t>
      </w:r>
      <w:r w:rsidR="00F03DB9" w:rsidRPr="00D76E08">
        <w:rPr>
          <w:rFonts w:ascii="Times New Roman" w:hAnsi="Times New Roman" w:cs="Times New Roman"/>
          <w:sz w:val="24"/>
          <w:szCs w:val="24"/>
        </w:rPr>
        <w:t>non-</w:t>
      </w:r>
      <w:r w:rsidR="00CC6D47" w:rsidRPr="00D76E08">
        <w:rPr>
          <w:rFonts w:ascii="Times New Roman" w:hAnsi="Times New Roman" w:cs="Times New Roman"/>
          <w:sz w:val="24"/>
          <w:szCs w:val="24"/>
        </w:rPr>
        <w:t>endorsement</w:t>
      </w:r>
      <w:r w:rsidR="00022DA0" w:rsidRPr="00D76E08">
        <w:rPr>
          <w:rFonts w:ascii="Times New Roman" w:hAnsi="Times New Roman" w:cs="Times New Roman"/>
          <w:sz w:val="24"/>
          <w:szCs w:val="24"/>
        </w:rPr>
        <w:t>, non-compliance with S</w:t>
      </w:r>
      <w:r w:rsidR="00F03DB9" w:rsidRPr="00D76E08">
        <w:rPr>
          <w:rFonts w:ascii="Times New Roman" w:hAnsi="Times New Roman" w:cs="Times New Roman"/>
          <w:sz w:val="24"/>
          <w:szCs w:val="24"/>
        </w:rPr>
        <w:t xml:space="preserve">tate </w:t>
      </w:r>
      <w:r w:rsidR="00022DA0" w:rsidRPr="00D76E08">
        <w:rPr>
          <w:rFonts w:ascii="Times New Roman" w:hAnsi="Times New Roman" w:cs="Times New Roman"/>
          <w:sz w:val="24"/>
          <w:szCs w:val="24"/>
        </w:rPr>
        <w:t>P</w:t>
      </w:r>
      <w:r w:rsidR="00F03DB9" w:rsidRPr="00D76E08">
        <w:rPr>
          <w:rFonts w:ascii="Times New Roman" w:hAnsi="Times New Roman" w:cs="Times New Roman"/>
          <w:sz w:val="24"/>
          <w:szCs w:val="24"/>
        </w:rPr>
        <w:t xml:space="preserve">arty </w:t>
      </w:r>
      <w:r w:rsidR="00975AE9" w:rsidRPr="00D76E08">
        <w:rPr>
          <w:rFonts w:ascii="Times New Roman" w:hAnsi="Times New Roman" w:cs="Times New Roman"/>
          <w:sz w:val="24"/>
          <w:szCs w:val="24"/>
        </w:rPr>
        <w:t xml:space="preserve">treaty reporting </w:t>
      </w:r>
      <w:r w:rsidR="00F03DB9" w:rsidRPr="00D76E08">
        <w:rPr>
          <w:rFonts w:ascii="Times New Roman" w:hAnsi="Times New Roman" w:cs="Times New Roman"/>
          <w:sz w:val="24"/>
          <w:szCs w:val="24"/>
        </w:rPr>
        <w:t>obligatio</w:t>
      </w:r>
      <w:r w:rsidR="000A669F" w:rsidRPr="00D76E08">
        <w:rPr>
          <w:rFonts w:ascii="Times New Roman" w:hAnsi="Times New Roman" w:cs="Times New Roman"/>
          <w:sz w:val="24"/>
          <w:szCs w:val="24"/>
        </w:rPr>
        <w:t xml:space="preserve">ns </w:t>
      </w:r>
      <w:r w:rsidR="00F03DB9" w:rsidRPr="00D76E08">
        <w:rPr>
          <w:rFonts w:ascii="Times New Roman" w:hAnsi="Times New Roman" w:cs="Times New Roman"/>
          <w:sz w:val="24"/>
          <w:szCs w:val="24"/>
        </w:rPr>
        <w:t xml:space="preserve">and non-compliance with the recommendations of the </w:t>
      </w:r>
      <w:r w:rsidR="00726F44" w:rsidRPr="00D76E08">
        <w:rPr>
          <w:rFonts w:ascii="Times New Roman" w:hAnsi="Times New Roman" w:cs="Times New Roman"/>
          <w:sz w:val="24"/>
          <w:szCs w:val="24"/>
        </w:rPr>
        <w:t>CRC Committee</w:t>
      </w:r>
      <w:r w:rsidR="00F03DB9" w:rsidRPr="00D76E08">
        <w:rPr>
          <w:rFonts w:ascii="Times New Roman" w:hAnsi="Times New Roman" w:cs="Times New Roman"/>
          <w:sz w:val="24"/>
          <w:szCs w:val="24"/>
        </w:rPr>
        <w:t xml:space="preserve">. </w:t>
      </w:r>
      <w:r w:rsidR="006623E1" w:rsidRPr="00D76E08">
        <w:rPr>
          <w:rFonts w:ascii="Times New Roman" w:hAnsi="Times New Roman" w:cs="Times New Roman"/>
          <w:sz w:val="24"/>
          <w:szCs w:val="24"/>
        </w:rPr>
        <w:t xml:space="preserve">Although Ethiopia has adopted a broad range of legislation and policy which are protective of the rights of children, the country </w:t>
      </w:r>
      <w:r w:rsidR="00AC767F" w:rsidRPr="00D76E08">
        <w:rPr>
          <w:rFonts w:ascii="Times New Roman" w:hAnsi="Times New Roman" w:cs="Times New Roman"/>
          <w:sz w:val="24"/>
          <w:szCs w:val="24"/>
        </w:rPr>
        <w:t>has</w:t>
      </w:r>
      <w:r w:rsidR="00020F98" w:rsidRPr="00D76E08">
        <w:rPr>
          <w:rFonts w:ascii="Times New Roman" w:hAnsi="Times New Roman" w:cs="Times New Roman"/>
          <w:sz w:val="24"/>
          <w:szCs w:val="24"/>
        </w:rPr>
        <w:t xml:space="preserve"> not </w:t>
      </w:r>
      <w:r w:rsidR="00F958DD">
        <w:rPr>
          <w:rFonts w:ascii="Times New Roman" w:hAnsi="Times New Roman" w:cs="Times New Roman"/>
          <w:sz w:val="24"/>
          <w:szCs w:val="24"/>
        </w:rPr>
        <w:t xml:space="preserve">fully </w:t>
      </w:r>
      <w:r w:rsidR="00BC6DBA" w:rsidRPr="00D76E08">
        <w:rPr>
          <w:rFonts w:ascii="Times New Roman" w:hAnsi="Times New Roman" w:cs="Times New Roman"/>
          <w:sz w:val="24"/>
          <w:szCs w:val="24"/>
        </w:rPr>
        <w:t xml:space="preserve">complied with </w:t>
      </w:r>
      <w:r w:rsidR="00E52A37">
        <w:rPr>
          <w:rFonts w:ascii="Times New Roman" w:hAnsi="Times New Roman" w:cs="Times New Roman"/>
          <w:sz w:val="24"/>
          <w:szCs w:val="24"/>
        </w:rPr>
        <w:t xml:space="preserve">the </w:t>
      </w:r>
      <w:r w:rsidR="00BC6DBA" w:rsidRPr="00D76E08">
        <w:rPr>
          <w:rFonts w:ascii="Times New Roman" w:hAnsi="Times New Roman" w:cs="Times New Roman"/>
          <w:sz w:val="24"/>
          <w:szCs w:val="24"/>
        </w:rPr>
        <w:t xml:space="preserve">CRC Committee’s recommendation to </w:t>
      </w:r>
      <w:r w:rsidR="00AC767F" w:rsidRPr="00D76E08">
        <w:rPr>
          <w:rFonts w:ascii="Times New Roman" w:hAnsi="Times New Roman" w:cs="Times New Roman"/>
          <w:sz w:val="24"/>
          <w:szCs w:val="24"/>
        </w:rPr>
        <w:t>adopt</w:t>
      </w:r>
      <w:r w:rsidR="00020F98" w:rsidRPr="00D76E08">
        <w:rPr>
          <w:rFonts w:ascii="Times New Roman" w:hAnsi="Times New Roman" w:cs="Times New Roman"/>
          <w:sz w:val="24"/>
          <w:szCs w:val="24"/>
        </w:rPr>
        <w:t xml:space="preserve"> a broad-based</w:t>
      </w:r>
      <w:r w:rsidR="00AC767F" w:rsidRPr="00D76E08">
        <w:rPr>
          <w:rFonts w:ascii="Times New Roman" w:hAnsi="Times New Roman" w:cs="Times New Roman"/>
          <w:sz w:val="24"/>
          <w:szCs w:val="24"/>
        </w:rPr>
        <w:t xml:space="preserve"> </w:t>
      </w:r>
      <w:r w:rsidR="00A6442F" w:rsidRPr="00D76E08">
        <w:rPr>
          <w:rFonts w:ascii="Times New Roman" w:hAnsi="Times New Roman" w:cs="Times New Roman"/>
          <w:sz w:val="24"/>
          <w:szCs w:val="24"/>
        </w:rPr>
        <w:t xml:space="preserve">comprehensive </w:t>
      </w:r>
      <w:r w:rsidR="0005481C" w:rsidRPr="00D76E08">
        <w:rPr>
          <w:rFonts w:ascii="Times New Roman" w:hAnsi="Times New Roman" w:cs="Times New Roman"/>
          <w:sz w:val="24"/>
          <w:szCs w:val="24"/>
        </w:rPr>
        <w:t xml:space="preserve">child </w:t>
      </w:r>
      <w:r w:rsidR="00A6442F" w:rsidRPr="00D76E08">
        <w:rPr>
          <w:rFonts w:ascii="Times New Roman" w:hAnsi="Times New Roman" w:cs="Times New Roman"/>
          <w:sz w:val="24"/>
          <w:szCs w:val="24"/>
        </w:rPr>
        <w:t>law</w:t>
      </w:r>
      <w:r w:rsidR="00020F98" w:rsidRPr="00D76E08">
        <w:rPr>
          <w:rFonts w:ascii="Times New Roman" w:hAnsi="Times New Roman" w:cs="Times New Roman"/>
          <w:sz w:val="24"/>
          <w:szCs w:val="24"/>
        </w:rPr>
        <w:t xml:space="preserve"> at a national level</w:t>
      </w:r>
      <w:r w:rsidR="00AC767F" w:rsidRPr="00D76E08">
        <w:rPr>
          <w:rFonts w:ascii="Times New Roman" w:hAnsi="Times New Roman" w:cs="Times New Roman"/>
          <w:sz w:val="24"/>
          <w:szCs w:val="24"/>
        </w:rPr>
        <w:t xml:space="preserve">. </w:t>
      </w:r>
      <w:r w:rsidR="001B6159" w:rsidRPr="00D76E08">
        <w:rPr>
          <w:rFonts w:ascii="Times New Roman" w:hAnsi="Times New Roman" w:cs="Times New Roman"/>
          <w:sz w:val="24"/>
          <w:szCs w:val="24"/>
        </w:rPr>
        <w:t xml:space="preserve">Laws regarding children are found in scattered </w:t>
      </w:r>
      <w:r w:rsidR="00B06531">
        <w:rPr>
          <w:rFonts w:ascii="Times New Roman" w:hAnsi="Times New Roman" w:cs="Times New Roman"/>
          <w:sz w:val="24"/>
          <w:szCs w:val="24"/>
        </w:rPr>
        <w:t xml:space="preserve">and fragmentary </w:t>
      </w:r>
      <w:r w:rsidR="001B6159" w:rsidRPr="00D76E08">
        <w:rPr>
          <w:rFonts w:ascii="Times New Roman" w:hAnsi="Times New Roman" w:cs="Times New Roman"/>
          <w:sz w:val="24"/>
          <w:szCs w:val="24"/>
        </w:rPr>
        <w:t>ways.</w:t>
      </w:r>
      <w:r w:rsidR="001B6159" w:rsidRPr="00D76E08">
        <w:rPr>
          <w:rFonts w:ascii="Times New Roman" w:hAnsi="Times New Roman" w:cs="Times New Roman"/>
        </w:rPr>
        <w:t xml:space="preserve"> </w:t>
      </w:r>
      <w:r w:rsidR="00CB4A4C" w:rsidRPr="00D76E08">
        <w:rPr>
          <w:rFonts w:ascii="Times New Roman" w:hAnsi="Times New Roman" w:cs="Times New Roman"/>
          <w:sz w:val="24"/>
          <w:szCs w:val="24"/>
        </w:rPr>
        <w:t>Moreover, t</w:t>
      </w:r>
      <w:r w:rsidR="00075BF6" w:rsidRPr="00D76E08">
        <w:rPr>
          <w:rFonts w:ascii="Times New Roman" w:hAnsi="Times New Roman" w:cs="Times New Roman"/>
          <w:sz w:val="24"/>
          <w:szCs w:val="24"/>
        </w:rPr>
        <w:t xml:space="preserve">he attention accorded to domestication of the </w:t>
      </w:r>
      <w:r w:rsidR="00E64AB9" w:rsidRPr="00D76E08">
        <w:rPr>
          <w:rFonts w:ascii="Times New Roman" w:hAnsi="Times New Roman" w:cs="Times New Roman"/>
          <w:sz w:val="24"/>
          <w:szCs w:val="24"/>
        </w:rPr>
        <w:t xml:space="preserve">provisions of the </w:t>
      </w:r>
      <w:r w:rsidR="005D0A1C" w:rsidRPr="00D76E08">
        <w:rPr>
          <w:rFonts w:ascii="Times New Roman" w:hAnsi="Times New Roman" w:cs="Times New Roman"/>
          <w:sz w:val="24"/>
          <w:szCs w:val="24"/>
        </w:rPr>
        <w:lastRenderedPageBreak/>
        <w:t xml:space="preserve">UNCRC </w:t>
      </w:r>
      <w:r w:rsidR="00075BF6" w:rsidRPr="00D76E08">
        <w:rPr>
          <w:rFonts w:ascii="Times New Roman" w:hAnsi="Times New Roman" w:cs="Times New Roman"/>
          <w:sz w:val="24"/>
          <w:szCs w:val="24"/>
        </w:rPr>
        <w:t>is inadequate.</w:t>
      </w:r>
      <w:r w:rsidR="0063439F" w:rsidRPr="00D76E08">
        <w:rPr>
          <w:rFonts w:ascii="Times New Roman" w:hAnsi="Times New Roman" w:cs="Times New Roman"/>
          <w:sz w:val="24"/>
          <w:szCs w:val="24"/>
        </w:rPr>
        <w:t xml:space="preserve"> </w:t>
      </w:r>
      <w:r w:rsidR="00A804C7" w:rsidRPr="00D76E08">
        <w:rPr>
          <w:rFonts w:ascii="Times New Roman" w:hAnsi="Times New Roman" w:cs="Times New Roman"/>
          <w:sz w:val="24"/>
          <w:szCs w:val="24"/>
        </w:rPr>
        <w:t xml:space="preserve">The legal protections of children’s rights in Ethiopia are not comprehensive and do not provide an effective remedy for violations. </w:t>
      </w:r>
    </w:p>
    <w:p w14:paraId="0619C6DD" w14:textId="77777777" w:rsidR="002444AD" w:rsidRPr="00D76E08" w:rsidRDefault="00395FA4" w:rsidP="00781620">
      <w:pPr>
        <w:pStyle w:val="Heading2"/>
        <w:spacing w:line="276" w:lineRule="auto"/>
        <w:jc w:val="both"/>
        <w:rPr>
          <w:rFonts w:ascii="Times New Roman" w:hAnsi="Times New Roman" w:cs="Times New Roman"/>
          <w:color w:val="auto"/>
          <w:sz w:val="24"/>
          <w:szCs w:val="24"/>
        </w:rPr>
      </w:pPr>
      <w:bookmarkStart w:id="6" w:name="_Toc159834526"/>
      <w:r w:rsidRPr="00D76E08">
        <w:rPr>
          <w:rFonts w:ascii="Times New Roman" w:hAnsi="Times New Roman" w:cs="Times New Roman"/>
          <w:color w:val="auto"/>
          <w:sz w:val="24"/>
          <w:szCs w:val="24"/>
        </w:rPr>
        <w:t xml:space="preserve">1.3. </w:t>
      </w:r>
      <w:r w:rsidR="002444AD" w:rsidRPr="00D76E08">
        <w:rPr>
          <w:rFonts w:ascii="Times New Roman" w:hAnsi="Times New Roman" w:cs="Times New Roman"/>
          <w:color w:val="auto"/>
          <w:sz w:val="24"/>
          <w:szCs w:val="24"/>
        </w:rPr>
        <w:t>Development of independent human rights institutions for children</w:t>
      </w:r>
      <w:bookmarkEnd w:id="6"/>
      <w:r w:rsidR="002444AD" w:rsidRPr="00D76E08">
        <w:rPr>
          <w:rFonts w:ascii="Times New Roman" w:hAnsi="Times New Roman" w:cs="Times New Roman"/>
          <w:color w:val="auto"/>
          <w:sz w:val="24"/>
          <w:szCs w:val="24"/>
        </w:rPr>
        <w:t xml:space="preserve"> </w:t>
      </w:r>
    </w:p>
    <w:p w14:paraId="25EEC861" w14:textId="76E7DC61" w:rsidR="002444AD" w:rsidRPr="00D76E08" w:rsidRDefault="002444AD" w:rsidP="00781620">
      <w:pPr>
        <w:spacing w:line="276" w:lineRule="auto"/>
        <w:jc w:val="both"/>
        <w:rPr>
          <w:rFonts w:ascii="Times New Roman" w:eastAsia="Calibri" w:hAnsi="Times New Roman" w:cs="Times New Roman"/>
          <w:sz w:val="24"/>
          <w:szCs w:val="24"/>
        </w:rPr>
      </w:pPr>
      <w:r w:rsidRPr="00D76E08">
        <w:rPr>
          <w:rFonts w:ascii="Times New Roman" w:eastAsia="Arial Unicode MS" w:hAnsi="Times New Roman" w:cs="Times New Roman"/>
          <w:color w:val="000000"/>
          <w:sz w:val="24"/>
          <w:szCs w:val="24"/>
        </w:rPr>
        <w:t>The Government of Ethiopia has taken significant stride</w:t>
      </w:r>
      <w:r w:rsidR="000C3BAD" w:rsidRPr="00D76E08">
        <w:rPr>
          <w:rFonts w:ascii="Times New Roman" w:eastAsia="Arial Unicode MS" w:hAnsi="Times New Roman" w:cs="Times New Roman"/>
          <w:color w:val="000000"/>
          <w:sz w:val="24"/>
          <w:szCs w:val="24"/>
        </w:rPr>
        <w:t>s</w:t>
      </w:r>
      <w:r w:rsidRPr="00D76E08">
        <w:rPr>
          <w:rFonts w:ascii="Times New Roman" w:eastAsia="Arial Unicode MS" w:hAnsi="Times New Roman" w:cs="Times New Roman"/>
          <w:color w:val="000000"/>
          <w:sz w:val="24"/>
          <w:szCs w:val="24"/>
        </w:rPr>
        <w:t xml:space="preserve"> by reestablishing t</w:t>
      </w:r>
      <w:r w:rsidRPr="00D76E08">
        <w:rPr>
          <w:rFonts w:ascii="Times New Roman" w:eastAsia="Calibri" w:hAnsi="Times New Roman" w:cs="Times New Roman"/>
          <w:sz w:val="24"/>
          <w:szCs w:val="24"/>
        </w:rPr>
        <w:t>he Ethiopian Human Rights Commission (EHRC) as one of the organs that play a major role in enforcing the rights and freedoms enshrined in the FDRE Constitution.</w:t>
      </w:r>
      <w:r w:rsidR="000C3BAD" w:rsidRPr="00D76E08">
        <w:rPr>
          <w:rStyle w:val="FootnoteReference"/>
          <w:rFonts w:ascii="Times New Roman" w:eastAsia="Calibri" w:hAnsi="Times New Roman" w:cs="Times New Roman"/>
          <w:sz w:val="24"/>
          <w:szCs w:val="24"/>
        </w:rPr>
        <w:footnoteReference w:id="5"/>
      </w:r>
      <w:r w:rsidRPr="00D76E08">
        <w:rPr>
          <w:rFonts w:ascii="Times New Roman" w:eastAsia="Calibri" w:hAnsi="Times New Roman" w:cs="Times New Roman"/>
          <w:sz w:val="24"/>
          <w:szCs w:val="24"/>
        </w:rPr>
        <w:t xml:space="preserve"> </w:t>
      </w:r>
      <w:r w:rsidR="000C3BAD" w:rsidRPr="00D76E08">
        <w:rPr>
          <w:rFonts w:ascii="Times New Roman" w:eastAsia="Calibri" w:hAnsi="Times New Roman" w:cs="Times New Roman"/>
          <w:sz w:val="24"/>
          <w:szCs w:val="24"/>
        </w:rPr>
        <w:t>The EHRC established the position of Commissioner for Women and Children Affairs.</w:t>
      </w:r>
      <w:r w:rsidR="000C3BAD" w:rsidRPr="00D76E08">
        <w:rPr>
          <w:rStyle w:val="FootnoteReference"/>
          <w:rFonts w:ascii="Times New Roman" w:eastAsia="Calibri" w:hAnsi="Times New Roman" w:cs="Times New Roman"/>
          <w:sz w:val="24"/>
          <w:szCs w:val="24"/>
        </w:rPr>
        <w:footnoteReference w:id="6"/>
      </w:r>
      <w:r w:rsidR="000C3BAD" w:rsidRPr="00D76E08">
        <w:rPr>
          <w:rFonts w:ascii="Times New Roman" w:eastAsia="Calibri" w:hAnsi="Times New Roman" w:cs="Times New Roman"/>
          <w:sz w:val="24"/>
          <w:szCs w:val="24"/>
        </w:rPr>
        <w:t xml:space="preserve"> </w:t>
      </w:r>
      <w:r w:rsidRPr="00D76E08">
        <w:rPr>
          <w:rFonts w:ascii="Times New Roman" w:eastAsia="Calibri" w:hAnsi="Times New Roman" w:cs="Times New Roman"/>
          <w:sz w:val="24"/>
          <w:szCs w:val="24"/>
        </w:rPr>
        <w:t xml:space="preserve">Be that as it may, efforts must </w:t>
      </w:r>
      <w:r w:rsidR="00737C4F" w:rsidRPr="00D76E08">
        <w:rPr>
          <w:rFonts w:ascii="Times New Roman" w:eastAsia="Calibri" w:hAnsi="Times New Roman" w:cs="Times New Roman"/>
          <w:sz w:val="24"/>
          <w:szCs w:val="24"/>
        </w:rPr>
        <w:t>continue</w:t>
      </w:r>
      <w:r w:rsidRPr="00D76E08">
        <w:rPr>
          <w:rFonts w:ascii="Times New Roman" w:eastAsia="Calibri" w:hAnsi="Times New Roman" w:cs="Times New Roman"/>
          <w:sz w:val="24"/>
          <w:szCs w:val="24"/>
        </w:rPr>
        <w:t xml:space="preserve"> to </w:t>
      </w:r>
      <w:r w:rsidR="00EA4542">
        <w:rPr>
          <w:rFonts w:ascii="Times New Roman" w:eastAsia="Calibri" w:hAnsi="Times New Roman" w:cs="Times New Roman"/>
          <w:sz w:val="24"/>
          <w:szCs w:val="24"/>
        </w:rPr>
        <w:t xml:space="preserve">consolidate and </w:t>
      </w:r>
      <w:r w:rsidRPr="00D76E08">
        <w:rPr>
          <w:rFonts w:ascii="Times New Roman" w:eastAsia="Calibri" w:hAnsi="Times New Roman" w:cs="Times New Roman"/>
          <w:sz w:val="24"/>
          <w:szCs w:val="24"/>
        </w:rPr>
        <w:t xml:space="preserve">ensure the effectiveness </w:t>
      </w:r>
      <w:r w:rsidR="000D37E7" w:rsidRPr="00D76E08">
        <w:rPr>
          <w:rFonts w:ascii="Times New Roman" w:eastAsia="Calibri" w:hAnsi="Times New Roman" w:cs="Times New Roman"/>
          <w:sz w:val="24"/>
          <w:szCs w:val="24"/>
        </w:rPr>
        <w:t>of national</w:t>
      </w:r>
      <w:r w:rsidRPr="00D76E08">
        <w:rPr>
          <w:rFonts w:ascii="Times New Roman" w:eastAsia="Calibri" w:hAnsi="Times New Roman" w:cs="Times New Roman"/>
          <w:sz w:val="24"/>
          <w:szCs w:val="24"/>
        </w:rPr>
        <w:t xml:space="preserve"> human rights institutions</w:t>
      </w:r>
      <w:r w:rsidR="00693D1C">
        <w:rPr>
          <w:rFonts w:ascii="Times New Roman" w:eastAsia="Calibri" w:hAnsi="Times New Roman" w:cs="Times New Roman"/>
          <w:sz w:val="24"/>
          <w:szCs w:val="24"/>
        </w:rPr>
        <w:t xml:space="preserve"> in the country</w:t>
      </w:r>
      <w:r w:rsidR="002117A0" w:rsidRPr="00D76E08">
        <w:rPr>
          <w:rFonts w:ascii="Times New Roman" w:eastAsia="Calibri" w:hAnsi="Times New Roman" w:cs="Times New Roman"/>
          <w:sz w:val="24"/>
          <w:szCs w:val="24"/>
        </w:rPr>
        <w:t>.</w:t>
      </w:r>
      <w:r w:rsidR="009230EB" w:rsidRPr="00D76E08">
        <w:rPr>
          <w:rFonts w:ascii="Times New Roman" w:eastAsia="Calibri" w:hAnsi="Times New Roman" w:cs="Times New Roman"/>
          <w:sz w:val="24"/>
          <w:szCs w:val="24"/>
        </w:rPr>
        <w:t xml:space="preserve"> </w:t>
      </w:r>
    </w:p>
    <w:p w14:paraId="5489FEA3" w14:textId="1F6709E9" w:rsidR="002444AD" w:rsidRPr="00D76E08" w:rsidRDefault="00395FA4" w:rsidP="00781620">
      <w:pPr>
        <w:pStyle w:val="Heading2"/>
        <w:spacing w:line="276" w:lineRule="auto"/>
        <w:jc w:val="both"/>
        <w:rPr>
          <w:rFonts w:ascii="Times New Roman" w:hAnsi="Times New Roman" w:cs="Times New Roman"/>
          <w:color w:val="auto"/>
          <w:sz w:val="24"/>
          <w:szCs w:val="24"/>
        </w:rPr>
      </w:pPr>
      <w:bookmarkStart w:id="7" w:name="_Toc159834527"/>
      <w:r w:rsidRPr="00D76E08">
        <w:rPr>
          <w:rFonts w:ascii="Times New Roman" w:hAnsi="Times New Roman" w:cs="Times New Roman"/>
          <w:color w:val="auto"/>
          <w:sz w:val="24"/>
          <w:szCs w:val="24"/>
        </w:rPr>
        <w:t xml:space="preserve">1.4. </w:t>
      </w:r>
      <w:r w:rsidR="002444AD" w:rsidRPr="00D76E08">
        <w:rPr>
          <w:rFonts w:ascii="Times New Roman" w:hAnsi="Times New Roman" w:cs="Times New Roman"/>
          <w:color w:val="auto"/>
          <w:sz w:val="24"/>
          <w:szCs w:val="24"/>
        </w:rPr>
        <w:t>Development of Comprehensive strategies for children</w:t>
      </w:r>
      <w:bookmarkEnd w:id="7"/>
    </w:p>
    <w:p w14:paraId="4CFAA568" w14:textId="54185DBF" w:rsidR="002444AD" w:rsidRPr="00D76E08" w:rsidRDefault="002444AD" w:rsidP="00781620">
      <w:pPr>
        <w:spacing w:line="276" w:lineRule="auto"/>
        <w:jc w:val="both"/>
        <w:rPr>
          <w:rFonts w:ascii="Times New Roman" w:eastAsia="Arial Unicode MS" w:hAnsi="Times New Roman" w:cs="Times New Roman"/>
          <w:sz w:val="24"/>
          <w:szCs w:val="24"/>
        </w:rPr>
      </w:pPr>
      <w:r w:rsidRPr="00D76E08">
        <w:rPr>
          <w:rFonts w:ascii="Times New Roman" w:eastAsia="Arial Unicode MS" w:hAnsi="Times New Roman" w:cs="Times New Roman"/>
          <w:sz w:val="24"/>
          <w:szCs w:val="24"/>
        </w:rPr>
        <w:t>It is commendable that the Government of Ethiopia adopted a National Children Policy.</w:t>
      </w:r>
      <w:r w:rsidR="00DB49DD" w:rsidRPr="00D76E08">
        <w:rPr>
          <w:rStyle w:val="FootnoteReference"/>
          <w:rFonts w:ascii="Times New Roman" w:eastAsia="Arial Unicode MS" w:hAnsi="Times New Roman" w:cs="Times New Roman"/>
          <w:sz w:val="24"/>
          <w:szCs w:val="24"/>
        </w:rPr>
        <w:footnoteReference w:id="7"/>
      </w:r>
      <w:r w:rsidRPr="00D76E08">
        <w:rPr>
          <w:rFonts w:ascii="Times New Roman" w:eastAsia="Arial Unicode MS" w:hAnsi="Times New Roman" w:cs="Times New Roman"/>
          <w:sz w:val="24"/>
          <w:szCs w:val="24"/>
        </w:rPr>
        <w:t xml:space="preserve"> However, the </w:t>
      </w:r>
      <w:r w:rsidR="00F66CE1" w:rsidRPr="00D76E08">
        <w:rPr>
          <w:rFonts w:ascii="Times New Roman" w:eastAsia="Arial Unicode MS" w:hAnsi="Times New Roman" w:cs="Times New Roman"/>
          <w:sz w:val="24"/>
          <w:szCs w:val="24"/>
        </w:rPr>
        <w:t xml:space="preserve">protection of the rights of children </w:t>
      </w:r>
      <w:r w:rsidRPr="00D76E08">
        <w:rPr>
          <w:rFonts w:ascii="Times New Roman" w:eastAsia="Arial Unicode MS" w:hAnsi="Times New Roman" w:cs="Times New Roman"/>
          <w:sz w:val="24"/>
          <w:szCs w:val="24"/>
        </w:rPr>
        <w:t xml:space="preserve">is fragmented, inefficient, focused on single issues as opposed to systems approach. </w:t>
      </w:r>
      <w:r w:rsidRPr="00D76E08">
        <w:rPr>
          <w:rFonts w:ascii="Times New Roman" w:hAnsi="Times New Roman" w:cs="Times New Roman"/>
          <w:sz w:val="24"/>
          <w:szCs w:val="24"/>
        </w:rPr>
        <w:t xml:space="preserve">The information provided in the combined State Party report on institutional framework is superficial and lacks content. </w:t>
      </w:r>
      <w:r w:rsidRPr="00D76E08">
        <w:rPr>
          <w:rFonts w:ascii="Times New Roman" w:eastAsia="Arial Unicode MS" w:hAnsi="Times New Roman" w:cs="Times New Roman"/>
          <w:sz w:val="24"/>
          <w:szCs w:val="24"/>
        </w:rPr>
        <w:t xml:space="preserve">There is no up-to-date comprehensive National Strategy </w:t>
      </w:r>
      <w:r w:rsidR="00870FFD" w:rsidRPr="00D76E08">
        <w:rPr>
          <w:rFonts w:ascii="Times New Roman" w:eastAsia="Arial Unicode MS" w:hAnsi="Times New Roman" w:cs="Times New Roman"/>
          <w:sz w:val="24"/>
          <w:szCs w:val="24"/>
        </w:rPr>
        <w:t xml:space="preserve">or Plan of Action for </w:t>
      </w:r>
      <w:r w:rsidRPr="00D76E08">
        <w:rPr>
          <w:rFonts w:ascii="Times New Roman" w:eastAsia="Arial Unicode MS" w:hAnsi="Times New Roman" w:cs="Times New Roman"/>
          <w:sz w:val="24"/>
          <w:szCs w:val="24"/>
        </w:rPr>
        <w:t xml:space="preserve">Children. </w:t>
      </w:r>
      <w:r w:rsidR="00C44795" w:rsidRPr="00D76E08">
        <w:rPr>
          <w:rFonts w:ascii="Times New Roman" w:eastAsia="Arial Unicode MS" w:hAnsi="Times New Roman" w:cs="Times New Roman"/>
          <w:sz w:val="24"/>
          <w:szCs w:val="24"/>
        </w:rPr>
        <w:t xml:space="preserve">The thematic plans of action </w:t>
      </w:r>
      <w:r w:rsidR="00704551" w:rsidRPr="00D76E08">
        <w:rPr>
          <w:rFonts w:ascii="Times New Roman" w:eastAsia="Arial Unicode MS" w:hAnsi="Times New Roman" w:cs="Times New Roman"/>
          <w:sz w:val="24"/>
          <w:szCs w:val="24"/>
        </w:rPr>
        <w:t xml:space="preserve">cannot be considered as </w:t>
      </w:r>
      <w:r w:rsidR="006C0740" w:rsidRPr="00D76E08">
        <w:rPr>
          <w:rFonts w:ascii="Times New Roman" w:eastAsia="Arial Unicode MS" w:hAnsi="Times New Roman" w:cs="Times New Roman"/>
          <w:sz w:val="24"/>
          <w:szCs w:val="24"/>
        </w:rPr>
        <w:t>full-fledged</w:t>
      </w:r>
      <w:r w:rsidR="00704551" w:rsidRPr="00D76E08">
        <w:rPr>
          <w:rFonts w:ascii="Times New Roman" w:eastAsia="Arial Unicode MS" w:hAnsi="Times New Roman" w:cs="Times New Roman"/>
          <w:sz w:val="24"/>
          <w:szCs w:val="24"/>
        </w:rPr>
        <w:t xml:space="preserve"> National Action Plans as they </w:t>
      </w:r>
      <w:r w:rsidR="00C44795" w:rsidRPr="00D76E08">
        <w:rPr>
          <w:rFonts w:ascii="Times New Roman" w:eastAsia="Arial Unicode MS" w:hAnsi="Times New Roman" w:cs="Times New Roman"/>
          <w:sz w:val="24"/>
          <w:szCs w:val="24"/>
        </w:rPr>
        <w:t>do not cover the full scope of the UNCRC.</w:t>
      </w:r>
      <w:r w:rsidR="00156EFB" w:rsidRPr="00D76E08">
        <w:rPr>
          <w:rFonts w:ascii="Times New Roman" w:eastAsia="Arial Unicode MS" w:hAnsi="Times New Roman" w:cs="Times New Roman"/>
          <w:sz w:val="24"/>
          <w:szCs w:val="24"/>
        </w:rPr>
        <w:t xml:space="preserve"> </w:t>
      </w:r>
    </w:p>
    <w:p w14:paraId="46A859BA" w14:textId="77777777" w:rsidR="005F5CDF" w:rsidRPr="00D76E08" w:rsidRDefault="00D804D3" w:rsidP="00781620">
      <w:pPr>
        <w:pStyle w:val="Heading2"/>
        <w:spacing w:line="276" w:lineRule="auto"/>
        <w:jc w:val="both"/>
        <w:rPr>
          <w:rFonts w:ascii="Times New Roman" w:hAnsi="Times New Roman" w:cs="Times New Roman"/>
          <w:color w:val="auto"/>
          <w:sz w:val="24"/>
          <w:szCs w:val="24"/>
        </w:rPr>
      </w:pPr>
      <w:bookmarkStart w:id="8" w:name="_Toc159834528"/>
      <w:r w:rsidRPr="00D76E08">
        <w:rPr>
          <w:rFonts w:ascii="Times New Roman" w:hAnsi="Times New Roman" w:cs="Times New Roman"/>
          <w:color w:val="auto"/>
          <w:sz w:val="24"/>
          <w:szCs w:val="24"/>
        </w:rPr>
        <w:t xml:space="preserve">1.5 </w:t>
      </w:r>
      <w:r w:rsidR="002444AD" w:rsidRPr="00D76E08">
        <w:rPr>
          <w:rFonts w:ascii="Times New Roman" w:hAnsi="Times New Roman" w:cs="Times New Roman"/>
          <w:color w:val="auto"/>
          <w:sz w:val="24"/>
          <w:szCs w:val="24"/>
        </w:rPr>
        <w:t xml:space="preserve">Development of permanent governmental </w:t>
      </w:r>
      <w:r w:rsidRPr="00D76E08">
        <w:rPr>
          <w:rFonts w:ascii="Times New Roman" w:hAnsi="Times New Roman" w:cs="Times New Roman"/>
          <w:color w:val="auto"/>
          <w:sz w:val="24"/>
          <w:szCs w:val="24"/>
        </w:rPr>
        <w:t>c</w:t>
      </w:r>
      <w:r w:rsidR="00EB55BE" w:rsidRPr="00D76E08">
        <w:rPr>
          <w:rFonts w:ascii="Times New Roman" w:hAnsi="Times New Roman" w:cs="Times New Roman"/>
          <w:color w:val="auto"/>
          <w:sz w:val="24"/>
          <w:szCs w:val="24"/>
        </w:rPr>
        <w:t>oordination</w:t>
      </w:r>
      <w:r w:rsidR="002444AD" w:rsidRPr="00D76E08">
        <w:rPr>
          <w:rFonts w:ascii="Times New Roman" w:hAnsi="Times New Roman" w:cs="Times New Roman"/>
          <w:color w:val="auto"/>
          <w:sz w:val="24"/>
          <w:szCs w:val="24"/>
        </w:rPr>
        <w:t xml:space="preserve"> mechanism</w:t>
      </w:r>
      <w:bookmarkEnd w:id="8"/>
      <w:r w:rsidR="002444AD" w:rsidRPr="00D76E08">
        <w:rPr>
          <w:rFonts w:ascii="Times New Roman" w:hAnsi="Times New Roman" w:cs="Times New Roman"/>
          <w:color w:val="auto"/>
          <w:sz w:val="24"/>
          <w:szCs w:val="24"/>
        </w:rPr>
        <w:t xml:space="preserve"> </w:t>
      </w:r>
      <w:r w:rsidR="00EB55BE" w:rsidRPr="00D76E08">
        <w:rPr>
          <w:rFonts w:ascii="Times New Roman" w:hAnsi="Times New Roman" w:cs="Times New Roman"/>
          <w:color w:val="auto"/>
          <w:sz w:val="24"/>
          <w:szCs w:val="24"/>
        </w:rPr>
        <w:t xml:space="preserve"> </w:t>
      </w:r>
    </w:p>
    <w:p w14:paraId="43871155" w14:textId="763608BE" w:rsidR="00FF11BC" w:rsidRPr="00D76E08" w:rsidRDefault="00FF11BC" w:rsidP="00781620">
      <w:pPr>
        <w:spacing w:line="276" w:lineRule="auto"/>
        <w:jc w:val="both"/>
        <w:rPr>
          <w:rFonts w:ascii="Times New Roman" w:eastAsia="Arial Unicode MS" w:hAnsi="Times New Roman" w:cs="Times New Roman"/>
          <w:sz w:val="24"/>
          <w:szCs w:val="24"/>
        </w:rPr>
      </w:pPr>
      <w:r w:rsidRPr="00D76E08">
        <w:rPr>
          <w:rFonts w:ascii="Times New Roman" w:eastAsia="Arial Unicode MS" w:hAnsi="Times New Roman" w:cs="Times New Roman"/>
          <w:color w:val="000000"/>
          <w:sz w:val="24"/>
          <w:szCs w:val="24"/>
        </w:rPr>
        <w:t xml:space="preserve">As Ethiopia follows a decentralized and federalized state structure both </w:t>
      </w:r>
      <w:r w:rsidR="00EC0FC7" w:rsidRPr="00D76E08">
        <w:rPr>
          <w:rFonts w:ascii="Times New Roman" w:eastAsia="Arial Unicode MS" w:hAnsi="Times New Roman" w:cs="Times New Roman"/>
          <w:color w:val="000000"/>
          <w:sz w:val="24"/>
          <w:szCs w:val="24"/>
        </w:rPr>
        <w:t xml:space="preserve">the </w:t>
      </w:r>
      <w:r w:rsidRPr="00D76E08">
        <w:rPr>
          <w:rFonts w:ascii="Times New Roman" w:eastAsia="Arial Unicode MS" w:hAnsi="Times New Roman" w:cs="Times New Roman"/>
          <w:color w:val="000000"/>
          <w:sz w:val="24"/>
          <w:szCs w:val="24"/>
        </w:rPr>
        <w:t xml:space="preserve">federal </w:t>
      </w:r>
      <w:r w:rsidR="00EC0FC7" w:rsidRPr="00D76E08">
        <w:rPr>
          <w:rFonts w:ascii="Times New Roman" w:eastAsia="Arial Unicode MS" w:hAnsi="Times New Roman" w:cs="Times New Roman"/>
          <w:color w:val="000000"/>
          <w:sz w:val="24"/>
          <w:szCs w:val="24"/>
        </w:rPr>
        <w:t>g</w:t>
      </w:r>
      <w:r w:rsidRPr="00D76E08">
        <w:rPr>
          <w:rFonts w:ascii="Times New Roman" w:eastAsia="Arial Unicode MS" w:hAnsi="Times New Roman" w:cs="Times New Roman"/>
          <w:color w:val="000000"/>
          <w:sz w:val="24"/>
          <w:szCs w:val="24"/>
        </w:rPr>
        <w:t xml:space="preserve">overnment and the national regional state governments </w:t>
      </w:r>
      <w:r w:rsidRPr="00D76E08">
        <w:rPr>
          <w:rFonts w:ascii="Times New Roman" w:eastAsia="Arial Unicode MS" w:hAnsi="Times New Roman" w:cs="Times New Roman"/>
          <w:sz w:val="24"/>
          <w:szCs w:val="24"/>
        </w:rPr>
        <w:t xml:space="preserve">bear the responsibility to fulfill the obligations of the country under the </w:t>
      </w:r>
      <w:r w:rsidR="00E57CD9" w:rsidRPr="00D76E08">
        <w:rPr>
          <w:rFonts w:ascii="Times New Roman" w:eastAsia="Arial Unicode MS" w:hAnsi="Times New Roman" w:cs="Times New Roman"/>
          <w:sz w:val="24"/>
          <w:szCs w:val="24"/>
        </w:rPr>
        <w:t>UNCRC</w:t>
      </w:r>
      <w:r w:rsidR="00EA6ACD" w:rsidRPr="00D76E08">
        <w:rPr>
          <w:rFonts w:ascii="Times New Roman" w:eastAsia="Arial Unicode MS" w:hAnsi="Times New Roman" w:cs="Times New Roman"/>
          <w:sz w:val="24"/>
          <w:szCs w:val="24"/>
        </w:rPr>
        <w:t>. However, the Ministry of Women and Social Affairs (MoWSA)</w:t>
      </w:r>
      <w:r w:rsidRPr="00D76E08">
        <w:rPr>
          <w:rFonts w:ascii="Times New Roman" w:eastAsia="Arial Unicode MS" w:hAnsi="Times New Roman" w:cs="Times New Roman"/>
          <w:sz w:val="24"/>
          <w:szCs w:val="24"/>
        </w:rPr>
        <w:t xml:space="preserve">, the core executive body mandated for the rights of the child and the lead agency for implementing the policy framework, </w:t>
      </w:r>
      <w:r w:rsidR="002E6925" w:rsidRPr="00D76E08">
        <w:rPr>
          <w:rFonts w:ascii="Times New Roman" w:eastAsia="Arial Unicode MS" w:hAnsi="Times New Roman" w:cs="Times New Roman"/>
          <w:sz w:val="24"/>
          <w:szCs w:val="24"/>
        </w:rPr>
        <w:t xml:space="preserve">and its </w:t>
      </w:r>
      <w:r w:rsidR="002E6925" w:rsidRPr="00D76E08">
        <w:rPr>
          <w:rFonts w:ascii="Times New Roman" w:eastAsia="Arial Unicode MS" w:hAnsi="Times New Roman" w:cs="Times New Roman"/>
          <w:color w:val="000000"/>
          <w:sz w:val="24"/>
          <w:szCs w:val="24"/>
        </w:rPr>
        <w:t>regional counterparts suffer</w:t>
      </w:r>
      <w:r w:rsidRPr="00D76E08">
        <w:rPr>
          <w:rFonts w:ascii="Times New Roman" w:eastAsia="Arial Unicode MS" w:hAnsi="Times New Roman" w:cs="Times New Roman"/>
          <w:color w:val="000000"/>
          <w:sz w:val="24"/>
          <w:szCs w:val="24"/>
        </w:rPr>
        <w:t xml:space="preserve"> from numerous capacity gaps. </w:t>
      </w:r>
      <w:r w:rsidR="006E1F8F" w:rsidRPr="00D76E08">
        <w:rPr>
          <w:rFonts w:ascii="Times New Roman" w:eastAsia="Arial Unicode MS" w:hAnsi="Times New Roman" w:cs="Times New Roman"/>
          <w:color w:val="000000"/>
          <w:sz w:val="24"/>
          <w:szCs w:val="24"/>
        </w:rPr>
        <w:t xml:space="preserve">These bodies are </w:t>
      </w:r>
      <w:r w:rsidRPr="00D76E08">
        <w:rPr>
          <w:rFonts w:ascii="Times New Roman" w:eastAsia="Arial Unicode MS" w:hAnsi="Times New Roman" w:cs="Times New Roman"/>
          <w:sz w:val="24"/>
          <w:szCs w:val="24"/>
        </w:rPr>
        <w:t xml:space="preserve">challenged in fulfilling their mandate due to lack of information, knowledge, </w:t>
      </w:r>
      <w:r w:rsidR="001411F1" w:rsidRPr="00D76E08">
        <w:rPr>
          <w:rFonts w:ascii="Times New Roman" w:eastAsia="Arial Unicode MS" w:hAnsi="Times New Roman" w:cs="Times New Roman"/>
          <w:sz w:val="24"/>
          <w:szCs w:val="24"/>
        </w:rPr>
        <w:t>and skills</w:t>
      </w:r>
      <w:r w:rsidRPr="00D76E08">
        <w:rPr>
          <w:rFonts w:ascii="Times New Roman" w:eastAsia="Arial Unicode MS" w:hAnsi="Times New Roman" w:cs="Times New Roman"/>
          <w:sz w:val="24"/>
          <w:szCs w:val="24"/>
        </w:rPr>
        <w:t xml:space="preserve"> and organizational, human, financial and material resources contrar</w:t>
      </w:r>
      <w:r w:rsidR="001411F1" w:rsidRPr="00D76E08">
        <w:rPr>
          <w:rFonts w:ascii="Times New Roman" w:eastAsia="Arial Unicode MS" w:hAnsi="Times New Roman" w:cs="Times New Roman"/>
          <w:sz w:val="24"/>
          <w:szCs w:val="24"/>
        </w:rPr>
        <w:t xml:space="preserve">y to the </w:t>
      </w:r>
      <w:r w:rsidR="007F37D0" w:rsidRPr="00D76E08">
        <w:rPr>
          <w:rFonts w:ascii="Times New Roman" w:eastAsia="Arial Unicode MS" w:hAnsi="Times New Roman" w:cs="Times New Roman"/>
          <w:sz w:val="24"/>
          <w:szCs w:val="24"/>
        </w:rPr>
        <w:t>r</w:t>
      </w:r>
      <w:r w:rsidR="001411F1" w:rsidRPr="00D76E08">
        <w:rPr>
          <w:rFonts w:ascii="Times New Roman" w:eastAsia="Arial Unicode MS" w:hAnsi="Times New Roman" w:cs="Times New Roman"/>
          <w:sz w:val="24"/>
          <w:szCs w:val="24"/>
        </w:rPr>
        <w:t>ecommendations</w:t>
      </w:r>
      <w:r w:rsidRPr="00D76E08">
        <w:rPr>
          <w:rFonts w:ascii="Times New Roman" w:eastAsia="Arial Unicode MS" w:hAnsi="Times New Roman" w:cs="Times New Roman"/>
          <w:sz w:val="24"/>
          <w:szCs w:val="24"/>
        </w:rPr>
        <w:t xml:space="preserve"> of the </w:t>
      </w:r>
      <w:r w:rsidR="007F37D0" w:rsidRPr="00D76E08">
        <w:rPr>
          <w:rFonts w:ascii="Times New Roman" w:eastAsia="Arial Unicode MS" w:hAnsi="Times New Roman" w:cs="Times New Roman"/>
          <w:sz w:val="24"/>
          <w:szCs w:val="24"/>
        </w:rPr>
        <w:t>CRC Committee</w:t>
      </w:r>
      <w:r w:rsidRPr="00D76E08">
        <w:rPr>
          <w:rFonts w:ascii="Times New Roman" w:eastAsia="Arial Unicode MS" w:hAnsi="Times New Roman" w:cs="Times New Roman"/>
          <w:sz w:val="24"/>
          <w:szCs w:val="24"/>
        </w:rPr>
        <w:t xml:space="preserve">. The duty-bearers are under-resourced in terms of human and financial resources, capacities and coordinating and integrating mechanisms. </w:t>
      </w:r>
      <w:r w:rsidR="002C2038" w:rsidRPr="00D76E08">
        <w:rPr>
          <w:rFonts w:ascii="Times New Roman" w:eastAsia="Arial Unicode MS" w:hAnsi="Times New Roman" w:cs="Times New Roman"/>
          <w:sz w:val="24"/>
          <w:szCs w:val="24"/>
        </w:rPr>
        <w:t xml:space="preserve">This has resulted in the fragmentation of the whole child care and protection system and the lack of synergetic cooperation between line ministries. </w:t>
      </w:r>
      <w:r w:rsidR="00DA2F04" w:rsidRPr="00D76E08">
        <w:rPr>
          <w:rFonts w:ascii="Times New Roman" w:eastAsia="Arial Unicode MS" w:hAnsi="Times New Roman" w:cs="Times New Roman"/>
          <w:sz w:val="24"/>
          <w:szCs w:val="24"/>
        </w:rPr>
        <w:t xml:space="preserve">The multi-sectoral coordination among various government sectors at different levels remains weak. </w:t>
      </w:r>
    </w:p>
    <w:p w14:paraId="2A93840D" w14:textId="77777777" w:rsidR="002444AD" w:rsidRPr="00D76E08" w:rsidRDefault="00001D71" w:rsidP="00781620">
      <w:pPr>
        <w:pStyle w:val="Heading2"/>
        <w:spacing w:line="276" w:lineRule="auto"/>
        <w:jc w:val="both"/>
        <w:rPr>
          <w:rFonts w:ascii="Times New Roman" w:hAnsi="Times New Roman" w:cs="Times New Roman"/>
          <w:color w:val="auto"/>
          <w:sz w:val="24"/>
          <w:szCs w:val="24"/>
        </w:rPr>
      </w:pPr>
      <w:bookmarkStart w:id="9" w:name="_Toc159834529"/>
      <w:r w:rsidRPr="00D76E08">
        <w:rPr>
          <w:rFonts w:ascii="Times New Roman" w:hAnsi="Times New Roman" w:cs="Times New Roman"/>
          <w:color w:val="auto"/>
          <w:sz w:val="24"/>
          <w:szCs w:val="24"/>
        </w:rPr>
        <w:t>1.6.</w:t>
      </w:r>
      <w:r w:rsidR="00A27C0F" w:rsidRPr="00D76E08">
        <w:rPr>
          <w:rFonts w:ascii="Times New Roman" w:hAnsi="Times New Roman" w:cs="Times New Roman"/>
          <w:color w:val="auto"/>
          <w:sz w:val="24"/>
          <w:szCs w:val="24"/>
        </w:rPr>
        <w:t xml:space="preserve"> Insufficient </w:t>
      </w:r>
      <w:r w:rsidR="00400C6B" w:rsidRPr="00D76E08">
        <w:rPr>
          <w:rFonts w:ascii="Times New Roman" w:hAnsi="Times New Roman" w:cs="Times New Roman"/>
          <w:color w:val="auto"/>
          <w:sz w:val="24"/>
          <w:szCs w:val="24"/>
        </w:rPr>
        <w:t xml:space="preserve">data </w:t>
      </w:r>
      <w:r w:rsidR="002444AD" w:rsidRPr="00D76E08">
        <w:rPr>
          <w:rFonts w:ascii="Times New Roman" w:hAnsi="Times New Roman" w:cs="Times New Roman"/>
          <w:color w:val="auto"/>
          <w:sz w:val="24"/>
          <w:szCs w:val="24"/>
        </w:rPr>
        <w:t>collection and evaluation</w:t>
      </w:r>
      <w:bookmarkEnd w:id="9"/>
      <w:r w:rsidR="002444AD" w:rsidRPr="00D76E08">
        <w:rPr>
          <w:rFonts w:ascii="Times New Roman" w:hAnsi="Times New Roman" w:cs="Times New Roman"/>
          <w:color w:val="auto"/>
          <w:sz w:val="24"/>
          <w:szCs w:val="24"/>
        </w:rPr>
        <w:t xml:space="preserve"> </w:t>
      </w:r>
    </w:p>
    <w:p w14:paraId="748420CF" w14:textId="3E382C65" w:rsidR="003A1FBE" w:rsidRPr="00D76E08" w:rsidRDefault="00B06562" w:rsidP="00781620">
      <w:pPr>
        <w:spacing w:line="276" w:lineRule="auto"/>
        <w:jc w:val="both"/>
        <w:rPr>
          <w:rFonts w:ascii="Times New Roman" w:eastAsia="Arial Unicode MS" w:hAnsi="Times New Roman" w:cs="Times New Roman"/>
          <w:sz w:val="24"/>
          <w:szCs w:val="24"/>
        </w:rPr>
      </w:pPr>
      <w:r w:rsidRPr="00D76E08">
        <w:rPr>
          <w:rFonts w:ascii="Times New Roman" w:eastAsia="Arial Unicode MS" w:hAnsi="Times New Roman" w:cs="Times New Roman"/>
          <w:color w:val="000000"/>
          <w:sz w:val="24"/>
          <w:szCs w:val="24"/>
        </w:rPr>
        <w:t>T</w:t>
      </w:r>
      <w:r w:rsidR="007D4D25" w:rsidRPr="00D76E08">
        <w:rPr>
          <w:rFonts w:ascii="Times New Roman" w:eastAsia="Arial Unicode MS" w:hAnsi="Times New Roman" w:cs="Times New Roman"/>
          <w:color w:val="000000"/>
          <w:sz w:val="24"/>
          <w:szCs w:val="24"/>
        </w:rPr>
        <w:t xml:space="preserve">here </w:t>
      </w:r>
      <w:r w:rsidR="00102D4D" w:rsidRPr="00D76E08">
        <w:rPr>
          <w:rFonts w:ascii="Times New Roman" w:eastAsia="Arial Unicode MS" w:hAnsi="Times New Roman" w:cs="Times New Roman"/>
          <w:color w:val="000000"/>
          <w:sz w:val="24"/>
          <w:szCs w:val="24"/>
        </w:rPr>
        <w:t>are</w:t>
      </w:r>
      <w:r w:rsidR="00C64F6D" w:rsidRPr="00D76E08">
        <w:rPr>
          <w:rFonts w:ascii="Times New Roman" w:eastAsia="Arial Unicode MS" w:hAnsi="Times New Roman" w:cs="Times New Roman"/>
          <w:color w:val="000000"/>
          <w:sz w:val="24"/>
          <w:szCs w:val="24"/>
        </w:rPr>
        <w:t xml:space="preserve"> </w:t>
      </w:r>
      <w:r w:rsidR="007D4D25" w:rsidRPr="00D76E08">
        <w:rPr>
          <w:rFonts w:ascii="Times New Roman" w:eastAsia="Arial Unicode MS" w:hAnsi="Times New Roman" w:cs="Times New Roman"/>
          <w:color w:val="000000"/>
          <w:sz w:val="24"/>
          <w:szCs w:val="24"/>
        </w:rPr>
        <w:t>still widespread and serious data gap</w:t>
      </w:r>
      <w:r w:rsidR="00102D4D" w:rsidRPr="00D76E08">
        <w:rPr>
          <w:rFonts w:ascii="Times New Roman" w:eastAsia="Arial Unicode MS" w:hAnsi="Times New Roman" w:cs="Times New Roman"/>
          <w:color w:val="000000"/>
          <w:sz w:val="24"/>
          <w:szCs w:val="24"/>
        </w:rPr>
        <w:t>s</w:t>
      </w:r>
      <w:r w:rsidR="007D4D25" w:rsidRPr="00D76E08">
        <w:rPr>
          <w:rFonts w:ascii="Times New Roman" w:eastAsia="Arial Unicode MS" w:hAnsi="Times New Roman" w:cs="Times New Roman"/>
          <w:color w:val="000000"/>
          <w:sz w:val="24"/>
          <w:szCs w:val="24"/>
        </w:rPr>
        <w:t xml:space="preserve"> and </w:t>
      </w:r>
      <w:r w:rsidR="003A1FBE" w:rsidRPr="00D76E08">
        <w:rPr>
          <w:rFonts w:ascii="Times New Roman" w:eastAsia="Arial Unicode MS" w:hAnsi="Times New Roman" w:cs="Times New Roman"/>
          <w:color w:val="000000"/>
          <w:sz w:val="24"/>
          <w:szCs w:val="24"/>
        </w:rPr>
        <w:t xml:space="preserve">the data collection and monitoring and evaluation system remains inadequate </w:t>
      </w:r>
      <w:r w:rsidR="003A1FBE" w:rsidRPr="00D76E08">
        <w:rPr>
          <w:rFonts w:ascii="Times New Roman" w:eastAsia="Arial Unicode MS" w:hAnsi="Times New Roman" w:cs="Times New Roman"/>
          <w:sz w:val="24"/>
          <w:szCs w:val="24"/>
        </w:rPr>
        <w:t xml:space="preserve">despite some improvement and initial steps towards improving data collection on children issues. </w:t>
      </w:r>
      <w:r w:rsidR="00D21273" w:rsidRPr="00D76E08">
        <w:rPr>
          <w:rFonts w:ascii="Times New Roman" w:eastAsia="Arial Unicode MS" w:hAnsi="Times New Roman" w:cs="Times New Roman"/>
          <w:sz w:val="24"/>
          <w:szCs w:val="24"/>
        </w:rPr>
        <w:t>The</w:t>
      </w:r>
      <w:r w:rsidR="003A1FBE" w:rsidRPr="00D76E08">
        <w:rPr>
          <w:rFonts w:ascii="Times New Roman" w:eastAsia="Arial Unicode MS" w:hAnsi="Times New Roman" w:cs="Times New Roman"/>
          <w:sz w:val="24"/>
          <w:szCs w:val="24"/>
        </w:rPr>
        <w:t xml:space="preserve"> data necessary to comprehend the situation of children in Ethiopia is not available.</w:t>
      </w:r>
      <w:r w:rsidR="003A1FBE" w:rsidRPr="00D76E08">
        <w:rPr>
          <w:rStyle w:val="FootnoteReference"/>
          <w:rFonts w:ascii="Times New Roman" w:eastAsia="Arial Unicode MS" w:hAnsi="Times New Roman" w:cs="Times New Roman"/>
          <w:sz w:val="24"/>
          <w:szCs w:val="24"/>
        </w:rPr>
        <w:footnoteReference w:id="8"/>
      </w:r>
      <w:r w:rsidR="003A1FBE" w:rsidRPr="00D76E08">
        <w:rPr>
          <w:rFonts w:ascii="Times New Roman" w:eastAsia="Arial Unicode MS" w:hAnsi="Times New Roman" w:cs="Times New Roman"/>
          <w:sz w:val="24"/>
          <w:szCs w:val="24"/>
        </w:rPr>
        <w:t xml:space="preserve"> </w:t>
      </w:r>
      <w:r w:rsidR="007C0F72">
        <w:rPr>
          <w:rFonts w:ascii="Times New Roman" w:eastAsia="Arial Unicode MS" w:hAnsi="Times New Roman" w:cs="Times New Roman"/>
          <w:sz w:val="24"/>
          <w:szCs w:val="24"/>
        </w:rPr>
        <w:t xml:space="preserve">MoWSA </w:t>
      </w:r>
      <w:r w:rsidR="005715A0" w:rsidRPr="00D76E08">
        <w:rPr>
          <w:rFonts w:ascii="Times New Roman" w:eastAsia="Arial Unicode MS" w:hAnsi="Times New Roman" w:cs="Times New Roman"/>
          <w:color w:val="000000"/>
          <w:sz w:val="24"/>
          <w:szCs w:val="24"/>
        </w:rPr>
        <w:t xml:space="preserve">has been striving to set up a Child Wellbeing Management Information System with the support of international cooperation partners with </w:t>
      </w:r>
      <w:r w:rsidR="005715A0" w:rsidRPr="00D76E08">
        <w:rPr>
          <w:rFonts w:ascii="Times New Roman" w:eastAsia="Arial Unicode MS" w:hAnsi="Times New Roman" w:cs="Times New Roman"/>
          <w:color w:val="000000"/>
          <w:sz w:val="24"/>
          <w:szCs w:val="24"/>
        </w:rPr>
        <w:lastRenderedPageBreak/>
        <w:t xml:space="preserve">the objective of improving the database on children. Nevertheless, this has not been adequately planned, </w:t>
      </w:r>
      <w:r w:rsidR="00E95415" w:rsidRPr="00D76E08">
        <w:rPr>
          <w:rFonts w:ascii="Times New Roman" w:eastAsia="Arial Unicode MS" w:hAnsi="Times New Roman" w:cs="Times New Roman"/>
          <w:color w:val="000000"/>
          <w:sz w:val="24"/>
          <w:szCs w:val="24"/>
        </w:rPr>
        <w:t>funded,</w:t>
      </w:r>
      <w:r w:rsidR="005715A0" w:rsidRPr="00D76E08">
        <w:rPr>
          <w:rFonts w:ascii="Times New Roman" w:eastAsia="Arial Unicode MS" w:hAnsi="Times New Roman" w:cs="Times New Roman"/>
          <w:color w:val="000000"/>
          <w:sz w:val="24"/>
          <w:szCs w:val="24"/>
        </w:rPr>
        <w:t xml:space="preserve"> and prioritized.</w:t>
      </w:r>
    </w:p>
    <w:p w14:paraId="0BEB99B7" w14:textId="1A2F8530" w:rsidR="002C48B2" w:rsidRPr="00D76E08" w:rsidRDefault="002C48B2" w:rsidP="00781620">
      <w:pPr>
        <w:spacing w:line="276" w:lineRule="auto"/>
        <w:jc w:val="both"/>
        <w:rPr>
          <w:rFonts w:ascii="Times New Roman" w:eastAsia="Arial Unicode MS" w:hAnsi="Times New Roman" w:cs="Times New Roman"/>
          <w:sz w:val="24"/>
          <w:szCs w:val="24"/>
        </w:rPr>
      </w:pPr>
      <w:r w:rsidRPr="00D76E08">
        <w:rPr>
          <w:rFonts w:ascii="Times New Roman" w:eastAsia="Arial Unicode MS" w:hAnsi="Times New Roman" w:cs="Times New Roman"/>
          <w:sz w:val="24"/>
          <w:szCs w:val="24"/>
        </w:rPr>
        <w:t xml:space="preserve">Moreover, </w:t>
      </w:r>
      <w:r w:rsidR="00E065BB" w:rsidRPr="00D76E08">
        <w:rPr>
          <w:rFonts w:ascii="Times New Roman" w:eastAsia="Arial Unicode MS" w:hAnsi="Times New Roman" w:cs="Times New Roman"/>
          <w:sz w:val="24"/>
          <w:szCs w:val="24"/>
        </w:rPr>
        <w:t xml:space="preserve">the meager data available is not accurate and disaggregated on the basis of gender, region, and other factors making it difficult to identify discrimination and undertake disparity and trend analysis. </w:t>
      </w:r>
      <w:r w:rsidR="00DB3AE1" w:rsidRPr="00D76E08">
        <w:rPr>
          <w:rFonts w:ascii="Times New Roman" w:eastAsia="Arial Unicode MS" w:hAnsi="Times New Roman" w:cs="Times New Roman"/>
          <w:sz w:val="24"/>
          <w:szCs w:val="24"/>
        </w:rPr>
        <w:t xml:space="preserve">The limited data available does not follow the </w:t>
      </w:r>
      <w:r w:rsidR="002C72D7" w:rsidRPr="00D76E08">
        <w:rPr>
          <w:rFonts w:ascii="Times New Roman" w:eastAsia="Arial Unicode MS" w:hAnsi="Times New Roman" w:cs="Times New Roman"/>
          <w:sz w:val="24"/>
          <w:szCs w:val="24"/>
        </w:rPr>
        <w:t>parameters</w:t>
      </w:r>
      <w:r w:rsidR="00DB3AE1" w:rsidRPr="00D76E08">
        <w:rPr>
          <w:rFonts w:ascii="Times New Roman" w:eastAsia="Arial Unicode MS" w:hAnsi="Times New Roman" w:cs="Times New Roman"/>
          <w:sz w:val="24"/>
          <w:szCs w:val="24"/>
        </w:rPr>
        <w:t xml:space="preserve"> of systematic data </w:t>
      </w:r>
      <w:r w:rsidR="00350B9A">
        <w:rPr>
          <w:rFonts w:ascii="Times New Roman" w:eastAsia="Arial Unicode MS" w:hAnsi="Times New Roman" w:cs="Times New Roman"/>
          <w:sz w:val="24"/>
          <w:szCs w:val="24"/>
        </w:rPr>
        <w:t xml:space="preserve">breakdown </w:t>
      </w:r>
      <w:r w:rsidR="00350B9A" w:rsidRPr="00D76E08">
        <w:rPr>
          <w:rFonts w:ascii="Times New Roman" w:eastAsia="Arial Unicode MS" w:hAnsi="Times New Roman" w:cs="Times New Roman"/>
          <w:sz w:val="24"/>
          <w:szCs w:val="24"/>
        </w:rPr>
        <w:t>suggested</w:t>
      </w:r>
      <w:r w:rsidR="00DB3AE1" w:rsidRPr="00D76E08">
        <w:rPr>
          <w:rFonts w:ascii="Times New Roman" w:eastAsia="Arial Unicode MS" w:hAnsi="Times New Roman" w:cs="Times New Roman"/>
          <w:sz w:val="24"/>
          <w:szCs w:val="24"/>
        </w:rPr>
        <w:t xml:space="preserve"> by the CRC Committee. </w:t>
      </w:r>
      <w:r w:rsidR="00E065BB" w:rsidRPr="00D76E08">
        <w:rPr>
          <w:rFonts w:ascii="Times New Roman" w:eastAsia="Arial Unicode MS" w:hAnsi="Times New Roman" w:cs="Times New Roman"/>
          <w:sz w:val="24"/>
          <w:szCs w:val="24"/>
        </w:rPr>
        <w:t>T</w:t>
      </w:r>
      <w:r w:rsidRPr="00D76E08">
        <w:rPr>
          <w:rFonts w:ascii="Times New Roman" w:eastAsia="Arial Unicode MS" w:hAnsi="Times New Roman" w:cs="Times New Roman"/>
          <w:sz w:val="24"/>
          <w:szCs w:val="24"/>
        </w:rPr>
        <w:t xml:space="preserve">he </w:t>
      </w:r>
      <w:r w:rsidR="00E731BE" w:rsidRPr="00D76E08">
        <w:rPr>
          <w:rFonts w:ascii="Times New Roman" w:eastAsia="Arial Unicode MS" w:hAnsi="Times New Roman" w:cs="Times New Roman"/>
          <w:sz w:val="24"/>
          <w:szCs w:val="24"/>
        </w:rPr>
        <w:t xml:space="preserve">limited </w:t>
      </w:r>
      <w:r w:rsidRPr="00D76E08">
        <w:rPr>
          <w:rFonts w:ascii="Times New Roman" w:eastAsia="Arial Unicode MS" w:hAnsi="Times New Roman" w:cs="Times New Roman"/>
          <w:sz w:val="24"/>
          <w:szCs w:val="24"/>
        </w:rPr>
        <w:t>information and statistical data collected is not widely available to the public</w:t>
      </w:r>
      <w:r w:rsidR="00A65A05" w:rsidRPr="00D76E08">
        <w:rPr>
          <w:rFonts w:ascii="Times New Roman" w:eastAsia="Arial Unicode MS" w:hAnsi="Times New Roman" w:cs="Times New Roman"/>
          <w:sz w:val="24"/>
          <w:szCs w:val="24"/>
        </w:rPr>
        <w:t xml:space="preserve"> and access to disaggregated data remains limited</w:t>
      </w:r>
      <w:r w:rsidRPr="00D76E08">
        <w:rPr>
          <w:rFonts w:ascii="Times New Roman" w:eastAsia="Arial Unicode MS" w:hAnsi="Times New Roman" w:cs="Times New Roman"/>
          <w:sz w:val="24"/>
          <w:szCs w:val="24"/>
        </w:rPr>
        <w:t xml:space="preserve">. </w:t>
      </w:r>
    </w:p>
    <w:p w14:paraId="6874C656" w14:textId="77777777" w:rsidR="003A1FBE" w:rsidRPr="00D76E08" w:rsidRDefault="001C1671" w:rsidP="00781620">
      <w:pPr>
        <w:pStyle w:val="Heading2"/>
        <w:spacing w:line="276" w:lineRule="auto"/>
        <w:jc w:val="both"/>
        <w:rPr>
          <w:rFonts w:ascii="Times New Roman" w:eastAsia="Arial Unicode MS" w:hAnsi="Times New Roman" w:cs="Times New Roman"/>
          <w:color w:val="auto"/>
          <w:sz w:val="24"/>
          <w:szCs w:val="24"/>
        </w:rPr>
      </w:pPr>
      <w:bookmarkStart w:id="10" w:name="_Toc159834530"/>
      <w:r w:rsidRPr="00D76E08">
        <w:rPr>
          <w:rFonts w:ascii="Times New Roman" w:eastAsia="Arial Unicode MS" w:hAnsi="Times New Roman" w:cs="Times New Roman"/>
          <w:color w:val="auto"/>
          <w:sz w:val="24"/>
          <w:szCs w:val="24"/>
        </w:rPr>
        <w:t>1.</w:t>
      </w:r>
      <w:r w:rsidR="00E04348" w:rsidRPr="00D76E08">
        <w:rPr>
          <w:rFonts w:ascii="Times New Roman" w:eastAsia="Arial Unicode MS" w:hAnsi="Times New Roman" w:cs="Times New Roman"/>
          <w:color w:val="auto"/>
          <w:sz w:val="24"/>
          <w:szCs w:val="24"/>
        </w:rPr>
        <w:t>8</w:t>
      </w:r>
      <w:r w:rsidRPr="00D76E08">
        <w:rPr>
          <w:rFonts w:ascii="Times New Roman" w:eastAsia="Arial Unicode MS" w:hAnsi="Times New Roman" w:cs="Times New Roman"/>
          <w:color w:val="auto"/>
          <w:sz w:val="24"/>
          <w:szCs w:val="24"/>
        </w:rPr>
        <w:t>. Insufficient</w:t>
      </w:r>
      <w:r w:rsidR="00E115F9" w:rsidRPr="00D76E08">
        <w:rPr>
          <w:rFonts w:ascii="Times New Roman" w:eastAsia="Arial Unicode MS" w:hAnsi="Times New Roman" w:cs="Times New Roman"/>
          <w:color w:val="auto"/>
          <w:sz w:val="24"/>
          <w:szCs w:val="24"/>
        </w:rPr>
        <w:t xml:space="preserve"> </w:t>
      </w:r>
      <w:r w:rsidR="003A1FBE" w:rsidRPr="00D76E08">
        <w:rPr>
          <w:rFonts w:ascii="Times New Roman" w:eastAsia="Arial Unicode MS" w:hAnsi="Times New Roman" w:cs="Times New Roman"/>
          <w:color w:val="auto"/>
          <w:sz w:val="24"/>
          <w:szCs w:val="24"/>
        </w:rPr>
        <w:t>Allocation of Resources for Children</w:t>
      </w:r>
      <w:bookmarkEnd w:id="10"/>
      <w:r w:rsidR="003A1FBE" w:rsidRPr="00D76E08">
        <w:rPr>
          <w:rFonts w:ascii="Times New Roman" w:eastAsia="Arial Unicode MS" w:hAnsi="Times New Roman" w:cs="Times New Roman"/>
          <w:color w:val="auto"/>
          <w:sz w:val="24"/>
          <w:szCs w:val="24"/>
        </w:rPr>
        <w:t xml:space="preserve"> </w:t>
      </w:r>
    </w:p>
    <w:p w14:paraId="3EAA78DF" w14:textId="11337ED0" w:rsidR="003A1FBE" w:rsidRPr="00D76E08" w:rsidRDefault="00A5343D" w:rsidP="00781620">
      <w:pPr>
        <w:spacing w:line="276" w:lineRule="auto"/>
        <w:jc w:val="both"/>
        <w:rPr>
          <w:rFonts w:ascii="Times New Roman" w:eastAsia="Arial Unicode MS" w:hAnsi="Times New Roman" w:cs="Times New Roman"/>
          <w:color w:val="000000"/>
          <w:sz w:val="24"/>
          <w:szCs w:val="24"/>
        </w:rPr>
      </w:pPr>
      <w:r w:rsidRPr="00D76E08">
        <w:rPr>
          <w:rFonts w:ascii="Times New Roman" w:eastAsia="Arial Unicode MS" w:hAnsi="Times New Roman" w:cs="Times New Roman"/>
          <w:color w:val="000000"/>
          <w:sz w:val="24"/>
          <w:szCs w:val="24"/>
        </w:rPr>
        <w:t xml:space="preserve">There is </w:t>
      </w:r>
      <w:r w:rsidR="0066745F">
        <w:rPr>
          <w:rFonts w:ascii="Times New Roman" w:eastAsia="Arial Unicode MS" w:hAnsi="Times New Roman" w:cs="Times New Roman"/>
          <w:color w:val="000000"/>
          <w:sz w:val="24"/>
          <w:szCs w:val="24"/>
        </w:rPr>
        <w:t xml:space="preserve">a </w:t>
      </w:r>
      <w:r w:rsidRPr="00D76E08">
        <w:rPr>
          <w:rFonts w:ascii="Times New Roman" w:eastAsia="Arial Unicode MS" w:hAnsi="Times New Roman" w:cs="Times New Roman"/>
          <w:color w:val="000000"/>
          <w:sz w:val="24"/>
          <w:szCs w:val="24"/>
        </w:rPr>
        <w:t xml:space="preserve">lack of child rights approach to national and local resource allocation and budgeting. </w:t>
      </w:r>
      <w:r w:rsidR="003A1FBE" w:rsidRPr="00D76E08">
        <w:rPr>
          <w:rFonts w:ascii="Times New Roman" w:eastAsia="Arial Unicode MS" w:hAnsi="Times New Roman" w:cs="Times New Roman"/>
          <w:color w:val="000000"/>
          <w:sz w:val="24"/>
          <w:szCs w:val="24"/>
        </w:rPr>
        <w:t>The budgetary allocation by the Government of Ethiopia for children lacks equity focus and does not clearly target worst-off children living in difficult circumstances.</w:t>
      </w:r>
      <w:r w:rsidR="00AB0F86" w:rsidRPr="00D76E08">
        <w:rPr>
          <w:rFonts w:ascii="Times New Roman" w:eastAsia="Arial Unicode MS" w:hAnsi="Times New Roman" w:cs="Times New Roman"/>
          <w:color w:val="000000"/>
          <w:sz w:val="24"/>
          <w:szCs w:val="24"/>
        </w:rPr>
        <w:t xml:space="preserve"> Although children in Ethiopia constitute 5</w:t>
      </w:r>
      <w:r w:rsidR="00F84F8C">
        <w:rPr>
          <w:rFonts w:ascii="Times New Roman" w:eastAsia="Arial Unicode MS" w:hAnsi="Times New Roman" w:cs="Times New Roman"/>
          <w:color w:val="000000"/>
          <w:sz w:val="24"/>
          <w:szCs w:val="24"/>
        </w:rPr>
        <w:t>2.4</w:t>
      </w:r>
      <w:r w:rsidR="00AB0F86" w:rsidRPr="00D76E08">
        <w:rPr>
          <w:rFonts w:ascii="Times New Roman" w:eastAsia="Arial Unicode MS" w:hAnsi="Times New Roman" w:cs="Times New Roman"/>
          <w:color w:val="000000"/>
          <w:sz w:val="24"/>
          <w:szCs w:val="24"/>
        </w:rPr>
        <w:t>% of the total population</w:t>
      </w:r>
      <w:r w:rsidR="00F84F8C">
        <w:rPr>
          <w:rFonts w:ascii="Times New Roman" w:eastAsia="Arial Unicode MS" w:hAnsi="Times New Roman" w:cs="Times New Roman"/>
          <w:color w:val="000000"/>
          <w:sz w:val="24"/>
          <w:szCs w:val="24"/>
        </w:rPr>
        <w:t xml:space="preserve"> based upon the 2022 projected population statistics b</w:t>
      </w:r>
      <w:r w:rsidR="008F7E6F">
        <w:rPr>
          <w:rFonts w:ascii="Times New Roman" w:eastAsia="Arial Unicode MS" w:hAnsi="Times New Roman" w:cs="Times New Roman"/>
          <w:color w:val="000000"/>
          <w:sz w:val="24"/>
          <w:szCs w:val="24"/>
        </w:rPr>
        <w:t>y the Central Statistics Agency</w:t>
      </w:r>
      <w:r w:rsidR="00F84F8C">
        <w:rPr>
          <w:rFonts w:ascii="Times New Roman" w:eastAsia="Arial Unicode MS" w:hAnsi="Times New Roman" w:cs="Times New Roman"/>
          <w:color w:val="000000"/>
          <w:sz w:val="24"/>
          <w:szCs w:val="24"/>
        </w:rPr>
        <w:t>,</w:t>
      </w:r>
      <w:r w:rsidR="00AB0F86" w:rsidRPr="00D76E08">
        <w:rPr>
          <w:rFonts w:ascii="Times New Roman" w:eastAsia="Arial Unicode MS" w:hAnsi="Times New Roman" w:cs="Times New Roman"/>
          <w:color w:val="000000"/>
          <w:sz w:val="24"/>
          <w:szCs w:val="24"/>
        </w:rPr>
        <w:t xml:space="preserve"> there is little effort to make children visible in the budget.</w:t>
      </w:r>
      <w:r w:rsidR="00F84F8C">
        <w:rPr>
          <w:rStyle w:val="FootnoteReference"/>
          <w:rFonts w:ascii="Times New Roman" w:eastAsia="Arial Unicode MS" w:hAnsi="Times New Roman" w:cs="Times New Roman"/>
          <w:color w:val="000000"/>
          <w:sz w:val="24"/>
          <w:szCs w:val="24"/>
        </w:rPr>
        <w:footnoteReference w:id="9"/>
      </w:r>
      <w:r w:rsidR="00AB0F86" w:rsidRPr="00D76E08">
        <w:rPr>
          <w:rFonts w:ascii="Times New Roman" w:eastAsia="Arial Unicode MS" w:hAnsi="Times New Roman" w:cs="Times New Roman"/>
          <w:color w:val="000000"/>
          <w:sz w:val="24"/>
          <w:szCs w:val="24"/>
        </w:rPr>
        <w:t xml:space="preserve"> </w:t>
      </w:r>
      <w:r w:rsidR="003A1FBE" w:rsidRPr="00D76E08">
        <w:rPr>
          <w:rFonts w:ascii="Times New Roman" w:eastAsia="Arial Unicode MS" w:hAnsi="Times New Roman" w:cs="Times New Roman"/>
          <w:color w:val="000000"/>
          <w:sz w:val="24"/>
          <w:szCs w:val="24"/>
        </w:rPr>
        <w:t xml:space="preserve"> The fiscal policies in place do not ensure the sufficient inclusion of the most vulnerable, poorest and excluded children.  </w:t>
      </w:r>
      <w:r w:rsidR="00D60CC1" w:rsidRPr="00D76E08">
        <w:rPr>
          <w:rFonts w:ascii="Times New Roman" w:eastAsia="Arial Unicode MS" w:hAnsi="Times New Roman" w:cs="Times New Roman"/>
          <w:color w:val="000000"/>
          <w:sz w:val="24"/>
          <w:szCs w:val="24"/>
        </w:rPr>
        <w:t>The budget allocated for the achievement of child centered SDG goals is marginal compared to the overall budget and is not adequate for the realization of children’s rights in Ethiopia.</w:t>
      </w:r>
      <w:r w:rsidR="00732FF0" w:rsidRPr="00D76E08">
        <w:rPr>
          <w:rStyle w:val="FootnoteReference"/>
          <w:rFonts w:ascii="Times New Roman" w:eastAsia="Arial Unicode MS" w:hAnsi="Times New Roman" w:cs="Times New Roman"/>
          <w:color w:val="000000"/>
          <w:sz w:val="24"/>
          <w:szCs w:val="24"/>
        </w:rPr>
        <w:footnoteReference w:id="10"/>
      </w:r>
      <w:r w:rsidR="00D60CC1" w:rsidRPr="00D76E08">
        <w:rPr>
          <w:rFonts w:ascii="Times New Roman" w:eastAsia="Arial Unicode MS" w:hAnsi="Times New Roman" w:cs="Times New Roman"/>
          <w:color w:val="000000"/>
          <w:sz w:val="24"/>
          <w:szCs w:val="24"/>
        </w:rPr>
        <w:t xml:space="preserve"> </w:t>
      </w:r>
      <w:r w:rsidR="005C6966" w:rsidRPr="00D76E08">
        <w:rPr>
          <w:rFonts w:ascii="Times New Roman" w:eastAsia="Arial Unicode MS" w:hAnsi="Times New Roman" w:cs="Times New Roman"/>
          <w:color w:val="000000"/>
          <w:sz w:val="24"/>
          <w:szCs w:val="24"/>
        </w:rPr>
        <w:t>The actual cost actually invested for achieving a selection of child-sensitive SDGs in Ethiopia in 2018 is estimated to be 40 US dollars per capita.</w:t>
      </w:r>
      <w:r w:rsidR="005C6966" w:rsidRPr="00D76E08">
        <w:rPr>
          <w:rStyle w:val="FootnoteReference"/>
          <w:rFonts w:ascii="Times New Roman" w:eastAsia="Arial Unicode MS" w:hAnsi="Times New Roman" w:cs="Times New Roman"/>
          <w:color w:val="000000"/>
          <w:sz w:val="24"/>
          <w:szCs w:val="24"/>
        </w:rPr>
        <w:footnoteReference w:id="11"/>
      </w:r>
      <w:r w:rsidR="005C6966" w:rsidRPr="00D76E08">
        <w:rPr>
          <w:rFonts w:ascii="Times New Roman" w:eastAsia="Arial Unicode MS" w:hAnsi="Times New Roman" w:cs="Times New Roman"/>
          <w:color w:val="000000"/>
          <w:sz w:val="24"/>
          <w:szCs w:val="24"/>
        </w:rPr>
        <w:t xml:space="preserve"> </w:t>
      </w:r>
      <w:r w:rsidR="002C10B5" w:rsidRPr="00D76E08">
        <w:rPr>
          <w:rFonts w:ascii="Times New Roman" w:eastAsia="Arial Unicode MS" w:hAnsi="Times New Roman" w:cs="Times New Roman"/>
          <w:color w:val="000000"/>
          <w:sz w:val="24"/>
          <w:szCs w:val="24"/>
        </w:rPr>
        <w:t>This amount pales when compared with t</w:t>
      </w:r>
      <w:r w:rsidR="005C6966" w:rsidRPr="00D76E08">
        <w:rPr>
          <w:rFonts w:ascii="Times New Roman" w:eastAsia="Arial Unicode MS" w:hAnsi="Times New Roman" w:cs="Times New Roman"/>
          <w:color w:val="000000"/>
          <w:sz w:val="24"/>
          <w:szCs w:val="24"/>
        </w:rPr>
        <w:t xml:space="preserve">he </w:t>
      </w:r>
      <w:r w:rsidR="002C10B5" w:rsidRPr="00D76E08">
        <w:rPr>
          <w:rFonts w:ascii="Times New Roman" w:eastAsia="Arial Unicode MS" w:hAnsi="Times New Roman" w:cs="Times New Roman"/>
          <w:color w:val="000000"/>
          <w:sz w:val="24"/>
          <w:szCs w:val="24"/>
        </w:rPr>
        <w:t xml:space="preserve">estimated </w:t>
      </w:r>
      <w:r w:rsidR="005C6966" w:rsidRPr="00D76E08">
        <w:rPr>
          <w:rFonts w:ascii="Times New Roman" w:eastAsia="Arial Unicode MS" w:hAnsi="Times New Roman" w:cs="Times New Roman"/>
          <w:color w:val="000000"/>
          <w:sz w:val="24"/>
          <w:szCs w:val="24"/>
        </w:rPr>
        <w:t xml:space="preserve">cost </w:t>
      </w:r>
      <w:r w:rsidR="002C10B5" w:rsidRPr="00D76E08">
        <w:rPr>
          <w:rFonts w:ascii="Times New Roman" w:eastAsia="Arial Unicode MS" w:hAnsi="Times New Roman" w:cs="Times New Roman"/>
          <w:color w:val="000000"/>
          <w:sz w:val="24"/>
          <w:szCs w:val="24"/>
        </w:rPr>
        <w:t xml:space="preserve">needed for </w:t>
      </w:r>
      <w:r w:rsidR="005C6966" w:rsidRPr="00D76E08">
        <w:rPr>
          <w:rFonts w:ascii="Times New Roman" w:eastAsia="Arial Unicode MS" w:hAnsi="Times New Roman" w:cs="Times New Roman"/>
          <w:color w:val="000000"/>
          <w:sz w:val="24"/>
          <w:szCs w:val="24"/>
        </w:rPr>
        <w:t>achieving a selection of child-sensitive SDGs</w:t>
      </w:r>
      <w:r w:rsidR="002C10B5" w:rsidRPr="00D76E08">
        <w:rPr>
          <w:rFonts w:ascii="Times New Roman" w:eastAsia="Arial Unicode MS" w:hAnsi="Times New Roman" w:cs="Times New Roman"/>
          <w:color w:val="000000"/>
          <w:sz w:val="24"/>
          <w:szCs w:val="24"/>
        </w:rPr>
        <w:t xml:space="preserve">, which is estimated to be </w:t>
      </w:r>
      <w:r w:rsidR="005C6966" w:rsidRPr="00D76E08">
        <w:rPr>
          <w:rFonts w:ascii="Times New Roman" w:eastAsia="Arial Unicode MS" w:hAnsi="Times New Roman" w:cs="Times New Roman"/>
          <w:color w:val="000000"/>
          <w:sz w:val="24"/>
          <w:szCs w:val="24"/>
        </w:rPr>
        <w:t>230 US dollars per capita</w:t>
      </w:r>
      <w:r w:rsidR="002C10B5" w:rsidRPr="00D76E08">
        <w:rPr>
          <w:rFonts w:ascii="Times New Roman" w:eastAsia="Arial Unicode MS" w:hAnsi="Times New Roman" w:cs="Times New Roman"/>
          <w:color w:val="000000"/>
          <w:sz w:val="24"/>
          <w:szCs w:val="24"/>
        </w:rPr>
        <w:t xml:space="preserve"> in 2030</w:t>
      </w:r>
      <w:r w:rsidR="005C6966" w:rsidRPr="00D76E08">
        <w:rPr>
          <w:rFonts w:ascii="Times New Roman" w:eastAsia="Arial Unicode MS" w:hAnsi="Times New Roman" w:cs="Times New Roman"/>
          <w:color w:val="000000"/>
          <w:sz w:val="24"/>
          <w:szCs w:val="24"/>
        </w:rPr>
        <w:t>.</w:t>
      </w:r>
      <w:r w:rsidR="002C10B5" w:rsidRPr="00D76E08">
        <w:rPr>
          <w:rStyle w:val="FootnoteReference"/>
          <w:rFonts w:ascii="Times New Roman" w:eastAsia="Arial Unicode MS" w:hAnsi="Times New Roman" w:cs="Times New Roman"/>
          <w:color w:val="000000"/>
          <w:sz w:val="24"/>
          <w:szCs w:val="24"/>
        </w:rPr>
        <w:footnoteReference w:id="12"/>
      </w:r>
      <w:r w:rsidR="005C6966" w:rsidRPr="00D76E08">
        <w:rPr>
          <w:rFonts w:ascii="Times New Roman" w:eastAsia="Arial Unicode MS" w:hAnsi="Times New Roman" w:cs="Times New Roman"/>
          <w:color w:val="000000"/>
          <w:sz w:val="24"/>
          <w:szCs w:val="24"/>
        </w:rPr>
        <w:t xml:space="preserve"> </w:t>
      </w:r>
    </w:p>
    <w:p w14:paraId="2CEBDB6E" w14:textId="78B1BF90" w:rsidR="00F37585" w:rsidRPr="00D76E08" w:rsidRDefault="001C1671" w:rsidP="00781620">
      <w:pPr>
        <w:pStyle w:val="Heading2"/>
        <w:spacing w:line="276" w:lineRule="auto"/>
        <w:jc w:val="both"/>
        <w:rPr>
          <w:rFonts w:ascii="Times New Roman" w:eastAsia="Arial Unicode MS" w:hAnsi="Times New Roman" w:cs="Times New Roman"/>
          <w:color w:val="auto"/>
          <w:sz w:val="24"/>
          <w:szCs w:val="24"/>
        </w:rPr>
      </w:pPr>
      <w:bookmarkStart w:id="11" w:name="_Toc159834531"/>
      <w:r w:rsidRPr="00D76E08">
        <w:rPr>
          <w:rFonts w:ascii="Times New Roman" w:eastAsia="Arial Unicode MS" w:hAnsi="Times New Roman" w:cs="Times New Roman"/>
          <w:color w:val="auto"/>
          <w:sz w:val="24"/>
          <w:szCs w:val="24"/>
        </w:rPr>
        <w:t>1.</w:t>
      </w:r>
      <w:r w:rsidR="0090012C" w:rsidRPr="00D76E08">
        <w:rPr>
          <w:rFonts w:ascii="Times New Roman" w:eastAsia="Arial Unicode MS" w:hAnsi="Times New Roman" w:cs="Times New Roman"/>
          <w:color w:val="auto"/>
          <w:sz w:val="24"/>
          <w:szCs w:val="24"/>
        </w:rPr>
        <w:t>9</w:t>
      </w:r>
      <w:r w:rsidRPr="00D76E08">
        <w:rPr>
          <w:rFonts w:ascii="Times New Roman" w:eastAsia="Arial Unicode MS" w:hAnsi="Times New Roman" w:cs="Times New Roman"/>
          <w:color w:val="auto"/>
          <w:sz w:val="24"/>
          <w:szCs w:val="24"/>
        </w:rPr>
        <w:t>.</w:t>
      </w:r>
      <w:r w:rsidR="00302065" w:rsidRPr="00D76E08">
        <w:rPr>
          <w:rFonts w:ascii="Times New Roman" w:eastAsia="Arial Unicode MS" w:hAnsi="Times New Roman" w:cs="Times New Roman"/>
          <w:color w:val="auto"/>
          <w:sz w:val="24"/>
          <w:szCs w:val="24"/>
        </w:rPr>
        <w:t xml:space="preserve"> Lack of </w:t>
      </w:r>
      <w:r w:rsidR="00F37585" w:rsidRPr="00D76E08">
        <w:rPr>
          <w:rFonts w:ascii="Times New Roman" w:eastAsia="Arial Unicode MS" w:hAnsi="Times New Roman" w:cs="Times New Roman"/>
          <w:color w:val="auto"/>
          <w:sz w:val="24"/>
          <w:szCs w:val="24"/>
        </w:rPr>
        <w:t>Education, Training and Awareness Raising</w:t>
      </w:r>
      <w:bookmarkEnd w:id="11"/>
      <w:r w:rsidR="00F37585" w:rsidRPr="00D76E08">
        <w:rPr>
          <w:rFonts w:ascii="Times New Roman" w:eastAsia="Arial Unicode MS" w:hAnsi="Times New Roman" w:cs="Times New Roman"/>
          <w:color w:val="auto"/>
          <w:sz w:val="24"/>
          <w:szCs w:val="24"/>
        </w:rPr>
        <w:t xml:space="preserve"> </w:t>
      </w:r>
    </w:p>
    <w:p w14:paraId="6F4DCB52" w14:textId="3C20212E" w:rsidR="000D64ED" w:rsidRPr="00D76E08" w:rsidRDefault="00E33F76" w:rsidP="00781620">
      <w:pPr>
        <w:spacing w:line="276" w:lineRule="auto"/>
        <w:jc w:val="both"/>
        <w:rPr>
          <w:rFonts w:ascii="Times New Roman" w:eastAsia="Arial Unicode MS" w:hAnsi="Times New Roman" w:cs="Times New Roman"/>
          <w:color w:val="000000"/>
          <w:sz w:val="24"/>
          <w:szCs w:val="24"/>
        </w:rPr>
      </w:pPr>
      <w:r w:rsidRPr="00D76E08">
        <w:rPr>
          <w:rFonts w:ascii="Times New Roman" w:eastAsia="Calibri" w:hAnsi="Times New Roman" w:cs="Times New Roman"/>
          <w:sz w:val="24"/>
          <w:szCs w:val="24"/>
        </w:rPr>
        <w:t>Despite some improvement and good st</w:t>
      </w:r>
      <w:r w:rsidR="001D16D7">
        <w:rPr>
          <w:rFonts w:ascii="Times New Roman" w:eastAsia="Calibri" w:hAnsi="Times New Roman" w:cs="Times New Roman"/>
          <w:sz w:val="24"/>
          <w:szCs w:val="24"/>
        </w:rPr>
        <w:t xml:space="preserve">art, </w:t>
      </w:r>
      <w:r w:rsidRPr="00D76E08">
        <w:rPr>
          <w:rFonts w:ascii="Times New Roman" w:eastAsia="Calibri" w:hAnsi="Times New Roman" w:cs="Times New Roman"/>
          <w:sz w:val="24"/>
          <w:szCs w:val="24"/>
        </w:rPr>
        <w:t xml:space="preserve">the content of the </w:t>
      </w:r>
      <w:r w:rsidR="0040122F" w:rsidRPr="00D76E08">
        <w:rPr>
          <w:rFonts w:ascii="Times New Roman" w:eastAsia="Calibri" w:hAnsi="Times New Roman" w:cs="Times New Roman"/>
          <w:sz w:val="24"/>
          <w:szCs w:val="24"/>
        </w:rPr>
        <w:t xml:space="preserve">UNCRC </w:t>
      </w:r>
      <w:r w:rsidRPr="00D76E08">
        <w:rPr>
          <w:rFonts w:ascii="Times New Roman" w:eastAsia="Calibri" w:hAnsi="Times New Roman" w:cs="Times New Roman"/>
          <w:sz w:val="24"/>
          <w:szCs w:val="24"/>
        </w:rPr>
        <w:t xml:space="preserve">and the Concluding </w:t>
      </w:r>
      <w:r w:rsidR="0040122F" w:rsidRPr="00D76E08">
        <w:rPr>
          <w:rFonts w:ascii="Times New Roman" w:eastAsia="Calibri" w:hAnsi="Times New Roman" w:cs="Times New Roman"/>
          <w:sz w:val="24"/>
          <w:szCs w:val="24"/>
        </w:rPr>
        <w:t xml:space="preserve">Observations </w:t>
      </w:r>
      <w:r w:rsidR="00842900" w:rsidRPr="00D76E08">
        <w:rPr>
          <w:rFonts w:ascii="Times New Roman" w:eastAsia="Calibri" w:hAnsi="Times New Roman" w:cs="Times New Roman"/>
          <w:sz w:val="24"/>
          <w:szCs w:val="24"/>
        </w:rPr>
        <w:t>of</w:t>
      </w:r>
      <w:r w:rsidRPr="00D76E08">
        <w:rPr>
          <w:rFonts w:ascii="Times New Roman" w:eastAsia="Calibri" w:hAnsi="Times New Roman" w:cs="Times New Roman"/>
          <w:sz w:val="24"/>
          <w:szCs w:val="24"/>
        </w:rPr>
        <w:t xml:space="preserve"> the </w:t>
      </w:r>
      <w:r w:rsidR="0040122F" w:rsidRPr="00D76E08">
        <w:rPr>
          <w:rFonts w:ascii="Times New Roman" w:eastAsia="Calibri" w:hAnsi="Times New Roman" w:cs="Times New Roman"/>
          <w:sz w:val="24"/>
          <w:szCs w:val="24"/>
        </w:rPr>
        <w:t xml:space="preserve">CRC Committee </w:t>
      </w:r>
      <w:r w:rsidRPr="00D76E08">
        <w:rPr>
          <w:rFonts w:ascii="Times New Roman" w:eastAsia="Calibri" w:hAnsi="Times New Roman" w:cs="Times New Roman"/>
          <w:sz w:val="24"/>
          <w:szCs w:val="24"/>
        </w:rPr>
        <w:t xml:space="preserve">is not widely known. </w:t>
      </w:r>
      <w:r w:rsidR="00514725" w:rsidRPr="00D76E08">
        <w:rPr>
          <w:rFonts w:ascii="Times New Roman" w:eastAsia="Calibri" w:hAnsi="Times New Roman" w:cs="Times New Roman"/>
          <w:sz w:val="24"/>
          <w:szCs w:val="24"/>
        </w:rPr>
        <w:t>Children are not sufficiently informed of their rights</w:t>
      </w:r>
      <w:r w:rsidR="000251E4" w:rsidRPr="00D76E08">
        <w:rPr>
          <w:rFonts w:ascii="Times New Roman" w:eastAsia="Calibri" w:hAnsi="Times New Roman" w:cs="Times New Roman"/>
          <w:sz w:val="24"/>
          <w:szCs w:val="24"/>
        </w:rPr>
        <w:t xml:space="preserve">, </w:t>
      </w:r>
      <w:r w:rsidR="00283460" w:rsidRPr="00D76E08">
        <w:rPr>
          <w:rFonts w:ascii="Times New Roman" w:eastAsia="Calibri" w:hAnsi="Times New Roman" w:cs="Times New Roman"/>
          <w:sz w:val="24"/>
          <w:szCs w:val="24"/>
        </w:rPr>
        <w:t xml:space="preserve">the recommendations </w:t>
      </w:r>
      <w:r w:rsidR="000251E4" w:rsidRPr="00D76E08">
        <w:rPr>
          <w:rFonts w:ascii="Times New Roman" w:eastAsia="Calibri" w:hAnsi="Times New Roman" w:cs="Times New Roman"/>
          <w:sz w:val="24"/>
          <w:szCs w:val="24"/>
        </w:rPr>
        <w:t>and General Comment</w:t>
      </w:r>
      <w:r w:rsidR="0040122F" w:rsidRPr="00D76E08">
        <w:rPr>
          <w:rFonts w:ascii="Times New Roman" w:eastAsia="Calibri" w:hAnsi="Times New Roman" w:cs="Times New Roman"/>
          <w:sz w:val="24"/>
          <w:szCs w:val="24"/>
        </w:rPr>
        <w:t xml:space="preserve">s of the CRC </w:t>
      </w:r>
      <w:r w:rsidR="00DB1B3C" w:rsidRPr="00D76E08">
        <w:rPr>
          <w:rFonts w:ascii="Times New Roman" w:eastAsia="Calibri" w:hAnsi="Times New Roman" w:cs="Times New Roman"/>
          <w:sz w:val="24"/>
          <w:szCs w:val="24"/>
        </w:rPr>
        <w:t>Committee</w:t>
      </w:r>
      <w:r w:rsidR="00514725" w:rsidRPr="00D76E08">
        <w:rPr>
          <w:rFonts w:ascii="Times New Roman" w:eastAsia="Calibri" w:hAnsi="Times New Roman" w:cs="Times New Roman"/>
          <w:sz w:val="24"/>
          <w:szCs w:val="24"/>
        </w:rPr>
        <w:t xml:space="preserve">. </w:t>
      </w:r>
      <w:r w:rsidR="00D57923" w:rsidRPr="00D76E08">
        <w:rPr>
          <w:rFonts w:ascii="Times New Roman" w:eastAsia="Calibri" w:hAnsi="Times New Roman" w:cs="Times New Roman"/>
          <w:sz w:val="24"/>
          <w:szCs w:val="24"/>
        </w:rPr>
        <w:t xml:space="preserve">CSOs recognize efforts made </w:t>
      </w:r>
      <w:r w:rsidR="009D359D">
        <w:rPr>
          <w:rFonts w:ascii="Times New Roman" w:eastAsia="Calibri" w:hAnsi="Times New Roman" w:cs="Times New Roman"/>
          <w:sz w:val="24"/>
          <w:szCs w:val="24"/>
        </w:rPr>
        <w:t xml:space="preserve">by EHRC </w:t>
      </w:r>
      <w:r w:rsidR="00D57923" w:rsidRPr="00D76E08">
        <w:rPr>
          <w:rFonts w:ascii="Times New Roman" w:eastAsia="Calibri" w:hAnsi="Times New Roman" w:cs="Times New Roman"/>
          <w:sz w:val="24"/>
          <w:szCs w:val="24"/>
        </w:rPr>
        <w:t xml:space="preserve">to translate the </w:t>
      </w:r>
      <w:r w:rsidR="00F06970" w:rsidRPr="00D76E08">
        <w:rPr>
          <w:rFonts w:ascii="Times New Roman" w:eastAsia="Calibri" w:hAnsi="Times New Roman" w:cs="Times New Roman"/>
          <w:sz w:val="24"/>
          <w:szCs w:val="24"/>
        </w:rPr>
        <w:t xml:space="preserve">UNCRC </w:t>
      </w:r>
      <w:r w:rsidR="00D57923" w:rsidRPr="00D76E08">
        <w:rPr>
          <w:rFonts w:ascii="Times New Roman" w:eastAsia="Calibri" w:hAnsi="Times New Roman" w:cs="Times New Roman"/>
          <w:sz w:val="24"/>
          <w:szCs w:val="24"/>
        </w:rPr>
        <w:t xml:space="preserve">into </w:t>
      </w:r>
      <w:r w:rsidR="009D359D">
        <w:rPr>
          <w:rFonts w:ascii="Times New Roman" w:eastAsia="Calibri" w:hAnsi="Times New Roman" w:cs="Times New Roman"/>
          <w:sz w:val="24"/>
          <w:szCs w:val="24"/>
        </w:rPr>
        <w:t xml:space="preserve">six </w:t>
      </w:r>
      <w:r w:rsidR="00D57923" w:rsidRPr="00D76E08">
        <w:rPr>
          <w:rFonts w:ascii="Times New Roman" w:eastAsia="Calibri" w:hAnsi="Times New Roman" w:cs="Times New Roman"/>
          <w:sz w:val="24"/>
          <w:szCs w:val="24"/>
        </w:rPr>
        <w:t>local vernaculars</w:t>
      </w:r>
      <w:r w:rsidR="005538DB">
        <w:rPr>
          <w:rFonts w:ascii="Times New Roman" w:eastAsia="Calibri" w:hAnsi="Times New Roman" w:cs="Times New Roman"/>
          <w:sz w:val="24"/>
          <w:szCs w:val="24"/>
        </w:rPr>
        <w:t xml:space="preserve"> and the development and translation of child friendly version of the UNCRC.</w:t>
      </w:r>
      <w:r w:rsidR="004A0CB4">
        <w:rPr>
          <w:rFonts w:ascii="Times New Roman" w:eastAsia="Calibri" w:hAnsi="Times New Roman" w:cs="Times New Roman"/>
          <w:sz w:val="24"/>
          <w:szCs w:val="24"/>
        </w:rPr>
        <w:t xml:space="preserve"> </w:t>
      </w:r>
      <w:r w:rsidR="00943840">
        <w:rPr>
          <w:rFonts w:ascii="Times New Roman" w:eastAsia="Calibri" w:hAnsi="Times New Roman" w:cs="Times New Roman"/>
          <w:sz w:val="24"/>
          <w:szCs w:val="24"/>
        </w:rPr>
        <w:t>However, t</w:t>
      </w:r>
      <w:r w:rsidR="00357CCB" w:rsidRPr="00D76E08">
        <w:rPr>
          <w:rFonts w:ascii="Times New Roman" w:eastAsia="Calibri" w:hAnsi="Times New Roman" w:cs="Times New Roman"/>
          <w:sz w:val="24"/>
          <w:szCs w:val="24"/>
        </w:rPr>
        <w:t xml:space="preserve">here is </w:t>
      </w:r>
      <w:r w:rsidR="00943840">
        <w:rPr>
          <w:rFonts w:ascii="Times New Roman" w:eastAsia="Calibri" w:hAnsi="Times New Roman" w:cs="Times New Roman"/>
          <w:sz w:val="24"/>
          <w:szCs w:val="24"/>
        </w:rPr>
        <w:t xml:space="preserve">still </w:t>
      </w:r>
      <w:r w:rsidR="00E83C93">
        <w:rPr>
          <w:rFonts w:ascii="Times New Roman" w:eastAsia="Calibri" w:hAnsi="Times New Roman" w:cs="Times New Roman"/>
          <w:sz w:val="24"/>
          <w:szCs w:val="24"/>
        </w:rPr>
        <w:t xml:space="preserve">an </w:t>
      </w:r>
      <w:r w:rsidR="00357CCB" w:rsidRPr="00D76E08">
        <w:rPr>
          <w:rFonts w:ascii="Times New Roman" w:eastAsia="Calibri" w:hAnsi="Times New Roman" w:cs="Times New Roman"/>
          <w:sz w:val="24"/>
          <w:szCs w:val="24"/>
        </w:rPr>
        <w:t xml:space="preserve">enormous need for public education programs on children rights. </w:t>
      </w:r>
      <w:r w:rsidR="00230D9E" w:rsidRPr="00D76E08">
        <w:rPr>
          <w:rFonts w:ascii="Times New Roman" w:eastAsia="Calibri" w:hAnsi="Times New Roman" w:cs="Times New Roman"/>
          <w:sz w:val="24"/>
          <w:szCs w:val="24"/>
        </w:rPr>
        <w:t>T</w:t>
      </w:r>
      <w:r w:rsidR="000D64ED" w:rsidRPr="00D76E08">
        <w:rPr>
          <w:rFonts w:ascii="Times New Roman" w:eastAsia="Arial Unicode MS" w:hAnsi="Times New Roman" w:cs="Times New Roman"/>
          <w:color w:val="000000"/>
          <w:sz w:val="24"/>
          <w:szCs w:val="24"/>
        </w:rPr>
        <w:t xml:space="preserve">raining, capacity building and awareness raising is </w:t>
      </w:r>
      <w:r w:rsidR="008A6FF5" w:rsidRPr="00D76E08">
        <w:rPr>
          <w:rFonts w:ascii="Times New Roman" w:eastAsia="Arial Unicode MS" w:hAnsi="Times New Roman" w:cs="Times New Roman"/>
          <w:color w:val="000000"/>
          <w:sz w:val="24"/>
          <w:szCs w:val="24"/>
        </w:rPr>
        <w:t>brief and unsystematic</w:t>
      </w:r>
      <w:r w:rsidR="000F0DC8" w:rsidRPr="00D76E08">
        <w:rPr>
          <w:rFonts w:ascii="Times New Roman" w:eastAsia="Arial Unicode MS" w:hAnsi="Times New Roman" w:cs="Times New Roman"/>
          <w:color w:val="000000"/>
          <w:sz w:val="24"/>
          <w:szCs w:val="24"/>
        </w:rPr>
        <w:t>, primarily</w:t>
      </w:r>
      <w:r w:rsidR="008A6FF5" w:rsidRPr="00D76E08">
        <w:rPr>
          <w:rFonts w:ascii="Times New Roman" w:eastAsia="Arial Unicode MS" w:hAnsi="Times New Roman" w:cs="Times New Roman"/>
          <w:color w:val="000000"/>
          <w:sz w:val="24"/>
          <w:szCs w:val="24"/>
        </w:rPr>
        <w:t xml:space="preserve"> focused on professions in the field of justice</w:t>
      </w:r>
      <w:r w:rsidR="000D64ED" w:rsidRPr="00D76E08">
        <w:rPr>
          <w:rFonts w:ascii="Times New Roman" w:eastAsia="Arial Unicode MS" w:hAnsi="Times New Roman" w:cs="Times New Roman"/>
          <w:color w:val="000000"/>
          <w:sz w:val="24"/>
          <w:szCs w:val="24"/>
        </w:rPr>
        <w:t xml:space="preserve">. </w:t>
      </w:r>
    </w:p>
    <w:p w14:paraId="7C56E827" w14:textId="77777777" w:rsidR="000D64ED" w:rsidRPr="00D76E08" w:rsidRDefault="0090012C" w:rsidP="00781620">
      <w:pPr>
        <w:spacing w:line="276" w:lineRule="auto"/>
        <w:jc w:val="both"/>
        <w:rPr>
          <w:rFonts w:ascii="Times New Roman" w:hAnsi="Times New Roman" w:cs="Times New Roman"/>
          <w:b/>
          <w:i/>
          <w:sz w:val="24"/>
          <w:szCs w:val="24"/>
        </w:rPr>
      </w:pPr>
      <w:r w:rsidRPr="00D76E08">
        <w:rPr>
          <w:rFonts w:ascii="Times New Roman" w:eastAsia="Arial Unicode MS" w:hAnsi="Times New Roman" w:cs="Times New Roman"/>
          <w:b/>
          <w:bCs/>
          <w:sz w:val="24"/>
          <w:szCs w:val="24"/>
        </w:rPr>
        <w:t>1.10.</w:t>
      </w:r>
      <w:r w:rsidR="00C34E69" w:rsidRPr="00D76E08">
        <w:rPr>
          <w:rFonts w:ascii="Times New Roman" w:eastAsia="Arial Unicode MS" w:hAnsi="Times New Roman" w:cs="Times New Roman"/>
          <w:b/>
          <w:bCs/>
          <w:sz w:val="24"/>
          <w:szCs w:val="24"/>
        </w:rPr>
        <w:t xml:space="preserve"> </w:t>
      </w:r>
      <w:r w:rsidR="002A4B1A" w:rsidRPr="00D76E08">
        <w:rPr>
          <w:rFonts w:ascii="Times New Roman" w:eastAsia="Arial Unicode MS" w:hAnsi="Times New Roman" w:cs="Times New Roman"/>
          <w:b/>
          <w:bCs/>
          <w:sz w:val="24"/>
          <w:szCs w:val="24"/>
        </w:rPr>
        <w:t xml:space="preserve">Insufficient </w:t>
      </w:r>
      <w:r w:rsidR="000D64ED" w:rsidRPr="00D76E08">
        <w:rPr>
          <w:rFonts w:ascii="Times New Roman" w:eastAsia="Arial Unicode MS" w:hAnsi="Times New Roman" w:cs="Times New Roman"/>
          <w:b/>
          <w:bCs/>
          <w:sz w:val="24"/>
          <w:szCs w:val="24"/>
        </w:rPr>
        <w:t xml:space="preserve">Collaboration </w:t>
      </w:r>
      <w:r w:rsidR="001E1848" w:rsidRPr="00D76E08">
        <w:rPr>
          <w:rFonts w:ascii="Times New Roman" w:eastAsia="Arial Unicode MS" w:hAnsi="Times New Roman" w:cs="Times New Roman"/>
          <w:b/>
          <w:bCs/>
          <w:sz w:val="24"/>
          <w:szCs w:val="24"/>
        </w:rPr>
        <w:t>in the Process of Implementation with</w:t>
      </w:r>
      <w:r w:rsidR="000D64ED" w:rsidRPr="00D76E08">
        <w:rPr>
          <w:rFonts w:ascii="Times New Roman" w:eastAsia="Arial Unicode MS" w:hAnsi="Times New Roman" w:cs="Times New Roman"/>
          <w:b/>
          <w:bCs/>
          <w:sz w:val="24"/>
          <w:szCs w:val="24"/>
        </w:rPr>
        <w:t xml:space="preserve"> CSOs, CBOs and the</w:t>
      </w:r>
      <w:r w:rsidR="000D64ED" w:rsidRPr="00D76E08">
        <w:rPr>
          <w:rFonts w:ascii="Times New Roman" w:hAnsi="Times New Roman" w:cs="Times New Roman"/>
          <w:b/>
          <w:i/>
          <w:sz w:val="24"/>
          <w:szCs w:val="24"/>
        </w:rPr>
        <w:t xml:space="preserve"> Private Sector </w:t>
      </w:r>
    </w:p>
    <w:p w14:paraId="076A1C87" w14:textId="1DF7AD6D" w:rsidR="00314767" w:rsidRPr="00D76E08" w:rsidRDefault="000D64E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The Government of Ethiopia took commendable step</w:t>
      </w:r>
      <w:r w:rsidR="00F32453">
        <w:rPr>
          <w:rFonts w:ascii="Times New Roman" w:hAnsi="Times New Roman" w:cs="Times New Roman"/>
          <w:sz w:val="24"/>
          <w:szCs w:val="24"/>
        </w:rPr>
        <w:t>s</w:t>
      </w:r>
      <w:r w:rsidRPr="00D76E08">
        <w:rPr>
          <w:rFonts w:ascii="Times New Roman" w:hAnsi="Times New Roman" w:cs="Times New Roman"/>
          <w:sz w:val="24"/>
          <w:szCs w:val="24"/>
        </w:rPr>
        <w:t xml:space="preserve"> in adopting Civil Society Organizations Proclamation (Proclamation 1113/2019) overcoming numerous legislative restrictions on CSO activity in the repealed legislation. However, the collaboration of these line ministries with </w:t>
      </w:r>
      <w:r w:rsidR="001D2773" w:rsidRPr="00D76E08">
        <w:rPr>
          <w:rFonts w:ascii="Times New Roman" w:hAnsi="Times New Roman" w:cs="Times New Roman"/>
          <w:sz w:val="24"/>
          <w:szCs w:val="24"/>
        </w:rPr>
        <w:t xml:space="preserve">grass root-level </w:t>
      </w:r>
      <w:r w:rsidRPr="00D76E08">
        <w:rPr>
          <w:rFonts w:ascii="Times New Roman" w:hAnsi="Times New Roman" w:cs="Times New Roman"/>
          <w:sz w:val="24"/>
          <w:szCs w:val="24"/>
        </w:rPr>
        <w:t xml:space="preserve">local CSOs, CBOs and the private sector remains weak. </w:t>
      </w:r>
      <w:r w:rsidR="00C7317E" w:rsidRPr="00D76E08">
        <w:rPr>
          <w:rFonts w:ascii="Times New Roman" w:hAnsi="Times New Roman" w:cs="Times New Roman"/>
          <w:sz w:val="24"/>
          <w:szCs w:val="24"/>
        </w:rPr>
        <w:t xml:space="preserve">The collaboration of </w:t>
      </w:r>
      <w:r w:rsidR="00C7317E" w:rsidRPr="00D76E08">
        <w:rPr>
          <w:rFonts w:ascii="Times New Roman" w:hAnsi="Times New Roman" w:cs="Times New Roman"/>
          <w:sz w:val="24"/>
          <w:szCs w:val="24"/>
        </w:rPr>
        <w:lastRenderedPageBreak/>
        <w:t xml:space="preserve">the GoE with CSOs in </w:t>
      </w:r>
      <w:r w:rsidR="00703984">
        <w:rPr>
          <w:rFonts w:ascii="Times New Roman" w:hAnsi="Times New Roman" w:cs="Times New Roman"/>
          <w:sz w:val="24"/>
          <w:szCs w:val="24"/>
        </w:rPr>
        <w:t xml:space="preserve">the </w:t>
      </w:r>
      <w:r w:rsidR="00C7317E" w:rsidRPr="00D76E08">
        <w:rPr>
          <w:rFonts w:ascii="Times New Roman" w:hAnsi="Times New Roman" w:cs="Times New Roman"/>
          <w:sz w:val="24"/>
          <w:szCs w:val="24"/>
        </w:rPr>
        <w:t xml:space="preserve">implementation of the Concluding Observations of the CRC Committee is also limited. </w:t>
      </w:r>
    </w:p>
    <w:p w14:paraId="1D095F89" w14:textId="77777777" w:rsidR="00C6741B" w:rsidRPr="00D76E08" w:rsidRDefault="008341E9" w:rsidP="00781620">
      <w:pPr>
        <w:spacing w:line="276" w:lineRule="auto"/>
        <w:jc w:val="both"/>
        <w:rPr>
          <w:rFonts w:ascii="Times New Roman" w:eastAsia="Arial Unicode MS" w:hAnsi="Times New Roman" w:cs="Times New Roman"/>
          <w:b/>
          <w:color w:val="000000"/>
          <w:sz w:val="24"/>
          <w:szCs w:val="24"/>
        </w:rPr>
      </w:pPr>
      <w:r w:rsidRPr="00D76E08">
        <w:rPr>
          <w:rFonts w:ascii="Times New Roman" w:eastAsia="Arial Unicode MS" w:hAnsi="Times New Roman" w:cs="Times New Roman"/>
          <w:b/>
          <w:sz w:val="24"/>
          <w:szCs w:val="24"/>
        </w:rPr>
        <w:t xml:space="preserve">1.10 </w:t>
      </w:r>
      <w:r w:rsidR="00C6741B" w:rsidRPr="00D76E08">
        <w:rPr>
          <w:rFonts w:ascii="Times New Roman" w:eastAsia="Arial Unicode MS" w:hAnsi="Times New Roman" w:cs="Times New Roman"/>
          <w:b/>
          <w:color w:val="000000"/>
          <w:sz w:val="24"/>
          <w:szCs w:val="24"/>
        </w:rPr>
        <w:t xml:space="preserve">Children’s Rights and the Business Sector </w:t>
      </w:r>
    </w:p>
    <w:p w14:paraId="38904487" w14:textId="120323EF" w:rsidR="00BD138D" w:rsidRPr="005233B6" w:rsidRDefault="008D72B1" w:rsidP="00AB4ACC">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The</w:t>
      </w:r>
      <w:r w:rsidR="00B7219A" w:rsidRPr="00D76E08">
        <w:rPr>
          <w:rFonts w:ascii="Times New Roman" w:hAnsi="Times New Roman" w:cs="Times New Roman"/>
          <w:sz w:val="24"/>
          <w:szCs w:val="24"/>
        </w:rPr>
        <w:t xml:space="preserve"> process of implementing consultation and free, prior and informed consent (FPIC) in Ethiopia in relation </w:t>
      </w:r>
      <w:r w:rsidR="00D063D5">
        <w:rPr>
          <w:rFonts w:ascii="Times New Roman" w:hAnsi="Times New Roman" w:cs="Times New Roman"/>
          <w:sz w:val="24"/>
          <w:szCs w:val="24"/>
        </w:rPr>
        <w:t xml:space="preserve">to </w:t>
      </w:r>
      <w:r w:rsidR="006526C3" w:rsidRPr="00D76E08">
        <w:rPr>
          <w:rFonts w:ascii="Times New Roman" w:eastAsia="Arial Unicode MS" w:hAnsi="Times New Roman" w:cs="Times New Roman"/>
          <w:color w:val="000000"/>
          <w:sz w:val="24"/>
          <w:szCs w:val="24"/>
        </w:rPr>
        <w:t xml:space="preserve">development strategies and </w:t>
      </w:r>
      <w:r w:rsidR="009B32D3">
        <w:rPr>
          <w:rFonts w:ascii="Times New Roman" w:eastAsia="Arial Unicode MS" w:hAnsi="Times New Roman" w:cs="Times New Roman"/>
          <w:color w:val="000000"/>
          <w:sz w:val="24"/>
          <w:szCs w:val="24"/>
        </w:rPr>
        <w:t xml:space="preserve">large scale development </w:t>
      </w:r>
      <w:r w:rsidR="006526C3" w:rsidRPr="00D76E08">
        <w:rPr>
          <w:rFonts w:ascii="Times New Roman" w:eastAsia="Arial Unicode MS" w:hAnsi="Times New Roman" w:cs="Times New Roman"/>
          <w:color w:val="000000"/>
          <w:sz w:val="24"/>
          <w:szCs w:val="24"/>
        </w:rPr>
        <w:t>projects remains</w:t>
      </w:r>
      <w:r w:rsidR="00B7219A" w:rsidRPr="00D76E08">
        <w:rPr>
          <w:rFonts w:ascii="Times New Roman" w:hAnsi="Times New Roman" w:cs="Times New Roman"/>
          <w:sz w:val="24"/>
          <w:szCs w:val="24"/>
        </w:rPr>
        <w:t xml:space="preserve"> fraught with problems.</w:t>
      </w:r>
      <w:r w:rsidR="00756A2B" w:rsidRPr="00D76E08">
        <w:rPr>
          <w:rStyle w:val="FootnoteReference"/>
          <w:rFonts w:ascii="Times New Roman" w:hAnsi="Times New Roman" w:cs="Times New Roman"/>
          <w:sz w:val="24"/>
          <w:szCs w:val="24"/>
        </w:rPr>
        <w:footnoteReference w:id="13"/>
      </w:r>
      <w:r w:rsidR="00B7219A" w:rsidRPr="00D76E08">
        <w:rPr>
          <w:rFonts w:ascii="Times New Roman" w:hAnsi="Times New Roman" w:cs="Times New Roman"/>
          <w:sz w:val="24"/>
          <w:szCs w:val="24"/>
        </w:rPr>
        <w:t xml:space="preserve"> </w:t>
      </w:r>
      <w:r w:rsidR="00155621" w:rsidRPr="00D76E08">
        <w:rPr>
          <w:rFonts w:ascii="Times New Roman" w:hAnsi="Times New Roman" w:cs="Times New Roman"/>
          <w:sz w:val="24"/>
          <w:szCs w:val="24"/>
        </w:rPr>
        <w:t>Moreover, t</w:t>
      </w:r>
      <w:r w:rsidR="00B85106" w:rsidRPr="00D76E08">
        <w:rPr>
          <w:rFonts w:ascii="Times New Roman" w:eastAsia="Arial Unicode MS" w:hAnsi="Times New Roman" w:cs="Times New Roman"/>
          <w:color w:val="000000"/>
          <w:sz w:val="24"/>
          <w:szCs w:val="24"/>
        </w:rPr>
        <w:t>he private sector is not effectively discharging its role of the protection and promotion rights of children including preventing involvement of children in exploitative situations such as child labour.</w:t>
      </w:r>
      <w:r w:rsidR="00B74BE0" w:rsidRPr="00D76E08">
        <w:rPr>
          <w:rStyle w:val="FootnoteReference"/>
          <w:rFonts w:ascii="Times New Roman" w:eastAsia="Arial Unicode MS" w:hAnsi="Times New Roman" w:cs="Times New Roman"/>
          <w:color w:val="000000"/>
          <w:sz w:val="24"/>
          <w:szCs w:val="24"/>
        </w:rPr>
        <w:footnoteReference w:id="14"/>
      </w:r>
      <w:r w:rsidR="00BD138D">
        <w:rPr>
          <w:rFonts w:ascii="Times New Roman" w:eastAsia="Arial Unicode MS" w:hAnsi="Times New Roman" w:cs="Times New Roman"/>
          <w:color w:val="000000"/>
          <w:sz w:val="24"/>
          <w:szCs w:val="24"/>
        </w:rPr>
        <w:t xml:space="preserve"> </w:t>
      </w:r>
      <w:r w:rsidR="00BD138D" w:rsidRPr="005233B6">
        <w:rPr>
          <w:rFonts w:ascii="Times New Roman" w:eastAsia="Lato" w:hAnsi="Times New Roman" w:cs="Times New Roman"/>
          <w:color w:val="000000" w:themeColor="text1"/>
          <w:sz w:val="24"/>
          <w:szCs w:val="24"/>
        </w:rPr>
        <w:t xml:space="preserve">Although the </w:t>
      </w:r>
      <w:r w:rsidR="00595769" w:rsidRPr="005233B6">
        <w:rPr>
          <w:rFonts w:ascii="Times New Roman" w:eastAsia="Lato" w:hAnsi="Times New Roman" w:cs="Times New Roman"/>
          <w:color w:val="000000" w:themeColor="text1"/>
          <w:sz w:val="24"/>
          <w:szCs w:val="24"/>
          <w:lang w:val="en-GB"/>
        </w:rPr>
        <w:t>government</w:t>
      </w:r>
      <w:r w:rsidR="00BD138D" w:rsidRPr="005233B6">
        <w:rPr>
          <w:rFonts w:ascii="Times New Roman" w:eastAsia="Lato" w:hAnsi="Times New Roman" w:cs="Times New Roman"/>
          <w:color w:val="000000" w:themeColor="text1"/>
          <w:sz w:val="24"/>
          <w:szCs w:val="24"/>
          <w:lang w:val="en-GB"/>
        </w:rPr>
        <w:t xml:space="preserve"> </w:t>
      </w:r>
      <w:r w:rsidR="00BD138D" w:rsidRPr="005233B6">
        <w:rPr>
          <w:rFonts w:ascii="Times New Roman" w:hAnsi="Times New Roman" w:cs="Times New Roman"/>
          <w:sz w:val="24"/>
          <w:szCs w:val="24"/>
        </w:rPr>
        <w:t>increased the minimum age of employment from 14 to 15 year</w:t>
      </w:r>
      <w:r w:rsidR="00302812">
        <w:rPr>
          <w:rFonts w:ascii="Times New Roman" w:hAnsi="Times New Roman" w:cs="Times New Roman"/>
          <w:sz w:val="24"/>
          <w:szCs w:val="24"/>
        </w:rPr>
        <w:t>s</w:t>
      </w:r>
      <w:r w:rsidR="00BD138D" w:rsidRPr="005233B6">
        <w:rPr>
          <w:rFonts w:ascii="Times New Roman" w:hAnsi="Times New Roman" w:cs="Times New Roman"/>
          <w:sz w:val="24"/>
          <w:szCs w:val="24"/>
        </w:rPr>
        <w:t xml:space="preserve">, the labour law does not address those children and young </w:t>
      </w:r>
      <w:r w:rsidR="00A623C4">
        <w:rPr>
          <w:rFonts w:ascii="Times New Roman" w:hAnsi="Times New Roman" w:cs="Times New Roman"/>
          <w:sz w:val="24"/>
          <w:szCs w:val="24"/>
        </w:rPr>
        <w:t xml:space="preserve">children </w:t>
      </w:r>
      <w:r w:rsidR="00A623C4" w:rsidRPr="005233B6">
        <w:rPr>
          <w:rFonts w:ascii="Times New Roman" w:hAnsi="Times New Roman" w:cs="Times New Roman"/>
          <w:sz w:val="24"/>
          <w:szCs w:val="24"/>
        </w:rPr>
        <w:t>working</w:t>
      </w:r>
      <w:r w:rsidR="00BD138D" w:rsidRPr="005233B6">
        <w:rPr>
          <w:rFonts w:ascii="Times New Roman" w:hAnsi="Times New Roman" w:cs="Times New Roman"/>
          <w:sz w:val="24"/>
          <w:szCs w:val="24"/>
        </w:rPr>
        <w:t xml:space="preserve"> in the informal sector. Children below 15 years are engaged in hazardous work which is detrimental to their survival, development, and protection. There is no strong mechanism to monitor the implementation of the law at different levels. </w:t>
      </w:r>
    </w:p>
    <w:p w14:paraId="2702B196" w14:textId="3A604D50" w:rsidR="00C719B5" w:rsidRPr="00D76E08" w:rsidRDefault="00C719B5" w:rsidP="00781620">
      <w:pPr>
        <w:spacing w:line="276" w:lineRule="auto"/>
        <w:jc w:val="both"/>
        <w:rPr>
          <w:rFonts w:ascii="Times New Roman" w:eastAsia="Arial Unicode MS" w:hAnsi="Times New Roman" w:cs="Times New Roman"/>
          <w:sz w:val="24"/>
          <w:szCs w:val="24"/>
        </w:rPr>
      </w:pPr>
      <w:r w:rsidRPr="00D76E08">
        <w:rPr>
          <w:rFonts w:ascii="Times New Roman" w:eastAsia="Arial Unicode MS" w:hAnsi="Times New Roman" w:cs="Times New Roman"/>
          <w:sz w:val="24"/>
          <w:szCs w:val="24"/>
        </w:rPr>
        <w:t xml:space="preserve">Recommendations: </w:t>
      </w:r>
    </w:p>
    <w:p w14:paraId="61901E4B" w14:textId="500138E7" w:rsidR="00C719B5" w:rsidRPr="00D76E08" w:rsidRDefault="00C719B5" w:rsidP="00781620">
      <w:pPr>
        <w:pStyle w:val="ListParagraph"/>
        <w:numPr>
          <w:ilvl w:val="0"/>
          <w:numId w:val="10"/>
        </w:numPr>
        <w:spacing w:line="276" w:lineRule="auto"/>
        <w:jc w:val="both"/>
        <w:rPr>
          <w:rFonts w:ascii="Times New Roman" w:eastAsia="Arial Unicode MS" w:hAnsi="Times New Roman" w:cs="Times New Roman"/>
          <w:sz w:val="24"/>
          <w:szCs w:val="24"/>
        </w:rPr>
      </w:pPr>
      <w:r w:rsidRPr="00D76E08">
        <w:rPr>
          <w:rFonts w:ascii="Times New Roman" w:hAnsi="Times New Roman" w:cs="Times New Roman"/>
          <w:sz w:val="24"/>
          <w:szCs w:val="24"/>
        </w:rPr>
        <w:t xml:space="preserve">Adopt a comprehensive Children’s Code which will incorporate </w:t>
      </w:r>
      <w:r w:rsidR="00051D0D" w:rsidRPr="00D76E08">
        <w:rPr>
          <w:rFonts w:ascii="Times New Roman" w:hAnsi="Times New Roman" w:cs="Times New Roman"/>
          <w:sz w:val="24"/>
          <w:szCs w:val="24"/>
        </w:rPr>
        <w:t xml:space="preserve">the full spectrum of children’s </w:t>
      </w:r>
      <w:r w:rsidR="004516FE" w:rsidRPr="00D76E08">
        <w:rPr>
          <w:rFonts w:ascii="Times New Roman" w:hAnsi="Times New Roman" w:cs="Times New Roman"/>
          <w:sz w:val="24"/>
          <w:szCs w:val="24"/>
        </w:rPr>
        <w:t>rights.</w:t>
      </w:r>
      <w:r w:rsidR="00051D0D" w:rsidRPr="00D76E08">
        <w:rPr>
          <w:rFonts w:ascii="Times New Roman" w:hAnsi="Times New Roman" w:cs="Times New Roman"/>
          <w:sz w:val="24"/>
          <w:szCs w:val="24"/>
        </w:rPr>
        <w:t xml:space="preserve"> </w:t>
      </w:r>
    </w:p>
    <w:p w14:paraId="241431C4" w14:textId="7F1708EA" w:rsidR="00C719B5" w:rsidRPr="00D76E08" w:rsidRDefault="00C719B5" w:rsidP="0003259C">
      <w:pPr>
        <w:pStyle w:val="ListParagraph"/>
        <w:numPr>
          <w:ilvl w:val="0"/>
          <w:numId w:val="10"/>
        </w:numPr>
        <w:spacing w:line="276" w:lineRule="auto"/>
        <w:jc w:val="both"/>
        <w:rPr>
          <w:rFonts w:ascii="Times New Roman" w:eastAsia="Arial Unicode MS" w:hAnsi="Times New Roman" w:cs="Times New Roman"/>
          <w:sz w:val="24"/>
          <w:szCs w:val="24"/>
        </w:rPr>
      </w:pPr>
      <w:r w:rsidRPr="00D76E08">
        <w:rPr>
          <w:rFonts w:ascii="Times New Roman" w:eastAsia="Arial Unicode MS" w:hAnsi="Times New Roman" w:cs="Times New Roman"/>
          <w:sz w:val="24"/>
          <w:szCs w:val="24"/>
        </w:rPr>
        <w:t>Adopt a comprehensive National Strategy or Plan of Action for Children which covers the full scope of the UNCRC</w:t>
      </w:r>
      <w:r w:rsidR="009F688D">
        <w:rPr>
          <w:rFonts w:ascii="Times New Roman" w:eastAsia="Arial Unicode MS" w:hAnsi="Times New Roman" w:cs="Times New Roman"/>
          <w:sz w:val="24"/>
          <w:szCs w:val="24"/>
        </w:rPr>
        <w:t xml:space="preserve">. </w:t>
      </w:r>
    </w:p>
    <w:p w14:paraId="4A180FC4" w14:textId="3FEEC227" w:rsidR="00314767" w:rsidRPr="00D76E08" w:rsidRDefault="008912D8" w:rsidP="00314767">
      <w:pPr>
        <w:pStyle w:val="ListParagraph"/>
        <w:numPr>
          <w:ilvl w:val="0"/>
          <w:numId w:val="10"/>
        </w:numPr>
        <w:spacing w:line="276" w:lineRule="auto"/>
        <w:jc w:val="both"/>
        <w:rPr>
          <w:rFonts w:ascii="Times New Roman" w:eastAsia="Arial Unicode MS" w:hAnsi="Times New Roman" w:cs="Times New Roman"/>
          <w:sz w:val="24"/>
          <w:szCs w:val="24"/>
        </w:rPr>
      </w:pPr>
      <w:r>
        <w:rPr>
          <w:rFonts w:ascii="Times New Roman" w:hAnsi="Times New Roman" w:cs="Times New Roman"/>
          <w:sz w:val="24"/>
          <w:szCs w:val="24"/>
        </w:rPr>
        <w:t xml:space="preserve">Enhance the </w:t>
      </w:r>
      <w:r w:rsidR="00314767" w:rsidRPr="00D76E08">
        <w:rPr>
          <w:rFonts w:ascii="Times New Roman" w:hAnsi="Times New Roman" w:cs="Times New Roman"/>
          <w:sz w:val="24"/>
          <w:szCs w:val="24"/>
        </w:rPr>
        <w:t>Child Wellbeing Management Information System</w:t>
      </w:r>
      <w:r>
        <w:rPr>
          <w:rFonts w:ascii="Times New Roman" w:hAnsi="Times New Roman" w:cs="Times New Roman"/>
          <w:sz w:val="24"/>
          <w:szCs w:val="24"/>
        </w:rPr>
        <w:t xml:space="preserve"> so that it is viable, functional </w:t>
      </w:r>
      <w:r w:rsidRPr="00D76E08">
        <w:rPr>
          <w:rFonts w:ascii="Times New Roman" w:hAnsi="Times New Roman" w:cs="Times New Roman"/>
          <w:noProof/>
        </w:rPr>
        <w:t>and well-resourced</w:t>
      </w:r>
      <w:r w:rsidR="00314767" w:rsidRPr="00D76E08">
        <w:rPr>
          <w:rFonts w:ascii="Times New Roman" w:hAnsi="Times New Roman" w:cs="Times New Roman"/>
          <w:sz w:val="24"/>
          <w:szCs w:val="24"/>
        </w:rPr>
        <w:t xml:space="preserve"> </w:t>
      </w:r>
    </w:p>
    <w:p w14:paraId="0A68AE18" w14:textId="4A00D226" w:rsidR="00C719B5" w:rsidRPr="00D76E08" w:rsidRDefault="00C719B5" w:rsidP="00781620">
      <w:pPr>
        <w:pStyle w:val="ListParagraph"/>
        <w:numPr>
          <w:ilvl w:val="0"/>
          <w:numId w:val="10"/>
        </w:numPr>
        <w:spacing w:line="276" w:lineRule="auto"/>
        <w:jc w:val="both"/>
        <w:rPr>
          <w:rFonts w:ascii="Times New Roman" w:eastAsia="Arial Unicode MS" w:hAnsi="Times New Roman" w:cs="Times New Roman"/>
          <w:sz w:val="24"/>
          <w:szCs w:val="24"/>
        </w:rPr>
      </w:pPr>
      <w:r w:rsidRPr="00D76E08">
        <w:rPr>
          <w:rFonts w:ascii="Times New Roman" w:eastAsia="Arial Unicode MS" w:hAnsi="Times New Roman" w:cs="Times New Roman"/>
          <w:sz w:val="24"/>
          <w:szCs w:val="24"/>
        </w:rPr>
        <w:t xml:space="preserve">Address the key data gaps relating to children rights by </w:t>
      </w:r>
      <w:r w:rsidR="00A2019D">
        <w:rPr>
          <w:rFonts w:ascii="Times New Roman" w:eastAsia="Arial Unicode MS" w:hAnsi="Times New Roman" w:cs="Times New Roman"/>
          <w:sz w:val="24"/>
          <w:szCs w:val="24"/>
        </w:rPr>
        <w:t xml:space="preserve">consolidating </w:t>
      </w:r>
      <w:r w:rsidR="00A2019D" w:rsidRPr="00D76E08">
        <w:rPr>
          <w:rFonts w:ascii="Times New Roman" w:eastAsia="Arial Unicode MS" w:hAnsi="Times New Roman" w:cs="Times New Roman"/>
          <w:sz w:val="24"/>
          <w:szCs w:val="24"/>
        </w:rPr>
        <w:t>an</w:t>
      </w:r>
      <w:r w:rsidRPr="00D76E08">
        <w:rPr>
          <w:rFonts w:ascii="Times New Roman" w:eastAsia="Arial Unicode MS" w:hAnsi="Times New Roman" w:cs="Times New Roman"/>
          <w:sz w:val="24"/>
          <w:szCs w:val="24"/>
        </w:rPr>
        <w:t xml:space="preserve"> integrated information database</w:t>
      </w:r>
      <w:r w:rsidR="007547EF" w:rsidRPr="00D76E08">
        <w:rPr>
          <w:rFonts w:ascii="Times New Roman" w:eastAsia="Arial Unicode MS" w:hAnsi="Times New Roman" w:cs="Times New Roman"/>
          <w:sz w:val="24"/>
          <w:szCs w:val="24"/>
        </w:rPr>
        <w:t xml:space="preserve"> </w:t>
      </w:r>
      <w:r w:rsidR="007547EF" w:rsidRPr="00D76E08">
        <w:rPr>
          <w:rFonts w:ascii="Times New Roman" w:hAnsi="Times New Roman" w:cs="Times New Roman"/>
          <w:sz w:val="24"/>
          <w:szCs w:val="24"/>
        </w:rPr>
        <w:t xml:space="preserve">disaggregated on the basis of age, sex, disability, geographic location, ethnic origin, socio-economic background, etc. </w:t>
      </w:r>
      <w:r w:rsidRPr="00D76E08">
        <w:rPr>
          <w:rFonts w:ascii="Times New Roman" w:eastAsia="Arial Unicode MS" w:hAnsi="Times New Roman" w:cs="Times New Roman"/>
          <w:sz w:val="24"/>
          <w:szCs w:val="24"/>
        </w:rPr>
        <w:t xml:space="preserve"> </w:t>
      </w:r>
    </w:p>
    <w:p w14:paraId="22DD1F1B" w14:textId="1831A7C9" w:rsidR="00C719B5" w:rsidRPr="00D76E08" w:rsidRDefault="00C719B5" w:rsidP="00781620">
      <w:pPr>
        <w:pStyle w:val="ListParagraph"/>
        <w:numPr>
          <w:ilvl w:val="0"/>
          <w:numId w:val="10"/>
        </w:numPr>
        <w:spacing w:line="276" w:lineRule="auto"/>
        <w:jc w:val="both"/>
        <w:rPr>
          <w:rFonts w:ascii="Times New Roman" w:eastAsia="Arial Unicode MS" w:hAnsi="Times New Roman" w:cs="Times New Roman"/>
          <w:sz w:val="24"/>
          <w:szCs w:val="24"/>
        </w:rPr>
      </w:pPr>
      <w:r w:rsidRPr="00D76E08">
        <w:rPr>
          <w:rFonts w:ascii="Times New Roman" w:eastAsia="Calibri" w:hAnsi="Times New Roman" w:cs="Times New Roman"/>
          <w:sz w:val="24"/>
          <w:szCs w:val="24"/>
        </w:rPr>
        <w:t xml:space="preserve">Promote the Concluding Observations of the CRC Committee to the public at large in different local </w:t>
      </w:r>
      <w:r w:rsidR="00C401E7" w:rsidRPr="00D76E08">
        <w:rPr>
          <w:rFonts w:ascii="Times New Roman" w:eastAsia="Calibri" w:hAnsi="Times New Roman" w:cs="Times New Roman"/>
          <w:sz w:val="24"/>
          <w:szCs w:val="24"/>
        </w:rPr>
        <w:t>vernaculars.</w:t>
      </w:r>
      <w:r w:rsidR="007F119F">
        <w:rPr>
          <w:rFonts w:ascii="Times New Roman" w:eastAsia="Calibri" w:hAnsi="Times New Roman" w:cs="Times New Roman"/>
          <w:sz w:val="24"/>
          <w:szCs w:val="24"/>
        </w:rPr>
        <w:t xml:space="preserve"> </w:t>
      </w:r>
      <w:r w:rsidRPr="00D76E08">
        <w:rPr>
          <w:rFonts w:ascii="Times New Roman" w:eastAsia="Calibri" w:hAnsi="Times New Roman" w:cs="Times New Roman"/>
          <w:sz w:val="24"/>
          <w:szCs w:val="24"/>
        </w:rPr>
        <w:t xml:space="preserve"> </w:t>
      </w:r>
    </w:p>
    <w:p w14:paraId="49ED15EA" w14:textId="24969F90" w:rsidR="00A715B8" w:rsidRDefault="00A715B8" w:rsidP="00A715B8">
      <w:pPr>
        <w:pStyle w:val="ListParagraph"/>
        <w:numPr>
          <w:ilvl w:val="0"/>
          <w:numId w:val="10"/>
        </w:numPr>
        <w:rPr>
          <w:rFonts w:ascii="Times New Roman" w:hAnsi="Times New Roman" w:cs="Times New Roman"/>
          <w:sz w:val="24"/>
          <w:szCs w:val="24"/>
        </w:rPr>
      </w:pPr>
      <w:r w:rsidRPr="00A715B8">
        <w:rPr>
          <w:rFonts w:ascii="Times New Roman" w:hAnsi="Times New Roman" w:cs="Times New Roman"/>
          <w:sz w:val="24"/>
          <w:szCs w:val="24"/>
        </w:rPr>
        <w:t xml:space="preserve">Ensure </w:t>
      </w:r>
      <w:r w:rsidR="007F119F">
        <w:rPr>
          <w:rFonts w:ascii="Times New Roman" w:hAnsi="Times New Roman" w:cs="Times New Roman"/>
          <w:sz w:val="24"/>
          <w:szCs w:val="24"/>
        </w:rPr>
        <w:t xml:space="preserve">legal </w:t>
      </w:r>
      <w:r w:rsidR="00C401E7">
        <w:rPr>
          <w:rFonts w:ascii="Times New Roman" w:hAnsi="Times New Roman" w:cs="Times New Roman"/>
          <w:sz w:val="24"/>
          <w:szCs w:val="24"/>
        </w:rPr>
        <w:t>professionals,</w:t>
      </w:r>
      <w:r w:rsidRPr="00A715B8">
        <w:rPr>
          <w:rFonts w:ascii="Times New Roman" w:hAnsi="Times New Roman" w:cs="Times New Roman"/>
          <w:sz w:val="24"/>
          <w:szCs w:val="24"/>
        </w:rPr>
        <w:t xml:space="preserve"> teachers, professionals, and the public servants </w:t>
      </w:r>
      <w:r w:rsidR="00C06655">
        <w:rPr>
          <w:rFonts w:ascii="Times New Roman" w:hAnsi="Times New Roman" w:cs="Times New Roman"/>
          <w:sz w:val="24"/>
          <w:szCs w:val="24"/>
        </w:rPr>
        <w:t xml:space="preserve">undergo </w:t>
      </w:r>
      <w:r w:rsidRPr="00A715B8">
        <w:rPr>
          <w:rFonts w:ascii="Times New Roman" w:hAnsi="Times New Roman" w:cs="Times New Roman"/>
          <w:sz w:val="24"/>
          <w:szCs w:val="24"/>
        </w:rPr>
        <w:t xml:space="preserve">training on child rights to support the promotion and protection of children's </w:t>
      </w:r>
      <w:r w:rsidR="00EA7996" w:rsidRPr="00A715B8">
        <w:rPr>
          <w:rFonts w:ascii="Times New Roman" w:hAnsi="Times New Roman" w:cs="Times New Roman"/>
          <w:sz w:val="24"/>
          <w:szCs w:val="24"/>
        </w:rPr>
        <w:t>rights.</w:t>
      </w:r>
    </w:p>
    <w:p w14:paraId="71A7F508" w14:textId="679FD78F" w:rsidR="00C719B5" w:rsidRPr="00D76E08" w:rsidRDefault="00C719B5" w:rsidP="00781620">
      <w:pPr>
        <w:pStyle w:val="ListParagraph"/>
        <w:numPr>
          <w:ilvl w:val="0"/>
          <w:numId w:val="10"/>
        </w:numPr>
        <w:spacing w:line="276" w:lineRule="auto"/>
        <w:jc w:val="both"/>
        <w:rPr>
          <w:rFonts w:ascii="Times New Roman" w:eastAsia="Arial Unicode MS" w:hAnsi="Times New Roman" w:cs="Times New Roman"/>
          <w:sz w:val="24"/>
          <w:szCs w:val="24"/>
        </w:rPr>
      </w:pPr>
      <w:r w:rsidRPr="00D76E08">
        <w:rPr>
          <w:rFonts w:ascii="Times New Roman" w:eastAsia="Arial Unicode MS" w:hAnsi="Times New Roman" w:cs="Times New Roman"/>
          <w:sz w:val="24"/>
          <w:szCs w:val="24"/>
        </w:rPr>
        <w:t xml:space="preserve">Institutionalize the cooperation of federal and regional line ministries working on children’s rights issues with local CSOs, CBOs and international cooperation </w:t>
      </w:r>
      <w:r w:rsidR="003C4C94" w:rsidRPr="00D76E08">
        <w:rPr>
          <w:rFonts w:ascii="Times New Roman" w:eastAsia="Arial Unicode MS" w:hAnsi="Times New Roman" w:cs="Times New Roman"/>
          <w:sz w:val="24"/>
          <w:szCs w:val="24"/>
        </w:rPr>
        <w:t>partners.</w:t>
      </w:r>
      <w:r w:rsidRPr="00D76E08">
        <w:rPr>
          <w:rFonts w:ascii="Times New Roman" w:eastAsia="Arial Unicode MS" w:hAnsi="Times New Roman" w:cs="Times New Roman"/>
          <w:sz w:val="24"/>
          <w:szCs w:val="24"/>
        </w:rPr>
        <w:t xml:space="preserve">  </w:t>
      </w:r>
    </w:p>
    <w:p w14:paraId="40C96B42" w14:textId="1B693BB9" w:rsidR="00096CD4" w:rsidRPr="00260ACB" w:rsidRDefault="00C719B5" w:rsidP="00637524">
      <w:pPr>
        <w:pStyle w:val="ListParagraph"/>
        <w:numPr>
          <w:ilvl w:val="0"/>
          <w:numId w:val="10"/>
        </w:numPr>
        <w:spacing w:line="276" w:lineRule="auto"/>
        <w:jc w:val="both"/>
        <w:rPr>
          <w:rFonts w:ascii="Times New Roman" w:eastAsia="Arial Unicode MS" w:hAnsi="Times New Roman" w:cs="Times New Roman"/>
          <w:sz w:val="24"/>
          <w:szCs w:val="24"/>
        </w:rPr>
      </w:pPr>
      <w:r w:rsidRPr="00260ACB">
        <w:rPr>
          <w:rFonts w:ascii="Times New Roman" w:eastAsia="Arial Unicode MS" w:hAnsi="Times New Roman" w:cs="Times New Roman"/>
          <w:sz w:val="24"/>
          <w:szCs w:val="24"/>
        </w:rPr>
        <w:t xml:space="preserve">Ensure the business sector respects </w:t>
      </w:r>
      <w:r w:rsidR="00AB2D2A" w:rsidRPr="00260ACB">
        <w:rPr>
          <w:rFonts w:ascii="Times New Roman" w:eastAsia="Arial Unicode MS" w:hAnsi="Times New Roman" w:cs="Times New Roman"/>
          <w:sz w:val="24"/>
          <w:szCs w:val="24"/>
        </w:rPr>
        <w:t xml:space="preserve">the </w:t>
      </w:r>
      <w:r w:rsidRPr="00260ACB">
        <w:rPr>
          <w:rFonts w:ascii="Times New Roman" w:eastAsia="Arial Unicode MS" w:hAnsi="Times New Roman" w:cs="Times New Roman"/>
          <w:sz w:val="24"/>
          <w:szCs w:val="24"/>
        </w:rPr>
        <w:t xml:space="preserve">rights of children through </w:t>
      </w:r>
      <w:r w:rsidR="00AB2D2A" w:rsidRPr="00260ACB">
        <w:rPr>
          <w:rFonts w:ascii="Times New Roman" w:eastAsia="Arial Unicode MS" w:hAnsi="Times New Roman" w:cs="Times New Roman"/>
          <w:sz w:val="24"/>
          <w:szCs w:val="24"/>
        </w:rPr>
        <w:t xml:space="preserve">integrating UN child rights and business </w:t>
      </w:r>
      <w:r w:rsidR="0044353F" w:rsidRPr="00260ACB">
        <w:rPr>
          <w:rFonts w:ascii="Times New Roman" w:eastAsia="Arial Unicode MS" w:hAnsi="Times New Roman" w:cs="Times New Roman"/>
          <w:sz w:val="24"/>
          <w:szCs w:val="24"/>
        </w:rPr>
        <w:t>principles.</w:t>
      </w:r>
    </w:p>
    <w:p w14:paraId="3323EB07" w14:textId="77777777" w:rsidR="00481B36" w:rsidRPr="00D76E08" w:rsidRDefault="006E278C" w:rsidP="00781620">
      <w:pPr>
        <w:pStyle w:val="Heading1"/>
        <w:spacing w:line="276" w:lineRule="auto"/>
        <w:jc w:val="both"/>
        <w:rPr>
          <w:rFonts w:ascii="Times New Roman" w:hAnsi="Times New Roman" w:cs="Times New Roman"/>
          <w:color w:val="auto"/>
          <w:sz w:val="24"/>
          <w:szCs w:val="24"/>
        </w:rPr>
      </w:pPr>
      <w:bookmarkStart w:id="12" w:name="_Toc159834532"/>
      <w:r w:rsidRPr="00D76E08">
        <w:rPr>
          <w:rFonts w:ascii="Times New Roman" w:hAnsi="Times New Roman" w:cs="Times New Roman"/>
          <w:color w:val="auto"/>
          <w:sz w:val="24"/>
          <w:szCs w:val="24"/>
        </w:rPr>
        <w:t xml:space="preserve">Cluster 2: </w:t>
      </w:r>
      <w:r w:rsidR="00AC62A4" w:rsidRPr="00D76E08">
        <w:rPr>
          <w:rFonts w:ascii="Times New Roman" w:hAnsi="Times New Roman" w:cs="Times New Roman"/>
          <w:color w:val="auto"/>
          <w:sz w:val="24"/>
          <w:szCs w:val="24"/>
        </w:rPr>
        <w:t>Definition of a Child</w:t>
      </w:r>
      <w:bookmarkEnd w:id="12"/>
    </w:p>
    <w:p w14:paraId="03FC2FE2" w14:textId="77777777" w:rsidR="00CF2034" w:rsidRPr="00D76E08" w:rsidRDefault="00CF2034" w:rsidP="00781620">
      <w:pPr>
        <w:spacing w:line="276" w:lineRule="auto"/>
        <w:jc w:val="both"/>
        <w:rPr>
          <w:rFonts w:ascii="Times New Roman" w:hAnsi="Times New Roman" w:cs="Times New Roman"/>
          <w:i/>
          <w:sz w:val="24"/>
          <w:szCs w:val="24"/>
        </w:rPr>
      </w:pPr>
      <w:r w:rsidRPr="00D76E08">
        <w:rPr>
          <w:rFonts w:ascii="Times New Roman" w:hAnsi="Times New Roman" w:cs="Times New Roman"/>
          <w:i/>
          <w:sz w:val="24"/>
          <w:szCs w:val="24"/>
        </w:rPr>
        <w:t xml:space="preserve">The Minimum Age for Marriage </w:t>
      </w:r>
    </w:p>
    <w:p w14:paraId="7CC59763" w14:textId="03DF9C23" w:rsidR="0075687C" w:rsidRDefault="00E665CC" w:rsidP="00982C22">
      <w:pPr>
        <w:jc w:val="both"/>
        <w:rPr>
          <w:rFonts w:ascii="Times New Roman" w:hAnsi="Times New Roman" w:cs="Times New Roman"/>
          <w:sz w:val="24"/>
          <w:szCs w:val="24"/>
        </w:rPr>
      </w:pPr>
      <w:r w:rsidRPr="00D76E08">
        <w:rPr>
          <w:rFonts w:ascii="Times New Roman" w:hAnsi="Times New Roman" w:cs="Times New Roman"/>
          <w:color w:val="000000" w:themeColor="text1"/>
          <w:sz w:val="24"/>
          <w:szCs w:val="24"/>
          <w:lang w:val="en-GB"/>
        </w:rPr>
        <w:t>The</w:t>
      </w:r>
      <w:r w:rsidR="00304912" w:rsidRPr="00D76E08">
        <w:rPr>
          <w:rFonts w:ascii="Times New Roman" w:hAnsi="Times New Roman" w:cs="Times New Roman"/>
          <w:color w:val="000000" w:themeColor="text1"/>
          <w:sz w:val="24"/>
          <w:szCs w:val="24"/>
          <w:lang w:val="en-GB"/>
        </w:rPr>
        <w:t xml:space="preserve"> Revised Family Law provides that </w:t>
      </w:r>
      <w:r w:rsidR="00304912" w:rsidRPr="00D76E08">
        <w:rPr>
          <w:rFonts w:ascii="Times New Roman" w:hAnsi="Times New Roman" w:cs="Times New Roman"/>
          <w:color w:val="000000" w:themeColor="text1"/>
          <w:sz w:val="24"/>
          <w:szCs w:val="24"/>
        </w:rPr>
        <w:t>a child aged 16 and above may be allowed to marry upon application of the guardian to the Minister of Justice</w:t>
      </w:r>
      <w:r w:rsidR="00304912" w:rsidRPr="00D76E08">
        <w:rPr>
          <w:rFonts w:ascii="Times New Roman" w:hAnsi="Times New Roman" w:cs="Times New Roman"/>
          <w:color w:val="000000" w:themeColor="text1"/>
          <w:sz w:val="24"/>
          <w:szCs w:val="24"/>
          <w:lang w:val="en-GB"/>
        </w:rPr>
        <w:t xml:space="preserve">. </w:t>
      </w:r>
      <w:r w:rsidR="00304912" w:rsidRPr="00D76E08">
        <w:rPr>
          <w:rStyle w:val="FootnoteReference"/>
          <w:rFonts w:ascii="Times New Roman" w:hAnsi="Times New Roman" w:cs="Times New Roman"/>
          <w:color w:val="000000" w:themeColor="text1"/>
          <w:sz w:val="24"/>
          <w:szCs w:val="24"/>
          <w:lang w:val="en-GB"/>
        </w:rPr>
        <w:footnoteReference w:id="15"/>
      </w:r>
      <w:r w:rsidR="00304912" w:rsidRPr="00D76E08">
        <w:rPr>
          <w:rFonts w:ascii="Times New Roman" w:hAnsi="Times New Roman" w:cs="Times New Roman"/>
          <w:color w:val="000000" w:themeColor="text1"/>
          <w:sz w:val="24"/>
          <w:szCs w:val="24"/>
          <w:lang w:val="en-GB"/>
        </w:rPr>
        <w:t xml:space="preserve"> </w:t>
      </w:r>
      <w:r w:rsidR="00C36DA2" w:rsidRPr="00D76E08">
        <w:rPr>
          <w:rFonts w:ascii="Times New Roman" w:hAnsi="Times New Roman" w:cs="Times New Roman"/>
          <w:color w:val="000000" w:themeColor="text1"/>
          <w:sz w:val="24"/>
          <w:szCs w:val="24"/>
          <w:lang w:val="en-GB"/>
        </w:rPr>
        <w:t xml:space="preserve">Although the exception to the marriageable age provided under the Revised Family Code is incompatible with the UNCRC, </w:t>
      </w:r>
      <w:r w:rsidR="00D50115" w:rsidRPr="00D76E08">
        <w:rPr>
          <w:rFonts w:ascii="Times New Roman" w:hAnsi="Times New Roman" w:cs="Times New Roman"/>
          <w:sz w:val="24"/>
          <w:szCs w:val="24"/>
        </w:rPr>
        <w:t>th</w:t>
      </w:r>
      <w:r w:rsidR="00C36DA2" w:rsidRPr="00D76E08">
        <w:rPr>
          <w:rFonts w:ascii="Times New Roman" w:hAnsi="Times New Roman" w:cs="Times New Roman"/>
          <w:sz w:val="24"/>
          <w:szCs w:val="24"/>
        </w:rPr>
        <w:t>e</w:t>
      </w:r>
      <w:r w:rsidR="00D50115" w:rsidRPr="00D76E08">
        <w:rPr>
          <w:rFonts w:ascii="Times New Roman" w:hAnsi="Times New Roman" w:cs="Times New Roman"/>
          <w:sz w:val="24"/>
          <w:szCs w:val="24"/>
        </w:rPr>
        <w:t xml:space="preserve"> </w:t>
      </w:r>
      <w:r w:rsidR="00BD75C0" w:rsidRPr="00D76E08">
        <w:rPr>
          <w:rFonts w:ascii="Times New Roman" w:hAnsi="Times New Roman" w:cs="Times New Roman"/>
          <w:sz w:val="24"/>
          <w:szCs w:val="24"/>
        </w:rPr>
        <w:t>provision</w:t>
      </w:r>
      <w:r w:rsidR="00D50115" w:rsidRPr="00D76E08">
        <w:rPr>
          <w:rFonts w:ascii="Times New Roman" w:hAnsi="Times New Roman" w:cs="Times New Roman"/>
          <w:sz w:val="24"/>
          <w:szCs w:val="24"/>
        </w:rPr>
        <w:t xml:space="preserve"> has not yet been revised or repeale</w:t>
      </w:r>
      <w:r w:rsidR="00D03439" w:rsidRPr="00D76E08">
        <w:rPr>
          <w:rFonts w:ascii="Times New Roman" w:hAnsi="Times New Roman" w:cs="Times New Roman"/>
          <w:sz w:val="24"/>
          <w:szCs w:val="24"/>
        </w:rPr>
        <w:t xml:space="preserve">d. </w:t>
      </w:r>
      <w:r w:rsidR="001649F3" w:rsidRPr="00D76E08">
        <w:rPr>
          <w:rFonts w:ascii="Times New Roman" w:hAnsi="Times New Roman" w:cs="Times New Roman"/>
          <w:sz w:val="24"/>
          <w:szCs w:val="24"/>
        </w:rPr>
        <w:t xml:space="preserve">Moreover, Afar and Somali national regional states in Ethiopia did not adopt their own family laws and did not raise the minimum age of marriage for men and girls to </w:t>
      </w:r>
      <w:r w:rsidR="00CF25AF">
        <w:rPr>
          <w:rFonts w:ascii="Times New Roman" w:hAnsi="Times New Roman" w:cs="Times New Roman"/>
          <w:sz w:val="24"/>
          <w:szCs w:val="24"/>
        </w:rPr>
        <w:t xml:space="preserve">at least </w:t>
      </w:r>
      <w:r w:rsidR="001649F3" w:rsidRPr="00D76E08">
        <w:rPr>
          <w:rFonts w:ascii="Times New Roman" w:hAnsi="Times New Roman" w:cs="Times New Roman"/>
          <w:sz w:val="24"/>
          <w:szCs w:val="24"/>
        </w:rPr>
        <w:t>18</w:t>
      </w:r>
      <w:r w:rsidR="003A4C70">
        <w:rPr>
          <w:rFonts w:ascii="Times New Roman" w:hAnsi="Times New Roman" w:cs="Times New Roman"/>
          <w:sz w:val="24"/>
          <w:szCs w:val="24"/>
        </w:rPr>
        <w:t xml:space="preserve"> years</w:t>
      </w:r>
      <w:r w:rsidR="001649F3" w:rsidRPr="00D76E08">
        <w:rPr>
          <w:rFonts w:ascii="Times New Roman" w:hAnsi="Times New Roman" w:cs="Times New Roman"/>
          <w:sz w:val="24"/>
          <w:szCs w:val="24"/>
        </w:rPr>
        <w:t xml:space="preserve"> during the reference period. </w:t>
      </w:r>
    </w:p>
    <w:p w14:paraId="434DAA33" w14:textId="77777777" w:rsidR="00CF2034" w:rsidRPr="00D76E08" w:rsidRDefault="00CF2034" w:rsidP="00781620">
      <w:pPr>
        <w:spacing w:line="276" w:lineRule="auto"/>
        <w:jc w:val="both"/>
        <w:rPr>
          <w:rFonts w:ascii="Times New Roman" w:hAnsi="Times New Roman" w:cs="Times New Roman"/>
          <w:i/>
          <w:sz w:val="24"/>
          <w:szCs w:val="24"/>
        </w:rPr>
      </w:pPr>
      <w:r w:rsidRPr="00D76E08">
        <w:rPr>
          <w:rFonts w:ascii="Times New Roman" w:hAnsi="Times New Roman" w:cs="Times New Roman"/>
          <w:i/>
          <w:sz w:val="24"/>
          <w:szCs w:val="24"/>
        </w:rPr>
        <w:t xml:space="preserve">The Minimum Age of Criminal Responsibility (MACR) </w:t>
      </w:r>
    </w:p>
    <w:p w14:paraId="15873C79" w14:textId="58756A50" w:rsidR="004341E8" w:rsidRDefault="0036709F"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Contrary to the recommendation of the CRC Committee, the age limit </w:t>
      </w:r>
      <w:r w:rsidR="00A2090B" w:rsidRPr="00D76E08">
        <w:rPr>
          <w:rFonts w:ascii="Times New Roman" w:hAnsi="Times New Roman" w:cs="Times New Roman"/>
          <w:sz w:val="24"/>
          <w:szCs w:val="24"/>
        </w:rPr>
        <w:t xml:space="preserve">of nine years </w:t>
      </w:r>
      <w:r w:rsidRPr="00D76E08">
        <w:rPr>
          <w:rFonts w:ascii="Times New Roman" w:hAnsi="Times New Roman" w:cs="Times New Roman"/>
          <w:sz w:val="24"/>
          <w:szCs w:val="24"/>
        </w:rPr>
        <w:t xml:space="preserve">fixed in the Criminal Code falls </w:t>
      </w:r>
      <w:r w:rsidR="008A6794" w:rsidRPr="00D76E08">
        <w:rPr>
          <w:rFonts w:ascii="Times New Roman" w:hAnsi="Times New Roman" w:cs="Times New Roman"/>
          <w:sz w:val="24"/>
          <w:szCs w:val="24"/>
        </w:rPr>
        <w:t>short of international standards.</w:t>
      </w:r>
      <w:r w:rsidR="00210762">
        <w:rPr>
          <w:rStyle w:val="FootnoteReference"/>
          <w:rFonts w:ascii="Times New Roman" w:hAnsi="Times New Roman" w:cs="Times New Roman"/>
          <w:sz w:val="24"/>
          <w:szCs w:val="24"/>
        </w:rPr>
        <w:footnoteReference w:id="16"/>
      </w:r>
      <w:r w:rsidR="008A6794" w:rsidRPr="00D76E08">
        <w:rPr>
          <w:rFonts w:ascii="Times New Roman" w:hAnsi="Times New Roman" w:cs="Times New Roman"/>
          <w:sz w:val="24"/>
          <w:szCs w:val="24"/>
        </w:rPr>
        <w:t xml:space="preserve"> </w:t>
      </w:r>
    </w:p>
    <w:p w14:paraId="0027AE8D" w14:textId="77777777" w:rsidR="00915EE3" w:rsidRPr="00D76E08" w:rsidRDefault="00915EE3" w:rsidP="00781620">
      <w:pPr>
        <w:spacing w:line="276" w:lineRule="auto"/>
        <w:jc w:val="both"/>
        <w:rPr>
          <w:rFonts w:ascii="Times New Roman" w:hAnsi="Times New Roman" w:cs="Times New Roman"/>
          <w:i/>
          <w:sz w:val="24"/>
          <w:szCs w:val="24"/>
        </w:rPr>
      </w:pPr>
      <w:r w:rsidRPr="00D76E08">
        <w:rPr>
          <w:rFonts w:ascii="Times New Roman" w:hAnsi="Times New Roman" w:cs="Times New Roman"/>
          <w:i/>
          <w:sz w:val="24"/>
          <w:szCs w:val="24"/>
        </w:rPr>
        <w:t xml:space="preserve">The Minimum Age for Employment </w:t>
      </w:r>
    </w:p>
    <w:p w14:paraId="0D5FFA5E" w14:textId="12FD3FA4" w:rsidR="001507EF" w:rsidRPr="00D76E08" w:rsidRDefault="001507EF"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CSOs recognize the adoption of the </w:t>
      </w:r>
      <w:r w:rsidRPr="00D76E08">
        <w:rPr>
          <w:rFonts w:ascii="Times New Roman" w:hAnsi="Times New Roman" w:cs="Times New Roman"/>
          <w:color w:val="000000" w:themeColor="text1"/>
          <w:sz w:val="24"/>
          <w:szCs w:val="24"/>
          <w:lang w:val="en-GB"/>
        </w:rPr>
        <w:t xml:space="preserve">Labour Proclamation (Proc. No. </w:t>
      </w:r>
      <w:r w:rsidRPr="00D76E08">
        <w:rPr>
          <w:rFonts w:ascii="Times New Roman" w:hAnsi="Times New Roman" w:cs="Times New Roman"/>
          <w:color w:val="000000" w:themeColor="text1"/>
          <w:sz w:val="24"/>
          <w:szCs w:val="24"/>
        </w:rPr>
        <w:t>No.1156/2019</w:t>
      </w:r>
      <w:r w:rsidRPr="00D76E08">
        <w:rPr>
          <w:rFonts w:ascii="Times New Roman" w:hAnsi="Times New Roman" w:cs="Times New Roman"/>
          <w:color w:val="000000" w:themeColor="text1"/>
          <w:sz w:val="24"/>
          <w:szCs w:val="24"/>
          <w:lang w:val="en-GB"/>
        </w:rPr>
        <w:t>) which raised the minimum age of employment to 15</w:t>
      </w:r>
      <w:r w:rsidR="00491656" w:rsidRPr="00D76E08">
        <w:rPr>
          <w:rFonts w:ascii="Times New Roman" w:hAnsi="Times New Roman" w:cs="Times New Roman"/>
          <w:color w:val="000000" w:themeColor="text1"/>
          <w:sz w:val="24"/>
          <w:szCs w:val="24"/>
          <w:lang w:val="en-GB"/>
        </w:rPr>
        <w:t xml:space="preserve"> years</w:t>
      </w:r>
      <w:r w:rsidRPr="00D76E08">
        <w:rPr>
          <w:rFonts w:ascii="Times New Roman" w:hAnsi="Times New Roman" w:cs="Times New Roman"/>
          <w:color w:val="000000" w:themeColor="text1"/>
          <w:sz w:val="24"/>
          <w:szCs w:val="24"/>
          <w:lang w:val="en-GB"/>
        </w:rPr>
        <w:t>.</w:t>
      </w:r>
      <w:r w:rsidRPr="00D76E08">
        <w:rPr>
          <w:rStyle w:val="FootnoteReference"/>
          <w:rFonts w:ascii="Times New Roman" w:hAnsi="Times New Roman" w:cs="Times New Roman"/>
          <w:color w:val="000000" w:themeColor="text1"/>
          <w:sz w:val="24"/>
          <w:szCs w:val="24"/>
          <w:lang w:val="en-GB"/>
        </w:rPr>
        <w:footnoteReference w:id="17"/>
      </w:r>
      <w:r w:rsidR="004D1BF9" w:rsidRPr="00D76E08">
        <w:rPr>
          <w:rFonts w:ascii="Times New Roman" w:hAnsi="Times New Roman" w:cs="Times New Roman"/>
          <w:color w:val="000000" w:themeColor="text1"/>
          <w:sz w:val="24"/>
          <w:szCs w:val="24"/>
          <w:lang w:val="en-GB"/>
        </w:rPr>
        <w:t xml:space="preserve"> </w:t>
      </w:r>
      <w:r w:rsidR="00AD74E4" w:rsidRPr="00D76E08">
        <w:rPr>
          <w:rFonts w:ascii="Times New Roman" w:hAnsi="Times New Roman" w:cs="Times New Roman"/>
          <w:color w:val="000000" w:themeColor="text1"/>
          <w:sz w:val="24"/>
          <w:szCs w:val="24"/>
          <w:lang w:val="en-GB"/>
        </w:rPr>
        <w:t xml:space="preserve">This revision brought about the synchronization of minimum age of employment with the completion of primary education.  </w:t>
      </w:r>
      <w:r w:rsidR="004D1BF9" w:rsidRPr="00D76E08">
        <w:rPr>
          <w:rFonts w:ascii="Times New Roman" w:hAnsi="Times New Roman" w:cs="Times New Roman"/>
          <w:color w:val="000000" w:themeColor="text1"/>
          <w:sz w:val="24"/>
          <w:szCs w:val="24"/>
          <w:lang w:val="en-GB"/>
        </w:rPr>
        <w:t xml:space="preserve"> </w:t>
      </w:r>
      <w:r w:rsidR="004D1BF9" w:rsidRPr="00D76E08">
        <w:rPr>
          <w:rFonts w:ascii="Times New Roman" w:hAnsi="Times New Roman" w:cs="Times New Roman"/>
          <w:sz w:val="24"/>
          <w:szCs w:val="24"/>
        </w:rPr>
        <w:t xml:space="preserve">CSOs also call upon the GoE to </w:t>
      </w:r>
      <w:r w:rsidR="00B500CF">
        <w:rPr>
          <w:rFonts w:ascii="Times New Roman" w:hAnsi="Times New Roman" w:cs="Times New Roman"/>
          <w:sz w:val="24"/>
          <w:szCs w:val="24"/>
        </w:rPr>
        <w:t xml:space="preserve">enforce free and </w:t>
      </w:r>
      <w:r w:rsidR="004D1BF9" w:rsidRPr="00D76E08">
        <w:rPr>
          <w:rFonts w:ascii="Times New Roman" w:hAnsi="Times New Roman" w:cs="Times New Roman"/>
          <w:sz w:val="24"/>
          <w:szCs w:val="24"/>
        </w:rPr>
        <w:t>compulsory</w:t>
      </w:r>
      <w:r w:rsidR="00B500CF">
        <w:rPr>
          <w:rFonts w:ascii="Times New Roman" w:hAnsi="Times New Roman" w:cs="Times New Roman"/>
          <w:sz w:val="24"/>
          <w:szCs w:val="24"/>
        </w:rPr>
        <w:t xml:space="preserve"> education</w:t>
      </w:r>
      <w:r w:rsidR="004D1BF9" w:rsidRPr="00D76E08">
        <w:rPr>
          <w:rFonts w:ascii="Times New Roman" w:hAnsi="Times New Roman" w:cs="Times New Roman"/>
          <w:sz w:val="24"/>
          <w:szCs w:val="24"/>
        </w:rPr>
        <w:t xml:space="preserve"> </w:t>
      </w:r>
      <w:r w:rsidR="00491656" w:rsidRPr="00D76E08">
        <w:rPr>
          <w:rFonts w:ascii="Times New Roman" w:hAnsi="Times New Roman" w:cs="Times New Roman"/>
          <w:sz w:val="24"/>
          <w:szCs w:val="24"/>
        </w:rPr>
        <w:t xml:space="preserve">to </w:t>
      </w:r>
      <w:r w:rsidR="004D1BF9" w:rsidRPr="00D76E08">
        <w:rPr>
          <w:rFonts w:ascii="Times New Roman" w:hAnsi="Times New Roman" w:cs="Times New Roman"/>
          <w:sz w:val="24"/>
          <w:szCs w:val="24"/>
        </w:rPr>
        <w:t>ensur</w:t>
      </w:r>
      <w:r w:rsidR="00491656" w:rsidRPr="00D76E08">
        <w:rPr>
          <w:rFonts w:ascii="Times New Roman" w:hAnsi="Times New Roman" w:cs="Times New Roman"/>
          <w:sz w:val="24"/>
          <w:szCs w:val="24"/>
        </w:rPr>
        <w:t>e</w:t>
      </w:r>
      <w:r w:rsidR="004D1BF9" w:rsidRPr="00D76E08">
        <w:rPr>
          <w:rFonts w:ascii="Times New Roman" w:hAnsi="Times New Roman" w:cs="Times New Roman"/>
          <w:sz w:val="24"/>
          <w:szCs w:val="24"/>
        </w:rPr>
        <w:t xml:space="preserve"> the enrollment of children at age 7 years to schools to prevent their involvement in child labour. </w:t>
      </w:r>
    </w:p>
    <w:p w14:paraId="50B9FC9E" w14:textId="77777777" w:rsidR="00915EE3" w:rsidRPr="00D76E08" w:rsidRDefault="00915EE3" w:rsidP="00781620">
      <w:pPr>
        <w:spacing w:line="276" w:lineRule="auto"/>
        <w:jc w:val="both"/>
        <w:rPr>
          <w:rFonts w:ascii="Times New Roman" w:hAnsi="Times New Roman" w:cs="Times New Roman"/>
          <w:sz w:val="24"/>
          <w:szCs w:val="24"/>
        </w:rPr>
      </w:pPr>
      <w:r w:rsidRPr="00D76E08">
        <w:rPr>
          <w:rFonts w:ascii="Times New Roman" w:hAnsi="Times New Roman" w:cs="Times New Roman"/>
          <w:i/>
          <w:sz w:val="24"/>
          <w:szCs w:val="24"/>
        </w:rPr>
        <w:t xml:space="preserve">The Minimum Age for Alcohol </w:t>
      </w:r>
      <w:r w:rsidR="007F2E43" w:rsidRPr="00D76E08">
        <w:rPr>
          <w:rFonts w:ascii="Times New Roman" w:hAnsi="Times New Roman" w:cs="Times New Roman"/>
          <w:i/>
          <w:sz w:val="24"/>
          <w:szCs w:val="24"/>
        </w:rPr>
        <w:t xml:space="preserve">and Tobacco </w:t>
      </w:r>
      <w:r w:rsidRPr="00D76E08">
        <w:rPr>
          <w:rFonts w:ascii="Times New Roman" w:hAnsi="Times New Roman" w:cs="Times New Roman"/>
          <w:i/>
          <w:sz w:val="24"/>
          <w:szCs w:val="24"/>
        </w:rPr>
        <w:t>Consumption</w:t>
      </w:r>
      <w:r w:rsidRPr="00D76E08">
        <w:rPr>
          <w:rFonts w:ascii="Times New Roman" w:hAnsi="Times New Roman" w:cs="Times New Roman"/>
          <w:sz w:val="24"/>
          <w:szCs w:val="24"/>
        </w:rPr>
        <w:t xml:space="preserve"> </w:t>
      </w:r>
    </w:p>
    <w:p w14:paraId="0A1D2C1E" w14:textId="77777777" w:rsidR="007F2E43" w:rsidRPr="00D76E08" w:rsidRDefault="009503C6"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CSOs recognize the adoption of </w:t>
      </w:r>
      <w:r w:rsidR="007F2E43" w:rsidRPr="00D76E08">
        <w:rPr>
          <w:rFonts w:ascii="Times New Roman" w:hAnsi="Times New Roman" w:cs="Times New Roman"/>
          <w:color w:val="000000" w:themeColor="text1"/>
          <w:sz w:val="24"/>
          <w:szCs w:val="24"/>
        </w:rPr>
        <w:t xml:space="preserve">the Food and Medicine Administration Proclamation No. 1112/2019 </w:t>
      </w:r>
      <w:r w:rsidR="007F2E43" w:rsidRPr="00D76E08">
        <w:rPr>
          <w:rFonts w:ascii="Times New Roman" w:hAnsi="Times New Roman" w:cs="Times New Roman"/>
          <w:color w:val="000000" w:themeColor="text1"/>
          <w:sz w:val="24"/>
          <w:szCs w:val="24"/>
          <w:lang w:val="en-GB"/>
        </w:rPr>
        <w:t xml:space="preserve">which </w:t>
      </w:r>
      <w:r w:rsidR="007F2E43" w:rsidRPr="00D76E08">
        <w:rPr>
          <w:rFonts w:ascii="Times New Roman" w:hAnsi="Times New Roman" w:cs="Times New Roman"/>
          <w:color w:val="000000" w:themeColor="text1"/>
          <w:sz w:val="24"/>
          <w:szCs w:val="24"/>
        </w:rPr>
        <w:t>bans any advertisement of alcohol in public areas and through broadcasting media</w:t>
      </w:r>
      <w:r w:rsidR="007F2E43" w:rsidRPr="00D76E08">
        <w:rPr>
          <w:rFonts w:ascii="Times New Roman" w:hAnsi="Times New Roman" w:cs="Times New Roman"/>
          <w:color w:val="000000" w:themeColor="text1"/>
          <w:sz w:val="24"/>
          <w:szCs w:val="24"/>
          <w:lang w:val="en-GB"/>
        </w:rPr>
        <w:t xml:space="preserve"> considering the prevalence of use of drugs including alcohol and tobacco by young persons who are exposed to wide-open media entertainment.</w:t>
      </w:r>
      <w:r w:rsidR="007F2E43" w:rsidRPr="00D76E08">
        <w:rPr>
          <w:rStyle w:val="FootnoteReference"/>
          <w:rFonts w:ascii="Times New Roman" w:hAnsi="Times New Roman" w:cs="Times New Roman"/>
          <w:color w:val="000000" w:themeColor="text1"/>
          <w:sz w:val="24"/>
          <w:szCs w:val="24"/>
          <w:lang w:val="en-GB"/>
        </w:rPr>
        <w:footnoteReference w:id="18"/>
      </w:r>
      <w:r w:rsidR="005C0977" w:rsidRPr="00D76E08">
        <w:rPr>
          <w:rFonts w:ascii="Times New Roman" w:hAnsi="Times New Roman" w:cs="Times New Roman"/>
          <w:color w:val="000000" w:themeColor="text1"/>
          <w:sz w:val="24"/>
          <w:szCs w:val="24"/>
          <w:lang w:val="en-GB"/>
        </w:rPr>
        <w:t xml:space="preserve"> </w:t>
      </w:r>
      <w:r w:rsidR="005C0977" w:rsidRPr="00D76E08">
        <w:rPr>
          <w:rFonts w:ascii="Times New Roman" w:hAnsi="Times New Roman" w:cs="Times New Roman"/>
          <w:sz w:val="24"/>
          <w:szCs w:val="24"/>
        </w:rPr>
        <w:t>CSOs recognize the increasing of the</w:t>
      </w:r>
      <w:r w:rsidR="005C0977" w:rsidRPr="00D76E08">
        <w:rPr>
          <w:rFonts w:ascii="Times New Roman" w:hAnsi="Times New Roman" w:cs="Times New Roman"/>
          <w:color w:val="000000" w:themeColor="text1"/>
          <w:sz w:val="24"/>
          <w:szCs w:val="24"/>
          <w:lang w:val="en-GB"/>
        </w:rPr>
        <w:t xml:space="preserve"> minimum age for allowable consumption of alcohol from 18 years to 21 years. Moreover, </w:t>
      </w:r>
      <w:r w:rsidR="005C0977" w:rsidRPr="00D76E08">
        <w:rPr>
          <w:rFonts w:ascii="Times New Roman" w:hAnsi="Times New Roman" w:cs="Times New Roman"/>
          <w:sz w:val="24"/>
          <w:szCs w:val="24"/>
        </w:rPr>
        <w:t xml:space="preserve">the adoption of the </w:t>
      </w:r>
      <w:r w:rsidR="005C0977" w:rsidRPr="00D76E08">
        <w:rPr>
          <w:rFonts w:ascii="Times New Roman" w:hAnsi="Times New Roman" w:cs="Times New Roman"/>
          <w:color w:val="000000" w:themeColor="text1"/>
          <w:sz w:val="24"/>
          <w:szCs w:val="24"/>
        </w:rPr>
        <w:t xml:space="preserve">Excise Tax Proclamation No. 1186/2020 which imposed higher added tax on cigarettes and alcohols is also commendable. </w:t>
      </w:r>
      <w:r w:rsidR="005C0977" w:rsidRPr="00D76E08">
        <w:rPr>
          <w:rFonts w:ascii="Times New Roman" w:hAnsi="Times New Roman" w:cs="Times New Roman"/>
          <w:sz w:val="24"/>
          <w:szCs w:val="24"/>
        </w:rPr>
        <w:t xml:space="preserve"> CSOs call upon the GoE to put in place the necessary structures and mechanisms for the full implementation of these newly adopted items of legislation. </w:t>
      </w:r>
    </w:p>
    <w:p w14:paraId="1C3231E6" w14:textId="1B82B95A" w:rsidR="00D975DF" w:rsidRPr="00D76E08" w:rsidRDefault="00D975DF"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Recommendations: </w:t>
      </w:r>
    </w:p>
    <w:p w14:paraId="4CB10478" w14:textId="6DB01BF8" w:rsidR="00D975DF" w:rsidRPr="00D76E08" w:rsidRDefault="001126BD" w:rsidP="00524AB9">
      <w:pPr>
        <w:pStyle w:val="ListParagraph"/>
        <w:numPr>
          <w:ilvl w:val="0"/>
          <w:numId w:val="20"/>
        </w:numPr>
        <w:spacing w:after="0" w:line="276" w:lineRule="auto"/>
        <w:jc w:val="both"/>
        <w:rPr>
          <w:rFonts w:ascii="Times New Roman" w:hAnsi="Times New Roman" w:cs="Times New Roman"/>
          <w:sz w:val="24"/>
          <w:szCs w:val="24"/>
        </w:rPr>
      </w:pPr>
      <w:r w:rsidRPr="00D76E08">
        <w:rPr>
          <w:rFonts w:ascii="Times New Roman" w:hAnsi="Times New Roman" w:cs="Times New Roman"/>
          <w:color w:val="000000" w:themeColor="text1"/>
          <w:sz w:val="24"/>
          <w:szCs w:val="24"/>
          <w:lang w:val="en-GB"/>
        </w:rPr>
        <w:t xml:space="preserve">Repeal the exception to the marriageable </w:t>
      </w:r>
      <w:r w:rsidR="004F2ED0" w:rsidRPr="00D76E08">
        <w:rPr>
          <w:rFonts w:ascii="Times New Roman" w:hAnsi="Times New Roman" w:cs="Times New Roman"/>
          <w:color w:val="000000" w:themeColor="text1"/>
          <w:sz w:val="24"/>
          <w:szCs w:val="24"/>
          <w:lang w:val="en-GB"/>
        </w:rPr>
        <w:t>age.</w:t>
      </w:r>
    </w:p>
    <w:p w14:paraId="3E05471C" w14:textId="7B922EF4" w:rsidR="00F548B3" w:rsidRPr="00D76E08" w:rsidRDefault="002F7C3D" w:rsidP="00524AB9">
      <w:pPr>
        <w:pStyle w:val="ListParagraph"/>
        <w:numPr>
          <w:ilvl w:val="0"/>
          <w:numId w:val="20"/>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Enforce free and </w:t>
      </w:r>
      <w:r w:rsidR="00862D9F" w:rsidRPr="00D76E08">
        <w:rPr>
          <w:rFonts w:ascii="Times New Roman" w:hAnsi="Times New Roman" w:cs="Times New Roman"/>
          <w:sz w:val="24"/>
          <w:szCs w:val="24"/>
        </w:rPr>
        <w:t>compulsory</w:t>
      </w:r>
      <w:r>
        <w:rPr>
          <w:rFonts w:ascii="Times New Roman" w:hAnsi="Times New Roman" w:cs="Times New Roman"/>
          <w:sz w:val="24"/>
          <w:szCs w:val="24"/>
        </w:rPr>
        <w:t xml:space="preserve"> education to ensure the </w:t>
      </w:r>
      <w:r w:rsidR="00862D9F" w:rsidRPr="00D76E08">
        <w:rPr>
          <w:rFonts w:ascii="Times New Roman" w:hAnsi="Times New Roman" w:cs="Times New Roman"/>
          <w:sz w:val="24"/>
          <w:szCs w:val="24"/>
        </w:rPr>
        <w:t xml:space="preserve">enrollment of children at age 7 years to schools to prevent their involvement in child </w:t>
      </w:r>
      <w:r w:rsidR="00111878" w:rsidRPr="00D76E08">
        <w:rPr>
          <w:rFonts w:ascii="Times New Roman" w:hAnsi="Times New Roman" w:cs="Times New Roman"/>
          <w:sz w:val="24"/>
          <w:szCs w:val="24"/>
        </w:rPr>
        <w:t>labour.</w:t>
      </w:r>
    </w:p>
    <w:p w14:paraId="6B85DD01" w14:textId="08BC56B0" w:rsidR="00862D9F" w:rsidRDefault="00F67F16" w:rsidP="00524AB9">
      <w:pPr>
        <w:pStyle w:val="ListParagraph"/>
        <w:numPr>
          <w:ilvl w:val="0"/>
          <w:numId w:val="20"/>
        </w:numPr>
        <w:spacing w:after="0"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Put in place the necessary structures and mechanisms for the full implementation of these newly adopted items of </w:t>
      </w:r>
      <w:r w:rsidR="00111878" w:rsidRPr="00D76E08">
        <w:rPr>
          <w:rFonts w:ascii="Times New Roman" w:hAnsi="Times New Roman" w:cs="Times New Roman"/>
          <w:sz w:val="24"/>
          <w:szCs w:val="24"/>
        </w:rPr>
        <w:t>legislation.</w:t>
      </w:r>
    </w:p>
    <w:p w14:paraId="2D10DD90" w14:textId="77777777" w:rsidR="00524AB9" w:rsidRPr="00524AB9" w:rsidRDefault="00524AB9" w:rsidP="00524AB9">
      <w:pPr>
        <w:pStyle w:val="ListParagraph"/>
        <w:spacing w:after="0" w:line="276" w:lineRule="auto"/>
        <w:jc w:val="both"/>
        <w:rPr>
          <w:rFonts w:ascii="Times New Roman" w:hAnsi="Times New Roman" w:cs="Times New Roman"/>
          <w:sz w:val="14"/>
          <w:szCs w:val="14"/>
        </w:rPr>
      </w:pPr>
    </w:p>
    <w:p w14:paraId="097C556B" w14:textId="77777777" w:rsidR="00481B36" w:rsidRPr="00D76E08" w:rsidRDefault="002D00C5" w:rsidP="00524AB9">
      <w:pPr>
        <w:pStyle w:val="Heading1"/>
        <w:spacing w:before="0" w:line="276" w:lineRule="auto"/>
        <w:jc w:val="both"/>
        <w:rPr>
          <w:rFonts w:ascii="Times New Roman" w:hAnsi="Times New Roman" w:cs="Times New Roman"/>
          <w:color w:val="auto"/>
          <w:sz w:val="24"/>
          <w:szCs w:val="24"/>
        </w:rPr>
      </w:pPr>
      <w:bookmarkStart w:id="13" w:name="_Toc159834533"/>
      <w:r w:rsidRPr="00D76E08">
        <w:rPr>
          <w:rFonts w:ascii="Times New Roman" w:hAnsi="Times New Roman" w:cs="Times New Roman"/>
          <w:color w:val="auto"/>
          <w:sz w:val="24"/>
          <w:szCs w:val="24"/>
        </w:rPr>
        <w:t xml:space="preserve">Cluster 3: </w:t>
      </w:r>
      <w:r w:rsidR="00AC62A4" w:rsidRPr="00D76E08">
        <w:rPr>
          <w:rFonts w:ascii="Times New Roman" w:hAnsi="Times New Roman" w:cs="Times New Roman"/>
          <w:color w:val="auto"/>
          <w:sz w:val="24"/>
          <w:szCs w:val="24"/>
        </w:rPr>
        <w:t>General Principles</w:t>
      </w:r>
      <w:bookmarkEnd w:id="13"/>
    </w:p>
    <w:p w14:paraId="01E5ACA3" w14:textId="77777777" w:rsidR="00AC62A4" w:rsidRPr="00D76E08" w:rsidRDefault="00DA1536" w:rsidP="00781620">
      <w:pPr>
        <w:pStyle w:val="Heading2"/>
        <w:spacing w:line="276" w:lineRule="auto"/>
        <w:jc w:val="both"/>
        <w:rPr>
          <w:rFonts w:ascii="Times New Roman" w:hAnsi="Times New Roman" w:cs="Times New Roman"/>
          <w:color w:val="auto"/>
          <w:sz w:val="24"/>
          <w:szCs w:val="24"/>
        </w:rPr>
      </w:pPr>
      <w:bookmarkStart w:id="14" w:name="_Toc159834534"/>
      <w:r w:rsidRPr="00D76E08">
        <w:rPr>
          <w:rFonts w:ascii="Times New Roman" w:hAnsi="Times New Roman" w:cs="Times New Roman"/>
          <w:color w:val="auto"/>
          <w:sz w:val="24"/>
          <w:szCs w:val="24"/>
        </w:rPr>
        <w:t xml:space="preserve">3.1. </w:t>
      </w:r>
      <w:r w:rsidR="00AC62A4" w:rsidRPr="00D76E08">
        <w:rPr>
          <w:rFonts w:ascii="Times New Roman" w:hAnsi="Times New Roman" w:cs="Times New Roman"/>
          <w:color w:val="auto"/>
          <w:sz w:val="24"/>
          <w:szCs w:val="24"/>
        </w:rPr>
        <w:t>Non-Discrimination</w:t>
      </w:r>
      <w:bookmarkEnd w:id="14"/>
    </w:p>
    <w:p w14:paraId="5ACB2E73" w14:textId="6099D322" w:rsidR="00AC1E4D" w:rsidRPr="00D76E08" w:rsidRDefault="00D91BB0"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The</w:t>
      </w:r>
      <w:r w:rsidR="00CC11D3" w:rsidRPr="00D76E08">
        <w:rPr>
          <w:rFonts w:ascii="Times New Roman" w:hAnsi="Times New Roman" w:cs="Times New Roman"/>
          <w:sz w:val="24"/>
          <w:szCs w:val="24"/>
        </w:rPr>
        <w:t xml:space="preserve"> </w:t>
      </w:r>
      <w:r w:rsidR="00E034D8" w:rsidRPr="00D76E08">
        <w:rPr>
          <w:rFonts w:ascii="Times New Roman" w:hAnsi="Times New Roman" w:cs="Times New Roman"/>
          <w:sz w:val="24"/>
          <w:szCs w:val="24"/>
        </w:rPr>
        <w:t xml:space="preserve">rights of </w:t>
      </w:r>
      <w:r w:rsidR="007313B3" w:rsidRPr="00D76E08">
        <w:rPr>
          <w:rFonts w:ascii="Times New Roman" w:hAnsi="Times New Roman" w:cs="Times New Roman"/>
          <w:sz w:val="24"/>
          <w:szCs w:val="24"/>
        </w:rPr>
        <w:t xml:space="preserve">a </w:t>
      </w:r>
      <w:r w:rsidR="00E034D8" w:rsidRPr="00D76E08">
        <w:rPr>
          <w:rFonts w:ascii="Times New Roman" w:hAnsi="Times New Roman" w:cs="Times New Roman"/>
          <w:sz w:val="24"/>
          <w:szCs w:val="24"/>
        </w:rPr>
        <w:t>significant number of children in Ethiopia are</w:t>
      </w:r>
      <w:r w:rsidR="00CC11D3" w:rsidRPr="00D76E08">
        <w:rPr>
          <w:rFonts w:ascii="Times New Roman" w:hAnsi="Times New Roman" w:cs="Times New Roman"/>
          <w:sz w:val="24"/>
          <w:szCs w:val="24"/>
        </w:rPr>
        <w:t xml:space="preserve"> routinely violated.</w:t>
      </w:r>
      <w:r w:rsidR="0050090F" w:rsidRPr="00D76E08">
        <w:rPr>
          <w:rStyle w:val="FootnoteReference"/>
          <w:rFonts w:ascii="Times New Roman" w:hAnsi="Times New Roman" w:cs="Times New Roman"/>
          <w:sz w:val="24"/>
          <w:szCs w:val="24"/>
        </w:rPr>
        <w:footnoteReference w:id="19"/>
      </w:r>
      <w:r w:rsidR="00CC11D3" w:rsidRPr="00D76E08">
        <w:rPr>
          <w:rFonts w:ascii="Times New Roman" w:hAnsi="Times New Roman" w:cs="Times New Roman"/>
          <w:sz w:val="24"/>
          <w:szCs w:val="24"/>
        </w:rPr>
        <w:t xml:space="preserve"> </w:t>
      </w:r>
      <w:r w:rsidR="00425584" w:rsidRPr="00D76E08">
        <w:rPr>
          <w:rFonts w:ascii="Times New Roman" w:hAnsi="Times New Roman" w:cs="Times New Roman"/>
          <w:sz w:val="24"/>
          <w:szCs w:val="24"/>
        </w:rPr>
        <w:t>Children living or working on the street, children with disabilities, children living with imprisoned mothers or primary care givers, exploited children, abandoned children, children without parental care, children in armed conflict, children in emergencies, abused and neglected children and rural children experience poorer outcomes across every thematic area of the UNCRC.</w:t>
      </w:r>
      <w:r w:rsidR="00604632" w:rsidRPr="00D76E08">
        <w:rPr>
          <w:rStyle w:val="FootnoteReference"/>
          <w:rFonts w:ascii="Times New Roman" w:hAnsi="Times New Roman" w:cs="Times New Roman"/>
          <w:sz w:val="24"/>
          <w:szCs w:val="24"/>
        </w:rPr>
        <w:footnoteReference w:id="20"/>
      </w:r>
      <w:r w:rsidR="00425584" w:rsidRPr="00D76E08">
        <w:rPr>
          <w:rFonts w:ascii="Times New Roman" w:hAnsi="Times New Roman" w:cs="Times New Roman"/>
          <w:sz w:val="24"/>
          <w:szCs w:val="24"/>
        </w:rPr>
        <w:t xml:space="preserve"> These groups of children still suffer from inequitable access to resources and services, absence of services and poor quality of services. </w:t>
      </w:r>
      <w:r w:rsidR="00066277">
        <w:rPr>
          <w:rFonts w:ascii="Times New Roman" w:hAnsi="Times New Roman" w:cs="Times New Roman"/>
          <w:sz w:val="24"/>
          <w:szCs w:val="24"/>
        </w:rPr>
        <w:t xml:space="preserve">Moreover, </w:t>
      </w:r>
      <w:r w:rsidR="00066277" w:rsidRPr="00D76E08">
        <w:rPr>
          <w:rFonts w:ascii="Times New Roman" w:hAnsi="Times New Roman" w:cs="Times New Roman"/>
          <w:sz w:val="24"/>
          <w:szCs w:val="24"/>
        </w:rPr>
        <w:t>there</w:t>
      </w:r>
      <w:r w:rsidR="00066277">
        <w:rPr>
          <w:rFonts w:ascii="Times New Roman" w:hAnsi="Times New Roman" w:cs="Times New Roman"/>
          <w:sz w:val="24"/>
          <w:szCs w:val="24"/>
        </w:rPr>
        <w:t xml:space="preserve"> are no </w:t>
      </w:r>
      <w:r w:rsidR="00066277" w:rsidRPr="00D76E08">
        <w:rPr>
          <w:rFonts w:ascii="Times New Roman" w:hAnsi="Times New Roman" w:cs="Times New Roman"/>
          <w:sz w:val="24"/>
          <w:szCs w:val="24"/>
        </w:rPr>
        <w:t>adequate mechanisms for consultation and participation of vulnerable children.</w:t>
      </w:r>
    </w:p>
    <w:p w14:paraId="59DC782A" w14:textId="1C67BFFE" w:rsidR="00E46430" w:rsidRPr="00D76E08" w:rsidRDefault="008B49B7" w:rsidP="006C5043">
      <w:pPr>
        <w:jc w:val="both"/>
        <w:rPr>
          <w:rFonts w:ascii="Times New Roman" w:hAnsi="Times New Roman" w:cs="Times New Roman"/>
          <w:b/>
          <w:bCs/>
          <w:sz w:val="24"/>
          <w:szCs w:val="24"/>
        </w:rPr>
      </w:pPr>
      <w:r>
        <w:rPr>
          <w:rFonts w:ascii="Times New Roman" w:hAnsi="Times New Roman" w:cs="Times New Roman"/>
          <w:sz w:val="24"/>
          <w:szCs w:val="24"/>
        </w:rPr>
        <w:t xml:space="preserve">In particular, the plight of internally displaced children deserves special mention. </w:t>
      </w:r>
      <w:r w:rsidR="00C5096E" w:rsidRPr="00105C5D">
        <w:rPr>
          <w:rFonts w:ascii="Times New Roman" w:hAnsi="Times New Roman" w:cs="Times New Roman"/>
          <w:sz w:val="24"/>
          <w:szCs w:val="24"/>
        </w:rPr>
        <w:t>In 2018, Ethiopia registered the third highest number of new displacements globally with 3,191,000 internally displaced persons (IDPs).</w:t>
      </w:r>
      <w:r w:rsidR="00C5096E" w:rsidRPr="00105C5D">
        <w:rPr>
          <w:rStyle w:val="FootnoteReference"/>
          <w:rFonts w:ascii="Times New Roman" w:hAnsi="Times New Roman" w:cs="Times New Roman"/>
          <w:sz w:val="24"/>
          <w:szCs w:val="24"/>
        </w:rPr>
        <w:footnoteReference w:id="21"/>
      </w:r>
      <w:r w:rsidR="00C5096E" w:rsidRPr="00105C5D">
        <w:rPr>
          <w:rFonts w:ascii="Times New Roman" w:hAnsi="Times New Roman" w:cs="Times New Roman"/>
          <w:sz w:val="24"/>
          <w:szCs w:val="24"/>
        </w:rPr>
        <w:t xml:space="preserve">  According to IOM, the number of IDPs reached its peak of 3.04 million in March 2019.</w:t>
      </w:r>
      <w:r w:rsidR="00C5096E" w:rsidRPr="00105C5D">
        <w:rPr>
          <w:rStyle w:val="FootnoteReference"/>
          <w:rFonts w:ascii="Times New Roman" w:hAnsi="Times New Roman" w:cs="Times New Roman"/>
          <w:sz w:val="24"/>
          <w:szCs w:val="24"/>
        </w:rPr>
        <w:footnoteReference w:id="22"/>
      </w:r>
      <w:r w:rsidR="00C5096E" w:rsidRPr="00105C5D">
        <w:rPr>
          <w:rFonts w:ascii="Times New Roman" w:hAnsi="Times New Roman" w:cs="Times New Roman"/>
          <w:sz w:val="24"/>
          <w:szCs w:val="24"/>
        </w:rPr>
        <w:t xml:space="preserve"> Ethiopia registered more than 1.8 million internally displaced persons in 2020, the highest figure in the world next to Democratic Republic of Congo (DRC) and Syria.</w:t>
      </w:r>
      <w:r w:rsidR="00C5096E" w:rsidRPr="00105C5D">
        <w:rPr>
          <w:rStyle w:val="FootnoteReference"/>
          <w:rFonts w:ascii="Times New Roman" w:hAnsi="Times New Roman" w:cs="Times New Roman"/>
          <w:sz w:val="24"/>
          <w:szCs w:val="24"/>
        </w:rPr>
        <w:footnoteReference w:id="23"/>
      </w:r>
      <w:r w:rsidR="00C5096E" w:rsidRPr="00105C5D">
        <w:rPr>
          <w:rFonts w:ascii="Times New Roman" w:hAnsi="Times New Roman" w:cs="Times New Roman"/>
          <w:sz w:val="24"/>
          <w:szCs w:val="24"/>
        </w:rPr>
        <w:t xml:space="preserve"> More than two million people were internally displaced in Ethiopia as a result of the deadly conflict which took place in the norther part of the country. Over 4,385,789</w:t>
      </w:r>
      <w:r w:rsidR="00C5096E" w:rsidRPr="00105C5D">
        <w:rPr>
          <w:rFonts w:ascii="Times New Roman" w:eastAsia="Times New Roman" w:hAnsi="Times New Roman" w:cs="Times New Roman"/>
          <w:bCs/>
          <w:kern w:val="36"/>
          <w:sz w:val="24"/>
          <w:szCs w:val="24"/>
        </w:rPr>
        <w:t xml:space="preserve"> </w:t>
      </w:r>
      <w:r w:rsidR="00C5096E" w:rsidRPr="00105C5D">
        <w:rPr>
          <w:rFonts w:ascii="Times New Roman" w:hAnsi="Times New Roman" w:cs="Times New Roman"/>
          <w:sz w:val="24"/>
          <w:szCs w:val="24"/>
        </w:rPr>
        <w:t>people were internally displaced in the country.</w:t>
      </w:r>
      <w:r w:rsidR="00C5096E" w:rsidRPr="00105C5D">
        <w:rPr>
          <w:rStyle w:val="FootnoteReference"/>
          <w:rFonts w:ascii="Times New Roman" w:hAnsi="Times New Roman" w:cs="Times New Roman"/>
          <w:sz w:val="24"/>
          <w:szCs w:val="24"/>
        </w:rPr>
        <w:footnoteReference w:id="24"/>
      </w:r>
      <w:r w:rsidR="00C5096E" w:rsidRPr="00105C5D">
        <w:rPr>
          <w:rFonts w:ascii="Times New Roman" w:hAnsi="Times New Roman" w:cs="Times New Roman"/>
          <w:sz w:val="24"/>
          <w:szCs w:val="24"/>
        </w:rPr>
        <w:t xml:space="preserve"> An estimated 3.45 million people have been internally displaced across the 12 regions in Ethiopia in 2023</w:t>
      </w:r>
      <w:r w:rsidR="00C5096E" w:rsidRPr="00105C5D">
        <w:t>.</w:t>
      </w:r>
      <w:r w:rsidR="00C5096E" w:rsidRPr="00105C5D">
        <w:rPr>
          <w:rStyle w:val="FootnoteReference"/>
        </w:rPr>
        <w:footnoteReference w:id="25"/>
      </w:r>
      <w:r w:rsidR="00C5096E" w:rsidRPr="00105C5D">
        <w:t xml:space="preserve"> </w:t>
      </w:r>
      <w:r w:rsidR="00C5096E" w:rsidRPr="00105C5D">
        <w:rPr>
          <w:rFonts w:ascii="Times New Roman" w:hAnsi="Times New Roman" w:cs="Times New Roman"/>
          <w:sz w:val="24"/>
          <w:szCs w:val="24"/>
        </w:rPr>
        <w:t>Conflict remains to be the major cause of internal displacement in Ethiopia as more than half of IDPs in the country are displaced as result of conflict. Conflict, drought and social tension constitute 64%, 17% and 9 % as the three major factors triggering internal displacement.</w:t>
      </w:r>
      <w:r w:rsidR="00C5096E" w:rsidRPr="00105C5D">
        <w:rPr>
          <w:rStyle w:val="FootnoteReference"/>
          <w:rFonts w:ascii="Times New Roman" w:hAnsi="Times New Roman" w:cs="Times New Roman"/>
          <w:sz w:val="24"/>
          <w:szCs w:val="24"/>
        </w:rPr>
        <w:footnoteReference w:id="26"/>
      </w:r>
      <w:r w:rsidR="00C5096E" w:rsidRPr="00B54A58">
        <w:rPr>
          <w:rFonts w:ascii="Times New Roman" w:hAnsi="Times New Roman" w:cs="Times New Roman"/>
          <w:sz w:val="24"/>
          <w:szCs w:val="24"/>
        </w:rPr>
        <w:t xml:space="preserve">  </w:t>
      </w:r>
      <w:r w:rsidR="006C5043" w:rsidRPr="004D71FC">
        <w:rPr>
          <w:rFonts w:ascii="Times New Roman" w:hAnsi="Times New Roman" w:cs="Times New Roman"/>
          <w:sz w:val="24"/>
          <w:szCs w:val="24"/>
        </w:rPr>
        <w:t>Conflict</w:t>
      </w:r>
      <w:r w:rsidR="00901B3B" w:rsidRPr="004D71FC">
        <w:rPr>
          <w:rFonts w:ascii="Times New Roman" w:hAnsi="Times New Roman" w:cs="Times New Roman"/>
          <w:sz w:val="24"/>
          <w:szCs w:val="24"/>
        </w:rPr>
        <w:t xml:space="preserve"> has resulted in separation of thousands of adolescent</w:t>
      </w:r>
      <w:r w:rsidR="00901B3B">
        <w:rPr>
          <w:rFonts w:ascii="Times New Roman" w:hAnsi="Times New Roman" w:cs="Times New Roman"/>
          <w:sz w:val="24"/>
          <w:szCs w:val="24"/>
        </w:rPr>
        <w:t xml:space="preserve">s </w:t>
      </w:r>
      <w:r w:rsidR="00901B3B" w:rsidRPr="004D71FC">
        <w:rPr>
          <w:rFonts w:ascii="Times New Roman" w:hAnsi="Times New Roman" w:cs="Times New Roman"/>
          <w:sz w:val="24"/>
          <w:szCs w:val="24"/>
        </w:rPr>
        <w:t>from families, large-scale child abuse, and exploitation. Conflict in northern Ethiopia has displaced over 2.9 million people</w:t>
      </w:r>
      <w:r w:rsidR="00901B3B" w:rsidRPr="004D71FC">
        <w:rPr>
          <w:rFonts w:ascii="Times New Roman" w:eastAsia="Calibri" w:hAnsi="Times New Roman" w:cs="Times New Roman"/>
          <w:sz w:val="24"/>
          <w:szCs w:val="24"/>
        </w:rPr>
        <w:t xml:space="preserve"> alone.</w:t>
      </w:r>
      <w:r w:rsidR="00901B3B" w:rsidRPr="004D71FC">
        <w:rPr>
          <w:rFonts w:ascii="Times New Roman" w:eastAsia="Calibri" w:hAnsi="Times New Roman" w:cs="Times New Roman"/>
          <w:sz w:val="24"/>
          <w:szCs w:val="24"/>
          <w:vertAlign w:val="superscript"/>
        </w:rPr>
        <w:footnoteReference w:id="27"/>
      </w:r>
    </w:p>
    <w:p w14:paraId="3FC1D6B5" w14:textId="3E0AFED5" w:rsidR="000E23E6" w:rsidRPr="00D76E08" w:rsidRDefault="00C30CB6"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Girl children in Ethiopia continue to face several forms of gender-based discrimination and are </w:t>
      </w:r>
      <w:r w:rsidR="00661F61" w:rsidRPr="00D76E08">
        <w:rPr>
          <w:rFonts w:ascii="Times New Roman" w:hAnsi="Times New Roman" w:cs="Times New Roman"/>
          <w:sz w:val="24"/>
          <w:szCs w:val="24"/>
        </w:rPr>
        <w:t>disproportionately</w:t>
      </w:r>
      <w:r w:rsidRPr="00D76E08">
        <w:rPr>
          <w:rFonts w:ascii="Times New Roman" w:hAnsi="Times New Roman" w:cs="Times New Roman"/>
          <w:sz w:val="24"/>
          <w:szCs w:val="24"/>
        </w:rPr>
        <w:t xml:space="preserve"> affected by</w:t>
      </w:r>
      <w:r w:rsidR="00661F61" w:rsidRPr="00D76E08">
        <w:rPr>
          <w:rFonts w:ascii="Times New Roman" w:hAnsi="Times New Roman" w:cs="Times New Roman"/>
          <w:sz w:val="24"/>
          <w:szCs w:val="24"/>
        </w:rPr>
        <w:t xml:space="preserve"> violence and harmful practices.</w:t>
      </w:r>
      <w:r w:rsidR="00661F61" w:rsidRPr="00D76E08">
        <w:rPr>
          <w:rStyle w:val="FootnoteReference"/>
          <w:rFonts w:ascii="Times New Roman" w:hAnsi="Times New Roman" w:cs="Times New Roman"/>
          <w:sz w:val="24"/>
          <w:szCs w:val="24"/>
        </w:rPr>
        <w:footnoteReference w:id="28"/>
      </w:r>
      <w:r w:rsidR="00661F61" w:rsidRPr="00D76E08">
        <w:rPr>
          <w:rFonts w:ascii="Times New Roman" w:hAnsi="Times New Roman" w:cs="Times New Roman"/>
          <w:sz w:val="24"/>
          <w:szCs w:val="24"/>
        </w:rPr>
        <w:t xml:space="preserve"> </w:t>
      </w:r>
      <w:r w:rsidR="00661465" w:rsidRPr="00D76E08">
        <w:rPr>
          <w:rFonts w:ascii="Times New Roman" w:hAnsi="Times New Roman" w:cs="Times New Roman"/>
          <w:sz w:val="24"/>
          <w:szCs w:val="24"/>
        </w:rPr>
        <w:t xml:space="preserve">Studies indicate that discrimination against girl children is also entrenched in laws and </w:t>
      </w:r>
      <w:r w:rsidR="00964A18" w:rsidRPr="00D76E08">
        <w:rPr>
          <w:rFonts w:ascii="Times New Roman" w:hAnsi="Times New Roman" w:cs="Times New Roman"/>
          <w:sz w:val="24"/>
          <w:szCs w:val="24"/>
        </w:rPr>
        <w:t>policies</w:t>
      </w:r>
      <w:r w:rsidR="00661465" w:rsidRPr="00D76E08">
        <w:rPr>
          <w:rFonts w:ascii="Times New Roman" w:hAnsi="Times New Roman" w:cs="Times New Roman"/>
          <w:sz w:val="24"/>
          <w:szCs w:val="24"/>
        </w:rPr>
        <w:t>.</w:t>
      </w:r>
      <w:r w:rsidR="00661465" w:rsidRPr="00D76E08">
        <w:rPr>
          <w:rStyle w:val="FootnoteReference"/>
          <w:rFonts w:ascii="Times New Roman" w:hAnsi="Times New Roman" w:cs="Times New Roman"/>
          <w:sz w:val="24"/>
          <w:szCs w:val="24"/>
        </w:rPr>
        <w:footnoteReference w:id="29"/>
      </w:r>
      <w:r w:rsidR="00661465" w:rsidRPr="00D76E08">
        <w:rPr>
          <w:rFonts w:ascii="Times New Roman" w:hAnsi="Times New Roman" w:cs="Times New Roman"/>
          <w:sz w:val="24"/>
          <w:szCs w:val="24"/>
        </w:rPr>
        <w:t xml:space="preserve"> </w:t>
      </w:r>
      <w:r w:rsidR="0037376C" w:rsidRPr="00D76E08">
        <w:rPr>
          <w:rFonts w:ascii="Times New Roman" w:hAnsi="Times New Roman" w:cs="Times New Roman"/>
          <w:sz w:val="24"/>
          <w:szCs w:val="24"/>
        </w:rPr>
        <w:t xml:space="preserve">There remains a critical and urgent need for the GoE to invest in dedicated </w:t>
      </w:r>
      <w:r w:rsidR="00BD00D1" w:rsidRPr="00D76E08">
        <w:rPr>
          <w:rFonts w:ascii="Times New Roman" w:hAnsi="Times New Roman" w:cs="Times New Roman"/>
          <w:sz w:val="24"/>
          <w:szCs w:val="24"/>
        </w:rPr>
        <w:t xml:space="preserve">measures </w:t>
      </w:r>
      <w:r w:rsidR="00401611" w:rsidRPr="00D76E08">
        <w:rPr>
          <w:rFonts w:ascii="Times New Roman" w:hAnsi="Times New Roman" w:cs="Times New Roman"/>
          <w:sz w:val="24"/>
          <w:szCs w:val="24"/>
        </w:rPr>
        <w:t xml:space="preserve">to address </w:t>
      </w:r>
      <w:r w:rsidR="00A94AAB" w:rsidRPr="00D76E08">
        <w:rPr>
          <w:rFonts w:ascii="Times New Roman" w:hAnsi="Times New Roman" w:cs="Times New Roman"/>
          <w:sz w:val="24"/>
          <w:szCs w:val="24"/>
        </w:rPr>
        <w:t>g</w:t>
      </w:r>
      <w:r w:rsidR="00F6225D" w:rsidRPr="00D76E08">
        <w:rPr>
          <w:rFonts w:ascii="Times New Roman" w:hAnsi="Times New Roman" w:cs="Times New Roman"/>
          <w:sz w:val="24"/>
          <w:szCs w:val="24"/>
        </w:rPr>
        <w:t>ender inequality</w:t>
      </w:r>
      <w:r w:rsidR="00A94AAB" w:rsidRPr="00D76E08">
        <w:rPr>
          <w:rFonts w:ascii="Times New Roman" w:hAnsi="Times New Roman" w:cs="Times New Roman"/>
          <w:sz w:val="24"/>
          <w:szCs w:val="24"/>
        </w:rPr>
        <w:t>.</w:t>
      </w:r>
      <w:r w:rsidR="002C0A7A" w:rsidRPr="00D76E08">
        <w:rPr>
          <w:rFonts w:ascii="Times New Roman" w:hAnsi="Times New Roman" w:cs="Times New Roman"/>
          <w:sz w:val="24"/>
          <w:szCs w:val="24"/>
        </w:rPr>
        <w:t xml:space="preserve"> </w:t>
      </w:r>
    </w:p>
    <w:p w14:paraId="0A56AAEF" w14:textId="77777777" w:rsidR="00B17A2D" w:rsidRPr="00D76E08" w:rsidRDefault="00DA1536" w:rsidP="00781620">
      <w:pPr>
        <w:pStyle w:val="Heading2"/>
        <w:spacing w:line="276" w:lineRule="auto"/>
        <w:jc w:val="both"/>
        <w:rPr>
          <w:rFonts w:ascii="Times New Roman" w:hAnsi="Times New Roman" w:cs="Times New Roman"/>
          <w:color w:val="auto"/>
          <w:sz w:val="24"/>
          <w:szCs w:val="24"/>
        </w:rPr>
      </w:pPr>
      <w:bookmarkStart w:id="15" w:name="_Toc159834535"/>
      <w:r w:rsidRPr="00D76E08">
        <w:rPr>
          <w:rFonts w:ascii="Times New Roman" w:hAnsi="Times New Roman" w:cs="Times New Roman"/>
          <w:color w:val="auto"/>
          <w:sz w:val="24"/>
          <w:szCs w:val="24"/>
        </w:rPr>
        <w:t xml:space="preserve">3.2. </w:t>
      </w:r>
      <w:r w:rsidR="00AC62A4" w:rsidRPr="00D76E08">
        <w:rPr>
          <w:rFonts w:ascii="Times New Roman" w:hAnsi="Times New Roman" w:cs="Times New Roman"/>
          <w:color w:val="auto"/>
          <w:sz w:val="24"/>
          <w:szCs w:val="24"/>
        </w:rPr>
        <w:t>The Best Interest of the Child</w:t>
      </w:r>
      <w:bookmarkEnd w:id="15"/>
      <w:r w:rsidR="00AC62A4" w:rsidRPr="00D76E08">
        <w:rPr>
          <w:rFonts w:ascii="Times New Roman" w:hAnsi="Times New Roman" w:cs="Times New Roman"/>
          <w:color w:val="auto"/>
          <w:sz w:val="24"/>
          <w:szCs w:val="24"/>
        </w:rPr>
        <w:t xml:space="preserve"> </w:t>
      </w:r>
    </w:p>
    <w:p w14:paraId="39E849BF" w14:textId="6803DD34" w:rsidR="00C6556E" w:rsidRPr="00D76E08" w:rsidRDefault="00355309"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Although there </w:t>
      </w:r>
      <w:r w:rsidR="000E26F4" w:rsidRPr="00D76E08">
        <w:rPr>
          <w:rFonts w:ascii="Times New Roman" w:hAnsi="Times New Roman" w:cs="Times New Roman"/>
          <w:sz w:val="24"/>
          <w:szCs w:val="24"/>
        </w:rPr>
        <w:t xml:space="preserve">has been some progress in </w:t>
      </w:r>
      <w:r w:rsidR="001757D1" w:rsidRPr="00D76E08">
        <w:rPr>
          <w:rFonts w:ascii="Times New Roman" w:hAnsi="Times New Roman" w:cs="Times New Roman"/>
          <w:sz w:val="24"/>
          <w:szCs w:val="24"/>
        </w:rPr>
        <w:t>Ethiopia including</w:t>
      </w:r>
      <w:r w:rsidR="000E26F4" w:rsidRPr="00D76E08">
        <w:rPr>
          <w:rFonts w:ascii="Times New Roman" w:hAnsi="Times New Roman" w:cs="Times New Roman"/>
          <w:sz w:val="24"/>
          <w:szCs w:val="24"/>
        </w:rPr>
        <w:t xml:space="preserve"> the </w:t>
      </w:r>
      <w:r w:rsidR="00730D2D">
        <w:rPr>
          <w:rFonts w:ascii="Times New Roman" w:hAnsi="Times New Roman" w:cs="Times New Roman"/>
          <w:sz w:val="24"/>
          <w:szCs w:val="24"/>
        </w:rPr>
        <w:t xml:space="preserve">application of the doctrine of the </w:t>
      </w:r>
      <w:r w:rsidR="000E26F4" w:rsidRPr="00D76E08">
        <w:rPr>
          <w:rFonts w:ascii="Times New Roman" w:hAnsi="Times New Roman" w:cs="Times New Roman"/>
          <w:sz w:val="24"/>
          <w:szCs w:val="24"/>
        </w:rPr>
        <w:t>best interest of the child in legislation and court decisions</w:t>
      </w:r>
      <w:r w:rsidRPr="00D76E08">
        <w:rPr>
          <w:rFonts w:ascii="Times New Roman" w:hAnsi="Times New Roman" w:cs="Times New Roman"/>
          <w:sz w:val="24"/>
          <w:szCs w:val="24"/>
        </w:rPr>
        <w:t xml:space="preserve">, there is lack of proper identification of </w:t>
      </w:r>
      <w:r w:rsidR="00542F5A" w:rsidRPr="00D76E08">
        <w:rPr>
          <w:rFonts w:ascii="Times New Roman" w:hAnsi="Times New Roman" w:cs="Times New Roman"/>
          <w:sz w:val="24"/>
          <w:szCs w:val="24"/>
        </w:rPr>
        <w:t xml:space="preserve">and </w:t>
      </w:r>
      <w:r w:rsidRPr="00D76E08">
        <w:rPr>
          <w:rFonts w:ascii="Times New Roman" w:hAnsi="Times New Roman" w:cs="Times New Roman"/>
          <w:sz w:val="24"/>
          <w:szCs w:val="24"/>
        </w:rPr>
        <w:t>taking into consideration children’s interests in judicial and administrative procedures</w:t>
      </w:r>
      <w:r w:rsidR="000E26F4" w:rsidRPr="00D76E08">
        <w:rPr>
          <w:rFonts w:ascii="Times New Roman" w:hAnsi="Times New Roman" w:cs="Times New Roman"/>
          <w:sz w:val="24"/>
          <w:szCs w:val="24"/>
        </w:rPr>
        <w:t>.</w:t>
      </w:r>
      <w:r w:rsidR="00DE0F85" w:rsidRPr="00D76E08">
        <w:rPr>
          <w:rFonts w:ascii="Times New Roman" w:hAnsi="Times New Roman" w:cs="Times New Roman"/>
          <w:sz w:val="24"/>
          <w:szCs w:val="24"/>
        </w:rPr>
        <w:t xml:space="preserve"> </w:t>
      </w:r>
      <w:r w:rsidR="00F60125" w:rsidRPr="00D76E08">
        <w:rPr>
          <w:rFonts w:ascii="Times New Roman" w:hAnsi="Times New Roman" w:cs="Times New Roman"/>
          <w:sz w:val="24"/>
          <w:szCs w:val="24"/>
        </w:rPr>
        <w:t>T</w:t>
      </w:r>
      <w:r w:rsidR="00DE0F85" w:rsidRPr="00D76E08">
        <w:rPr>
          <w:rFonts w:ascii="Times New Roman" w:hAnsi="Times New Roman" w:cs="Times New Roman"/>
          <w:sz w:val="24"/>
          <w:szCs w:val="24"/>
        </w:rPr>
        <w:t>here is minimal direction on the practical application of the principle</w:t>
      </w:r>
      <w:r w:rsidR="00FC2DE3" w:rsidRPr="00D76E08">
        <w:rPr>
          <w:rFonts w:ascii="Times New Roman" w:hAnsi="Times New Roman" w:cs="Times New Roman"/>
          <w:sz w:val="24"/>
          <w:szCs w:val="24"/>
        </w:rPr>
        <w:t xml:space="preserve"> including factors that courts should consider in determining the best interests of the child</w:t>
      </w:r>
      <w:r w:rsidR="00DE0F85" w:rsidRPr="00D76E08">
        <w:rPr>
          <w:rFonts w:ascii="Times New Roman" w:hAnsi="Times New Roman" w:cs="Times New Roman"/>
          <w:sz w:val="24"/>
          <w:szCs w:val="24"/>
        </w:rPr>
        <w:t>.</w:t>
      </w:r>
      <w:r w:rsidR="00E273DF" w:rsidRPr="00D76E08">
        <w:rPr>
          <w:rFonts w:ascii="Times New Roman" w:hAnsi="Times New Roman" w:cs="Times New Roman"/>
          <w:sz w:val="24"/>
          <w:szCs w:val="24"/>
        </w:rPr>
        <w:t xml:space="preserve"> </w:t>
      </w:r>
      <w:r w:rsidR="007D2FA9" w:rsidRPr="00D76E08">
        <w:rPr>
          <w:rFonts w:ascii="Times New Roman" w:hAnsi="Times New Roman" w:cs="Times New Roman"/>
          <w:sz w:val="24"/>
          <w:szCs w:val="24"/>
        </w:rPr>
        <w:t>There are no procedures or criteria for identifying and determining the ‘best interest of the child’ in judicial decisions or administrative proceedings</w:t>
      </w:r>
      <w:r w:rsidR="00347453" w:rsidRPr="00D76E08">
        <w:rPr>
          <w:rFonts w:ascii="Times New Roman" w:hAnsi="Times New Roman" w:cs="Times New Roman"/>
          <w:sz w:val="24"/>
          <w:szCs w:val="24"/>
        </w:rPr>
        <w:t xml:space="preserve">. </w:t>
      </w:r>
    </w:p>
    <w:p w14:paraId="64BB9BFC" w14:textId="16457A97" w:rsidR="004859B0" w:rsidRPr="00D76E08" w:rsidRDefault="00E21245" w:rsidP="00FB56C6">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There is little use of Child Rights Impact Assessments (CRIA) to </w:t>
      </w:r>
      <w:r w:rsidR="000A1350" w:rsidRPr="00D76E08">
        <w:rPr>
          <w:rFonts w:ascii="Times New Roman" w:hAnsi="Times New Roman" w:cs="Times New Roman"/>
          <w:sz w:val="24"/>
          <w:szCs w:val="24"/>
        </w:rPr>
        <w:t xml:space="preserve">scrutinize </w:t>
      </w:r>
      <w:r w:rsidRPr="00D76E08">
        <w:rPr>
          <w:rFonts w:ascii="Times New Roman" w:hAnsi="Times New Roman" w:cs="Times New Roman"/>
          <w:sz w:val="24"/>
          <w:szCs w:val="24"/>
        </w:rPr>
        <w:t>the impact of laws and policies on children contrary to the recommendation of the CRC Committee</w:t>
      </w:r>
      <w:r w:rsidR="00C0458F" w:rsidRPr="00D76E08">
        <w:rPr>
          <w:rFonts w:ascii="Times New Roman" w:hAnsi="Times New Roman" w:cs="Times New Roman"/>
          <w:sz w:val="24"/>
          <w:szCs w:val="24"/>
        </w:rPr>
        <w:t xml:space="preserve"> preventing the consideration of direct and indirect impacts</w:t>
      </w:r>
      <w:r w:rsidRPr="00D76E08">
        <w:rPr>
          <w:rFonts w:ascii="Times New Roman" w:hAnsi="Times New Roman" w:cs="Times New Roman"/>
          <w:sz w:val="24"/>
          <w:szCs w:val="24"/>
        </w:rPr>
        <w:t>.</w:t>
      </w:r>
      <w:r w:rsidR="008E4230" w:rsidRPr="00D76E08">
        <w:rPr>
          <w:rFonts w:ascii="Times New Roman" w:hAnsi="Times New Roman" w:cs="Times New Roman"/>
          <w:sz w:val="24"/>
          <w:szCs w:val="24"/>
        </w:rPr>
        <w:t xml:space="preserve"> </w:t>
      </w:r>
      <w:r w:rsidR="00E50E16" w:rsidRPr="00D76E08">
        <w:rPr>
          <w:rFonts w:ascii="Times New Roman" w:hAnsi="Times New Roman" w:cs="Times New Roman"/>
          <w:sz w:val="24"/>
          <w:szCs w:val="24"/>
        </w:rPr>
        <w:t>As a result, the best inter</w:t>
      </w:r>
      <w:r w:rsidR="009B1673" w:rsidRPr="00D76E08">
        <w:rPr>
          <w:rFonts w:ascii="Times New Roman" w:hAnsi="Times New Roman" w:cs="Times New Roman"/>
          <w:sz w:val="24"/>
          <w:szCs w:val="24"/>
        </w:rPr>
        <w:t>est</w:t>
      </w:r>
      <w:r w:rsidR="00E50E16" w:rsidRPr="00D76E08">
        <w:rPr>
          <w:rFonts w:ascii="Times New Roman" w:hAnsi="Times New Roman" w:cs="Times New Roman"/>
          <w:sz w:val="24"/>
          <w:szCs w:val="24"/>
        </w:rPr>
        <w:t xml:space="preserve"> of the child is not sufficiently taken into account in parliamentary discussions </w:t>
      </w:r>
      <w:r w:rsidR="009B1673" w:rsidRPr="00D76E08">
        <w:rPr>
          <w:rFonts w:ascii="Times New Roman" w:hAnsi="Times New Roman" w:cs="Times New Roman"/>
          <w:sz w:val="24"/>
          <w:szCs w:val="24"/>
        </w:rPr>
        <w:t>including in the adoption of items of legislation</w:t>
      </w:r>
      <w:r w:rsidR="003119CC" w:rsidRPr="00D76E08">
        <w:rPr>
          <w:rFonts w:ascii="Times New Roman" w:hAnsi="Times New Roman" w:cs="Times New Roman"/>
          <w:sz w:val="24"/>
          <w:szCs w:val="24"/>
        </w:rPr>
        <w:t xml:space="preserve"> and decision-making by the government</w:t>
      </w:r>
      <w:r w:rsidR="009B1673" w:rsidRPr="00D76E08">
        <w:rPr>
          <w:rFonts w:ascii="Times New Roman" w:hAnsi="Times New Roman" w:cs="Times New Roman"/>
          <w:sz w:val="24"/>
          <w:szCs w:val="24"/>
        </w:rPr>
        <w:t xml:space="preserve">. </w:t>
      </w:r>
      <w:r w:rsidR="00FB56C6">
        <w:rPr>
          <w:rFonts w:ascii="Times New Roman" w:hAnsi="Times New Roman" w:cs="Times New Roman"/>
          <w:sz w:val="24"/>
          <w:szCs w:val="24"/>
        </w:rPr>
        <w:t>T</w:t>
      </w:r>
      <w:r w:rsidR="006260CE" w:rsidRPr="00D76E08">
        <w:rPr>
          <w:rFonts w:ascii="Times New Roman" w:hAnsi="Times New Roman" w:cs="Times New Roman"/>
          <w:sz w:val="24"/>
          <w:szCs w:val="24"/>
        </w:rPr>
        <w:t xml:space="preserve">he Government of Ethiopia needs to do more to develop a child-centered approach in every matter concerning children. </w:t>
      </w:r>
      <w:r w:rsidR="009869DB" w:rsidRPr="00D76E08">
        <w:rPr>
          <w:rFonts w:ascii="Times New Roman" w:hAnsi="Times New Roman" w:cs="Times New Roman"/>
          <w:sz w:val="24"/>
          <w:szCs w:val="24"/>
        </w:rPr>
        <w:t>T</w:t>
      </w:r>
      <w:r w:rsidR="006059E3" w:rsidRPr="00D76E08">
        <w:rPr>
          <w:rFonts w:ascii="Times New Roman" w:hAnsi="Times New Roman" w:cs="Times New Roman"/>
          <w:sz w:val="24"/>
          <w:szCs w:val="24"/>
        </w:rPr>
        <w:t xml:space="preserve">he </w:t>
      </w:r>
      <w:r w:rsidR="00FF1E34" w:rsidRPr="00D76E08">
        <w:rPr>
          <w:rFonts w:ascii="Times New Roman" w:hAnsi="Times New Roman" w:cs="Times New Roman"/>
          <w:sz w:val="24"/>
          <w:szCs w:val="24"/>
        </w:rPr>
        <w:t>Government of Ethiopia is expected to establish strong mechanisms to ensure the principle is actually enforced by</w:t>
      </w:r>
      <w:r w:rsidR="00992410" w:rsidRPr="00D76E08">
        <w:rPr>
          <w:rFonts w:ascii="Times New Roman" w:hAnsi="Times New Roman" w:cs="Times New Roman"/>
          <w:sz w:val="24"/>
          <w:szCs w:val="24"/>
        </w:rPr>
        <w:t xml:space="preserve"> all governmental and other stakeholders. </w:t>
      </w:r>
    </w:p>
    <w:p w14:paraId="0C5BFCE0" w14:textId="77777777" w:rsidR="00AC62A4" w:rsidRPr="00D76E08" w:rsidRDefault="00DA1536" w:rsidP="00781620">
      <w:pPr>
        <w:pStyle w:val="Heading2"/>
        <w:spacing w:line="276" w:lineRule="auto"/>
        <w:jc w:val="both"/>
        <w:rPr>
          <w:rFonts w:ascii="Times New Roman" w:hAnsi="Times New Roman" w:cs="Times New Roman"/>
          <w:color w:val="auto"/>
          <w:sz w:val="24"/>
          <w:szCs w:val="24"/>
        </w:rPr>
      </w:pPr>
      <w:bookmarkStart w:id="16" w:name="_Toc159834536"/>
      <w:r w:rsidRPr="00D76E08">
        <w:rPr>
          <w:rFonts w:ascii="Times New Roman" w:hAnsi="Times New Roman" w:cs="Times New Roman"/>
          <w:color w:val="auto"/>
          <w:sz w:val="24"/>
          <w:szCs w:val="24"/>
        </w:rPr>
        <w:t xml:space="preserve">3.3. </w:t>
      </w:r>
      <w:r w:rsidR="00AC62A4" w:rsidRPr="00D76E08">
        <w:rPr>
          <w:rFonts w:ascii="Times New Roman" w:hAnsi="Times New Roman" w:cs="Times New Roman"/>
          <w:color w:val="auto"/>
          <w:sz w:val="24"/>
          <w:szCs w:val="24"/>
        </w:rPr>
        <w:t>The Right to Life, Survival and Development</w:t>
      </w:r>
      <w:bookmarkEnd w:id="16"/>
    </w:p>
    <w:p w14:paraId="33D41E25" w14:textId="726438C3" w:rsidR="00910362" w:rsidRDefault="0050090F" w:rsidP="009F2EF8">
      <w:pPr>
        <w:jc w:val="both"/>
        <w:rPr>
          <w:rFonts w:ascii="Times New Roman" w:hAnsi="Times New Roman" w:cs="Times New Roman"/>
          <w:sz w:val="24"/>
          <w:szCs w:val="24"/>
        </w:rPr>
      </w:pPr>
      <w:r w:rsidRPr="00D76E08">
        <w:rPr>
          <w:rFonts w:ascii="Times New Roman" w:hAnsi="Times New Roman" w:cs="Times New Roman"/>
          <w:sz w:val="24"/>
          <w:szCs w:val="24"/>
        </w:rPr>
        <w:t xml:space="preserve">Studies indicate that 88 per cent or 36.2 million children </w:t>
      </w:r>
      <w:r w:rsidR="009226C5">
        <w:rPr>
          <w:rFonts w:ascii="Times New Roman" w:hAnsi="Times New Roman" w:cs="Times New Roman"/>
          <w:sz w:val="24"/>
          <w:szCs w:val="24"/>
        </w:rPr>
        <w:t xml:space="preserve">in Ethiopia </w:t>
      </w:r>
      <w:r w:rsidRPr="00D76E08">
        <w:rPr>
          <w:rFonts w:ascii="Times New Roman" w:hAnsi="Times New Roman" w:cs="Times New Roman"/>
          <w:sz w:val="24"/>
          <w:szCs w:val="24"/>
        </w:rPr>
        <w:t>are multidimensionally poor.</w:t>
      </w:r>
      <w:r w:rsidRPr="00D76E08">
        <w:rPr>
          <w:rStyle w:val="FootnoteReference"/>
          <w:rFonts w:ascii="Times New Roman" w:hAnsi="Times New Roman" w:cs="Times New Roman"/>
          <w:sz w:val="24"/>
          <w:szCs w:val="24"/>
        </w:rPr>
        <w:footnoteReference w:id="30"/>
      </w:r>
      <w:r w:rsidRPr="00D76E08">
        <w:rPr>
          <w:rFonts w:ascii="Times New Roman" w:hAnsi="Times New Roman" w:cs="Times New Roman"/>
          <w:sz w:val="24"/>
          <w:szCs w:val="24"/>
        </w:rPr>
        <w:t xml:space="preserve"> </w:t>
      </w:r>
      <w:r w:rsidR="00A86187" w:rsidRPr="00D76E08">
        <w:rPr>
          <w:rFonts w:ascii="Times New Roman" w:hAnsi="Times New Roman" w:cs="Times New Roman"/>
          <w:sz w:val="24"/>
          <w:szCs w:val="24"/>
        </w:rPr>
        <w:t xml:space="preserve">The State Party report fails to note that </w:t>
      </w:r>
      <w:r w:rsidR="00BC69AF" w:rsidRPr="00D76E08">
        <w:rPr>
          <w:rFonts w:ascii="Times New Roman" w:hAnsi="Times New Roman" w:cs="Times New Roman"/>
          <w:sz w:val="24"/>
          <w:szCs w:val="24"/>
        </w:rPr>
        <w:t>most children in Ethiopia suffer from multiple and overlapping deprivations</w:t>
      </w:r>
      <w:r w:rsidR="009F2EF8">
        <w:rPr>
          <w:rFonts w:ascii="Times New Roman" w:hAnsi="Times New Roman" w:cs="Times New Roman"/>
          <w:sz w:val="24"/>
          <w:szCs w:val="24"/>
        </w:rPr>
        <w:t xml:space="preserve"> of basic needs and services including </w:t>
      </w:r>
      <w:r w:rsidR="009F2EF8" w:rsidRPr="007B68C7">
        <w:rPr>
          <w:rFonts w:ascii="Times New Roman" w:hAnsi="Times New Roman" w:cs="Times New Roman"/>
          <w:sz w:val="24"/>
          <w:szCs w:val="24"/>
        </w:rPr>
        <w:t>development, nutrition, health, water, sanitation, and housing</w:t>
      </w:r>
      <w:r w:rsidR="00BC69AF" w:rsidRPr="00D76E08">
        <w:rPr>
          <w:rFonts w:ascii="Times New Roman" w:hAnsi="Times New Roman" w:cs="Times New Roman"/>
          <w:sz w:val="24"/>
          <w:szCs w:val="24"/>
        </w:rPr>
        <w:t>.</w:t>
      </w:r>
      <w:r w:rsidR="0057212C" w:rsidRPr="00D76E08">
        <w:rPr>
          <w:rStyle w:val="FootnoteReference"/>
          <w:rFonts w:ascii="Times New Roman" w:hAnsi="Times New Roman" w:cs="Times New Roman"/>
          <w:sz w:val="24"/>
          <w:szCs w:val="24"/>
        </w:rPr>
        <w:footnoteReference w:id="31"/>
      </w:r>
      <w:r w:rsidR="00BC69AF" w:rsidRPr="00D76E08">
        <w:rPr>
          <w:rFonts w:ascii="Times New Roman" w:hAnsi="Times New Roman" w:cs="Times New Roman"/>
          <w:sz w:val="24"/>
          <w:szCs w:val="24"/>
        </w:rPr>
        <w:t xml:space="preserve"> </w:t>
      </w:r>
      <w:r w:rsidR="00AF5DFC" w:rsidRPr="003B0506">
        <w:rPr>
          <w:rFonts w:ascii="Times New Roman" w:hAnsi="Times New Roman" w:cs="Times New Roman"/>
          <w:sz w:val="24"/>
          <w:szCs w:val="24"/>
        </w:rPr>
        <w:t>The prevalen</w:t>
      </w:r>
      <w:r w:rsidR="00E51545" w:rsidRPr="003B0506">
        <w:rPr>
          <w:rFonts w:ascii="Times New Roman" w:hAnsi="Times New Roman" w:cs="Times New Roman"/>
          <w:sz w:val="24"/>
          <w:szCs w:val="24"/>
        </w:rPr>
        <w:t xml:space="preserve">ce of </w:t>
      </w:r>
      <w:r w:rsidR="00AF5DFC" w:rsidRPr="003B0506">
        <w:rPr>
          <w:rFonts w:ascii="Times New Roman" w:hAnsi="Times New Roman" w:cs="Times New Roman"/>
          <w:sz w:val="24"/>
          <w:szCs w:val="24"/>
        </w:rPr>
        <w:t>child hunger and</w:t>
      </w:r>
      <w:r w:rsidR="00E51545" w:rsidRPr="003B0506">
        <w:rPr>
          <w:rFonts w:ascii="Times New Roman" w:hAnsi="Times New Roman" w:cs="Times New Roman"/>
          <w:sz w:val="24"/>
          <w:szCs w:val="24"/>
        </w:rPr>
        <w:t xml:space="preserve"> child undernutrition in Ethiopia remains one of the highest in Sub-Saharan Africa.</w:t>
      </w:r>
      <w:r w:rsidR="00E51545" w:rsidRPr="003B0506">
        <w:rPr>
          <w:rStyle w:val="FootnoteReference"/>
          <w:rFonts w:ascii="Times New Roman" w:hAnsi="Times New Roman" w:cs="Times New Roman"/>
          <w:sz w:val="24"/>
          <w:szCs w:val="24"/>
        </w:rPr>
        <w:footnoteReference w:id="32"/>
      </w:r>
      <w:r w:rsidR="00E51545" w:rsidRPr="003B0506">
        <w:rPr>
          <w:rFonts w:ascii="Times New Roman" w:hAnsi="Times New Roman" w:cs="Times New Roman"/>
          <w:sz w:val="24"/>
          <w:szCs w:val="24"/>
        </w:rPr>
        <w:t xml:space="preserve"> </w:t>
      </w:r>
      <w:r w:rsidR="00AF5DFC" w:rsidRPr="003B0506">
        <w:rPr>
          <w:rFonts w:ascii="Times New Roman" w:hAnsi="Times New Roman" w:cs="Times New Roman"/>
          <w:sz w:val="24"/>
          <w:szCs w:val="24"/>
        </w:rPr>
        <w:t xml:space="preserve"> </w:t>
      </w:r>
      <w:r w:rsidR="00EC2FF3" w:rsidRPr="003B0506">
        <w:rPr>
          <w:rFonts w:ascii="Times New Roman" w:hAnsi="Times New Roman" w:cs="Times New Roman"/>
          <w:sz w:val="24"/>
          <w:szCs w:val="24"/>
        </w:rPr>
        <w:t>Children in Ethiopia are also disproportionately affected by adverse effects of climate change, natural disasters and environmental degradation.</w:t>
      </w:r>
      <w:r w:rsidR="00EC2FF3" w:rsidRPr="003B0506">
        <w:rPr>
          <w:rStyle w:val="FootnoteReference"/>
          <w:rFonts w:ascii="Times New Roman" w:hAnsi="Times New Roman" w:cs="Times New Roman"/>
          <w:sz w:val="24"/>
          <w:szCs w:val="24"/>
        </w:rPr>
        <w:footnoteReference w:id="33"/>
      </w:r>
      <w:r w:rsidR="0088636E">
        <w:rPr>
          <w:rFonts w:ascii="Times New Roman" w:hAnsi="Times New Roman" w:cs="Times New Roman"/>
          <w:sz w:val="24"/>
          <w:szCs w:val="24"/>
        </w:rPr>
        <w:t xml:space="preserve"> </w:t>
      </w:r>
    </w:p>
    <w:p w14:paraId="6B9535B3" w14:textId="5A4C92B7" w:rsidR="005C73E1" w:rsidRPr="00D76E08" w:rsidRDefault="00AB4FBC"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The </w:t>
      </w:r>
      <w:r w:rsidR="007A315A" w:rsidRPr="00D76E08">
        <w:rPr>
          <w:rFonts w:ascii="Times New Roman" w:hAnsi="Times New Roman" w:cs="Times New Roman"/>
          <w:sz w:val="24"/>
          <w:szCs w:val="24"/>
        </w:rPr>
        <w:t>6</w:t>
      </w:r>
      <w:r w:rsidR="007A315A" w:rsidRPr="00D76E08">
        <w:rPr>
          <w:rFonts w:ascii="Times New Roman" w:hAnsi="Times New Roman" w:cs="Times New Roman"/>
          <w:sz w:val="24"/>
          <w:szCs w:val="24"/>
          <w:vertAlign w:val="superscript"/>
        </w:rPr>
        <w:t>th</w:t>
      </w:r>
      <w:r w:rsidR="007A315A" w:rsidRPr="00D76E08">
        <w:rPr>
          <w:rFonts w:ascii="Times New Roman" w:hAnsi="Times New Roman" w:cs="Times New Roman"/>
          <w:sz w:val="24"/>
          <w:szCs w:val="24"/>
        </w:rPr>
        <w:t xml:space="preserve"> and 7</w:t>
      </w:r>
      <w:r w:rsidR="007A315A" w:rsidRPr="00D76E08">
        <w:rPr>
          <w:rFonts w:ascii="Times New Roman" w:hAnsi="Times New Roman" w:cs="Times New Roman"/>
          <w:sz w:val="24"/>
          <w:szCs w:val="24"/>
          <w:vertAlign w:val="superscript"/>
        </w:rPr>
        <w:t>th</w:t>
      </w:r>
      <w:r w:rsidR="007A315A" w:rsidRPr="00D76E08">
        <w:rPr>
          <w:rFonts w:ascii="Times New Roman" w:hAnsi="Times New Roman" w:cs="Times New Roman"/>
          <w:sz w:val="24"/>
          <w:szCs w:val="24"/>
        </w:rPr>
        <w:t xml:space="preserve"> combined </w:t>
      </w:r>
      <w:r w:rsidRPr="00D76E08">
        <w:rPr>
          <w:rFonts w:ascii="Times New Roman" w:hAnsi="Times New Roman" w:cs="Times New Roman"/>
          <w:sz w:val="24"/>
          <w:szCs w:val="24"/>
        </w:rPr>
        <w:t xml:space="preserve">State Party report also neglects to note </w:t>
      </w:r>
      <w:r w:rsidR="0020223A">
        <w:rPr>
          <w:rFonts w:ascii="Times New Roman" w:hAnsi="Times New Roman" w:cs="Times New Roman"/>
          <w:sz w:val="24"/>
          <w:szCs w:val="24"/>
        </w:rPr>
        <w:t xml:space="preserve">the </w:t>
      </w:r>
      <w:r w:rsidR="0020223A" w:rsidRPr="00D76E08">
        <w:rPr>
          <w:rFonts w:ascii="Times New Roman" w:hAnsi="Times New Roman" w:cs="Times New Roman"/>
          <w:sz w:val="24"/>
          <w:szCs w:val="24"/>
        </w:rPr>
        <w:t>significant</w:t>
      </w:r>
      <w:r w:rsidRPr="00D76E08">
        <w:rPr>
          <w:rFonts w:ascii="Times New Roman" w:hAnsi="Times New Roman" w:cs="Times New Roman"/>
          <w:sz w:val="24"/>
          <w:szCs w:val="24"/>
        </w:rPr>
        <w:t xml:space="preserve"> number of child homicides </w:t>
      </w:r>
      <w:r w:rsidR="00B04CF1" w:rsidRPr="00D76E08">
        <w:rPr>
          <w:rFonts w:ascii="Times New Roman" w:hAnsi="Times New Roman" w:cs="Times New Roman"/>
          <w:sz w:val="24"/>
          <w:szCs w:val="24"/>
        </w:rPr>
        <w:t xml:space="preserve">by non-state actors </w:t>
      </w:r>
      <w:r w:rsidR="008D1719" w:rsidRPr="00D76E08">
        <w:rPr>
          <w:rFonts w:ascii="Times New Roman" w:hAnsi="Times New Roman" w:cs="Times New Roman"/>
          <w:sz w:val="24"/>
          <w:szCs w:val="24"/>
        </w:rPr>
        <w:t xml:space="preserve">resulting </w:t>
      </w:r>
      <w:r w:rsidR="00DF6759" w:rsidRPr="00D76E08">
        <w:rPr>
          <w:rFonts w:ascii="Times New Roman" w:hAnsi="Times New Roman" w:cs="Times New Roman"/>
          <w:sz w:val="24"/>
          <w:szCs w:val="24"/>
        </w:rPr>
        <w:t>from violence</w:t>
      </w:r>
      <w:r w:rsidR="00343B3F" w:rsidRPr="00D76E08">
        <w:rPr>
          <w:rFonts w:ascii="Times New Roman" w:hAnsi="Times New Roman" w:cs="Times New Roman"/>
          <w:sz w:val="24"/>
          <w:szCs w:val="24"/>
        </w:rPr>
        <w:t xml:space="preserve">, internal </w:t>
      </w:r>
      <w:r w:rsidR="00621555" w:rsidRPr="00D76E08">
        <w:rPr>
          <w:rFonts w:ascii="Times New Roman" w:hAnsi="Times New Roman" w:cs="Times New Roman"/>
          <w:sz w:val="24"/>
          <w:szCs w:val="24"/>
        </w:rPr>
        <w:t>displacement,</w:t>
      </w:r>
      <w:r w:rsidR="00343B3F" w:rsidRPr="00D76E08">
        <w:rPr>
          <w:rFonts w:ascii="Times New Roman" w:hAnsi="Times New Roman" w:cs="Times New Roman"/>
          <w:sz w:val="24"/>
          <w:szCs w:val="24"/>
        </w:rPr>
        <w:t xml:space="preserve"> </w:t>
      </w:r>
      <w:r w:rsidRPr="00D76E08">
        <w:rPr>
          <w:rFonts w:ascii="Times New Roman" w:hAnsi="Times New Roman" w:cs="Times New Roman"/>
          <w:sz w:val="24"/>
          <w:szCs w:val="24"/>
        </w:rPr>
        <w:t xml:space="preserve">and inter-communal </w:t>
      </w:r>
      <w:r w:rsidR="008D1719" w:rsidRPr="00D76E08">
        <w:rPr>
          <w:rFonts w:ascii="Times New Roman" w:hAnsi="Times New Roman" w:cs="Times New Roman"/>
          <w:sz w:val="24"/>
          <w:szCs w:val="24"/>
        </w:rPr>
        <w:t xml:space="preserve">conflict </w:t>
      </w:r>
      <w:r w:rsidRPr="00D76E08">
        <w:rPr>
          <w:rFonts w:ascii="Times New Roman" w:hAnsi="Times New Roman" w:cs="Times New Roman"/>
          <w:sz w:val="24"/>
          <w:szCs w:val="24"/>
        </w:rPr>
        <w:t>in different parts of the country.</w:t>
      </w:r>
      <w:r w:rsidR="008D1719" w:rsidRPr="00D76E08">
        <w:rPr>
          <w:rFonts w:ascii="Times New Roman" w:hAnsi="Times New Roman" w:cs="Times New Roman"/>
          <w:sz w:val="24"/>
          <w:szCs w:val="24"/>
        </w:rPr>
        <w:t xml:space="preserve"> </w:t>
      </w:r>
      <w:r w:rsidR="005C73E1" w:rsidRPr="00D76E08">
        <w:rPr>
          <w:rFonts w:ascii="Times New Roman" w:hAnsi="Times New Roman" w:cs="Times New Roman"/>
          <w:sz w:val="24"/>
          <w:szCs w:val="24"/>
        </w:rPr>
        <w:t xml:space="preserve">The information provided in the combined report is superficial and lacks content relating to deaths of children who are caught up in conflicts in the country. </w:t>
      </w:r>
      <w:r w:rsidR="00C178AB" w:rsidRPr="00D76E08">
        <w:rPr>
          <w:rFonts w:ascii="Times New Roman" w:hAnsi="Times New Roman" w:cs="Times New Roman"/>
          <w:sz w:val="24"/>
          <w:szCs w:val="24"/>
        </w:rPr>
        <w:t>The factors contribute to the fact that Ethiopia is one of the countries which are at the bottom of the Child-Friendliness Index</w:t>
      </w:r>
      <w:r w:rsidR="00BE08D1" w:rsidRPr="00D76E08">
        <w:rPr>
          <w:rFonts w:ascii="Times New Roman" w:hAnsi="Times New Roman" w:cs="Times New Roman"/>
          <w:sz w:val="24"/>
          <w:szCs w:val="24"/>
        </w:rPr>
        <w:t xml:space="preserve"> among the less child friendly countries in Africa</w:t>
      </w:r>
      <w:r w:rsidR="00C178AB" w:rsidRPr="00D76E08">
        <w:rPr>
          <w:rFonts w:ascii="Times New Roman" w:hAnsi="Times New Roman" w:cs="Times New Roman"/>
          <w:sz w:val="24"/>
          <w:szCs w:val="24"/>
        </w:rPr>
        <w:t>.</w:t>
      </w:r>
      <w:r w:rsidR="002174E5" w:rsidRPr="00D76E08">
        <w:rPr>
          <w:rStyle w:val="FootnoteReference"/>
          <w:rFonts w:ascii="Times New Roman" w:hAnsi="Times New Roman" w:cs="Times New Roman"/>
          <w:sz w:val="24"/>
          <w:szCs w:val="24"/>
        </w:rPr>
        <w:footnoteReference w:id="34"/>
      </w:r>
      <w:r w:rsidR="00C178AB" w:rsidRPr="00D76E08">
        <w:rPr>
          <w:rFonts w:ascii="Times New Roman" w:hAnsi="Times New Roman" w:cs="Times New Roman"/>
          <w:sz w:val="24"/>
          <w:szCs w:val="24"/>
        </w:rPr>
        <w:t xml:space="preserve"> </w:t>
      </w:r>
    </w:p>
    <w:p w14:paraId="0A21B00C" w14:textId="77777777" w:rsidR="00AC62A4" w:rsidRPr="00D76E08" w:rsidRDefault="00DA1536" w:rsidP="00781620">
      <w:pPr>
        <w:pStyle w:val="Heading2"/>
        <w:spacing w:line="276" w:lineRule="auto"/>
        <w:jc w:val="both"/>
        <w:rPr>
          <w:rFonts w:ascii="Times New Roman" w:hAnsi="Times New Roman" w:cs="Times New Roman"/>
          <w:color w:val="auto"/>
          <w:sz w:val="24"/>
          <w:szCs w:val="24"/>
        </w:rPr>
      </w:pPr>
      <w:bookmarkStart w:id="17" w:name="_Toc159834537"/>
      <w:r w:rsidRPr="00D76E08">
        <w:rPr>
          <w:rFonts w:ascii="Times New Roman" w:hAnsi="Times New Roman" w:cs="Times New Roman"/>
          <w:color w:val="auto"/>
          <w:sz w:val="24"/>
          <w:szCs w:val="24"/>
        </w:rPr>
        <w:t xml:space="preserve">3.4. </w:t>
      </w:r>
      <w:r w:rsidR="00AC62A4" w:rsidRPr="00D76E08">
        <w:rPr>
          <w:rFonts w:ascii="Times New Roman" w:hAnsi="Times New Roman" w:cs="Times New Roman"/>
          <w:color w:val="auto"/>
          <w:sz w:val="24"/>
          <w:szCs w:val="24"/>
        </w:rPr>
        <w:t>Respect for the Views of the Child</w:t>
      </w:r>
      <w:bookmarkEnd w:id="17"/>
      <w:r w:rsidR="00AC62A4" w:rsidRPr="00D76E08">
        <w:rPr>
          <w:rFonts w:ascii="Times New Roman" w:hAnsi="Times New Roman" w:cs="Times New Roman"/>
          <w:color w:val="auto"/>
          <w:sz w:val="24"/>
          <w:szCs w:val="24"/>
        </w:rPr>
        <w:t xml:space="preserve"> </w:t>
      </w:r>
    </w:p>
    <w:p w14:paraId="39A05394" w14:textId="74A2BC7C" w:rsidR="00260896" w:rsidRPr="00D76E08" w:rsidRDefault="00F01941" w:rsidP="00462330">
      <w:pPr>
        <w:jc w:val="both"/>
        <w:rPr>
          <w:rFonts w:ascii="Times New Roman" w:hAnsi="Times New Roman" w:cs="Times New Roman"/>
        </w:rPr>
      </w:pPr>
      <w:r w:rsidRPr="00D76E08">
        <w:rPr>
          <w:rFonts w:ascii="Times New Roman" w:hAnsi="Times New Roman" w:cs="Times New Roman"/>
          <w:sz w:val="24"/>
          <w:szCs w:val="24"/>
        </w:rPr>
        <w:t xml:space="preserve">CSOs recognize the </w:t>
      </w:r>
      <w:r w:rsidR="00D76FB0" w:rsidRPr="00D76E08">
        <w:rPr>
          <w:rFonts w:ascii="Times New Roman" w:hAnsi="Times New Roman" w:cs="Times New Roman"/>
          <w:sz w:val="24"/>
          <w:szCs w:val="24"/>
        </w:rPr>
        <w:t>adoption of the revised National Child Parliament Establishment Guideline in 2017</w:t>
      </w:r>
      <w:r w:rsidRPr="00D76E08">
        <w:rPr>
          <w:rFonts w:ascii="Times New Roman" w:hAnsi="Times New Roman" w:cs="Times New Roman"/>
          <w:sz w:val="24"/>
          <w:szCs w:val="24"/>
        </w:rPr>
        <w:t xml:space="preserve">. Nevertheless, </w:t>
      </w:r>
      <w:r w:rsidR="00213F1D" w:rsidRPr="00D76E08">
        <w:rPr>
          <w:rFonts w:ascii="Times New Roman" w:hAnsi="Times New Roman" w:cs="Times New Roman"/>
          <w:sz w:val="24"/>
          <w:szCs w:val="24"/>
        </w:rPr>
        <w:t xml:space="preserve">several barriers and challenges prevent </w:t>
      </w:r>
      <w:r w:rsidRPr="00D76E08">
        <w:rPr>
          <w:rFonts w:ascii="Times New Roman" w:hAnsi="Times New Roman" w:cs="Times New Roman"/>
          <w:sz w:val="24"/>
          <w:szCs w:val="24"/>
        </w:rPr>
        <w:t xml:space="preserve">the </w:t>
      </w:r>
      <w:r w:rsidR="00213F1D" w:rsidRPr="00D76E08">
        <w:rPr>
          <w:rFonts w:ascii="Times New Roman" w:hAnsi="Times New Roman" w:cs="Times New Roman"/>
          <w:sz w:val="24"/>
          <w:szCs w:val="24"/>
        </w:rPr>
        <w:t xml:space="preserve">exercise of participation rights of children. The </w:t>
      </w:r>
      <w:r w:rsidRPr="00D76E08">
        <w:rPr>
          <w:rFonts w:ascii="Times New Roman" w:hAnsi="Times New Roman" w:cs="Times New Roman"/>
          <w:sz w:val="24"/>
          <w:szCs w:val="24"/>
        </w:rPr>
        <w:t>effective functioning of Children Parliaments is still challenged by the lack of budget</w:t>
      </w:r>
      <w:r w:rsidR="00935578" w:rsidRPr="00D76E08">
        <w:rPr>
          <w:rFonts w:ascii="Times New Roman" w:hAnsi="Times New Roman" w:cs="Times New Roman"/>
          <w:sz w:val="24"/>
          <w:szCs w:val="24"/>
        </w:rPr>
        <w:t>,</w:t>
      </w:r>
      <w:r w:rsidRPr="00D76E08">
        <w:rPr>
          <w:rFonts w:ascii="Times New Roman" w:hAnsi="Times New Roman" w:cs="Times New Roman"/>
          <w:sz w:val="24"/>
          <w:szCs w:val="24"/>
        </w:rPr>
        <w:t xml:space="preserve"> resources</w:t>
      </w:r>
      <w:r w:rsidR="00935578" w:rsidRPr="00D76E08">
        <w:rPr>
          <w:rFonts w:ascii="Times New Roman" w:hAnsi="Times New Roman" w:cs="Times New Roman"/>
          <w:sz w:val="24"/>
          <w:szCs w:val="24"/>
        </w:rPr>
        <w:t xml:space="preserve"> and lack of legal support</w:t>
      </w:r>
      <w:r w:rsidRPr="00D76E08">
        <w:rPr>
          <w:rFonts w:ascii="Times New Roman" w:hAnsi="Times New Roman" w:cs="Times New Roman"/>
          <w:sz w:val="24"/>
          <w:szCs w:val="24"/>
        </w:rPr>
        <w:t>.</w:t>
      </w:r>
      <w:r w:rsidR="00336CFA" w:rsidRPr="00D76E08">
        <w:rPr>
          <w:rFonts w:ascii="Times New Roman" w:hAnsi="Times New Roman" w:cs="Times New Roman"/>
          <w:sz w:val="24"/>
          <w:szCs w:val="24"/>
        </w:rPr>
        <w:t xml:space="preserve"> </w:t>
      </w:r>
    </w:p>
    <w:p w14:paraId="2058E204" w14:textId="4DC9D7A5" w:rsidR="009D25BA" w:rsidRDefault="001B7086" w:rsidP="00781620">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CSOs acknowledge the deployment of social workers and intermediaries to prepare child survivors and witnesses of crime in selected benches. However, </w:t>
      </w:r>
      <w:r w:rsidR="002D54E6">
        <w:rPr>
          <w:rFonts w:ascii="Times New Roman" w:hAnsi="Times New Roman" w:cs="Times New Roman"/>
          <w:sz w:val="24"/>
          <w:szCs w:val="24"/>
        </w:rPr>
        <w:t>j</w:t>
      </w:r>
      <w:r w:rsidR="00AE3EBE" w:rsidRPr="00D76E08">
        <w:rPr>
          <w:rFonts w:ascii="Times New Roman" w:hAnsi="Times New Roman" w:cs="Times New Roman"/>
          <w:sz w:val="24"/>
          <w:szCs w:val="24"/>
        </w:rPr>
        <w:t xml:space="preserve">udicial and administrative proceedings are not </w:t>
      </w:r>
      <w:r w:rsidR="00EB6BDB" w:rsidRPr="00D76E08">
        <w:rPr>
          <w:rFonts w:ascii="Times New Roman" w:hAnsi="Times New Roman" w:cs="Times New Roman"/>
          <w:sz w:val="24"/>
          <w:szCs w:val="24"/>
        </w:rPr>
        <w:t>undertaken</w:t>
      </w:r>
      <w:r w:rsidR="00AE3EBE" w:rsidRPr="00D76E08">
        <w:rPr>
          <w:rFonts w:ascii="Times New Roman" w:hAnsi="Times New Roman" w:cs="Times New Roman"/>
          <w:sz w:val="24"/>
          <w:szCs w:val="24"/>
        </w:rPr>
        <w:t xml:space="preserve"> in a child-</w:t>
      </w:r>
      <w:r w:rsidR="00EB6BDB" w:rsidRPr="00D76E08">
        <w:rPr>
          <w:rFonts w:ascii="Times New Roman" w:hAnsi="Times New Roman" w:cs="Times New Roman"/>
          <w:sz w:val="24"/>
          <w:szCs w:val="24"/>
        </w:rPr>
        <w:t>friendly</w:t>
      </w:r>
      <w:r w:rsidR="00AE3EBE" w:rsidRPr="00D76E08">
        <w:rPr>
          <w:rFonts w:ascii="Times New Roman" w:hAnsi="Times New Roman" w:cs="Times New Roman"/>
          <w:sz w:val="24"/>
          <w:szCs w:val="24"/>
        </w:rPr>
        <w:t xml:space="preserve"> manner</w:t>
      </w:r>
      <w:r w:rsidR="00EB5E27" w:rsidRPr="00D76E08">
        <w:rPr>
          <w:rFonts w:ascii="Times New Roman" w:hAnsi="Times New Roman" w:cs="Times New Roman"/>
          <w:sz w:val="24"/>
          <w:szCs w:val="24"/>
        </w:rPr>
        <w:t xml:space="preserve"> and there is </w:t>
      </w:r>
      <w:r w:rsidR="00A3753E">
        <w:rPr>
          <w:rFonts w:ascii="Times New Roman" w:hAnsi="Times New Roman" w:cs="Times New Roman"/>
          <w:sz w:val="24"/>
          <w:szCs w:val="24"/>
        </w:rPr>
        <w:t xml:space="preserve">a </w:t>
      </w:r>
      <w:r w:rsidR="00EB5E27" w:rsidRPr="00D76E08">
        <w:rPr>
          <w:rFonts w:ascii="Times New Roman" w:hAnsi="Times New Roman" w:cs="Times New Roman"/>
          <w:sz w:val="24"/>
          <w:szCs w:val="24"/>
        </w:rPr>
        <w:t>general lack of child friendly participation processes</w:t>
      </w:r>
      <w:r w:rsidR="00AE3EBE" w:rsidRPr="00D76E08">
        <w:rPr>
          <w:rFonts w:ascii="Times New Roman" w:hAnsi="Times New Roman" w:cs="Times New Roman"/>
          <w:sz w:val="24"/>
          <w:szCs w:val="24"/>
        </w:rPr>
        <w:t xml:space="preserve">. </w:t>
      </w:r>
      <w:r w:rsidR="005B4618" w:rsidRPr="00D76E08">
        <w:rPr>
          <w:rFonts w:ascii="Times New Roman" w:hAnsi="Times New Roman" w:cs="Times New Roman"/>
          <w:sz w:val="24"/>
          <w:szCs w:val="24"/>
        </w:rPr>
        <w:t xml:space="preserve">Children’s words are less likely to be believed than </w:t>
      </w:r>
      <w:r w:rsidR="00A4541C">
        <w:rPr>
          <w:rFonts w:ascii="Times New Roman" w:hAnsi="Times New Roman" w:cs="Times New Roman"/>
          <w:sz w:val="24"/>
          <w:szCs w:val="24"/>
        </w:rPr>
        <w:t xml:space="preserve">those </w:t>
      </w:r>
      <w:r w:rsidR="00A4541C" w:rsidRPr="00D76E08">
        <w:rPr>
          <w:rFonts w:ascii="Times New Roman" w:hAnsi="Times New Roman" w:cs="Times New Roman"/>
          <w:sz w:val="24"/>
          <w:szCs w:val="24"/>
        </w:rPr>
        <w:t>of</w:t>
      </w:r>
      <w:r w:rsidR="005B4618" w:rsidRPr="00D76E08">
        <w:rPr>
          <w:rFonts w:ascii="Times New Roman" w:hAnsi="Times New Roman" w:cs="Times New Roman"/>
          <w:sz w:val="24"/>
          <w:szCs w:val="24"/>
        </w:rPr>
        <w:t xml:space="preserve"> an adult due to pervasive unsupportive social norms</w:t>
      </w:r>
      <w:r w:rsidR="00DD323A" w:rsidRPr="00D76E08">
        <w:rPr>
          <w:rFonts w:ascii="Times New Roman" w:hAnsi="Times New Roman" w:cs="Times New Roman"/>
          <w:sz w:val="24"/>
          <w:szCs w:val="24"/>
        </w:rPr>
        <w:t xml:space="preserve"> within the society</w:t>
      </w:r>
      <w:r w:rsidR="009D25BA" w:rsidRPr="00D76E08">
        <w:rPr>
          <w:rFonts w:ascii="Times New Roman" w:hAnsi="Times New Roman" w:cs="Times New Roman"/>
          <w:sz w:val="24"/>
          <w:szCs w:val="24"/>
        </w:rPr>
        <w:t xml:space="preserve">. Children are not also provided with adequate information which is a precondition for effective participation. </w:t>
      </w:r>
    </w:p>
    <w:p w14:paraId="0CE36489" w14:textId="010D6985" w:rsidR="004F05A1" w:rsidRPr="00D76E08" w:rsidRDefault="004F05A1"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Recommendations </w:t>
      </w:r>
    </w:p>
    <w:p w14:paraId="53A827C2" w14:textId="743F8693" w:rsidR="004F05A1" w:rsidRPr="00D76E08" w:rsidRDefault="004F05A1" w:rsidP="00781620">
      <w:pPr>
        <w:pStyle w:val="ListParagraph"/>
        <w:numPr>
          <w:ilvl w:val="0"/>
          <w:numId w:val="20"/>
        </w:num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Enhance the practical application of the best interest of the child by adopting appropriate guidelines and offering </w:t>
      </w:r>
      <w:r w:rsidR="00F233FF" w:rsidRPr="00D76E08">
        <w:rPr>
          <w:rFonts w:ascii="Times New Roman" w:hAnsi="Times New Roman" w:cs="Times New Roman"/>
          <w:sz w:val="24"/>
          <w:szCs w:val="24"/>
        </w:rPr>
        <w:t>training.</w:t>
      </w:r>
      <w:r w:rsidRPr="00D76E08">
        <w:rPr>
          <w:rFonts w:ascii="Times New Roman" w:hAnsi="Times New Roman" w:cs="Times New Roman"/>
          <w:sz w:val="24"/>
          <w:szCs w:val="24"/>
        </w:rPr>
        <w:t xml:space="preserve"> </w:t>
      </w:r>
    </w:p>
    <w:p w14:paraId="2274B8B9" w14:textId="0EA2273B" w:rsidR="004F05A1" w:rsidRPr="00D76E08" w:rsidRDefault="004F05A1" w:rsidP="00781620">
      <w:pPr>
        <w:pStyle w:val="ListParagraph"/>
        <w:numPr>
          <w:ilvl w:val="0"/>
          <w:numId w:val="20"/>
        </w:num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Establish clear guidelines</w:t>
      </w:r>
      <w:r w:rsidR="0075644C" w:rsidRPr="00D76E08">
        <w:rPr>
          <w:rFonts w:ascii="Times New Roman" w:hAnsi="Times New Roman" w:cs="Times New Roman"/>
          <w:sz w:val="24"/>
          <w:szCs w:val="24"/>
        </w:rPr>
        <w:t xml:space="preserve"> and procedures </w:t>
      </w:r>
      <w:r w:rsidRPr="00D76E08">
        <w:rPr>
          <w:rFonts w:ascii="Times New Roman" w:hAnsi="Times New Roman" w:cs="Times New Roman"/>
          <w:sz w:val="24"/>
          <w:szCs w:val="24"/>
        </w:rPr>
        <w:t xml:space="preserve">on </w:t>
      </w:r>
      <w:r w:rsidR="00112C31" w:rsidRPr="00D76E08">
        <w:rPr>
          <w:rFonts w:ascii="Times New Roman" w:hAnsi="Times New Roman" w:cs="Times New Roman"/>
          <w:sz w:val="24"/>
          <w:szCs w:val="24"/>
        </w:rPr>
        <w:t>the specific criteria that need</w:t>
      </w:r>
      <w:r w:rsidRPr="00D76E08">
        <w:rPr>
          <w:rFonts w:ascii="Times New Roman" w:hAnsi="Times New Roman" w:cs="Times New Roman"/>
          <w:sz w:val="24"/>
          <w:szCs w:val="24"/>
        </w:rPr>
        <w:t xml:space="preserve"> to be considered to determine the best interests of the </w:t>
      </w:r>
      <w:r w:rsidR="00353D40" w:rsidRPr="00D76E08">
        <w:rPr>
          <w:rFonts w:ascii="Times New Roman" w:hAnsi="Times New Roman" w:cs="Times New Roman"/>
          <w:sz w:val="24"/>
          <w:szCs w:val="24"/>
        </w:rPr>
        <w:t>child.</w:t>
      </w:r>
    </w:p>
    <w:p w14:paraId="4CD1916F" w14:textId="47671B4D" w:rsidR="004F05A1" w:rsidRPr="00E25D0B" w:rsidRDefault="004F05A1" w:rsidP="00637524">
      <w:pPr>
        <w:pStyle w:val="ListParagraph"/>
        <w:numPr>
          <w:ilvl w:val="0"/>
          <w:numId w:val="20"/>
        </w:numPr>
        <w:spacing w:line="276" w:lineRule="auto"/>
        <w:jc w:val="both"/>
        <w:rPr>
          <w:rFonts w:ascii="Times New Roman" w:hAnsi="Times New Roman" w:cs="Times New Roman"/>
          <w:sz w:val="24"/>
          <w:szCs w:val="24"/>
        </w:rPr>
      </w:pPr>
      <w:r w:rsidRPr="00E25D0B">
        <w:rPr>
          <w:rFonts w:ascii="Times New Roman" w:hAnsi="Times New Roman" w:cs="Times New Roman"/>
          <w:sz w:val="24"/>
          <w:szCs w:val="24"/>
        </w:rPr>
        <w:t xml:space="preserve">Introduce Child Rights Impact Assessments (CRIA) to scrutinize the impact of laws and policies on </w:t>
      </w:r>
      <w:r w:rsidR="00D34AC2" w:rsidRPr="00E25D0B">
        <w:rPr>
          <w:rFonts w:ascii="Times New Roman" w:hAnsi="Times New Roman" w:cs="Times New Roman"/>
          <w:sz w:val="24"/>
          <w:szCs w:val="24"/>
        </w:rPr>
        <w:t>children.</w:t>
      </w:r>
      <w:r w:rsidRPr="00E25D0B">
        <w:rPr>
          <w:rFonts w:ascii="Times New Roman" w:hAnsi="Times New Roman" w:cs="Times New Roman"/>
          <w:sz w:val="24"/>
          <w:szCs w:val="24"/>
        </w:rPr>
        <w:t xml:space="preserve">  </w:t>
      </w:r>
    </w:p>
    <w:p w14:paraId="1EC53EBF" w14:textId="018A135F" w:rsidR="004F05A1" w:rsidRPr="00D76E08" w:rsidRDefault="004F05A1" w:rsidP="00781620">
      <w:pPr>
        <w:pStyle w:val="ListParagraph"/>
        <w:numPr>
          <w:ilvl w:val="0"/>
          <w:numId w:val="20"/>
        </w:num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Provide adequate resources for courts and administrative bodies to establish child friendly processes and ensure that court hearings are child </w:t>
      </w:r>
      <w:r w:rsidR="00F14914" w:rsidRPr="00D76E08">
        <w:rPr>
          <w:rFonts w:ascii="Times New Roman" w:hAnsi="Times New Roman" w:cs="Times New Roman"/>
          <w:sz w:val="24"/>
          <w:szCs w:val="24"/>
        </w:rPr>
        <w:t>friendly.</w:t>
      </w:r>
      <w:r w:rsidRPr="00D76E08">
        <w:rPr>
          <w:rFonts w:ascii="Times New Roman" w:hAnsi="Times New Roman" w:cs="Times New Roman"/>
          <w:sz w:val="24"/>
          <w:szCs w:val="24"/>
        </w:rPr>
        <w:t xml:space="preserve"> </w:t>
      </w:r>
    </w:p>
    <w:p w14:paraId="1004DCB0" w14:textId="53B08EB7" w:rsidR="004F05A1" w:rsidRPr="00D76E08" w:rsidRDefault="008C55A3" w:rsidP="00781620">
      <w:pPr>
        <w:pStyle w:val="ListParagraph"/>
        <w:numPr>
          <w:ilvl w:val="0"/>
          <w:numId w:val="20"/>
        </w:num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P</w:t>
      </w:r>
      <w:r w:rsidR="004F05A1" w:rsidRPr="00D76E08">
        <w:rPr>
          <w:rFonts w:ascii="Times New Roman" w:hAnsi="Times New Roman" w:cs="Times New Roman"/>
          <w:sz w:val="24"/>
          <w:szCs w:val="24"/>
        </w:rPr>
        <w:t xml:space="preserve">rovide adequate information for children to enhance their effective </w:t>
      </w:r>
      <w:r w:rsidR="00F14914" w:rsidRPr="00D76E08">
        <w:rPr>
          <w:rFonts w:ascii="Times New Roman" w:hAnsi="Times New Roman" w:cs="Times New Roman"/>
          <w:sz w:val="24"/>
          <w:szCs w:val="24"/>
        </w:rPr>
        <w:t>participation</w:t>
      </w:r>
      <w:r w:rsidR="00AA7477">
        <w:rPr>
          <w:rFonts w:ascii="Times New Roman" w:hAnsi="Times New Roman" w:cs="Times New Roman"/>
          <w:sz w:val="24"/>
          <w:szCs w:val="24"/>
        </w:rPr>
        <w:t xml:space="preserve"> including in public budget discussions and decisions</w:t>
      </w:r>
      <w:r w:rsidR="00F14914" w:rsidRPr="00D76E08">
        <w:rPr>
          <w:rFonts w:ascii="Times New Roman" w:hAnsi="Times New Roman" w:cs="Times New Roman"/>
          <w:sz w:val="24"/>
          <w:szCs w:val="24"/>
        </w:rPr>
        <w:t>.</w:t>
      </w:r>
      <w:r w:rsidR="004F05A1" w:rsidRPr="00D76E08">
        <w:rPr>
          <w:rFonts w:ascii="Times New Roman" w:hAnsi="Times New Roman" w:cs="Times New Roman"/>
          <w:sz w:val="24"/>
          <w:szCs w:val="24"/>
        </w:rPr>
        <w:t xml:space="preserve"> </w:t>
      </w:r>
    </w:p>
    <w:p w14:paraId="2593015D" w14:textId="41FE3EFD" w:rsidR="004F05A1" w:rsidRDefault="0054770A" w:rsidP="00781620">
      <w:pPr>
        <w:pStyle w:val="ListParagraph"/>
        <w:numPr>
          <w:ilvl w:val="0"/>
          <w:numId w:val="20"/>
        </w:numPr>
        <w:spacing w:line="276" w:lineRule="auto"/>
        <w:jc w:val="both"/>
        <w:rPr>
          <w:rFonts w:ascii="Times New Roman" w:hAnsi="Times New Roman" w:cs="Times New Roman"/>
          <w:sz w:val="24"/>
          <w:szCs w:val="24"/>
        </w:rPr>
      </w:pPr>
      <w:r w:rsidRPr="00524AB9">
        <w:rPr>
          <w:rFonts w:ascii="Times New Roman" w:hAnsi="Times New Roman" w:cs="Times New Roman"/>
          <w:sz w:val="24"/>
          <w:szCs w:val="24"/>
        </w:rPr>
        <w:t xml:space="preserve">Ensure government allocates resource for </w:t>
      </w:r>
      <w:r w:rsidR="004F05A1" w:rsidRPr="00524AB9">
        <w:rPr>
          <w:rFonts w:ascii="Times New Roman" w:hAnsi="Times New Roman" w:cs="Times New Roman"/>
          <w:sz w:val="24"/>
          <w:szCs w:val="24"/>
        </w:rPr>
        <w:t>independent children</w:t>
      </w:r>
      <w:r w:rsidR="009B2A6D" w:rsidRPr="00524AB9">
        <w:rPr>
          <w:rFonts w:ascii="Times New Roman" w:hAnsi="Times New Roman" w:cs="Times New Roman"/>
          <w:sz w:val="24"/>
          <w:szCs w:val="24"/>
        </w:rPr>
        <w:t>’s</w:t>
      </w:r>
      <w:r w:rsidR="004F05A1" w:rsidRPr="00524AB9">
        <w:rPr>
          <w:rFonts w:ascii="Times New Roman" w:hAnsi="Times New Roman" w:cs="Times New Roman"/>
          <w:sz w:val="24"/>
          <w:szCs w:val="24"/>
        </w:rPr>
        <w:t xml:space="preserve"> parliaments to </w:t>
      </w:r>
      <w:r w:rsidR="00FA0163" w:rsidRPr="00524AB9">
        <w:rPr>
          <w:rFonts w:ascii="Times New Roman" w:hAnsi="Times New Roman" w:cs="Times New Roman"/>
          <w:sz w:val="24"/>
          <w:szCs w:val="24"/>
        </w:rPr>
        <w:t xml:space="preserve">execute their activities and </w:t>
      </w:r>
      <w:r w:rsidR="004F05A1" w:rsidRPr="00524AB9">
        <w:rPr>
          <w:rFonts w:ascii="Times New Roman" w:hAnsi="Times New Roman" w:cs="Times New Roman"/>
          <w:sz w:val="24"/>
          <w:szCs w:val="24"/>
        </w:rPr>
        <w:t xml:space="preserve">represent the views of children to government and other decision </w:t>
      </w:r>
      <w:r w:rsidR="00F14914" w:rsidRPr="00524AB9">
        <w:rPr>
          <w:rFonts w:ascii="Times New Roman" w:hAnsi="Times New Roman" w:cs="Times New Roman"/>
          <w:sz w:val="24"/>
          <w:szCs w:val="24"/>
        </w:rPr>
        <w:t>makers.</w:t>
      </w:r>
      <w:r w:rsidR="004F05A1" w:rsidRPr="00524AB9">
        <w:rPr>
          <w:rFonts w:ascii="Times New Roman" w:hAnsi="Times New Roman" w:cs="Times New Roman"/>
          <w:sz w:val="24"/>
          <w:szCs w:val="24"/>
        </w:rPr>
        <w:t xml:space="preserve"> </w:t>
      </w:r>
    </w:p>
    <w:p w14:paraId="60614F6B" w14:textId="691E94B7" w:rsidR="00114690" w:rsidRPr="00114690" w:rsidRDefault="00114690" w:rsidP="00114690">
      <w:pPr>
        <w:pStyle w:val="ListParagraph"/>
        <w:numPr>
          <w:ilvl w:val="0"/>
          <w:numId w:val="20"/>
        </w:numPr>
        <w:rPr>
          <w:rFonts w:ascii="Times New Roman" w:hAnsi="Times New Roman" w:cs="Times New Roman"/>
          <w:sz w:val="24"/>
          <w:szCs w:val="24"/>
        </w:rPr>
      </w:pPr>
      <w:r w:rsidRPr="00114690">
        <w:rPr>
          <w:rFonts w:ascii="Times New Roman" w:hAnsi="Times New Roman" w:cs="Times New Roman"/>
          <w:sz w:val="24"/>
          <w:szCs w:val="24"/>
        </w:rPr>
        <w:t xml:space="preserve">Government should invest in multisectoral nutrition programming to benefit children under 5 and pregnant and lactating women. </w:t>
      </w:r>
    </w:p>
    <w:p w14:paraId="12176D27" w14:textId="5AED060B" w:rsidR="0047012B" w:rsidRPr="00524AB9" w:rsidRDefault="0047012B" w:rsidP="0047012B">
      <w:pPr>
        <w:pStyle w:val="ListParagraph"/>
        <w:numPr>
          <w:ilvl w:val="0"/>
          <w:numId w:val="20"/>
        </w:numPr>
        <w:spacing w:line="276" w:lineRule="auto"/>
        <w:jc w:val="both"/>
        <w:rPr>
          <w:rFonts w:ascii="Times New Roman" w:hAnsi="Times New Roman" w:cs="Times New Roman"/>
          <w:sz w:val="24"/>
          <w:szCs w:val="24"/>
        </w:rPr>
      </w:pPr>
      <w:r w:rsidRPr="00524AB9">
        <w:rPr>
          <w:rFonts w:ascii="Times New Roman" w:hAnsi="Times New Roman" w:cs="Times New Roman"/>
          <w:sz w:val="24"/>
          <w:szCs w:val="24"/>
        </w:rPr>
        <w:t>Government should adopt child rights approach to climate change and environmental protection</w:t>
      </w:r>
      <w:r w:rsidR="009B2B46" w:rsidRPr="00524AB9">
        <w:rPr>
          <w:rFonts w:ascii="Times New Roman" w:hAnsi="Times New Roman" w:cs="Times New Roman"/>
          <w:sz w:val="24"/>
          <w:szCs w:val="24"/>
        </w:rPr>
        <w:t xml:space="preserve"> </w:t>
      </w:r>
      <w:r w:rsidR="003D5A1E" w:rsidRPr="00524AB9">
        <w:rPr>
          <w:rFonts w:ascii="Times New Roman" w:hAnsi="Times New Roman" w:cs="Times New Roman"/>
          <w:sz w:val="24"/>
          <w:szCs w:val="24"/>
        </w:rPr>
        <w:t xml:space="preserve">programing </w:t>
      </w:r>
      <w:r w:rsidR="009B2B46" w:rsidRPr="00524AB9">
        <w:rPr>
          <w:rFonts w:ascii="Times New Roman" w:hAnsi="Times New Roman" w:cs="Times New Roman"/>
          <w:sz w:val="24"/>
          <w:szCs w:val="24"/>
        </w:rPr>
        <w:t xml:space="preserve">to reduce impact on child rights. </w:t>
      </w:r>
    </w:p>
    <w:p w14:paraId="3BB52DF1" w14:textId="77777777" w:rsidR="002F41F8" w:rsidRPr="00D76E08" w:rsidRDefault="002F41F8" w:rsidP="00781620">
      <w:pPr>
        <w:pStyle w:val="Heading1"/>
        <w:spacing w:line="276" w:lineRule="auto"/>
        <w:jc w:val="both"/>
        <w:rPr>
          <w:rFonts w:ascii="Times New Roman" w:hAnsi="Times New Roman" w:cs="Times New Roman"/>
          <w:color w:val="auto"/>
          <w:sz w:val="24"/>
          <w:szCs w:val="24"/>
        </w:rPr>
      </w:pPr>
      <w:bookmarkStart w:id="18" w:name="_Toc159834538"/>
      <w:r w:rsidRPr="00D76E08">
        <w:rPr>
          <w:rFonts w:ascii="Times New Roman" w:hAnsi="Times New Roman" w:cs="Times New Roman"/>
          <w:color w:val="auto"/>
          <w:sz w:val="24"/>
          <w:szCs w:val="24"/>
        </w:rPr>
        <w:t>Cluster 4: Civil Rights and Freedoms</w:t>
      </w:r>
      <w:bookmarkEnd w:id="18"/>
    </w:p>
    <w:p w14:paraId="30B059D5" w14:textId="77777777" w:rsidR="002F41F8" w:rsidRPr="00D76E08" w:rsidRDefault="0016559B" w:rsidP="00781620">
      <w:pPr>
        <w:pStyle w:val="Heading2"/>
        <w:spacing w:line="276" w:lineRule="auto"/>
        <w:jc w:val="both"/>
        <w:rPr>
          <w:rFonts w:ascii="Times New Roman" w:hAnsi="Times New Roman" w:cs="Times New Roman"/>
          <w:color w:val="auto"/>
          <w:sz w:val="24"/>
          <w:szCs w:val="24"/>
        </w:rPr>
      </w:pPr>
      <w:bookmarkStart w:id="19" w:name="_Toc159834539"/>
      <w:r w:rsidRPr="00D76E08">
        <w:rPr>
          <w:rFonts w:ascii="Times New Roman" w:hAnsi="Times New Roman" w:cs="Times New Roman"/>
          <w:color w:val="auto"/>
          <w:sz w:val="24"/>
          <w:szCs w:val="24"/>
        </w:rPr>
        <w:t xml:space="preserve">4.1. </w:t>
      </w:r>
      <w:r w:rsidR="00996B09" w:rsidRPr="00D76E08">
        <w:rPr>
          <w:rFonts w:ascii="Times New Roman" w:hAnsi="Times New Roman" w:cs="Times New Roman"/>
          <w:color w:val="auto"/>
          <w:sz w:val="24"/>
          <w:szCs w:val="24"/>
        </w:rPr>
        <w:t xml:space="preserve">Birth Registration, </w:t>
      </w:r>
      <w:r w:rsidR="002F41F8" w:rsidRPr="00D76E08">
        <w:rPr>
          <w:rFonts w:ascii="Times New Roman" w:hAnsi="Times New Roman" w:cs="Times New Roman"/>
          <w:color w:val="auto"/>
          <w:sz w:val="24"/>
          <w:szCs w:val="24"/>
        </w:rPr>
        <w:t>Name</w:t>
      </w:r>
      <w:r w:rsidR="00996B09" w:rsidRPr="00D76E08">
        <w:rPr>
          <w:rFonts w:ascii="Times New Roman" w:hAnsi="Times New Roman" w:cs="Times New Roman"/>
          <w:color w:val="auto"/>
          <w:sz w:val="24"/>
          <w:szCs w:val="24"/>
        </w:rPr>
        <w:t xml:space="preserve"> and </w:t>
      </w:r>
      <w:r w:rsidR="002F41F8" w:rsidRPr="00D76E08">
        <w:rPr>
          <w:rFonts w:ascii="Times New Roman" w:hAnsi="Times New Roman" w:cs="Times New Roman"/>
          <w:color w:val="auto"/>
          <w:sz w:val="24"/>
          <w:szCs w:val="24"/>
        </w:rPr>
        <w:t>Nationality</w:t>
      </w:r>
      <w:bookmarkEnd w:id="19"/>
      <w:r w:rsidR="002F41F8" w:rsidRPr="00D76E08">
        <w:rPr>
          <w:rFonts w:ascii="Times New Roman" w:hAnsi="Times New Roman" w:cs="Times New Roman"/>
          <w:color w:val="auto"/>
          <w:sz w:val="24"/>
          <w:szCs w:val="24"/>
        </w:rPr>
        <w:t xml:space="preserve"> </w:t>
      </w:r>
    </w:p>
    <w:p w14:paraId="78730DB4" w14:textId="24147DCE" w:rsidR="00F35D80" w:rsidRPr="00D76E08" w:rsidRDefault="00616A0B" w:rsidP="00781620">
      <w:pPr>
        <w:spacing w:line="276" w:lineRule="auto"/>
        <w:jc w:val="both"/>
        <w:rPr>
          <w:rFonts w:ascii="Times New Roman" w:eastAsia="Arial Unicode MS" w:hAnsi="Times New Roman" w:cs="Times New Roman"/>
          <w:sz w:val="24"/>
          <w:szCs w:val="24"/>
        </w:rPr>
      </w:pPr>
      <w:r w:rsidRPr="00D76E08">
        <w:rPr>
          <w:rFonts w:ascii="Times New Roman" w:hAnsi="Times New Roman" w:cs="Times New Roman"/>
          <w:sz w:val="24"/>
          <w:szCs w:val="24"/>
        </w:rPr>
        <w:t xml:space="preserve">Despite </w:t>
      </w:r>
      <w:r w:rsidR="007319A4" w:rsidRPr="00D76E08">
        <w:rPr>
          <w:rFonts w:ascii="Times New Roman" w:hAnsi="Times New Roman" w:cs="Times New Roman"/>
          <w:sz w:val="24"/>
          <w:szCs w:val="24"/>
        </w:rPr>
        <w:t xml:space="preserve">the recommendation of the CRC Committee to the GoE to </w:t>
      </w:r>
      <w:r w:rsidR="00BF3306" w:rsidRPr="00D76E08">
        <w:rPr>
          <w:rFonts w:ascii="Times New Roman" w:hAnsi="Times New Roman" w:cs="Times New Roman"/>
          <w:sz w:val="24"/>
          <w:szCs w:val="24"/>
        </w:rPr>
        <w:t>undertake assessment on the barriers to birth registration and data collection, there is widespread lack of awareness of birth registration as a human right</w:t>
      </w:r>
      <w:r w:rsidR="00C94902" w:rsidRPr="00D76E08">
        <w:rPr>
          <w:rFonts w:ascii="Times New Roman" w:hAnsi="Times New Roman" w:cs="Times New Roman"/>
          <w:sz w:val="24"/>
          <w:szCs w:val="24"/>
        </w:rPr>
        <w:t xml:space="preserve"> </w:t>
      </w:r>
      <w:r w:rsidR="00ED53FB" w:rsidRPr="00D76E08">
        <w:rPr>
          <w:rFonts w:ascii="Times New Roman" w:hAnsi="Times New Roman" w:cs="Times New Roman"/>
          <w:sz w:val="24"/>
          <w:szCs w:val="24"/>
        </w:rPr>
        <w:t>and its advantages</w:t>
      </w:r>
      <w:r w:rsidR="00BF3306" w:rsidRPr="00D76E08">
        <w:rPr>
          <w:rFonts w:ascii="Times New Roman" w:hAnsi="Times New Roman" w:cs="Times New Roman"/>
          <w:sz w:val="24"/>
          <w:szCs w:val="24"/>
        </w:rPr>
        <w:t xml:space="preserve">. </w:t>
      </w:r>
      <w:r w:rsidR="00064599" w:rsidRPr="00D76E08">
        <w:rPr>
          <w:rFonts w:ascii="Times New Roman" w:eastAsia="Arial Unicode MS" w:hAnsi="Times New Roman" w:cs="Times New Roman"/>
          <w:sz w:val="24"/>
          <w:szCs w:val="24"/>
        </w:rPr>
        <w:t>Despite t</w:t>
      </w:r>
      <w:r w:rsidR="00E745F6">
        <w:rPr>
          <w:rFonts w:ascii="Times New Roman" w:eastAsia="Arial Unicode MS" w:hAnsi="Times New Roman" w:cs="Times New Roman"/>
          <w:sz w:val="24"/>
          <w:szCs w:val="24"/>
        </w:rPr>
        <w:t>he establishment of Immigration and Citizenship Service</w:t>
      </w:r>
      <w:r w:rsidR="00D64A84">
        <w:rPr>
          <w:rFonts w:ascii="Times New Roman" w:eastAsia="Arial Unicode MS" w:hAnsi="Times New Roman" w:cs="Times New Roman"/>
          <w:sz w:val="24"/>
          <w:szCs w:val="24"/>
        </w:rPr>
        <w:t xml:space="preserve"> (ICS)</w:t>
      </w:r>
      <w:r w:rsidR="00064599" w:rsidRPr="00D76E08">
        <w:rPr>
          <w:rFonts w:ascii="Times New Roman" w:eastAsia="Arial Unicode MS" w:hAnsi="Times New Roman" w:cs="Times New Roman"/>
          <w:sz w:val="24"/>
          <w:szCs w:val="24"/>
        </w:rPr>
        <w:t xml:space="preserve">, only 3 percent of children under </w:t>
      </w:r>
      <w:r w:rsidR="00452972">
        <w:rPr>
          <w:rFonts w:ascii="Times New Roman" w:eastAsia="Arial Unicode MS" w:hAnsi="Times New Roman" w:cs="Times New Roman"/>
          <w:sz w:val="24"/>
          <w:szCs w:val="24"/>
        </w:rPr>
        <w:t xml:space="preserve">the age of </w:t>
      </w:r>
      <w:r w:rsidR="007570DC">
        <w:rPr>
          <w:rFonts w:ascii="Times New Roman" w:eastAsia="Arial Unicode MS" w:hAnsi="Times New Roman" w:cs="Times New Roman"/>
          <w:sz w:val="24"/>
          <w:szCs w:val="24"/>
        </w:rPr>
        <w:t>five</w:t>
      </w:r>
      <w:r w:rsidR="00452972">
        <w:rPr>
          <w:rFonts w:ascii="Times New Roman" w:eastAsia="Arial Unicode MS" w:hAnsi="Times New Roman" w:cs="Times New Roman"/>
          <w:sz w:val="24"/>
          <w:szCs w:val="24"/>
        </w:rPr>
        <w:t xml:space="preserve"> years</w:t>
      </w:r>
      <w:r w:rsidR="00064599" w:rsidRPr="00D76E08">
        <w:rPr>
          <w:rFonts w:ascii="Times New Roman" w:eastAsia="Arial Unicode MS" w:hAnsi="Times New Roman" w:cs="Times New Roman"/>
          <w:sz w:val="24"/>
          <w:szCs w:val="24"/>
        </w:rPr>
        <w:t xml:space="preserve"> were registered with the authorities.</w:t>
      </w:r>
      <w:r w:rsidR="00064599" w:rsidRPr="00D76E08">
        <w:rPr>
          <w:rStyle w:val="FootnoteReference"/>
          <w:rFonts w:ascii="Times New Roman" w:eastAsia="Arial Unicode MS" w:hAnsi="Times New Roman" w:cs="Times New Roman"/>
          <w:sz w:val="24"/>
          <w:szCs w:val="24"/>
        </w:rPr>
        <w:footnoteReference w:id="35"/>
      </w:r>
      <w:r w:rsidR="00064599" w:rsidRPr="00D76E08">
        <w:rPr>
          <w:rFonts w:ascii="Times New Roman" w:eastAsia="Arial Unicode MS" w:hAnsi="Times New Roman" w:cs="Times New Roman"/>
          <w:sz w:val="24"/>
          <w:szCs w:val="24"/>
        </w:rPr>
        <w:t xml:space="preserve"> </w:t>
      </w:r>
      <w:r w:rsidR="00F35D80" w:rsidRPr="00D76E08">
        <w:rPr>
          <w:rFonts w:ascii="Times New Roman" w:eastAsia="Arial Unicode MS" w:hAnsi="Times New Roman" w:cs="Times New Roman"/>
          <w:sz w:val="24"/>
          <w:szCs w:val="24"/>
        </w:rPr>
        <w:t xml:space="preserve">The lack of identity documents for children continues to </w:t>
      </w:r>
      <w:r w:rsidR="00F26DAF" w:rsidRPr="00D76E08">
        <w:rPr>
          <w:rFonts w:ascii="Times New Roman" w:eastAsia="Arial Unicode MS" w:hAnsi="Times New Roman" w:cs="Times New Roman"/>
          <w:sz w:val="24"/>
          <w:szCs w:val="24"/>
        </w:rPr>
        <w:t xml:space="preserve">militate against </w:t>
      </w:r>
      <w:r w:rsidR="00E768F1" w:rsidRPr="00D76E08">
        <w:rPr>
          <w:rFonts w:ascii="Times New Roman" w:eastAsia="Arial Unicode MS" w:hAnsi="Times New Roman" w:cs="Times New Roman"/>
          <w:sz w:val="24"/>
          <w:szCs w:val="24"/>
        </w:rPr>
        <w:t xml:space="preserve">timely </w:t>
      </w:r>
      <w:r w:rsidR="00F35D80" w:rsidRPr="00D76E08">
        <w:rPr>
          <w:rFonts w:ascii="Times New Roman" w:eastAsia="Arial Unicode MS" w:hAnsi="Times New Roman" w:cs="Times New Roman"/>
          <w:sz w:val="24"/>
          <w:szCs w:val="24"/>
        </w:rPr>
        <w:t xml:space="preserve">access </w:t>
      </w:r>
      <w:r w:rsidR="00E768F1" w:rsidRPr="00D76E08">
        <w:rPr>
          <w:rFonts w:ascii="Times New Roman" w:eastAsia="Arial Unicode MS" w:hAnsi="Times New Roman" w:cs="Times New Roman"/>
          <w:sz w:val="24"/>
          <w:szCs w:val="24"/>
        </w:rPr>
        <w:t xml:space="preserve">to </w:t>
      </w:r>
      <w:r w:rsidR="00F35D80" w:rsidRPr="00D76E08">
        <w:rPr>
          <w:rFonts w:ascii="Times New Roman" w:eastAsia="Arial Unicode MS" w:hAnsi="Times New Roman" w:cs="Times New Roman"/>
          <w:sz w:val="24"/>
          <w:szCs w:val="24"/>
        </w:rPr>
        <w:t>social services</w:t>
      </w:r>
      <w:r w:rsidR="00D2593B" w:rsidRPr="00D76E08">
        <w:rPr>
          <w:rFonts w:ascii="Times New Roman" w:eastAsia="Arial Unicode MS" w:hAnsi="Times New Roman" w:cs="Times New Roman"/>
          <w:sz w:val="24"/>
          <w:szCs w:val="24"/>
        </w:rPr>
        <w:t xml:space="preserve"> including education. </w:t>
      </w:r>
    </w:p>
    <w:p w14:paraId="1A68672E" w14:textId="77777777" w:rsidR="002F41F8" w:rsidRPr="00D76E08" w:rsidRDefault="00177EA1" w:rsidP="00781620">
      <w:pPr>
        <w:pStyle w:val="Heading2"/>
        <w:spacing w:line="276" w:lineRule="auto"/>
        <w:jc w:val="both"/>
        <w:rPr>
          <w:rFonts w:ascii="Times New Roman" w:hAnsi="Times New Roman" w:cs="Times New Roman"/>
          <w:color w:val="auto"/>
          <w:sz w:val="24"/>
          <w:szCs w:val="24"/>
        </w:rPr>
      </w:pPr>
      <w:bookmarkStart w:id="20" w:name="_Toc159834540"/>
      <w:r w:rsidRPr="00D76E08">
        <w:rPr>
          <w:rFonts w:ascii="Times New Roman" w:hAnsi="Times New Roman" w:cs="Times New Roman"/>
          <w:color w:val="auto"/>
          <w:sz w:val="24"/>
          <w:szCs w:val="24"/>
        </w:rPr>
        <w:t>4.</w:t>
      </w:r>
      <w:r w:rsidR="005E2E3E" w:rsidRPr="00D76E08">
        <w:rPr>
          <w:rFonts w:ascii="Times New Roman" w:hAnsi="Times New Roman" w:cs="Times New Roman"/>
          <w:color w:val="auto"/>
          <w:sz w:val="24"/>
          <w:szCs w:val="24"/>
        </w:rPr>
        <w:t>2</w:t>
      </w:r>
      <w:r w:rsidRPr="00D76E08">
        <w:rPr>
          <w:rFonts w:ascii="Times New Roman" w:hAnsi="Times New Roman" w:cs="Times New Roman"/>
          <w:color w:val="auto"/>
          <w:sz w:val="24"/>
          <w:szCs w:val="24"/>
        </w:rPr>
        <w:t xml:space="preserve">. </w:t>
      </w:r>
      <w:r w:rsidR="00AD1351" w:rsidRPr="00D76E08">
        <w:rPr>
          <w:rFonts w:ascii="Times New Roman" w:hAnsi="Times New Roman" w:cs="Times New Roman"/>
          <w:color w:val="auto"/>
          <w:sz w:val="24"/>
          <w:szCs w:val="24"/>
        </w:rPr>
        <w:t xml:space="preserve">Right to </w:t>
      </w:r>
      <w:r w:rsidR="00211115" w:rsidRPr="00D76E08">
        <w:rPr>
          <w:rFonts w:ascii="Times New Roman" w:hAnsi="Times New Roman" w:cs="Times New Roman"/>
          <w:color w:val="auto"/>
          <w:sz w:val="24"/>
          <w:szCs w:val="24"/>
        </w:rPr>
        <w:t>s</w:t>
      </w:r>
      <w:r w:rsidR="00AD1351" w:rsidRPr="00D76E08">
        <w:rPr>
          <w:rFonts w:ascii="Times New Roman" w:hAnsi="Times New Roman" w:cs="Times New Roman"/>
          <w:color w:val="auto"/>
          <w:sz w:val="24"/>
          <w:szCs w:val="24"/>
        </w:rPr>
        <w:t xml:space="preserve">eek, </w:t>
      </w:r>
      <w:r w:rsidR="00211115" w:rsidRPr="00D76E08">
        <w:rPr>
          <w:rFonts w:ascii="Times New Roman" w:hAnsi="Times New Roman" w:cs="Times New Roman"/>
          <w:color w:val="auto"/>
          <w:sz w:val="24"/>
          <w:szCs w:val="24"/>
        </w:rPr>
        <w:t>r</w:t>
      </w:r>
      <w:r w:rsidR="00AD1351" w:rsidRPr="00D76E08">
        <w:rPr>
          <w:rFonts w:ascii="Times New Roman" w:hAnsi="Times New Roman" w:cs="Times New Roman"/>
          <w:color w:val="auto"/>
          <w:sz w:val="24"/>
          <w:szCs w:val="24"/>
        </w:rPr>
        <w:t>eceive and impart information</w:t>
      </w:r>
      <w:bookmarkEnd w:id="20"/>
      <w:r w:rsidR="00AD1351" w:rsidRPr="00D76E08">
        <w:rPr>
          <w:rFonts w:ascii="Times New Roman" w:hAnsi="Times New Roman" w:cs="Times New Roman"/>
          <w:color w:val="auto"/>
          <w:sz w:val="24"/>
          <w:szCs w:val="24"/>
        </w:rPr>
        <w:t xml:space="preserve"> </w:t>
      </w:r>
      <w:r w:rsidR="002F41F8" w:rsidRPr="00D76E08">
        <w:rPr>
          <w:rFonts w:ascii="Times New Roman" w:hAnsi="Times New Roman" w:cs="Times New Roman"/>
          <w:color w:val="auto"/>
          <w:sz w:val="24"/>
          <w:szCs w:val="24"/>
        </w:rPr>
        <w:t xml:space="preserve"> </w:t>
      </w:r>
    </w:p>
    <w:p w14:paraId="72D9E57D" w14:textId="3EB00975" w:rsidR="002C5893" w:rsidRPr="00D76E08" w:rsidRDefault="00A8130B" w:rsidP="00781620">
      <w:pPr>
        <w:spacing w:line="276" w:lineRule="auto"/>
        <w:jc w:val="both"/>
        <w:rPr>
          <w:rFonts w:ascii="Times New Roman" w:hAnsi="Times New Roman" w:cs="Times New Roman"/>
          <w:sz w:val="24"/>
          <w:szCs w:val="24"/>
        </w:rPr>
      </w:pPr>
      <w:r>
        <w:rPr>
          <w:rFonts w:ascii="Times New Roman" w:hAnsi="Times New Roman"/>
          <w:sz w:val="24"/>
          <w:szCs w:val="24"/>
        </w:rPr>
        <w:t xml:space="preserve">Close to </w:t>
      </w:r>
      <w:r w:rsidRPr="00B659C9">
        <w:rPr>
          <w:rFonts w:ascii="Times New Roman" w:hAnsi="Times New Roman"/>
          <w:sz w:val="24"/>
          <w:szCs w:val="24"/>
        </w:rPr>
        <w:t xml:space="preserve">29.83 million </w:t>
      </w:r>
      <w:r>
        <w:rPr>
          <w:rFonts w:ascii="Times New Roman" w:hAnsi="Times New Roman"/>
          <w:sz w:val="24"/>
          <w:szCs w:val="24"/>
        </w:rPr>
        <w:t xml:space="preserve">people in Ethiopia have internet access </w:t>
      </w:r>
      <w:r w:rsidRPr="00B659C9">
        <w:rPr>
          <w:rFonts w:ascii="Times New Roman" w:hAnsi="Times New Roman"/>
          <w:sz w:val="24"/>
          <w:szCs w:val="24"/>
        </w:rPr>
        <w:t xml:space="preserve">out of </w:t>
      </w:r>
      <w:r>
        <w:rPr>
          <w:rFonts w:ascii="Times New Roman" w:hAnsi="Times New Roman"/>
          <w:sz w:val="24"/>
          <w:szCs w:val="24"/>
        </w:rPr>
        <w:t xml:space="preserve">a </w:t>
      </w:r>
      <w:r w:rsidRPr="00B659C9">
        <w:rPr>
          <w:rFonts w:ascii="Times New Roman" w:hAnsi="Times New Roman"/>
          <w:sz w:val="24"/>
          <w:szCs w:val="24"/>
        </w:rPr>
        <w:t>total population of 119.3 million people</w:t>
      </w:r>
      <w:r>
        <w:rPr>
          <w:rFonts w:ascii="Times New Roman" w:hAnsi="Times New Roman"/>
          <w:sz w:val="24"/>
          <w:szCs w:val="24"/>
        </w:rPr>
        <w:t>.</w:t>
      </w:r>
      <w:r>
        <w:rPr>
          <w:rStyle w:val="FootnoteReference"/>
          <w:rFonts w:ascii="Times New Roman" w:hAnsi="Times New Roman"/>
          <w:sz w:val="24"/>
          <w:szCs w:val="24"/>
        </w:rPr>
        <w:footnoteReference w:id="36"/>
      </w:r>
      <w:r>
        <w:rPr>
          <w:rFonts w:ascii="Times New Roman" w:hAnsi="Times New Roman"/>
          <w:sz w:val="24"/>
          <w:szCs w:val="24"/>
        </w:rPr>
        <w:t xml:space="preserve"> This shows t</w:t>
      </w:r>
      <w:r w:rsidR="00540CAA" w:rsidRPr="00D76E08">
        <w:rPr>
          <w:rFonts w:ascii="Times New Roman" w:hAnsi="Times New Roman" w:cs="Times New Roman"/>
          <w:sz w:val="24"/>
          <w:szCs w:val="24"/>
        </w:rPr>
        <w:t>he vast majority of children in Ethiopia do not have a</w:t>
      </w:r>
      <w:r w:rsidR="007A4CCC" w:rsidRPr="00D76E08">
        <w:rPr>
          <w:rFonts w:ascii="Times New Roman" w:hAnsi="Times New Roman" w:cs="Times New Roman"/>
          <w:sz w:val="24"/>
          <w:szCs w:val="24"/>
        </w:rPr>
        <w:t xml:space="preserve">ccess to the internet </w:t>
      </w:r>
      <w:r w:rsidR="00540CAA" w:rsidRPr="00D76E08">
        <w:rPr>
          <w:rFonts w:ascii="Times New Roman" w:hAnsi="Times New Roman" w:cs="Times New Roman"/>
          <w:sz w:val="24"/>
          <w:szCs w:val="24"/>
        </w:rPr>
        <w:t>and technology undermining their ability to socialize, to learn, to access information and to play</w:t>
      </w:r>
      <w:r w:rsidR="00CC632D" w:rsidRPr="00D76E08">
        <w:rPr>
          <w:rFonts w:ascii="Times New Roman" w:hAnsi="Times New Roman" w:cs="Times New Roman"/>
          <w:sz w:val="24"/>
          <w:szCs w:val="24"/>
        </w:rPr>
        <w:t xml:space="preserve">. This is one of the factors which </w:t>
      </w:r>
      <w:r w:rsidR="006F737F" w:rsidRPr="00D76E08">
        <w:rPr>
          <w:rFonts w:ascii="Times New Roman" w:hAnsi="Times New Roman" w:cs="Times New Roman"/>
          <w:sz w:val="24"/>
          <w:szCs w:val="24"/>
        </w:rPr>
        <w:t xml:space="preserve">made </w:t>
      </w:r>
      <w:r w:rsidR="00CC632D" w:rsidRPr="00D76E08">
        <w:rPr>
          <w:rFonts w:ascii="Times New Roman" w:hAnsi="Times New Roman" w:cs="Times New Roman"/>
          <w:sz w:val="24"/>
          <w:szCs w:val="24"/>
        </w:rPr>
        <w:t>a</w:t>
      </w:r>
      <w:r w:rsidR="00CC632D" w:rsidRPr="00D76E08">
        <w:rPr>
          <w:rFonts w:ascii="Times New Roman" w:eastAsia="Times New Roman" w:hAnsi="Times New Roman" w:cs="Times New Roman"/>
          <w:sz w:val="24"/>
          <w:szCs w:val="24"/>
          <w:lang w:eastAsia="en-GB"/>
        </w:rPr>
        <w:t xml:space="preserve">lternative delivery of education and remote learning difficult for many children </w:t>
      </w:r>
      <w:r w:rsidR="00CC632D" w:rsidRPr="00D76E08">
        <w:rPr>
          <w:rFonts w:ascii="Times New Roman" w:hAnsi="Times New Roman" w:cs="Times New Roman"/>
          <w:sz w:val="24"/>
          <w:szCs w:val="24"/>
        </w:rPr>
        <w:t xml:space="preserve">since the onset of the COVID-19 Pandemic. </w:t>
      </w:r>
      <w:r w:rsidR="00AF2900" w:rsidRPr="00D76E08">
        <w:rPr>
          <w:rFonts w:ascii="Times New Roman" w:hAnsi="Times New Roman" w:cs="Times New Roman"/>
          <w:sz w:val="24"/>
          <w:szCs w:val="24"/>
        </w:rPr>
        <w:t xml:space="preserve">The lack of access to </w:t>
      </w:r>
      <w:r w:rsidR="005A6226" w:rsidRPr="00D76E08">
        <w:rPr>
          <w:rFonts w:ascii="Times New Roman" w:hAnsi="Times New Roman" w:cs="Times New Roman"/>
          <w:sz w:val="24"/>
          <w:szCs w:val="24"/>
        </w:rPr>
        <w:t xml:space="preserve">information to children with disabilities </w:t>
      </w:r>
      <w:r w:rsidR="00AF2900" w:rsidRPr="00D76E08">
        <w:rPr>
          <w:rFonts w:ascii="Times New Roman" w:hAnsi="Times New Roman" w:cs="Times New Roman"/>
          <w:sz w:val="24"/>
          <w:szCs w:val="24"/>
        </w:rPr>
        <w:t xml:space="preserve">is one of the major challenges as much of the </w:t>
      </w:r>
      <w:r w:rsidR="005A6226" w:rsidRPr="00D76E08">
        <w:rPr>
          <w:rFonts w:ascii="Times New Roman" w:hAnsi="Times New Roman" w:cs="Times New Roman"/>
          <w:sz w:val="24"/>
          <w:szCs w:val="24"/>
        </w:rPr>
        <w:t xml:space="preserve">content </w:t>
      </w:r>
      <w:r w:rsidR="00AF2900" w:rsidRPr="00D76E08">
        <w:rPr>
          <w:rFonts w:ascii="Times New Roman" w:hAnsi="Times New Roman" w:cs="Times New Roman"/>
          <w:sz w:val="24"/>
          <w:szCs w:val="24"/>
        </w:rPr>
        <w:t xml:space="preserve">is </w:t>
      </w:r>
      <w:r w:rsidR="005A6226" w:rsidRPr="00D76E08">
        <w:rPr>
          <w:rFonts w:ascii="Times New Roman" w:hAnsi="Times New Roman" w:cs="Times New Roman"/>
          <w:sz w:val="24"/>
          <w:szCs w:val="24"/>
        </w:rPr>
        <w:t xml:space="preserve">not accessible </w:t>
      </w:r>
      <w:r w:rsidR="00AF2900" w:rsidRPr="00D76E08">
        <w:rPr>
          <w:rFonts w:ascii="Times New Roman" w:hAnsi="Times New Roman" w:cs="Times New Roman"/>
          <w:sz w:val="24"/>
          <w:szCs w:val="24"/>
        </w:rPr>
        <w:t xml:space="preserve">to them. </w:t>
      </w:r>
    </w:p>
    <w:p w14:paraId="2C45E81E" w14:textId="7A95D327" w:rsidR="002C5893" w:rsidRPr="00D76E08" w:rsidRDefault="002C5893"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Recommendations: </w:t>
      </w:r>
    </w:p>
    <w:p w14:paraId="10E69C8B" w14:textId="0BA2A116" w:rsidR="00D03F2B" w:rsidRPr="00D76E08" w:rsidRDefault="00D03F2B" w:rsidP="00781620">
      <w:pPr>
        <w:pStyle w:val="ListParagraph"/>
        <w:numPr>
          <w:ilvl w:val="0"/>
          <w:numId w:val="14"/>
        </w:numPr>
        <w:spacing w:line="276" w:lineRule="auto"/>
        <w:jc w:val="both"/>
        <w:rPr>
          <w:rFonts w:ascii="Times New Roman" w:eastAsia="Arial Unicode MS" w:hAnsi="Times New Roman" w:cs="Times New Roman"/>
          <w:sz w:val="24"/>
          <w:szCs w:val="24"/>
        </w:rPr>
      </w:pPr>
      <w:r w:rsidRPr="00D76E08">
        <w:rPr>
          <w:rFonts w:ascii="Times New Roman" w:eastAsia="Arial Unicode MS" w:hAnsi="Times New Roman" w:cs="Times New Roman"/>
          <w:sz w:val="24"/>
          <w:szCs w:val="24"/>
        </w:rPr>
        <w:t xml:space="preserve">Take </w:t>
      </w:r>
      <w:r w:rsidR="003B13EC">
        <w:rPr>
          <w:rFonts w:ascii="Times New Roman" w:eastAsia="Arial Unicode MS" w:hAnsi="Times New Roman" w:cs="Times New Roman"/>
          <w:sz w:val="24"/>
          <w:szCs w:val="24"/>
        </w:rPr>
        <w:t xml:space="preserve">additional </w:t>
      </w:r>
      <w:r w:rsidRPr="00D76E08">
        <w:rPr>
          <w:rFonts w:ascii="Times New Roman" w:eastAsia="Arial Unicode MS" w:hAnsi="Times New Roman" w:cs="Times New Roman"/>
          <w:sz w:val="24"/>
          <w:szCs w:val="24"/>
        </w:rPr>
        <w:t xml:space="preserve">measures to promote birth registration through, among others, education and awareness </w:t>
      </w:r>
      <w:r w:rsidR="00713974" w:rsidRPr="00D76E08">
        <w:rPr>
          <w:rFonts w:ascii="Times New Roman" w:eastAsia="Arial Unicode MS" w:hAnsi="Times New Roman" w:cs="Times New Roman"/>
          <w:sz w:val="24"/>
          <w:szCs w:val="24"/>
        </w:rPr>
        <w:t>raising.</w:t>
      </w:r>
      <w:r w:rsidRPr="00D76E08">
        <w:rPr>
          <w:rFonts w:ascii="Times New Roman" w:eastAsia="Arial Unicode MS" w:hAnsi="Times New Roman" w:cs="Times New Roman"/>
          <w:sz w:val="24"/>
          <w:szCs w:val="24"/>
        </w:rPr>
        <w:t xml:space="preserve"> </w:t>
      </w:r>
    </w:p>
    <w:p w14:paraId="77577C02" w14:textId="5039505D" w:rsidR="005A6226" w:rsidRPr="00D76E08" w:rsidRDefault="003859BC" w:rsidP="00781620">
      <w:pPr>
        <w:pStyle w:val="ListParagraph"/>
        <w:numPr>
          <w:ilvl w:val="0"/>
          <w:numId w:val="1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3864E2" w:rsidRPr="00D76E08">
        <w:rPr>
          <w:rFonts w:ascii="Times New Roman" w:hAnsi="Times New Roman" w:cs="Times New Roman"/>
          <w:sz w:val="24"/>
          <w:szCs w:val="24"/>
        </w:rPr>
        <w:t xml:space="preserve">romote access to the internet and technology to children and </w:t>
      </w:r>
      <w:r w:rsidR="002C5893" w:rsidRPr="00D76E08">
        <w:rPr>
          <w:rFonts w:ascii="Times New Roman" w:hAnsi="Times New Roman" w:cs="Times New Roman"/>
          <w:sz w:val="24"/>
          <w:szCs w:val="24"/>
        </w:rPr>
        <w:t>ensure digital accessibility for children</w:t>
      </w:r>
      <w:r w:rsidR="003864E2" w:rsidRPr="00D76E08">
        <w:rPr>
          <w:rFonts w:ascii="Times New Roman" w:hAnsi="Times New Roman" w:cs="Times New Roman"/>
          <w:sz w:val="24"/>
          <w:szCs w:val="24"/>
        </w:rPr>
        <w:t xml:space="preserve"> with </w:t>
      </w:r>
      <w:r w:rsidR="00882DD7" w:rsidRPr="00D76E08">
        <w:rPr>
          <w:rFonts w:ascii="Times New Roman" w:hAnsi="Times New Roman" w:cs="Times New Roman"/>
          <w:sz w:val="24"/>
          <w:szCs w:val="24"/>
        </w:rPr>
        <w:t>disabilities.</w:t>
      </w:r>
      <w:r w:rsidR="003864E2" w:rsidRPr="00D76E08">
        <w:rPr>
          <w:rFonts w:ascii="Times New Roman" w:hAnsi="Times New Roman" w:cs="Times New Roman"/>
          <w:sz w:val="24"/>
          <w:szCs w:val="24"/>
        </w:rPr>
        <w:t xml:space="preserve"> </w:t>
      </w:r>
      <w:r w:rsidR="0082259E">
        <w:rPr>
          <w:rFonts w:ascii="Times New Roman" w:hAnsi="Times New Roman" w:cs="Times New Roman"/>
          <w:sz w:val="24"/>
          <w:szCs w:val="24"/>
        </w:rPr>
        <w:t xml:space="preserve"> </w:t>
      </w:r>
    </w:p>
    <w:p w14:paraId="723D5734" w14:textId="77777777" w:rsidR="00EE119F" w:rsidRPr="00D76E08" w:rsidRDefault="00FF5044" w:rsidP="00781620">
      <w:pPr>
        <w:pStyle w:val="Heading1"/>
        <w:spacing w:line="276" w:lineRule="auto"/>
        <w:jc w:val="both"/>
        <w:rPr>
          <w:rFonts w:ascii="Times New Roman" w:hAnsi="Times New Roman" w:cs="Times New Roman"/>
          <w:color w:val="auto"/>
          <w:sz w:val="24"/>
          <w:szCs w:val="24"/>
        </w:rPr>
      </w:pPr>
      <w:bookmarkStart w:id="21" w:name="_Toc159834541"/>
      <w:r w:rsidRPr="00D76E08">
        <w:rPr>
          <w:rFonts w:ascii="Times New Roman" w:hAnsi="Times New Roman" w:cs="Times New Roman"/>
          <w:color w:val="auto"/>
          <w:sz w:val="24"/>
          <w:szCs w:val="24"/>
        </w:rPr>
        <w:t xml:space="preserve">Cluster </w:t>
      </w:r>
      <w:r w:rsidR="002D0A27" w:rsidRPr="00D76E08">
        <w:rPr>
          <w:rFonts w:ascii="Times New Roman" w:hAnsi="Times New Roman" w:cs="Times New Roman"/>
          <w:color w:val="auto"/>
          <w:sz w:val="24"/>
          <w:szCs w:val="24"/>
        </w:rPr>
        <w:t>5</w:t>
      </w:r>
      <w:r w:rsidRPr="00D76E08">
        <w:rPr>
          <w:rFonts w:ascii="Times New Roman" w:hAnsi="Times New Roman" w:cs="Times New Roman"/>
          <w:color w:val="auto"/>
          <w:sz w:val="24"/>
          <w:szCs w:val="24"/>
        </w:rPr>
        <w:t xml:space="preserve">: </w:t>
      </w:r>
      <w:r w:rsidR="00EE119F" w:rsidRPr="00D76E08">
        <w:rPr>
          <w:rFonts w:ascii="Times New Roman" w:hAnsi="Times New Roman" w:cs="Times New Roman"/>
          <w:color w:val="auto"/>
          <w:sz w:val="24"/>
          <w:szCs w:val="24"/>
        </w:rPr>
        <w:t>Violence against Children</w:t>
      </w:r>
      <w:bookmarkEnd w:id="21"/>
      <w:r w:rsidR="00EE119F" w:rsidRPr="00D76E08">
        <w:rPr>
          <w:rFonts w:ascii="Times New Roman" w:hAnsi="Times New Roman" w:cs="Times New Roman"/>
          <w:color w:val="auto"/>
          <w:sz w:val="24"/>
          <w:szCs w:val="24"/>
        </w:rPr>
        <w:t xml:space="preserve"> </w:t>
      </w:r>
    </w:p>
    <w:p w14:paraId="3647571C" w14:textId="77777777" w:rsidR="002D0A27" w:rsidRPr="00D76E08" w:rsidRDefault="002D0A27" w:rsidP="00781620">
      <w:pPr>
        <w:pStyle w:val="Heading2"/>
        <w:spacing w:line="276" w:lineRule="auto"/>
        <w:jc w:val="both"/>
        <w:rPr>
          <w:rFonts w:ascii="Times New Roman" w:hAnsi="Times New Roman" w:cs="Times New Roman"/>
          <w:color w:val="auto"/>
          <w:sz w:val="24"/>
          <w:szCs w:val="24"/>
        </w:rPr>
      </w:pPr>
      <w:bookmarkStart w:id="22" w:name="_Toc159834542"/>
      <w:r w:rsidRPr="00D76E08">
        <w:rPr>
          <w:rFonts w:ascii="Times New Roman" w:hAnsi="Times New Roman" w:cs="Times New Roman"/>
          <w:color w:val="auto"/>
          <w:sz w:val="24"/>
          <w:szCs w:val="24"/>
        </w:rPr>
        <w:t xml:space="preserve">5.1. </w:t>
      </w:r>
      <w:r w:rsidR="00EE119F" w:rsidRPr="00D76E08">
        <w:rPr>
          <w:rFonts w:ascii="Times New Roman" w:hAnsi="Times New Roman" w:cs="Times New Roman"/>
          <w:color w:val="auto"/>
          <w:sz w:val="24"/>
          <w:szCs w:val="24"/>
        </w:rPr>
        <w:t>Abuse and neglect, including physical and psychological recovery and social reintegration</w:t>
      </w:r>
      <w:bookmarkEnd w:id="22"/>
    </w:p>
    <w:p w14:paraId="16383D0B" w14:textId="204599BE" w:rsidR="006265C7" w:rsidRPr="00DA4177" w:rsidRDefault="006265C7" w:rsidP="00F03004">
      <w:pPr>
        <w:jc w:val="both"/>
        <w:rPr>
          <w:rFonts w:ascii="Times New Roman" w:hAnsi="Times New Roman" w:cs="Times New Roman"/>
          <w:sz w:val="24"/>
          <w:szCs w:val="24"/>
        </w:rPr>
      </w:pPr>
      <w:r w:rsidRPr="00DA4177">
        <w:rPr>
          <w:rFonts w:ascii="Times New Roman" w:hAnsi="Times New Roman" w:cs="Times New Roman"/>
          <w:sz w:val="24"/>
          <w:szCs w:val="24"/>
        </w:rPr>
        <w:t xml:space="preserve">The conflict in different parts of the Ethiopia has </w:t>
      </w:r>
      <w:r w:rsidR="00DD4C25">
        <w:rPr>
          <w:rFonts w:ascii="Times New Roman" w:hAnsi="Times New Roman" w:cs="Times New Roman"/>
          <w:sz w:val="24"/>
          <w:szCs w:val="24"/>
        </w:rPr>
        <w:t>increased v</w:t>
      </w:r>
      <w:r w:rsidRPr="00DA4177">
        <w:rPr>
          <w:rFonts w:ascii="Times New Roman" w:hAnsi="Times New Roman" w:cs="Times New Roman"/>
          <w:sz w:val="24"/>
          <w:szCs w:val="24"/>
        </w:rPr>
        <w:t>iolence and abuse against women and girls</w:t>
      </w:r>
      <w:r w:rsidR="0028722F" w:rsidRPr="00DA4177">
        <w:rPr>
          <w:rFonts w:ascii="Times New Roman" w:hAnsi="Times New Roman" w:cs="Times New Roman"/>
          <w:sz w:val="24"/>
          <w:szCs w:val="24"/>
        </w:rPr>
        <w:t xml:space="preserve">. </w:t>
      </w:r>
      <w:r w:rsidR="00B2626F" w:rsidRPr="006F6685">
        <w:rPr>
          <w:rFonts w:ascii="Times New Roman" w:hAnsi="Times New Roman" w:cs="Times New Roman"/>
          <w:sz w:val="24"/>
          <w:szCs w:val="24"/>
        </w:rPr>
        <w:t xml:space="preserve">According to the latest Ethiopia Demographic and Health Survey (EDHS 2016), at least one out of every three women in Ethiopia has been beaten, coerced into sex, or otherwise abused in her lifetime, by an intimate partner, and nearly one-quarter (23 percent) of women have at some point in their lives experienced physical violence. </w:t>
      </w:r>
      <w:r w:rsidR="009C4C97">
        <w:rPr>
          <w:rFonts w:ascii="Times New Roman" w:hAnsi="Times New Roman" w:cs="Times New Roman"/>
          <w:sz w:val="24"/>
          <w:szCs w:val="24"/>
        </w:rPr>
        <w:t xml:space="preserve">Ten </w:t>
      </w:r>
      <w:r w:rsidR="00B2626F" w:rsidRPr="006F6685">
        <w:rPr>
          <w:rFonts w:ascii="Times New Roman" w:hAnsi="Times New Roman" w:cs="Times New Roman"/>
          <w:sz w:val="24"/>
          <w:szCs w:val="24"/>
        </w:rPr>
        <w:t>percent of the women have experienced sexual violence.</w:t>
      </w:r>
      <w:r w:rsidR="009C4C97">
        <w:rPr>
          <w:rStyle w:val="FootnoteReference"/>
          <w:rFonts w:ascii="Times New Roman" w:hAnsi="Times New Roman" w:cs="Times New Roman"/>
          <w:sz w:val="24"/>
          <w:szCs w:val="24"/>
        </w:rPr>
        <w:footnoteReference w:id="37"/>
      </w:r>
      <w:r w:rsidR="00B2626F">
        <w:rPr>
          <w:rFonts w:ascii="Times New Roman" w:hAnsi="Times New Roman" w:cs="Times New Roman"/>
          <w:sz w:val="24"/>
          <w:szCs w:val="24"/>
        </w:rPr>
        <w:t xml:space="preserve"> </w:t>
      </w:r>
      <w:r w:rsidR="0028722F" w:rsidRPr="000E489F">
        <w:rPr>
          <w:rFonts w:ascii="Times New Roman" w:hAnsi="Times New Roman" w:cs="Times New Roman"/>
          <w:sz w:val="24"/>
          <w:szCs w:val="24"/>
        </w:rPr>
        <w:t>According to the E</w:t>
      </w:r>
      <w:r w:rsidR="0028722F" w:rsidRPr="000E489F">
        <w:rPr>
          <w:rFonts w:ascii="Times New Roman" w:hAnsi="Times New Roman" w:cs="Times New Roman"/>
          <w:color w:val="2C2F34"/>
          <w:sz w:val="24"/>
          <w:szCs w:val="24"/>
          <w:shd w:val="clear" w:color="auto" w:fill="FFFFFF"/>
        </w:rPr>
        <w:t>thiopian Human Rights Commission report (November 2023) over 200 cases of rape have been registered at different health facilities, with victims including displaced women and health workers</w:t>
      </w:r>
      <w:r w:rsidR="00AA2A60">
        <w:rPr>
          <w:rFonts w:ascii="Times New Roman" w:hAnsi="Times New Roman" w:cs="Times New Roman"/>
          <w:color w:val="2C2F34"/>
          <w:sz w:val="24"/>
          <w:szCs w:val="24"/>
          <w:shd w:val="clear" w:color="auto" w:fill="FFFFFF"/>
        </w:rPr>
        <w:t xml:space="preserve"> </w:t>
      </w:r>
      <w:r w:rsidR="00AA2A60" w:rsidRPr="000E489F">
        <w:rPr>
          <w:rFonts w:ascii="Times New Roman" w:hAnsi="Times New Roman" w:cs="Times New Roman"/>
          <w:color w:val="2C2F34"/>
          <w:sz w:val="24"/>
          <w:szCs w:val="24"/>
          <w:shd w:val="clear" w:color="auto" w:fill="FFFFFF"/>
        </w:rPr>
        <w:t>since July 2021</w:t>
      </w:r>
      <w:r w:rsidR="0028722F" w:rsidRPr="000E489F">
        <w:rPr>
          <w:rFonts w:ascii="Times New Roman" w:hAnsi="Times New Roman" w:cs="Times New Roman"/>
          <w:color w:val="2C2F34"/>
          <w:sz w:val="24"/>
          <w:szCs w:val="24"/>
          <w:shd w:val="clear" w:color="auto" w:fill="FFFFFF"/>
        </w:rPr>
        <w:t>.</w:t>
      </w:r>
    </w:p>
    <w:p w14:paraId="272B9375" w14:textId="6CA44582" w:rsidR="009A3078" w:rsidRDefault="001648E1" w:rsidP="00F03004">
      <w:pPr>
        <w:jc w:val="both"/>
        <w:rPr>
          <w:rFonts w:ascii="Times New Roman" w:hAnsi="Times New Roman" w:cs="Times New Roman"/>
          <w:sz w:val="24"/>
          <w:szCs w:val="24"/>
        </w:rPr>
      </w:pPr>
      <w:r>
        <w:rPr>
          <w:rFonts w:ascii="Times New Roman" w:hAnsi="Times New Roman" w:cs="Times New Roman"/>
          <w:sz w:val="24"/>
          <w:szCs w:val="24"/>
        </w:rPr>
        <w:t xml:space="preserve">The </w:t>
      </w:r>
      <w:r w:rsidR="009A3078" w:rsidRPr="00D76E08">
        <w:rPr>
          <w:rFonts w:ascii="Times New Roman" w:hAnsi="Times New Roman" w:cs="Times New Roman"/>
          <w:sz w:val="24"/>
          <w:szCs w:val="24"/>
        </w:rPr>
        <w:t xml:space="preserve">National Strategy and Action Plan (S&amp;AP) on Violence </w:t>
      </w:r>
      <w:r w:rsidR="0022070C" w:rsidRPr="00D76E08">
        <w:rPr>
          <w:rFonts w:ascii="Times New Roman" w:hAnsi="Times New Roman" w:cs="Times New Roman"/>
          <w:sz w:val="24"/>
          <w:szCs w:val="24"/>
        </w:rPr>
        <w:t>against</w:t>
      </w:r>
      <w:r w:rsidR="009A3078" w:rsidRPr="00D76E08">
        <w:rPr>
          <w:rFonts w:ascii="Times New Roman" w:hAnsi="Times New Roman" w:cs="Times New Roman"/>
          <w:sz w:val="24"/>
          <w:szCs w:val="24"/>
        </w:rPr>
        <w:t xml:space="preserve"> Women and Children (VAWC) </w:t>
      </w:r>
      <w:r>
        <w:rPr>
          <w:rFonts w:ascii="Times New Roman" w:hAnsi="Times New Roman" w:cs="Times New Roman"/>
          <w:sz w:val="24"/>
          <w:szCs w:val="24"/>
        </w:rPr>
        <w:t>lapsed in 20</w:t>
      </w:r>
      <w:r w:rsidR="009A3078" w:rsidRPr="00D76E08">
        <w:rPr>
          <w:rFonts w:ascii="Times New Roman" w:hAnsi="Times New Roman" w:cs="Times New Roman"/>
          <w:sz w:val="24"/>
          <w:szCs w:val="24"/>
        </w:rPr>
        <w:t xml:space="preserve">15. </w:t>
      </w:r>
      <w:r>
        <w:rPr>
          <w:rFonts w:ascii="Times New Roman" w:hAnsi="Times New Roman" w:cs="Times New Roman"/>
          <w:sz w:val="24"/>
          <w:szCs w:val="24"/>
        </w:rPr>
        <w:t xml:space="preserve">However, there was no subsequent strategy adopted to replace the former strategy </w:t>
      </w:r>
      <w:r w:rsidRPr="00D76E08">
        <w:rPr>
          <w:rFonts w:ascii="Times New Roman" w:hAnsi="Times New Roman" w:cs="Times New Roman"/>
          <w:sz w:val="24"/>
          <w:szCs w:val="24"/>
        </w:rPr>
        <w:t xml:space="preserve">for the reference </w:t>
      </w:r>
      <w:r w:rsidRPr="0022070C">
        <w:rPr>
          <w:rFonts w:ascii="Times New Roman" w:hAnsi="Times New Roman" w:cs="Times New Roman"/>
          <w:sz w:val="24"/>
          <w:szCs w:val="24"/>
        </w:rPr>
        <w:t>period</w:t>
      </w:r>
      <w:r w:rsidR="0022070C" w:rsidRPr="0022070C">
        <w:rPr>
          <w:rFonts w:ascii="Times New Roman" w:hAnsi="Times New Roman" w:cs="Times New Roman"/>
          <w:sz w:val="24"/>
          <w:szCs w:val="24"/>
        </w:rPr>
        <w:t xml:space="preserve"> 2015-2020</w:t>
      </w:r>
      <w:r w:rsidR="0022070C" w:rsidRPr="0022070C">
        <w:rPr>
          <w:rFonts w:ascii="Times New Roman" w:hAnsi="Times New Roman" w:cs="Times New Roman"/>
          <w:b/>
          <w:sz w:val="24"/>
          <w:szCs w:val="24"/>
        </w:rPr>
        <w:t>.</w:t>
      </w:r>
      <w:r w:rsidR="0022070C">
        <w:rPr>
          <w:rFonts w:ascii="Times New Roman" w:hAnsi="Times New Roman" w:cs="Times New Roman"/>
          <w:b/>
          <w:sz w:val="30"/>
          <w:szCs w:val="26"/>
        </w:rPr>
        <w:t xml:space="preserve"> </w:t>
      </w:r>
      <w:r w:rsidR="00D56A48" w:rsidRPr="00D56A48">
        <w:rPr>
          <w:rFonts w:ascii="Times New Roman" w:hAnsi="Times New Roman" w:cs="Times New Roman"/>
          <w:sz w:val="24"/>
          <w:szCs w:val="24"/>
        </w:rPr>
        <w:t>This implies</w:t>
      </w:r>
      <w:r w:rsidR="00D56A48">
        <w:rPr>
          <w:rFonts w:ascii="Times New Roman" w:hAnsi="Times New Roman" w:cs="Times New Roman"/>
          <w:b/>
          <w:sz w:val="30"/>
          <w:szCs w:val="26"/>
        </w:rPr>
        <w:t xml:space="preserve"> </w:t>
      </w:r>
      <w:r w:rsidR="00AC7AF1" w:rsidRPr="00D76E08">
        <w:rPr>
          <w:rFonts w:ascii="Times New Roman" w:hAnsi="Times New Roman" w:cs="Times New Roman"/>
          <w:sz w:val="24"/>
          <w:szCs w:val="24"/>
        </w:rPr>
        <w:t>there was no comprehensive guiding document during the reference period listing the activities aimed at combating violence against children</w:t>
      </w:r>
      <w:r w:rsidR="00B36344">
        <w:rPr>
          <w:rFonts w:ascii="Times New Roman" w:hAnsi="Times New Roman" w:cs="Times New Roman"/>
          <w:sz w:val="24"/>
          <w:szCs w:val="24"/>
        </w:rPr>
        <w:t xml:space="preserve">. </w:t>
      </w:r>
      <w:r w:rsidR="00674565">
        <w:rPr>
          <w:rFonts w:ascii="Times New Roman" w:hAnsi="Times New Roman" w:cs="Times New Roman"/>
          <w:sz w:val="24"/>
          <w:szCs w:val="24"/>
        </w:rPr>
        <w:t xml:space="preserve">Be that as it may, </w:t>
      </w:r>
      <w:r w:rsidR="00B36344">
        <w:rPr>
          <w:rFonts w:ascii="Times New Roman" w:hAnsi="Times New Roman" w:cs="Times New Roman"/>
          <w:sz w:val="24"/>
          <w:szCs w:val="24"/>
        </w:rPr>
        <w:t xml:space="preserve">CSOs commend the development of </w:t>
      </w:r>
      <w:r w:rsidR="00B36344" w:rsidRPr="00B36344">
        <w:rPr>
          <w:rFonts w:ascii="Times New Roman" w:hAnsi="Times New Roman" w:cs="Times New Roman"/>
        </w:rPr>
        <w:t>a national five-year strategy (2021/22-2026) on prevention and response to violence ag</w:t>
      </w:r>
      <w:r w:rsidR="00B36344">
        <w:rPr>
          <w:rFonts w:ascii="Times New Roman" w:hAnsi="Times New Roman" w:cs="Times New Roman"/>
        </w:rPr>
        <w:t xml:space="preserve">ainst women and children (VAWC). </w:t>
      </w:r>
      <w:r w:rsidR="002552F8">
        <w:rPr>
          <w:rFonts w:ascii="Times New Roman" w:hAnsi="Times New Roman" w:cs="Times New Roman"/>
        </w:rPr>
        <w:t xml:space="preserve">However, </w:t>
      </w:r>
      <w:r w:rsidR="007A193D" w:rsidRPr="00D76E08">
        <w:rPr>
          <w:rFonts w:ascii="Times New Roman" w:hAnsi="Times New Roman" w:cs="Times New Roman"/>
          <w:sz w:val="24"/>
          <w:szCs w:val="24"/>
        </w:rPr>
        <w:t xml:space="preserve">efforts aimed at supporting victims of violence, breaking the cycle of violence, capacity building for professionals and information and knowledge on violence are </w:t>
      </w:r>
      <w:r w:rsidR="002552F8">
        <w:rPr>
          <w:rFonts w:ascii="Times New Roman" w:hAnsi="Times New Roman" w:cs="Times New Roman"/>
          <w:sz w:val="24"/>
          <w:szCs w:val="24"/>
        </w:rPr>
        <w:t xml:space="preserve">still </w:t>
      </w:r>
      <w:r w:rsidR="007A193D" w:rsidRPr="00D76E08">
        <w:rPr>
          <w:rFonts w:ascii="Times New Roman" w:hAnsi="Times New Roman" w:cs="Times New Roman"/>
          <w:sz w:val="24"/>
          <w:szCs w:val="24"/>
        </w:rPr>
        <w:t xml:space="preserve">fragmented. </w:t>
      </w:r>
      <w:r w:rsidR="00D133CA" w:rsidRPr="00D76E08">
        <w:rPr>
          <w:rFonts w:ascii="Times New Roman" w:hAnsi="Times New Roman" w:cs="Times New Roman"/>
          <w:sz w:val="24"/>
          <w:szCs w:val="24"/>
        </w:rPr>
        <w:t xml:space="preserve"> </w:t>
      </w:r>
      <w:r w:rsidR="0014368E" w:rsidRPr="00D76E08">
        <w:rPr>
          <w:rFonts w:ascii="Times New Roman" w:hAnsi="Times New Roman" w:cs="Times New Roman"/>
          <w:sz w:val="24"/>
          <w:szCs w:val="24"/>
        </w:rPr>
        <w:t xml:space="preserve"> </w:t>
      </w:r>
    </w:p>
    <w:p w14:paraId="4C9EE79C" w14:textId="14D2CD65" w:rsidR="00B6402A" w:rsidRDefault="008E1EB4" w:rsidP="0034638B">
      <w:pPr>
        <w:spacing w:after="0" w:line="240" w:lineRule="auto"/>
        <w:jc w:val="both"/>
        <w:rPr>
          <w:rFonts w:ascii="Times New Roman" w:hAnsi="Times New Roman" w:cs="Times New Roman"/>
          <w:sz w:val="24"/>
          <w:szCs w:val="24"/>
        </w:rPr>
      </w:pPr>
      <w:r w:rsidRPr="004B65DD">
        <w:rPr>
          <w:rFonts w:ascii="Times New Roman" w:eastAsia="Times New Roman" w:hAnsi="Times New Roman" w:cs="Times New Roman"/>
          <w:sz w:val="24"/>
          <w:szCs w:val="24"/>
        </w:rPr>
        <w:t xml:space="preserve">The problem of bullying in secondary schools is </w:t>
      </w:r>
      <w:r w:rsidR="0093332F">
        <w:rPr>
          <w:rFonts w:ascii="Times New Roman" w:eastAsia="Times New Roman" w:hAnsi="Times New Roman" w:cs="Times New Roman"/>
          <w:sz w:val="24"/>
          <w:szCs w:val="24"/>
        </w:rPr>
        <w:t>increasingly</w:t>
      </w:r>
      <w:r w:rsidR="009675D4">
        <w:rPr>
          <w:rFonts w:ascii="Times New Roman" w:eastAsia="Times New Roman" w:hAnsi="Times New Roman" w:cs="Times New Roman"/>
          <w:sz w:val="24"/>
          <w:szCs w:val="24"/>
        </w:rPr>
        <w:t xml:space="preserve"> </w:t>
      </w:r>
      <w:r w:rsidRPr="004B65DD">
        <w:rPr>
          <w:rFonts w:ascii="Times New Roman" w:eastAsia="Times New Roman" w:hAnsi="Times New Roman" w:cs="Times New Roman"/>
          <w:sz w:val="24"/>
          <w:szCs w:val="24"/>
        </w:rPr>
        <w:t>a significant concern in Ethiopia</w:t>
      </w:r>
      <w:r>
        <w:rPr>
          <w:rFonts w:ascii="Times New Roman" w:eastAsia="Times New Roman" w:hAnsi="Times New Roman" w:cs="Times New Roman"/>
          <w:sz w:val="24"/>
          <w:szCs w:val="24"/>
        </w:rPr>
        <w:t>.</w:t>
      </w:r>
      <w:r w:rsidR="007C3EC5">
        <w:rPr>
          <w:rStyle w:val="FootnoteReference"/>
          <w:rFonts w:ascii="Times New Roman" w:eastAsia="Times New Roman" w:hAnsi="Times New Roman" w:cs="Times New Roman"/>
          <w:sz w:val="24"/>
          <w:szCs w:val="24"/>
        </w:rPr>
        <w:footnoteReference w:id="38"/>
      </w:r>
      <w:r>
        <w:rPr>
          <w:rFonts w:ascii="Times New Roman" w:eastAsia="Times New Roman" w:hAnsi="Times New Roman" w:cs="Times New Roman"/>
          <w:sz w:val="24"/>
          <w:szCs w:val="24"/>
        </w:rPr>
        <w:t xml:space="preserve"> </w:t>
      </w:r>
      <w:r w:rsidR="0034638B" w:rsidRPr="004B65DD">
        <w:rPr>
          <w:rFonts w:ascii="Times New Roman" w:eastAsia="Times New Roman" w:hAnsi="Times New Roman" w:cs="Times New Roman"/>
          <w:sz w:val="24"/>
          <w:szCs w:val="24"/>
        </w:rPr>
        <w:t xml:space="preserve">The problem of bullying in secondary schools in Ethiopia </w:t>
      </w:r>
      <w:r w:rsidR="0034638B">
        <w:rPr>
          <w:rFonts w:ascii="Times New Roman" w:eastAsia="Times New Roman" w:hAnsi="Times New Roman" w:cs="Times New Roman"/>
          <w:sz w:val="24"/>
          <w:szCs w:val="24"/>
        </w:rPr>
        <w:t>calls for c</w:t>
      </w:r>
      <w:r w:rsidR="0034638B" w:rsidRPr="004B65DD">
        <w:rPr>
          <w:rFonts w:ascii="Times New Roman" w:eastAsia="Times New Roman" w:hAnsi="Times New Roman" w:cs="Times New Roman"/>
          <w:sz w:val="24"/>
          <w:szCs w:val="24"/>
        </w:rPr>
        <w:t>omprehensive prevention, control, and intervention mechanisms.</w:t>
      </w:r>
      <w:r w:rsidR="0034638B">
        <w:rPr>
          <w:rFonts w:ascii="Times New Roman" w:eastAsia="Times New Roman" w:hAnsi="Times New Roman" w:cs="Times New Roman"/>
          <w:sz w:val="24"/>
          <w:szCs w:val="24"/>
        </w:rPr>
        <w:t xml:space="preserve"> </w:t>
      </w:r>
      <w:r w:rsidR="00B52132">
        <w:rPr>
          <w:rFonts w:ascii="Times New Roman" w:eastAsia="Times New Roman" w:hAnsi="Times New Roman" w:cs="Times New Roman"/>
          <w:sz w:val="24"/>
          <w:szCs w:val="24"/>
        </w:rPr>
        <w:t xml:space="preserve">On the other hand, </w:t>
      </w:r>
      <w:r w:rsidR="00B52132" w:rsidRPr="00B435D2">
        <w:rPr>
          <w:rFonts w:ascii="Times New Roman" w:hAnsi="Times New Roman" w:cs="Times New Roman"/>
          <w:sz w:val="24"/>
          <w:szCs w:val="24"/>
        </w:rPr>
        <w:t xml:space="preserve">while a tool for advocacy and awareness in Ethiopia, </w:t>
      </w:r>
      <w:r w:rsidR="00B52132">
        <w:rPr>
          <w:rFonts w:ascii="Times New Roman" w:hAnsi="Times New Roman" w:cs="Times New Roman"/>
          <w:sz w:val="24"/>
          <w:szCs w:val="24"/>
        </w:rPr>
        <w:t xml:space="preserve">social media also </w:t>
      </w:r>
      <w:r w:rsidR="00B52132" w:rsidRPr="00B435D2">
        <w:rPr>
          <w:rFonts w:ascii="Times New Roman" w:hAnsi="Times New Roman" w:cs="Times New Roman"/>
          <w:sz w:val="24"/>
          <w:szCs w:val="24"/>
        </w:rPr>
        <w:t>presents risks for children, necessitating careful monitoring and regulation</w:t>
      </w:r>
      <w:r w:rsidR="00B52132">
        <w:rPr>
          <w:rFonts w:ascii="Times New Roman" w:hAnsi="Times New Roman" w:cs="Times New Roman"/>
          <w:sz w:val="24"/>
          <w:szCs w:val="24"/>
        </w:rPr>
        <w:t xml:space="preserve">. </w:t>
      </w:r>
    </w:p>
    <w:p w14:paraId="761E55FC" w14:textId="77777777" w:rsidR="00632C63" w:rsidRDefault="00632C63" w:rsidP="0034638B">
      <w:pPr>
        <w:spacing w:after="0" w:line="240" w:lineRule="auto"/>
        <w:jc w:val="both"/>
        <w:rPr>
          <w:rFonts w:ascii="Times New Roman" w:hAnsi="Times New Roman" w:cs="Times New Roman"/>
          <w:sz w:val="24"/>
          <w:szCs w:val="24"/>
        </w:rPr>
      </w:pPr>
    </w:p>
    <w:p w14:paraId="2CD765DF" w14:textId="0AFCB8A4" w:rsidR="00B6402A" w:rsidRDefault="00B6402A" w:rsidP="00B6402A">
      <w:pPr>
        <w:spacing w:line="276" w:lineRule="auto"/>
        <w:jc w:val="both"/>
        <w:rPr>
          <w:rFonts w:ascii="Times New Roman" w:hAnsi="Times New Roman" w:cs="Times New Roman"/>
          <w:sz w:val="24"/>
          <w:szCs w:val="24"/>
        </w:rPr>
      </w:pPr>
      <w:r w:rsidRPr="00D76E08">
        <w:rPr>
          <w:rFonts w:ascii="Times New Roman" w:hAnsi="Times New Roman" w:cs="Times New Roman"/>
          <w:color w:val="000000" w:themeColor="text1"/>
          <w:sz w:val="24"/>
          <w:szCs w:val="24"/>
        </w:rPr>
        <w:t xml:space="preserve">CSOs acknowledge efforts made by the GoE to </w:t>
      </w:r>
      <w:r w:rsidRPr="00D76E08">
        <w:rPr>
          <w:rFonts w:ascii="Times New Roman" w:hAnsi="Times New Roman" w:cs="Times New Roman"/>
          <w:sz w:val="24"/>
          <w:szCs w:val="24"/>
        </w:rPr>
        <w:t>promote child friendly justice approach in Ethiopia including the establishment of victim-friendly benches &amp; waiting rooms in selected pilot courtrooms, introduction of Closed Circuit TV System (CCTV) for child witnesses and child parties, assignment of social workers and intermediaries to assist courts to better communicate with child witnesses, the development and dissemination of standards for child friendly justice system</w:t>
      </w:r>
      <w:r>
        <w:rPr>
          <w:rFonts w:ascii="Times New Roman" w:hAnsi="Times New Roman" w:cs="Times New Roman"/>
          <w:sz w:val="24"/>
          <w:szCs w:val="24"/>
        </w:rPr>
        <w:t xml:space="preserve"> and the introduction of t</w:t>
      </w:r>
      <w:r w:rsidRPr="00697D4A">
        <w:rPr>
          <w:rFonts w:ascii="Times New Roman" w:hAnsi="Times New Roman"/>
          <w:sz w:val="24"/>
          <w:szCs w:val="24"/>
        </w:rPr>
        <w:t>he one-way mirror system</w:t>
      </w:r>
      <w:r>
        <w:rPr>
          <w:rFonts w:ascii="Times New Roman" w:hAnsi="Times New Roman"/>
          <w:sz w:val="24"/>
          <w:szCs w:val="24"/>
        </w:rPr>
        <w:t xml:space="preserve"> in selected pilot benches</w:t>
      </w:r>
      <w:r w:rsidRPr="00D76E08">
        <w:rPr>
          <w:rFonts w:ascii="Times New Roman" w:hAnsi="Times New Roman" w:cs="Times New Roman"/>
          <w:sz w:val="24"/>
          <w:szCs w:val="24"/>
        </w:rPr>
        <w:t>.</w:t>
      </w:r>
      <w:r>
        <w:rPr>
          <w:rFonts w:ascii="Times New Roman" w:hAnsi="Times New Roman" w:cs="Times New Roman"/>
          <w:sz w:val="24"/>
          <w:szCs w:val="24"/>
        </w:rPr>
        <w:t xml:space="preserve"> It is also commendable that the Child Justice Project Office under the Federal Supreme Court drafted Child Friendly Justice Guideline.</w:t>
      </w:r>
      <w:r w:rsidRPr="00D76E08">
        <w:rPr>
          <w:rFonts w:ascii="Times New Roman" w:hAnsi="Times New Roman" w:cs="Times New Roman"/>
          <w:sz w:val="24"/>
          <w:szCs w:val="24"/>
        </w:rPr>
        <w:t xml:space="preserve"> However, </w:t>
      </w:r>
      <w:r>
        <w:rPr>
          <w:rFonts w:ascii="Times New Roman" w:hAnsi="Times New Roman" w:cs="Times New Roman"/>
          <w:sz w:val="24"/>
          <w:szCs w:val="24"/>
        </w:rPr>
        <w:t xml:space="preserve">such initiatives </w:t>
      </w:r>
      <w:r w:rsidRPr="00D76E08">
        <w:rPr>
          <w:rFonts w:ascii="Times New Roman" w:hAnsi="Times New Roman" w:cs="Times New Roman"/>
          <w:sz w:val="24"/>
          <w:szCs w:val="24"/>
        </w:rPr>
        <w:t xml:space="preserve">are </w:t>
      </w:r>
      <w:r w:rsidR="003D3E92" w:rsidRPr="00D76E08">
        <w:rPr>
          <w:rFonts w:ascii="Times New Roman" w:hAnsi="Times New Roman" w:cs="Times New Roman"/>
          <w:sz w:val="24"/>
          <w:szCs w:val="24"/>
        </w:rPr>
        <w:t>urban centered</w:t>
      </w:r>
      <w:r w:rsidRPr="00D76E08">
        <w:rPr>
          <w:rFonts w:ascii="Times New Roman" w:hAnsi="Times New Roman" w:cs="Times New Roman"/>
          <w:sz w:val="24"/>
          <w:szCs w:val="24"/>
        </w:rPr>
        <w:t xml:space="preserve">, few and far in between. </w:t>
      </w:r>
      <w:r>
        <w:rPr>
          <w:rFonts w:ascii="Times New Roman" w:hAnsi="Times New Roman" w:cs="Times New Roman"/>
          <w:sz w:val="24"/>
          <w:szCs w:val="24"/>
        </w:rPr>
        <w:t xml:space="preserve">Moreover, </w:t>
      </w:r>
      <w:r w:rsidRPr="00D76E08">
        <w:rPr>
          <w:rFonts w:ascii="Times New Roman" w:hAnsi="Times New Roman" w:cs="Times New Roman"/>
          <w:sz w:val="24"/>
          <w:szCs w:val="24"/>
        </w:rPr>
        <w:t>the sustainability of these interven</w:t>
      </w:r>
      <w:r>
        <w:rPr>
          <w:rFonts w:ascii="Times New Roman" w:hAnsi="Times New Roman" w:cs="Times New Roman"/>
          <w:sz w:val="24"/>
          <w:szCs w:val="24"/>
        </w:rPr>
        <w:t xml:space="preserve">tions is not guaranteed due to a variety of factors. </w:t>
      </w:r>
      <w:r w:rsidRPr="00D76E08">
        <w:rPr>
          <w:rFonts w:ascii="Times New Roman" w:hAnsi="Times New Roman" w:cs="Times New Roman"/>
          <w:sz w:val="24"/>
          <w:szCs w:val="24"/>
        </w:rPr>
        <w:t xml:space="preserve"> </w:t>
      </w:r>
      <w:r>
        <w:rPr>
          <w:rFonts w:ascii="Times New Roman" w:hAnsi="Times New Roman" w:cs="Times New Roman"/>
          <w:sz w:val="24"/>
          <w:szCs w:val="24"/>
        </w:rPr>
        <w:t xml:space="preserve">CSOs </w:t>
      </w:r>
      <w:r w:rsidR="001222EC">
        <w:rPr>
          <w:rFonts w:ascii="Times New Roman" w:hAnsi="Times New Roman" w:cs="Times New Roman"/>
          <w:sz w:val="24"/>
          <w:szCs w:val="24"/>
        </w:rPr>
        <w:t xml:space="preserve">also </w:t>
      </w:r>
      <w:r>
        <w:rPr>
          <w:rFonts w:ascii="Times New Roman" w:hAnsi="Times New Roman" w:cs="Times New Roman"/>
          <w:sz w:val="24"/>
          <w:szCs w:val="24"/>
        </w:rPr>
        <w:t>acknowledge the recent adoption of t</w:t>
      </w:r>
      <w:r w:rsidRPr="00D76E08">
        <w:rPr>
          <w:rFonts w:ascii="Times New Roman" w:hAnsi="Times New Roman" w:cs="Times New Roman"/>
          <w:sz w:val="24"/>
          <w:szCs w:val="24"/>
        </w:rPr>
        <w:t xml:space="preserve">he National Legal Aid Strategy </w:t>
      </w:r>
      <w:r>
        <w:rPr>
          <w:rFonts w:ascii="Times New Roman" w:hAnsi="Times New Roman" w:cs="Times New Roman"/>
          <w:sz w:val="24"/>
          <w:szCs w:val="24"/>
        </w:rPr>
        <w:t>Ministry of Justice in November 2023</w:t>
      </w:r>
      <w:r w:rsidRPr="00D76E08">
        <w:rPr>
          <w:rFonts w:ascii="Times New Roman" w:hAnsi="Times New Roman" w:cs="Times New Roman"/>
          <w:sz w:val="24"/>
          <w:szCs w:val="24"/>
        </w:rPr>
        <w:t>.</w:t>
      </w:r>
      <w:r w:rsidRPr="00D76E08">
        <w:rPr>
          <w:rStyle w:val="FootnoteReference"/>
          <w:rFonts w:ascii="Times New Roman" w:hAnsi="Times New Roman" w:cs="Times New Roman"/>
          <w:sz w:val="24"/>
          <w:szCs w:val="24"/>
        </w:rPr>
        <w:footnoteReference w:id="39"/>
      </w:r>
      <w:r w:rsidRPr="00D76E08">
        <w:rPr>
          <w:rFonts w:ascii="Times New Roman" w:hAnsi="Times New Roman" w:cs="Times New Roman"/>
          <w:sz w:val="24"/>
          <w:szCs w:val="24"/>
        </w:rPr>
        <w:t xml:space="preserve"> </w:t>
      </w:r>
    </w:p>
    <w:p w14:paraId="4DC4BB68" w14:textId="77777777" w:rsidR="00B843AE" w:rsidRPr="00D76E08" w:rsidRDefault="00692AC9" w:rsidP="00781620">
      <w:pPr>
        <w:pStyle w:val="Heading2"/>
        <w:spacing w:line="276" w:lineRule="auto"/>
        <w:jc w:val="both"/>
        <w:rPr>
          <w:rFonts w:ascii="Times New Roman" w:hAnsi="Times New Roman" w:cs="Times New Roman"/>
          <w:color w:val="auto"/>
          <w:sz w:val="24"/>
          <w:szCs w:val="24"/>
        </w:rPr>
      </w:pPr>
      <w:bookmarkStart w:id="23" w:name="_Toc159834543"/>
      <w:r w:rsidRPr="00D76E08">
        <w:rPr>
          <w:rFonts w:ascii="Times New Roman" w:hAnsi="Times New Roman" w:cs="Times New Roman"/>
          <w:color w:val="auto"/>
          <w:sz w:val="24"/>
          <w:szCs w:val="24"/>
        </w:rPr>
        <w:t xml:space="preserve">5.2. </w:t>
      </w:r>
      <w:r w:rsidR="00B843AE" w:rsidRPr="00D76E08">
        <w:rPr>
          <w:rFonts w:ascii="Times New Roman" w:hAnsi="Times New Roman" w:cs="Times New Roman"/>
          <w:color w:val="auto"/>
          <w:sz w:val="24"/>
          <w:szCs w:val="24"/>
        </w:rPr>
        <w:t>Harmful Practices</w:t>
      </w:r>
      <w:bookmarkEnd w:id="23"/>
      <w:r w:rsidR="00B843AE" w:rsidRPr="00D76E08">
        <w:rPr>
          <w:rFonts w:ascii="Times New Roman" w:hAnsi="Times New Roman" w:cs="Times New Roman"/>
          <w:color w:val="auto"/>
          <w:sz w:val="24"/>
          <w:szCs w:val="24"/>
        </w:rPr>
        <w:t xml:space="preserve"> </w:t>
      </w:r>
    </w:p>
    <w:p w14:paraId="1E899FC8" w14:textId="77777777" w:rsidR="006F66BA" w:rsidRDefault="00B843AE" w:rsidP="006F66BA">
      <w:pPr>
        <w:spacing w:after="0"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Although Article 7(1) of the Revised Family Code provides that the marriageable </w:t>
      </w:r>
      <w:r w:rsidR="006F66BA" w:rsidRPr="00D76E08">
        <w:rPr>
          <w:rFonts w:ascii="Times New Roman" w:hAnsi="Times New Roman" w:cs="Times New Roman"/>
          <w:sz w:val="24"/>
          <w:szCs w:val="24"/>
        </w:rPr>
        <w:t>age is</w:t>
      </w:r>
      <w:r w:rsidRPr="00D76E08">
        <w:rPr>
          <w:rFonts w:ascii="Times New Roman" w:hAnsi="Times New Roman" w:cs="Times New Roman"/>
          <w:sz w:val="24"/>
          <w:szCs w:val="24"/>
        </w:rPr>
        <w:t xml:space="preserve"> 18 years of age as a rule, it provides for exceptions contrary to the recommendations of the CRC Committee in its General Comment No 4 and General Comment No 20. Nevertheless, the exception in Article 7(2) of the Revised Family Code whereby a child becomes eligible for marriage at the age of 16 on condition the Minister of Justice grants dispensation of two years has not yet been eliminated. </w:t>
      </w:r>
    </w:p>
    <w:p w14:paraId="080EF48C" w14:textId="77777777" w:rsidR="006F66BA" w:rsidRPr="002B037C" w:rsidRDefault="006F66BA" w:rsidP="006F66BA">
      <w:pPr>
        <w:spacing w:after="0" w:line="276" w:lineRule="auto"/>
        <w:jc w:val="both"/>
        <w:rPr>
          <w:rFonts w:ascii="Times New Roman" w:hAnsi="Times New Roman" w:cs="Times New Roman"/>
          <w:sz w:val="16"/>
          <w:szCs w:val="16"/>
        </w:rPr>
      </w:pPr>
    </w:p>
    <w:p w14:paraId="23061034" w14:textId="20C38696" w:rsidR="008E20A5" w:rsidRPr="002A5CE9" w:rsidRDefault="00E93139" w:rsidP="006F66BA">
      <w:pPr>
        <w:spacing w:after="0" w:line="276" w:lineRule="auto"/>
        <w:jc w:val="both"/>
        <w:rPr>
          <w:rFonts w:ascii="Times New Roman" w:hAnsi="Times New Roman" w:cs="Times New Roman"/>
          <w:sz w:val="24"/>
          <w:szCs w:val="24"/>
        </w:rPr>
      </w:pPr>
      <w:r w:rsidRPr="002A5CE9">
        <w:rPr>
          <w:rFonts w:ascii="Times New Roman" w:hAnsi="Times New Roman" w:cs="Times New Roman"/>
          <w:sz w:val="24"/>
          <w:szCs w:val="24"/>
        </w:rPr>
        <w:t xml:space="preserve">Female genital mutilation or cutting (FGM/C) remains prevalent in different parts of the country. </w:t>
      </w:r>
      <w:r w:rsidR="00E33798" w:rsidRPr="002A5CE9">
        <w:rPr>
          <w:rFonts w:ascii="Times New Roman" w:hAnsi="Times New Roman" w:cs="Times New Roman"/>
          <w:sz w:val="24"/>
          <w:szCs w:val="24"/>
        </w:rPr>
        <w:t>Despite decrease in prevalence, the practice of FGM/C remains widespread in Ethiopia with a prevalence of 65.2% among women aged 15–49</w:t>
      </w:r>
      <w:r w:rsidRPr="002A5CE9">
        <w:rPr>
          <w:rFonts w:ascii="Times New Roman" w:hAnsi="Times New Roman" w:cs="Times New Roman"/>
          <w:sz w:val="24"/>
          <w:szCs w:val="24"/>
        </w:rPr>
        <w:t>.</w:t>
      </w:r>
      <w:r w:rsidR="00606B20" w:rsidRPr="002A5CE9">
        <w:rPr>
          <w:rStyle w:val="FootnoteReference"/>
          <w:rFonts w:ascii="Times New Roman" w:hAnsi="Times New Roman" w:cs="Times New Roman"/>
          <w:sz w:val="24"/>
          <w:szCs w:val="24"/>
        </w:rPr>
        <w:footnoteReference w:id="40"/>
      </w:r>
      <w:r w:rsidR="00256268" w:rsidRPr="002A5CE9">
        <w:rPr>
          <w:rFonts w:ascii="Times New Roman" w:hAnsi="Times New Roman" w:cs="Times New Roman"/>
          <w:sz w:val="24"/>
          <w:szCs w:val="24"/>
        </w:rPr>
        <w:t xml:space="preserve"> </w:t>
      </w:r>
      <w:r w:rsidR="001560E8" w:rsidRPr="002A5CE9">
        <w:rPr>
          <w:rFonts w:ascii="Times New Roman" w:hAnsi="Times New Roman" w:cs="Times New Roman"/>
          <w:sz w:val="24"/>
          <w:szCs w:val="24"/>
        </w:rPr>
        <w:t>I</w:t>
      </w:r>
      <w:r w:rsidR="004D23FA" w:rsidRPr="002A5CE9">
        <w:rPr>
          <w:rFonts w:ascii="Times New Roman" w:hAnsi="Times New Roman" w:cs="Times New Roman"/>
          <w:sz w:val="24"/>
          <w:szCs w:val="24"/>
        </w:rPr>
        <w:t>t is</w:t>
      </w:r>
      <w:r w:rsidR="001560E8" w:rsidRPr="002A5CE9">
        <w:rPr>
          <w:rFonts w:ascii="Times New Roman" w:hAnsi="Times New Roman" w:cs="Times New Roman"/>
          <w:sz w:val="24"/>
          <w:szCs w:val="24"/>
        </w:rPr>
        <w:t xml:space="preserve"> </w:t>
      </w:r>
      <w:r w:rsidR="00C9195F" w:rsidRPr="002A5CE9">
        <w:rPr>
          <w:rFonts w:ascii="Times New Roman" w:hAnsi="Times New Roman" w:cs="Times New Roman"/>
          <w:sz w:val="24"/>
          <w:szCs w:val="24"/>
        </w:rPr>
        <w:t xml:space="preserve">also </w:t>
      </w:r>
      <w:r w:rsidR="001560E8" w:rsidRPr="002A5CE9">
        <w:rPr>
          <w:rFonts w:ascii="Times New Roman" w:hAnsi="Times New Roman" w:cs="Times New Roman"/>
          <w:sz w:val="24"/>
          <w:szCs w:val="24"/>
        </w:rPr>
        <w:t>to be recalled that t</w:t>
      </w:r>
      <w:r w:rsidR="00256268" w:rsidRPr="002A5CE9">
        <w:rPr>
          <w:rFonts w:ascii="Times New Roman" w:hAnsi="Times New Roman" w:cs="Times New Roman"/>
          <w:sz w:val="24"/>
          <w:szCs w:val="24"/>
        </w:rPr>
        <w:t>he Ethiopian government pledged to eliminate child marriage and female genital mutilation/cutting (</w:t>
      </w:r>
      <w:r w:rsidR="002E1556" w:rsidRPr="002A5CE9">
        <w:rPr>
          <w:rFonts w:ascii="Times New Roman" w:hAnsi="Times New Roman" w:cs="Times New Roman"/>
          <w:sz w:val="24"/>
          <w:szCs w:val="24"/>
        </w:rPr>
        <w:t xml:space="preserve">FFGM/C) </w:t>
      </w:r>
      <w:r w:rsidR="001367B3" w:rsidRPr="002A5CE9">
        <w:rPr>
          <w:rFonts w:ascii="Times New Roman" w:hAnsi="Times New Roman" w:cs="Times New Roman"/>
          <w:sz w:val="24"/>
          <w:szCs w:val="24"/>
        </w:rPr>
        <w:t>by</w:t>
      </w:r>
      <w:r w:rsidR="002E1556" w:rsidRPr="002A5CE9">
        <w:rPr>
          <w:rFonts w:ascii="Times New Roman" w:hAnsi="Times New Roman" w:cs="Times New Roman"/>
          <w:sz w:val="24"/>
          <w:szCs w:val="24"/>
        </w:rPr>
        <w:t xml:space="preserve"> 2025 at the first global Girl Summit held in London in 2014.</w:t>
      </w:r>
      <w:r w:rsidR="002E1556" w:rsidRPr="002A5CE9">
        <w:rPr>
          <w:rStyle w:val="FootnoteReference"/>
          <w:rFonts w:ascii="Times New Roman" w:hAnsi="Times New Roman" w:cs="Times New Roman"/>
          <w:sz w:val="24"/>
          <w:szCs w:val="24"/>
        </w:rPr>
        <w:footnoteReference w:id="41"/>
      </w:r>
      <w:r w:rsidR="00865C87" w:rsidRPr="002A5CE9">
        <w:rPr>
          <w:rFonts w:ascii="Times New Roman" w:hAnsi="Times New Roman" w:cs="Times New Roman"/>
          <w:sz w:val="24"/>
          <w:szCs w:val="24"/>
        </w:rPr>
        <w:t xml:space="preserve"> </w:t>
      </w:r>
      <w:r w:rsidR="003748A1" w:rsidRPr="002A5CE9">
        <w:rPr>
          <w:rFonts w:ascii="Times New Roman" w:hAnsi="Times New Roman" w:cs="Times New Roman"/>
          <w:sz w:val="24"/>
          <w:szCs w:val="24"/>
        </w:rPr>
        <w:t>However,</w:t>
      </w:r>
      <w:r w:rsidR="00E20313" w:rsidRPr="002A5CE9">
        <w:rPr>
          <w:rFonts w:ascii="Times New Roman" w:hAnsi="Times New Roman" w:cs="Times New Roman"/>
          <w:sz w:val="24"/>
          <w:szCs w:val="24"/>
        </w:rPr>
        <w:t xml:space="preserve"> Ethiopia is home to 25 million girls and women who have undergone FGM, the largest absolute number in Eastern and Southern Africa.</w:t>
      </w:r>
      <w:r w:rsidR="00E20313" w:rsidRPr="002A5CE9">
        <w:rPr>
          <w:rStyle w:val="FootnoteReference"/>
          <w:rFonts w:ascii="Times New Roman" w:hAnsi="Times New Roman" w:cs="Times New Roman"/>
          <w:sz w:val="24"/>
          <w:szCs w:val="24"/>
        </w:rPr>
        <w:footnoteReference w:id="42"/>
      </w:r>
      <w:r w:rsidR="00E20313" w:rsidRPr="002A5CE9">
        <w:rPr>
          <w:rFonts w:ascii="Times New Roman" w:hAnsi="Times New Roman" w:cs="Times New Roman"/>
          <w:sz w:val="24"/>
          <w:szCs w:val="24"/>
        </w:rPr>
        <w:t xml:space="preserve"> On the other hand, </w:t>
      </w:r>
      <w:r w:rsidR="00AC59A9" w:rsidRPr="002A5CE9">
        <w:rPr>
          <w:rFonts w:ascii="Times New Roman" w:hAnsi="Times New Roman" w:cs="Times New Roman"/>
          <w:sz w:val="24"/>
          <w:szCs w:val="24"/>
        </w:rPr>
        <w:t>d</w:t>
      </w:r>
      <w:r w:rsidR="00E20313" w:rsidRPr="002A5CE9">
        <w:rPr>
          <w:rFonts w:ascii="Times New Roman" w:hAnsi="Times New Roman" w:cs="Times New Roman"/>
          <w:sz w:val="24"/>
          <w:szCs w:val="24"/>
        </w:rPr>
        <w:t xml:space="preserve">espite registering significant decline, Ethiopia still has one of the highest rates of child marriage in Sub-Saharan countries </w:t>
      </w:r>
      <w:r w:rsidR="0096373F" w:rsidRPr="002A5CE9">
        <w:rPr>
          <w:rFonts w:ascii="Times New Roman" w:hAnsi="Times New Roman" w:cs="Times New Roman"/>
          <w:sz w:val="24"/>
          <w:szCs w:val="24"/>
        </w:rPr>
        <w:t>with 40% of young women married before their 18</w:t>
      </w:r>
      <w:r w:rsidR="0096373F" w:rsidRPr="002A5CE9">
        <w:rPr>
          <w:rFonts w:ascii="Times New Roman" w:hAnsi="Times New Roman" w:cs="Times New Roman"/>
          <w:sz w:val="24"/>
          <w:szCs w:val="24"/>
          <w:vertAlign w:val="superscript"/>
        </w:rPr>
        <w:t>th</w:t>
      </w:r>
      <w:r w:rsidR="0096373F" w:rsidRPr="002A5CE9">
        <w:rPr>
          <w:rFonts w:ascii="Times New Roman" w:hAnsi="Times New Roman" w:cs="Times New Roman"/>
          <w:sz w:val="24"/>
          <w:szCs w:val="24"/>
        </w:rPr>
        <w:t xml:space="preserve"> birthday </w:t>
      </w:r>
      <w:r w:rsidR="00E20313" w:rsidRPr="002A5CE9">
        <w:rPr>
          <w:rFonts w:ascii="Times New Roman" w:hAnsi="Times New Roman" w:cs="Times New Roman"/>
          <w:sz w:val="24"/>
          <w:szCs w:val="24"/>
        </w:rPr>
        <w:t>and is home to 15 million child brides.</w:t>
      </w:r>
      <w:r w:rsidR="00E20313" w:rsidRPr="002A5CE9">
        <w:rPr>
          <w:rStyle w:val="FootnoteReference"/>
          <w:rFonts w:ascii="Times New Roman" w:hAnsi="Times New Roman" w:cs="Times New Roman"/>
          <w:sz w:val="24"/>
          <w:szCs w:val="24"/>
        </w:rPr>
        <w:footnoteReference w:id="43"/>
      </w:r>
      <w:r w:rsidR="00E20313" w:rsidRPr="002A5CE9">
        <w:rPr>
          <w:rFonts w:ascii="Times New Roman" w:hAnsi="Times New Roman" w:cs="Times New Roman"/>
          <w:sz w:val="24"/>
          <w:szCs w:val="24"/>
        </w:rPr>
        <w:t xml:space="preserve">  According to the </w:t>
      </w:r>
      <w:r w:rsidR="00E20313" w:rsidRPr="002A5CE9">
        <w:rPr>
          <w:rFonts w:ascii="Times New Roman" w:hAnsi="Times New Roman" w:cs="Times New Roman"/>
          <w:bCs/>
          <w:sz w:val="24"/>
          <w:szCs w:val="24"/>
        </w:rPr>
        <w:t>most recent Demographic and Health Survey (EDHS 2016) showed that the median age at first marriage among Ethiopian women was 17.1 suggesting the practice of child marriage in the country.</w:t>
      </w:r>
      <w:r w:rsidR="00E20313" w:rsidRPr="002A5CE9">
        <w:rPr>
          <w:rStyle w:val="FootnoteReference"/>
          <w:rFonts w:ascii="Times New Roman" w:hAnsi="Times New Roman" w:cs="Times New Roman"/>
          <w:bCs/>
          <w:sz w:val="24"/>
          <w:szCs w:val="24"/>
        </w:rPr>
        <w:footnoteReference w:id="44"/>
      </w:r>
      <w:r w:rsidR="00E20313" w:rsidRPr="002A5CE9">
        <w:rPr>
          <w:rFonts w:ascii="Times New Roman" w:hAnsi="Times New Roman" w:cs="Times New Roman"/>
          <w:bCs/>
          <w:sz w:val="24"/>
          <w:szCs w:val="24"/>
        </w:rPr>
        <w:t xml:space="preserve">  The same report shows that the median age for marriage among men is 23.7. T</w:t>
      </w:r>
      <w:r w:rsidR="00E20313" w:rsidRPr="002A5CE9">
        <w:rPr>
          <w:rFonts w:ascii="Times New Roman" w:hAnsi="Times New Roman" w:cs="Times New Roman"/>
          <w:color w:val="000000" w:themeColor="text1"/>
          <w:sz w:val="24"/>
          <w:szCs w:val="24"/>
        </w:rPr>
        <w:t>he prevalence of child marriage varies from one administrative region to the other. Child marriage is particularly rampant in Tigray, Amhara and Afar regions.</w:t>
      </w:r>
      <w:r w:rsidR="00E20313" w:rsidRPr="002A5CE9">
        <w:rPr>
          <w:rStyle w:val="FootnoteReference"/>
          <w:rFonts w:ascii="Times New Roman" w:hAnsi="Times New Roman" w:cs="Times New Roman"/>
          <w:color w:val="000000" w:themeColor="text1"/>
          <w:sz w:val="24"/>
          <w:szCs w:val="24"/>
        </w:rPr>
        <w:footnoteReference w:id="45"/>
      </w:r>
      <w:r w:rsidR="00E20313" w:rsidRPr="002A5CE9">
        <w:rPr>
          <w:rFonts w:ascii="Times New Roman" w:hAnsi="Times New Roman" w:cs="Times New Roman"/>
          <w:color w:val="000000" w:themeColor="text1"/>
          <w:sz w:val="24"/>
          <w:szCs w:val="24"/>
        </w:rPr>
        <w:t xml:space="preserve"> </w:t>
      </w:r>
    </w:p>
    <w:p w14:paraId="11229D10" w14:textId="56D47DFD" w:rsidR="00B843AE" w:rsidRDefault="00B843AE" w:rsidP="00AF6664">
      <w:pPr>
        <w:jc w:val="both"/>
        <w:rPr>
          <w:rFonts w:ascii="Times New Roman" w:hAnsi="Times New Roman" w:cs="Times New Roman"/>
          <w:sz w:val="24"/>
          <w:szCs w:val="24"/>
        </w:rPr>
      </w:pPr>
      <w:r w:rsidRPr="00D76E08">
        <w:rPr>
          <w:rFonts w:ascii="Times New Roman" w:hAnsi="Times New Roman" w:cs="Times New Roman"/>
          <w:sz w:val="24"/>
          <w:szCs w:val="24"/>
        </w:rPr>
        <w:t>CSOs acknowledge the State Party's adoption of a National Road Map to End Child Marriage and FGM (20</w:t>
      </w:r>
      <w:r w:rsidR="004B1183" w:rsidRPr="00D76E08">
        <w:rPr>
          <w:rFonts w:ascii="Times New Roman" w:hAnsi="Times New Roman" w:cs="Times New Roman"/>
          <w:sz w:val="24"/>
          <w:szCs w:val="24"/>
        </w:rPr>
        <w:t>20</w:t>
      </w:r>
      <w:r w:rsidRPr="00D76E08">
        <w:rPr>
          <w:rFonts w:ascii="Times New Roman" w:hAnsi="Times New Roman" w:cs="Times New Roman"/>
          <w:sz w:val="24"/>
          <w:szCs w:val="24"/>
        </w:rPr>
        <w:t>-202</w:t>
      </w:r>
      <w:r w:rsidR="004B1183" w:rsidRPr="00D76E08">
        <w:rPr>
          <w:rFonts w:ascii="Times New Roman" w:hAnsi="Times New Roman" w:cs="Times New Roman"/>
          <w:sz w:val="24"/>
          <w:szCs w:val="24"/>
        </w:rPr>
        <w:t>4</w:t>
      </w:r>
      <w:r w:rsidRPr="00D76E08">
        <w:rPr>
          <w:rFonts w:ascii="Times New Roman" w:hAnsi="Times New Roman" w:cs="Times New Roman"/>
          <w:sz w:val="24"/>
          <w:szCs w:val="24"/>
        </w:rPr>
        <w:t xml:space="preserve">) which provides framework to eliminate child marriage and FGM by 2025. CSOs also recognize the notable progress in reducing child marriage during the reporting period. However, there is still a long way to go to eliminate harmful practices. </w:t>
      </w:r>
    </w:p>
    <w:p w14:paraId="77F01E9D" w14:textId="77777777" w:rsidR="005900D8" w:rsidRPr="00D76E08" w:rsidRDefault="001F1E27" w:rsidP="00781620">
      <w:pPr>
        <w:pStyle w:val="Heading2"/>
        <w:spacing w:line="276" w:lineRule="auto"/>
        <w:jc w:val="both"/>
        <w:rPr>
          <w:rFonts w:ascii="Times New Roman" w:hAnsi="Times New Roman" w:cs="Times New Roman"/>
          <w:color w:val="auto"/>
          <w:sz w:val="24"/>
          <w:szCs w:val="24"/>
        </w:rPr>
      </w:pPr>
      <w:bookmarkStart w:id="24" w:name="_Toc159834544"/>
      <w:r w:rsidRPr="00D76E08">
        <w:rPr>
          <w:rFonts w:ascii="Times New Roman" w:hAnsi="Times New Roman" w:cs="Times New Roman"/>
          <w:color w:val="auto"/>
          <w:sz w:val="24"/>
          <w:szCs w:val="24"/>
        </w:rPr>
        <w:t xml:space="preserve">5.3. </w:t>
      </w:r>
      <w:r w:rsidR="005900D8" w:rsidRPr="00D76E08">
        <w:rPr>
          <w:rFonts w:ascii="Times New Roman" w:hAnsi="Times New Roman" w:cs="Times New Roman"/>
          <w:color w:val="auto"/>
          <w:sz w:val="24"/>
          <w:szCs w:val="24"/>
        </w:rPr>
        <w:t>Corporal Punishment</w:t>
      </w:r>
      <w:bookmarkEnd w:id="24"/>
      <w:r w:rsidR="005900D8" w:rsidRPr="00D76E08">
        <w:rPr>
          <w:rFonts w:ascii="Times New Roman" w:hAnsi="Times New Roman" w:cs="Times New Roman"/>
          <w:color w:val="auto"/>
          <w:sz w:val="24"/>
          <w:szCs w:val="24"/>
        </w:rPr>
        <w:t xml:space="preserve"> </w:t>
      </w:r>
    </w:p>
    <w:p w14:paraId="366BD669" w14:textId="037DE28A" w:rsidR="00A80DA6" w:rsidRPr="00D76E08" w:rsidRDefault="00B50716" w:rsidP="008A3187">
      <w:pPr>
        <w:jc w:val="both"/>
        <w:rPr>
          <w:rFonts w:ascii="Times New Roman" w:hAnsi="Times New Roman" w:cs="Times New Roman"/>
          <w:sz w:val="24"/>
          <w:szCs w:val="24"/>
        </w:rPr>
      </w:pPr>
      <w:r w:rsidRPr="00D76E08">
        <w:rPr>
          <w:rFonts w:ascii="Times New Roman" w:hAnsi="Times New Roman" w:cs="Times New Roman"/>
          <w:sz w:val="24"/>
          <w:szCs w:val="24"/>
        </w:rPr>
        <w:t xml:space="preserve">Ethiopian law does not </w:t>
      </w:r>
      <w:r w:rsidR="00C41758" w:rsidRPr="00D76E08">
        <w:rPr>
          <w:rFonts w:ascii="Times New Roman" w:hAnsi="Times New Roman" w:cs="Times New Roman"/>
          <w:sz w:val="24"/>
          <w:szCs w:val="24"/>
        </w:rPr>
        <w:t xml:space="preserve">fully </w:t>
      </w:r>
      <w:r w:rsidRPr="00D76E08">
        <w:rPr>
          <w:rFonts w:ascii="Times New Roman" w:hAnsi="Times New Roman" w:cs="Times New Roman"/>
          <w:sz w:val="24"/>
          <w:szCs w:val="24"/>
        </w:rPr>
        <w:t xml:space="preserve">prohibit corporal punishment in all settings in particular </w:t>
      </w:r>
      <w:r w:rsidR="00E74EC6" w:rsidRPr="00D76E08">
        <w:rPr>
          <w:rFonts w:ascii="Times New Roman" w:hAnsi="Times New Roman" w:cs="Times New Roman"/>
          <w:sz w:val="24"/>
          <w:szCs w:val="24"/>
        </w:rPr>
        <w:t>in-home</w:t>
      </w:r>
      <w:r w:rsidRPr="00D76E08">
        <w:rPr>
          <w:rFonts w:ascii="Times New Roman" w:hAnsi="Times New Roman" w:cs="Times New Roman"/>
          <w:sz w:val="24"/>
          <w:szCs w:val="24"/>
        </w:rPr>
        <w:t xml:space="preserve"> settings and alternative care. The legal </w:t>
      </w:r>
      <w:r w:rsidR="005A55BD" w:rsidRPr="00D76E08">
        <w:rPr>
          <w:rFonts w:ascii="Times New Roman" w:hAnsi="Times New Roman" w:cs="Times New Roman"/>
          <w:sz w:val="24"/>
          <w:szCs w:val="24"/>
        </w:rPr>
        <w:t>defense</w:t>
      </w:r>
      <w:r w:rsidRPr="00D76E08">
        <w:rPr>
          <w:rFonts w:ascii="Times New Roman" w:hAnsi="Times New Roman" w:cs="Times New Roman"/>
          <w:sz w:val="24"/>
          <w:szCs w:val="24"/>
        </w:rPr>
        <w:t xml:space="preserve"> of </w:t>
      </w:r>
      <w:r w:rsidR="00A508E0" w:rsidRPr="00D76E08">
        <w:rPr>
          <w:rFonts w:ascii="Times New Roman" w:hAnsi="Times New Roman" w:cs="Times New Roman"/>
          <w:sz w:val="24"/>
          <w:szCs w:val="24"/>
        </w:rPr>
        <w:t xml:space="preserve">the right to administer </w:t>
      </w:r>
      <w:r w:rsidRPr="00D76E08">
        <w:rPr>
          <w:rFonts w:ascii="Times New Roman" w:hAnsi="Times New Roman" w:cs="Times New Roman"/>
          <w:sz w:val="24"/>
          <w:szCs w:val="24"/>
        </w:rPr>
        <w:t>‘reasonable’ chastisement is also embedded in the Criminal Code.</w:t>
      </w:r>
      <w:r w:rsidRPr="00D76E08">
        <w:rPr>
          <w:rStyle w:val="FootnoteReference"/>
          <w:rFonts w:ascii="Times New Roman" w:hAnsi="Times New Roman" w:cs="Times New Roman"/>
          <w:sz w:val="24"/>
          <w:szCs w:val="24"/>
        </w:rPr>
        <w:footnoteReference w:id="46"/>
      </w:r>
      <w:r w:rsidRPr="00D76E08">
        <w:rPr>
          <w:rFonts w:ascii="Times New Roman" w:hAnsi="Times New Roman" w:cs="Times New Roman"/>
          <w:sz w:val="24"/>
          <w:szCs w:val="24"/>
        </w:rPr>
        <w:t xml:space="preserve"> </w:t>
      </w:r>
      <w:r w:rsidR="004D077E" w:rsidRPr="00D76E08">
        <w:rPr>
          <w:rFonts w:ascii="Times New Roman" w:hAnsi="Times New Roman" w:cs="Times New Roman"/>
          <w:sz w:val="24"/>
          <w:szCs w:val="24"/>
        </w:rPr>
        <w:t xml:space="preserve">Children experience violence at home, within the community and at school. Children are routinely abused at home by physical beating at the hands of parents and other duty bearers. </w:t>
      </w:r>
    </w:p>
    <w:p w14:paraId="620D3CFB" w14:textId="6CC5CEB7" w:rsidR="00831208" w:rsidRPr="00D76E08" w:rsidRDefault="00BF3489" w:rsidP="00781620">
      <w:pPr>
        <w:spacing w:after="0" w:line="276" w:lineRule="auto"/>
        <w:jc w:val="both"/>
        <w:rPr>
          <w:rFonts w:ascii="Times New Roman" w:hAnsi="Times New Roman" w:cs="Times New Roman"/>
          <w:sz w:val="24"/>
          <w:szCs w:val="24"/>
        </w:rPr>
      </w:pPr>
      <w:r w:rsidRPr="006E510F">
        <w:rPr>
          <w:rFonts w:ascii="Times New Roman" w:hAnsi="Times New Roman" w:cs="Times New Roman"/>
          <w:sz w:val="24"/>
          <w:szCs w:val="24"/>
        </w:rPr>
        <w:t>The</w:t>
      </w:r>
      <w:r>
        <w:rPr>
          <w:rFonts w:ascii="Times New Roman" w:hAnsi="Times New Roman" w:cs="Times New Roman"/>
          <w:sz w:val="24"/>
          <w:szCs w:val="24"/>
        </w:rPr>
        <w:t xml:space="preserve"> </w:t>
      </w:r>
      <w:r w:rsidRPr="004577DC">
        <w:rPr>
          <w:rFonts w:ascii="Times New Roman" w:hAnsi="Times New Roman" w:cs="Times New Roman"/>
          <w:color w:val="000000"/>
          <w:sz w:val="24"/>
          <w:szCs w:val="24"/>
          <w:lang w:val="en-GB"/>
        </w:rPr>
        <w:t>M</w:t>
      </w:r>
      <w:r>
        <w:rPr>
          <w:rFonts w:ascii="Times New Roman" w:hAnsi="Times New Roman" w:cs="Times New Roman"/>
          <w:color w:val="000000"/>
          <w:sz w:val="24"/>
          <w:szCs w:val="24"/>
          <w:lang w:val="en-GB"/>
        </w:rPr>
        <w:t xml:space="preserve">inistry of Education (MoE) </w:t>
      </w:r>
      <w:r w:rsidRPr="004577DC">
        <w:rPr>
          <w:rFonts w:ascii="Times New Roman" w:hAnsi="Times New Roman" w:cs="Times New Roman"/>
          <w:color w:val="000000"/>
          <w:sz w:val="24"/>
          <w:szCs w:val="24"/>
          <w:lang w:val="en-GB"/>
        </w:rPr>
        <w:t xml:space="preserve">has issued a directive </w:t>
      </w:r>
      <w:r>
        <w:rPr>
          <w:rFonts w:ascii="Times New Roman" w:hAnsi="Times New Roman" w:cs="Times New Roman"/>
          <w:color w:val="000000"/>
          <w:sz w:val="24"/>
          <w:szCs w:val="24"/>
          <w:lang w:val="en-GB"/>
        </w:rPr>
        <w:t xml:space="preserve">banning </w:t>
      </w:r>
      <w:r w:rsidRPr="004577DC">
        <w:rPr>
          <w:rFonts w:ascii="Times New Roman" w:hAnsi="Times New Roman" w:cs="Times New Roman"/>
          <w:color w:val="000000"/>
          <w:sz w:val="24"/>
          <w:szCs w:val="24"/>
          <w:lang w:val="en-GB"/>
        </w:rPr>
        <w:t xml:space="preserve">corporal punishment in schools. The MoE </w:t>
      </w:r>
      <w:r>
        <w:rPr>
          <w:rFonts w:ascii="Times New Roman" w:hAnsi="Times New Roman" w:cs="Times New Roman"/>
          <w:color w:val="000000"/>
          <w:sz w:val="24"/>
          <w:szCs w:val="24"/>
          <w:lang w:val="en-GB"/>
        </w:rPr>
        <w:t xml:space="preserve">also established </w:t>
      </w:r>
      <w:r w:rsidRPr="004577DC">
        <w:rPr>
          <w:rFonts w:ascii="Times New Roman" w:hAnsi="Times New Roman" w:cs="Times New Roman"/>
          <w:color w:val="000000"/>
          <w:sz w:val="24"/>
          <w:szCs w:val="24"/>
          <w:lang w:val="en-GB"/>
        </w:rPr>
        <w:t xml:space="preserve">follow-up mechanisms </w:t>
      </w:r>
      <w:r>
        <w:rPr>
          <w:rFonts w:ascii="Times New Roman" w:hAnsi="Times New Roman" w:cs="Times New Roman"/>
          <w:color w:val="000000"/>
          <w:sz w:val="24"/>
          <w:szCs w:val="24"/>
          <w:lang w:val="en-GB"/>
        </w:rPr>
        <w:t xml:space="preserve">including </w:t>
      </w:r>
      <w:r w:rsidRPr="004577DC">
        <w:rPr>
          <w:rFonts w:ascii="Times New Roman" w:hAnsi="Times New Roman" w:cs="Times New Roman"/>
          <w:color w:val="000000"/>
          <w:sz w:val="24"/>
          <w:szCs w:val="24"/>
          <w:lang w:val="en-GB"/>
        </w:rPr>
        <w:t xml:space="preserve">parent-teacher associations.  </w:t>
      </w:r>
      <w:r>
        <w:rPr>
          <w:rFonts w:ascii="Times New Roman" w:hAnsi="Times New Roman" w:cs="Times New Roman"/>
          <w:color w:val="000000"/>
          <w:sz w:val="24"/>
          <w:szCs w:val="24"/>
          <w:lang w:val="en-GB"/>
        </w:rPr>
        <w:t>Nevertheless, a lot more needs to be d</w:t>
      </w:r>
      <w:r w:rsidRPr="004577DC">
        <w:rPr>
          <w:rFonts w:ascii="Times New Roman" w:hAnsi="Times New Roman" w:cs="Times New Roman"/>
          <w:color w:val="000000"/>
          <w:sz w:val="24"/>
          <w:szCs w:val="24"/>
          <w:lang w:val="en-GB"/>
        </w:rPr>
        <w:t>one to protect children from corporal punishment at schools and care institutions in the country.</w:t>
      </w:r>
    </w:p>
    <w:p w14:paraId="30E943EC" w14:textId="77777777" w:rsidR="002D0A27" w:rsidRPr="00D76E08" w:rsidRDefault="00B71B44" w:rsidP="00781620">
      <w:pPr>
        <w:pStyle w:val="Heading2"/>
        <w:spacing w:line="276" w:lineRule="auto"/>
        <w:jc w:val="both"/>
        <w:rPr>
          <w:rFonts w:ascii="Times New Roman" w:hAnsi="Times New Roman" w:cs="Times New Roman"/>
          <w:color w:val="auto"/>
          <w:sz w:val="24"/>
          <w:szCs w:val="24"/>
        </w:rPr>
      </w:pPr>
      <w:bookmarkStart w:id="25" w:name="_Toc159834545"/>
      <w:r w:rsidRPr="00D76E08">
        <w:rPr>
          <w:rFonts w:ascii="Times New Roman" w:hAnsi="Times New Roman" w:cs="Times New Roman"/>
          <w:color w:val="auto"/>
          <w:sz w:val="24"/>
          <w:szCs w:val="24"/>
        </w:rPr>
        <w:t>5.4</w:t>
      </w:r>
      <w:r w:rsidR="002D0A27" w:rsidRPr="00D76E08">
        <w:rPr>
          <w:rFonts w:ascii="Times New Roman" w:hAnsi="Times New Roman" w:cs="Times New Roman"/>
          <w:color w:val="auto"/>
          <w:sz w:val="24"/>
          <w:szCs w:val="24"/>
        </w:rPr>
        <w:t>. Prohibition from Torture and Cruel, Inhuman and Degrading Treatment (CIDT)</w:t>
      </w:r>
      <w:bookmarkEnd w:id="25"/>
      <w:r w:rsidR="002D0A27" w:rsidRPr="00D76E08">
        <w:rPr>
          <w:rFonts w:ascii="Times New Roman" w:hAnsi="Times New Roman" w:cs="Times New Roman"/>
          <w:color w:val="auto"/>
          <w:sz w:val="24"/>
          <w:szCs w:val="24"/>
        </w:rPr>
        <w:t xml:space="preserve"> </w:t>
      </w:r>
    </w:p>
    <w:p w14:paraId="7FDF8D4C" w14:textId="7EE3AF0C" w:rsidR="00831208" w:rsidRPr="00D76E08" w:rsidRDefault="00831208" w:rsidP="00781620">
      <w:pPr>
        <w:spacing w:after="0" w:line="276" w:lineRule="auto"/>
        <w:jc w:val="both"/>
        <w:rPr>
          <w:rFonts w:ascii="Times New Roman" w:hAnsi="Times New Roman" w:cs="Times New Roman"/>
          <w:sz w:val="24"/>
          <w:szCs w:val="24"/>
        </w:rPr>
      </w:pPr>
      <w:r w:rsidRPr="00D76E08">
        <w:rPr>
          <w:rFonts w:ascii="Times New Roman" w:hAnsi="Times New Roman" w:cs="Times New Roman"/>
          <w:sz w:val="24"/>
          <w:szCs w:val="24"/>
        </w:rPr>
        <w:t>Studies show that a significant number of children are exposed to various forms of physical maltreatments. The following instances could be cited:</w:t>
      </w:r>
    </w:p>
    <w:p w14:paraId="3E3C9146" w14:textId="47106867" w:rsidR="00831208" w:rsidRPr="00D76E08" w:rsidRDefault="00831208" w:rsidP="00781620">
      <w:pPr>
        <w:pStyle w:val="ListParagraph"/>
        <w:numPr>
          <w:ilvl w:val="0"/>
          <w:numId w:val="24"/>
        </w:numPr>
        <w:spacing w:after="0"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The magnitude of injuries caused deaths among children is increasing and is projected to increase over the coming years. </w:t>
      </w:r>
      <w:r w:rsidR="00C628A7" w:rsidRPr="00D76E08">
        <w:rPr>
          <w:rFonts w:ascii="Times New Roman" w:hAnsi="Times New Roman" w:cs="Times New Roman"/>
          <w:sz w:val="24"/>
          <w:szCs w:val="24"/>
        </w:rPr>
        <w:t>Some estimated that non</w:t>
      </w:r>
      <w:r w:rsidRPr="00D76E08">
        <w:rPr>
          <w:rFonts w:ascii="Times New Roman" w:hAnsi="Times New Roman" w:cs="Times New Roman"/>
          <w:sz w:val="24"/>
          <w:szCs w:val="24"/>
        </w:rPr>
        <w:t>-intentional injuries caused death among 0-14 years old children has increased from 26,463 in the year 2015 to 27,807 in 2020.</w:t>
      </w:r>
      <w:r w:rsidR="00434445" w:rsidRPr="00D76E08">
        <w:rPr>
          <w:rStyle w:val="FootnoteReference"/>
          <w:rFonts w:ascii="Times New Roman" w:hAnsi="Times New Roman" w:cs="Times New Roman"/>
          <w:sz w:val="24"/>
          <w:szCs w:val="24"/>
        </w:rPr>
        <w:footnoteReference w:id="47"/>
      </w:r>
      <w:r w:rsidRPr="00D76E08">
        <w:rPr>
          <w:rFonts w:ascii="Times New Roman" w:hAnsi="Times New Roman" w:cs="Times New Roman"/>
          <w:sz w:val="24"/>
          <w:szCs w:val="24"/>
        </w:rPr>
        <w:t xml:space="preserve"> The most common causes of injury include fire, heat &amp; hot substances, and drowning. There should be proactive measures to monitor the protection of children from death.</w:t>
      </w:r>
    </w:p>
    <w:p w14:paraId="349DFD3A" w14:textId="1B6555C4" w:rsidR="00831208" w:rsidRPr="00D76E08" w:rsidRDefault="003D0753" w:rsidP="00781620">
      <w:pPr>
        <w:pStyle w:val="ListParagraph"/>
        <w:numPr>
          <w:ilvl w:val="0"/>
          <w:numId w:val="24"/>
        </w:numPr>
        <w:spacing w:after="0"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Sielu Alemayehu </w:t>
      </w:r>
      <w:r w:rsidRPr="00D76E08">
        <w:rPr>
          <w:rFonts w:ascii="Times New Roman" w:hAnsi="Times New Roman" w:cs="Times New Roman"/>
          <w:i/>
          <w:sz w:val="24"/>
          <w:szCs w:val="24"/>
        </w:rPr>
        <w:t>et al</w:t>
      </w:r>
      <w:r w:rsidR="00493381" w:rsidRPr="00D76E08">
        <w:rPr>
          <w:rFonts w:ascii="Times New Roman" w:hAnsi="Times New Roman" w:cs="Times New Roman"/>
          <w:sz w:val="24"/>
          <w:szCs w:val="24"/>
        </w:rPr>
        <w:t xml:space="preserve"> </w:t>
      </w:r>
      <w:r w:rsidR="00831208" w:rsidRPr="00D76E08">
        <w:rPr>
          <w:rFonts w:ascii="Times New Roman" w:hAnsi="Times New Roman" w:cs="Times New Roman"/>
          <w:sz w:val="24"/>
          <w:szCs w:val="24"/>
        </w:rPr>
        <w:t>also reported that the majority (64%) of those children exposed to burn and treated in Ayder Hospotal in Mekelle, Tigary, were younger than 4 years.</w:t>
      </w:r>
      <w:r w:rsidR="00493381" w:rsidRPr="00D76E08">
        <w:rPr>
          <w:rStyle w:val="FootnoteReference"/>
          <w:rFonts w:ascii="Times New Roman" w:hAnsi="Times New Roman" w:cs="Times New Roman"/>
          <w:sz w:val="24"/>
          <w:szCs w:val="24"/>
        </w:rPr>
        <w:footnoteReference w:id="48"/>
      </w:r>
      <w:r w:rsidR="00831208" w:rsidRPr="00D76E08">
        <w:rPr>
          <w:rFonts w:ascii="Times New Roman" w:hAnsi="Times New Roman" w:cs="Times New Roman"/>
          <w:sz w:val="24"/>
          <w:szCs w:val="24"/>
        </w:rPr>
        <w:t xml:space="preserve"> The causes of the burn included: Scald 265 (69.4%); Flame 66 (17.3%); 47 (12.3%); chemical burn 2 (0.5%), and contact burn 2 (0.5%). Protecting children from burn should get enough attention and deserve strategies of protecting children from such accidents.</w:t>
      </w:r>
      <w:r w:rsidR="0036566B" w:rsidRPr="00D76E08">
        <w:rPr>
          <w:rStyle w:val="FootnoteReference"/>
          <w:rFonts w:ascii="Times New Roman" w:hAnsi="Times New Roman" w:cs="Times New Roman"/>
          <w:sz w:val="24"/>
          <w:szCs w:val="24"/>
        </w:rPr>
        <w:footnoteReference w:id="49"/>
      </w:r>
    </w:p>
    <w:p w14:paraId="2C0868E5" w14:textId="058B5FCE" w:rsidR="008A1247" w:rsidRPr="00D76E08" w:rsidRDefault="00732B9B" w:rsidP="00781620">
      <w:pPr>
        <w:pStyle w:val="ListParagraph"/>
        <w:numPr>
          <w:ilvl w:val="0"/>
          <w:numId w:val="24"/>
        </w:numPr>
        <w:spacing w:after="0"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Misgun Shewangizaw </w:t>
      </w:r>
      <w:r w:rsidRPr="00D76E08">
        <w:rPr>
          <w:rFonts w:ascii="Times New Roman" w:hAnsi="Times New Roman" w:cs="Times New Roman"/>
          <w:i/>
          <w:sz w:val="24"/>
          <w:szCs w:val="24"/>
        </w:rPr>
        <w:t>et al</w:t>
      </w:r>
      <w:r w:rsidR="008B1BE4" w:rsidRPr="00D76E08">
        <w:rPr>
          <w:rFonts w:ascii="Times New Roman" w:hAnsi="Times New Roman" w:cs="Times New Roman"/>
          <w:sz w:val="24"/>
          <w:szCs w:val="24"/>
        </w:rPr>
        <w:t xml:space="preserve"> </w:t>
      </w:r>
      <w:r w:rsidR="008A1247" w:rsidRPr="00D76E08">
        <w:rPr>
          <w:rFonts w:ascii="Times New Roman" w:hAnsi="Times New Roman" w:cs="Times New Roman"/>
          <w:sz w:val="24"/>
          <w:szCs w:val="24"/>
        </w:rPr>
        <w:t>also reported that the prevalence of physical abuse among 13-17 years old school children in Arbaminch to 64% child physical abuse (of these, 74% occurred at home and 58% at school).</w:t>
      </w:r>
      <w:r w:rsidR="00553F51" w:rsidRPr="00D76E08">
        <w:rPr>
          <w:rStyle w:val="FootnoteReference"/>
          <w:rFonts w:ascii="Times New Roman" w:hAnsi="Times New Roman" w:cs="Times New Roman"/>
          <w:sz w:val="24"/>
          <w:szCs w:val="24"/>
        </w:rPr>
        <w:footnoteReference w:id="50"/>
      </w:r>
    </w:p>
    <w:p w14:paraId="5B72C5E3" w14:textId="77777777" w:rsidR="002D57D9" w:rsidRPr="00D76E08" w:rsidRDefault="00B71B44" w:rsidP="00781620">
      <w:pPr>
        <w:pStyle w:val="Heading2"/>
        <w:spacing w:line="276" w:lineRule="auto"/>
        <w:jc w:val="both"/>
        <w:rPr>
          <w:rFonts w:ascii="Times New Roman" w:hAnsi="Times New Roman" w:cs="Times New Roman"/>
          <w:color w:val="auto"/>
          <w:sz w:val="24"/>
          <w:szCs w:val="24"/>
        </w:rPr>
      </w:pPr>
      <w:bookmarkStart w:id="26" w:name="_Toc159834546"/>
      <w:r w:rsidRPr="00D76E08">
        <w:rPr>
          <w:rFonts w:ascii="Times New Roman" w:hAnsi="Times New Roman" w:cs="Times New Roman"/>
          <w:color w:val="auto"/>
          <w:sz w:val="24"/>
          <w:szCs w:val="24"/>
        </w:rPr>
        <w:t>5.5</w:t>
      </w:r>
      <w:r w:rsidR="002D0A27" w:rsidRPr="00D76E08">
        <w:rPr>
          <w:rFonts w:ascii="Times New Roman" w:hAnsi="Times New Roman" w:cs="Times New Roman"/>
          <w:color w:val="auto"/>
          <w:sz w:val="24"/>
          <w:szCs w:val="24"/>
        </w:rPr>
        <w:t xml:space="preserve">. </w:t>
      </w:r>
      <w:r w:rsidR="002D57D9" w:rsidRPr="00D76E08">
        <w:rPr>
          <w:rFonts w:ascii="Times New Roman" w:hAnsi="Times New Roman" w:cs="Times New Roman"/>
          <w:color w:val="auto"/>
          <w:sz w:val="24"/>
          <w:szCs w:val="24"/>
        </w:rPr>
        <w:t xml:space="preserve">Sexual Exploitation and </w:t>
      </w:r>
      <w:r w:rsidR="00D56B7F" w:rsidRPr="00D76E08">
        <w:rPr>
          <w:rFonts w:ascii="Times New Roman" w:hAnsi="Times New Roman" w:cs="Times New Roman"/>
          <w:color w:val="auto"/>
          <w:sz w:val="24"/>
          <w:szCs w:val="24"/>
        </w:rPr>
        <w:t>A</w:t>
      </w:r>
      <w:r w:rsidR="002D57D9" w:rsidRPr="00D76E08">
        <w:rPr>
          <w:rFonts w:ascii="Times New Roman" w:hAnsi="Times New Roman" w:cs="Times New Roman"/>
          <w:color w:val="auto"/>
          <w:sz w:val="24"/>
          <w:szCs w:val="24"/>
        </w:rPr>
        <w:t>buse</w:t>
      </w:r>
      <w:bookmarkEnd w:id="26"/>
      <w:r w:rsidR="002D57D9" w:rsidRPr="00D76E08">
        <w:rPr>
          <w:rFonts w:ascii="Times New Roman" w:hAnsi="Times New Roman" w:cs="Times New Roman"/>
          <w:color w:val="auto"/>
          <w:sz w:val="24"/>
          <w:szCs w:val="24"/>
        </w:rPr>
        <w:t xml:space="preserve"> </w:t>
      </w:r>
    </w:p>
    <w:p w14:paraId="7024EAC9" w14:textId="1F1E9BDD" w:rsidR="000011FD" w:rsidRDefault="000011FD" w:rsidP="00453BC4">
      <w:pPr>
        <w:spacing w:line="240" w:lineRule="auto"/>
        <w:jc w:val="both"/>
        <w:rPr>
          <w:rFonts w:ascii="Times New Roman" w:hAnsi="Times New Roman"/>
          <w:sz w:val="24"/>
          <w:szCs w:val="24"/>
        </w:rPr>
      </w:pPr>
      <w:r w:rsidRPr="00E060E8">
        <w:rPr>
          <w:rFonts w:ascii="Times New Roman" w:hAnsi="Times New Roman"/>
          <w:sz w:val="24"/>
          <w:szCs w:val="24"/>
        </w:rPr>
        <w:t xml:space="preserve">Although there is </w:t>
      </w:r>
      <w:r w:rsidR="00C05AC4" w:rsidRPr="00E060E8">
        <w:rPr>
          <w:rFonts w:ascii="Times New Roman" w:hAnsi="Times New Roman"/>
          <w:sz w:val="24"/>
          <w:szCs w:val="24"/>
        </w:rPr>
        <w:t xml:space="preserve">a </w:t>
      </w:r>
      <w:r w:rsidRPr="00E060E8">
        <w:rPr>
          <w:rFonts w:ascii="Times New Roman" w:hAnsi="Times New Roman"/>
          <w:sz w:val="24"/>
          <w:szCs w:val="24"/>
        </w:rPr>
        <w:t>lack of disaggregated national data on children’s internet access in Ethiopia, a research conducted by UNICEF, ECPAT International and INTERPOL established that one out of every four children between the ages of 12 and 17 uses the internet.</w:t>
      </w:r>
      <w:r w:rsidRPr="00E060E8">
        <w:rPr>
          <w:rStyle w:val="FootnoteReference"/>
          <w:rFonts w:ascii="Times New Roman" w:hAnsi="Times New Roman"/>
          <w:sz w:val="24"/>
          <w:szCs w:val="24"/>
        </w:rPr>
        <w:footnoteReference w:id="51"/>
      </w:r>
      <w:r w:rsidRPr="00E060E8">
        <w:rPr>
          <w:rFonts w:ascii="Times New Roman" w:hAnsi="Times New Roman"/>
          <w:sz w:val="24"/>
          <w:szCs w:val="24"/>
        </w:rPr>
        <w:t xml:space="preserve"> </w:t>
      </w:r>
      <w:r w:rsidR="001C36A0" w:rsidRPr="00E060E8">
        <w:rPr>
          <w:rFonts w:ascii="Times New Roman" w:hAnsi="Times New Roman"/>
          <w:sz w:val="24"/>
          <w:szCs w:val="24"/>
        </w:rPr>
        <w:t xml:space="preserve">A study conducted by UNICEF </w:t>
      </w:r>
      <w:r w:rsidR="00CE4762" w:rsidRPr="00E060E8">
        <w:rPr>
          <w:rFonts w:ascii="Times New Roman" w:hAnsi="Times New Roman"/>
          <w:sz w:val="24"/>
          <w:szCs w:val="24"/>
        </w:rPr>
        <w:t xml:space="preserve">on the basis of </w:t>
      </w:r>
      <w:r w:rsidR="001C36A0" w:rsidRPr="00E060E8">
        <w:rPr>
          <w:rFonts w:ascii="Times New Roman" w:hAnsi="Times New Roman"/>
          <w:sz w:val="24"/>
          <w:szCs w:val="24"/>
        </w:rPr>
        <w:t xml:space="preserve">a sample of 1000 households revealed 10% of children between the age 12 and 17 have experienced some kind of OCSEA which includes </w:t>
      </w:r>
      <w:bookmarkStart w:id="27" w:name="_Toc141392149"/>
      <w:r w:rsidR="008D2588" w:rsidRPr="00E060E8">
        <w:rPr>
          <w:rFonts w:ascii="Times New Roman" w:hAnsi="Times New Roman" w:cs="Times New Roman"/>
          <w:sz w:val="24"/>
          <w:szCs w:val="24"/>
        </w:rPr>
        <w:t>online grooming/</w:t>
      </w:r>
      <w:r w:rsidR="008D2588" w:rsidRPr="00E060E8">
        <w:rPr>
          <w:rStyle w:val="markedcontent"/>
          <w:rFonts w:ascii="Times New Roman" w:hAnsi="Times New Roman" w:cs="Times New Roman"/>
          <w:sz w:val="24"/>
          <w:szCs w:val="24"/>
        </w:rPr>
        <w:t>solicitation of children for sexual purposes</w:t>
      </w:r>
      <w:bookmarkEnd w:id="27"/>
      <w:r w:rsidR="008D2588" w:rsidRPr="00E060E8">
        <w:rPr>
          <w:rStyle w:val="markedcontent"/>
          <w:rFonts w:ascii="Times New Roman" w:hAnsi="Times New Roman" w:cs="Times New Roman"/>
          <w:sz w:val="24"/>
          <w:szCs w:val="24"/>
        </w:rPr>
        <w:t xml:space="preserve">, </w:t>
      </w:r>
      <w:bookmarkStart w:id="28" w:name="_Toc141392150"/>
      <w:r w:rsidR="008D2588" w:rsidRPr="00E060E8">
        <w:rPr>
          <w:rFonts w:ascii="Times New Roman" w:hAnsi="Times New Roman" w:cs="Times New Roman"/>
          <w:sz w:val="24"/>
          <w:szCs w:val="24"/>
        </w:rPr>
        <w:t>sexting</w:t>
      </w:r>
      <w:bookmarkEnd w:id="28"/>
      <w:r w:rsidR="008D2588" w:rsidRPr="00E060E8">
        <w:rPr>
          <w:rFonts w:ascii="Times New Roman" w:hAnsi="Times New Roman" w:cs="Times New Roman"/>
          <w:sz w:val="24"/>
          <w:szCs w:val="24"/>
        </w:rPr>
        <w:t xml:space="preserve">, </w:t>
      </w:r>
      <w:bookmarkStart w:id="29" w:name="_Toc141392151"/>
      <w:r w:rsidR="008D2588" w:rsidRPr="00E060E8">
        <w:rPr>
          <w:rFonts w:ascii="Times New Roman" w:hAnsi="Times New Roman" w:cs="Times New Roman"/>
          <w:sz w:val="24"/>
          <w:szCs w:val="24"/>
        </w:rPr>
        <w:t>sextortion</w:t>
      </w:r>
      <w:r w:rsidR="001D20E7">
        <w:rPr>
          <w:rFonts w:ascii="Times New Roman" w:hAnsi="Times New Roman" w:cs="Times New Roman"/>
          <w:sz w:val="24"/>
          <w:szCs w:val="24"/>
        </w:rPr>
        <w:t xml:space="preserve"> </w:t>
      </w:r>
      <w:r w:rsidR="008D2588" w:rsidRPr="00E060E8">
        <w:rPr>
          <w:rFonts w:ascii="Times New Roman" w:hAnsi="Times New Roman" w:cs="Times New Roman"/>
          <w:sz w:val="24"/>
          <w:szCs w:val="24"/>
        </w:rPr>
        <w:t>(sexual extortion)</w:t>
      </w:r>
      <w:bookmarkEnd w:id="29"/>
      <w:r w:rsidR="008D2588" w:rsidRPr="00E060E8">
        <w:rPr>
          <w:rFonts w:ascii="Times New Roman" w:hAnsi="Times New Roman" w:cs="Times New Roman"/>
          <w:sz w:val="24"/>
          <w:szCs w:val="24"/>
        </w:rPr>
        <w:t xml:space="preserve">, </w:t>
      </w:r>
      <w:bookmarkStart w:id="30" w:name="_Toc141392152"/>
      <w:r w:rsidR="008D2588" w:rsidRPr="00E060E8">
        <w:rPr>
          <w:rFonts w:ascii="Times New Roman" w:hAnsi="Times New Roman" w:cs="Times New Roman"/>
          <w:sz w:val="24"/>
          <w:szCs w:val="24"/>
        </w:rPr>
        <w:t>live streaming of child sexual abuse</w:t>
      </w:r>
      <w:bookmarkEnd w:id="30"/>
      <w:r w:rsidR="008D2588" w:rsidRPr="00E060E8">
        <w:rPr>
          <w:rFonts w:ascii="Times New Roman" w:hAnsi="Times New Roman" w:cs="Times New Roman"/>
          <w:sz w:val="24"/>
          <w:szCs w:val="24"/>
        </w:rPr>
        <w:t xml:space="preserve"> and </w:t>
      </w:r>
      <w:bookmarkStart w:id="31" w:name="_Toc141392153"/>
      <w:r w:rsidR="008D2588" w:rsidRPr="00E060E8">
        <w:rPr>
          <w:rFonts w:ascii="Times New Roman" w:hAnsi="Times New Roman" w:cs="Times New Roman"/>
          <w:sz w:val="24"/>
          <w:szCs w:val="24"/>
        </w:rPr>
        <w:t>child sexual abuse / exploitation material (child pornograph</w:t>
      </w:r>
      <w:r w:rsidR="001C36A0" w:rsidRPr="00E060E8">
        <w:rPr>
          <w:rFonts w:ascii="Times New Roman" w:hAnsi="Times New Roman" w:cs="Times New Roman"/>
          <w:sz w:val="24"/>
          <w:szCs w:val="24"/>
        </w:rPr>
        <w:t>y)</w:t>
      </w:r>
      <w:bookmarkEnd w:id="31"/>
      <w:r w:rsidR="001C36A0" w:rsidRPr="00E060E8">
        <w:rPr>
          <w:rFonts w:ascii="Times New Roman" w:hAnsi="Times New Roman" w:cs="Times New Roman"/>
          <w:sz w:val="24"/>
          <w:szCs w:val="24"/>
        </w:rPr>
        <w:t xml:space="preserve">. </w:t>
      </w:r>
      <w:r w:rsidR="00E060E8" w:rsidRPr="00E060E8">
        <w:rPr>
          <w:rFonts w:ascii="Times New Roman" w:hAnsi="Times New Roman"/>
          <w:sz w:val="24"/>
          <w:szCs w:val="24"/>
        </w:rPr>
        <w:t xml:space="preserve">According to the NCMEC </w:t>
      </w:r>
      <w:r w:rsidR="00453BC4">
        <w:rPr>
          <w:rFonts w:ascii="Times New Roman" w:hAnsi="Times New Roman"/>
          <w:sz w:val="24"/>
          <w:szCs w:val="24"/>
        </w:rPr>
        <w:t>cyber T</w:t>
      </w:r>
      <w:r w:rsidR="00E060E8" w:rsidRPr="00E060E8">
        <w:rPr>
          <w:rFonts w:ascii="Times New Roman" w:hAnsi="Times New Roman"/>
          <w:sz w:val="24"/>
          <w:szCs w:val="24"/>
        </w:rPr>
        <w:t xml:space="preserve">ipline report, 11,146 </w:t>
      </w:r>
      <w:r w:rsidR="00E1580B">
        <w:rPr>
          <w:rFonts w:ascii="Times New Roman" w:hAnsi="Times New Roman"/>
          <w:sz w:val="24"/>
          <w:szCs w:val="24"/>
        </w:rPr>
        <w:t>child sexual exploitation and abuse material (</w:t>
      </w:r>
      <w:r w:rsidR="00E060E8" w:rsidRPr="00E060E8">
        <w:rPr>
          <w:rFonts w:ascii="Times New Roman" w:hAnsi="Times New Roman"/>
          <w:sz w:val="24"/>
          <w:szCs w:val="24"/>
        </w:rPr>
        <w:t>CSEAM</w:t>
      </w:r>
      <w:r w:rsidR="00E1580B">
        <w:rPr>
          <w:rFonts w:ascii="Times New Roman" w:hAnsi="Times New Roman"/>
          <w:sz w:val="24"/>
          <w:szCs w:val="24"/>
        </w:rPr>
        <w:t>)</w:t>
      </w:r>
      <w:r w:rsidR="00E060E8" w:rsidRPr="00E060E8">
        <w:rPr>
          <w:rFonts w:ascii="Times New Roman" w:hAnsi="Times New Roman"/>
          <w:sz w:val="24"/>
          <w:szCs w:val="24"/>
        </w:rPr>
        <w:t xml:space="preserve"> contents were uploaded, viewed, and shared in Ethiopia in 2022, but this data does not reflect the exact number, which may be impacted by the usage of proxies and anonymizers</w:t>
      </w:r>
      <w:r w:rsidR="00E060E8">
        <w:rPr>
          <w:rFonts w:ascii="Times New Roman" w:hAnsi="Times New Roman"/>
          <w:sz w:val="24"/>
          <w:szCs w:val="24"/>
        </w:rPr>
        <w:t>.</w:t>
      </w:r>
      <w:r w:rsidR="00E060E8" w:rsidRPr="00E060E8">
        <w:rPr>
          <w:rStyle w:val="FootnoteReference"/>
          <w:rFonts w:ascii="Times New Roman" w:hAnsi="Times New Roman"/>
          <w:sz w:val="24"/>
          <w:szCs w:val="24"/>
        </w:rPr>
        <w:footnoteReference w:id="52"/>
      </w:r>
      <w:r w:rsidR="005977BB">
        <w:rPr>
          <w:rFonts w:ascii="Times New Roman" w:hAnsi="Times New Roman"/>
          <w:sz w:val="24"/>
          <w:szCs w:val="24"/>
        </w:rPr>
        <w:t xml:space="preserve"> Despite the increasing prevalence of </w:t>
      </w:r>
      <w:r w:rsidR="005977BB" w:rsidRPr="00E060E8">
        <w:rPr>
          <w:rFonts w:ascii="Times New Roman" w:hAnsi="Times New Roman"/>
          <w:sz w:val="24"/>
          <w:szCs w:val="24"/>
        </w:rPr>
        <w:t>OCSEA</w:t>
      </w:r>
      <w:r w:rsidR="005977BB">
        <w:rPr>
          <w:rFonts w:ascii="Times New Roman" w:hAnsi="Times New Roman"/>
          <w:sz w:val="24"/>
          <w:szCs w:val="24"/>
        </w:rPr>
        <w:t xml:space="preserve"> risk factors in Ethiopia, there are legislative and institutional capacity gaps for the purpose of identification, protection, prosecution and adjudication of cases </w:t>
      </w:r>
      <w:r w:rsidR="00695E97">
        <w:rPr>
          <w:rFonts w:ascii="Times New Roman" w:hAnsi="Times New Roman"/>
          <w:sz w:val="24"/>
          <w:szCs w:val="24"/>
        </w:rPr>
        <w:t>of OCSEA</w:t>
      </w:r>
      <w:r w:rsidR="005977BB">
        <w:rPr>
          <w:rFonts w:ascii="Times New Roman" w:hAnsi="Times New Roman"/>
          <w:sz w:val="24"/>
          <w:szCs w:val="24"/>
        </w:rPr>
        <w:t xml:space="preserve">.  </w:t>
      </w:r>
    </w:p>
    <w:p w14:paraId="3517B792" w14:textId="60D27614" w:rsidR="006A72E5" w:rsidRPr="00D76E08" w:rsidRDefault="006A72E5" w:rsidP="006A72E5">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Recommendations: </w:t>
      </w:r>
    </w:p>
    <w:p w14:paraId="69EA2BC3" w14:textId="612B04E1" w:rsidR="006A72E5" w:rsidRPr="00D76E08" w:rsidRDefault="006A72E5" w:rsidP="006A72E5">
      <w:pPr>
        <w:pStyle w:val="ListParagraph"/>
        <w:numPr>
          <w:ilvl w:val="0"/>
          <w:numId w:val="14"/>
        </w:numPr>
        <w:spacing w:line="276" w:lineRule="auto"/>
        <w:jc w:val="both"/>
        <w:rPr>
          <w:rFonts w:ascii="Times New Roman" w:eastAsia="Arial Unicode MS" w:hAnsi="Times New Roman" w:cs="Times New Roman"/>
          <w:sz w:val="24"/>
          <w:szCs w:val="24"/>
        </w:rPr>
      </w:pPr>
      <w:r w:rsidRPr="00D76E08">
        <w:rPr>
          <w:rFonts w:ascii="Times New Roman" w:eastAsia="Arial Unicode MS" w:hAnsi="Times New Roman" w:cs="Times New Roman"/>
          <w:sz w:val="24"/>
          <w:szCs w:val="24"/>
        </w:rPr>
        <w:t xml:space="preserve">The GoE should </w:t>
      </w:r>
      <w:r w:rsidR="00F31372" w:rsidRPr="00D76E08">
        <w:rPr>
          <w:rFonts w:ascii="Times New Roman" w:eastAsia="Arial Unicode MS" w:hAnsi="Times New Roman" w:cs="Times New Roman"/>
          <w:sz w:val="24"/>
          <w:szCs w:val="24"/>
        </w:rPr>
        <w:t xml:space="preserve">strengthen child protection systems and </w:t>
      </w:r>
      <w:r w:rsidRPr="00D76E08">
        <w:rPr>
          <w:rFonts w:ascii="Times New Roman" w:eastAsia="Arial Unicode MS" w:hAnsi="Times New Roman" w:cs="Times New Roman"/>
          <w:sz w:val="24"/>
          <w:szCs w:val="24"/>
        </w:rPr>
        <w:t xml:space="preserve">adopt and implement appropriate strategy and plan of action to combat all forms of violence against </w:t>
      </w:r>
      <w:r w:rsidR="00283E19" w:rsidRPr="00D76E08">
        <w:rPr>
          <w:rFonts w:ascii="Times New Roman" w:eastAsia="Arial Unicode MS" w:hAnsi="Times New Roman" w:cs="Times New Roman"/>
          <w:sz w:val="24"/>
          <w:szCs w:val="24"/>
        </w:rPr>
        <w:t>children.</w:t>
      </w:r>
      <w:r w:rsidRPr="00D76E08">
        <w:rPr>
          <w:rFonts w:ascii="Times New Roman" w:eastAsia="Arial Unicode MS" w:hAnsi="Times New Roman" w:cs="Times New Roman"/>
          <w:sz w:val="24"/>
          <w:szCs w:val="24"/>
        </w:rPr>
        <w:t xml:space="preserve"> </w:t>
      </w:r>
    </w:p>
    <w:p w14:paraId="593D204B" w14:textId="77777777" w:rsidR="006A72E5" w:rsidRDefault="006A72E5" w:rsidP="006A72E5">
      <w:pPr>
        <w:pStyle w:val="ListParagraph"/>
        <w:numPr>
          <w:ilvl w:val="0"/>
          <w:numId w:val="14"/>
        </w:numPr>
        <w:spacing w:line="276" w:lineRule="auto"/>
        <w:jc w:val="both"/>
        <w:rPr>
          <w:rFonts w:ascii="Times New Roman" w:eastAsia="Arial Unicode MS" w:hAnsi="Times New Roman" w:cs="Times New Roman"/>
          <w:sz w:val="24"/>
          <w:szCs w:val="24"/>
        </w:rPr>
      </w:pPr>
      <w:r w:rsidRPr="00D76E08">
        <w:rPr>
          <w:rFonts w:ascii="Times New Roman" w:eastAsia="Arial Unicode MS" w:hAnsi="Times New Roman" w:cs="Times New Roman"/>
          <w:sz w:val="24"/>
          <w:szCs w:val="24"/>
        </w:rPr>
        <w:t xml:space="preserve">The GoE should adopt child-centered disclosure and criminal investigation of violence against children.  </w:t>
      </w:r>
    </w:p>
    <w:p w14:paraId="75D65EB4" w14:textId="6D546B86" w:rsidR="00987E34" w:rsidRPr="00987E34" w:rsidRDefault="00987E34" w:rsidP="006A72E5">
      <w:pPr>
        <w:pStyle w:val="ListParagraph"/>
        <w:numPr>
          <w:ilvl w:val="0"/>
          <w:numId w:val="14"/>
        </w:numPr>
        <w:spacing w:line="276" w:lineRule="auto"/>
        <w:jc w:val="both"/>
        <w:rPr>
          <w:rFonts w:ascii="Times New Roman" w:eastAsia="Arial Unicode MS" w:hAnsi="Times New Roman" w:cs="Times New Roman"/>
          <w:sz w:val="24"/>
          <w:szCs w:val="24"/>
        </w:rPr>
      </w:pPr>
      <w:r w:rsidRPr="00987E34">
        <w:rPr>
          <w:rFonts w:ascii="Times New Roman" w:hAnsi="Times New Roman" w:cs="Times New Roman"/>
          <w:sz w:val="24"/>
          <w:szCs w:val="24"/>
        </w:rPr>
        <w:t xml:space="preserve">The GoE should promote online safety for Ethiopian children through education, responsible use, and protective </w:t>
      </w:r>
      <w:r w:rsidR="003F46CF" w:rsidRPr="00987E34">
        <w:rPr>
          <w:rFonts w:ascii="Times New Roman" w:hAnsi="Times New Roman" w:cs="Times New Roman"/>
          <w:sz w:val="24"/>
          <w:szCs w:val="24"/>
        </w:rPr>
        <w:t>measures.</w:t>
      </w:r>
      <w:r w:rsidRPr="00987E34">
        <w:rPr>
          <w:rFonts w:ascii="Times New Roman" w:hAnsi="Times New Roman" w:cs="Times New Roman"/>
          <w:sz w:val="24"/>
          <w:szCs w:val="24"/>
        </w:rPr>
        <w:t xml:space="preserve"> </w:t>
      </w:r>
    </w:p>
    <w:p w14:paraId="190CC5A0" w14:textId="77777777" w:rsidR="0031115C" w:rsidRPr="00D76E08" w:rsidRDefault="0031115C" w:rsidP="00781620">
      <w:pPr>
        <w:pStyle w:val="Heading1"/>
        <w:spacing w:line="276" w:lineRule="auto"/>
        <w:jc w:val="both"/>
        <w:rPr>
          <w:rFonts w:ascii="Times New Roman" w:hAnsi="Times New Roman" w:cs="Times New Roman"/>
          <w:color w:val="auto"/>
          <w:sz w:val="24"/>
          <w:szCs w:val="24"/>
        </w:rPr>
      </w:pPr>
      <w:bookmarkStart w:id="32" w:name="_Toc159834547"/>
      <w:r w:rsidRPr="00D76E08">
        <w:rPr>
          <w:rFonts w:ascii="Times New Roman" w:hAnsi="Times New Roman" w:cs="Times New Roman"/>
          <w:color w:val="auto"/>
          <w:sz w:val="24"/>
          <w:szCs w:val="24"/>
        </w:rPr>
        <w:t>Cluster 6</w:t>
      </w:r>
      <w:r w:rsidR="00154BBD" w:rsidRPr="00D76E08">
        <w:rPr>
          <w:rFonts w:ascii="Times New Roman" w:hAnsi="Times New Roman" w:cs="Times New Roman"/>
          <w:color w:val="auto"/>
          <w:sz w:val="24"/>
          <w:szCs w:val="24"/>
        </w:rPr>
        <w:t>:</w:t>
      </w:r>
      <w:r w:rsidRPr="00D76E08">
        <w:rPr>
          <w:rFonts w:ascii="Times New Roman" w:hAnsi="Times New Roman" w:cs="Times New Roman"/>
          <w:color w:val="auto"/>
          <w:sz w:val="24"/>
          <w:szCs w:val="24"/>
        </w:rPr>
        <w:t xml:space="preserve"> Family Environment and Alternative Care</w:t>
      </w:r>
      <w:bookmarkEnd w:id="32"/>
      <w:r w:rsidRPr="00D76E08">
        <w:rPr>
          <w:rFonts w:ascii="Times New Roman" w:hAnsi="Times New Roman" w:cs="Times New Roman"/>
          <w:color w:val="auto"/>
          <w:sz w:val="24"/>
          <w:szCs w:val="24"/>
        </w:rPr>
        <w:t xml:space="preserve"> </w:t>
      </w:r>
    </w:p>
    <w:p w14:paraId="1A063F94" w14:textId="77777777" w:rsidR="00892F35" w:rsidRPr="00D76E08" w:rsidRDefault="00D656CD" w:rsidP="00781620">
      <w:pPr>
        <w:pStyle w:val="Heading2"/>
        <w:spacing w:line="276" w:lineRule="auto"/>
        <w:jc w:val="both"/>
        <w:rPr>
          <w:rFonts w:ascii="Times New Roman" w:hAnsi="Times New Roman" w:cs="Times New Roman"/>
          <w:color w:val="auto"/>
          <w:sz w:val="24"/>
          <w:szCs w:val="24"/>
        </w:rPr>
      </w:pPr>
      <w:bookmarkStart w:id="33" w:name="_Toc159834548"/>
      <w:r w:rsidRPr="00D76E08">
        <w:rPr>
          <w:rFonts w:ascii="Times New Roman" w:hAnsi="Times New Roman" w:cs="Times New Roman"/>
          <w:color w:val="auto"/>
          <w:sz w:val="24"/>
          <w:szCs w:val="24"/>
        </w:rPr>
        <w:t xml:space="preserve">6.1. </w:t>
      </w:r>
      <w:r w:rsidR="00892F35" w:rsidRPr="00D76E08">
        <w:rPr>
          <w:rFonts w:ascii="Times New Roman" w:hAnsi="Times New Roman" w:cs="Times New Roman"/>
          <w:color w:val="auto"/>
          <w:sz w:val="24"/>
          <w:szCs w:val="24"/>
        </w:rPr>
        <w:t>Protection of the Family</w:t>
      </w:r>
      <w:bookmarkEnd w:id="33"/>
      <w:r w:rsidR="00892F35" w:rsidRPr="00D76E08">
        <w:rPr>
          <w:rFonts w:ascii="Times New Roman" w:hAnsi="Times New Roman" w:cs="Times New Roman"/>
          <w:color w:val="auto"/>
          <w:sz w:val="24"/>
          <w:szCs w:val="24"/>
        </w:rPr>
        <w:t xml:space="preserve"> </w:t>
      </w:r>
    </w:p>
    <w:p w14:paraId="316CC65E" w14:textId="738034E6" w:rsidR="006C7870" w:rsidRPr="00D76E08" w:rsidRDefault="00721EA6" w:rsidP="00D81FCD">
      <w:pPr>
        <w:jc w:val="both"/>
        <w:rPr>
          <w:rFonts w:ascii="Times New Roman" w:hAnsi="Times New Roman" w:cs="Times New Roman"/>
          <w:sz w:val="24"/>
          <w:szCs w:val="24"/>
        </w:rPr>
      </w:pPr>
      <w:r w:rsidRPr="00D76E08">
        <w:rPr>
          <w:rFonts w:ascii="Times New Roman" w:hAnsi="Times New Roman" w:cs="Times New Roman"/>
          <w:sz w:val="24"/>
          <w:szCs w:val="24"/>
        </w:rPr>
        <w:t xml:space="preserve">CSOs acknowledge the State Party’s </w:t>
      </w:r>
      <w:r w:rsidR="00F71840" w:rsidRPr="00D76E08">
        <w:rPr>
          <w:rFonts w:ascii="Times New Roman" w:hAnsi="Times New Roman" w:cs="Times New Roman"/>
          <w:sz w:val="24"/>
          <w:szCs w:val="24"/>
        </w:rPr>
        <w:t xml:space="preserve">extension of paid maternity leave to 120 days pursuant to Article 42(3) of the Federal Civil Servants Proclamation and </w:t>
      </w:r>
      <w:r w:rsidR="0050047C" w:rsidRPr="00D76E08">
        <w:rPr>
          <w:rFonts w:ascii="Times New Roman" w:hAnsi="Times New Roman" w:cs="Times New Roman"/>
          <w:sz w:val="24"/>
          <w:szCs w:val="24"/>
        </w:rPr>
        <w:t xml:space="preserve">Article 88(3) of the Labour Proclamation. </w:t>
      </w:r>
      <w:r w:rsidRPr="00D76E08">
        <w:rPr>
          <w:rFonts w:ascii="Times New Roman" w:hAnsi="Times New Roman" w:cs="Times New Roman"/>
          <w:sz w:val="24"/>
          <w:szCs w:val="24"/>
        </w:rPr>
        <w:t xml:space="preserve">However, the measures taken for the preservation and strengthening of the family structure is inadequate. </w:t>
      </w:r>
      <w:r w:rsidR="00923298" w:rsidRPr="00D76E08">
        <w:rPr>
          <w:rFonts w:ascii="Times New Roman" w:hAnsi="Times New Roman" w:cs="Times New Roman"/>
          <w:sz w:val="24"/>
          <w:szCs w:val="24"/>
        </w:rPr>
        <w:t>The expenditure devoted to help and support families to keep children safe and at home is meager.</w:t>
      </w:r>
      <w:r w:rsidRPr="00D76E08">
        <w:rPr>
          <w:rFonts w:ascii="Times New Roman" w:hAnsi="Times New Roman" w:cs="Times New Roman"/>
          <w:sz w:val="24"/>
          <w:szCs w:val="24"/>
        </w:rPr>
        <w:t xml:space="preserve"> </w:t>
      </w:r>
      <w:r w:rsidR="00F72F59" w:rsidRPr="00D76E08">
        <w:rPr>
          <w:rFonts w:ascii="Times New Roman" w:hAnsi="Times New Roman" w:cs="Times New Roman"/>
          <w:sz w:val="24"/>
          <w:szCs w:val="24"/>
        </w:rPr>
        <w:t xml:space="preserve">There is considerable lack of preventive services to ensure children stay in their original families. </w:t>
      </w:r>
      <w:r w:rsidR="00101507" w:rsidRPr="00D76E08">
        <w:rPr>
          <w:rFonts w:ascii="Times New Roman" w:hAnsi="Times New Roman" w:cs="Times New Roman"/>
          <w:sz w:val="24"/>
          <w:szCs w:val="24"/>
        </w:rPr>
        <w:t xml:space="preserve">Services aimed at early detection of families at risk are non-existent. </w:t>
      </w:r>
    </w:p>
    <w:p w14:paraId="3502D765" w14:textId="77777777" w:rsidR="00721EA6" w:rsidRPr="00D76E08" w:rsidRDefault="000F6D31" w:rsidP="00781620">
      <w:pPr>
        <w:pStyle w:val="Heading2"/>
        <w:spacing w:line="276" w:lineRule="auto"/>
        <w:jc w:val="both"/>
        <w:rPr>
          <w:rFonts w:ascii="Times New Roman" w:hAnsi="Times New Roman" w:cs="Times New Roman"/>
          <w:color w:val="auto"/>
          <w:sz w:val="24"/>
          <w:szCs w:val="24"/>
        </w:rPr>
      </w:pPr>
      <w:bookmarkStart w:id="34" w:name="_Toc159834549"/>
      <w:r w:rsidRPr="00D76E08">
        <w:rPr>
          <w:rFonts w:ascii="Times New Roman" w:hAnsi="Times New Roman" w:cs="Times New Roman"/>
          <w:color w:val="auto"/>
          <w:sz w:val="24"/>
          <w:szCs w:val="24"/>
        </w:rPr>
        <w:t xml:space="preserve">6.2. </w:t>
      </w:r>
      <w:r w:rsidR="00721EA6" w:rsidRPr="00D76E08">
        <w:rPr>
          <w:rFonts w:ascii="Times New Roman" w:hAnsi="Times New Roman" w:cs="Times New Roman"/>
          <w:color w:val="auto"/>
          <w:sz w:val="24"/>
          <w:szCs w:val="24"/>
        </w:rPr>
        <w:t>Family Reunification and Children Deprived of Family Environment</w:t>
      </w:r>
      <w:bookmarkEnd w:id="34"/>
      <w:r w:rsidR="00721EA6" w:rsidRPr="00D76E08">
        <w:rPr>
          <w:rFonts w:ascii="Times New Roman" w:hAnsi="Times New Roman" w:cs="Times New Roman"/>
          <w:color w:val="auto"/>
          <w:sz w:val="24"/>
          <w:szCs w:val="24"/>
        </w:rPr>
        <w:t xml:space="preserve"> </w:t>
      </w:r>
    </w:p>
    <w:p w14:paraId="3B873B24" w14:textId="13C0D1B2" w:rsidR="00721EA6" w:rsidRPr="00D76E08" w:rsidRDefault="0039558E"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L</w:t>
      </w:r>
      <w:r w:rsidR="00721EA6" w:rsidRPr="00D76E08">
        <w:rPr>
          <w:rFonts w:ascii="Times New Roman" w:hAnsi="Times New Roman" w:cs="Times New Roman"/>
          <w:sz w:val="24"/>
          <w:szCs w:val="24"/>
        </w:rPr>
        <w:t xml:space="preserve">arge numbers of children in Ethiopia are increasingly deprived of </w:t>
      </w:r>
      <w:r w:rsidR="00397822">
        <w:rPr>
          <w:rFonts w:ascii="Times New Roman" w:hAnsi="Times New Roman" w:cs="Times New Roman"/>
          <w:sz w:val="24"/>
          <w:szCs w:val="24"/>
        </w:rPr>
        <w:t xml:space="preserve">a </w:t>
      </w:r>
      <w:r w:rsidR="00721EA6" w:rsidRPr="00D76E08">
        <w:rPr>
          <w:rFonts w:ascii="Times New Roman" w:hAnsi="Times New Roman" w:cs="Times New Roman"/>
          <w:sz w:val="24"/>
          <w:szCs w:val="24"/>
        </w:rPr>
        <w:t xml:space="preserve">family environment and are not living with their parents. One out of </w:t>
      </w:r>
      <w:r w:rsidR="00C701DB">
        <w:rPr>
          <w:rFonts w:ascii="Times New Roman" w:hAnsi="Times New Roman" w:cs="Times New Roman"/>
          <w:sz w:val="24"/>
          <w:szCs w:val="24"/>
        </w:rPr>
        <w:t>ten</w:t>
      </w:r>
      <w:r w:rsidR="00721EA6" w:rsidRPr="00D76E08">
        <w:rPr>
          <w:rFonts w:ascii="Times New Roman" w:hAnsi="Times New Roman" w:cs="Times New Roman"/>
          <w:sz w:val="24"/>
          <w:szCs w:val="24"/>
        </w:rPr>
        <w:t xml:space="preserve"> children in Ethiopia does not live with a biological parent.</w:t>
      </w:r>
      <w:r w:rsidR="00721EA6" w:rsidRPr="00D76E08">
        <w:rPr>
          <w:rStyle w:val="FootnoteReference"/>
          <w:rFonts w:ascii="Times New Roman" w:hAnsi="Times New Roman" w:cs="Times New Roman"/>
          <w:sz w:val="24"/>
          <w:szCs w:val="24"/>
        </w:rPr>
        <w:footnoteReference w:id="53"/>
      </w:r>
      <w:r w:rsidR="00721EA6" w:rsidRPr="00D76E08">
        <w:rPr>
          <w:rFonts w:ascii="Times New Roman" w:hAnsi="Times New Roman" w:cs="Times New Roman"/>
          <w:sz w:val="24"/>
          <w:szCs w:val="24"/>
        </w:rPr>
        <w:t xml:space="preserve">  Moreover, 7 </w:t>
      </w:r>
      <w:r w:rsidR="00947D06">
        <w:rPr>
          <w:rFonts w:ascii="Times New Roman" w:hAnsi="Times New Roman" w:cs="Times New Roman"/>
          <w:sz w:val="24"/>
          <w:szCs w:val="24"/>
        </w:rPr>
        <w:t xml:space="preserve">percent </w:t>
      </w:r>
      <w:r w:rsidR="00947D06" w:rsidRPr="00D76E08">
        <w:rPr>
          <w:rFonts w:ascii="Times New Roman" w:hAnsi="Times New Roman" w:cs="Times New Roman"/>
          <w:sz w:val="24"/>
          <w:szCs w:val="24"/>
        </w:rPr>
        <w:t>of</w:t>
      </w:r>
      <w:r w:rsidR="00721EA6" w:rsidRPr="00D76E08">
        <w:rPr>
          <w:rFonts w:ascii="Times New Roman" w:hAnsi="Times New Roman" w:cs="Times New Roman"/>
          <w:sz w:val="24"/>
          <w:szCs w:val="24"/>
        </w:rPr>
        <w:t xml:space="preserve"> these children are orphans with one or both parents dead.</w:t>
      </w:r>
      <w:r w:rsidR="00721EA6" w:rsidRPr="00D76E08">
        <w:rPr>
          <w:rStyle w:val="FootnoteReference"/>
          <w:rFonts w:ascii="Times New Roman" w:hAnsi="Times New Roman" w:cs="Times New Roman"/>
          <w:sz w:val="24"/>
          <w:szCs w:val="24"/>
        </w:rPr>
        <w:footnoteReference w:id="54"/>
      </w:r>
      <w:r w:rsidR="00721EA6" w:rsidRPr="00D76E08">
        <w:rPr>
          <w:rFonts w:ascii="Times New Roman" w:hAnsi="Times New Roman" w:cs="Times New Roman"/>
          <w:sz w:val="24"/>
          <w:szCs w:val="24"/>
        </w:rPr>
        <w:t xml:space="preserve"> A total of 1.4 million children in Ethiopia are estimated to be living without their mothers, representing 3.6 per cent of all children.</w:t>
      </w:r>
      <w:r w:rsidR="00721EA6" w:rsidRPr="00D76E08">
        <w:rPr>
          <w:rStyle w:val="FootnoteReference"/>
          <w:rFonts w:ascii="Times New Roman" w:hAnsi="Times New Roman" w:cs="Times New Roman"/>
          <w:sz w:val="24"/>
          <w:szCs w:val="24"/>
        </w:rPr>
        <w:footnoteReference w:id="55"/>
      </w:r>
      <w:r w:rsidR="00721EA6" w:rsidRPr="00D76E08">
        <w:rPr>
          <w:rFonts w:ascii="Times New Roman" w:hAnsi="Times New Roman" w:cs="Times New Roman"/>
          <w:sz w:val="24"/>
          <w:szCs w:val="24"/>
        </w:rPr>
        <w:t xml:space="preserve"> The number of children living and working on the street is believed to be substantial. 104,068 children which constituted 0.3 per cent of all children in Ethiopia lived in child headed households (CHH).</w:t>
      </w:r>
      <w:r w:rsidR="00721EA6" w:rsidRPr="00D76E08">
        <w:rPr>
          <w:rStyle w:val="FootnoteReference"/>
          <w:rFonts w:ascii="Times New Roman" w:hAnsi="Times New Roman" w:cs="Times New Roman"/>
          <w:sz w:val="24"/>
          <w:szCs w:val="24"/>
        </w:rPr>
        <w:footnoteReference w:id="56"/>
      </w:r>
      <w:r w:rsidR="00721EA6" w:rsidRPr="00D76E08">
        <w:rPr>
          <w:rFonts w:ascii="Times New Roman" w:hAnsi="Times New Roman" w:cs="Times New Roman"/>
          <w:sz w:val="24"/>
          <w:szCs w:val="24"/>
        </w:rPr>
        <w:t xml:space="preserve"> </w:t>
      </w:r>
    </w:p>
    <w:p w14:paraId="4DF4A7B3" w14:textId="2B0C6B3C" w:rsidR="00721EA6" w:rsidRPr="00D76E08" w:rsidRDefault="00721EA6"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CSOs also acknowledge the </w:t>
      </w:r>
      <w:r w:rsidR="005848D1">
        <w:rPr>
          <w:rFonts w:ascii="Times New Roman" w:hAnsi="Times New Roman" w:cs="Times New Roman"/>
          <w:sz w:val="24"/>
          <w:szCs w:val="24"/>
        </w:rPr>
        <w:t xml:space="preserve">adoption of </w:t>
      </w:r>
      <w:r w:rsidRPr="00D76E08">
        <w:rPr>
          <w:rFonts w:ascii="Times New Roman" w:hAnsi="Times New Roman" w:cs="Times New Roman"/>
          <w:sz w:val="24"/>
          <w:szCs w:val="24"/>
        </w:rPr>
        <w:t>Foster Family and Domestic Adoption Service Directive and the encouragement of local options.</w:t>
      </w:r>
      <w:r w:rsidRPr="00D76E08">
        <w:rPr>
          <w:rStyle w:val="FootnoteReference"/>
          <w:rFonts w:ascii="Times New Roman" w:hAnsi="Times New Roman" w:cs="Times New Roman"/>
          <w:sz w:val="24"/>
          <w:szCs w:val="24"/>
        </w:rPr>
        <w:footnoteReference w:id="57"/>
      </w:r>
      <w:r w:rsidRPr="00D76E08">
        <w:rPr>
          <w:rFonts w:ascii="Times New Roman" w:hAnsi="Times New Roman" w:cs="Times New Roman"/>
          <w:sz w:val="24"/>
          <w:szCs w:val="24"/>
        </w:rPr>
        <w:t xml:space="preserve"> </w:t>
      </w:r>
      <w:r w:rsidR="005848D1">
        <w:rPr>
          <w:rFonts w:ascii="Times New Roman" w:hAnsi="Times New Roman" w:cs="Times New Roman"/>
          <w:sz w:val="24"/>
          <w:szCs w:val="24"/>
        </w:rPr>
        <w:t xml:space="preserve">CSOs also take note of the adoption of Directive on Alternative Childcare and Support (Directive Number 976/2023). </w:t>
      </w:r>
      <w:r w:rsidRPr="00D76E08">
        <w:rPr>
          <w:rFonts w:ascii="Times New Roman" w:hAnsi="Times New Roman" w:cs="Times New Roman"/>
          <w:sz w:val="24"/>
          <w:szCs w:val="24"/>
        </w:rPr>
        <w:t xml:space="preserve">Nevertheless, the provision of alternative childcare has not been guided by the subsidiarity principle, which requires giving due emphasis on the benefits of a permanent solution for the child in line with the UN Guidelines on Alternative Care of </w:t>
      </w:r>
      <w:r w:rsidRPr="00055649">
        <w:rPr>
          <w:rFonts w:ascii="Times New Roman" w:hAnsi="Times New Roman" w:cs="Times New Roman"/>
          <w:sz w:val="24"/>
          <w:szCs w:val="24"/>
        </w:rPr>
        <w:t xml:space="preserve">Children. </w:t>
      </w:r>
    </w:p>
    <w:p w14:paraId="781A3959" w14:textId="6FAA958A" w:rsidR="001E23A9" w:rsidRDefault="007A56B9" w:rsidP="003F24DD">
      <w:pPr>
        <w:pStyle w:val="NormalWeb"/>
        <w:shd w:val="clear" w:color="auto" w:fill="FFFFFF"/>
        <w:jc w:val="both"/>
      </w:pPr>
      <w:r w:rsidRPr="00D76E08">
        <w:t>In 2018, the Ethiopian government amended the Revised Family Code thereby banning inter-country adoption.</w:t>
      </w:r>
      <w:r w:rsidRPr="00D76E08">
        <w:rPr>
          <w:rStyle w:val="FootnoteReference"/>
        </w:rPr>
        <w:footnoteReference w:id="58"/>
      </w:r>
      <w:r w:rsidRPr="00D76E08">
        <w:t xml:space="preserve"> </w:t>
      </w:r>
      <w:r w:rsidR="00E411E2" w:rsidRPr="00D76E08">
        <w:t xml:space="preserve">Many observers have expressed their concerns that the total banning of inter-country adoption is not consistent with </w:t>
      </w:r>
      <w:r w:rsidR="00E411E2" w:rsidRPr="00D76E08">
        <w:rPr>
          <w:color w:val="202124"/>
          <w:shd w:val="clear" w:color="auto" w:fill="FFFFFF"/>
        </w:rPr>
        <w:t xml:space="preserve">the </w:t>
      </w:r>
      <w:r w:rsidR="003F24DD">
        <w:rPr>
          <w:color w:val="202124"/>
          <w:shd w:val="clear" w:color="auto" w:fill="FFFFFF"/>
        </w:rPr>
        <w:t>UNCRC. Moreover, t</w:t>
      </w:r>
      <w:r w:rsidR="00570F41" w:rsidRPr="00D76E08">
        <w:t xml:space="preserve">he </w:t>
      </w:r>
      <w:r w:rsidR="00B46058" w:rsidRPr="00D76E08">
        <w:t xml:space="preserve">Cassation Bench of the </w:t>
      </w:r>
      <w:r w:rsidR="00570F41" w:rsidRPr="00D76E08">
        <w:t xml:space="preserve">Federal Supreme Court of Ethiopia made an exception </w:t>
      </w:r>
      <w:r w:rsidR="00E73C16" w:rsidRPr="00D76E08">
        <w:t xml:space="preserve">from the total ban on inter-country adoptions in its decision in </w:t>
      </w:r>
      <w:r w:rsidR="00B46058" w:rsidRPr="00D76E08">
        <w:t xml:space="preserve">March 2020 in relation to </w:t>
      </w:r>
      <w:r w:rsidR="00E73C16" w:rsidRPr="00D76E08">
        <w:t>file number 189201.</w:t>
      </w:r>
      <w:r w:rsidR="000540C4" w:rsidRPr="00D76E08">
        <w:rPr>
          <w:rStyle w:val="FootnoteReference"/>
        </w:rPr>
        <w:footnoteReference w:id="59"/>
      </w:r>
      <w:r w:rsidR="00E73C16" w:rsidRPr="00D76E08">
        <w:t xml:space="preserve"> </w:t>
      </w:r>
      <w:r w:rsidR="001E23A9" w:rsidRPr="00D76E08">
        <w:t xml:space="preserve">The decision provides that the ban should not apply to </w:t>
      </w:r>
      <w:r w:rsidR="00760FB3" w:rsidRPr="00D76E08">
        <w:t>foreign nationals of Ethiopian origin</w:t>
      </w:r>
      <w:r w:rsidR="001E23A9" w:rsidRPr="00D76E08">
        <w:t>.</w:t>
      </w:r>
      <w:r w:rsidR="001E23A9" w:rsidRPr="00D76E08">
        <w:rPr>
          <w:rStyle w:val="FootnoteReference"/>
        </w:rPr>
        <w:footnoteReference w:id="60"/>
      </w:r>
      <w:r w:rsidR="001E23A9" w:rsidRPr="00D76E08">
        <w:t xml:space="preserve"> </w:t>
      </w:r>
      <w:r w:rsidR="00085FEE">
        <w:t xml:space="preserve">Despite this decision, </w:t>
      </w:r>
      <w:r w:rsidR="00FB642F" w:rsidRPr="00D76E08">
        <w:t>the M</w:t>
      </w:r>
      <w:r w:rsidR="00E425AF">
        <w:t>oWSA</w:t>
      </w:r>
      <w:r w:rsidR="00C44673" w:rsidRPr="00D76E08">
        <w:t xml:space="preserve"> declined to process </w:t>
      </w:r>
      <w:r w:rsidR="00752590" w:rsidRPr="00D76E08">
        <w:t xml:space="preserve">applications for inter-country adoptions by foreign nationals of Ethiopian origin </w:t>
      </w:r>
      <w:r w:rsidR="00A85DB9">
        <w:t xml:space="preserve">and the newly adopted Directive entrenched Ethiopian nationality as a precondition </w:t>
      </w:r>
      <w:r w:rsidR="00752590" w:rsidRPr="00D76E08">
        <w:t>despite the decision by the highest tier of court.</w:t>
      </w:r>
      <w:r w:rsidR="006A7227">
        <w:rPr>
          <w:rStyle w:val="FootnoteReference"/>
        </w:rPr>
        <w:footnoteReference w:id="61"/>
      </w:r>
      <w:r w:rsidR="00752590" w:rsidRPr="00D76E08">
        <w:t xml:space="preserve"> </w:t>
      </w:r>
      <w:r w:rsidR="00C44673" w:rsidRPr="00D76E08">
        <w:t xml:space="preserve"> </w:t>
      </w:r>
      <w:r w:rsidR="003527AA" w:rsidRPr="00D76E08">
        <w:t xml:space="preserve">This points to </w:t>
      </w:r>
      <w:r w:rsidR="003A6613" w:rsidRPr="00D76E08">
        <w:t xml:space="preserve">a lack of clear laws and practices relating to inter-country adoption in the country which is consistent with international standards. </w:t>
      </w:r>
    </w:p>
    <w:p w14:paraId="4BCA04ED" w14:textId="5E202058" w:rsidR="00721EA6" w:rsidRPr="00D76E08" w:rsidRDefault="0096677D" w:rsidP="00781620">
      <w:pPr>
        <w:pStyle w:val="Heading2"/>
        <w:spacing w:line="276" w:lineRule="auto"/>
        <w:jc w:val="both"/>
        <w:rPr>
          <w:rFonts w:ascii="Times New Roman" w:hAnsi="Times New Roman" w:cs="Times New Roman"/>
          <w:color w:val="auto"/>
          <w:sz w:val="24"/>
          <w:szCs w:val="24"/>
        </w:rPr>
      </w:pPr>
      <w:bookmarkStart w:id="35" w:name="_Toc159834550"/>
      <w:r w:rsidRPr="00D76E08">
        <w:rPr>
          <w:rFonts w:ascii="Times New Roman" w:hAnsi="Times New Roman" w:cs="Times New Roman"/>
          <w:color w:val="auto"/>
          <w:sz w:val="24"/>
          <w:szCs w:val="24"/>
        </w:rPr>
        <w:t xml:space="preserve">6.3. </w:t>
      </w:r>
      <w:r w:rsidR="00721EA6" w:rsidRPr="00D76E08">
        <w:rPr>
          <w:rFonts w:ascii="Times New Roman" w:hAnsi="Times New Roman" w:cs="Times New Roman"/>
          <w:color w:val="auto"/>
          <w:sz w:val="24"/>
          <w:szCs w:val="24"/>
        </w:rPr>
        <w:t xml:space="preserve">Maintenance </w:t>
      </w:r>
      <w:r w:rsidR="004320B6" w:rsidRPr="00D76E08">
        <w:rPr>
          <w:rFonts w:ascii="Times New Roman" w:hAnsi="Times New Roman" w:cs="Times New Roman"/>
          <w:color w:val="auto"/>
          <w:sz w:val="24"/>
          <w:szCs w:val="24"/>
        </w:rPr>
        <w:t xml:space="preserve">for </w:t>
      </w:r>
      <w:r w:rsidR="00721EA6" w:rsidRPr="00D76E08">
        <w:rPr>
          <w:rFonts w:ascii="Times New Roman" w:hAnsi="Times New Roman" w:cs="Times New Roman"/>
          <w:color w:val="auto"/>
          <w:sz w:val="24"/>
          <w:szCs w:val="24"/>
        </w:rPr>
        <w:t>the Child</w:t>
      </w:r>
      <w:bookmarkEnd w:id="35"/>
      <w:r w:rsidR="00721EA6" w:rsidRPr="00D76E08">
        <w:rPr>
          <w:rFonts w:ascii="Times New Roman" w:hAnsi="Times New Roman" w:cs="Times New Roman"/>
          <w:color w:val="auto"/>
          <w:sz w:val="24"/>
          <w:szCs w:val="24"/>
        </w:rPr>
        <w:t xml:space="preserve"> </w:t>
      </w:r>
    </w:p>
    <w:p w14:paraId="202BDA55" w14:textId="00741A21" w:rsidR="00721EA6" w:rsidRPr="00D76E08" w:rsidRDefault="00721EA6"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CSOs recognize the commendable progress in terms of the drafting of child maintenance guideline. </w:t>
      </w:r>
      <w:r w:rsidR="004320B6" w:rsidRPr="00D76E08">
        <w:rPr>
          <w:rFonts w:ascii="Times New Roman" w:hAnsi="Times New Roman" w:cs="Times New Roman"/>
          <w:sz w:val="24"/>
          <w:szCs w:val="24"/>
        </w:rPr>
        <w:t xml:space="preserve">Nevertheless, the Guideline has not been </w:t>
      </w:r>
      <w:r w:rsidR="000C2E48">
        <w:rPr>
          <w:rFonts w:ascii="Times New Roman" w:hAnsi="Times New Roman" w:cs="Times New Roman"/>
          <w:sz w:val="24"/>
          <w:szCs w:val="24"/>
        </w:rPr>
        <w:t xml:space="preserve">completed </w:t>
      </w:r>
      <w:r w:rsidR="00FE2440">
        <w:rPr>
          <w:rFonts w:ascii="Times New Roman" w:hAnsi="Times New Roman" w:cs="Times New Roman"/>
          <w:sz w:val="24"/>
          <w:szCs w:val="24"/>
        </w:rPr>
        <w:t xml:space="preserve">and </w:t>
      </w:r>
      <w:r w:rsidR="00554A93">
        <w:rPr>
          <w:rFonts w:ascii="Times New Roman" w:hAnsi="Times New Roman" w:cs="Times New Roman"/>
          <w:sz w:val="24"/>
          <w:szCs w:val="24"/>
        </w:rPr>
        <w:t xml:space="preserve">the </w:t>
      </w:r>
      <w:r w:rsidR="00554A93" w:rsidRPr="00D76E08">
        <w:rPr>
          <w:rFonts w:ascii="Times New Roman" w:hAnsi="Times New Roman" w:cs="Times New Roman"/>
          <w:sz w:val="24"/>
          <w:szCs w:val="24"/>
        </w:rPr>
        <w:t>absence</w:t>
      </w:r>
      <w:r w:rsidR="00C3499D" w:rsidRPr="00D76E08">
        <w:rPr>
          <w:rFonts w:ascii="Times New Roman" w:hAnsi="Times New Roman" w:cs="Times New Roman"/>
          <w:sz w:val="24"/>
          <w:szCs w:val="24"/>
        </w:rPr>
        <w:t xml:space="preserve"> of </w:t>
      </w:r>
      <w:r w:rsidR="008A0E40" w:rsidRPr="00D76E08">
        <w:rPr>
          <w:rFonts w:ascii="Times New Roman" w:hAnsi="Times New Roman" w:cs="Times New Roman"/>
          <w:sz w:val="24"/>
          <w:szCs w:val="24"/>
        </w:rPr>
        <w:t xml:space="preserve">binding child maintenance guideline makes it difficult to ensure the </w:t>
      </w:r>
      <w:r w:rsidR="00284B4F" w:rsidRPr="00D76E08">
        <w:rPr>
          <w:rFonts w:ascii="Times New Roman" w:hAnsi="Times New Roman" w:cs="Times New Roman"/>
          <w:sz w:val="24"/>
          <w:szCs w:val="24"/>
        </w:rPr>
        <w:t xml:space="preserve">uniformity and </w:t>
      </w:r>
      <w:r w:rsidR="000C15FC" w:rsidRPr="00D76E08">
        <w:rPr>
          <w:rFonts w:ascii="Times New Roman" w:hAnsi="Times New Roman" w:cs="Times New Roman"/>
          <w:sz w:val="24"/>
          <w:szCs w:val="24"/>
        </w:rPr>
        <w:t>predictability</w:t>
      </w:r>
      <w:r w:rsidR="00284B4F" w:rsidRPr="00D76E08">
        <w:rPr>
          <w:rFonts w:ascii="Times New Roman" w:hAnsi="Times New Roman" w:cs="Times New Roman"/>
          <w:sz w:val="24"/>
          <w:szCs w:val="24"/>
        </w:rPr>
        <w:t xml:space="preserve"> of court decisions regarding the matter. </w:t>
      </w:r>
      <w:r w:rsidR="008A0E40" w:rsidRPr="00D76E08">
        <w:rPr>
          <w:rFonts w:ascii="Times New Roman" w:hAnsi="Times New Roman" w:cs="Times New Roman"/>
          <w:sz w:val="24"/>
          <w:szCs w:val="24"/>
        </w:rPr>
        <w:t xml:space="preserve"> </w:t>
      </w:r>
      <w:r w:rsidR="004320B6" w:rsidRPr="00D76E08">
        <w:rPr>
          <w:rFonts w:ascii="Times New Roman" w:hAnsi="Times New Roman" w:cs="Times New Roman"/>
          <w:sz w:val="24"/>
          <w:szCs w:val="24"/>
        </w:rPr>
        <w:t xml:space="preserve"> </w:t>
      </w:r>
    </w:p>
    <w:p w14:paraId="4D63A760" w14:textId="35A74FB1" w:rsidR="00C6732E" w:rsidRPr="00D76E08" w:rsidRDefault="00C6732E"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Recommendations: </w:t>
      </w:r>
    </w:p>
    <w:p w14:paraId="0318E612" w14:textId="6A5D8743" w:rsidR="00C6732E" w:rsidRPr="00D76E08" w:rsidRDefault="009E7096" w:rsidP="00781620">
      <w:pPr>
        <w:pStyle w:val="ListParagraph"/>
        <w:numPr>
          <w:ilvl w:val="0"/>
          <w:numId w:val="27"/>
        </w:num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The GoE should </w:t>
      </w:r>
      <w:r w:rsidR="00193BD4" w:rsidRPr="00D76E08">
        <w:rPr>
          <w:rFonts w:ascii="Times New Roman" w:hAnsi="Times New Roman" w:cs="Times New Roman"/>
          <w:sz w:val="24"/>
          <w:szCs w:val="24"/>
        </w:rPr>
        <w:t xml:space="preserve">adopt legislative and other measures to strengthen the family structure and </w:t>
      </w:r>
      <w:r w:rsidRPr="00D76E08">
        <w:rPr>
          <w:rFonts w:ascii="Times New Roman" w:hAnsi="Times New Roman" w:cs="Times New Roman"/>
          <w:sz w:val="24"/>
          <w:szCs w:val="24"/>
        </w:rPr>
        <w:t xml:space="preserve">expand the provision of family support services </w:t>
      </w:r>
      <w:r w:rsidR="0045355D" w:rsidRPr="00D76E08">
        <w:rPr>
          <w:rFonts w:ascii="Times New Roman" w:hAnsi="Times New Roman" w:cs="Times New Roman"/>
          <w:sz w:val="24"/>
          <w:szCs w:val="24"/>
        </w:rPr>
        <w:t xml:space="preserve">across the </w:t>
      </w:r>
      <w:r w:rsidR="008E4362" w:rsidRPr="00D76E08">
        <w:rPr>
          <w:rFonts w:ascii="Times New Roman" w:hAnsi="Times New Roman" w:cs="Times New Roman"/>
          <w:sz w:val="24"/>
          <w:szCs w:val="24"/>
        </w:rPr>
        <w:t>country.</w:t>
      </w:r>
      <w:r w:rsidR="0045355D" w:rsidRPr="00D76E08">
        <w:rPr>
          <w:rFonts w:ascii="Times New Roman" w:hAnsi="Times New Roman" w:cs="Times New Roman"/>
          <w:sz w:val="24"/>
          <w:szCs w:val="24"/>
        </w:rPr>
        <w:t xml:space="preserve"> </w:t>
      </w:r>
    </w:p>
    <w:p w14:paraId="6D3EEBFF" w14:textId="75848D7E" w:rsidR="00972489" w:rsidRPr="00D76E08" w:rsidRDefault="00EA5B28" w:rsidP="00781620">
      <w:pPr>
        <w:pStyle w:val="ListParagraph"/>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The practice of Alternative </w:t>
      </w:r>
      <w:r w:rsidR="00426A80">
        <w:rPr>
          <w:rFonts w:ascii="Times New Roman" w:hAnsi="Times New Roman" w:cs="Times New Roman"/>
          <w:sz w:val="24"/>
          <w:szCs w:val="24"/>
        </w:rPr>
        <w:t>Childcare</w:t>
      </w:r>
      <w:r>
        <w:rPr>
          <w:rFonts w:ascii="Times New Roman" w:hAnsi="Times New Roman" w:cs="Times New Roman"/>
          <w:sz w:val="24"/>
          <w:szCs w:val="24"/>
        </w:rPr>
        <w:t xml:space="preserve"> must be guided by the principle of </w:t>
      </w:r>
      <w:r w:rsidR="00DD754A">
        <w:rPr>
          <w:rFonts w:ascii="Times New Roman" w:hAnsi="Times New Roman" w:cs="Times New Roman"/>
          <w:sz w:val="24"/>
          <w:szCs w:val="24"/>
        </w:rPr>
        <w:t>subsidiarity.</w:t>
      </w:r>
      <w:r w:rsidR="00CB4772" w:rsidRPr="00D76E08">
        <w:rPr>
          <w:rFonts w:ascii="Times New Roman" w:hAnsi="Times New Roman" w:cs="Times New Roman"/>
          <w:sz w:val="24"/>
          <w:szCs w:val="24"/>
        </w:rPr>
        <w:t xml:space="preserve"> </w:t>
      </w:r>
      <w:r w:rsidR="00972489" w:rsidRPr="00D76E08">
        <w:rPr>
          <w:rFonts w:ascii="Times New Roman" w:hAnsi="Times New Roman" w:cs="Times New Roman"/>
          <w:sz w:val="24"/>
          <w:szCs w:val="24"/>
        </w:rPr>
        <w:t xml:space="preserve"> </w:t>
      </w:r>
    </w:p>
    <w:p w14:paraId="21F07CF8" w14:textId="10A9624E" w:rsidR="0045355D" w:rsidRPr="00D76E08" w:rsidRDefault="009440C1" w:rsidP="00781620">
      <w:pPr>
        <w:pStyle w:val="ListParagraph"/>
        <w:numPr>
          <w:ilvl w:val="0"/>
          <w:numId w:val="27"/>
        </w:num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The GoE should adopt child maintenance guideline to ensure uniformity and consistency in maintenance </w:t>
      </w:r>
      <w:r w:rsidR="00E2393B" w:rsidRPr="00D76E08">
        <w:rPr>
          <w:rFonts w:ascii="Times New Roman" w:hAnsi="Times New Roman" w:cs="Times New Roman"/>
          <w:sz w:val="24"/>
          <w:szCs w:val="24"/>
        </w:rPr>
        <w:t>orders.</w:t>
      </w:r>
      <w:r w:rsidRPr="00D76E08">
        <w:rPr>
          <w:rFonts w:ascii="Times New Roman" w:hAnsi="Times New Roman" w:cs="Times New Roman"/>
          <w:sz w:val="24"/>
          <w:szCs w:val="24"/>
        </w:rPr>
        <w:t xml:space="preserve">  </w:t>
      </w:r>
      <w:r w:rsidR="00972489" w:rsidRPr="00D76E08">
        <w:rPr>
          <w:rFonts w:ascii="Times New Roman" w:hAnsi="Times New Roman" w:cs="Times New Roman"/>
          <w:sz w:val="24"/>
          <w:szCs w:val="24"/>
        </w:rPr>
        <w:t xml:space="preserve"> </w:t>
      </w:r>
    </w:p>
    <w:p w14:paraId="21F6ECB8" w14:textId="07E8AC9A" w:rsidR="007F7A3D" w:rsidRPr="00D76E08" w:rsidRDefault="009F355A" w:rsidP="00781620">
      <w:pPr>
        <w:pStyle w:val="Heading1"/>
        <w:spacing w:line="276" w:lineRule="auto"/>
        <w:jc w:val="both"/>
        <w:rPr>
          <w:rFonts w:ascii="Times New Roman" w:hAnsi="Times New Roman" w:cs="Times New Roman"/>
          <w:color w:val="auto"/>
          <w:sz w:val="24"/>
          <w:szCs w:val="24"/>
        </w:rPr>
      </w:pPr>
      <w:bookmarkStart w:id="36" w:name="_Toc159834551"/>
      <w:r w:rsidRPr="00D76E08">
        <w:rPr>
          <w:rFonts w:ascii="Times New Roman" w:hAnsi="Times New Roman" w:cs="Times New Roman"/>
          <w:color w:val="auto"/>
          <w:sz w:val="24"/>
          <w:szCs w:val="24"/>
        </w:rPr>
        <w:t xml:space="preserve">Cluster 7: </w:t>
      </w:r>
      <w:r w:rsidR="007E6FAF" w:rsidRPr="00D76E08">
        <w:rPr>
          <w:rFonts w:ascii="Times New Roman" w:hAnsi="Times New Roman" w:cs="Times New Roman"/>
          <w:color w:val="auto"/>
          <w:sz w:val="24"/>
          <w:szCs w:val="24"/>
        </w:rPr>
        <w:t xml:space="preserve">Disability, </w:t>
      </w:r>
      <w:r w:rsidR="001D3786" w:rsidRPr="00D76E08">
        <w:rPr>
          <w:rFonts w:ascii="Times New Roman" w:hAnsi="Times New Roman" w:cs="Times New Roman"/>
          <w:color w:val="auto"/>
          <w:sz w:val="24"/>
          <w:szCs w:val="24"/>
        </w:rPr>
        <w:t>B</w:t>
      </w:r>
      <w:r w:rsidR="007E6FAF" w:rsidRPr="00D76E08">
        <w:rPr>
          <w:rFonts w:ascii="Times New Roman" w:hAnsi="Times New Roman" w:cs="Times New Roman"/>
          <w:color w:val="auto"/>
          <w:sz w:val="24"/>
          <w:szCs w:val="24"/>
        </w:rPr>
        <w:t xml:space="preserve">asic </w:t>
      </w:r>
      <w:r w:rsidR="001D3786" w:rsidRPr="00D76E08">
        <w:rPr>
          <w:rFonts w:ascii="Times New Roman" w:hAnsi="Times New Roman" w:cs="Times New Roman"/>
          <w:color w:val="auto"/>
          <w:sz w:val="24"/>
          <w:szCs w:val="24"/>
        </w:rPr>
        <w:t>H</w:t>
      </w:r>
      <w:r w:rsidR="007E6FAF" w:rsidRPr="00D76E08">
        <w:rPr>
          <w:rFonts w:ascii="Times New Roman" w:hAnsi="Times New Roman" w:cs="Times New Roman"/>
          <w:color w:val="auto"/>
          <w:sz w:val="24"/>
          <w:szCs w:val="24"/>
        </w:rPr>
        <w:t xml:space="preserve">ealth and </w:t>
      </w:r>
      <w:r w:rsidR="001D3786" w:rsidRPr="00D76E08">
        <w:rPr>
          <w:rFonts w:ascii="Times New Roman" w:hAnsi="Times New Roman" w:cs="Times New Roman"/>
          <w:color w:val="auto"/>
          <w:sz w:val="24"/>
          <w:szCs w:val="24"/>
        </w:rPr>
        <w:t>W</w:t>
      </w:r>
      <w:r w:rsidR="007E6FAF" w:rsidRPr="00D76E08">
        <w:rPr>
          <w:rFonts w:ascii="Times New Roman" w:hAnsi="Times New Roman" w:cs="Times New Roman"/>
          <w:color w:val="auto"/>
          <w:sz w:val="24"/>
          <w:szCs w:val="24"/>
        </w:rPr>
        <w:t>elfare</w:t>
      </w:r>
      <w:bookmarkEnd w:id="36"/>
    </w:p>
    <w:p w14:paraId="18E41248" w14:textId="77777777" w:rsidR="00F525A8" w:rsidRPr="00D76E08" w:rsidRDefault="00CB0BBF" w:rsidP="00781620">
      <w:pPr>
        <w:pStyle w:val="Heading2"/>
        <w:spacing w:line="276" w:lineRule="auto"/>
        <w:jc w:val="both"/>
        <w:rPr>
          <w:rFonts w:ascii="Times New Roman" w:hAnsi="Times New Roman" w:cs="Times New Roman"/>
          <w:color w:val="auto"/>
          <w:sz w:val="24"/>
          <w:szCs w:val="24"/>
        </w:rPr>
      </w:pPr>
      <w:bookmarkStart w:id="37" w:name="_Toc159834552"/>
      <w:r w:rsidRPr="00D76E08">
        <w:rPr>
          <w:rFonts w:ascii="Times New Roman" w:hAnsi="Times New Roman" w:cs="Times New Roman"/>
          <w:color w:val="auto"/>
          <w:sz w:val="24"/>
          <w:szCs w:val="24"/>
        </w:rPr>
        <w:t xml:space="preserve">7.1. </w:t>
      </w:r>
      <w:r w:rsidR="00F525A8" w:rsidRPr="00D76E08">
        <w:rPr>
          <w:rFonts w:ascii="Times New Roman" w:hAnsi="Times New Roman" w:cs="Times New Roman"/>
          <w:color w:val="auto"/>
          <w:sz w:val="24"/>
          <w:szCs w:val="24"/>
        </w:rPr>
        <w:t>Children with Disabilities</w:t>
      </w:r>
      <w:bookmarkEnd w:id="37"/>
      <w:r w:rsidR="00F525A8" w:rsidRPr="00D76E08">
        <w:rPr>
          <w:rFonts w:ascii="Times New Roman" w:hAnsi="Times New Roman" w:cs="Times New Roman"/>
          <w:color w:val="auto"/>
          <w:sz w:val="24"/>
          <w:szCs w:val="24"/>
        </w:rPr>
        <w:t xml:space="preserve"> </w:t>
      </w:r>
    </w:p>
    <w:p w14:paraId="4C5503F8" w14:textId="418713D8" w:rsidR="00F3725A" w:rsidRPr="00D76E08" w:rsidRDefault="00DE26AA"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Children</w:t>
      </w:r>
      <w:r w:rsidR="00EA22EF" w:rsidRPr="00D76E08">
        <w:rPr>
          <w:rFonts w:ascii="Times New Roman" w:hAnsi="Times New Roman" w:cs="Times New Roman"/>
          <w:sz w:val="24"/>
          <w:szCs w:val="24"/>
        </w:rPr>
        <w:t xml:space="preserve"> with disabilities continue to experience increased risk of violence, structural barriers to inclusion, poorer educational outcomes and increased risk of coming into contact with the law.</w:t>
      </w:r>
      <w:r w:rsidR="00D3624C">
        <w:rPr>
          <w:rStyle w:val="FootnoteReference"/>
          <w:rFonts w:ascii="Times New Roman" w:hAnsi="Times New Roman" w:cs="Times New Roman"/>
          <w:sz w:val="24"/>
          <w:szCs w:val="24"/>
        </w:rPr>
        <w:footnoteReference w:id="62"/>
      </w:r>
      <w:r w:rsidR="00EA22EF" w:rsidRPr="00D76E08">
        <w:rPr>
          <w:rFonts w:ascii="Times New Roman" w:hAnsi="Times New Roman" w:cs="Times New Roman"/>
          <w:sz w:val="24"/>
          <w:szCs w:val="24"/>
        </w:rPr>
        <w:t xml:space="preserve"> </w:t>
      </w:r>
      <w:r w:rsidR="00F3725A" w:rsidRPr="00D76E08">
        <w:rPr>
          <w:rFonts w:ascii="Times New Roman" w:hAnsi="Times New Roman" w:cs="Times New Roman"/>
          <w:sz w:val="24"/>
          <w:szCs w:val="24"/>
        </w:rPr>
        <w:t>Although access to education to children without disabilities is close to 100</w:t>
      </w:r>
      <w:r w:rsidR="00C75B86" w:rsidRPr="00D76E08">
        <w:rPr>
          <w:rFonts w:ascii="Times New Roman" w:hAnsi="Times New Roman" w:cs="Times New Roman"/>
          <w:sz w:val="24"/>
          <w:szCs w:val="24"/>
        </w:rPr>
        <w:t>%, this</w:t>
      </w:r>
      <w:r w:rsidR="00F3725A" w:rsidRPr="00D76E08">
        <w:rPr>
          <w:rFonts w:ascii="Times New Roman" w:hAnsi="Times New Roman" w:cs="Times New Roman"/>
          <w:sz w:val="24"/>
          <w:szCs w:val="24"/>
        </w:rPr>
        <w:t xml:space="preserve"> remains far remote for those children with disabilities. According to the Education Statistical Annual Abstract (ESAA) for the academic year 2019/20, about </w:t>
      </w:r>
      <w:r w:rsidR="007760D0" w:rsidRPr="00D76E08">
        <w:rPr>
          <w:rFonts w:ascii="Times New Roman" w:hAnsi="Times New Roman" w:cs="Times New Roman"/>
          <w:sz w:val="24"/>
          <w:szCs w:val="24"/>
        </w:rPr>
        <w:t>8</w:t>
      </w:r>
      <w:r w:rsidR="00F3725A" w:rsidRPr="00D76E08">
        <w:rPr>
          <w:rFonts w:ascii="Times New Roman" w:hAnsi="Times New Roman" w:cs="Times New Roman"/>
          <w:sz w:val="24"/>
          <w:szCs w:val="24"/>
        </w:rPr>
        <w:t xml:space="preserve">% are said to have access to formal </w:t>
      </w:r>
      <w:r w:rsidR="007760D0" w:rsidRPr="00D76E08">
        <w:rPr>
          <w:rFonts w:ascii="Times New Roman" w:hAnsi="Times New Roman" w:cs="Times New Roman"/>
          <w:sz w:val="24"/>
          <w:szCs w:val="24"/>
        </w:rPr>
        <w:t xml:space="preserve">primary </w:t>
      </w:r>
      <w:r w:rsidR="00F3725A" w:rsidRPr="00D76E08">
        <w:rPr>
          <w:rFonts w:ascii="Times New Roman" w:hAnsi="Times New Roman" w:cs="Times New Roman"/>
          <w:sz w:val="24"/>
          <w:szCs w:val="24"/>
        </w:rPr>
        <w:t>education in Ethiopia, with only 0.9% in preschool settings and</w:t>
      </w:r>
      <w:r w:rsidR="00B11CFB" w:rsidRPr="00D76E08">
        <w:rPr>
          <w:rFonts w:ascii="Times New Roman" w:hAnsi="Times New Roman" w:cs="Times New Roman"/>
          <w:sz w:val="24"/>
          <w:szCs w:val="24"/>
        </w:rPr>
        <w:t xml:space="preserve"> 2.3% in secondary schools</w:t>
      </w:r>
      <w:r w:rsidR="00F3725A" w:rsidRPr="00D76E08">
        <w:rPr>
          <w:rFonts w:ascii="Times New Roman" w:hAnsi="Times New Roman" w:cs="Times New Roman"/>
          <w:sz w:val="24"/>
          <w:szCs w:val="24"/>
        </w:rPr>
        <w:t>.</w:t>
      </w:r>
      <w:r w:rsidR="00B11CFB" w:rsidRPr="00D76E08">
        <w:rPr>
          <w:rStyle w:val="FootnoteReference"/>
          <w:rFonts w:ascii="Times New Roman" w:hAnsi="Times New Roman" w:cs="Times New Roman"/>
          <w:sz w:val="24"/>
          <w:szCs w:val="24"/>
        </w:rPr>
        <w:footnoteReference w:id="63"/>
      </w:r>
      <w:r w:rsidR="00F3725A" w:rsidRPr="00D76E08">
        <w:rPr>
          <w:rFonts w:ascii="Times New Roman" w:hAnsi="Times New Roman" w:cs="Times New Roman"/>
          <w:sz w:val="24"/>
          <w:szCs w:val="24"/>
        </w:rPr>
        <w:t xml:space="preserve"> However, the report did not specify </w:t>
      </w:r>
      <w:r w:rsidR="007760D0" w:rsidRPr="00D76E08">
        <w:rPr>
          <w:rFonts w:ascii="Times New Roman" w:hAnsi="Times New Roman" w:cs="Times New Roman"/>
          <w:sz w:val="24"/>
          <w:szCs w:val="24"/>
        </w:rPr>
        <w:t xml:space="preserve">how </w:t>
      </w:r>
      <w:r w:rsidR="00F3725A" w:rsidRPr="00D76E08">
        <w:rPr>
          <w:rFonts w:ascii="Times New Roman" w:hAnsi="Times New Roman" w:cs="Times New Roman"/>
          <w:sz w:val="24"/>
          <w:szCs w:val="24"/>
        </w:rPr>
        <w:t>the different types of disabilities</w:t>
      </w:r>
      <w:r w:rsidR="007760D0" w:rsidRPr="00D76E08">
        <w:rPr>
          <w:rFonts w:ascii="Times New Roman" w:hAnsi="Times New Roman" w:cs="Times New Roman"/>
          <w:sz w:val="24"/>
          <w:szCs w:val="24"/>
        </w:rPr>
        <w:t xml:space="preserve"> were assessed</w:t>
      </w:r>
      <w:r w:rsidR="00F3725A" w:rsidRPr="00D76E08">
        <w:rPr>
          <w:rFonts w:ascii="Times New Roman" w:hAnsi="Times New Roman" w:cs="Times New Roman"/>
          <w:sz w:val="24"/>
          <w:szCs w:val="24"/>
        </w:rPr>
        <w:t xml:space="preserve">. Besides, the report does not indicate equitable learning for children with disabilities when they are in schools. The question here is that even those who have access to school may not have benefited from learning due to limited required human and material resources. </w:t>
      </w:r>
      <w:r w:rsidR="00992A41" w:rsidRPr="00D76E08">
        <w:rPr>
          <w:rFonts w:ascii="Times New Roman" w:hAnsi="Times New Roman" w:cs="Times New Roman"/>
          <w:sz w:val="24"/>
          <w:szCs w:val="24"/>
        </w:rPr>
        <w:t>The</w:t>
      </w:r>
      <w:r w:rsidR="00F3725A" w:rsidRPr="00D76E08">
        <w:rPr>
          <w:rFonts w:ascii="Times New Roman" w:hAnsi="Times New Roman" w:cs="Times New Roman"/>
          <w:sz w:val="24"/>
          <w:szCs w:val="24"/>
        </w:rPr>
        <w:t xml:space="preserve"> education statistical report of the Ministry of Education does not </w:t>
      </w:r>
      <w:r w:rsidR="007760D0" w:rsidRPr="00D76E08">
        <w:rPr>
          <w:rFonts w:ascii="Times New Roman" w:hAnsi="Times New Roman" w:cs="Times New Roman"/>
          <w:sz w:val="24"/>
          <w:szCs w:val="24"/>
        </w:rPr>
        <w:t xml:space="preserve">indicate neither the methods of assessment nor inclusiveness of </w:t>
      </w:r>
      <w:r w:rsidR="00F3725A" w:rsidRPr="00D76E08">
        <w:rPr>
          <w:rFonts w:ascii="Times New Roman" w:hAnsi="Times New Roman" w:cs="Times New Roman"/>
          <w:sz w:val="24"/>
          <w:szCs w:val="24"/>
        </w:rPr>
        <w:t xml:space="preserve">all these different forms of disabilities. </w:t>
      </w:r>
    </w:p>
    <w:p w14:paraId="567C6EB4" w14:textId="7B742C39" w:rsidR="00BD6D41" w:rsidRPr="00D76E08" w:rsidRDefault="00BD6D41" w:rsidP="00781620">
      <w:pPr>
        <w:spacing w:line="276" w:lineRule="auto"/>
        <w:jc w:val="both"/>
        <w:rPr>
          <w:rFonts w:ascii="Times New Roman" w:hAnsi="Times New Roman" w:cs="Times New Roman"/>
          <w:sz w:val="24"/>
          <w:szCs w:val="24"/>
        </w:rPr>
      </w:pPr>
      <w:r w:rsidRPr="00D76E08">
        <w:rPr>
          <w:rFonts w:ascii="Times New Roman" w:hAnsi="Times New Roman" w:cs="Times New Roman"/>
          <w:spacing w:val="-3"/>
          <w:sz w:val="24"/>
          <w:szCs w:val="24"/>
        </w:rPr>
        <w:t xml:space="preserve">The Gross Enrolment Ratio of children with disabilities nationally for pre-primary remains at 0.9 </w:t>
      </w:r>
      <w:r w:rsidR="000808C3">
        <w:rPr>
          <w:rFonts w:ascii="Times New Roman" w:hAnsi="Times New Roman" w:cs="Times New Roman"/>
          <w:spacing w:val="-3"/>
          <w:sz w:val="24"/>
          <w:szCs w:val="24"/>
        </w:rPr>
        <w:t xml:space="preserve">percent </w:t>
      </w:r>
      <w:r w:rsidR="000808C3" w:rsidRPr="00D76E08">
        <w:rPr>
          <w:rFonts w:ascii="Times New Roman" w:hAnsi="Times New Roman" w:cs="Times New Roman"/>
          <w:spacing w:val="-3"/>
          <w:sz w:val="24"/>
          <w:szCs w:val="24"/>
        </w:rPr>
        <w:t>indicating</w:t>
      </w:r>
      <w:r w:rsidRPr="00D76E08">
        <w:rPr>
          <w:rFonts w:ascii="Times New Roman" w:hAnsi="Times New Roman" w:cs="Times New Roman"/>
          <w:spacing w:val="-3"/>
          <w:sz w:val="24"/>
          <w:szCs w:val="24"/>
        </w:rPr>
        <w:t xml:space="preserve"> that thousands of children with disabilities are not yet attending pre-primary.</w:t>
      </w:r>
      <w:r w:rsidRPr="00D76E08">
        <w:rPr>
          <w:rStyle w:val="FootnoteReference"/>
          <w:rFonts w:ascii="Times New Roman" w:hAnsi="Times New Roman" w:cs="Times New Roman"/>
          <w:spacing w:val="-3"/>
          <w:sz w:val="24"/>
          <w:szCs w:val="24"/>
        </w:rPr>
        <w:footnoteReference w:id="64"/>
      </w:r>
      <w:r w:rsidRPr="00D76E08">
        <w:rPr>
          <w:rFonts w:ascii="Times New Roman" w:hAnsi="Times New Roman" w:cs="Times New Roman"/>
          <w:spacing w:val="-3"/>
          <w:sz w:val="24"/>
          <w:szCs w:val="24"/>
        </w:rPr>
        <w:t xml:space="preserve"> </w:t>
      </w:r>
      <w:r w:rsidRPr="00D76E08">
        <w:rPr>
          <w:rFonts w:ascii="Times New Roman" w:hAnsi="Times New Roman" w:cs="Times New Roman"/>
          <w:sz w:val="24"/>
          <w:szCs w:val="24"/>
        </w:rPr>
        <w:t>Similarly, the total number of students with special education needs who are attending their primary school remains at 11.1 per cent.</w:t>
      </w:r>
      <w:r w:rsidRPr="00D76E08">
        <w:rPr>
          <w:rStyle w:val="FootnoteReference"/>
          <w:rFonts w:ascii="Times New Roman" w:hAnsi="Times New Roman" w:cs="Times New Roman"/>
          <w:sz w:val="24"/>
          <w:szCs w:val="24"/>
        </w:rPr>
        <w:footnoteReference w:id="65"/>
      </w:r>
      <w:r w:rsidRPr="00D76E08">
        <w:rPr>
          <w:rFonts w:ascii="Times New Roman" w:hAnsi="Times New Roman" w:cs="Times New Roman"/>
          <w:sz w:val="24"/>
          <w:szCs w:val="24"/>
        </w:rPr>
        <w:t xml:space="preserve"> </w:t>
      </w:r>
    </w:p>
    <w:p w14:paraId="7EAFCA46" w14:textId="77777777" w:rsidR="00047AD4" w:rsidRPr="00D76E08" w:rsidRDefault="00CB0BBF" w:rsidP="00781620">
      <w:pPr>
        <w:pStyle w:val="Heading2"/>
        <w:spacing w:line="276" w:lineRule="auto"/>
        <w:jc w:val="both"/>
        <w:rPr>
          <w:rFonts w:ascii="Times New Roman" w:hAnsi="Times New Roman" w:cs="Times New Roman"/>
          <w:color w:val="auto"/>
          <w:sz w:val="24"/>
          <w:szCs w:val="24"/>
        </w:rPr>
      </w:pPr>
      <w:bookmarkStart w:id="38" w:name="_Toc159834553"/>
      <w:r w:rsidRPr="00D76E08">
        <w:rPr>
          <w:rFonts w:ascii="Times New Roman" w:hAnsi="Times New Roman" w:cs="Times New Roman"/>
          <w:color w:val="auto"/>
          <w:sz w:val="24"/>
          <w:szCs w:val="24"/>
        </w:rPr>
        <w:t>7.</w:t>
      </w:r>
      <w:r w:rsidR="009469F0" w:rsidRPr="00D76E08">
        <w:rPr>
          <w:rFonts w:ascii="Times New Roman" w:hAnsi="Times New Roman" w:cs="Times New Roman"/>
          <w:color w:val="auto"/>
          <w:sz w:val="24"/>
          <w:szCs w:val="24"/>
        </w:rPr>
        <w:t>2</w:t>
      </w:r>
      <w:r w:rsidRPr="00D76E08">
        <w:rPr>
          <w:rFonts w:ascii="Times New Roman" w:hAnsi="Times New Roman" w:cs="Times New Roman"/>
          <w:color w:val="auto"/>
          <w:sz w:val="24"/>
          <w:szCs w:val="24"/>
        </w:rPr>
        <w:t xml:space="preserve">. </w:t>
      </w:r>
      <w:r w:rsidR="00584D1F" w:rsidRPr="00D76E08">
        <w:rPr>
          <w:rFonts w:ascii="Times New Roman" w:hAnsi="Times New Roman" w:cs="Times New Roman"/>
          <w:color w:val="auto"/>
          <w:sz w:val="24"/>
          <w:szCs w:val="24"/>
        </w:rPr>
        <w:t>Health and Health Services</w:t>
      </w:r>
      <w:bookmarkEnd w:id="38"/>
    </w:p>
    <w:p w14:paraId="38EFEC4C" w14:textId="4716EB4C" w:rsidR="002C5378" w:rsidRPr="00D76E08" w:rsidRDefault="00F035EB" w:rsidP="00781620">
      <w:pPr>
        <w:spacing w:line="276" w:lineRule="auto"/>
        <w:jc w:val="both"/>
        <w:rPr>
          <w:rFonts w:ascii="Times New Roman" w:hAnsi="Times New Roman" w:cs="Times New Roman"/>
          <w:sz w:val="24"/>
          <w:szCs w:val="24"/>
        </w:rPr>
      </w:pPr>
      <w:r>
        <w:rPr>
          <w:rFonts w:ascii="Times New Roman" w:hAnsi="Times New Roman" w:cs="Times New Roman"/>
          <w:sz w:val="24"/>
          <w:szCs w:val="24"/>
        </w:rPr>
        <w:t>Six</w:t>
      </w:r>
      <w:r w:rsidR="002C5378" w:rsidRPr="00D76E08">
        <w:rPr>
          <w:rFonts w:ascii="Times New Roman" w:hAnsi="Times New Roman" w:cs="Times New Roman"/>
          <w:sz w:val="24"/>
          <w:szCs w:val="24"/>
        </w:rPr>
        <w:t xml:space="preserve"> out of </w:t>
      </w:r>
      <w:r>
        <w:rPr>
          <w:rFonts w:ascii="Times New Roman" w:hAnsi="Times New Roman" w:cs="Times New Roman"/>
          <w:sz w:val="24"/>
          <w:szCs w:val="24"/>
        </w:rPr>
        <w:t>ten</w:t>
      </w:r>
      <w:r w:rsidR="002C5378" w:rsidRPr="00D76E08">
        <w:rPr>
          <w:rFonts w:ascii="Times New Roman" w:hAnsi="Times New Roman" w:cs="Times New Roman"/>
          <w:sz w:val="24"/>
          <w:szCs w:val="24"/>
        </w:rPr>
        <w:t xml:space="preserve"> children lack protection from vaccine-preventable diseases due to low coverage of basic vaccinations.</w:t>
      </w:r>
      <w:r w:rsidR="002C5378" w:rsidRPr="00D76E08">
        <w:rPr>
          <w:rStyle w:val="FootnoteReference"/>
          <w:rFonts w:ascii="Times New Roman" w:hAnsi="Times New Roman" w:cs="Times New Roman"/>
          <w:sz w:val="24"/>
          <w:szCs w:val="24"/>
        </w:rPr>
        <w:footnoteReference w:id="66"/>
      </w:r>
      <w:r w:rsidR="002C5378" w:rsidRPr="00D76E08">
        <w:rPr>
          <w:rFonts w:ascii="Times New Roman" w:hAnsi="Times New Roman" w:cs="Times New Roman"/>
          <w:sz w:val="24"/>
          <w:szCs w:val="24"/>
        </w:rPr>
        <w:t xml:space="preserve"> Most of the leading causes of death for young children in Ethiopia are preventable and substantial numbers of children are not getting vaccines against childhood diseases.</w:t>
      </w:r>
      <w:r w:rsidR="002C5378" w:rsidRPr="00D76E08">
        <w:rPr>
          <w:rStyle w:val="FootnoteReference"/>
          <w:rFonts w:ascii="Times New Roman" w:hAnsi="Times New Roman" w:cs="Times New Roman"/>
          <w:sz w:val="24"/>
          <w:szCs w:val="24"/>
        </w:rPr>
        <w:footnoteReference w:id="67"/>
      </w:r>
      <w:r w:rsidR="002C5378" w:rsidRPr="00D76E08">
        <w:rPr>
          <w:rFonts w:ascii="Times New Roman" w:hAnsi="Times New Roman" w:cs="Times New Roman"/>
          <w:sz w:val="24"/>
          <w:szCs w:val="24"/>
        </w:rPr>
        <w:t xml:space="preserve"> Furthermore, children account for 10 </w:t>
      </w:r>
      <w:r w:rsidR="00B51DE4">
        <w:rPr>
          <w:rFonts w:ascii="Times New Roman" w:hAnsi="Times New Roman" w:cs="Times New Roman"/>
          <w:sz w:val="24"/>
          <w:szCs w:val="24"/>
        </w:rPr>
        <w:t xml:space="preserve">percent </w:t>
      </w:r>
      <w:r w:rsidR="002C5378" w:rsidRPr="00D76E08">
        <w:rPr>
          <w:rFonts w:ascii="Times New Roman" w:hAnsi="Times New Roman" w:cs="Times New Roman"/>
          <w:sz w:val="24"/>
          <w:szCs w:val="24"/>
        </w:rPr>
        <w:t>of the population living with HIV in 2017.</w:t>
      </w:r>
      <w:r w:rsidR="002C5378" w:rsidRPr="00D76E08">
        <w:rPr>
          <w:rFonts w:ascii="Times New Roman" w:hAnsi="Times New Roman" w:cs="Times New Roman"/>
          <w:sz w:val="24"/>
          <w:szCs w:val="24"/>
          <w:vertAlign w:val="superscript"/>
        </w:rPr>
        <w:footnoteReference w:id="68"/>
      </w:r>
      <w:r w:rsidR="002C5378" w:rsidRPr="00D76E08">
        <w:rPr>
          <w:rFonts w:ascii="Times New Roman" w:hAnsi="Times New Roman" w:cs="Times New Roman"/>
          <w:sz w:val="24"/>
          <w:szCs w:val="24"/>
        </w:rPr>
        <w:t xml:space="preserve"> A high proportion of child deaths in Ethiopia are preventable. </w:t>
      </w:r>
    </w:p>
    <w:p w14:paraId="6748E5AA" w14:textId="77777777" w:rsidR="001443BE" w:rsidRPr="00D76E08" w:rsidRDefault="00CB0BBF" w:rsidP="00781620">
      <w:pPr>
        <w:pStyle w:val="Heading2"/>
        <w:spacing w:line="276" w:lineRule="auto"/>
        <w:jc w:val="both"/>
        <w:rPr>
          <w:rFonts w:ascii="Times New Roman" w:hAnsi="Times New Roman" w:cs="Times New Roman"/>
          <w:color w:val="auto"/>
          <w:sz w:val="24"/>
          <w:szCs w:val="24"/>
        </w:rPr>
      </w:pPr>
      <w:bookmarkStart w:id="39" w:name="_Toc159834554"/>
      <w:r w:rsidRPr="00D76E08">
        <w:rPr>
          <w:rFonts w:ascii="Times New Roman" w:hAnsi="Times New Roman" w:cs="Times New Roman"/>
          <w:color w:val="auto"/>
          <w:sz w:val="24"/>
          <w:szCs w:val="24"/>
        </w:rPr>
        <w:t>7.</w:t>
      </w:r>
      <w:r w:rsidR="009469F0" w:rsidRPr="00D76E08">
        <w:rPr>
          <w:rFonts w:ascii="Times New Roman" w:hAnsi="Times New Roman" w:cs="Times New Roman"/>
          <w:color w:val="auto"/>
          <w:sz w:val="24"/>
          <w:szCs w:val="24"/>
        </w:rPr>
        <w:t>3</w:t>
      </w:r>
      <w:r w:rsidRPr="00D76E08">
        <w:rPr>
          <w:rFonts w:ascii="Times New Roman" w:hAnsi="Times New Roman" w:cs="Times New Roman"/>
          <w:color w:val="auto"/>
          <w:sz w:val="24"/>
          <w:szCs w:val="24"/>
        </w:rPr>
        <w:t xml:space="preserve"> </w:t>
      </w:r>
      <w:r w:rsidR="00B450EB" w:rsidRPr="00D76E08">
        <w:rPr>
          <w:rFonts w:ascii="Times New Roman" w:hAnsi="Times New Roman" w:cs="Times New Roman"/>
          <w:color w:val="auto"/>
          <w:sz w:val="24"/>
          <w:szCs w:val="24"/>
        </w:rPr>
        <w:t>Child Poverty</w:t>
      </w:r>
      <w:bookmarkEnd w:id="39"/>
      <w:r w:rsidR="00B450EB" w:rsidRPr="00D76E08">
        <w:rPr>
          <w:rFonts w:ascii="Times New Roman" w:hAnsi="Times New Roman" w:cs="Times New Roman"/>
          <w:color w:val="auto"/>
          <w:sz w:val="24"/>
          <w:szCs w:val="24"/>
        </w:rPr>
        <w:t xml:space="preserve"> </w:t>
      </w:r>
    </w:p>
    <w:p w14:paraId="10AE3602" w14:textId="418C9211" w:rsidR="00326F71" w:rsidRDefault="00F55DF6"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Significant </w:t>
      </w:r>
      <w:r w:rsidR="00303F78" w:rsidRPr="00D76E08">
        <w:rPr>
          <w:rFonts w:ascii="Times New Roman" w:hAnsi="Times New Roman" w:cs="Times New Roman"/>
          <w:sz w:val="24"/>
          <w:szCs w:val="24"/>
        </w:rPr>
        <w:t>numbers of children live</w:t>
      </w:r>
      <w:r w:rsidR="00BF7980" w:rsidRPr="00D76E08">
        <w:rPr>
          <w:rFonts w:ascii="Times New Roman" w:hAnsi="Times New Roman" w:cs="Times New Roman"/>
          <w:sz w:val="24"/>
          <w:szCs w:val="24"/>
        </w:rPr>
        <w:t xml:space="preserve"> in households experiencing poverty. </w:t>
      </w:r>
      <w:r w:rsidR="00FD4BE7" w:rsidRPr="00D76E08">
        <w:rPr>
          <w:rFonts w:ascii="Times New Roman" w:hAnsi="Times New Roman" w:cs="Times New Roman"/>
          <w:sz w:val="24"/>
          <w:szCs w:val="24"/>
        </w:rPr>
        <w:t xml:space="preserve"> </w:t>
      </w:r>
      <w:r w:rsidR="00303F78" w:rsidRPr="00D76E08">
        <w:rPr>
          <w:rFonts w:ascii="Times New Roman" w:hAnsi="Times New Roman" w:cs="Times New Roman"/>
          <w:sz w:val="24"/>
          <w:szCs w:val="24"/>
        </w:rPr>
        <w:t xml:space="preserve">Child homelessness is also one of the issues which affect children in Ethiopia. </w:t>
      </w:r>
      <w:r w:rsidR="00584D1F" w:rsidRPr="00D76E08">
        <w:rPr>
          <w:rFonts w:ascii="Times New Roman" w:hAnsi="Times New Roman" w:cs="Times New Roman"/>
          <w:sz w:val="24"/>
          <w:szCs w:val="24"/>
        </w:rPr>
        <w:t xml:space="preserve"> </w:t>
      </w:r>
      <w:r w:rsidR="009C51CA" w:rsidRPr="00D76E08">
        <w:rPr>
          <w:rFonts w:ascii="Times New Roman" w:hAnsi="Times New Roman" w:cs="Times New Roman"/>
          <w:sz w:val="24"/>
          <w:szCs w:val="24"/>
        </w:rPr>
        <w:t>The h</w:t>
      </w:r>
      <w:r w:rsidR="00010BBD" w:rsidRPr="00D76E08">
        <w:rPr>
          <w:rFonts w:ascii="Times New Roman" w:hAnsi="Times New Roman" w:cs="Times New Roman"/>
          <w:sz w:val="24"/>
          <w:szCs w:val="24"/>
        </w:rPr>
        <w:t xml:space="preserve">igh rate of poverty </w:t>
      </w:r>
      <w:r w:rsidR="009C51CA" w:rsidRPr="00D76E08">
        <w:rPr>
          <w:rFonts w:ascii="Times New Roman" w:hAnsi="Times New Roman" w:cs="Times New Roman"/>
          <w:sz w:val="24"/>
          <w:szCs w:val="24"/>
        </w:rPr>
        <w:t xml:space="preserve">in Ethiopia </w:t>
      </w:r>
      <w:r w:rsidR="00010BBD" w:rsidRPr="00D76E08">
        <w:rPr>
          <w:rFonts w:ascii="Times New Roman" w:hAnsi="Times New Roman" w:cs="Times New Roman"/>
          <w:sz w:val="24"/>
          <w:szCs w:val="24"/>
        </w:rPr>
        <w:t>affect</w:t>
      </w:r>
      <w:r w:rsidR="009C51CA" w:rsidRPr="00D76E08">
        <w:rPr>
          <w:rFonts w:ascii="Times New Roman" w:hAnsi="Times New Roman" w:cs="Times New Roman"/>
          <w:sz w:val="24"/>
          <w:szCs w:val="24"/>
        </w:rPr>
        <w:t>s</w:t>
      </w:r>
      <w:r w:rsidR="00010BBD" w:rsidRPr="00D76E08">
        <w:rPr>
          <w:rFonts w:ascii="Times New Roman" w:hAnsi="Times New Roman" w:cs="Times New Roman"/>
          <w:sz w:val="24"/>
          <w:szCs w:val="24"/>
        </w:rPr>
        <w:t xml:space="preserve"> children</w:t>
      </w:r>
      <w:r w:rsidR="009C51CA" w:rsidRPr="00D76E08">
        <w:rPr>
          <w:rFonts w:ascii="Times New Roman" w:hAnsi="Times New Roman" w:cs="Times New Roman"/>
          <w:sz w:val="24"/>
          <w:szCs w:val="24"/>
        </w:rPr>
        <w:t xml:space="preserve"> disproportionately. </w:t>
      </w:r>
      <w:r w:rsidR="009764FD" w:rsidRPr="00D76E08">
        <w:rPr>
          <w:rFonts w:ascii="Times New Roman" w:hAnsi="Times New Roman" w:cs="Times New Roman"/>
          <w:sz w:val="24"/>
          <w:szCs w:val="24"/>
        </w:rPr>
        <w:t>28</w:t>
      </w:r>
      <w:r w:rsidR="003E184F" w:rsidRPr="00D76E08">
        <w:rPr>
          <w:rFonts w:ascii="Times New Roman" w:hAnsi="Times New Roman" w:cs="Times New Roman"/>
          <w:sz w:val="24"/>
          <w:szCs w:val="24"/>
        </w:rPr>
        <w:t xml:space="preserve"> </w:t>
      </w:r>
      <w:r w:rsidR="00AB1862">
        <w:rPr>
          <w:rFonts w:ascii="Times New Roman" w:hAnsi="Times New Roman" w:cs="Times New Roman"/>
          <w:sz w:val="24"/>
          <w:szCs w:val="24"/>
        </w:rPr>
        <w:t xml:space="preserve">percent </w:t>
      </w:r>
      <w:r w:rsidR="00AB1862" w:rsidRPr="00D76E08">
        <w:rPr>
          <w:rFonts w:ascii="Times New Roman" w:hAnsi="Times New Roman" w:cs="Times New Roman"/>
          <w:sz w:val="24"/>
          <w:szCs w:val="24"/>
        </w:rPr>
        <w:t>of</w:t>
      </w:r>
      <w:r w:rsidR="00BC5B50" w:rsidRPr="00D76E08">
        <w:rPr>
          <w:rFonts w:ascii="Times New Roman" w:hAnsi="Times New Roman" w:cs="Times New Roman"/>
          <w:sz w:val="24"/>
          <w:szCs w:val="24"/>
        </w:rPr>
        <w:t xml:space="preserve"> children, more than 11 million children, are poor in terms of both monetary poverty and multidimensional </w:t>
      </w:r>
      <w:r w:rsidR="00A844EA" w:rsidRPr="00D76E08">
        <w:rPr>
          <w:rFonts w:ascii="Times New Roman" w:hAnsi="Times New Roman" w:cs="Times New Roman"/>
          <w:sz w:val="24"/>
          <w:szCs w:val="24"/>
        </w:rPr>
        <w:t>deprivation of basic needs and rights</w:t>
      </w:r>
      <w:r w:rsidR="00BC5B50" w:rsidRPr="00D76E08">
        <w:rPr>
          <w:rFonts w:ascii="Times New Roman" w:hAnsi="Times New Roman" w:cs="Times New Roman"/>
          <w:sz w:val="24"/>
          <w:szCs w:val="24"/>
        </w:rPr>
        <w:t>.</w:t>
      </w:r>
      <w:r w:rsidR="00A844EA" w:rsidRPr="00D76E08">
        <w:rPr>
          <w:rStyle w:val="FootnoteReference"/>
          <w:rFonts w:ascii="Times New Roman" w:hAnsi="Times New Roman" w:cs="Times New Roman"/>
          <w:sz w:val="24"/>
          <w:szCs w:val="24"/>
        </w:rPr>
        <w:footnoteReference w:id="69"/>
      </w:r>
      <w:r w:rsidR="00BC5B50" w:rsidRPr="00D76E08">
        <w:rPr>
          <w:rFonts w:ascii="Times New Roman" w:hAnsi="Times New Roman" w:cs="Times New Roman"/>
          <w:sz w:val="24"/>
          <w:szCs w:val="24"/>
        </w:rPr>
        <w:t xml:space="preserve"> </w:t>
      </w:r>
      <w:r w:rsidR="00936205" w:rsidRPr="00D76E08">
        <w:rPr>
          <w:rFonts w:ascii="Times New Roman" w:hAnsi="Times New Roman" w:cs="Times New Roman"/>
          <w:sz w:val="24"/>
          <w:szCs w:val="24"/>
        </w:rPr>
        <w:t xml:space="preserve">The majority of </w:t>
      </w:r>
      <w:r w:rsidR="009469F0" w:rsidRPr="00D76E08">
        <w:rPr>
          <w:rFonts w:ascii="Times New Roman" w:hAnsi="Times New Roman" w:cs="Times New Roman"/>
          <w:sz w:val="24"/>
          <w:szCs w:val="24"/>
        </w:rPr>
        <w:t>children,</w:t>
      </w:r>
      <w:r w:rsidR="00936205" w:rsidRPr="00D76E08">
        <w:rPr>
          <w:rFonts w:ascii="Times New Roman" w:hAnsi="Times New Roman" w:cs="Times New Roman"/>
          <w:sz w:val="24"/>
          <w:szCs w:val="24"/>
        </w:rPr>
        <w:t xml:space="preserve"> who are monetarily poor, are also shown to be poor in multidimensional terms.</w:t>
      </w:r>
      <w:r w:rsidR="00936205" w:rsidRPr="00D76E08">
        <w:rPr>
          <w:rStyle w:val="FootnoteReference"/>
          <w:rFonts w:ascii="Times New Roman" w:hAnsi="Times New Roman" w:cs="Times New Roman"/>
          <w:sz w:val="24"/>
          <w:szCs w:val="24"/>
        </w:rPr>
        <w:footnoteReference w:id="70"/>
      </w:r>
      <w:r w:rsidR="00D6423E" w:rsidRPr="00D76E08">
        <w:rPr>
          <w:rFonts w:ascii="Times New Roman" w:hAnsi="Times New Roman" w:cs="Times New Roman"/>
          <w:sz w:val="24"/>
          <w:szCs w:val="24"/>
        </w:rPr>
        <w:t xml:space="preserve"> </w:t>
      </w:r>
      <w:r w:rsidR="004C47D5" w:rsidRPr="00D76E08">
        <w:rPr>
          <w:rFonts w:ascii="Times New Roman" w:hAnsi="Times New Roman" w:cs="Times New Roman"/>
          <w:sz w:val="24"/>
          <w:szCs w:val="24"/>
        </w:rPr>
        <w:t>On the other hand, only 31 per cent of children who are multidimensional poor are also monetarily poor.</w:t>
      </w:r>
      <w:r w:rsidR="004C47D5" w:rsidRPr="00D76E08">
        <w:rPr>
          <w:rStyle w:val="FootnoteReference"/>
          <w:rFonts w:ascii="Times New Roman" w:hAnsi="Times New Roman" w:cs="Times New Roman"/>
          <w:sz w:val="24"/>
          <w:szCs w:val="24"/>
        </w:rPr>
        <w:footnoteReference w:id="71"/>
      </w:r>
      <w:r w:rsidR="004C47D5" w:rsidRPr="00D76E08">
        <w:rPr>
          <w:rFonts w:ascii="Times New Roman" w:hAnsi="Times New Roman" w:cs="Times New Roman"/>
          <w:sz w:val="24"/>
          <w:szCs w:val="24"/>
        </w:rPr>
        <w:t xml:space="preserve"> </w:t>
      </w:r>
      <w:r w:rsidR="002F4AA2" w:rsidRPr="00D76E08">
        <w:rPr>
          <w:rFonts w:ascii="Times New Roman" w:hAnsi="Times New Roman" w:cs="Times New Roman"/>
          <w:sz w:val="24"/>
          <w:szCs w:val="24"/>
        </w:rPr>
        <w:t>The incidence of monetary poverty is more prevalent among children in rural areas than those in urban areas.</w:t>
      </w:r>
      <w:r w:rsidR="002F4AA2" w:rsidRPr="00D76E08">
        <w:rPr>
          <w:rStyle w:val="FootnoteReference"/>
          <w:rFonts w:ascii="Times New Roman" w:hAnsi="Times New Roman" w:cs="Times New Roman"/>
          <w:sz w:val="24"/>
          <w:szCs w:val="24"/>
        </w:rPr>
        <w:footnoteReference w:id="72"/>
      </w:r>
      <w:r w:rsidR="002F4AA2" w:rsidRPr="00D76E08">
        <w:rPr>
          <w:rFonts w:ascii="Times New Roman" w:hAnsi="Times New Roman" w:cs="Times New Roman"/>
          <w:sz w:val="24"/>
          <w:szCs w:val="24"/>
        </w:rPr>
        <w:t xml:space="preserve"> </w:t>
      </w:r>
      <w:r w:rsidR="001405D4" w:rsidRPr="00D76E08">
        <w:rPr>
          <w:rFonts w:ascii="Times New Roman" w:hAnsi="Times New Roman" w:cs="Times New Roman"/>
          <w:sz w:val="24"/>
          <w:szCs w:val="24"/>
        </w:rPr>
        <w:t>Monetary poverty is higher among children (29 per cent) as compared to the total population (21 per cent). Moreover, children constitute more than half (60 per</w:t>
      </w:r>
      <w:r w:rsidR="00A86714">
        <w:rPr>
          <w:rFonts w:ascii="Times New Roman" w:hAnsi="Times New Roman" w:cs="Times New Roman"/>
          <w:sz w:val="24"/>
          <w:szCs w:val="24"/>
        </w:rPr>
        <w:t>cent</w:t>
      </w:r>
      <w:r w:rsidR="001405D4" w:rsidRPr="00D76E08">
        <w:rPr>
          <w:rFonts w:ascii="Times New Roman" w:hAnsi="Times New Roman" w:cs="Times New Roman"/>
          <w:sz w:val="24"/>
          <w:szCs w:val="24"/>
        </w:rPr>
        <w:t>) of the poor.</w:t>
      </w:r>
      <w:r w:rsidR="00F10BF7" w:rsidRPr="00D76E08">
        <w:rPr>
          <w:rStyle w:val="FootnoteReference"/>
          <w:rFonts w:ascii="Times New Roman" w:hAnsi="Times New Roman" w:cs="Times New Roman"/>
          <w:sz w:val="24"/>
          <w:szCs w:val="24"/>
        </w:rPr>
        <w:footnoteReference w:id="73"/>
      </w:r>
      <w:r w:rsidR="001405D4" w:rsidRPr="00D76E08">
        <w:rPr>
          <w:rFonts w:ascii="Times New Roman" w:hAnsi="Times New Roman" w:cs="Times New Roman"/>
          <w:sz w:val="24"/>
          <w:szCs w:val="24"/>
        </w:rPr>
        <w:t xml:space="preserve"> </w:t>
      </w:r>
      <w:r w:rsidR="00D97306" w:rsidRPr="00D76E08">
        <w:rPr>
          <w:rFonts w:ascii="Times New Roman" w:hAnsi="Times New Roman" w:cs="Times New Roman"/>
          <w:sz w:val="24"/>
          <w:szCs w:val="24"/>
        </w:rPr>
        <w:t>In addition, multidimensional poverty is declining at a much smaller rate.</w:t>
      </w:r>
      <w:r w:rsidR="007967C0" w:rsidRPr="00D76E08">
        <w:rPr>
          <w:rStyle w:val="FootnoteReference"/>
          <w:rFonts w:ascii="Times New Roman" w:hAnsi="Times New Roman" w:cs="Times New Roman"/>
          <w:sz w:val="24"/>
          <w:szCs w:val="24"/>
        </w:rPr>
        <w:footnoteReference w:id="74"/>
      </w:r>
      <w:r w:rsidR="00D97306" w:rsidRPr="00D76E08">
        <w:rPr>
          <w:rFonts w:ascii="Times New Roman" w:hAnsi="Times New Roman" w:cs="Times New Roman"/>
          <w:sz w:val="24"/>
          <w:szCs w:val="24"/>
        </w:rPr>
        <w:t xml:space="preserve"> </w:t>
      </w:r>
      <w:r w:rsidR="001405D4" w:rsidRPr="00D76E08">
        <w:rPr>
          <w:rFonts w:ascii="Times New Roman" w:hAnsi="Times New Roman" w:cs="Times New Roman"/>
          <w:sz w:val="24"/>
          <w:szCs w:val="24"/>
        </w:rPr>
        <w:t xml:space="preserve"> </w:t>
      </w:r>
    </w:p>
    <w:p w14:paraId="6385370F" w14:textId="77777777" w:rsidR="00A07D8C" w:rsidRDefault="00A07D8C" w:rsidP="00781620">
      <w:pPr>
        <w:spacing w:line="276" w:lineRule="auto"/>
        <w:jc w:val="both"/>
        <w:rPr>
          <w:rFonts w:ascii="Times New Roman" w:hAnsi="Times New Roman" w:cs="Times New Roman"/>
          <w:sz w:val="24"/>
          <w:szCs w:val="24"/>
        </w:rPr>
      </w:pPr>
    </w:p>
    <w:p w14:paraId="3496DFE2" w14:textId="77777777" w:rsidR="00A07D8C" w:rsidRDefault="00A07D8C" w:rsidP="00781620">
      <w:pPr>
        <w:spacing w:line="276" w:lineRule="auto"/>
        <w:jc w:val="both"/>
        <w:rPr>
          <w:rFonts w:ascii="Times New Roman" w:hAnsi="Times New Roman" w:cs="Times New Roman"/>
          <w:sz w:val="24"/>
          <w:szCs w:val="24"/>
        </w:rPr>
      </w:pPr>
    </w:p>
    <w:p w14:paraId="717A1C07" w14:textId="0508CCD6" w:rsidR="00321D4D" w:rsidRPr="00D76E08" w:rsidRDefault="00321D4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Recommendations: </w:t>
      </w:r>
    </w:p>
    <w:p w14:paraId="74923D63" w14:textId="02361B83" w:rsidR="00321D4D" w:rsidRPr="00D76E08" w:rsidRDefault="00AE76E2" w:rsidP="00781620">
      <w:pPr>
        <w:pStyle w:val="ListParagraph"/>
        <w:numPr>
          <w:ilvl w:val="0"/>
          <w:numId w:val="28"/>
        </w:num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The GoE should expand early intervention, detection and disability support for children with disabilities across the country including health </w:t>
      </w:r>
      <w:r w:rsidR="004055DC" w:rsidRPr="00D76E08">
        <w:rPr>
          <w:rFonts w:ascii="Times New Roman" w:hAnsi="Times New Roman" w:cs="Times New Roman"/>
          <w:sz w:val="24"/>
          <w:szCs w:val="24"/>
        </w:rPr>
        <w:t>professionals.</w:t>
      </w:r>
      <w:r w:rsidRPr="00D76E08">
        <w:rPr>
          <w:rFonts w:ascii="Times New Roman" w:hAnsi="Times New Roman" w:cs="Times New Roman"/>
          <w:sz w:val="24"/>
          <w:szCs w:val="24"/>
        </w:rPr>
        <w:t xml:space="preserve"> </w:t>
      </w:r>
    </w:p>
    <w:p w14:paraId="565A2FDE" w14:textId="2058B3B1" w:rsidR="00122037" w:rsidRPr="00122037" w:rsidRDefault="00AE76E2" w:rsidP="00122037">
      <w:pPr>
        <w:pStyle w:val="ListParagraph"/>
        <w:numPr>
          <w:ilvl w:val="0"/>
          <w:numId w:val="28"/>
        </w:num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The GoE should ensure universal health care for children and their families </w:t>
      </w:r>
      <w:r w:rsidR="00CB4772" w:rsidRPr="00D76E08">
        <w:rPr>
          <w:rFonts w:ascii="Times New Roman" w:hAnsi="Times New Roman" w:cs="Times New Roman"/>
          <w:sz w:val="24"/>
          <w:szCs w:val="24"/>
        </w:rPr>
        <w:t>particularly</w:t>
      </w:r>
      <w:r w:rsidRPr="00D76E08">
        <w:rPr>
          <w:rFonts w:ascii="Times New Roman" w:hAnsi="Times New Roman" w:cs="Times New Roman"/>
          <w:sz w:val="24"/>
          <w:szCs w:val="24"/>
        </w:rPr>
        <w:t xml:space="preserve"> those living in </w:t>
      </w:r>
      <w:r w:rsidR="00BB143A" w:rsidRPr="00D76E08">
        <w:rPr>
          <w:rFonts w:ascii="Times New Roman" w:hAnsi="Times New Roman" w:cs="Times New Roman"/>
          <w:sz w:val="24"/>
          <w:szCs w:val="24"/>
        </w:rPr>
        <w:t>rural,</w:t>
      </w:r>
      <w:r w:rsidRPr="00D76E08">
        <w:rPr>
          <w:rFonts w:ascii="Times New Roman" w:hAnsi="Times New Roman" w:cs="Times New Roman"/>
          <w:sz w:val="24"/>
          <w:szCs w:val="24"/>
        </w:rPr>
        <w:t xml:space="preserve"> </w:t>
      </w:r>
      <w:r w:rsidR="00685259">
        <w:rPr>
          <w:rFonts w:ascii="Times New Roman" w:hAnsi="Times New Roman" w:cs="Times New Roman"/>
          <w:sz w:val="24"/>
          <w:szCs w:val="24"/>
        </w:rPr>
        <w:t xml:space="preserve">and conflict and drought affected </w:t>
      </w:r>
      <w:r w:rsidRPr="00D76E08">
        <w:rPr>
          <w:rFonts w:ascii="Times New Roman" w:hAnsi="Times New Roman" w:cs="Times New Roman"/>
          <w:sz w:val="24"/>
          <w:szCs w:val="24"/>
        </w:rPr>
        <w:t>areas</w:t>
      </w:r>
      <w:r w:rsidR="00DD0EF2" w:rsidRPr="00D76E08">
        <w:rPr>
          <w:rFonts w:ascii="Times New Roman" w:hAnsi="Times New Roman" w:cs="Times New Roman"/>
          <w:sz w:val="24"/>
          <w:szCs w:val="24"/>
        </w:rPr>
        <w:t xml:space="preserve"> including quality antenatal and postnatal care and </w:t>
      </w:r>
      <w:r w:rsidR="00300B25" w:rsidRPr="00D76E08">
        <w:rPr>
          <w:rFonts w:ascii="Times New Roman" w:hAnsi="Times New Roman" w:cs="Times New Roman"/>
          <w:sz w:val="24"/>
          <w:szCs w:val="24"/>
        </w:rPr>
        <w:t>education.</w:t>
      </w:r>
      <w:r w:rsidR="00DD0EF2" w:rsidRPr="00D76E08">
        <w:rPr>
          <w:rFonts w:ascii="Times New Roman" w:hAnsi="Times New Roman" w:cs="Times New Roman"/>
          <w:sz w:val="24"/>
          <w:szCs w:val="24"/>
        </w:rPr>
        <w:t xml:space="preserve"> </w:t>
      </w:r>
    </w:p>
    <w:p w14:paraId="1719A302" w14:textId="00179CCE" w:rsidR="00B52ABA" w:rsidRPr="00D76E08" w:rsidRDefault="00B52ABA" w:rsidP="00781620">
      <w:pPr>
        <w:pStyle w:val="ListParagraph"/>
        <w:numPr>
          <w:ilvl w:val="0"/>
          <w:numId w:val="28"/>
        </w:num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The GoE should considerably increase its resources for families and children with particular focus on the fight against childhood poverty</w:t>
      </w:r>
      <w:r w:rsidR="00051FB8" w:rsidRPr="00D76E08">
        <w:rPr>
          <w:rFonts w:ascii="Times New Roman" w:hAnsi="Times New Roman" w:cs="Times New Roman"/>
          <w:sz w:val="24"/>
          <w:szCs w:val="24"/>
        </w:rPr>
        <w:t xml:space="preserve"> including through alternative financing mechanisms</w:t>
      </w:r>
      <w:r w:rsidR="00F04BAA" w:rsidRPr="00D76E08">
        <w:rPr>
          <w:rFonts w:ascii="Times New Roman" w:hAnsi="Times New Roman" w:cs="Times New Roman"/>
          <w:sz w:val="24"/>
          <w:szCs w:val="24"/>
        </w:rPr>
        <w:t xml:space="preserve">. </w:t>
      </w:r>
    </w:p>
    <w:p w14:paraId="4D8F45AA" w14:textId="77777777" w:rsidR="00AB4D21" w:rsidRPr="00D76E08" w:rsidRDefault="009F355A" w:rsidP="00781620">
      <w:pPr>
        <w:pStyle w:val="Heading1"/>
        <w:spacing w:line="276" w:lineRule="auto"/>
        <w:jc w:val="both"/>
        <w:rPr>
          <w:rFonts w:ascii="Times New Roman" w:hAnsi="Times New Roman" w:cs="Times New Roman"/>
          <w:color w:val="auto"/>
          <w:sz w:val="24"/>
          <w:szCs w:val="24"/>
        </w:rPr>
      </w:pPr>
      <w:bookmarkStart w:id="40" w:name="_Toc159834555"/>
      <w:r w:rsidRPr="00D76E08">
        <w:rPr>
          <w:rFonts w:ascii="Times New Roman" w:hAnsi="Times New Roman" w:cs="Times New Roman"/>
          <w:color w:val="auto"/>
          <w:sz w:val="24"/>
          <w:szCs w:val="24"/>
        </w:rPr>
        <w:t>Cluster 8: Education, leisure and cultural activities</w:t>
      </w:r>
      <w:bookmarkEnd w:id="40"/>
      <w:r w:rsidRPr="00D76E08">
        <w:rPr>
          <w:rFonts w:ascii="Times New Roman" w:hAnsi="Times New Roman" w:cs="Times New Roman"/>
          <w:color w:val="auto"/>
          <w:sz w:val="24"/>
          <w:szCs w:val="24"/>
        </w:rPr>
        <w:t xml:space="preserve"> </w:t>
      </w:r>
      <w:r w:rsidR="00AB4D21" w:rsidRPr="00D76E08">
        <w:rPr>
          <w:rFonts w:ascii="Times New Roman" w:hAnsi="Times New Roman" w:cs="Times New Roman"/>
          <w:color w:val="auto"/>
          <w:sz w:val="24"/>
          <w:szCs w:val="24"/>
        </w:rPr>
        <w:t xml:space="preserve"> </w:t>
      </w:r>
    </w:p>
    <w:p w14:paraId="0C705E9B" w14:textId="77777777" w:rsidR="00EB1536" w:rsidRPr="00D76E08" w:rsidRDefault="00B228EB" w:rsidP="00781620">
      <w:pPr>
        <w:pStyle w:val="Heading2"/>
        <w:spacing w:line="276" w:lineRule="auto"/>
        <w:jc w:val="both"/>
        <w:rPr>
          <w:rFonts w:ascii="Times New Roman" w:hAnsi="Times New Roman" w:cs="Times New Roman"/>
          <w:color w:val="auto"/>
          <w:sz w:val="24"/>
          <w:szCs w:val="24"/>
        </w:rPr>
      </w:pPr>
      <w:bookmarkStart w:id="41" w:name="_Toc159834556"/>
      <w:r w:rsidRPr="00D76E08">
        <w:rPr>
          <w:rFonts w:ascii="Times New Roman" w:hAnsi="Times New Roman" w:cs="Times New Roman"/>
          <w:color w:val="auto"/>
          <w:sz w:val="24"/>
          <w:szCs w:val="24"/>
        </w:rPr>
        <w:t xml:space="preserve">8.1. </w:t>
      </w:r>
      <w:r w:rsidR="00EB1536" w:rsidRPr="00D76E08">
        <w:rPr>
          <w:rFonts w:ascii="Times New Roman" w:hAnsi="Times New Roman" w:cs="Times New Roman"/>
          <w:color w:val="auto"/>
          <w:sz w:val="24"/>
          <w:szCs w:val="24"/>
        </w:rPr>
        <w:t>The right to education, including vocational training and guidance</w:t>
      </w:r>
      <w:bookmarkEnd w:id="41"/>
      <w:r w:rsidR="00EB1536" w:rsidRPr="00D76E08">
        <w:rPr>
          <w:rFonts w:ascii="Times New Roman" w:hAnsi="Times New Roman" w:cs="Times New Roman"/>
          <w:color w:val="auto"/>
          <w:sz w:val="24"/>
          <w:szCs w:val="24"/>
        </w:rPr>
        <w:t xml:space="preserve"> </w:t>
      </w:r>
    </w:p>
    <w:p w14:paraId="19D154B8" w14:textId="6FF0AF0B" w:rsidR="00C15FFF" w:rsidRPr="00206C68" w:rsidRDefault="00FE4F99" w:rsidP="00C15FFF">
      <w:pPr>
        <w:pStyle w:val="CommentText"/>
        <w:jc w:val="both"/>
        <w:rPr>
          <w:rFonts w:ascii="Times New Roman" w:hAnsi="Times New Roman"/>
          <w:sz w:val="24"/>
          <w:szCs w:val="24"/>
        </w:rPr>
      </w:pPr>
      <w:r w:rsidRPr="00D76E08">
        <w:rPr>
          <w:rFonts w:ascii="Times New Roman" w:hAnsi="Times New Roman"/>
          <w:sz w:val="24"/>
          <w:szCs w:val="24"/>
        </w:rPr>
        <w:t xml:space="preserve">CSOs recognize </w:t>
      </w:r>
      <w:r>
        <w:rPr>
          <w:rFonts w:ascii="Times New Roman" w:hAnsi="Times New Roman"/>
          <w:sz w:val="24"/>
          <w:szCs w:val="24"/>
        </w:rPr>
        <w:t xml:space="preserve">the adoption of the new Training and </w:t>
      </w:r>
      <w:r w:rsidR="009544CD" w:rsidRPr="00D76E08">
        <w:rPr>
          <w:rFonts w:ascii="Times New Roman" w:hAnsi="Times New Roman"/>
          <w:sz w:val="24"/>
          <w:szCs w:val="24"/>
        </w:rPr>
        <w:t>Education</w:t>
      </w:r>
      <w:r>
        <w:rPr>
          <w:rFonts w:ascii="Times New Roman" w:hAnsi="Times New Roman"/>
          <w:sz w:val="24"/>
          <w:szCs w:val="24"/>
        </w:rPr>
        <w:t xml:space="preserve"> </w:t>
      </w:r>
      <w:r w:rsidR="00775E02">
        <w:rPr>
          <w:rFonts w:ascii="Times New Roman" w:hAnsi="Times New Roman"/>
          <w:sz w:val="24"/>
          <w:szCs w:val="24"/>
        </w:rPr>
        <w:t xml:space="preserve">Policy in 2023 </w:t>
      </w:r>
      <w:r>
        <w:rPr>
          <w:rFonts w:ascii="Times New Roman" w:hAnsi="Times New Roman"/>
          <w:sz w:val="24"/>
          <w:szCs w:val="24"/>
        </w:rPr>
        <w:t xml:space="preserve">which envisages to </w:t>
      </w:r>
      <w:r w:rsidRPr="00D76E08">
        <w:rPr>
          <w:rFonts w:ascii="Times New Roman" w:hAnsi="Times New Roman"/>
          <w:sz w:val="24"/>
          <w:szCs w:val="24"/>
        </w:rPr>
        <w:t>provide</w:t>
      </w:r>
      <w:r>
        <w:rPr>
          <w:rFonts w:ascii="Times New Roman" w:hAnsi="Times New Roman"/>
          <w:sz w:val="24"/>
          <w:szCs w:val="24"/>
        </w:rPr>
        <w:t xml:space="preserve"> </w:t>
      </w:r>
      <w:r w:rsidR="006667A3">
        <w:rPr>
          <w:rFonts w:ascii="Times New Roman" w:hAnsi="Times New Roman"/>
          <w:sz w:val="24"/>
          <w:szCs w:val="24"/>
        </w:rPr>
        <w:t xml:space="preserve">free and </w:t>
      </w:r>
      <w:r w:rsidR="009544CD" w:rsidRPr="00D76E08">
        <w:rPr>
          <w:rFonts w:ascii="Times New Roman" w:hAnsi="Times New Roman"/>
          <w:sz w:val="24"/>
          <w:szCs w:val="24"/>
        </w:rPr>
        <w:t>compulsory</w:t>
      </w:r>
      <w:r w:rsidR="008C6262">
        <w:rPr>
          <w:rFonts w:ascii="Times New Roman" w:hAnsi="Times New Roman"/>
          <w:sz w:val="24"/>
          <w:szCs w:val="24"/>
        </w:rPr>
        <w:t xml:space="preserve"> education</w:t>
      </w:r>
      <w:r w:rsidR="009544CD" w:rsidRPr="00D76E08">
        <w:rPr>
          <w:rFonts w:ascii="Times New Roman" w:hAnsi="Times New Roman"/>
          <w:sz w:val="24"/>
          <w:szCs w:val="24"/>
        </w:rPr>
        <w:t xml:space="preserve"> in Ethiopia.  </w:t>
      </w:r>
      <w:r w:rsidR="0086461E" w:rsidRPr="00D76E08">
        <w:rPr>
          <w:rFonts w:ascii="Times New Roman" w:hAnsi="Times New Roman"/>
          <w:sz w:val="24"/>
          <w:szCs w:val="24"/>
        </w:rPr>
        <w:t xml:space="preserve">Many children in Ethiopia do not have access to quality </w:t>
      </w:r>
      <w:r w:rsidR="0072415C" w:rsidRPr="00D76E08">
        <w:rPr>
          <w:rFonts w:ascii="Times New Roman" w:hAnsi="Times New Roman"/>
          <w:sz w:val="24"/>
          <w:szCs w:val="24"/>
        </w:rPr>
        <w:t>early childhood education</w:t>
      </w:r>
      <w:r w:rsidR="0086461E" w:rsidRPr="00D76E08">
        <w:rPr>
          <w:rFonts w:ascii="Times New Roman" w:hAnsi="Times New Roman"/>
          <w:sz w:val="24"/>
          <w:szCs w:val="24"/>
        </w:rPr>
        <w:t>.</w:t>
      </w:r>
      <w:r w:rsidR="009943CD" w:rsidRPr="00D76E08">
        <w:rPr>
          <w:rFonts w:ascii="Times New Roman" w:hAnsi="Times New Roman"/>
          <w:sz w:val="24"/>
          <w:szCs w:val="24"/>
        </w:rPr>
        <w:t xml:space="preserve"> </w:t>
      </w:r>
      <w:r w:rsidR="00E333E9">
        <w:rPr>
          <w:rFonts w:ascii="Times New Roman" w:hAnsi="Times New Roman"/>
          <w:sz w:val="24"/>
          <w:szCs w:val="24"/>
        </w:rPr>
        <w:t>This is further worsened by the continued conflict and dr</w:t>
      </w:r>
      <w:r w:rsidR="001D68F8">
        <w:rPr>
          <w:rFonts w:ascii="Times New Roman" w:hAnsi="Times New Roman"/>
          <w:sz w:val="24"/>
          <w:szCs w:val="24"/>
        </w:rPr>
        <w:t>o</w:t>
      </w:r>
      <w:r w:rsidR="00E333E9">
        <w:rPr>
          <w:rFonts w:ascii="Times New Roman" w:hAnsi="Times New Roman"/>
          <w:sz w:val="24"/>
          <w:szCs w:val="24"/>
        </w:rPr>
        <w:t xml:space="preserve">ught in the different parts of the country. </w:t>
      </w:r>
      <w:r w:rsidR="00A54299">
        <w:rPr>
          <w:rFonts w:ascii="Times New Roman" w:hAnsi="Times New Roman"/>
          <w:sz w:val="24"/>
          <w:szCs w:val="24"/>
        </w:rPr>
        <w:t>A</w:t>
      </w:r>
      <w:r w:rsidR="00E30297" w:rsidRPr="00DB7627">
        <w:rPr>
          <w:rFonts w:ascii="Times New Roman" w:hAnsi="Times New Roman"/>
          <w:sz w:val="24"/>
          <w:szCs w:val="24"/>
          <w:shd w:val="clear" w:color="auto" w:fill="FFFFFF"/>
        </w:rPr>
        <w:t>ccording to UNICE</w:t>
      </w:r>
      <w:r w:rsidR="00A54299">
        <w:rPr>
          <w:rFonts w:ascii="Times New Roman" w:hAnsi="Times New Roman"/>
          <w:sz w:val="24"/>
          <w:szCs w:val="24"/>
          <w:shd w:val="clear" w:color="auto" w:fill="FFFFFF"/>
        </w:rPr>
        <w:t>F</w:t>
      </w:r>
      <w:r w:rsidR="003B06A5">
        <w:rPr>
          <w:rFonts w:ascii="Times New Roman" w:hAnsi="Times New Roman"/>
          <w:sz w:val="24"/>
          <w:szCs w:val="24"/>
          <w:shd w:val="clear" w:color="auto" w:fill="FFFFFF"/>
        </w:rPr>
        <w:t xml:space="preserve"> (2023)</w:t>
      </w:r>
      <w:r w:rsidR="00E30297" w:rsidRPr="00DB7627">
        <w:rPr>
          <w:rFonts w:ascii="Times New Roman" w:hAnsi="Times New Roman"/>
          <w:sz w:val="24"/>
          <w:szCs w:val="24"/>
          <w:shd w:val="clear" w:color="auto" w:fill="FFFFFF"/>
        </w:rPr>
        <w:t xml:space="preserve">, some 7.6 million children are out of school across Ethiopia due to different man-made and natural disasters. </w:t>
      </w:r>
      <w:r w:rsidR="009943CD" w:rsidRPr="00D76E08">
        <w:rPr>
          <w:rFonts w:ascii="Times New Roman" w:hAnsi="Times New Roman"/>
          <w:sz w:val="24"/>
          <w:szCs w:val="24"/>
        </w:rPr>
        <w:t>T</w:t>
      </w:r>
      <w:r w:rsidR="00D823C1" w:rsidRPr="00D76E08">
        <w:rPr>
          <w:rFonts w:ascii="Times New Roman" w:hAnsi="Times New Roman"/>
          <w:sz w:val="24"/>
          <w:szCs w:val="24"/>
        </w:rPr>
        <w:t>he education sector in Ethiopia still faces a number of challenges including equity, access, quality, relevance, and governance and unity in diversity.</w:t>
      </w:r>
      <w:r w:rsidR="00D823C1" w:rsidRPr="00D76E08">
        <w:rPr>
          <w:rStyle w:val="FootnoteReference"/>
          <w:rFonts w:ascii="Times New Roman" w:hAnsi="Times New Roman"/>
          <w:sz w:val="24"/>
          <w:szCs w:val="24"/>
        </w:rPr>
        <w:footnoteReference w:id="75"/>
      </w:r>
      <w:r w:rsidR="00D823C1" w:rsidRPr="00D76E08">
        <w:rPr>
          <w:rFonts w:ascii="Times New Roman" w:hAnsi="Times New Roman"/>
          <w:sz w:val="24"/>
          <w:szCs w:val="24"/>
        </w:rPr>
        <w:t xml:space="preserve"> </w:t>
      </w:r>
      <w:r w:rsidR="00884558">
        <w:rPr>
          <w:rFonts w:ascii="Times New Roman" w:hAnsi="Times New Roman"/>
          <w:sz w:val="24"/>
          <w:szCs w:val="24"/>
        </w:rPr>
        <w:t xml:space="preserve">It is hoped that the adoption of the Ethiopia Education Development Roadmap (2018-2030) will address some of these challenges. </w:t>
      </w:r>
      <w:r w:rsidR="001A5D0A" w:rsidRPr="00D76E08">
        <w:rPr>
          <w:rFonts w:ascii="Times New Roman" w:hAnsi="Times New Roman"/>
          <w:sz w:val="24"/>
          <w:szCs w:val="24"/>
        </w:rPr>
        <w:t>Despite commendable progress at primary level, the gender disparity is still high in particular secondary enrolment.</w:t>
      </w:r>
      <w:r w:rsidR="009958CC" w:rsidRPr="00D76E08">
        <w:rPr>
          <w:rFonts w:ascii="Times New Roman" w:hAnsi="Times New Roman"/>
          <w:sz w:val="24"/>
          <w:szCs w:val="24"/>
          <w:vertAlign w:val="superscript"/>
        </w:rPr>
        <w:footnoteReference w:id="76"/>
      </w:r>
      <w:r w:rsidR="001A5D0A" w:rsidRPr="00D76E08">
        <w:rPr>
          <w:rFonts w:ascii="Times New Roman" w:hAnsi="Times New Roman"/>
          <w:sz w:val="24"/>
          <w:szCs w:val="24"/>
        </w:rPr>
        <w:t xml:space="preserve"> </w:t>
      </w:r>
      <w:r w:rsidR="00C15FFF" w:rsidRPr="00206C68">
        <w:rPr>
          <w:rFonts w:ascii="Times New Roman" w:hAnsi="Times New Roman"/>
          <w:sz w:val="24"/>
          <w:szCs w:val="24"/>
        </w:rPr>
        <w:t>Public expenditure on pre-primary education and inclusive education is low.</w:t>
      </w:r>
    </w:p>
    <w:p w14:paraId="25ECB117" w14:textId="4D268C1C" w:rsidR="009943CD" w:rsidRPr="00D76E08" w:rsidRDefault="00983B5B" w:rsidP="00781620">
      <w:pPr>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943CD" w:rsidRPr="00D76E08">
        <w:rPr>
          <w:rFonts w:ascii="Times New Roman" w:hAnsi="Times New Roman" w:cs="Times New Roman"/>
          <w:sz w:val="24"/>
          <w:szCs w:val="24"/>
        </w:rPr>
        <w:t xml:space="preserve">he Ethiopian Education Statistical Annual Abstract (ESAA) reports a </w:t>
      </w:r>
      <w:r w:rsidR="005211B7" w:rsidRPr="00D76E08">
        <w:rPr>
          <w:rFonts w:ascii="Times New Roman" w:hAnsi="Times New Roman" w:cs="Times New Roman"/>
          <w:sz w:val="24"/>
          <w:szCs w:val="24"/>
        </w:rPr>
        <w:t xml:space="preserve">Gender parity index (GPI) </w:t>
      </w:r>
      <w:r w:rsidR="009943CD" w:rsidRPr="00D76E08">
        <w:rPr>
          <w:rFonts w:ascii="Times New Roman" w:hAnsi="Times New Roman" w:cs="Times New Roman"/>
          <w:sz w:val="24"/>
          <w:szCs w:val="24"/>
        </w:rPr>
        <w:t xml:space="preserve">of 0.91 in grades 1-8, and 0.87 in grades 9-12 </w:t>
      </w:r>
      <w:r w:rsidR="003B659F">
        <w:rPr>
          <w:rFonts w:ascii="Times New Roman" w:hAnsi="Times New Roman" w:cs="Times New Roman"/>
          <w:sz w:val="24"/>
          <w:szCs w:val="24"/>
        </w:rPr>
        <w:t>f</w:t>
      </w:r>
      <w:r w:rsidR="003B659F" w:rsidRPr="00D76E08">
        <w:rPr>
          <w:rFonts w:ascii="Times New Roman" w:hAnsi="Times New Roman" w:cs="Times New Roman"/>
          <w:sz w:val="24"/>
          <w:szCs w:val="24"/>
        </w:rPr>
        <w:t>or the academic year 2019/20</w:t>
      </w:r>
      <w:r w:rsidR="003B659F">
        <w:rPr>
          <w:rFonts w:ascii="Times New Roman" w:hAnsi="Times New Roman" w:cs="Times New Roman"/>
          <w:sz w:val="24"/>
          <w:szCs w:val="24"/>
        </w:rPr>
        <w:t xml:space="preserve"> </w:t>
      </w:r>
      <w:r w:rsidR="009943CD" w:rsidRPr="00D76E08">
        <w:rPr>
          <w:rFonts w:ascii="Times New Roman" w:hAnsi="Times New Roman" w:cs="Times New Roman"/>
          <w:sz w:val="24"/>
          <w:szCs w:val="24"/>
        </w:rPr>
        <w:t>which show</w:t>
      </w:r>
      <w:r w:rsidR="005939F3">
        <w:rPr>
          <w:rFonts w:ascii="Times New Roman" w:hAnsi="Times New Roman" w:cs="Times New Roman"/>
          <w:sz w:val="24"/>
          <w:szCs w:val="24"/>
        </w:rPr>
        <w:t>s</w:t>
      </w:r>
      <w:r w:rsidR="009943CD" w:rsidRPr="00D76E08">
        <w:rPr>
          <w:rFonts w:ascii="Times New Roman" w:hAnsi="Times New Roman" w:cs="Times New Roman"/>
          <w:sz w:val="24"/>
          <w:szCs w:val="24"/>
        </w:rPr>
        <w:t xml:space="preserve"> that gender </w:t>
      </w:r>
      <w:r w:rsidR="006C2509" w:rsidRPr="00D76E08">
        <w:rPr>
          <w:rFonts w:ascii="Times New Roman" w:hAnsi="Times New Roman" w:cs="Times New Roman"/>
          <w:sz w:val="24"/>
          <w:szCs w:val="24"/>
        </w:rPr>
        <w:t>parity is not yet achieved</w:t>
      </w:r>
      <w:r w:rsidR="009943CD" w:rsidRPr="00D76E08">
        <w:rPr>
          <w:rFonts w:ascii="Times New Roman" w:hAnsi="Times New Roman" w:cs="Times New Roman"/>
          <w:sz w:val="24"/>
          <w:szCs w:val="24"/>
        </w:rPr>
        <w:t>.</w:t>
      </w:r>
      <w:r w:rsidR="006C2509" w:rsidRPr="00D76E08">
        <w:rPr>
          <w:rStyle w:val="FootnoteReference"/>
          <w:rFonts w:ascii="Times New Roman" w:hAnsi="Times New Roman" w:cs="Times New Roman"/>
          <w:sz w:val="24"/>
          <w:szCs w:val="24"/>
        </w:rPr>
        <w:footnoteReference w:id="77"/>
      </w:r>
      <w:r w:rsidR="009943CD" w:rsidRPr="00D76E08">
        <w:rPr>
          <w:rFonts w:ascii="Times New Roman" w:hAnsi="Times New Roman" w:cs="Times New Roman"/>
          <w:sz w:val="24"/>
          <w:szCs w:val="24"/>
        </w:rPr>
        <w:t xml:space="preserve"> </w:t>
      </w:r>
    </w:p>
    <w:p w14:paraId="7C10A118" w14:textId="5FE1B7BE" w:rsidR="000837A2" w:rsidRPr="00D76E08" w:rsidRDefault="000837A2" w:rsidP="00781620">
      <w:pPr>
        <w:spacing w:after="240" w:line="276" w:lineRule="auto"/>
        <w:jc w:val="both"/>
        <w:rPr>
          <w:rFonts w:ascii="Times New Roman" w:hAnsi="Times New Roman" w:cs="Times New Roman"/>
          <w:sz w:val="24"/>
          <w:szCs w:val="24"/>
        </w:rPr>
      </w:pPr>
      <w:r w:rsidRPr="00D76E08">
        <w:rPr>
          <w:rFonts w:ascii="Times New Roman" w:eastAsia="Times New Roman" w:hAnsi="Times New Roman" w:cs="Times New Roman"/>
          <w:sz w:val="24"/>
          <w:szCs w:val="24"/>
          <w:lang w:eastAsia="en-GB"/>
        </w:rPr>
        <w:t xml:space="preserve">In Ethiopia, the </w:t>
      </w:r>
      <w:r w:rsidRPr="00D76E08">
        <w:rPr>
          <w:rFonts w:ascii="Times New Roman" w:hAnsi="Times New Roman" w:cs="Times New Roman"/>
          <w:sz w:val="24"/>
          <w:szCs w:val="24"/>
          <w:shd w:val="clear" w:color="auto" w:fill="FFFFFF"/>
        </w:rPr>
        <w:t>Education Sector Development Program (ESDP VI) for 2021-2025 includes explicit references on the need for the continuation of education in emergencies.</w:t>
      </w:r>
      <w:r w:rsidRPr="00D76E08">
        <w:rPr>
          <w:rStyle w:val="FootnoteReference"/>
          <w:rFonts w:ascii="Times New Roman" w:hAnsi="Times New Roman" w:cs="Times New Roman"/>
          <w:sz w:val="24"/>
          <w:szCs w:val="24"/>
          <w:shd w:val="clear" w:color="auto" w:fill="FFFFFF"/>
        </w:rPr>
        <w:footnoteReference w:id="78"/>
      </w:r>
      <w:r w:rsidRPr="00D76E08">
        <w:rPr>
          <w:rFonts w:ascii="Times New Roman" w:hAnsi="Times New Roman" w:cs="Times New Roman"/>
          <w:sz w:val="24"/>
          <w:szCs w:val="24"/>
          <w:shd w:val="clear" w:color="auto" w:fill="FFFFFF"/>
        </w:rPr>
        <w:t xml:space="preserve"> </w:t>
      </w:r>
      <w:r w:rsidRPr="00D76E08">
        <w:rPr>
          <w:rFonts w:ascii="Times New Roman" w:hAnsi="Times New Roman" w:cs="Times New Roman"/>
          <w:sz w:val="24"/>
          <w:szCs w:val="24"/>
        </w:rPr>
        <w:t xml:space="preserve">Education is increasingly becoming under threat in </w:t>
      </w:r>
      <w:r w:rsidR="001C3735">
        <w:rPr>
          <w:rFonts w:ascii="Times New Roman" w:hAnsi="Times New Roman" w:cs="Times New Roman"/>
          <w:sz w:val="24"/>
          <w:szCs w:val="24"/>
        </w:rPr>
        <w:t xml:space="preserve">Ethiopia </w:t>
      </w:r>
      <w:r w:rsidRPr="00D76E08">
        <w:rPr>
          <w:rFonts w:ascii="Times New Roman" w:hAnsi="Times New Roman" w:cs="Times New Roman"/>
          <w:sz w:val="24"/>
          <w:szCs w:val="24"/>
        </w:rPr>
        <w:t>as a result of armed conflict</w:t>
      </w:r>
      <w:r w:rsidR="001C3735">
        <w:rPr>
          <w:rFonts w:ascii="Times New Roman" w:hAnsi="Times New Roman" w:cs="Times New Roman"/>
          <w:sz w:val="24"/>
          <w:szCs w:val="24"/>
        </w:rPr>
        <w:t>s in the country</w:t>
      </w:r>
      <w:r w:rsidRPr="00D76E08">
        <w:rPr>
          <w:rFonts w:ascii="Times New Roman" w:hAnsi="Times New Roman" w:cs="Times New Roman"/>
          <w:sz w:val="24"/>
          <w:szCs w:val="24"/>
        </w:rPr>
        <w:t xml:space="preserve">. A surge in threats and attacks against students, teachers, and schools and on education itself is preventing children </w:t>
      </w:r>
      <w:r w:rsidR="00AD7A65">
        <w:rPr>
          <w:rFonts w:ascii="Times New Roman" w:hAnsi="Times New Roman" w:cs="Times New Roman"/>
          <w:sz w:val="24"/>
          <w:szCs w:val="24"/>
        </w:rPr>
        <w:t xml:space="preserve">from </w:t>
      </w:r>
      <w:r w:rsidR="000B1BDD">
        <w:rPr>
          <w:rFonts w:ascii="Times New Roman" w:hAnsi="Times New Roman" w:cs="Times New Roman"/>
          <w:sz w:val="24"/>
          <w:szCs w:val="24"/>
        </w:rPr>
        <w:t xml:space="preserve">exercising </w:t>
      </w:r>
      <w:r w:rsidR="000B1BDD" w:rsidRPr="00D76E08">
        <w:rPr>
          <w:rFonts w:ascii="Times New Roman" w:hAnsi="Times New Roman" w:cs="Times New Roman"/>
          <w:sz w:val="24"/>
          <w:szCs w:val="24"/>
        </w:rPr>
        <w:t>and</w:t>
      </w:r>
      <w:r w:rsidRPr="00D76E08">
        <w:rPr>
          <w:rFonts w:ascii="Times New Roman" w:hAnsi="Times New Roman" w:cs="Times New Roman"/>
          <w:sz w:val="24"/>
          <w:szCs w:val="24"/>
        </w:rPr>
        <w:t xml:space="preserve"> enjoy</w:t>
      </w:r>
      <w:r w:rsidR="00AD7A65">
        <w:rPr>
          <w:rFonts w:ascii="Times New Roman" w:hAnsi="Times New Roman" w:cs="Times New Roman"/>
          <w:sz w:val="24"/>
          <w:szCs w:val="24"/>
        </w:rPr>
        <w:t>ing</w:t>
      </w:r>
      <w:r w:rsidRPr="00D76E08">
        <w:rPr>
          <w:rFonts w:ascii="Times New Roman" w:hAnsi="Times New Roman" w:cs="Times New Roman"/>
          <w:sz w:val="24"/>
          <w:szCs w:val="24"/>
        </w:rPr>
        <w:t xml:space="preserve"> their right</w:t>
      </w:r>
      <w:r w:rsidR="00AD7A65">
        <w:rPr>
          <w:rFonts w:ascii="Times New Roman" w:hAnsi="Times New Roman" w:cs="Times New Roman"/>
          <w:sz w:val="24"/>
          <w:szCs w:val="24"/>
        </w:rPr>
        <w:t>s</w:t>
      </w:r>
      <w:r w:rsidRPr="00D76E08">
        <w:rPr>
          <w:rFonts w:ascii="Times New Roman" w:hAnsi="Times New Roman" w:cs="Times New Roman"/>
          <w:sz w:val="24"/>
          <w:szCs w:val="24"/>
        </w:rPr>
        <w:t xml:space="preserve"> to education.</w:t>
      </w:r>
      <w:r w:rsidRPr="00D76E08">
        <w:rPr>
          <w:rStyle w:val="FootnoteReference"/>
          <w:rFonts w:ascii="Times New Roman" w:hAnsi="Times New Roman" w:cs="Times New Roman"/>
          <w:sz w:val="24"/>
          <w:szCs w:val="24"/>
        </w:rPr>
        <w:footnoteReference w:id="79"/>
      </w:r>
      <w:r w:rsidRPr="00D76E08">
        <w:rPr>
          <w:rFonts w:ascii="Times New Roman" w:hAnsi="Times New Roman" w:cs="Times New Roman"/>
          <w:sz w:val="24"/>
          <w:szCs w:val="24"/>
        </w:rPr>
        <w:t xml:space="preserve"> According to the 202</w:t>
      </w:r>
      <w:r w:rsidR="00691F61">
        <w:rPr>
          <w:rFonts w:ascii="Times New Roman" w:hAnsi="Times New Roman" w:cs="Times New Roman"/>
          <w:sz w:val="24"/>
          <w:szCs w:val="24"/>
        </w:rPr>
        <w:t>2</w:t>
      </w:r>
      <w:r w:rsidRPr="00D76E08">
        <w:rPr>
          <w:rFonts w:ascii="Times New Roman" w:hAnsi="Times New Roman" w:cs="Times New Roman"/>
          <w:sz w:val="24"/>
          <w:szCs w:val="24"/>
        </w:rPr>
        <w:t xml:space="preserve"> </w:t>
      </w:r>
      <w:r w:rsidRPr="00D76E08">
        <w:rPr>
          <w:rFonts w:ascii="Times New Roman" w:hAnsi="Times New Roman" w:cs="Times New Roman"/>
          <w:sz w:val="24"/>
          <w:szCs w:val="24"/>
          <w:lang w:val="en-GB"/>
        </w:rPr>
        <w:t xml:space="preserve">GCPEA Report, </w:t>
      </w:r>
      <w:r w:rsidRPr="00D76E08">
        <w:rPr>
          <w:rFonts w:ascii="Times New Roman" w:hAnsi="Times New Roman" w:cs="Times New Roman"/>
          <w:sz w:val="24"/>
          <w:szCs w:val="24"/>
        </w:rPr>
        <w:t xml:space="preserve">there were </w:t>
      </w:r>
      <w:r w:rsidR="002726FB" w:rsidRPr="00D76E08">
        <w:rPr>
          <w:rFonts w:ascii="Times New Roman" w:hAnsi="Times New Roman" w:cs="Times New Roman"/>
          <w:sz w:val="24"/>
          <w:szCs w:val="24"/>
        </w:rPr>
        <w:t xml:space="preserve">many </w:t>
      </w:r>
      <w:r w:rsidRPr="00D76E08">
        <w:rPr>
          <w:rFonts w:ascii="Times New Roman" w:hAnsi="Times New Roman" w:cs="Times New Roman"/>
          <w:sz w:val="24"/>
          <w:szCs w:val="24"/>
        </w:rPr>
        <w:t xml:space="preserve">reported attacks </w:t>
      </w:r>
      <w:r w:rsidR="002726FB" w:rsidRPr="00D76E08">
        <w:rPr>
          <w:rFonts w:ascii="Times New Roman" w:hAnsi="Times New Roman" w:cs="Times New Roman"/>
          <w:sz w:val="24"/>
          <w:szCs w:val="24"/>
        </w:rPr>
        <w:t xml:space="preserve">against education </w:t>
      </w:r>
      <w:r w:rsidRPr="00D76E08">
        <w:rPr>
          <w:rFonts w:ascii="Times New Roman" w:hAnsi="Times New Roman" w:cs="Times New Roman"/>
          <w:sz w:val="24"/>
          <w:szCs w:val="24"/>
        </w:rPr>
        <w:t>in Ethiopia.</w:t>
      </w:r>
      <w:r w:rsidRPr="00D76E08">
        <w:rPr>
          <w:rStyle w:val="FootnoteReference"/>
          <w:rFonts w:ascii="Times New Roman" w:hAnsi="Times New Roman" w:cs="Times New Roman"/>
          <w:sz w:val="24"/>
          <w:szCs w:val="24"/>
        </w:rPr>
        <w:footnoteReference w:id="80"/>
      </w:r>
      <w:r w:rsidRPr="00D76E08">
        <w:rPr>
          <w:rFonts w:ascii="Times New Roman" w:hAnsi="Times New Roman" w:cs="Times New Roman"/>
          <w:sz w:val="24"/>
          <w:szCs w:val="24"/>
        </w:rPr>
        <w:t xml:space="preserve"> </w:t>
      </w:r>
      <w:r w:rsidR="000D581A" w:rsidRPr="00D76E08">
        <w:rPr>
          <w:rFonts w:ascii="Times New Roman" w:hAnsi="Times New Roman" w:cs="Times New Roman"/>
          <w:sz w:val="24"/>
          <w:szCs w:val="24"/>
        </w:rPr>
        <w:t>Several schools</w:t>
      </w:r>
      <w:r w:rsidRPr="00D76E08">
        <w:rPr>
          <w:rFonts w:ascii="Times New Roman" w:hAnsi="Times New Roman" w:cs="Times New Roman"/>
          <w:sz w:val="24"/>
          <w:szCs w:val="24"/>
        </w:rPr>
        <w:t xml:space="preserve"> have been destroyed in Ethiopia </w:t>
      </w:r>
      <w:r w:rsidR="00DC021C" w:rsidRPr="00D76E08">
        <w:rPr>
          <w:rFonts w:ascii="Times New Roman" w:hAnsi="Times New Roman" w:cs="Times New Roman"/>
          <w:sz w:val="24"/>
          <w:szCs w:val="24"/>
        </w:rPr>
        <w:t xml:space="preserve">as a result of which many school </w:t>
      </w:r>
      <w:r w:rsidR="0055379E">
        <w:rPr>
          <w:rFonts w:ascii="Times New Roman" w:hAnsi="Times New Roman" w:cs="Times New Roman"/>
          <w:sz w:val="24"/>
          <w:szCs w:val="24"/>
        </w:rPr>
        <w:t xml:space="preserve">age </w:t>
      </w:r>
      <w:r w:rsidR="00DC021C" w:rsidRPr="00D76E08">
        <w:rPr>
          <w:rFonts w:ascii="Times New Roman" w:hAnsi="Times New Roman" w:cs="Times New Roman"/>
          <w:sz w:val="24"/>
          <w:szCs w:val="24"/>
        </w:rPr>
        <w:t xml:space="preserve">children have been forced </w:t>
      </w:r>
      <w:r w:rsidR="00503A66" w:rsidRPr="00D76E08">
        <w:rPr>
          <w:rFonts w:ascii="Times New Roman" w:hAnsi="Times New Roman" w:cs="Times New Roman"/>
          <w:sz w:val="24"/>
          <w:szCs w:val="24"/>
        </w:rPr>
        <w:t xml:space="preserve">to stay </w:t>
      </w:r>
      <w:r w:rsidRPr="00D76E08">
        <w:rPr>
          <w:rFonts w:ascii="Times New Roman" w:hAnsi="Times New Roman" w:cs="Times New Roman"/>
          <w:sz w:val="24"/>
          <w:szCs w:val="24"/>
        </w:rPr>
        <w:t xml:space="preserve">out of school. Nevertheless, the GoE </w:t>
      </w:r>
      <w:r w:rsidR="00B60CBD">
        <w:rPr>
          <w:rFonts w:ascii="Times New Roman" w:hAnsi="Times New Roman" w:cs="Times New Roman"/>
          <w:sz w:val="24"/>
          <w:szCs w:val="24"/>
        </w:rPr>
        <w:t xml:space="preserve">is one of the </w:t>
      </w:r>
      <w:r w:rsidR="00C71302">
        <w:rPr>
          <w:rFonts w:ascii="Times New Roman" w:hAnsi="Times New Roman" w:cs="Times New Roman"/>
          <w:sz w:val="24"/>
          <w:szCs w:val="24"/>
        </w:rPr>
        <w:t xml:space="preserve">countries </w:t>
      </w:r>
      <w:r w:rsidRPr="00D76E08">
        <w:rPr>
          <w:rFonts w:ascii="Times New Roman" w:hAnsi="Times New Roman" w:cs="Times New Roman"/>
          <w:sz w:val="24"/>
          <w:szCs w:val="24"/>
        </w:rPr>
        <w:t xml:space="preserve">which </w:t>
      </w:r>
      <w:r w:rsidR="00B60CBD">
        <w:rPr>
          <w:rFonts w:ascii="Times New Roman" w:hAnsi="Times New Roman" w:cs="Times New Roman"/>
          <w:sz w:val="24"/>
          <w:szCs w:val="24"/>
        </w:rPr>
        <w:t xml:space="preserve">has not </w:t>
      </w:r>
      <w:r w:rsidRPr="00D76E08">
        <w:rPr>
          <w:rFonts w:ascii="Times New Roman" w:hAnsi="Times New Roman" w:cs="Times New Roman"/>
          <w:sz w:val="24"/>
          <w:szCs w:val="24"/>
        </w:rPr>
        <w:t>endorsed the Safe Schools Declaration (SSD).</w:t>
      </w:r>
    </w:p>
    <w:p w14:paraId="25011C97" w14:textId="77777777" w:rsidR="00597700" w:rsidRPr="00D76E08" w:rsidRDefault="005E7661" w:rsidP="00781620">
      <w:pPr>
        <w:pStyle w:val="Heading2"/>
        <w:spacing w:line="276" w:lineRule="auto"/>
        <w:jc w:val="both"/>
        <w:rPr>
          <w:rFonts w:ascii="Times New Roman" w:hAnsi="Times New Roman" w:cs="Times New Roman"/>
          <w:color w:val="auto"/>
          <w:sz w:val="24"/>
          <w:szCs w:val="24"/>
        </w:rPr>
      </w:pPr>
      <w:bookmarkStart w:id="42" w:name="_Toc159834557"/>
      <w:r w:rsidRPr="00D76E08">
        <w:rPr>
          <w:rFonts w:ascii="Times New Roman" w:hAnsi="Times New Roman" w:cs="Times New Roman"/>
          <w:color w:val="auto"/>
          <w:sz w:val="24"/>
          <w:szCs w:val="24"/>
        </w:rPr>
        <w:t xml:space="preserve">8.2. </w:t>
      </w:r>
      <w:r w:rsidR="00597700" w:rsidRPr="00D76E08">
        <w:rPr>
          <w:rFonts w:ascii="Times New Roman" w:hAnsi="Times New Roman" w:cs="Times New Roman"/>
          <w:color w:val="auto"/>
          <w:sz w:val="24"/>
          <w:szCs w:val="24"/>
        </w:rPr>
        <w:t>Leisure, Recreation and Cultural Activities</w:t>
      </w:r>
      <w:bookmarkEnd w:id="42"/>
      <w:r w:rsidR="00597700" w:rsidRPr="00D76E08">
        <w:rPr>
          <w:rFonts w:ascii="Times New Roman" w:hAnsi="Times New Roman" w:cs="Times New Roman"/>
          <w:color w:val="auto"/>
          <w:sz w:val="24"/>
          <w:szCs w:val="24"/>
        </w:rPr>
        <w:t xml:space="preserve"> </w:t>
      </w:r>
    </w:p>
    <w:p w14:paraId="36B2A4E6" w14:textId="68419693" w:rsidR="00B75FCB" w:rsidRPr="00D76E08" w:rsidRDefault="00597700"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The importance of leisure, recreation and cultural activities is not properly understood by the State Party. </w:t>
      </w:r>
      <w:r w:rsidR="00B8046C" w:rsidRPr="00D76E08">
        <w:rPr>
          <w:rFonts w:ascii="Times New Roman" w:hAnsi="Times New Roman" w:cs="Times New Roman"/>
          <w:sz w:val="24"/>
          <w:szCs w:val="24"/>
        </w:rPr>
        <w:t>There is no data concerning play and cultural activities among children in Ethiopia.</w:t>
      </w:r>
      <w:r w:rsidR="004C5BDB" w:rsidRPr="00D76E08">
        <w:rPr>
          <w:rFonts w:ascii="Times New Roman" w:hAnsi="Times New Roman" w:cs="Times New Roman"/>
          <w:sz w:val="24"/>
          <w:szCs w:val="24"/>
        </w:rPr>
        <w:t xml:space="preserve"> </w:t>
      </w:r>
      <w:r w:rsidR="007A5604" w:rsidRPr="00D76E08">
        <w:rPr>
          <w:rFonts w:ascii="Times New Roman" w:hAnsi="Times New Roman" w:cs="Times New Roman"/>
          <w:sz w:val="24"/>
          <w:szCs w:val="24"/>
        </w:rPr>
        <w:t xml:space="preserve">Overall physical activity levels among children in Ethiopia remains very poor. </w:t>
      </w:r>
      <w:r w:rsidR="00B8046C" w:rsidRPr="00D76E08">
        <w:rPr>
          <w:rFonts w:ascii="Times New Roman" w:hAnsi="Times New Roman" w:cs="Times New Roman"/>
          <w:sz w:val="24"/>
          <w:szCs w:val="24"/>
        </w:rPr>
        <w:t xml:space="preserve"> </w:t>
      </w:r>
      <w:r w:rsidR="00202B2E" w:rsidRPr="00D76E08">
        <w:rPr>
          <w:rFonts w:ascii="Times New Roman" w:hAnsi="Times New Roman" w:cs="Times New Roman"/>
          <w:sz w:val="24"/>
          <w:szCs w:val="24"/>
        </w:rPr>
        <w:t xml:space="preserve">Children’s access to opportunities for free play in Ethiopia has decreased significantly. </w:t>
      </w:r>
      <w:r w:rsidR="00B81A9F" w:rsidRPr="00D76E08">
        <w:rPr>
          <w:rFonts w:ascii="Times New Roman" w:hAnsi="Times New Roman" w:cs="Times New Roman"/>
          <w:sz w:val="24"/>
          <w:szCs w:val="24"/>
        </w:rPr>
        <w:t>The right of children to leisure and rest, to engage in play and recreational activities is increasingly challenged by waste, pollution, traffic, and other physical hazards, lack of rest, leisure time free from other demands, accessible space, and time for play, space and opportunities to play outdoors.</w:t>
      </w:r>
      <w:r w:rsidR="00B75FCB" w:rsidRPr="00D76E08">
        <w:rPr>
          <w:rFonts w:ascii="Times New Roman" w:hAnsi="Times New Roman" w:cs="Times New Roman"/>
          <w:sz w:val="24"/>
          <w:szCs w:val="24"/>
        </w:rPr>
        <w:t xml:space="preserve"> </w:t>
      </w:r>
    </w:p>
    <w:p w14:paraId="7E6CCF70" w14:textId="3DA6F2FA" w:rsidR="00DA3D3E" w:rsidRPr="00D76E08" w:rsidRDefault="00DA3D3E"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Recommendations: </w:t>
      </w:r>
    </w:p>
    <w:p w14:paraId="67740848" w14:textId="2CB5DA01" w:rsidR="00C55538" w:rsidRDefault="00CE1E4A" w:rsidP="00781620">
      <w:pPr>
        <w:pStyle w:val="ListParagraph"/>
        <w:numPr>
          <w:ilvl w:val="0"/>
          <w:numId w:val="30"/>
        </w:num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The GoE should strengthen support for </w:t>
      </w:r>
      <w:r w:rsidR="00A61B1E" w:rsidRPr="00D76E08">
        <w:rPr>
          <w:rFonts w:ascii="Times New Roman" w:hAnsi="Times New Roman" w:cs="Times New Roman"/>
          <w:sz w:val="24"/>
          <w:szCs w:val="24"/>
        </w:rPr>
        <w:t>vulnerable</w:t>
      </w:r>
      <w:r w:rsidRPr="00D76E08">
        <w:rPr>
          <w:rFonts w:ascii="Times New Roman" w:hAnsi="Times New Roman" w:cs="Times New Roman"/>
          <w:sz w:val="24"/>
          <w:szCs w:val="24"/>
        </w:rPr>
        <w:t xml:space="preserve"> children</w:t>
      </w:r>
      <w:r w:rsidR="00895C8E">
        <w:rPr>
          <w:rFonts w:ascii="Times New Roman" w:hAnsi="Times New Roman" w:cs="Times New Roman"/>
          <w:sz w:val="24"/>
          <w:szCs w:val="24"/>
        </w:rPr>
        <w:t xml:space="preserve"> by providing special support to encourage them to enroll in schoolin</w:t>
      </w:r>
      <w:r w:rsidR="00BA7C8C">
        <w:rPr>
          <w:rFonts w:ascii="Times New Roman" w:hAnsi="Times New Roman" w:cs="Times New Roman"/>
          <w:sz w:val="24"/>
          <w:szCs w:val="24"/>
        </w:rPr>
        <w:t>g</w:t>
      </w:r>
      <w:r w:rsidRPr="00D76E08">
        <w:rPr>
          <w:rFonts w:ascii="Times New Roman" w:hAnsi="Times New Roman" w:cs="Times New Roman"/>
          <w:sz w:val="24"/>
          <w:szCs w:val="24"/>
        </w:rPr>
        <w:t xml:space="preserve">. </w:t>
      </w:r>
    </w:p>
    <w:p w14:paraId="1212F515" w14:textId="7E73BD9D" w:rsidR="00F618D5" w:rsidRPr="00D76E08" w:rsidRDefault="00F618D5" w:rsidP="00781620">
      <w:pPr>
        <w:pStyle w:val="ListParagraph"/>
        <w:numPr>
          <w:ilvl w:val="0"/>
          <w:numId w:val="30"/>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Government should prioritize pre-primary education by allocating adequate resources (human and financial).  </w:t>
      </w:r>
    </w:p>
    <w:p w14:paraId="696EB308" w14:textId="77777777" w:rsidR="00CE1E4A" w:rsidRPr="00D76E08" w:rsidRDefault="00A61B1E" w:rsidP="00781620">
      <w:pPr>
        <w:pStyle w:val="ListParagraph"/>
        <w:numPr>
          <w:ilvl w:val="0"/>
          <w:numId w:val="30"/>
        </w:num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The GoE should integrate children’s rights in the training of teachers. </w:t>
      </w:r>
    </w:p>
    <w:p w14:paraId="56D723EE" w14:textId="77777777" w:rsidR="005E5D39" w:rsidRPr="00D76E08" w:rsidRDefault="005E5D39" w:rsidP="00781620">
      <w:pPr>
        <w:pStyle w:val="Heading1"/>
        <w:spacing w:line="276" w:lineRule="auto"/>
        <w:jc w:val="both"/>
        <w:rPr>
          <w:rFonts w:ascii="Times New Roman" w:hAnsi="Times New Roman" w:cs="Times New Roman"/>
          <w:color w:val="auto"/>
          <w:sz w:val="24"/>
          <w:szCs w:val="24"/>
        </w:rPr>
      </w:pPr>
      <w:bookmarkStart w:id="43" w:name="_Toc159834558"/>
      <w:r w:rsidRPr="00D76E08">
        <w:rPr>
          <w:rFonts w:ascii="Times New Roman" w:hAnsi="Times New Roman" w:cs="Times New Roman"/>
          <w:color w:val="auto"/>
          <w:sz w:val="24"/>
          <w:szCs w:val="24"/>
        </w:rPr>
        <w:t xml:space="preserve">Cluster </w:t>
      </w:r>
      <w:r w:rsidR="00421D9F" w:rsidRPr="00D76E08">
        <w:rPr>
          <w:rFonts w:ascii="Times New Roman" w:hAnsi="Times New Roman" w:cs="Times New Roman"/>
          <w:color w:val="auto"/>
          <w:sz w:val="24"/>
          <w:szCs w:val="24"/>
        </w:rPr>
        <w:t>9</w:t>
      </w:r>
      <w:r w:rsidRPr="00D76E08">
        <w:rPr>
          <w:rFonts w:ascii="Times New Roman" w:hAnsi="Times New Roman" w:cs="Times New Roman"/>
          <w:color w:val="auto"/>
          <w:sz w:val="24"/>
          <w:szCs w:val="24"/>
        </w:rPr>
        <w:t xml:space="preserve">: </w:t>
      </w:r>
      <w:r w:rsidR="00421D9F" w:rsidRPr="00D76E08">
        <w:rPr>
          <w:rFonts w:ascii="Times New Roman" w:hAnsi="Times New Roman" w:cs="Times New Roman"/>
          <w:color w:val="auto"/>
          <w:sz w:val="24"/>
          <w:szCs w:val="24"/>
        </w:rPr>
        <w:t>Special Protection Measures</w:t>
      </w:r>
      <w:bookmarkEnd w:id="43"/>
      <w:r w:rsidR="00421D9F" w:rsidRPr="00D76E08">
        <w:rPr>
          <w:rFonts w:ascii="Times New Roman" w:hAnsi="Times New Roman" w:cs="Times New Roman"/>
          <w:color w:val="auto"/>
          <w:sz w:val="24"/>
          <w:szCs w:val="24"/>
        </w:rPr>
        <w:t xml:space="preserve"> </w:t>
      </w:r>
      <w:r w:rsidRPr="00D76E08">
        <w:rPr>
          <w:rFonts w:ascii="Times New Roman" w:hAnsi="Times New Roman" w:cs="Times New Roman"/>
          <w:color w:val="auto"/>
          <w:sz w:val="24"/>
          <w:szCs w:val="24"/>
        </w:rPr>
        <w:t xml:space="preserve"> </w:t>
      </w:r>
    </w:p>
    <w:p w14:paraId="168A3C21" w14:textId="77777777" w:rsidR="005E5D39" w:rsidRPr="00D76E08" w:rsidRDefault="005E7661" w:rsidP="00781620">
      <w:pPr>
        <w:pStyle w:val="Heading2"/>
        <w:spacing w:line="276" w:lineRule="auto"/>
        <w:jc w:val="both"/>
        <w:rPr>
          <w:rFonts w:ascii="Times New Roman" w:hAnsi="Times New Roman" w:cs="Times New Roman"/>
          <w:color w:val="auto"/>
          <w:sz w:val="24"/>
          <w:szCs w:val="24"/>
        </w:rPr>
      </w:pPr>
      <w:bookmarkStart w:id="44" w:name="_Toc159834559"/>
      <w:r w:rsidRPr="00D76E08">
        <w:rPr>
          <w:rFonts w:ascii="Times New Roman" w:hAnsi="Times New Roman" w:cs="Times New Roman"/>
          <w:color w:val="auto"/>
          <w:sz w:val="24"/>
          <w:szCs w:val="24"/>
        </w:rPr>
        <w:t xml:space="preserve">9.1. </w:t>
      </w:r>
      <w:r w:rsidR="005E5D39" w:rsidRPr="00D76E08">
        <w:rPr>
          <w:rFonts w:ascii="Times New Roman" w:hAnsi="Times New Roman" w:cs="Times New Roman"/>
          <w:color w:val="auto"/>
          <w:sz w:val="24"/>
          <w:szCs w:val="24"/>
        </w:rPr>
        <w:t xml:space="preserve">Children in Situations of </w:t>
      </w:r>
      <w:r w:rsidR="003877CD" w:rsidRPr="00D76E08">
        <w:rPr>
          <w:rFonts w:ascii="Times New Roman" w:hAnsi="Times New Roman" w:cs="Times New Roman"/>
          <w:color w:val="auto"/>
          <w:sz w:val="24"/>
          <w:szCs w:val="24"/>
        </w:rPr>
        <w:t xml:space="preserve">Economic </w:t>
      </w:r>
      <w:r w:rsidR="005E5D39" w:rsidRPr="00D76E08">
        <w:rPr>
          <w:rFonts w:ascii="Times New Roman" w:hAnsi="Times New Roman" w:cs="Times New Roman"/>
          <w:color w:val="auto"/>
          <w:sz w:val="24"/>
          <w:szCs w:val="24"/>
        </w:rPr>
        <w:t>Exploitation</w:t>
      </w:r>
      <w:bookmarkEnd w:id="44"/>
      <w:r w:rsidR="005E5D39" w:rsidRPr="00D76E08">
        <w:rPr>
          <w:rFonts w:ascii="Times New Roman" w:hAnsi="Times New Roman" w:cs="Times New Roman"/>
          <w:color w:val="auto"/>
          <w:sz w:val="24"/>
          <w:szCs w:val="24"/>
        </w:rPr>
        <w:t xml:space="preserve"> </w:t>
      </w:r>
    </w:p>
    <w:p w14:paraId="50316939" w14:textId="14A45E1C" w:rsidR="00C71531" w:rsidRPr="00D76E08" w:rsidRDefault="003877C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CSO</w:t>
      </w:r>
      <w:r w:rsidR="005E5D39" w:rsidRPr="00D76E08">
        <w:rPr>
          <w:rFonts w:ascii="Times New Roman" w:hAnsi="Times New Roman" w:cs="Times New Roman"/>
          <w:sz w:val="24"/>
          <w:szCs w:val="24"/>
        </w:rPr>
        <w:t xml:space="preserve">s recognize the </w:t>
      </w:r>
      <w:r w:rsidR="008C01A6" w:rsidRPr="00D76E08">
        <w:rPr>
          <w:rFonts w:ascii="Times New Roman" w:hAnsi="Times New Roman" w:cs="Times New Roman"/>
          <w:sz w:val="24"/>
          <w:szCs w:val="24"/>
        </w:rPr>
        <w:t>S</w:t>
      </w:r>
      <w:r w:rsidR="005E5D39" w:rsidRPr="00D76E08">
        <w:rPr>
          <w:rFonts w:ascii="Times New Roman" w:hAnsi="Times New Roman" w:cs="Times New Roman"/>
          <w:sz w:val="24"/>
          <w:szCs w:val="24"/>
        </w:rPr>
        <w:t xml:space="preserve">tate </w:t>
      </w:r>
      <w:r w:rsidR="008C01A6" w:rsidRPr="00D76E08">
        <w:rPr>
          <w:rFonts w:ascii="Times New Roman" w:hAnsi="Times New Roman" w:cs="Times New Roman"/>
          <w:sz w:val="24"/>
          <w:szCs w:val="24"/>
        </w:rPr>
        <w:t>P</w:t>
      </w:r>
      <w:r w:rsidR="005E5D39" w:rsidRPr="00D76E08">
        <w:rPr>
          <w:rFonts w:ascii="Times New Roman" w:hAnsi="Times New Roman" w:cs="Times New Roman"/>
          <w:sz w:val="24"/>
          <w:szCs w:val="24"/>
        </w:rPr>
        <w:t>arty’s adoption of the Labour Law Proclamation (Proclamation No. 1156/2019) which increased the minimum age of employment from 14 to 15 year</w:t>
      </w:r>
      <w:r w:rsidR="00397D78">
        <w:rPr>
          <w:rFonts w:ascii="Times New Roman" w:hAnsi="Times New Roman" w:cs="Times New Roman"/>
          <w:sz w:val="24"/>
          <w:szCs w:val="24"/>
        </w:rPr>
        <w:t>s</w:t>
      </w:r>
      <w:r w:rsidR="005E5D39" w:rsidRPr="00D76E08">
        <w:rPr>
          <w:rFonts w:ascii="Times New Roman" w:hAnsi="Times New Roman" w:cs="Times New Roman"/>
          <w:sz w:val="24"/>
          <w:szCs w:val="24"/>
        </w:rPr>
        <w:t xml:space="preserve"> to align it with international standards. </w:t>
      </w:r>
      <w:r w:rsidR="00C71531" w:rsidRPr="00D76E08">
        <w:rPr>
          <w:rFonts w:ascii="Times New Roman" w:hAnsi="Times New Roman" w:cs="Times New Roman"/>
          <w:sz w:val="24"/>
          <w:szCs w:val="24"/>
        </w:rPr>
        <w:t xml:space="preserve">Nevertheless, the GoE has failed to </w:t>
      </w:r>
      <w:r w:rsidR="00101BFD">
        <w:rPr>
          <w:rFonts w:ascii="Times New Roman" w:hAnsi="Times New Roman" w:cs="Times New Roman"/>
          <w:sz w:val="24"/>
          <w:szCs w:val="24"/>
        </w:rPr>
        <w:t xml:space="preserve">enforce </w:t>
      </w:r>
      <w:r w:rsidR="00C71531" w:rsidRPr="00D76E08">
        <w:rPr>
          <w:rFonts w:ascii="Times New Roman" w:hAnsi="Times New Roman" w:cs="Times New Roman"/>
          <w:sz w:val="24"/>
          <w:szCs w:val="24"/>
        </w:rPr>
        <w:t>compulsory</w:t>
      </w:r>
      <w:r w:rsidR="00101BFD">
        <w:rPr>
          <w:rFonts w:ascii="Times New Roman" w:hAnsi="Times New Roman" w:cs="Times New Roman"/>
          <w:sz w:val="24"/>
          <w:szCs w:val="24"/>
        </w:rPr>
        <w:t xml:space="preserve"> education</w:t>
      </w:r>
      <w:r w:rsidR="00C71531" w:rsidRPr="00D76E08">
        <w:rPr>
          <w:rFonts w:ascii="Times New Roman" w:hAnsi="Times New Roman" w:cs="Times New Roman"/>
          <w:sz w:val="24"/>
          <w:szCs w:val="24"/>
        </w:rPr>
        <w:t xml:space="preserve"> and </w:t>
      </w:r>
      <w:r w:rsidR="00905C56">
        <w:rPr>
          <w:rFonts w:ascii="Times New Roman" w:hAnsi="Times New Roman" w:cs="Times New Roman"/>
          <w:sz w:val="24"/>
          <w:szCs w:val="24"/>
        </w:rPr>
        <w:t xml:space="preserve">ensure </w:t>
      </w:r>
      <w:r w:rsidR="00905C56" w:rsidRPr="00D76E08">
        <w:rPr>
          <w:rFonts w:ascii="Times New Roman" w:hAnsi="Times New Roman" w:cs="Times New Roman"/>
          <w:sz w:val="24"/>
          <w:szCs w:val="24"/>
        </w:rPr>
        <w:t>the</w:t>
      </w:r>
      <w:r w:rsidR="00C71531" w:rsidRPr="00D76E08">
        <w:rPr>
          <w:rFonts w:ascii="Times New Roman" w:hAnsi="Times New Roman" w:cs="Times New Roman"/>
          <w:sz w:val="24"/>
          <w:szCs w:val="24"/>
        </w:rPr>
        <w:t xml:space="preserve"> enrollment of children at age 7 years to schools.</w:t>
      </w:r>
      <w:r w:rsidR="00C71531" w:rsidRPr="00D76E08">
        <w:rPr>
          <w:rStyle w:val="FootnoteReference"/>
          <w:rFonts w:ascii="Times New Roman" w:hAnsi="Times New Roman" w:cs="Times New Roman"/>
          <w:sz w:val="24"/>
          <w:szCs w:val="24"/>
        </w:rPr>
        <w:footnoteReference w:id="81"/>
      </w:r>
      <w:r w:rsidR="00C71531" w:rsidRPr="00D76E08">
        <w:rPr>
          <w:rFonts w:ascii="Times New Roman" w:hAnsi="Times New Roman" w:cs="Times New Roman"/>
          <w:sz w:val="24"/>
          <w:szCs w:val="24"/>
        </w:rPr>
        <w:t xml:space="preserve"> </w:t>
      </w:r>
      <w:r w:rsidR="004051BA">
        <w:rPr>
          <w:rFonts w:ascii="Times New Roman" w:hAnsi="Times New Roman" w:cs="Times New Roman"/>
          <w:sz w:val="24"/>
          <w:szCs w:val="24"/>
        </w:rPr>
        <w:t xml:space="preserve">Moreover, </w:t>
      </w:r>
      <w:r w:rsidR="00E26966">
        <w:rPr>
          <w:rFonts w:ascii="Times New Roman" w:hAnsi="Times New Roman" w:cs="Times New Roman"/>
          <w:sz w:val="24"/>
          <w:szCs w:val="24"/>
        </w:rPr>
        <w:t xml:space="preserve">the Labour Law </w:t>
      </w:r>
      <w:r w:rsidR="00255F6C">
        <w:rPr>
          <w:rFonts w:ascii="Times New Roman" w:hAnsi="Times New Roman" w:cs="Times New Roman"/>
          <w:sz w:val="24"/>
          <w:szCs w:val="24"/>
        </w:rPr>
        <w:t xml:space="preserve">does not specify the types of activities that children can engage in the form of employment. Further, the law does not cover children and young workers employed in the informal sector including children in domestic work. </w:t>
      </w:r>
    </w:p>
    <w:p w14:paraId="129E8222" w14:textId="757CACA1" w:rsidR="00B608B7" w:rsidRPr="00D76E08" w:rsidRDefault="00B608B7"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According to UNICEF Ethiopia, CSA and C4ED (2020), in its Ethiopian National Child Labour Survey reported that the overall child labour incidence was 42.7%, (50.2% among boys, 34.5% among girls) with higher rates of child labour in rural areas than in urban </w:t>
      </w:r>
      <w:r w:rsidR="005E7661" w:rsidRPr="00D76E08">
        <w:rPr>
          <w:rFonts w:ascii="Times New Roman" w:hAnsi="Times New Roman" w:cs="Times New Roman"/>
          <w:sz w:val="24"/>
          <w:szCs w:val="24"/>
        </w:rPr>
        <w:t>areas (48.8% compared to 14.7%).</w:t>
      </w:r>
      <w:r w:rsidR="00CC7CBF">
        <w:rPr>
          <w:rStyle w:val="FootnoteReference"/>
          <w:rFonts w:ascii="Times New Roman" w:hAnsi="Times New Roman" w:cs="Times New Roman"/>
          <w:sz w:val="24"/>
          <w:szCs w:val="24"/>
        </w:rPr>
        <w:footnoteReference w:id="82"/>
      </w:r>
      <w:r w:rsidR="005E7661" w:rsidRPr="00D76E08">
        <w:rPr>
          <w:rFonts w:ascii="Times New Roman" w:hAnsi="Times New Roman" w:cs="Times New Roman"/>
          <w:sz w:val="24"/>
          <w:szCs w:val="24"/>
        </w:rPr>
        <w:t xml:space="preserve"> </w:t>
      </w:r>
      <w:r w:rsidRPr="00D76E08">
        <w:rPr>
          <w:rFonts w:ascii="Times New Roman" w:hAnsi="Times New Roman" w:cs="Times New Roman"/>
          <w:sz w:val="24"/>
          <w:szCs w:val="24"/>
        </w:rPr>
        <w:t>Furthermore, about 23% are estimated to be</w:t>
      </w:r>
      <w:r w:rsidR="00862533" w:rsidRPr="00D76E08">
        <w:rPr>
          <w:rFonts w:ascii="Times New Roman" w:hAnsi="Times New Roman" w:cs="Times New Roman"/>
          <w:sz w:val="24"/>
          <w:szCs w:val="24"/>
        </w:rPr>
        <w:t xml:space="preserve"> the children in hazardous work.</w:t>
      </w:r>
      <w:r w:rsidR="00A95415">
        <w:rPr>
          <w:rStyle w:val="FootnoteReference"/>
          <w:rFonts w:ascii="Times New Roman" w:hAnsi="Times New Roman" w:cs="Times New Roman"/>
          <w:sz w:val="24"/>
          <w:szCs w:val="24"/>
        </w:rPr>
        <w:footnoteReference w:id="83"/>
      </w:r>
      <w:r w:rsidRPr="00D76E08">
        <w:rPr>
          <w:rFonts w:ascii="Times New Roman" w:hAnsi="Times New Roman" w:cs="Times New Roman"/>
          <w:sz w:val="24"/>
          <w:szCs w:val="24"/>
        </w:rPr>
        <w:t xml:space="preserve"> </w:t>
      </w:r>
    </w:p>
    <w:p w14:paraId="65F2FE55" w14:textId="6094ED0C" w:rsidR="00600FF3" w:rsidRPr="00D76E08" w:rsidRDefault="005E5D39" w:rsidP="00781620">
      <w:pPr>
        <w:spacing w:line="276" w:lineRule="auto"/>
        <w:jc w:val="both"/>
        <w:rPr>
          <w:rFonts w:ascii="Times New Roman" w:hAnsi="Times New Roman" w:cs="Times New Roman"/>
          <w:sz w:val="24"/>
          <w:szCs w:val="24"/>
        </w:rPr>
      </w:pPr>
      <w:r w:rsidRPr="00D76E08">
        <w:rPr>
          <w:rFonts w:ascii="Times New Roman" w:hAnsi="Times New Roman" w:cs="Times New Roman"/>
          <w:color w:val="1B1B1B"/>
          <w:sz w:val="24"/>
          <w:szCs w:val="24"/>
          <w:shd w:val="clear" w:color="auto" w:fill="FFFFFF"/>
        </w:rPr>
        <w:t>However, gaps exist within the authority of M</w:t>
      </w:r>
      <w:r w:rsidR="004161B8" w:rsidRPr="00D76E08">
        <w:rPr>
          <w:rFonts w:ascii="Times New Roman" w:hAnsi="Times New Roman" w:cs="Times New Roman"/>
          <w:color w:val="1B1B1B"/>
          <w:sz w:val="24"/>
          <w:szCs w:val="24"/>
          <w:shd w:val="clear" w:color="auto" w:fill="FFFFFF"/>
        </w:rPr>
        <w:t>o</w:t>
      </w:r>
      <w:r w:rsidRPr="00D76E08">
        <w:rPr>
          <w:rFonts w:ascii="Times New Roman" w:hAnsi="Times New Roman" w:cs="Times New Roman"/>
          <w:color w:val="1B1B1B"/>
          <w:sz w:val="24"/>
          <w:szCs w:val="24"/>
          <w:shd w:val="clear" w:color="auto" w:fill="FFFFFF"/>
        </w:rPr>
        <w:t xml:space="preserve">LS that may hinder adequate labor law enforcement, including the authority to assess penalties. The number of labor inspectors also remains insufficient for the size of Ethiopia's workforce. </w:t>
      </w:r>
      <w:r w:rsidRPr="00D76E08">
        <w:rPr>
          <w:rFonts w:ascii="Times New Roman" w:hAnsi="Times New Roman" w:cs="Times New Roman"/>
          <w:sz w:val="24"/>
          <w:szCs w:val="24"/>
        </w:rPr>
        <w:t xml:space="preserve">CSOs also recognize the adoption of National Action Plan on the Worst Form of Child Labour Prevention and Protection (2016-2020) and the National Action Plan on Child Labour (2011-2017) to protect economic exploitation and child labour. </w:t>
      </w:r>
      <w:r w:rsidR="001C3BE1">
        <w:rPr>
          <w:rFonts w:ascii="Times New Roman" w:hAnsi="Times New Roman" w:cs="Times New Roman"/>
          <w:sz w:val="24"/>
          <w:szCs w:val="24"/>
        </w:rPr>
        <w:t>However, m</w:t>
      </w:r>
      <w:r w:rsidR="00D158E2" w:rsidRPr="00D76E08">
        <w:rPr>
          <w:rFonts w:ascii="Times New Roman" w:hAnsi="Times New Roman" w:cs="Times New Roman"/>
          <w:sz w:val="24"/>
          <w:szCs w:val="24"/>
        </w:rPr>
        <w:t xml:space="preserve">uch of the intervention </w:t>
      </w:r>
      <w:r w:rsidR="00085113" w:rsidRPr="00D76E08">
        <w:rPr>
          <w:rFonts w:ascii="Times New Roman" w:hAnsi="Times New Roman" w:cs="Times New Roman"/>
          <w:sz w:val="24"/>
          <w:szCs w:val="24"/>
        </w:rPr>
        <w:t xml:space="preserve">to address child labour </w:t>
      </w:r>
      <w:r w:rsidR="00D158E2" w:rsidRPr="00D76E08">
        <w:rPr>
          <w:rFonts w:ascii="Times New Roman" w:hAnsi="Times New Roman" w:cs="Times New Roman"/>
          <w:sz w:val="24"/>
          <w:szCs w:val="24"/>
        </w:rPr>
        <w:t xml:space="preserve">by the State Party is focused on preventative services such as awareness raising and training. </w:t>
      </w:r>
      <w:r w:rsidR="003C2D60" w:rsidRPr="00D76E08">
        <w:rPr>
          <w:rFonts w:ascii="Times New Roman" w:hAnsi="Times New Roman" w:cs="Times New Roman"/>
          <w:sz w:val="24"/>
          <w:szCs w:val="24"/>
        </w:rPr>
        <w:t xml:space="preserve">Consequently, the withdrawal, rehabilitation and reintegration of children from worst forms of child labour continue to be challenging. </w:t>
      </w:r>
    </w:p>
    <w:p w14:paraId="3613F49F" w14:textId="77777777" w:rsidR="005E5D39" w:rsidRPr="00D76E08" w:rsidRDefault="005E7661" w:rsidP="00781620">
      <w:pPr>
        <w:pStyle w:val="Heading2"/>
        <w:spacing w:line="276" w:lineRule="auto"/>
        <w:jc w:val="both"/>
        <w:rPr>
          <w:rFonts w:ascii="Times New Roman" w:hAnsi="Times New Roman" w:cs="Times New Roman"/>
          <w:color w:val="auto"/>
          <w:sz w:val="24"/>
          <w:szCs w:val="24"/>
        </w:rPr>
      </w:pPr>
      <w:bookmarkStart w:id="45" w:name="_Toc159834560"/>
      <w:r w:rsidRPr="00D76E08">
        <w:rPr>
          <w:rFonts w:ascii="Times New Roman" w:hAnsi="Times New Roman" w:cs="Times New Roman"/>
          <w:color w:val="auto"/>
          <w:sz w:val="24"/>
          <w:szCs w:val="24"/>
        </w:rPr>
        <w:t xml:space="preserve">9.2. </w:t>
      </w:r>
      <w:r w:rsidR="00DF6D5F" w:rsidRPr="00D76E08">
        <w:rPr>
          <w:rFonts w:ascii="Times New Roman" w:hAnsi="Times New Roman" w:cs="Times New Roman"/>
          <w:color w:val="auto"/>
          <w:sz w:val="24"/>
          <w:szCs w:val="24"/>
        </w:rPr>
        <w:t>Migrant, Refugee</w:t>
      </w:r>
      <w:r w:rsidR="005E5D39" w:rsidRPr="00D76E08">
        <w:rPr>
          <w:rFonts w:ascii="Times New Roman" w:hAnsi="Times New Roman" w:cs="Times New Roman"/>
          <w:color w:val="auto"/>
          <w:sz w:val="24"/>
          <w:szCs w:val="24"/>
        </w:rPr>
        <w:t>, Asylum-Seeker and Internally Displaced Children</w:t>
      </w:r>
      <w:bookmarkEnd w:id="45"/>
      <w:r w:rsidR="005E5D39" w:rsidRPr="00D76E08">
        <w:rPr>
          <w:rFonts w:ascii="Times New Roman" w:hAnsi="Times New Roman" w:cs="Times New Roman"/>
          <w:color w:val="auto"/>
          <w:sz w:val="24"/>
          <w:szCs w:val="24"/>
        </w:rPr>
        <w:t xml:space="preserve"> </w:t>
      </w:r>
    </w:p>
    <w:p w14:paraId="369C4743" w14:textId="77777777" w:rsidR="005E5D39" w:rsidRPr="00D76E08" w:rsidRDefault="005E5D39" w:rsidP="00781620">
      <w:pPr>
        <w:spacing w:after="0" w:line="276" w:lineRule="auto"/>
        <w:jc w:val="both"/>
        <w:rPr>
          <w:rFonts w:ascii="Times New Roman" w:eastAsia="Calibri" w:hAnsi="Times New Roman" w:cs="Times New Roman"/>
          <w:i/>
          <w:sz w:val="24"/>
          <w:szCs w:val="24"/>
        </w:rPr>
      </w:pPr>
      <w:r w:rsidRPr="00D76E08">
        <w:rPr>
          <w:rFonts w:ascii="Times New Roman" w:eastAsia="Calibri" w:hAnsi="Times New Roman" w:cs="Times New Roman"/>
          <w:i/>
          <w:sz w:val="24"/>
          <w:szCs w:val="24"/>
        </w:rPr>
        <w:t xml:space="preserve">Refugee and Asylum Seeker Children </w:t>
      </w:r>
    </w:p>
    <w:p w14:paraId="10C03BE1" w14:textId="61E37FD6" w:rsidR="005E5D39" w:rsidRPr="00D76E08" w:rsidRDefault="005E5D39" w:rsidP="00D85EBC">
      <w:pPr>
        <w:autoSpaceDE w:val="0"/>
        <w:autoSpaceDN w:val="0"/>
        <w:adjustRightInd w:val="0"/>
        <w:spacing w:after="0" w:line="276" w:lineRule="auto"/>
        <w:jc w:val="both"/>
        <w:rPr>
          <w:rFonts w:ascii="Times New Roman" w:eastAsia="Calibri" w:hAnsi="Times New Roman" w:cs="Times New Roman"/>
          <w:sz w:val="24"/>
          <w:szCs w:val="24"/>
        </w:rPr>
      </w:pPr>
      <w:r w:rsidRPr="00D76E08">
        <w:rPr>
          <w:rFonts w:ascii="Times New Roman" w:eastAsia="Calibri" w:hAnsi="Times New Roman" w:cs="Times New Roman"/>
          <w:sz w:val="24"/>
          <w:szCs w:val="24"/>
        </w:rPr>
        <w:t>CSOs recognize the adoption by the Government of Ethiopia of progressive Refugee Proclamation (Proclamation 1110/2019)</w:t>
      </w:r>
      <w:r w:rsidR="00227D8B" w:rsidRPr="00D76E08">
        <w:rPr>
          <w:rFonts w:ascii="Times New Roman" w:eastAsia="Calibri" w:hAnsi="Times New Roman" w:cs="Times New Roman"/>
          <w:sz w:val="24"/>
          <w:szCs w:val="24"/>
        </w:rPr>
        <w:t>, t</w:t>
      </w:r>
      <w:r w:rsidR="00227D8B" w:rsidRPr="00D76E08">
        <w:rPr>
          <w:rFonts w:ascii="Times New Roman" w:eastAsia="Times New Roman" w:hAnsi="Times New Roman" w:cs="Times New Roman"/>
          <w:bCs/>
          <w:sz w:val="24"/>
          <w:szCs w:val="24"/>
        </w:rPr>
        <w:t>he National Case Management Framework for the Implementation of the National Case Management System for Child Protection</w:t>
      </w:r>
      <w:r w:rsidRPr="00D76E08">
        <w:rPr>
          <w:rFonts w:ascii="Times New Roman" w:eastAsia="Calibri" w:hAnsi="Times New Roman" w:cs="Times New Roman"/>
          <w:sz w:val="24"/>
          <w:szCs w:val="24"/>
        </w:rPr>
        <w:t xml:space="preserve"> </w:t>
      </w:r>
      <w:r w:rsidR="00227D8B" w:rsidRPr="00D76E08">
        <w:rPr>
          <w:rFonts w:ascii="Times New Roman" w:eastAsia="Calibri" w:hAnsi="Times New Roman" w:cs="Times New Roman"/>
          <w:sz w:val="24"/>
          <w:szCs w:val="24"/>
        </w:rPr>
        <w:t xml:space="preserve">and </w:t>
      </w:r>
      <w:r w:rsidRPr="00D76E08">
        <w:rPr>
          <w:rFonts w:ascii="Times New Roman" w:hAnsi="Times New Roman" w:cs="Times New Roman"/>
          <w:sz w:val="24"/>
          <w:szCs w:val="24"/>
        </w:rPr>
        <w:t xml:space="preserve">Proclamation No. </w:t>
      </w:r>
      <w:r w:rsidRPr="00D76E08">
        <w:rPr>
          <w:rFonts w:ascii="Times New Roman" w:eastAsia="Calibri" w:hAnsi="Times New Roman" w:cs="Times New Roman"/>
          <w:sz w:val="24"/>
          <w:szCs w:val="24"/>
        </w:rPr>
        <w:t xml:space="preserve">1049/2017 </w:t>
      </w:r>
      <w:r w:rsidR="00227D8B" w:rsidRPr="00D76E08">
        <w:rPr>
          <w:rFonts w:ascii="Times New Roman" w:eastAsia="Calibri" w:hAnsi="Times New Roman" w:cs="Times New Roman"/>
          <w:sz w:val="24"/>
          <w:szCs w:val="24"/>
        </w:rPr>
        <w:t xml:space="preserve">which </w:t>
      </w:r>
      <w:r w:rsidRPr="00D76E08">
        <w:rPr>
          <w:rFonts w:ascii="Times New Roman" w:hAnsi="Times New Roman" w:cs="Times New Roman"/>
          <w:sz w:val="24"/>
          <w:szCs w:val="24"/>
        </w:rPr>
        <w:t xml:space="preserve">included refugees in the national civil registration system. </w:t>
      </w:r>
      <w:r w:rsidR="00227D8B" w:rsidRPr="00D76E08">
        <w:rPr>
          <w:rFonts w:ascii="Times New Roman" w:eastAsia="Arial Unicode MS" w:hAnsi="Times New Roman" w:cs="Times New Roman"/>
          <w:color w:val="000000"/>
          <w:sz w:val="24"/>
          <w:szCs w:val="24"/>
        </w:rPr>
        <w:t xml:space="preserve">Despite the significant legislative and policy achievements, </w:t>
      </w:r>
      <w:r w:rsidR="00227D8B" w:rsidRPr="00D76E08">
        <w:rPr>
          <w:rFonts w:ascii="Times New Roman" w:hAnsi="Times New Roman" w:cs="Times New Roman"/>
          <w:sz w:val="24"/>
          <w:szCs w:val="24"/>
        </w:rPr>
        <w:t xml:space="preserve">there are still various gaps in relation to the protection of refugee children in Ethiopia including the lack of </w:t>
      </w:r>
      <w:r w:rsidR="00227D8B" w:rsidRPr="00D76E08">
        <w:rPr>
          <w:rFonts w:ascii="Times New Roman" w:eastAsia="Arial Unicode MS" w:hAnsi="Times New Roman" w:cs="Times New Roman"/>
          <w:color w:val="000000"/>
          <w:sz w:val="24"/>
          <w:szCs w:val="24"/>
        </w:rPr>
        <w:t xml:space="preserve">comprehensive legal and policy framework for the protection of refugee children in Ethiopia. </w:t>
      </w:r>
      <w:r w:rsidR="00227D8B" w:rsidRPr="00D76E08">
        <w:rPr>
          <w:rFonts w:ascii="Times New Roman" w:eastAsia="Arial Unicode MS" w:hAnsi="Times New Roman" w:cs="Times New Roman"/>
          <w:sz w:val="24"/>
          <w:szCs w:val="24"/>
        </w:rPr>
        <w:t xml:space="preserve">As a result, refugee children are </w:t>
      </w:r>
      <w:r w:rsidR="00227D8B" w:rsidRPr="00D76E08">
        <w:rPr>
          <w:rFonts w:ascii="Times New Roman" w:hAnsi="Times New Roman" w:cs="Times New Roman"/>
          <w:sz w:val="24"/>
          <w:szCs w:val="24"/>
        </w:rPr>
        <w:t>exposed to multifarious child protection concerns and problems.</w:t>
      </w:r>
      <w:r w:rsidR="00D85EBC">
        <w:rPr>
          <w:rFonts w:ascii="Times New Roman" w:hAnsi="Times New Roman" w:cs="Times New Roman"/>
          <w:sz w:val="24"/>
          <w:szCs w:val="24"/>
        </w:rPr>
        <w:t xml:space="preserve"> </w:t>
      </w:r>
      <w:r w:rsidR="000370E4">
        <w:rPr>
          <w:rFonts w:ascii="Times New Roman" w:hAnsi="Times New Roman" w:cs="Times New Roman"/>
          <w:sz w:val="24"/>
          <w:szCs w:val="24"/>
        </w:rPr>
        <w:t>T</w:t>
      </w:r>
      <w:r w:rsidRPr="00D76E08">
        <w:rPr>
          <w:rFonts w:ascii="Times New Roman" w:hAnsi="Times New Roman" w:cs="Times New Roman"/>
          <w:sz w:val="24"/>
          <w:szCs w:val="24"/>
        </w:rPr>
        <w:t>here are a number of challenges that hamper the efficiency and accessibility of refugee vital events registration in Ethiopia</w:t>
      </w:r>
      <w:r w:rsidRPr="00D76E08">
        <w:rPr>
          <w:rFonts w:ascii="Times New Roman" w:eastAsia="Calibri" w:hAnsi="Times New Roman" w:cs="Times New Roman"/>
          <w:sz w:val="24"/>
          <w:szCs w:val="24"/>
        </w:rPr>
        <w:t>.</w:t>
      </w:r>
      <w:bookmarkStart w:id="46" w:name="_Toc24796404"/>
      <w:r w:rsidRPr="00D76E08">
        <w:rPr>
          <w:rFonts w:ascii="Times New Roman" w:eastAsia="Calibri" w:hAnsi="Times New Roman" w:cs="Times New Roman"/>
          <w:sz w:val="24"/>
          <w:szCs w:val="24"/>
        </w:rPr>
        <w:t xml:space="preserve"> </w:t>
      </w:r>
    </w:p>
    <w:p w14:paraId="39C5E7A0" w14:textId="77777777" w:rsidR="005E5D39" w:rsidRPr="00D76E08" w:rsidRDefault="005E5D39" w:rsidP="00781620">
      <w:pPr>
        <w:autoSpaceDE w:val="0"/>
        <w:autoSpaceDN w:val="0"/>
        <w:adjustRightInd w:val="0"/>
        <w:spacing w:after="0" w:line="276" w:lineRule="auto"/>
        <w:jc w:val="both"/>
        <w:rPr>
          <w:rFonts w:ascii="Times New Roman" w:eastAsia="Calibri" w:hAnsi="Times New Roman" w:cs="Times New Roman"/>
          <w:i/>
          <w:sz w:val="24"/>
          <w:szCs w:val="24"/>
        </w:rPr>
      </w:pPr>
      <w:r w:rsidRPr="00D76E08">
        <w:rPr>
          <w:rFonts w:ascii="Times New Roman" w:eastAsia="Calibri" w:hAnsi="Times New Roman" w:cs="Times New Roman"/>
          <w:i/>
          <w:sz w:val="24"/>
          <w:szCs w:val="24"/>
        </w:rPr>
        <w:t xml:space="preserve">Internally Displaced Children </w:t>
      </w:r>
    </w:p>
    <w:p w14:paraId="7853CA80" w14:textId="0C00881F" w:rsidR="005D5FEE" w:rsidRPr="00D76E08" w:rsidRDefault="005E5D39" w:rsidP="00781620">
      <w:pPr>
        <w:pStyle w:val="ListParagraph"/>
        <w:spacing w:line="276" w:lineRule="auto"/>
        <w:ind w:left="0"/>
        <w:jc w:val="both"/>
        <w:rPr>
          <w:rFonts w:ascii="Times New Roman" w:hAnsi="Times New Roman" w:cs="Times New Roman"/>
          <w:color w:val="202124"/>
          <w:sz w:val="24"/>
          <w:szCs w:val="24"/>
          <w:shd w:val="clear" w:color="auto" w:fill="FFFFFF"/>
        </w:rPr>
      </w:pPr>
      <w:r w:rsidRPr="00D76E08">
        <w:rPr>
          <w:rFonts w:ascii="Times New Roman" w:eastAsia="Calibri" w:hAnsi="Times New Roman" w:cs="Times New Roman"/>
          <w:sz w:val="24"/>
          <w:szCs w:val="24"/>
        </w:rPr>
        <w:t xml:space="preserve">CSOs recognize the State Party’s ratification of the Kampala Convention on </w:t>
      </w:r>
      <w:r w:rsidR="00A474E5" w:rsidRPr="00D76E08">
        <w:rPr>
          <w:rFonts w:ascii="Times New Roman" w:eastAsia="Calibri" w:hAnsi="Times New Roman" w:cs="Times New Roman"/>
          <w:sz w:val="24"/>
          <w:szCs w:val="24"/>
        </w:rPr>
        <w:t>I</w:t>
      </w:r>
      <w:r w:rsidRPr="00D76E08">
        <w:rPr>
          <w:rFonts w:ascii="Times New Roman" w:eastAsia="Calibri" w:hAnsi="Times New Roman" w:cs="Times New Roman"/>
          <w:sz w:val="24"/>
          <w:szCs w:val="24"/>
        </w:rPr>
        <w:t xml:space="preserve">nternally Displaced Persons (Proclamation 1187/2020). </w:t>
      </w:r>
      <w:r w:rsidR="00085113" w:rsidRPr="00D76E08">
        <w:rPr>
          <w:rFonts w:ascii="Times New Roman" w:eastAsia="Calibri" w:hAnsi="Times New Roman" w:cs="Times New Roman"/>
          <w:sz w:val="24"/>
          <w:szCs w:val="24"/>
        </w:rPr>
        <w:t xml:space="preserve">Nevertheless, there are major shortcomings in terms of prevention of internal displacement of children, protection and durable solutions for them. </w:t>
      </w:r>
      <w:r w:rsidR="005D5FEE" w:rsidRPr="00D76E08">
        <w:rPr>
          <w:rFonts w:ascii="Times New Roman" w:hAnsi="Times New Roman" w:cs="Times New Roman"/>
          <w:color w:val="202124"/>
          <w:sz w:val="24"/>
          <w:szCs w:val="24"/>
          <w:shd w:val="clear" w:color="auto" w:fill="FFFFFF"/>
        </w:rPr>
        <w:t xml:space="preserve">Children are disproportionately represented in the population of internally displaced persons in Ethiopia. </w:t>
      </w:r>
    </w:p>
    <w:p w14:paraId="47368AF8" w14:textId="76E29BAE" w:rsidR="0056750F" w:rsidRPr="00D76E08" w:rsidRDefault="005D5FEE" w:rsidP="00480172">
      <w:pPr>
        <w:pStyle w:val="ListParagraph"/>
        <w:spacing w:line="276" w:lineRule="auto"/>
        <w:ind w:left="0"/>
        <w:jc w:val="both"/>
        <w:rPr>
          <w:rFonts w:ascii="Times New Roman" w:hAnsi="Times New Roman" w:cs="Times New Roman"/>
          <w:color w:val="000000"/>
          <w:sz w:val="24"/>
          <w:szCs w:val="24"/>
          <w:shd w:val="clear" w:color="auto" w:fill="FFFFFF"/>
        </w:rPr>
      </w:pPr>
      <w:r w:rsidRPr="00D76E08">
        <w:rPr>
          <w:rFonts w:ascii="Times New Roman" w:hAnsi="Times New Roman" w:cs="Times New Roman"/>
          <w:sz w:val="24"/>
          <w:szCs w:val="24"/>
        </w:rPr>
        <w:t>F</w:t>
      </w:r>
      <w:r w:rsidR="005E5D39" w:rsidRPr="00D76E08">
        <w:rPr>
          <w:rFonts w:ascii="Times New Roman" w:hAnsi="Times New Roman" w:cs="Times New Roman"/>
          <w:sz w:val="24"/>
          <w:szCs w:val="24"/>
        </w:rPr>
        <w:t xml:space="preserve">urther steps such as enacting </w:t>
      </w:r>
      <w:r w:rsidR="003F1836">
        <w:rPr>
          <w:rFonts w:ascii="Times New Roman" w:hAnsi="Times New Roman" w:cs="Times New Roman"/>
          <w:sz w:val="24"/>
          <w:szCs w:val="24"/>
        </w:rPr>
        <w:t xml:space="preserve">and </w:t>
      </w:r>
      <w:r w:rsidR="005E5D39" w:rsidRPr="00D76E08">
        <w:rPr>
          <w:rFonts w:ascii="Times New Roman" w:hAnsi="Times New Roman" w:cs="Times New Roman"/>
          <w:sz w:val="24"/>
          <w:szCs w:val="24"/>
        </w:rPr>
        <w:t xml:space="preserve">implementing legislations, policies and strategies are </w:t>
      </w:r>
      <w:r w:rsidR="00A474E5" w:rsidRPr="00D76E08">
        <w:rPr>
          <w:rFonts w:ascii="Times New Roman" w:hAnsi="Times New Roman" w:cs="Times New Roman"/>
          <w:sz w:val="24"/>
          <w:szCs w:val="24"/>
        </w:rPr>
        <w:t xml:space="preserve">required </w:t>
      </w:r>
      <w:r w:rsidR="005E5D39" w:rsidRPr="00D76E08">
        <w:rPr>
          <w:rFonts w:ascii="Times New Roman" w:hAnsi="Times New Roman" w:cs="Times New Roman"/>
          <w:sz w:val="24"/>
          <w:szCs w:val="24"/>
        </w:rPr>
        <w:t xml:space="preserve">for the effective discharge of </w:t>
      </w:r>
      <w:r w:rsidR="00A432D7" w:rsidRPr="00D76E08">
        <w:rPr>
          <w:rFonts w:ascii="Times New Roman" w:hAnsi="Times New Roman" w:cs="Times New Roman"/>
          <w:sz w:val="24"/>
          <w:szCs w:val="24"/>
        </w:rPr>
        <w:t>the State P</w:t>
      </w:r>
      <w:r w:rsidR="00C54017">
        <w:rPr>
          <w:rFonts w:ascii="Times New Roman" w:hAnsi="Times New Roman" w:cs="Times New Roman"/>
          <w:sz w:val="24"/>
          <w:szCs w:val="24"/>
        </w:rPr>
        <w:t xml:space="preserve">arty's obligations. </w:t>
      </w:r>
      <w:r w:rsidR="005E5D39" w:rsidRPr="00D76E08">
        <w:rPr>
          <w:rFonts w:ascii="Times New Roman" w:hAnsi="Times New Roman" w:cs="Times New Roman"/>
          <w:color w:val="000000"/>
          <w:sz w:val="24"/>
          <w:szCs w:val="24"/>
          <w:shd w:val="clear" w:color="auto" w:fill="FFFFFF"/>
        </w:rPr>
        <w:t>CSO</w:t>
      </w:r>
      <w:r w:rsidR="00487E67">
        <w:rPr>
          <w:rFonts w:ascii="Times New Roman" w:hAnsi="Times New Roman" w:cs="Times New Roman"/>
          <w:color w:val="000000"/>
          <w:sz w:val="24"/>
          <w:szCs w:val="24"/>
          <w:shd w:val="clear" w:color="auto" w:fill="FFFFFF"/>
        </w:rPr>
        <w:t>s</w:t>
      </w:r>
      <w:r w:rsidR="005E5D39" w:rsidRPr="00D76E08">
        <w:rPr>
          <w:rFonts w:ascii="Times New Roman" w:hAnsi="Times New Roman" w:cs="Times New Roman"/>
          <w:color w:val="000000"/>
          <w:sz w:val="24"/>
          <w:szCs w:val="24"/>
          <w:shd w:val="clear" w:color="auto" w:fill="FFFFFF"/>
        </w:rPr>
        <w:t xml:space="preserve"> also recognize</w:t>
      </w:r>
      <w:r w:rsidR="00F64B6A" w:rsidRPr="00D76E08">
        <w:rPr>
          <w:rFonts w:ascii="Times New Roman" w:hAnsi="Times New Roman" w:cs="Times New Roman"/>
          <w:color w:val="000000"/>
          <w:sz w:val="24"/>
          <w:szCs w:val="24"/>
          <w:shd w:val="clear" w:color="auto" w:fill="FFFFFF"/>
        </w:rPr>
        <w:t xml:space="preserve"> the S</w:t>
      </w:r>
      <w:r w:rsidR="005A4201">
        <w:rPr>
          <w:rFonts w:ascii="Times New Roman" w:hAnsi="Times New Roman" w:cs="Times New Roman"/>
          <w:color w:val="000000"/>
          <w:sz w:val="24"/>
          <w:szCs w:val="24"/>
          <w:shd w:val="clear" w:color="auto" w:fill="FFFFFF"/>
        </w:rPr>
        <w:t>t</w:t>
      </w:r>
      <w:r w:rsidR="00F64B6A" w:rsidRPr="00D76E08">
        <w:rPr>
          <w:rFonts w:ascii="Times New Roman" w:hAnsi="Times New Roman" w:cs="Times New Roman"/>
          <w:color w:val="000000"/>
          <w:sz w:val="24"/>
          <w:szCs w:val="24"/>
          <w:shd w:val="clear" w:color="auto" w:fill="FFFFFF"/>
        </w:rPr>
        <w:t xml:space="preserve">ate Party's launching of </w:t>
      </w:r>
      <w:r w:rsidR="00A45F5A">
        <w:rPr>
          <w:rFonts w:ascii="Times New Roman" w:hAnsi="Times New Roman" w:cs="Times New Roman"/>
          <w:color w:val="000000"/>
          <w:sz w:val="24"/>
          <w:szCs w:val="24"/>
          <w:shd w:val="clear" w:color="auto" w:fill="FFFFFF"/>
        </w:rPr>
        <w:t xml:space="preserve">the </w:t>
      </w:r>
      <w:r w:rsidR="00F64B6A" w:rsidRPr="00D76E08">
        <w:rPr>
          <w:rFonts w:ascii="Times New Roman" w:hAnsi="Times New Roman" w:cs="Times New Roman"/>
          <w:color w:val="000000"/>
          <w:sz w:val="24"/>
          <w:szCs w:val="24"/>
          <w:shd w:val="clear" w:color="auto" w:fill="FFFFFF"/>
        </w:rPr>
        <w:t>N</w:t>
      </w:r>
      <w:r w:rsidR="005E5D39" w:rsidRPr="00D76E08">
        <w:rPr>
          <w:rFonts w:ascii="Times New Roman" w:hAnsi="Times New Roman" w:cs="Times New Roman"/>
          <w:color w:val="000000"/>
          <w:sz w:val="24"/>
          <w:szCs w:val="24"/>
          <w:shd w:val="clear" w:color="auto" w:fill="FFFFFF"/>
        </w:rPr>
        <w:t>ational Dur</w:t>
      </w:r>
      <w:r w:rsidR="00021B90">
        <w:rPr>
          <w:rFonts w:ascii="Times New Roman" w:hAnsi="Times New Roman" w:cs="Times New Roman"/>
          <w:color w:val="000000"/>
          <w:sz w:val="24"/>
          <w:szCs w:val="24"/>
          <w:shd w:val="clear" w:color="auto" w:fill="FFFFFF"/>
        </w:rPr>
        <w:t>able Solutions Initiative (DSI)</w:t>
      </w:r>
      <w:r w:rsidR="005E5D39" w:rsidRPr="00D76E08">
        <w:rPr>
          <w:rFonts w:ascii="Times New Roman" w:hAnsi="Times New Roman" w:cs="Times New Roman"/>
          <w:color w:val="000000"/>
          <w:sz w:val="24"/>
          <w:szCs w:val="24"/>
          <w:shd w:val="clear" w:color="auto" w:fill="FFFFFF"/>
        </w:rPr>
        <w:t xml:space="preserve">. </w:t>
      </w:r>
    </w:p>
    <w:p w14:paraId="127E2DA7" w14:textId="77777777" w:rsidR="00A84F1C" w:rsidRPr="00D76E08" w:rsidRDefault="004B0905" w:rsidP="00781620">
      <w:pPr>
        <w:pStyle w:val="Heading2"/>
        <w:spacing w:line="276" w:lineRule="auto"/>
        <w:jc w:val="both"/>
        <w:rPr>
          <w:rFonts w:ascii="Times New Roman" w:hAnsi="Times New Roman" w:cs="Times New Roman"/>
          <w:color w:val="auto"/>
          <w:sz w:val="24"/>
          <w:szCs w:val="24"/>
        </w:rPr>
      </w:pPr>
      <w:bookmarkStart w:id="47" w:name="_Toc159834561"/>
      <w:bookmarkEnd w:id="46"/>
      <w:r w:rsidRPr="00D76E08">
        <w:rPr>
          <w:rFonts w:ascii="Times New Roman" w:hAnsi="Times New Roman" w:cs="Times New Roman"/>
          <w:color w:val="auto"/>
          <w:sz w:val="24"/>
          <w:szCs w:val="24"/>
        </w:rPr>
        <w:t xml:space="preserve">9.3. </w:t>
      </w:r>
      <w:r w:rsidR="00A84F1C" w:rsidRPr="00D76E08">
        <w:rPr>
          <w:rFonts w:ascii="Times New Roman" w:hAnsi="Times New Roman" w:cs="Times New Roman"/>
          <w:color w:val="auto"/>
          <w:sz w:val="24"/>
          <w:szCs w:val="24"/>
        </w:rPr>
        <w:t>Children belonging to a Minority or an Indigenous People</w:t>
      </w:r>
      <w:bookmarkEnd w:id="47"/>
      <w:r w:rsidR="00A84F1C" w:rsidRPr="00D76E08">
        <w:rPr>
          <w:rFonts w:ascii="Times New Roman" w:hAnsi="Times New Roman" w:cs="Times New Roman"/>
          <w:color w:val="auto"/>
          <w:sz w:val="24"/>
          <w:szCs w:val="24"/>
        </w:rPr>
        <w:t xml:space="preserve"> </w:t>
      </w:r>
    </w:p>
    <w:p w14:paraId="0DAA262E" w14:textId="42A86F8F" w:rsidR="00CE5845" w:rsidRPr="00D76E08" w:rsidRDefault="00240C14" w:rsidP="00781620">
      <w:pPr>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CE5845" w:rsidRPr="00D76E08">
        <w:rPr>
          <w:rFonts w:ascii="Times New Roman" w:hAnsi="Times New Roman" w:cs="Times New Roman"/>
          <w:sz w:val="24"/>
          <w:szCs w:val="24"/>
        </w:rPr>
        <w:t xml:space="preserve">he rights of children of pastoralist communities have been violated due </w:t>
      </w:r>
      <w:r w:rsidR="00CE5845" w:rsidRPr="00D67078">
        <w:rPr>
          <w:rFonts w:ascii="Times New Roman" w:hAnsi="Times New Roman" w:cs="Times New Roman"/>
          <w:sz w:val="24"/>
          <w:szCs w:val="24"/>
        </w:rPr>
        <w:t>to l</w:t>
      </w:r>
      <w:r w:rsidR="00B41A11" w:rsidRPr="00D67078">
        <w:rPr>
          <w:rFonts w:ascii="Times New Roman" w:hAnsi="Times New Roman" w:cs="Times New Roman"/>
          <w:sz w:val="24"/>
          <w:szCs w:val="24"/>
        </w:rPr>
        <w:t>arge scale l</w:t>
      </w:r>
      <w:r w:rsidR="00CE5845" w:rsidRPr="00D67078">
        <w:rPr>
          <w:rFonts w:ascii="Times New Roman" w:hAnsi="Times New Roman" w:cs="Times New Roman"/>
          <w:sz w:val="24"/>
          <w:szCs w:val="24"/>
        </w:rPr>
        <w:t xml:space="preserve">and </w:t>
      </w:r>
      <w:r w:rsidR="00B41A11" w:rsidRPr="00D67078">
        <w:rPr>
          <w:rFonts w:ascii="Times New Roman" w:hAnsi="Times New Roman" w:cs="Times New Roman"/>
          <w:sz w:val="24"/>
          <w:szCs w:val="24"/>
        </w:rPr>
        <w:t xml:space="preserve">acquisitions </w:t>
      </w:r>
      <w:r w:rsidR="00CE5845" w:rsidRPr="00D67078">
        <w:rPr>
          <w:rFonts w:ascii="Times New Roman" w:hAnsi="Times New Roman" w:cs="Times New Roman"/>
          <w:sz w:val="24"/>
          <w:szCs w:val="24"/>
        </w:rPr>
        <w:t xml:space="preserve">which </w:t>
      </w:r>
      <w:r w:rsidR="00B41A11" w:rsidRPr="00D67078">
        <w:rPr>
          <w:rFonts w:ascii="Times New Roman" w:hAnsi="Times New Roman" w:cs="Times New Roman"/>
          <w:sz w:val="24"/>
          <w:szCs w:val="24"/>
        </w:rPr>
        <w:t xml:space="preserve">are </w:t>
      </w:r>
      <w:r w:rsidR="00CE5845" w:rsidRPr="00D67078">
        <w:rPr>
          <w:rFonts w:ascii="Times New Roman" w:hAnsi="Times New Roman" w:cs="Times New Roman"/>
          <w:sz w:val="24"/>
          <w:szCs w:val="24"/>
        </w:rPr>
        <w:t>practiced in the name of agricultural investments or development projects in violation of relevant international standards as embodied in international human rights instruments</w:t>
      </w:r>
      <w:r w:rsidR="007941B0" w:rsidRPr="00D67078">
        <w:rPr>
          <w:rFonts w:ascii="Times New Roman" w:hAnsi="Times New Roman" w:cs="Times New Roman"/>
          <w:sz w:val="24"/>
          <w:szCs w:val="24"/>
        </w:rPr>
        <w:t xml:space="preserve"> and the </w:t>
      </w:r>
      <w:r w:rsidR="00A85F5C" w:rsidRPr="00D67078">
        <w:rPr>
          <w:rFonts w:ascii="Times New Roman" w:hAnsi="Times New Roman" w:cs="Times New Roman"/>
          <w:sz w:val="24"/>
          <w:szCs w:val="24"/>
        </w:rPr>
        <w:t>Voluntary</w:t>
      </w:r>
      <w:r w:rsidR="007941B0" w:rsidRPr="00D67078">
        <w:rPr>
          <w:rFonts w:ascii="Times New Roman" w:hAnsi="Times New Roman" w:cs="Times New Roman"/>
          <w:sz w:val="24"/>
          <w:szCs w:val="24"/>
        </w:rPr>
        <w:t xml:space="preserve"> Guidelines on Responsible Governance of Tenure</w:t>
      </w:r>
      <w:r w:rsidR="007941B0" w:rsidRPr="00D76E08">
        <w:rPr>
          <w:rFonts w:ascii="Times New Roman" w:hAnsi="Times New Roman" w:cs="Times New Roman"/>
          <w:sz w:val="24"/>
          <w:szCs w:val="24"/>
        </w:rPr>
        <w:t xml:space="preserve"> of Land (</w:t>
      </w:r>
      <w:r w:rsidR="00CE5845" w:rsidRPr="00D76E08">
        <w:rPr>
          <w:rFonts w:ascii="Times New Roman" w:hAnsi="Times New Roman" w:cs="Times New Roman"/>
          <w:sz w:val="24"/>
          <w:szCs w:val="24"/>
        </w:rPr>
        <w:t>VGGT</w:t>
      </w:r>
      <w:r w:rsidR="007941B0" w:rsidRPr="00D76E08">
        <w:rPr>
          <w:rFonts w:ascii="Times New Roman" w:hAnsi="Times New Roman" w:cs="Times New Roman"/>
          <w:sz w:val="24"/>
          <w:szCs w:val="24"/>
        </w:rPr>
        <w:t xml:space="preserve">). </w:t>
      </w:r>
      <w:r w:rsidR="00E22E1F" w:rsidRPr="00D76E08">
        <w:rPr>
          <w:rFonts w:ascii="Times New Roman" w:hAnsi="Times New Roman" w:cs="Times New Roman"/>
          <w:sz w:val="24"/>
          <w:szCs w:val="24"/>
        </w:rPr>
        <w:t xml:space="preserve">Significant number of children belonging to ethnic minorities and indigenous communities in Ethiopia face significant challenges in the exercise of their rights enshrined </w:t>
      </w:r>
      <w:r w:rsidR="00221C64" w:rsidRPr="00D76E08">
        <w:rPr>
          <w:rFonts w:ascii="Times New Roman" w:hAnsi="Times New Roman" w:cs="Times New Roman"/>
          <w:sz w:val="24"/>
          <w:szCs w:val="24"/>
        </w:rPr>
        <w:t xml:space="preserve">in </w:t>
      </w:r>
      <w:r w:rsidR="00221C64">
        <w:rPr>
          <w:rFonts w:ascii="Times New Roman" w:hAnsi="Times New Roman" w:cs="Times New Roman"/>
          <w:sz w:val="24"/>
          <w:szCs w:val="24"/>
        </w:rPr>
        <w:t>the</w:t>
      </w:r>
      <w:r w:rsidR="00E22E1F" w:rsidRPr="00D76E08">
        <w:rPr>
          <w:rFonts w:ascii="Times New Roman" w:hAnsi="Times New Roman" w:cs="Times New Roman"/>
          <w:sz w:val="24"/>
          <w:szCs w:val="24"/>
        </w:rPr>
        <w:t xml:space="preserve"> CRC</w:t>
      </w:r>
      <w:r w:rsidR="0059673B">
        <w:rPr>
          <w:rFonts w:ascii="Times New Roman" w:hAnsi="Times New Roman" w:cs="Times New Roman"/>
          <w:sz w:val="24"/>
          <w:szCs w:val="24"/>
        </w:rPr>
        <w:t xml:space="preserve"> and the ACRWC</w:t>
      </w:r>
      <w:r w:rsidR="00E22E1F" w:rsidRPr="00D76E08">
        <w:rPr>
          <w:rFonts w:ascii="Times New Roman" w:hAnsi="Times New Roman" w:cs="Times New Roman"/>
          <w:sz w:val="24"/>
          <w:szCs w:val="24"/>
        </w:rPr>
        <w:t xml:space="preserve">. </w:t>
      </w:r>
      <w:r w:rsidR="00994582" w:rsidRPr="00D76E08">
        <w:rPr>
          <w:rFonts w:ascii="Times New Roman" w:hAnsi="Times New Roman" w:cs="Times New Roman"/>
          <w:sz w:val="24"/>
          <w:szCs w:val="24"/>
        </w:rPr>
        <w:t xml:space="preserve">Children belonging to ethnic minorities and indigenous </w:t>
      </w:r>
      <w:r w:rsidR="000703FC" w:rsidRPr="00D76E08">
        <w:rPr>
          <w:rFonts w:ascii="Times New Roman" w:hAnsi="Times New Roman" w:cs="Times New Roman"/>
          <w:sz w:val="24"/>
          <w:szCs w:val="24"/>
        </w:rPr>
        <w:t xml:space="preserve">communities </w:t>
      </w:r>
      <w:r w:rsidR="00994582" w:rsidRPr="00D76E08">
        <w:rPr>
          <w:rFonts w:ascii="Times New Roman" w:hAnsi="Times New Roman" w:cs="Times New Roman"/>
          <w:sz w:val="24"/>
          <w:szCs w:val="24"/>
        </w:rPr>
        <w:t>have limited access to social services including education and health.</w:t>
      </w:r>
      <w:r w:rsidR="000703FC" w:rsidRPr="00D76E08">
        <w:rPr>
          <w:rFonts w:ascii="Times New Roman" w:hAnsi="Times New Roman" w:cs="Times New Roman"/>
          <w:sz w:val="24"/>
          <w:szCs w:val="24"/>
        </w:rPr>
        <w:t xml:space="preserve">   </w:t>
      </w:r>
    </w:p>
    <w:p w14:paraId="53876343" w14:textId="37B468A2" w:rsidR="005E5D39" w:rsidRPr="00D76E08" w:rsidRDefault="00A84F1C" w:rsidP="00781620">
      <w:pPr>
        <w:pStyle w:val="Heading2"/>
        <w:spacing w:line="276" w:lineRule="auto"/>
        <w:jc w:val="both"/>
        <w:rPr>
          <w:rFonts w:ascii="Times New Roman" w:hAnsi="Times New Roman" w:cs="Times New Roman"/>
          <w:color w:val="auto"/>
          <w:sz w:val="24"/>
          <w:szCs w:val="24"/>
        </w:rPr>
      </w:pPr>
      <w:bookmarkStart w:id="48" w:name="_Toc159834562"/>
      <w:r w:rsidRPr="00D76E08">
        <w:rPr>
          <w:rFonts w:ascii="Times New Roman" w:hAnsi="Times New Roman" w:cs="Times New Roman"/>
          <w:color w:val="auto"/>
          <w:sz w:val="24"/>
          <w:szCs w:val="24"/>
        </w:rPr>
        <w:t xml:space="preserve">9.4. </w:t>
      </w:r>
      <w:r w:rsidR="005E5D39" w:rsidRPr="00D76E08">
        <w:rPr>
          <w:rFonts w:ascii="Times New Roman" w:hAnsi="Times New Roman" w:cs="Times New Roman"/>
          <w:color w:val="auto"/>
          <w:sz w:val="24"/>
          <w:szCs w:val="24"/>
        </w:rPr>
        <w:t xml:space="preserve">Children </w:t>
      </w:r>
      <w:r w:rsidR="0018453A">
        <w:rPr>
          <w:rFonts w:ascii="Times New Roman" w:hAnsi="Times New Roman" w:cs="Times New Roman"/>
          <w:color w:val="auto"/>
          <w:sz w:val="24"/>
          <w:szCs w:val="24"/>
        </w:rPr>
        <w:t xml:space="preserve">Living with </w:t>
      </w:r>
      <w:r w:rsidR="005E5D39" w:rsidRPr="00D76E08">
        <w:rPr>
          <w:rFonts w:ascii="Times New Roman" w:hAnsi="Times New Roman" w:cs="Times New Roman"/>
          <w:color w:val="auto"/>
          <w:sz w:val="24"/>
          <w:szCs w:val="24"/>
        </w:rPr>
        <w:t xml:space="preserve">Imprisoned </w:t>
      </w:r>
      <w:r w:rsidR="0018453A">
        <w:rPr>
          <w:rFonts w:ascii="Times New Roman" w:hAnsi="Times New Roman" w:cs="Times New Roman"/>
          <w:color w:val="auto"/>
          <w:sz w:val="24"/>
          <w:szCs w:val="24"/>
        </w:rPr>
        <w:t>Mothers or Primary Caregivers</w:t>
      </w:r>
      <w:bookmarkEnd w:id="48"/>
      <w:r w:rsidR="0082281D" w:rsidRPr="00D76E08">
        <w:rPr>
          <w:rFonts w:ascii="Times New Roman" w:hAnsi="Times New Roman" w:cs="Times New Roman"/>
          <w:color w:val="auto"/>
          <w:sz w:val="24"/>
          <w:szCs w:val="24"/>
        </w:rPr>
        <w:t xml:space="preserve"> </w:t>
      </w:r>
    </w:p>
    <w:p w14:paraId="42AB16D3" w14:textId="685F1444" w:rsidR="000702F4" w:rsidRPr="00D76E08" w:rsidRDefault="00EC2F99" w:rsidP="00781620">
      <w:pPr>
        <w:spacing w:line="276" w:lineRule="auto"/>
        <w:jc w:val="both"/>
        <w:rPr>
          <w:rFonts w:ascii="Times New Roman" w:hAnsi="Times New Roman" w:cs="Times New Roman"/>
          <w:b/>
          <w:sz w:val="24"/>
          <w:szCs w:val="24"/>
        </w:rPr>
      </w:pPr>
      <w:r w:rsidRPr="00D76E08">
        <w:rPr>
          <w:rFonts w:ascii="Times New Roman" w:hAnsi="Times New Roman" w:cs="Times New Roman"/>
          <w:sz w:val="24"/>
          <w:szCs w:val="24"/>
        </w:rPr>
        <w:t>According to a national study conducted by Africa Child Policy Forum (ACPF), there were</w:t>
      </w:r>
      <w:r w:rsidR="008273A3" w:rsidRPr="00D76E08">
        <w:rPr>
          <w:rFonts w:ascii="Times New Roman" w:hAnsi="Times New Roman" w:cs="Times New Roman"/>
          <w:sz w:val="24"/>
          <w:szCs w:val="24"/>
        </w:rPr>
        <w:t xml:space="preserve"> 987 </w:t>
      </w:r>
      <w:r w:rsidRPr="00D76E08">
        <w:rPr>
          <w:rFonts w:ascii="Times New Roman" w:hAnsi="Times New Roman" w:cs="Times New Roman"/>
          <w:sz w:val="24"/>
          <w:szCs w:val="24"/>
        </w:rPr>
        <w:t>children living with their imprisoned mothers/ primary caregivers across prisons in Ethiopia</w:t>
      </w:r>
      <w:r w:rsidR="00BB01A1" w:rsidRPr="00D76E08">
        <w:rPr>
          <w:rFonts w:ascii="Times New Roman" w:hAnsi="Times New Roman" w:cs="Times New Roman"/>
          <w:sz w:val="24"/>
          <w:szCs w:val="24"/>
        </w:rPr>
        <w:t xml:space="preserve"> in February 2020</w:t>
      </w:r>
      <w:r w:rsidRPr="00D76E08">
        <w:rPr>
          <w:rFonts w:ascii="Times New Roman" w:hAnsi="Times New Roman" w:cs="Times New Roman"/>
          <w:sz w:val="24"/>
          <w:szCs w:val="24"/>
        </w:rPr>
        <w:t>.</w:t>
      </w:r>
      <w:r w:rsidRPr="00D76E08">
        <w:rPr>
          <w:rStyle w:val="FootnoteReference"/>
          <w:rFonts w:ascii="Times New Roman" w:hAnsi="Times New Roman" w:cs="Times New Roman"/>
          <w:sz w:val="24"/>
          <w:szCs w:val="24"/>
        </w:rPr>
        <w:footnoteReference w:id="84"/>
      </w:r>
      <w:r w:rsidRPr="00D76E08">
        <w:rPr>
          <w:rFonts w:ascii="Times New Roman" w:hAnsi="Times New Roman" w:cs="Times New Roman"/>
          <w:sz w:val="24"/>
          <w:szCs w:val="24"/>
        </w:rPr>
        <w:t xml:space="preserve"> </w:t>
      </w:r>
      <w:r w:rsidR="00C91214" w:rsidRPr="00D76E08">
        <w:rPr>
          <w:rFonts w:ascii="Times New Roman" w:eastAsia="Times New Roman" w:hAnsi="Times New Roman" w:cs="Times New Roman"/>
          <w:sz w:val="24"/>
          <w:szCs w:val="24"/>
          <w:lang w:eastAsia="de-DE"/>
        </w:rPr>
        <w:t xml:space="preserve">Courts in Ethiopia are not explicitly required to stop and consider the impact that the caregiver's imprisonment will have on children. Efforts aimed at </w:t>
      </w:r>
      <w:r w:rsidR="00C91214" w:rsidRPr="00D76E08">
        <w:rPr>
          <w:rFonts w:ascii="Times New Roman" w:hAnsi="Times New Roman" w:cs="Times New Roman"/>
          <w:sz w:val="24"/>
          <w:szCs w:val="24"/>
        </w:rPr>
        <w:t>minimizing child-parent separation</w:t>
      </w:r>
      <w:r w:rsidR="00C91214" w:rsidRPr="00D76E08">
        <w:rPr>
          <w:rFonts w:ascii="Times New Roman" w:eastAsia="Times New Roman" w:hAnsi="Times New Roman" w:cs="Times New Roman"/>
          <w:sz w:val="24"/>
          <w:szCs w:val="24"/>
          <w:lang w:eastAsia="de-DE"/>
        </w:rPr>
        <w:t xml:space="preserve"> are undermined by the limited </w:t>
      </w:r>
      <w:r w:rsidR="00C91214" w:rsidRPr="00D76E08">
        <w:rPr>
          <w:rFonts w:ascii="Times New Roman" w:hAnsi="Times New Roman" w:cs="Times New Roman"/>
          <w:sz w:val="24"/>
          <w:szCs w:val="24"/>
        </w:rPr>
        <w:t>legal availability of non-custodial alternative sentences such as community service.</w:t>
      </w:r>
      <w:r w:rsidR="000D69E5" w:rsidRPr="00D76E08">
        <w:rPr>
          <w:rStyle w:val="FootnoteReference"/>
          <w:rFonts w:ascii="Times New Roman" w:hAnsi="Times New Roman" w:cs="Times New Roman"/>
          <w:sz w:val="24"/>
          <w:szCs w:val="24"/>
        </w:rPr>
        <w:footnoteReference w:id="85"/>
      </w:r>
      <w:r w:rsidR="00C91214" w:rsidRPr="00D76E08">
        <w:rPr>
          <w:rFonts w:ascii="Times New Roman" w:hAnsi="Times New Roman" w:cs="Times New Roman"/>
          <w:sz w:val="24"/>
          <w:szCs w:val="24"/>
        </w:rPr>
        <w:t xml:space="preserve"> </w:t>
      </w:r>
      <w:r w:rsidR="00913ADF" w:rsidRPr="00D76E08">
        <w:rPr>
          <w:rFonts w:ascii="Times New Roman" w:hAnsi="Times New Roman" w:cs="Times New Roman"/>
          <w:sz w:val="24"/>
          <w:szCs w:val="24"/>
        </w:rPr>
        <w:t>The current practice relating to co-residence</w:t>
      </w:r>
      <w:r w:rsidR="0095727E">
        <w:rPr>
          <w:rFonts w:ascii="Times New Roman" w:hAnsi="Times New Roman" w:cs="Times New Roman"/>
          <w:sz w:val="24"/>
          <w:szCs w:val="24"/>
        </w:rPr>
        <w:t>, admission and separation</w:t>
      </w:r>
      <w:r w:rsidR="00913ADF" w:rsidRPr="00D76E08">
        <w:rPr>
          <w:rFonts w:ascii="Times New Roman" w:hAnsi="Times New Roman" w:cs="Times New Roman"/>
          <w:sz w:val="24"/>
          <w:szCs w:val="24"/>
        </w:rPr>
        <w:t xml:space="preserve"> in Ethiopia is age-based. Consequently, it does not employ case-by-case assessment of the principle of the best interests, welfare and circumstances of the child.</w:t>
      </w:r>
      <w:r w:rsidR="00913ADF" w:rsidRPr="00D76E08">
        <w:rPr>
          <w:rStyle w:val="FootnoteReference"/>
          <w:rFonts w:ascii="Times New Roman" w:hAnsi="Times New Roman" w:cs="Times New Roman"/>
          <w:sz w:val="24"/>
          <w:szCs w:val="24"/>
        </w:rPr>
        <w:footnoteReference w:id="86"/>
      </w:r>
      <w:r w:rsidR="00EF3F68" w:rsidRPr="00D76E08">
        <w:rPr>
          <w:rFonts w:ascii="Times New Roman" w:hAnsi="Times New Roman" w:cs="Times New Roman"/>
          <w:sz w:val="24"/>
          <w:szCs w:val="24"/>
        </w:rPr>
        <w:t xml:space="preserve"> </w:t>
      </w:r>
      <w:r w:rsidR="005B0F9F" w:rsidRPr="00D76E08">
        <w:rPr>
          <w:rFonts w:ascii="Times New Roman" w:hAnsi="Times New Roman" w:cs="Times New Roman"/>
          <w:sz w:val="24"/>
          <w:szCs w:val="24"/>
        </w:rPr>
        <w:t xml:space="preserve">Children in prison with their incarcerated mothers or primary caregivers </w:t>
      </w:r>
      <w:r w:rsidR="008E0DD9">
        <w:rPr>
          <w:rFonts w:ascii="Times New Roman" w:hAnsi="Times New Roman" w:cs="Times New Roman"/>
          <w:sz w:val="24"/>
          <w:szCs w:val="24"/>
        </w:rPr>
        <w:t xml:space="preserve">languish </w:t>
      </w:r>
      <w:r w:rsidR="008E0DD9" w:rsidRPr="00D76E08">
        <w:rPr>
          <w:rFonts w:ascii="Times New Roman" w:hAnsi="Times New Roman" w:cs="Times New Roman"/>
          <w:sz w:val="24"/>
          <w:szCs w:val="24"/>
        </w:rPr>
        <w:t>in</w:t>
      </w:r>
      <w:r w:rsidR="005B0F9F" w:rsidRPr="00D76E08">
        <w:rPr>
          <w:rFonts w:ascii="Times New Roman" w:hAnsi="Times New Roman" w:cs="Times New Roman"/>
          <w:sz w:val="24"/>
          <w:szCs w:val="24"/>
        </w:rPr>
        <w:t xml:space="preserve"> </w:t>
      </w:r>
      <w:r w:rsidR="008E0DD9" w:rsidRPr="00D76E08">
        <w:rPr>
          <w:rFonts w:ascii="Times New Roman" w:hAnsi="Times New Roman" w:cs="Times New Roman"/>
          <w:sz w:val="24"/>
          <w:szCs w:val="24"/>
        </w:rPr>
        <w:t>prison</w:t>
      </w:r>
      <w:r w:rsidR="008E0DD9">
        <w:rPr>
          <w:rFonts w:ascii="Times New Roman" w:hAnsi="Times New Roman" w:cs="Times New Roman"/>
          <w:sz w:val="24"/>
          <w:szCs w:val="24"/>
        </w:rPr>
        <w:t>s</w:t>
      </w:r>
      <w:r w:rsidR="008E0DD9" w:rsidRPr="00D76E08">
        <w:rPr>
          <w:rFonts w:ascii="Times New Roman" w:hAnsi="Times New Roman" w:cs="Times New Roman"/>
          <w:sz w:val="24"/>
          <w:szCs w:val="24"/>
        </w:rPr>
        <w:t xml:space="preserve"> irrespective</w:t>
      </w:r>
      <w:r w:rsidR="005B0F9F" w:rsidRPr="00D76E08">
        <w:rPr>
          <w:rFonts w:ascii="Times New Roman" w:hAnsi="Times New Roman" w:cs="Times New Roman"/>
          <w:sz w:val="24"/>
          <w:szCs w:val="24"/>
        </w:rPr>
        <w:t xml:space="preserve"> of the fact the age limit provided in the relevant legislation has lapsed.</w:t>
      </w:r>
      <w:r w:rsidR="005B0F9F" w:rsidRPr="00D76E08">
        <w:rPr>
          <w:rStyle w:val="FootnoteReference"/>
          <w:rFonts w:ascii="Times New Roman" w:hAnsi="Times New Roman" w:cs="Times New Roman"/>
          <w:sz w:val="24"/>
          <w:szCs w:val="24"/>
        </w:rPr>
        <w:footnoteReference w:id="87"/>
      </w:r>
      <w:r w:rsidR="00AB3DA0" w:rsidRPr="00D76E08">
        <w:rPr>
          <w:rFonts w:ascii="Times New Roman" w:hAnsi="Times New Roman" w:cs="Times New Roman"/>
          <w:sz w:val="24"/>
          <w:szCs w:val="24"/>
        </w:rPr>
        <w:t xml:space="preserve"> </w:t>
      </w:r>
      <w:r w:rsidR="00D372BA">
        <w:rPr>
          <w:rFonts w:ascii="Times New Roman" w:hAnsi="Times New Roman" w:cs="Times New Roman"/>
          <w:sz w:val="24"/>
          <w:szCs w:val="24"/>
        </w:rPr>
        <w:t xml:space="preserve">Children living with imprisoned mothers and primary caregivers </w:t>
      </w:r>
      <w:r w:rsidR="000A6923" w:rsidRPr="00D76E08">
        <w:rPr>
          <w:rFonts w:ascii="Times New Roman" w:hAnsi="Times New Roman" w:cs="Times New Roman"/>
          <w:sz w:val="24"/>
          <w:szCs w:val="24"/>
        </w:rPr>
        <w:t>at heightened risk of violence, trauma and harmful situations</w:t>
      </w:r>
      <w:r w:rsidR="001D3812" w:rsidRPr="00D76E08">
        <w:rPr>
          <w:rFonts w:ascii="Times New Roman" w:hAnsi="Times New Roman" w:cs="Times New Roman"/>
          <w:sz w:val="24"/>
          <w:szCs w:val="24"/>
        </w:rPr>
        <w:t xml:space="preserve"> and live in overcrowded prisons in poor conditions putting their lives and development at risk</w:t>
      </w:r>
      <w:r w:rsidR="00383384" w:rsidRPr="00D76E08">
        <w:rPr>
          <w:rFonts w:ascii="Times New Roman" w:hAnsi="Times New Roman" w:cs="Times New Roman"/>
          <w:sz w:val="24"/>
          <w:szCs w:val="24"/>
        </w:rPr>
        <w:t>.</w:t>
      </w:r>
      <w:r w:rsidR="007253F7" w:rsidRPr="00D76E08">
        <w:rPr>
          <w:rFonts w:ascii="Times New Roman" w:hAnsi="Times New Roman" w:cs="Times New Roman"/>
          <w:sz w:val="24"/>
          <w:szCs w:val="24"/>
        </w:rPr>
        <w:t xml:space="preserve"> </w:t>
      </w:r>
    </w:p>
    <w:p w14:paraId="389782A1" w14:textId="77777777" w:rsidR="005E5D39" w:rsidRPr="00D76E08" w:rsidRDefault="00FC3E13" w:rsidP="00781620">
      <w:pPr>
        <w:pStyle w:val="Heading2"/>
        <w:spacing w:line="276" w:lineRule="auto"/>
        <w:jc w:val="both"/>
        <w:rPr>
          <w:rFonts w:ascii="Times New Roman" w:hAnsi="Times New Roman" w:cs="Times New Roman"/>
          <w:color w:val="auto"/>
          <w:sz w:val="24"/>
          <w:szCs w:val="24"/>
        </w:rPr>
      </w:pPr>
      <w:bookmarkStart w:id="49" w:name="_Toc159834563"/>
      <w:r w:rsidRPr="00D76E08">
        <w:rPr>
          <w:rFonts w:ascii="Times New Roman" w:hAnsi="Times New Roman" w:cs="Times New Roman"/>
          <w:color w:val="auto"/>
          <w:sz w:val="24"/>
          <w:szCs w:val="24"/>
        </w:rPr>
        <w:t>9.</w:t>
      </w:r>
      <w:r w:rsidR="00F61055" w:rsidRPr="00D76E08">
        <w:rPr>
          <w:rFonts w:ascii="Times New Roman" w:hAnsi="Times New Roman" w:cs="Times New Roman"/>
          <w:color w:val="auto"/>
          <w:sz w:val="24"/>
          <w:szCs w:val="24"/>
        </w:rPr>
        <w:t>5</w:t>
      </w:r>
      <w:r w:rsidRPr="00D76E08">
        <w:rPr>
          <w:rFonts w:ascii="Times New Roman" w:hAnsi="Times New Roman" w:cs="Times New Roman"/>
          <w:color w:val="auto"/>
          <w:sz w:val="24"/>
          <w:szCs w:val="24"/>
        </w:rPr>
        <w:t xml:space="preserve">. </w:t>
      </w:r>
      <w:r w:rsidR="005E5D39" w:rsidRPr="00D76E08">
        <w:rPr>
          <w:rFonts w:ascii="Times New Roman" w:hAnsi="Times New Roman" w:cs="Times New Roman"/>
          <w:color w:val="auto"/>
          <w:sz w:val="24"/>
          <w:szCs w:val="24"/>
        </w:rPr>
        <w:t>Children in Situations of Drug Abuse</w:t>
      </w:r>
      <w:bookmarkEnd w:id="49"/>
    </w:p>
    <w:p w14:paraId="277B3C7F" w14:textId="2D2257E0" w:rsidR="009337A5" w:rsidRPr="00D76E08" w:rsidRDefault="00A42814" w:rsidP="006661B4">
      <w:pPr>
        <w:jc w:val="both"/>
        <w:rPr>
          <w:rFonts w:ascii="Times New Roman" w:hAnsi="Times New Roman" w:cs="Times New Roman"/>
          <w:sz w:val="24"/>
          <w:szCs w:val="24"/>
        </w:rPr>
      </w:pPr>
      <w:r w:rsidRPr="00D76E08">
        <w:rPr>
          <w:rFonts w:ascii="Times New Roman" w:eastAsia="Calibri" w:hAnsi="Times New Roman" w:cs="Times New Roman"/>
          <w:sz w:val="24"/>
          <w:szCs w:val="24"/>
        </w:rPr>
        <w:t>CSOs recognize the legislative measure raising the alcohol consumption age to 21 years.</w:t>
      </w:r>
      <w:r w:rsidRPr="00D76E08">
        <w:rPr>
          <w:rStyle w:val="FootnoteReference"/>
          <w:rFonts w:ascii="Times New Roman" w:eastAsia="Calibri" w:hAnsi="Times New Roman" w:cs="Times New Roman"/>
          <w:sz w:val="24"/>
          <w:szCs w:val="24"/>
        </w:rPr>
        <w:footnoteReference w:id="88"/>
      </w:r>
      <w:r w:rsidRPr="00D76E08">
        <w:rPr>
          <w:rFonts w:ascii="Times New Roman" w:eastAsia="Calibri" w:hAnsi="Times New Roman" w:cs="Times New Roman"/>
          <w:sz w:val="24"/>
          <w:szCs w:val="24"/>
        </w:rPr>
        <w:t xml:space="preserve"> However, s</w:t>
      </w:r>
      <w:r w:rsidR="009337A5" w:rsidRPr="00D76E08">
        <w:rPr>
          <w:rFonts w:ascii="Times New Roman" w:hAnsi="Times New Roman" w:cs="Times New Roman"/>
          <w:sz w:val="24"/>
          <w:szCs w:val="24"/>
        </w:rPr>
        <w:t xml:space="preserve">ubstance abuse among children in Ethiopia remains prevalent. Alcohol and </w:t>
      </w:r>
      <w:r w:rsidR="009337A5" w:rsidRPr="00D76E08">
        <w:rPr>
          <w:rFonts w:ascii="Times New Roman" w:hAnsi="Times New Roman" w:cs="Times New Roman"/>
          <w:i/>
          <w:sz w:val="24"/>
          <w:szCs w:val="24"/>
        </w:rPr>
        <w:t>khat</w:t>
      </w:r>
      <w:r w:rsidR="009337A5" w:rsidRPr="00D76E08">
        <w:rPr>
          <w:rFonts w:ascii="Times New Roman" w:hAnsi="Times New Roman" w:cs="Times New Roman"/>
          <w:sz w:val="24"/>
          <w:szCs w:val="24"/>
        </w:rPr>
        <w:t xml:space="preserve"> are the most frequently abused drugs followed by cannabis and solvents.</w:t>
      </w:r>
      <w:r w:rsidR="009337A5" w:rsidRPr="00D76E08">
        <w:rPr>
          <w:rStyle w:val="FootnoteReference"/>
          <w:rFonts w:ascii="Times New Roman" w:hAnsi="Times New Roman" w:cs="Times New Roman"/>
          <w:sz w:val="24"/>
          <w:szCs w:val="24"/>
        </w:rPr>
        <w:footnoteReference w:id="89"/>
      </w:r>
      <w:r w:rsidR="00764735" w:rsidRPr="00D76E08">
        <w:rPr>
          <w:rFonts w:ascii="Times New Roman" w:hAnsi="Times New Roman" w:cs="Times New Roman"/>
          <w:sz w:val="24"/>
          <w:szCs w:val="24"/>
        </w:rPr>
        <w:t xml:space="preserve"> </w:t>
      </w:r>
      <w:r w:rsidR="00A56FE1" w:rsidRPr="00D76E08">
        <w:rPr>
          <w:rFonts w:ascii="Times New Roman" w:hAnsi="Times New Roman" w:cs="Times New Roman"/>
          <w:sz w:val="24"/>
          <w:szCs w:val="24"/>
        </w:rPr>
        <w:t xml:space="preserve">Significant risks to young people’s health </w:t>
      </w:r>
      <w:r w:rsidR="00C728AF">
        <w:rPr>
          <w:rFonts w:ascii="Times New Roman" w:hAnsi="Times New Roman" w:cs="Times New Roman"/>
          <w:sz w:val="24"/>
          <w:szCs w:val="24"/>
        </w:rPr>
        <w:t xml:space="preserve">are </w:t>
      </w:r>
      <w:r w:rsidR="00C728AF" w:rsidRPr="00D76E08">
        <w:rPr>
          <w:rFonts w:ascii="Times New Roman" w:hAnsi="Times New Roman" w:cs="Times New Roman"/>
          <w:sz w:val="24"/>
          <w:szCs w:val="24"/>
        </w:rPr>
        <w:t>posed</w:t>
      </w:r>
      <w:r w:rsidR="00A56FE1" w:rsidRPr="00D76E08">
        <w:rPr>
          <w:rFonts w:ascii="Times New Roman" w:hAnsi="Times New Roman" w:cs="Times New Roman"/>
          <w:sz w:val="24"/>
          <w:szCs w:val="24"/>
        </w:rPr>
        <w:t xml:space="preserve"> by risk behaviors including substance abuse, sexual risk behavior and the attendant risks like unwanted pregnancies</w:t>
      </w:r>
      <w:r w:rsidR="006661B4" w:rsidRPr="00D76E08">
        <w:rPr>
          <w:rFonts w:ascii="Times New Roman" w:hAnsi="Times New Roman" w:cs="Times New Roman"/>
          <w:sz w:val="24"/>
          <w:szCs w:val="24"/>
        </w:rPr>
        <w:t xml:space="preserve"> </w:t>
      </w:r>
      <w:r w:rsidR="00A56FE1" w:rsidRPr="00D76E08">
        <w:rPr>
          <w:rFonts w:ascii="Times New Roman" w:hAnsi="Times New Roman" w:cs="Times New Roman"/>
          <w:sz w:val="24"/>
          <w:szCs w:val="24"/>
        </w:rPr>
        <w:t>and</w:t>
      </w:r>
      <w:r w:rsidR="00541175" w:rsidRPr="00D76E08">
        <w:rPr>
          <w:rFonts w:ascii="Times New Roman" w:hAnsi="Times New Roman" w:cs="Times New Roman"/>
          <w:sz w:val="24"/>
          <w:szCs w:val="24"/>
        </w:rPr>
        <w:t xml:space="preserve"> </w:t>
      </w:r>
      <w:r w:rsidR="00A56FE1" w:rsidRPr="00D76E08">
        <w:rPr>
          <w:rFonts w:ascii="Times New Roman" w:hAnsi="Times New Roman" w:cs="Times New Roman"/>
          <w:sz w:val="24"/>
          <w:szCs w:val="24"/>
        </w:rPr>
        <w:t xml:space="preserve">exposure to crime and violence. </w:t>
      </w:r>
    </w:p>
    <w:p w14:paraId="3DCC9E17" w14:textId="6642FAA5" w:rsidR="000E37A5" w:rsidRPr="00D76E08" w:rsidRDefault="00BE3AF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CSOs </w:t>
      </w:r>
      <w:r w:rsidR="00450F2A" w:rsidRPr="00D76E08">
        <w:rPr>
          <w:rFonts w:ascii="Times New Roman" w:hAnsi="Times New Roman" w:cs="Times New Roman"/>
          <w:sz w:val="24"/>
          <w:szCs w:val="24"/>
        </w:rPr>
        <w:t>recognize</w:t>
      </w:r>
      <w:r w:rsidRPr="00D76E08">
        <w:rPr>
          <w:rFonts w:ascii="Times New Roman" w:hAnsi="Times New Roman" w:cs="Times New Roman"/>
          <w:sz w:val="24"/>
          <w:szCs w:val="24"/>
        </w:rPr>
        <w:t xml:space="preserve"> the </w:t>
      </w:r>
      <w:r w:rsidR="005E5D39" w:rsidRPr="00D76E08">
        <w:rPr>
          <w:rFonts w:ascii="Times New Roman" w:hAnsi="Times New Roman" w:cs="Times New Roman"/>
          <w:sz w:val="24"/>
          <w:szCs w:val="24"/>
        </w:rPr>
        <w:t>concrete action</w:t>
      </w:r>
      <w:r w:rsidRPr="00D76E08">
        <w:rPr>
          <w:rFonts w:ascii="Times New Roman" w:hAnsi="Times New Roman" w:cs="Times New Roman"/>
          <w:sz w:val="24"/>
          <w:szCs w:val="24"/>
        </w:rPr>
        <w:t xml:space="preserve">s taken by the State Party </w:t>
      </w:r>
      <w:r w:rsidR="00450F2A" w:rsidRPr="00D76E08">
        <w:rPr>
          <w:rFonts w:ascii="Times New Roman" w:hAnsi="Times New Roman" w:cs="Times New Roman"/>
          <w:sz w:val="24"/>
          <w:szCs w:val="24"/>
        </w:rPr>
        <w:t>i</w:t>
      </w:r>
      <w:r w:rsidRPr="00D76E08">
        <w:rPr>
          <w:rFonts w:ascii="Times New Roman" w:hAnsi="Times New Roman" w:cs="Times New Roman"/>
          <w:sz w:val="24"/>
          <w:szCs w:val="24"/>
        </w:rPr>
        <w:t xml:space="preserve">ncluding outlawing advertisement of alcohol in public areas and via broadcasting media, </w:t>
      </w:r>
      <w:r w:rsidR="00C05F2D" w:rsidRPr="00D76E08">
        <w:rPr>
          <w:rFonts w:ascii="Times New Roman" w:hAnsi="Times New Roman" w:cs="Times New Roman"/>
          <w:sz w:val="24"/>
          <w:szCs w:val="24"/>
        </w:rPr>
        <w:t>rais</w:t>
      </w:r>
      <w:r w:rsidR="00C05F2D">
        <w:rPr>
          <w:rFonts w:ascii="Times New Roman" w:hAnsi="Times New Roman" w:cs="Times New Roman"/>
          <w:sz w:val="24"/>
          <w:szCs w:val="24"/>
        </w:rPr>
        <w:t xml:space="preserve">ing </w:t>
      </w:r>
      <w:r w:rsidR="00C05F2D" w:rsidRPr="00D76E08">
        <w:rPr>
          <w:rFonts w:ascii="Times New Roman" w:hAnsi="Times New Roman" w:cs="Times New Roman"/>
          <w:sz w:val="24"/>
          <w:szCs w:val="24"/>
        </w:rPr>
        <w:t>the</w:t>
      </w:r>
      <w:r w:rsidRPr="00D76E08">
        <w:rPr>
          <w:rFonts w:ascii="Times New Roman" w:hAnsi="Times New Roman" w:cs="Times New Roman"/>
          <w:sz w:val="24"/>
          <w:szCs w:val="24"/>
        </w:rPr>
        <w:t xml:space="preserve"> alcohol consumption, raising the tax on cigarettes and alcohols with the aim to discourage children and others from consuming these products</w:t>
      </w:r>
      <w:r w:rsidR="00450F2A" w:rsidRPr="00D76E08">
        <w:rPr>
          <w:rFonts w:ascii="Times New Roman" w:hAnsi="Times New Roman" w:cs="Times New Roman"/>
          <w:sz w:val="24"/>
          <w:szCs w:val="24"/>
        </w:rPr>
        <w:t xml:space="preserve">. </w:t>
      </w:r>
    </w:p>
    <w:p w14:paraId="55310757" w14:textId="77777777" w:rsidR="005E5D39" w:rsidRPr="00D76E08" w:rsidRDefault="00FC3E13" w:rsidP="00781620">
      <w:pPr>
        <w:pStyle w:val="Heading2"/>
        <w:spacing w:line="276" w:lineRule="auto"/>
        <w:jc w:val="both"/>
        <w:rPr>
          <w:rFonts w:ascii="Times New Roman" w:hAnsi="Times New Roman" w:cs="Times New Roman"/>
          <w:color w:val="auto"/>
          <w:sz w:val="24"/>
          <w:szCs w:val="24"/>
        </w:rPr>
      </w:pPr>
      <w:bookmarkStart w:id="50" w:name="_Toc159834564"/>
      <w:r w:rsidRPr="00D76E08">
        <w:rPr>
          <w:rFonts w:ascii="Times New Roman" w:hAnsi="Times New Roman" w:cs="Times New Roman"/>
          <w:color w:val="auto"/>
          <w:sz w:val="24"/>
          <w:szCs w:val="24"/>
        </w:rPr>
        <w:t>9.</w:t>
      </w:r>
      <w:r w:rsidR="00F61055" w:rsidRPr="00D76E08">
        <w:rPr>
          <w:rFonts w:ascii="Times New Roman" w:hAnsi="Times New Roman" w:cs="Times New Roman"/>
          <w:color w:val="auto"/>
          <w:sz w:val="24"/>
          <w:szCs w:val="24"/>
        </w:rPr>
        <w:t>6</w:t>
      </w:r>
      <w:r w:rsidRPr="00D76E08">
        <w:rPr>
          <w:rFonts w:ascii="Times New Roman" w:hAnsi="Times New Roman" w:cs="Times New Roman"/>
          <w:color w:val="auto"/>
          <w:sz w:val="24"/>
          <w:szCs w:val="24"/>
        </w:rPr>
        <w:t xml:space="preserve">. </w:t>
      </w:r>
      <w:r w:rsidR="003B3A64" w:rsidRPr="00D76E08">
        <w:rPr>
          <w:rFonts w:ascii="Times New Roman" w:hAnsi="Times New Roman" w:cs="Times New Roman"/>
          <w:color w:val="auto"/>
          <w:sz w:val="24"/>
          <w:szCs w:val="24"/>
        </w:rPr>
        <w:t>Children</w:t>
      </w:r>
      <w:r w:rsidR="005E5D39" w:rsidRPr="00D76E08">
        <w:rPr>
          <w:rFonts w:ascii="Times New Roman" w:hAnsi="Times New Roman" w:cs="Times New Roman"/>
          <w:color w:val="auto"/>
          <w:sz w:val="24"/>
          <w:szCs w:val="24"/>
        </w:rPr>
        <w:t xml:space="preserve"> in Situations of Sale, Trafficking and Abduction</w:t>
      </w:r>
      <w:bookmarkEnd w:id="50"/>
      <w:r w:rsidR="005E5D39" w:rsidRPr="00D76E08">
        <w:rPr>
          <w:rFonts w:ascii="Times New Roman" w:hAnsi="Times New Roman" w:cs="Times New Roman"/>
          <w:color w:val="auto"/>
          <w:sz w:val="24"/>
          <w:szCs w:val="24"/>
        </w:rPr>
        <w:t xml:space="preserve"> </w:t>
      </w:r>
    </w:p>
    <w:p w14:paraId="171F9F2E" w14:textId="71200329" w:rsidR="00F549B5" w:rsidRPr="00D76E08" w:rsidRDefault="005E5D39" w:rsidP="00781620">
      <w:pPr>
        <w:pStyle w:val="ListParagraph"/>
        <w:spacing w:line="276" w:lineRule="auto"/>
        <w:ind w:left="0"/>
        <w:jc w:val="both"/>
        <w:rPr>
          <w:rFonts w:ascii="Times New Roman" w:hAnsi="Times New Roman" w:cs="Times New Roman"/>
          <w:sz w:val="24"/>
          <w:szCs w:val="24"/>
        </w:rPr>
      </w:pPr>
      <w:r w:rsidRPr="00D76E08">
        <w:rPr>
          <w:rFonts w:ascii="Times New Roman" w:hAnsi="Times New Roman" w:cs="Times New Roman"/>
          <w:sz w:val="24"/>
          <w:szCs w:val="24"/>
        </w:rPr>
        <w:t xml:space="preserve">CSOs recognize the </w:t>
      </w:r>
      <w:r w:rsidR="00477687" w:rsidRPr="00D76E08">
        <w:rPr>
          <w:rFonts w:ascii="Times New Roman" w:hAnsi="Times New Roman" w:cs="Times New Roman"/>
          <w:sz w:val="24"/>
          <w:szCs w:val="24"/>
        </w:rPr>
        <w:t>S</w:t>
      </w:r>
      <w:r w:rsidRPr="00D76E08">
        <w:rPr>
          <w:rFonts w:ascii="Times New Roman" w:hAnsi="Times New Roman" w:cs="Times New Roman"/>
          <w:sz w:val="24"/>
          <w:szCs w:val="24"/>
        </w:rPr>
        <w:t xml:space="preserve">tate </w:t>
      </w:r>
      <w:r w:rsidR="00477687" w:rsidRPr="00D76E08">
        <w:rPr>
          <w:rFonts w:ascii="Times New Roman" w:hAnsi="Times New Roman" w:cs="Times New Roman"/>
          <w:sz w:val="24"/>
          <w:szCs w:val="24"/>
        </w:rPr>
        <w:t>P</w:t>
      </w:r>
      <w:r w:rsidRPr="00D76E08">
        <w:rPr>
          <w:rFonts w:ascii="Times New Roman" w:hAnsi="Times New Roman" w:cs="Times New Roman"/>
          <w:sz w:val="24"/>
          <w:szCs w:val="24"/>
        </w:rPr>
        <w:t xml:space="preserve">arty's efforts to combat child trafficking such as the enactment of Proclamation to </w:t>
      </w:r>
      <w:r w:rsidR="003D3F51" w:rsidRPr="00D76E08">
        <w:rPr>
          <w:rFonts w:ascii="Times New Roman" w:hAnsi="Times New Roman" w:cs="Times New Roman"/>
          <w:sz w:val="24"/>
          <w:szCs w:val="24"/>
        </w:rPr>
        <w:t>provide</w:t>
      </w:r>
      <w:r w:rsidRPr="00D76E08">
        <w:rPr>
          <w:rFonts w:ascii="Times New Roman" w:hAnsi="Times New Roman" w:cs="Times New Roman"/>
          <w:sz w:val="24"/>
          <w:szCs w:val="24"/>
        </w:rPr>
        <w:t xml:space="preserve"> for the Prevention and Suppression of Trafficking in Person </w:t>
      </w:r>
      <w:bookmarkStart w:id="51" w:name="_Hlk103071385"/>
      <w:r w:rsidRPr="00D76E08">
        <w:rPr>
          <w:rFonts w:ascii="Times New Roman" w:hAnsi="Times New Roman" w:cs="Times New Roman"/>
          <w:sz w:val="24"/>
          <w:szCs w:val="24"/>
        </w:rPr>
        <w:t>and</w:t>
      </w:r>
      <w:bookmarkEnd w:id="51"/>
      <w:r w:rsidRPr="00D76E08">
        <w:rPr>
          <w:rFonts w:ascii="Times New Roman" w:hAnsi="Times New Roman" w:cs="Times New Roman"/>
          <w:sz w:val="24"/>
          <w:szCs w:val="24"/>
        </w:rPr>
        <w:t xml:space="preserve"> Smuggling of Migrants</w:t>
      </w:r>
      <w:r w:rsidR="00477687" w:rsidRPr="00D76E08">
        <w:rPr>
          <w:rFonts w:ascii="Times New Roman" w:hAnsi="Times New Roman" w:cs="Times New Roman"/>
          <w:sz w:val="24"/>
          <w:szCs w:val="24"/>
        </w:rPr>
        <w:t xml:space="preserve"> </w:t>
      </w:r>
      <w:r w:rsidRPr="00D76E08">
        <w:rPr>
          <w:rFonts w:ascii="Times New Roman" w:hAnsi="Times New Roman" w:cs="Times New Roman"/>
          <w:sz w:val="24"/>
          <w:szCs w:val="24"/>
        </w:rPr>
        <w:t>(Proclamation No. 1178/2020). However, there is a lack of effective implementation of the strategies and national action plans. This is due to different factors such as underfunding, lack of expertise, and lack of coordi</w:t>
      </w:r>
      <w:r w:rsidR="00477687" w:rsidRPr="00D76E08">
        <w:rPr>
          <w:rFonts w:ascii="Times New Roman" w:hAnsi="Times New Roman" w:cs="Times New Roman"/>
          <w:sz w:val="24"/>
          <w:szCs w:val="24"/>
        </w:rPr>
        <w:t xml:space="preserve">nation among stakeholders. </w:t>
      </w:r>
    </w:p>
    <w:p w14:paraId="332A551E" w14:textId="77777777" w:rsidR="005E5D39" w:rsidRPr="00D76E08" w:rsidRDefault="00FC3E13" w:rsidP="00781620">
      <w:pPr>
        <w:pStyle w:val="Heading2"/>
        <w:spacing w:line="276" w:lineRule="auto"/>
        <w:jc w:val="both"/>
        <w:rPr>
          <w:rFonts w:ascii="Times New Roman" w:hAnsi="Times New Roman" w:cs="Times New Roman"/>
          <w:color w:val="auto"/>
          <w:sz w:val="24"/>
          <w:szCs w:val="24"/>
        </w:rPr>
      </w:pPr>
      <w:bookmarkStart w:id="52" w:name="_Toc159834565"/>
      <w:r w:rsidRPr="00D76E08">
        <w:rPr>
          <w:rFonts w:ascii="Times New Roman" w:hAnsi="Times New Roman" w:cs="Times New Roman"/>
          <w:color w:val="auto"/>
          <w:sz w:val="24"/>
          <w:szCs w:val="24"/>
        </w:rPr>
        <w:t>9.</w:t>
      </w:r>
      <w:r w:rsidR="00AF52F5" w:rsidRPr="00D76E08">
        <w:rPr>
          <w:rFonts w:ascii="Times New Roman" w:hAnsi="Times New Roman" w:cs="Times New Roman"/>
          <w:color w:val="auto"/>
          <w:sz w:val="24"/>
          <w:szCs w:val="24"/>
        </w:rPr>
        <w:t>7</w:t>
      </w:r>
      <w:r w:rsidRPr="00D76E08">
        <w:rPr>
          <w:rFonts w:ascii="Times New Roman" w:hAnsi="Times New Roman" w:cs="Times New Roman"/>
          <w:color w:val="auto"/>
          <w:sz w:val="24"/>
          <w:szCs w:val="24"/>
        </w:rPr>
        <w:t xml:space="preserve">. </w:t>
      </w:r>
      <w:r w:rsidR="005E5D39" w:rsidRPr="00D76E08">
        <w:rPr>
          <w:rFonts w:ascii="Times New Roman" w:hAnsi="Times New Roman" w:cs="Times New Roman"/>
          <w:color w:val="auto"/>
          <w:sz w:val="24"/>
          <w:szCs w:val="24"/>
        </w:rPr>
        <w:t>Children in Street Situations</w:t>
      </w:r>
      <w:bookmarkEnd w:id="52"/>
      <w:r w:rsidR="005E5D39" w:rsidRPr="00D76E08">
        <w:rPr>
          <w:rFonts w:ascii="Times New Roman" w:hAnsi="Times New Roman" w:cs="Times New Roman"/>
          <w:color w:val="auto"/>
          <w:sz w:val="24"/>
          <w:szCs w:val="24"/>
        </w:rPr>
        <w:t xml:space="preserve"> </w:t>
      </w:r>
    </w:p>
    <w:p w14:paraId="7A103C95" w14:textId="71035B6E" w:rsidR="00131647" w:rsidRPr="00D76E08" w:rsidRDefault="005E5D39" w:rsidP="00781620">
      <w:pPr>
        <w:pStyle w:val="ListParagraph"/>
        <w:spacing w:line="276" w:lineRule="auto"/>
        <w:ind w:left="0"/>
        <w:jc w:val="both"/>
        <w:rPr>
          <w:rFonts w:ascii="Times New Roman" w:hAnsi="Times New Roman" w:cs="Times New Roman"/>
          <w:sz w:val="24"/>
          <w:szCs w:val="24"/>
        </w:rPr>
      </w:pPr>
      <w:r w:rsidRPr="00D76E08">
        <w:rPr>
          <w:rFonts w:ascii="Times New Roman" w:hAnsi="Times New Roman" w:cs="Times New Roman"/>
          <w:sz w:val="24"/>
          <w:szCs w:val="24"/>
        </w:rPr>
        <w:t xml:space="preserve">CSOs recognize the efforts by the </w:t>
      </w:r>
      <w:r w:rsidR="00922896" w:rsidRPr="00D76E08">
        <w:rPr>
          <w:rFonts w:ascii="Times New Roman" w:hAnsi="Times New Roman" w:cs="Times New Roman"/>
          <w:sz w:val="24"/>
          <w:szCs w:val="24"/>
        </w:rPr>
        <w:t>S</w:t>
      </w:r>
      <w:r w:rsidRPr="00D76E08">
        <w:rPr>
          <w:rFonts w:ascii="Times New Roman" w:hAnsi="Times New Roman" w:cs="Times New Roman"/>
          <w:sz w:val="24"/>
          <w:szCs w:val="24"/>
        </w:rPr>
        <w:t xml:space="preserve">tate </w:t>
      </w:r>
      <w:r w:rsidR="00922896" w:rsidRPr="00D76E08">
        <w:rPr>
          <w:rFonts w:ascii="Times New Roman" w:hAnsi="Times New Roman" w:cs="Times New Roman"/>
          <w:sz w:val="24"/>
          <w:szCs w:val="24"/>
        </w:rPr>
        <w:t>P</w:t>
      </w:r>
      <w:r w:rsidRPr="00D76E08">
        <w:rPr>
          <w:rFonts w:ascii="Times New Roman" w:hAnsi="Times New Roman" w:cs="Times New Roman"/>
          <w:sz w:val="24"/>
          <w:szCs w:val="24"/>
        </w:rPr>
        <w:t xml:space="preserve">arty such as reuniting and reintegrating </w:t>
      </w:r>
      <w:r w:rsidR="00922896" w:rsidRPr="00D76E08">
        <w:rPr>
          <w:rFonts w:ascii="Times New Roman" w:hAnsi="Times New Roman" w:cs="Times New Roman"/>
          <w:sz w:val="24"/>
          <w:szCs w:val="24"/>
        </w:rPr>
        <w:t xml:space="preserve">the children with their family. </w:t>
      </w:r>
      <w:r w:rsidRPr="00D76E08">
        <w:rPr>
          <w:rFonts w:ascii="Times New Roman" w:hAnsi="Times New Roman" w:cs="Times New Roman"/>
          <w:sz w:val="24"/>
          <w:szCs w:val="24"/>
        </w:rPr>
        <w:t xml:space="preserve">The intervention mechanisms employed by the government and non-governmental organs </w:t>
      </w:r>
      <w:r w:rsidR="002B6A2E">
        <w:rPr>
          <w:rFonts w:ascii="Times New Roman" w:hAnsi="Times New Roman" w:cs="Times New Roman"/>
          <w:sz w:val="24"/>
          <w:szCs w:val="24"/>
        </w:rPr>
        <w:t xml:space="preserve">have </w:t>
      </w:r>
      <w:r w:rsidR="002B6A2E" w:rsidRPr="00D76E08">
        <w:rPr>
          <w:rFonts w:ascii="Times New Roman" w:hAnsi="Times New Roman" w:cs="Times New Roman"/>
          <w:sz w:val="24"/>
          <w:szCs w:val="24"/>
        </w:rPr>
        <w:t>not</w:t>
      </w:r>
      <w:r w:rsidRPr="00D76E08">
        <w:rPr>
          <w:rFonts w:ascii="Times New Roman" w:hAnsi="Times New Roman" w:cs="Times New Roman"/>
          <w:sz w:val="24"/>
          <w:szCs w:val="24"/>
        </w:rPr>
        <w:t xml:space="preserve"> yielded </w:t>
      </w:r>
      <w:r w:rsidR="006B624C">
        <w:rPr>
          <w:rFonts w:ascii="Times New Roman" w:hAnsi="Times New Roman" w:cs="Times New Roman"/>
          <w:sz w:val="24"/>
          <w:szCs w:val="24"/>
        </w:rPr>
        <w:t xml:space="preserve">a </w:t>
      </w:r>
      <w:r w:rsidRPr="00D76E08">
        <w:rPr>
          <w:rFonts w:ascii="Times New Roman" w:hAnsi="Times New Roman" w:cs="Times New Roman"/>
          <w:sz w:val="24"/>
          <w:szCs w:val="24"/>
        </w:rPr>
        <w:t xml:space="preserve">significant outcome in terms of reducing the magnitude of the phenomenon. The services rendered to children living and/or working on the streets </w:t>
      </w:r>
      <w:r w:rsidR="002B6A2E">
        <w:rPr>
          <w:rFonts w:ascii="Times New Roman" w:hAnsi="Times New Roman" w:cs="Times New Roman"/>
          <w:sz w:val="24"/>
          <w:szCs w:val="24"/>
        </w:rPr>
        <w:t xml:space="preserve">lack </w:t>
      </w:r>
      <w:r w:rsidR="002B6A2E" w:rsidRPr="00D76E08">
        <w:rPr>
          <w:rFonts w:ascii="Times New Roman" w:hAnsi="Times New Roman" w:cs="Times New Roman"/>
          <w:sz w:val="24"/>
          <w:szCs w:val="24"/>
        </w:rPr>
        <w:t>an</w:t>
      </w:r>
      <w:r w:rsidRPr="00D76E08">
        <w:rPr>
          <w:rFonts w:ascii="Times New Roman" w:hAnsi="Times New Roman" w:cs="Times New Roman"/>
          <w:sz w:val="24"/>
          <w:szCs w:val="24"/>
        </w:rPr>
        <w:t xml:space="preserve"> overarching strategy.</w:t>
      </w:r>
      <w:r w:rsidRPr="00D76E08">
        <w:rPr>
          <w:rStyle w:val="FootnoteReference"/>
          <w:rFonts w:ascii="Times New Roman" w:hAnsi="Times New Roman" w:cs="Times New Roman"/>
          <w:sz w:val="24"/>
          <w:szCs w:val="24"/>
        </w:rPr>
        <w:footnoteReference w:id="90"/>
      </w:r>
      <w:r w:rsidRPr="00D76E08">
        <w:rPr>
          <w:rFonts w:ascii="Times New Roman" w:hAnsi="Times New Roman" w:cs="Times New Roman"/>
          <w:sz w:val="24"/>
          <w:szCs w:val="24"/>
        </w:rPr>
        <w:t xml:space="preserve"> </w:t>
      </w:r>
    </w:p>
    <w:p w14:paraId="5BF1146B" w14:textId="77777777" w:rsidR="00410A81" w:rsidRPr="00D76E08" w:rsidRDefault="00FC3E13" w:rsidP="00781620">
      <w:pPr>
        <w:pStyle w:val="Heading2"/>
        <w:spacing w:line="276" w:lineRule="auto"/>
        <w:jc w:val="both"/>
        <w:rPr>
          <w:rFonts w:ascii="Times New Roman" w:hAnsi="Times New Roman" w:cs="Times New Roman"/>
          <w:color w:val="auto"/>
          <w:sz w:val="24"/>
          <w:szCs w:val="24"/>
        </w:rPr>
      </w:pPr>
      <w:bookmarkStart w:id="53" w:name="_Toc159834566"/>
      <w:r w:rsidRPr="00D76E08">
        <w:rPr>
          <w:rFonts w:ascii="Times New Roman" w:hAnsi="Times New Roman" w:cs="Times New Roman"/>
          <w:color w:val="auto"/>
          <w:sz w:val="24"/>
          <w:szCs w:val="24"/>
        </w:rPr>
        <w:t>9.</w:t>
      </w:r>
      <w:r w:rsidR="00500174" w:rsidRPr="00D76E08">
        <w:rPr>
          <w:rFonts w:ascii="Times New Roman" w:hAnsi="Times New Roman" w:cs="Times New Roman"/>
          <w:color w:val="auto"/>
          <w:sz w:val="24"/>
          <w:szCs w:val="24"/>
        </w:rPr>
        <w:t>8</w:t>
      </w:r>
      <w:r w:rsidRPr="00D76E08">
        <w:rPr>
          <w:rFonts w:ascii="Times New Roman" w:hAnsi="Times New Roman" w:cs="Times New Roman"/>
          <w:color w:val="auto"/>
          <w:sz w:val="24"/>
          <w:szCs w:val="24"/>
        </w:rPr>
        <w:t xml:space="preserve">. </w:t>
      </w:r>
      <w:r w:rsidR="00410A81" w:rsidRPr="00D76E08">
        <w:rPr>
          <w:rFonts w:ascii="Times New Roman" w:hAnsi="Times New Roman" w:cs="Times New Roman"/>
          <w:color w:val="auto"/>
          <w:sz w:val="24"/>
          <w:szCs w:val="24"/>
        </w:rPr>
        <w:t>Children in Armed Conflict</w:t>
      </w:r>
      <w:bookmarkEnd w:id="53"/>
    </w:p>
    <w:p w14:paraId="4AA9231D" w14:textId="2AB9CB9D" w:rsidR="00410A81" w:rsidRPr="00D76E08" w:rsidRDefault="00410A81"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Ethiopia is home to many children affected by armed conflict in their countries of origin. Ethiopia is also home to many children who are directly affected by armed conflict. CSOs recognize the acknowledgement by the State Party of the occurrence of several conflicts in the country during the reporting period. CSOs recognize the adoption of Defense Forces Proclamation (Proclamation No. 1</w:t>
      </w:r>
      <w:r w:rsidR="00946BDD">
        <w:rPr>
          <w:rFonts w:ascii="Times New Roman" w:hAnsi="Times New Roman" w:cs="Times New Roman"/>
          <w:sz w:val="24"/>
          <w:szCs w:val="24"/>
        </w:rPr>
        <w:t>286</w:t>
      </w:r>
      <w:r w:rsidRPr="00D76E08">
        <w:rPr>
          <w:rFonts w:ascii="Times New Roman" w:hAnsi="Times New Roman" w:cs="Times New Roman"/>
          <w:sz w:val="24"/>
          <w:szCs w:val="24"/>
        </w:rPr>
        <w:t>/20</w:t>
      </w:r>
      <w:r w:rsidR="00946BDD">
        <w:rPr>
          <w:rFonts w:ascii="Times New Roman" w:hAnsi="Times New Roman" w:cs="Times New Roman"/>
          <w:sz w:val="24"/>
          <w:szCs w:val="24"/>
        </w:rPr>
        <w:t>23</w:t>
      </w:r>
      <w:r w:rsidRPr="00D76E08">
        <w:rPr>
          <w:rFonts w:ascii="Times New Roman" w:hAnsi="Times New Roman" w:cs="Times New Roman"/>
          <w:sz w:val="24"/>
          <w:szCs w:val="24"/>
        </w:rPr>
        <w:t>) which is instrumental for the prevention of enlistment and conscription of children in armed conflict. Nevertheless, there are increasing reports of children being killed and</w:t>
      </w:r>
      <w:r w:rsidR="00903E39" w:rsidRPr="00D76E08">
        <w:rPr>
          <w:rFonts w:ascii="Times New Roman" w:hAnsi="Times New Roman" w:cs="Times New Roman"/>
          <w:sz w:val="24"/>
          <w:szCs w:val="24"/>
        </w:rPr>
        <w:t xml:space="preserve"> </w:t>
      </w:r>
      <w:r w:rsidR="00BE3932" w:rsidRPr="00D76E08">
        <w:rPr>
          <w:rFonts w:ascii="Times New Roman" w:hAnsi="Times New Roman" w:cs="Times New Roman"/>
          <w:sz w:val="24"/>
          <w:szCs w:val="24"/>
        </w:rPr>
        <w:t>attacked as</w:t>
      </w:r>
      <w:r w:rsidRPr="00D76E08">
        <w:rPr>
          <w:rFonts w:ascii="Times New Roman" w:hAnsi="Times New Roman" w:cs="Times New Roman"/>
          <w:sz w:val="24"/>
          <w:szCs w:val="24"/>
        </w:rPr>
        <w:t xml:space="preserve"> a result of non-peaceful situations in the country. </w:t>
      </w:r>
    </w:p>
    <w:p w14:paraId="55B4EBFF" w14:textId="77777777" w:rsidR="005E5D39" w:rsidRPr="00D76E08" w:rsidRDefault="003F3013" w:rsidP="00781620">
      <w:pPr>
        <w:pStyle w:val="Heading2"/>
        <w:spacing w:line="276" w:lineRule="auto"/>
        <w:jc w:val="both"/>
        <w:rPr>
          <w:rFonts w:ascii="Times New Roman" w:hAnsi="Times New Roman" w:cs="Times New Roman"/>
          <w:color w:val="auto"/>
          <w:sz w:val="24"/>
          <w:szCs w:val="24"/>
        </w:rPr>
      </w:pPr>
      <w:bookmarkStart w:id="54" w:name="_Toc159834567"/>
      <w:r w:rsidRPr="00D76E08">
        <w:rPr>
          <w:rFonts w:ascii="Times New Roman" w:hAnsi="Times New Roman" w:cs="Times New Roman"/>
          <w:color w:val="auto"/>
          <w:sz w:val="24"/>
          <w:szCs w:val="24"/>
        </w:rPr>
        <w:t>9.9</w:t>
      </w:r>
      <w:r w:rsidR="00FC3E13" w:rsidRPr="00D76E08">
        <w:rPr>
          <w:rFonts w:ascii="Times New Roman" w:hAnsi="Times New Roman" w:cs="Times New Roman"/>
          <w:color w:val="auto"/>
          <w:sz w:val="24"/>
          <w:szCs w:val="24"/>
        </w:rPr>
        <w:t xml:space="preserve">. </w:t>
      </w:r>
      <w:r w:rsidR="00344507" w:rsidRPr="00D76E08">
        <w:rPr>
          <w:rFonts w:ascii="Times New Roman" w:hAnsi="Times New Roman" w:cs="Times New Roman"/>
          <w:color w:val="auto"/>
          <w:sz w:val="24"/>
          <w:szCs w:val="24"/>
        </w:rPr>
        <w:t>Children in Conflict with the Law</w:t>
      </w:r>
      <w:bookmarkEnd w:id="54"/>
      <w:r w:rsidR="00344507" w:rsidRPr="00D76E08">
        <w:rPr>
          <w:rFonts w:ascii="Times New Roman" w:hAnsi="Times New Roman" w:cs="Times New Roman"/>
          <w:color w:val="auto"/>
          <w:sz w:val="24"/>
          <w:szCs w:val="24"/>
        </w:rPr>
        <w:t xml:space="preserve"> </w:t>
      </w:r>
      <w:r w:rsidR="005E5D39" w:rsidRPr="00D76E08">
        <w:rPr>
          <w:rFonts w:ascii="Times New Roman" w:hAnsi="Times New Roman" w:cs="Times New Roman"/>
          <w:color w:val="auto"/>
          <w:sz w:val="24"/>
          <w:szCs w:val="24"/>
        </w:rPr>
        <w:t xml:space="preserve"> </w:t>
      </w:r>
    </w:p>
    <w:p w14:paraId="18CE7506" w14:textId="0AA77BBA" w:rsidR="002C44E5" w:rsidRPr="00D76E08" w:rsidRDefault="002060CC" w:rsidP="002060CC">
      <w:pPr>
        <w:jc w:val="both"/>
        <w:rPr>
          <w:rFonts w:ascii="Times New Roman" w:hAnsi="Times New Roman" w:cs="Times New Roman"/>
          <w:sz w:val="24"/>
          <w:szCs w:val="24"/>
        </w:rPr>
      </w:pPr>
      <w:r w:rsidRPr="00FE7BC4">
        <w:rPr>
          <w:rFonts w:ascii="Times New Roman" w:hAnsi="Times New Roman" w:cs="Times New Roman"/>
          <w:sz w:val="24"/>
          <w:szCs w:val="24"/>
        </w:rPr>
        <w:t>Child Justice System</w:t>
      </w:r>
      <w:r>
        <w:rPr>
          <w:rFonts w:ascii="Times New Roman" w:hAnsi="Times New Roman" w:cs="Times New Roman"/>
          <w:sz w:val="24"/>
          <w:szCs w:val="24"/>
        </w:rPr>
        <w:t xml:space="preserve"> is not </w:t>
      </w:r>
      <w:r w:rsidR="00165A8A" w:rsidRPr="00FE7BC4">
        <w:rPr>
          <w:rFonts w:ascii="Times New Roman" w:hAnsi="Times New Roman" w:cs="Times New Roman"/>
          <w:sz w:val="24"/>
          <w:szCs w:val="24"/>
        </w:rPr>
        <w:t>children’s-rights compliant</w:t>
      </w:r>
      <w:r>
        <w:rPr>
          <w:rFonts w:ascii="Times New Roman" w:hAnsi="Times New Roman" w:cs="Times New Roman"/>
          <w:sz w:val="24"/>
          <w:szCs w:val="24"/>
        </w:rPr>
        <w:t xml:space="preserve">. </w:t>
      </w:r>
      <w:r w:rsidR="00EF1A07" w:rsidRPr="00D76E08">
        <w:rPr>
          <w:rFonts w:ascii="Times New Roman" w:hAnsi="Times New Roman" w:cs="Times New Roman"/>
          <w:sz w:val="24"/>
          <w:szCs w:val="24"/>
        </w:rPr>
        <w:t xml:space="preserve">There is no clear and coherent strategy for the primary prevention of children coming into contact with the criminal justice system.  </w:t>
      </w:r>
      <w:r w:rsidR="00696F24" w:rsidRPr="00D76E08">
        <w:rPr>
          <w:rFonts w:ascii="Times New Roman" w:eastAsia="Times New Roman" w:hAnsi="Times New Roman" w:cs="Times New Roman"/>
          <w:bCs/>
          <w:sz w:val="24"/>
          <w:szCs w:val="24"/>
        </w:rPr>
        <w:t>The</w:t>
      </w:r>
      <w:r w:rsidR="00B55287" w:rsidRPr="00D76E08">
        <w:rPr>
          <w:rFonts w:ascii="Times New Roman" w:eastAsia="Times New Roman" w:hAnsi="Times New Roman" w:cs="Times New Roman"/>
          <w:bCs/>
          <w:sz w:val="24"/>
          <w:szCs w:val="24"/>
        </w:rPr>
        <w:t xml:space="preserve"> GoE failed to comply with the recommendations of the CRC Committee to raise the </w:t>
      </w:r>
      <w:r w:rsidR="00B55287" w:rsidRPr="00D76E08">
        <w:rPr>
          <w:rFonts w:ascii="Times New Roman" w:hAnsi="Times New Roman" w:cs="Times New Roman"/>
          <w:sz w:val="24"/>
          <w:szCs w:val="24"/>
        </w:rPr>
        <w:t xml:space="preserve">minimum age of criminal responsibility (MACR). </w:t>
      </w:r>
    </w:p>
    <w:p w14:paraId="436C236C" w14:textId="12387AC5" w:rsidR="00EF1A07" w:rsidRPr="00D76E08" w:rsidRDefault="0078402D" w:rsidP="0002306E">
      <w:pPr>
        <w:jc w:val="both"/>
        <w:rPr>
          <w:rFonts w:ascii="Times New Roman" w:hAnsi="Times New Roman" w:cs="Times New Roman"/>
          <w:sz w:val="24"/>
          <w:szCs w:val="24"/>
        </w:rPr>
      </w:pPr>
      <w:r>
        <w:rPr>
          <w:rFonts w:ascii="Times New Roman" w:hAnsi="Times New Roman" w:cs="Times New Roman"/>
          <w:sz w:val="24"/>
          <w:szCs w:val="24"/>
        </w:rPr>
        <w:t>The</w:t>
      </w:r>
      <w:r w:rsidR="00DB7060" w:rsidRPr="00D76E08">
        <w:rPr>
          <w:rFonts w:ascii="Times New Roman" w:hAnsi="Times New Roman" w:cs="Times New Roman"/>
          <w:sz w:val="24"/>
          <w:szCs w:val="24"/>
        </w:rPr>
        <w:t xml:space="preserve"> Criminal Code limits the applicability of the child justice system to children under the age of 15 years.</w:t>
      </w:r>
      <w:r w:rsidR="00DB7060" w:rsidRPr="00D76E08">
        <w:rPr>
          <w:rStyle w:val="FootnoteReference"/>
          <w:rFonts w:ascii="Times New Roman" w:hAnsi="Times New Roman" w:cs="Times New Roman"/>
          <w:sz w:val="24"/>
          <w:szCs w:val="24"/>
        </w:rPr>
        <w:footnoteReference w:id="91"/>
      </w:r>
      <w:r w:rsidR="00DB7060" w:rsidRPr="00D76E08">
        <w:rPr>
          <w:rFonts w:ascii="Times New Roman" w:hAnsi="Times New Roman" w:cs="Times New Roman"/>
          <w:sz w:val="24"/>
          <w:szCs w:val="24"/>
        </w:rPr>
        <w:t xml:space="preserve"> </w:t>
      </w:r>
      <w:r w:rsidR="007E7D57" w:rsidRPr="00D76E08">
        <w:rPr>
          <w:rFonts w:ascii="Times New Roman" w:hAnsi="Times New Roman" w:cs="Times New Roman"/>
          <w:bCs/>
          <w:sz w:val="24"/>
          <w:szCs w:val="24"/>
        </w:rPr>
        <w:t xml:space="preserve">There is no comprehensive </w:t>
      </w:r>
      <w:r w:rsidR="007E7D57" w:rsidRPr="00D76E08">
        <w:rPr>
          <w:rFonts w:ascii="Times New Roman" w:eastAsia="Times New Roman" w:hAnsi="Times New Roman" w:cs="Times New Roman"/>
          <w:sz w:val="24"/>
          <w:szCs w:val="24"/>
        </w:rPr>
        <w:t xml:space="preserve">specialized system to deal with children in conflict with the law. </w:t>
      </w:r>
      <w:r w:rsidR="00E46845">
        <w:rPr>
          <w:rFonts w:ascii="Times New Roman" w:eastAsia="Times New Roman" w:hAnsi="Times New Roman" w:cs="Times New Roman"/>
          <w:sz w:val="24"/>
          <w:szCs w:val="24"/>
        </w:rPr>
        <w:t xml:space="preserve">The laws in </w:t>
      </w:r>
      <w:r w:rsidR="007E7D57" w:rsidRPr="00D76E08">
        <w:rPr>
          <w:rFonts w:ascii="Times New Roman" w:eastAsia="Times New Roman" w:hAnsi="Times New Roman" w:cs="Times New Roman"/>
          <w:sz w:val="24"/>
          <w:szCs w:val="24"/>
        </w:rPr>
        <w:t xml:space="preserve">are not informed by the principles of restorative justice and are plagued by implementation gaps. There is a general lack </w:t>
      </w:r>
      <w:r w:rsidR="00170550" w:rsidRPr="00D76E08">
        <w:rPr>
          <w:rFonts w:ascii="Times New Roman" w:eastAsia="Times New Roman" w:hAnsi="Times New Roman" w:cs="Times New Roman"/>
          <w:sz w:val="24"/>
          <w:szCs w:val="24"/>
        </w:rPr>
        <w:t>of specialized</w:t>
      </w:r>
      <w:r w:rsidR="007E7D57" w:rsidRPr="00D76E08">
        <w:rPr>
          <w:rFonts w:ascii="Times New Roman" w:eastAsia="Times New Roman" w:hAnsi="Times New Roman" w:cs="Times New Roman"/>
          <w:sz w:val="24"/>
          <w:szCs w:val="24"/>
        </w:rPr>
        <w:t xml:space="preserve"> courts and specialized judges. </w:t>
      </w:r>
      <w:r w:rsidR="005527AC" w:rsidRPr="00D76E08">
        <w:rPr>
          <w:rFonts w:ascii="Times New Roman" w:hAnsi="Times New Roman" w:cs="Times New Roman"/>
          <w:sz w:val="24"/>
          <w:szCs w:val="24"/>
        </w:rPr>
        <w:t xml:space="preserve">Measures of diversion are not </w:t>
      </w:r>
      <w:r w:rsidR="0028413E">
        <w:rPr>
          <w:rFonts w:ascii="Times New Roman" w:hAnsi="Times New Roman" w:cs="Times New Roman"/>
          <w:sz w:val="24"/>
          <w:szCs w:val="24"/>
        </w:rPr>
        <w:t xml:space="preserve">still </w:t>
      </w:r>
      <w:r w:rsidR="005527AC" w:rsidRPr="00D76E08">
        <w:rPr>
          <w:rFonts w:ascii="Times New Roman" w:hAnsi="Times New Roman" w:cs="Times New Roman"/>
          <w:sz w:val="24"/>
          <w:szCs w:val="24"/>
        </w:rPr>
        <w:t>recognized in the Criminal Code</w:t>
      </w:r>
      <w:r w:rsidR="00FF7BBF">
        <w:rPr>
          <w:rFonts w:ascii="Times New Roman" w:hAnsi="Times New Roman" w:cs="Times New Roman"/>
          <w:sz w:val="24"/>
          <w:szCs w:val="24"/>
        </w:rPr>
        <w:t xml:space="preserve"> and not prioritized</w:t>
      </w:r>
      <w:r w:rsidR="00AA7904">
        <w:rPr>
          <w:rFonts w:ascii="Times New Roman" w:hAnsi="Times New Roman" w:cs="Times New Roman"/>
          <w:sz w:val="24"/>
          <w:szCs w:val="24"/>
        </w:rPr>
        <w:t xml:space="preserve">. </w:t>
      </w:r>
      <w:r w:rsidR="007E3606" w:rsidRPr="00D76E08">
        <w:rPr>
          <w:rFonts w:ascii="Times New Roman" w:hAnsi="Times New Roman" w:cs="Times New Roman"/>
          <w:sz w:val="24"/>
          <w:szCs w:val="24"/>
        </w:rPr>
        <w:t xml:space="preserve"> </w:t>
      </w:r>
      <w:r w:rsidR="00440DF2">
        <w:rPr>
          <w:rFonts w:ascii="Times New Roman" w:hAnsi="Times New Roman" w:cs="Times New Roman"/>
          <w:sz w:val="24"/>
          <w:szCs w:val="24"/>
        </w:rPr>
        <w:t xml:space="preserve">The </w:t>
      </w:r>
      <w:r w:rsidR="00440DF2" w:rsidRPr="00440DF2">
        <w:rPr>
          <w:rFonts w:ascii="Times New Roman" w:hAnsi="Times New Roman" w:cs="Times New Roman"/>
          <w:sz w:val="24"/>
          <w:szCs w:val="24"/>
        </w:rPr>
        <w:t xml:space="preserve">wellbeing of children in conflict </w:t>
      </w:r>
      <w:r w:rsidR="00C14110">
        <w:rPr>
          <w:rFonts w:ascii="Times New Roman" w:hAnsi="Times New Roman" w:cs="Times New Roman"/>
          <w:sz w:val="24"/>
          <w:szCs w:val="24"/>
        </w:rPr>
        <w:t xml:space="preserve">with </w:t>
      </w:r>
      <w:r w:rsidR="00440DF2" w:rsidRPr="00440DF2">
        <w:rPr>
          <w:rFonts w:ascii="Times New Roman" w:hAnsi="Times New Roman" w:cs="Times New Roman"/>
          <w:sz w:val="24"/>
          <w:szCs w:val="24"/>
        </w:rPr>
        <w:t xml:space="preserve">the law </w:t>
      </w:r>
      <w:r w:rsidR="00440DF2">
        <w:rPr>
          <w:rFonts w:ascii="Times New Roman" w:hAnsi="Times New Roman" w:cs="Times New Roman"/>
          <w:sz w:val="24"/>
          <w:szCs w:val="24"/>
        </w:rPr>
        <w:t xml:space="preserve">does not appear to be </w:t>
      </w:r>
      <w:r w:rsidR="00440DF2" w:rsidRPr="00440DF2">
        <w:rPr>
          <w:rFonts w:ascii="Times New Roman" w:hAnsi="Times New Roman" w:cs="Times New Roman"/>
          <w:sz w:val="24"/>
          <w:szCs w:val="24"/>
        </w:rPr>
        <w:t>a central consideration</w:t>
      </w:r>
      <w:r w:rsidR="00440DF2">
        <w:rPr>
          <w:rFonts w:ascii="Times New Roman" w:hAnsi="Times New Roman" w:cs="Times New Roman"/>
          <w:sz w:val="24"/>
          <w:szCs w:val="24"/>
        </w:rPr>
        <w:t xml:space="preserve"> since s</w:t>
      </w:r>
      <w:r w:rsidR="007E3606" w:rsidRPr="00D76E08">
        <w:rPr>
          <w:rFonts w:ascii="Times New Roman" w:hAnsi="Times New Roman" w:cs="Times New Roman"/>
          <w:sz w:val="24"/>
          <w:szCs w:val="24"/>
        </w:rPr>
        <w:t xml:space="preserve">everal children in conflict with the law languish in pretrial detention for excessive length of time </w:t>
      </w:r>
      <w:r w:rsidR="006F45DA" w:rsidRPr="00D76E08">
        <w:rPr>
          <w:rFonts w:ascii="Times New Roman" w:hAnsi="Times New Roman" w:cs="Times New Roman"/>
          <w:sz w:val="24"/>
          <w:szCs w:val="24"/>
        </w:rPr>
        <w:t>in overcrowded detention centers</w:t>
      </w:r>
      <w:r w:rsidR="007E3606" w:rsidRPr="00D76E08">
        <w:rPr>
          <w:rFonts w:ascii="Times New Roman" w:hAnsi="Times New Roman" w:cs="Times New Roman"/>
          <w:sz w:val="24"/>
          <w:szCs w:val="24"/>
        </w:rPr>
        <w:t>.</w:t>
      </w:r>
      <w:r w:rsidR="00055746" w:rsidRPr="00D76E08">
        <w:rPr>
          <w:rFonts w:ascii="Times New Roman" w:hAnsi="Times New Roman" w:cs="Times New Roman"/>
          <w:sz w:val="24"/>
          <w:szCs w:val="24"/>
        </w:rPr>
        <w:t xml:space="preserve"> </w:t>
      </w:r>
      <w:r w:rsidR="000B10C2">
        <w:rPr>
          <w:rFonts w:ascii="Times New Roman" w:hAnsi="Times New Roman" w:cs="Times New Roman"/>
          <w:sz w:val="24"/>
          <w:szCs w:val="24"/>
        </w:rPr>
        <w:t xml:space="preserve">CSOs acknowledge the </w:t>
      </w:r>
      <w:r w:rsidR="000B10C2">
        <w:rPr>
          <w:rFonts w:ascii="Times New Roman" w:hAnsi="Times New Roman"/>
          <w:spacing w:val="-3"/>
          <w:sz w:val="24"/>
          <w:szCs w:val="24"/>
          <w:lang w:val="en-GB"/>
        </w:rPr>
        <w:t xml:space="preserve">construction and launching of </w:t>
      </w:r>
      <w:r w:rsidR="00A5669E">
        <w:rPr>
          <w:rFonts w:ascii="Times New Roman" w:hAnsi="Times New Roman"/>
          <w:spacing w:val="-3"/>
          <w:sz w:val="24"/>
          <w:szCs w:val="24"/>
          <w:lang w:val="en-GB"/>
        </w:rPr>
        <w:t>the new</w:t>
      </w:r>
      <w:r w:rsidR="000B10C2">
        <w:rPr>
          <w:rFonts w:ascii="Times New Roman" w:hAnsi="Times New Roman"/>
          <w:spacing w:val="-3"/>
          <w:sz w:val="24"/>
          <w:szCs w:val="24"/>
          <w:lang w:val="en-GB"/>
        </w:rPr>
        <w:t xml:space="preserve"> facility for children in conflict with the law</w:t>
      </w:r>
      <w:r w:rsidR="005D5E70">
        <w:rPr>
          <w:rFonts w:ascii="Times New Roman" w:hAnsi="Times New Roman"/>
          <w:spacing w:val="-3"/>
          <w:sz w:val="24"/>
          <w:szCs w:val="24"/>
          <w:lang w:val="en-GB"/>
        </w:rPr>
        <w:t xml:space="preserve"> in Addis Ababa</w:t>
      </w:r>
      <w:r w:rsidR="000B10C2">
        <w:rPr>
          <w:rFonts w:ascii="Times New Roman" w:hAnsi="Times New Roman"/>
          <w:spacing w:val="-3"/>
          <w:sz w:val="24"/>
          <w:szCs w:val="24"/>
          <w:lang w:val="en-GB"/>
        </w:rPr>
        <w:t>. However, many c</w:t>
      </w:r>
      <w:r w:rsidR="00E32199" w:rsidRPr="00D76E08">
        <w:rPr>
          <w:rFonts w:ascii="Times New Roman" w:hAnsi="Times New Roman" w:cs="Times New Roman"/>
          <w:sz w:val="24"/>
          <w:szCs w:val="24"/>
        </w:rPr>
        <w:t>hildren</w:t>
      </w:r>
      <w:r w:rsidR="00055746" w:rsidRPr="00D76E08">
        <w:rPr>
          <w:rFonts w:ascii="Times New Roman" w:hAnsi="Times New Roman" w:cs="Times New Roman"/>
          <w:sz w:val="24"/>
          <w:szCs w:val="24"/>
        </w:rPr>
        <w:t xml:space="preserve"> are </w:t>
      </w:r>
      <w:r w:rsidR="00BE0EBB">
        <w:rPr>
          <w:rFonts w:ascii="Times New Roman" w:hAnsi="Times New Roman" w:cs="Times New Roman"/>
          <w:sz w:val="24"/>
          <w:szCs w:val="24"/>
        </w:rPr>
        <w:t xml:space="preserve">still </w:t>
      </w:r>
      <w:r w:rsidR="00055746" w:rsidRPr="00D76E08">
        <w:rPr>
          <w:rFonts w:ascii="Times New Roman" w:hAnsi="Times New Roman" w:cs="Times New Roman"/>
          <w:sz w:val="24"/>
          <w:szCs w:val="24"/>
        </w:rPr>
        <w:t xml:space="preserve">placed alongside adults in pretrial detention. </w:t>
      </w:r>
      <w:r w:rsidR="00142ACD" w:rsidRPr="00D76E08">
        <w:rPr>
          <w:rFonts w:ascii="Times New Roman" w:hAnsi="Times New Roman" w:cs="Times New Roman"/>
          <w:sz w:val="24"/>
          <w:szCs w:val="24"/>
        </w:rPr>
        <w:t xml:space="preserve">Non-custodial measures for children in conflict with the law </w:t>
      </w:r>
      <w:r w:rsidR="00426AE0" w:rsidRPr="00D76E08">
        <w:rPr>
          <w:rFonts w:ascii="Times New Roman" w:hAnsi="Times New Roman" w:cs="Times New Roman"/>
          <w:sz w:val="24"/>
          <w:szCs w:val="24"/>
        </w:rPr>
        <w:t>are not well-established</w:t>
      </w:r>
      <w:r w:rsidR="00142ACD" w:rsidRPr="00D76E08">
        <w:rPr>
          <w:rFonts w:ascii="Times New Roman" w:hAnsi="Times New Roman" w:cs="Times New Roman"/>
          <w:sz w:val="24"/>
          <w:szCs w:val="24"/>
        </w:rPr>
        <w:t xml:space="preserve">. As a result, the implementation of the principle of last resort </w:t>
      </w:r>
      <w:r w:rsidR="0078506B">
        <w:rPr>
          <w:rFonts w:ascii="Times New Roman" w:hAnsi="Times New Roman" w:cs="Times New Roman"/>
          <w:sz w:val="24"/>
          <w:szCs w:val="24"/>
        </w:rPr>
        <w:t xml:space="preserve">and for the shortest appropriate period </w:t>
      </w:r>
      <w:r w:rsidR="00142ACD" w:rsidRPr="00D76E08">
        <w:rPr>
          <w:rFonts w:ascii="Times New Roman" w:hAnsi="Times New Roman" w:cs="Times New Roman"/>
          <w:sz w:val="24"/>
          <w:szCs w:val="24"/>
        </w:rPr>
        <w:t xml:space="preserve">is not effective. </w:t>
      </w:r>
      <w:r w:rsidR="0002306E">
        <w:rPr>
          <w:rFonts w:ascii="Times New Roman" w:hAnsi="Times New Roman" w:cs="Times New Roman"/>
          <w:sz w:val="24"/>
          <w:szCs w:val="24"/>
        </w:rPr>
        <w:t xml:space="preserve">More emphasis is placed on </w:t>
      </w:r>
      <w:r w:rsidR="0002306E" w:rsidRPr="00FE7BC4">
        <w:rPr>
          <w:rFonts w:ascii="Times New Roman" w:hAnsi="Times New Roman" w:cs="Times New Roman"/>
          <w:sz w:val="24"/>
          <w:szCs w:val="24"/>
        </w:rPr>
        <w:t xml:space="preserve">punitiveness </w:t>
      </w:r>
      <w:r w:rsidR="0002306E">
        <w:rPr>
          <w:rFonts w:ascii="Times New Roman" w:hAnsi="Times New Roman" w:cs="Times New Roman"/>
          <w:sz w:val="24"/>
          <w:szCs w:val="24"/>
        </w:rPr>
        <w:t xml:space="preserve">than that of </w:t>
      </w:r>
      <w:r w:rsidR="0002306E" w:rsidRPr="00FE7BC4">
        <w:rPr>
          <w:rFonts w:ascii="Times New Roman" w:hAnsi="Times New Roman" w:cs="Times New Roman"/>
          <w:sz w:val="24"/>
          <w:szCs w:val="24"/>
        </w:rPr>
        <w:t>reintegration and on dignity</w:t>
      </w:r>
      <w:r w:rsidR="0002306E">
        <w:rPr>
          <w:rFonts w:ascii="Times New Roman" w:hAnsi="Times New Roman" w:cs="Times New Roman"/>
          <w:sz w:val="24"/>
          <w:szCs w:val="24"/>
        </w:rPr>
        <w:t xml:space="preserve">. </w:t>
      </w:r>
      <w:r w:rsidR="006F5D87" w:rsidRPr="00D76E08">
        <w:rPr>
          <w:rFonts w:ascii="Times New Roman" w:hAnsi="Times New Roman" w:cs="Times New Roman"/>
          <w:sz w:val="24"/>
          <w:szCs w:val="24"/>
        </w:rPr>
        <w:t xml:space="preserve">There is no institutionalized and viable post-release </w:t>
      </w:r>
      <w:r w:rsidR="00967767">
        <w:rPr>
          <w:rFonts w:ascii="Times New Roman" w:hAnsi="Times New Roman" w:cs="Times New Roman"/>
          <w:sz w:val="24"/>
          <w:szCs w:val="24"/>
        </w:rPr>
        <w:t xml:space="preserve">and reintegration </w:t>
      </w:r>
      <w:r w:rsidR="006F5D87" w:rsidRPr="00D76E08">
        <w:rPr>
          <w:rFonts w:ascii="Times New Roman" w:hAnsi="Times New Roman" w:cs="Times New Roman"/>
          <w:sz w:val="24"/>
          <w:szCs w:val="24"/>
        </w:rPr>
        <w:t>support for children in conflict with the law.</w:t>
      </w:r>
      <w:r w:rsidR="007911BB" w:rsidRPr="00D76E08">
        <w:rPr>
          <w:rFonts w:ascii="Times New Roman" w:hAnsi="Times New Roman" w:cs="Times New Roman"/>
          <w:sz w:val="24"/>
          <w:szCs w:val="24"/>
        </w:rPr>
        <w:t xml:space="preserve"> </w:t>
      </w:r>
    </w:p>
    <w:p w14:paraId="26E9E7FD" w14:textId="48C4345D" w:rsidR="00EE5C6D" w:rsidRPr="00D76E08" w:rsidRDefault="00EE5C6D" w:rsidP="00781620">
      <w:p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Recommendations: </w:t>
      </w:r>
    </w:p>
    <w:p w14:paraId="7675A89A" w14:textId="67F67BC4" w:rsidR="00EE5C6D" w:rsidRPr="00D76E08" w:rsidRDefault="0012095B" w:rsidP="00781620">
      <w:pPr>
        <w:pStyle w:val="ListParagraph"/>
        <w:numPr>
          <w:ilvl w:val="0"/>
          <w:numId w:val="29"/>
        </w:num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The GoE should adopt a holistic system approach to establish a functional child protection system to address the plight of children in especially difficult circumstances and child </w:t>
      </w:r>
      <w:r w:rsidR="003C66CC" w:rsidRPr="00D76E08">
        <w:rPr>
          <w:rFonts w:ascii="Times New Roman" w:hAnsi="Times New Roman" w:cs="Times New Roman"/>
          <w:sz w:val="24"/>
          <w:szCs w:val="24"/>
        </w:rPr>
        <w:t>protection</w:t>
      </w:r>
      <w:r w:rsidRPr="00D76E08">
        <w:rPr>
          <w:rFonts w:ascii="Times New Roman" w:hAnsi="Times New Roman" w:cs="Times New Roman"/>
          <w:sz w:val="24"/>
          <w:szCs w:val="24"/>
        </w:rPr>
        <w:t xml:space="preserve"> </w:t>
      </w:r>
      <w:r w:rsidR="003C66CC" w:rsidRPr="00D76E08">
        <w:rPr>
          <w:rFonts w:ascii="Times New Roman" w:hAnsi="Times New Roman" w:cs="Times New Roman"/>
          <w:sz w:val="24"/>
          <w:szCs w:val="24"/>
        </w:rPr>
        <w:t>challenges</w:t>
      </w:r>
      <w:r w:rsidR="00BF4339">
        <w:rPr>
          <w:rFonts w:ascii="Times New Roman" w:hAnsi="Times New Roman" w:cs="Times New Roman"/>
          <w:sz w:val="24"/>
          <w:szCs w:val="24"/>
        </w:rPr>
        <w:t>.</w:t>
      </w:r>
      <w:r w:rsidRPr="00D76E08">
        <w:rPr>
          <w:rFonts w:ascii="Times New Roman" w:hAnsi="Times New Roman" w:cs="Times New Roman"/>
          <w:sz w:val="24"/>
          <w:szCs w:val="24"/>
        </w:rPr>
        <w:t xml:space="preserve"> </w:t>
      </w:r>
    </w:p>
    <w:p w14:paraId="2FE312ED" w14:textId="6A588F54" w:rsidR="00A529A8" w:rsidRPr="00A529A8" w:rsidRDefault="009449D8" w:rsidP="00A529A8">
      <w:pPr>
        <w:pStyle w:val="ListParagraph"/>
        <w:numPr>
          <w:ilvl w:val="0"/>
          <w:numId w:val="29"/>
        </w:numPr>
        <w:spacing w:line="276" w:lineRule="auto"/>
        <w:jc w:val="both"/>
        <w:rPr>
          <w:rFonts w:ascii="Times New Roman" w:hAnsi="Times New Roman" w:cs="Times New Roman"/>
          <w:sz w:val="24"/>
          <w:szCs w:val="24"/>
        </w:rPr>
      </w:pPr>
      <w:r w:rsidRPr="00D76E08">
        <w:rPr>
          <w:rFonts w:ascii="Times New Roman" w:hAnsi="Times New Roman" w:cs="Times New Roman"/>
          <w:sz w:val="24"/>
          <w:szCs w:val="24"/>
        </w:rPr>
        <w:t xml:space="preserve">The GoE should improve access to social services </w:t>
      </w:r>
      <w:r w:rsidR="00E32C4C" w:rsidRPr="00D76E08">
        <w:rPr>
          <w:rFonts w:ascii="Times New Roman" w:hAnsi="Times New Roman" w:cs="Times New Roman"/>
          <w:sz w:val="24"/>
          <w:szCs w:val="24"/>
        </w:rPr>
        <w:t>including education</w:t>
      </w:r>
      <w:r w:rsidR="001010A2">
        <w:rPr>
          <w:rFonts w:ascii="Times New Roman" w:hAnsi="Times New Roman" w:cs="Times New Roman"/>
          <w:sz w:val="24"/>
          <w:szCs w:val="24"/>
        </w:rPr>
        <w:t xml:space="preserve">, </w:t>
      </w:r>
      <w:r w:rsidR="001010A2" w:rsidRPr="00D76E08">
        <w:rPr>
          <w:rFonts w:ascii="Times New Roman" w:hAnsi="Times New Roman" w:cs="Times New Roman"/>
          <w:sz w:val="24"/>
          <w:szCs w:val="24"/>
        </w:rPr>
        <w:t>health</w:t>
      </w:r>
      <w:r w:rsidR="00201220">
        <w:rPr>
          <w:rFonts w:ascii="Times New Roman" w:hAnsi="Times New Roman" w:cs="Times New Roman"/>
          <w:sz w:val="24"/>
          <w:szCs w:val="24"/>
        </w:rPr>
        <w:t>, protection and access to justice</w:t>
      </w:r>
      <w:r w:rsidR="00E32C4C" w:rsidRPr="00D76E08">
        <w:rPr>
          <w:rFonts w:ascii="Times New Roman" w:hAnsi="Times New Roman" w:cs="Times New Roman"/>
          <w:sz w:val="24"/>
          <w:szCs w:val="24"/>
        </w:rPr>
        <w:t xml:space="preserve"> </w:t>
      </w:r>
      <w:r w:rsidRPr="00D76E08">
        <w:rPr>
          <w:rFonts w:ascii="Times New Roman" w:hAnsi="Times New Roman" w:cs="Times New Roman"/>
          <w:sz w:val="24"/>
          <w:szCs w:val="24"/>
        </w:rPr>
        <w:t>for children belonging to minorities and indigenous populations</w:t>
      </w:r>
      <w:r w:rsidR="00DF5E6D">
        <w:rPr>
          <w:rFonts w:ascii="Times New Roman" w:hAnsi="Times New Roman" w:cs="Times New Roman"/>
          <w:sz w:val="24"/>
          <w:szCs w:val="24"/>
        </w:rPr>
        <w:t>.</w:t>
      </w:r>
      <w:r w:rsidRPr="00D76E08">
        <w:rPr>
          <w:rFonts w:ascii="Times New Roman" w:hAnsi="Times New Roman" w:cs="Times New Roman"/>
          <w:sz w:val="24"/>
          <w:szCs w:val="24"/>
        </w:rPr>
        <w:t xml:space="preserve"> </w:t>
      </w:r>
    </w:p>
    <w:p w14:paraId="29907267" w14:textId="6E35C62F" w:rsidR="00891784" w:rsidRDefault="00E32C4C" w:rsidP="00637524">
      <w:pPr>
        <w:pStyle w:val="ListParagraph"/>
        <w:numPr>
          <w:ilvl w:val="0"/>
          <w:numId w:val="29"/>
        </w:numPr>
        <w:spacing w:after="0" w:line="276" w:lineRule="auto"/>
        <w:jc w:val="both"/>
        <w:rPr>
          <w:rFonts w:ascii="Times New Roman" w:hAnsi="Times New Roman" w:cs="Times New Roman"/>
          <w:sz w:val="24"/>
          <w:szCs w:val="24"/>
        </w:rPr>
      </w:pPr>
      <w:r w:rsidRPr="002E54F2">
        <w:rPr>
          <w:rFonts w:ascii="Times New Roman" w:hAnsi="Times New Roman" w:cs="Times New Roman"/>
          <w:sz w:val="24"/>
          <w:szCs w:val="24"/>
        </w:rPr>
        <w:t xml:space="preserve">The GoE should establish </w:t>
      </w:r>
      <w:r w:rsidR="00134B4F" w:rsidRPr="002E54F2">
        <w:rPr>
          <w:rFonts w:ascii="Times New Roman" w:hAnsi="Times New Roman" w:cs="Times New Roman"/>
          <w:sz w:val="24"/>
          <w:szCs w:val="24"/>
        </w:rPr>
        <w:t xml:space="preserve">and expand </w:t>
      </w:r>
      <w:r w:rsidRPr="002E54F2">
        <w:rPr>
          <w:rFonts w:ascii="Times New Roman" w:hAnsi="Times New Roman" w:cs="Times New Roman"/>
          <w:sz w:val="24"/>
          <w:szCs w:val="24"/>
        </w:rPr>
        <w:t>a specialized child justice system</w:t>
      </w:r>
      <w:r w:rsidR="00061318" w:rsidRPr="002E54F2">
        <w:rPr>
          <w:rFonts w:ascii="Times New Roman" w:hAnsi="Times New Roman" w:cs="Times New Roman"/>
          <w:sz w:val="24"/>
          <w:szCs w:val="24"/>
        </w:rPr>
        <w:t xml:space="preserve"> such as child friendly </w:t>
      </w:r>
      <w:r w:rsidR="00CD47DF" w:rsidRPr="002E54F2">
        <w:rPr>
          <w:rFonts w:ascii="Times New Roman" w:hAnsi="Times New Roman" w:cs="Times New Roman"/>
          <w:sz w:val="24"/>
          <w:szCs w:val="24"/>
        </w:rPr>
        <w:t>benches.</w:t>
      </w:r>
      <w:r w:rsidR="00061318" w:rsidRPr="002E54F2">
        <w:rPr>
          <w:rFonts w:ascii="Times New Roman" w:hAnsi="Times New Roman" w:cs="Times New Roman"/>
          <w:sz w:val="24"/>
          <w:szCs w:val="24"/>
        </w:rPr>
        <w:t xml:space="preserve"> </w:t>
      </w:r>
      <w:r w:rsidRPr="002E54F2">
        <w:rPr>
          <w:rFonts w:ascii="Times New Roman" w:hAnsi="Times New Roman" w:cs="Times New Roman"/>
          <w:sz w:val="24"/>
          <w:szCs w:val="24"/>
        </w:rPr>
        <w:t xml:space="preserve"> </w:t>
      </w:r>
    </w:p>
    <w:p w14:paraId="336587E4" w14:textId="77777777" w:rsidR="00F24F41" w:rsidRDefault="00F24F41" w:rsidP="00F24F41">
      <w:pPr>
        <w:spacing w:after="0" w:line="276" w:lineRule="auto"/>
        <w:jc w:val="both"/>
        <w:rPr>
          <w:rFonts w:ascii="Times New Roman" w:hAnsi="Times New Roman" w:cs="Times New Roman"/>
          <w:sz w:val="24"/>
          <w:szCs w:val="24"/>
        </w:rPr>
      </w:pPr>
    </w:p>
    <w:p w14:paraId="62950C45" w14:textId="77777777" w:rsidR="00F24F41" w:rsidRDefault="00F24F41" w:rsidP="00F24F41">
      <w:pPr>
        <w:spacing w:after="0" w:line="276" w:lineRule="auto"/>
        <w:jc w:val="both"/>
        <w:rPr>
          <w:rFonts w:ascii="Times New Roman" w:hAnsi="Times New Roman" w:cs="Times New Roman"/>
          <w:sz w:val="24"/>
          <w:szCs w:val="24"/>
        </w:rPr>
      </w:pPr>
    </w:p>
    <w:p w14:paraId="0B04A1D0" w14:textId="77777777" w:rsidR="00F24F41" w:rsidRDefault="00F24F41" w:rsidP="00F24F41">
      <w:pPr>
        <w:spacing w:after="0" w:line="276" w:lineRule="auto"/>
        <w:jc w:val="both"/>
        <w:rPr>
          <w:rFonts w:ascii="Times New Roman" w:hAnsi="Times New Roman" w:cs="Times New Roman"/>
          <w:sz w:val="24"/>
          <w:szCs w:val="24"/>
        </w:rPr>
      </w:pPr>
    </w:p>
    <w:p w14:paraId="702264C6" w14:textId="77777777" w:rsidR="002E54F2" w:rsidRDefault="002E54F2" w:rsidP="006B08E8">
      <w:pPr>
        <w:spacing w:after="0" w:line="276" w:lineRule="auto"/>
        <w:jc w:val="both"/>
        <w:rPr>
          <w:rFonts w:ascii="Times New Roman" w:hAnsi="Times New Roman" w:cs="Times New Roman"/>
          <w:sz w:val="24"/>
          <w:szCs w:val="24"/>
        </w:rPr>
      </w:pPr>
    </w:p>
    <w:p w14:paraId="536533B0" w14:textId="77777777" w:rsidR="006B08E8" w:rsidRDefault="006B08E8" w:rsidP="006B08E8">
      <w:pPr>
        <w:spacing w:after="0" w:line="276" w:lineRule="auto"/>
        <w:jc w:val="both"/>
        <w:rPr>
          <w:rFonts w:ascii="Times New Roman" w:hAnsi="Times New Roman" w:cs="Times New Roman"/>
          <w:sz w:val="24"/>
          <w:szCs w:val="24"/>
        </w:rPr>
      </w:pPr>
    </w:p>
    <w:p w14:paraId="082D6D48" w14:textId="77777777" w:rsidR="006B08E8" w:rsidRDefault="006B08E8" w:rsidP="006B08E8">
      <w:pPr>
        <w:spacing w:after="0" w:line="276" w:lineRule="auto"/>
        <w:jc w:val="both"/>
        <w:rPr>
          <w:rFonts w:ascii="Times New Roman" w:hAnsi="Times New Roman" w:cs="Times New Roman"/>
          <w:sz w:val="24"/>
          <w:szCs w:val="24"/>
        </w:rPr>
      </w:pPr>
    </w:p>
    <w:p w14:paraId="4B722F4C" w14:textId="77777777" w:rsidR="006B08E8" w:rsidRDefault="006B08E8" w:rsidP="006B08E8">
      <w:pPr>
        <w:spacing w:after="0" w:line="276" w:lineRule="auto"/>
        <w:jc w:val="both"/>
        <w:rPr>
          <w:rFonts w:ascii="Times New Roman" w:hAnsi="Times New Roman" w:cs="Times New Roman"/>
          <w:sz w:val="24"/>
          <w:szCs w:val="24"/>
        </w:rPr>
      </w:pPr>
    </w:p>
    <w:p w14:paraId="0FD0291D" w14:textId="77777777" w:rsidR="006B08E8" w:rsidRPr="006B08E8" w:rsidRDefault="006B08E8" w:rsidP="006B08E8">
      <w:pPr>
        <w:spacing w:after="0" w:line="276" w:lineRule="auto"/>
        <w:jc w:val="both"/>
        <w:rPr>
          <w:rFonts w:ascii="Times New Roman" w:hAnsi="Times New Roman" w:cs="Times New Roman"/>
          <w:sz w:val="24"/>
          <w:szCs w:val="24"/>
        </w:rPr>
      </w:pPr>
    </w:p>
    <w:p w14:paraId="1FEEDE57" w14:textId="40D56CB5" w:rsidR="00BD2982" w:rsidRPr="00AA2C54" w:rsidRDefault="00DE4005" w:rsidP="00AA2C54">
      <w:pPr>
        <w:pStyle w:val="Heading1"/>
        <w:spacing w:line="276" w:lineRule="auto"/>
        <w:jc w:val="both"/>
        <w:rPr>
          <w:rFonts w:ascii="Times New Roman" w:hAnsi="Times New Roman" w:cs="Times New Roman"/>
          <w:color w:val="auto"/>
          <w:sz w:val="24"/>
          <w:szCs w:val="24"/>
        </w:rPr>
      </w:pPr>
      <w:bookmarkStart w:id="55" w:name="_Toc159834568"/>
      <w:r w:rsidRPr="00B54A58">
        <w:rPr>
          <w:rFonts w:ascii="Times New Roman" w:hAnsi="Times New Roman" w:cs="Times New Roman"/>
          <w:color w:val="auto"/>
          <w:sz w:val="24"/>
          <w:szCs w:val="24"/>
        </w:rPr>
        <w:t xml:space="preserve">Annex </w:t>
      </w:r>
      <w:r w:rsidR="0074259C">
        <w:rPr>
          <w:rFonts w:ascii="Times New Roman" w:hAnsi="Times New Roman" w:cs="Times New Roman"/>
          <w:color w:val="auto"/>
          <w:sz w:val="24"/>
          <w:szCs w:val="24"/>
        </w:rPr>
        <w:t>1</w:t>
      </w:r>
      <w:r w:rsidRPr="00B54A58">
        <w:rPr>
          <w:rFonts w:ascii="Times New Roman" w:hAnsi="Times New Roman" w:cs="Times New Roman"/>
          <w:color w:val="auto"/>
          <w:sz w:val="24"/>
          <w:szCs w:val="24"/>
        </w:rPr>
        <w:t xml:space="preserve">: </w:t>
      </w:r>
      <w:r w:rsidR="00421484" w:rsidRPr="00B54A58">
        <w:rPr>
          <w:rFonts w:ascii="Times New Roman" w:hAnsi="Times New Roman" w:cs="Times New Roman"/>
          <w:color w:val="auto"/>
          <w:sz w:val="24"/>
          <w:szCs w:val="24"/>
        </w:rPr>
        <w:t xml:space="preserve">Alphabetical </w:t>
      </w:r>
      <w:r w:rsidR="00F55456" w:rsidRPr="00B54A58">
        <w:rPr>
          <w:rFonts w:ascii="Times New Roman" w:hAnsi="Times New Roman" w:cs="Times New Roman"/>
          <w:color w:val="auto"/>
          <w:sz w:val="24"/>
          <w:szCs w:val="24"/>
        </w:rPr>
        <w:t>List of Endorsing</w:t>
      </w:r>
      <w:r w:rsidR="00421484" w:rsidRPr="00B54A58">
        <w:rPr>
          <w:rFonts w:ascii="Times New Roman" w:hAnsi="Times New Roman" w:cs="Times New Roman"/>
          <w:color w:val="auto"/>
          <w:sz w:val="24"/>
          <w:szCs w:val="24"/>
        </w:rPr>
        <w:t xml:space="preserve"> Civil Society Organizations (CSOs)</w:t>
      </w:r>
      <w:bookmarkEnd w:id="55"/>
    </w:p>
    <w:bookmarkEnd w:id="0"/>
    <w:p w14:paraId="562A152E" w14:textId="0EC5AFA4" w:rsidR="003E1D6A" w:rsidRPr="001A5E40" w:rsidRDefault="003E1D6A" w:rsidP="00F31B8F">
      <w:pPr>
        <w:spacing w:before="100" w:beforeAutospacing="1" w:after="100" w:afterAutospacing="1" w:line="240" w:lineRule="auto"/>
        <w:rPr>
          <w:rFonts w:ascii="Times New Roman" w:eastAsia="Times New Roman" w:hAnsi="Times New Roman" w:cs="Times New Roman"/>
          <w:sz w:val="24"/>
          <w:szCs w:val="24"/>
          <w:lang w:val="es-ES"/>
        </w:rPr>
      </w:pPr>
      <w:r w:rsidRPr="001A5E40">
        <w:rPr>
          <w:rFonts w:ascii="Times New Roman" w:eastAsia="Times New Roman" w:hAnsi="Times New Roman" w:cs="Times New Roman"/>
          <w:color w:val="000000"/>
          <w:sz w:val="24"/>
          <w:szCs w:val="24"/>
          <w:lang w:val="es-ES"/>
        </w:rPr>
        <w:t xml:space="preserve">Abebech Gobena </w:t>
      </w:r>
      <w:r w:rsidR="004516FE" w:rsidRPr="001A5E40">
        <w:rPr>
          <w:rFonts w:ascii="Times New Roman" w:eastAsia="Times New Roman" w:hAnsi="Times New Roman" w:cs="Times New Roman"/>
          <w:color w:val="000000"/>
          <w:sz w:val="24"/>
          <w:szCs w:val="24"/>
          <w:lang w:val="es-ES"/>
        </w:rPr>
        <w:t>Netsanet</w:t>
      </w:r>
      <w:r w:rsidRPr="001A5E40">
        <w:rPr>
          <w:rFonts w:ascii="Times New Roman" w:eastAsia="Times New Roman" w:hAnsi="Times New Roman" w:cs="Times New Roman"/>
          <w:color w:val="000000"/>
          <w:sz w:val="24"/>
          <w:szCs w:val="24"/>
          <w:lang w:val="es-ES"/>
        </w:rPr>
        <w:t xml:space="preserve"> Kebekabena Limat Mahiber (AGOHELMA)(ERC)</w:t>
      </w:r>
    </w:p>
    <w:p w14:paraId="277B6326" w14:textId="77777777" w:rsidR="003E1D6A" w:rsidRPr="00F31B8F" w:rsidRDefault="003E1D6A" w:rsidP="00F31B8F">
      <w:pPr>
        <w:spacing w:before="100" w:beforeAutospacing="1" w:after="100" w:afterAutospacing="1" w:line="240"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ANPPCAN-Ethiopia</w:t>
      </w:r>
    </w:p>
    <w:p w14:paraId="43976FB0" w14:textId="54037361" w:rsidR="003E1D6A" w:rsidRPr="00F31B8F" w:rsidRDefault="003E1D6A" w:rsidP="00F31B8F">
      <w:pPr>
        <w:spacing w:before="100" w:beforeAutospacing="1" w:after="100" w:afterAutospacing="1" w:line="240" w:lineRule="auto"/>
        <w:ind w:right="205"/>
        <w:rPr>
          <w:rFonts w:ascii="Times New Roman" w:eastAsia="Times New Roman" w:hAnsi="Times New Roman" w:cs="Times New Roman"/>
          <w:sz w:val="24"/>
          <w:szCs w:val="24"/>
        </w:rPr>
      </w:pPr>
      <w:r w:rsidRPr="00F31B8F">
        <w:rPr>
          <w:rFonts w:ascii="Times New Roman" w:eastAsia="Times New Roman" w:hAnsi="Times New Roman" w:cs="Times New Roman"/>
          <w:color w:val="000000"/>
          <w:sz w:val="24"/>
          <w:szCs w:val="24"/>
        </w:rPr>
        <w:t>Berhan Lehetsa</w:t>
      </w:r>
      <w:r w:rsidR="00FC46A8">
        <w:rPr>
          <w:rFonts w:ascii="Times New Roman" w:eastAsia="Times New Roman" w:hAnsi="Times New Roman" w:cs="Times New Roman"/>
          <w:color w:val="000000"/>
          <w:sz w:val="24"/>
          <w:szCs w:val="24"/>
        </w:rPr>
        <w:t>n</w:t>
      </w:r>
      <w:r w:rsidRPr="00F31B8F">
        <w:rPr>
          <w:rFonts w:ascii="Times New Roman" w:eastAsia="Times New Roman" w:hAnsi="Times New Roman" w:cs="Times New Roman"/>
          <w:color w:val="000000"/>
          <w:sz w:val="24"/>
          <w:szCs w:val="24"/>
        </w:rPr>
        <w:t xml:space="preserve">t </w:t>
      </w:r>
    </w:p>
    <w:p w14:paraId="23A48656" w14:textId="750356B1" w:rsidR="003E1D6A" w:rsidRPr="00F31B8F" w:rsidRDefault="003E1D6A" w:rsidP="00BA7CC7">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color w:val="000000"/>
          <w:sz w:val="24"/>
          <w:szCs w:val="24"/>
        </w:rPr>
        <w:t xml:space="preserve">Canadian Feed the Children (CFC) </w:t>
      </w:r>
    </w:p>
    <w:p w14:paraId="79C24B15" w14:textId="77777777" w:rsidR="003E1D6A" w:rsidRPr="00F31B8F" w:rsidRDefault="003E1D6A" w:rsidP="00F31B8F">
      <w:pPr>
        <w:spacing w:before="100" w:beforeAutospacing="1" w:after="100" w:afterAutospacing="1" w:line="240" w:lineRule="auto"/>
        <w:ind w:right="205"/>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Care for Child and Family Organization</w:t>
      </w:r>
    </w:p>
    <w:p w14:paraId="2DC76D86" w14:textId="77777777" w:rsidR="003E1D6A" w:rsidRPr="00F31B8F" w:rsidRDefault="003E1D6A" w:rsidP="00F31B8F">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color w:val="000000"/>
          <w:sz w:val="24"/>
          <w:szCs w:val="24"/>
        </w:rPr>
        <w:t>CHADET-Ethiopia</w:t>
      </w:r>
    </w:p>
    <w:p w14:paraId="56C1821F" w14:textId="77777777" w:rsidR="003E1D6A" w:rsidRPr="00F31B8F" w:rsidRDefault="003E1D6A" w:rsidP="00F31B8F">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Common Vision for Development Association</w:t>
      </w:r>
    </w:p>
    <w:p w14:paraId="58A9D44C" w14:textId="77777777" w:rsidR="003E1D6A" w:rsidRPr="00F31B8F" w:rsidRDefault="003E1D6A" w:rsidP="00F31B8F">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Consortium of Ethiopian Human Rights Organizations (CEHRO)</w:t>
      </w:r>
    </w:p>
    <w:p w14:paraId="06425D2D" w14:textId="77777777" w:rsidR="003E1D6A" w:rsidRPr="00F31B8F" w:rsidRDefault="003E1D6A" w:rsidP="00F31B8F">
      <w:pPr>
        <w:spacing w:before="100" w:beforeAutospacing="1" w:after="100" w:afterAutospacing="1" w:line="240" w:lineRule="auto"/>
        <w:ind w:right="205"/>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Delasalle CDO</w:t>
      </w:r>
    </w:p>
    <w:p w14:paraId="3AFD3A99" w14:textId="77777777" w:rsidR="003E1D6A" w:rsidRPr="00F31B8F" w:rsidRDefault="003E1D6A" w:rsidP="00F31B8F">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Development Expertise Center</w:t>
      </w:r>
    </w:p>
    <w:p w14:paraId="1FBDE2B7" w14:textId="77777777" w:rsidR="003E1D6A" w:rsidRPr="00F31B8F" w:rsidRDefault="003E1D6A" w:rsidP="00F31B8F">
      <w:pPr>
        <w:spacing w:before="100" w:beforeAutospacing="1" w:after="100" w:afterAutospacing="1" w:line="240" w:lineRule="auto"/>
        <w:ind w:right="205"/>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El-Derash Children and Family Development Organization</w:t>
      </w:r>
    </w:p>
    <w:p w14:paraId="52AF45DE" w14:textId="77777777" w:rsidR="003E1D6A" w:rsidRPr="00F31B8F" w:rsidRDefault="003E1D6A" w:rsidP="00F31B8F">
      <w:pPr>
        <w:spacing w:before="100" w:beforeAutospacing="1" w:after="100" w:afterAutospacing="1" w:line="240" w:lineRule="auto"/>
        <w:ind w:right="205"/>
        <w:rPr>
          <w:rFonts w:ascii="Times New Roman" w:eastAsia="Times New Roman" w:hAnsi="Times New Roman" w:cs="Times New Roman"/>
          <w:sz w:val="24"/>
          <w:szCs w:val="24"/>
        </w:rPr>
      </w:pPr>
      <w:r w:rsidRPr="00F31B8F">
        <w:rPr>
          <w:rFonts w:ascii="Times New Roman" w:eastAsia="Times New Roman" w:hAnsi="Times New Roman" w:cs="Times New Roman"/>
          <w:color w:val="000000"/>
          <w:sz w:val="24"/>
          <w:szCs w:val="24"/>
        </w:rPr>
        <w:t>Ellilta—Women at Risk (E-WAR)</w:t>
      </w:r>
    </w:p>
    <w:p w14:paraId="2918491D" w14:textId="77777777" w:rsidR="003E1D6A" w:rsidRPr="00F31B8F" w:rsidRDefault="003E1D6A" w:rsidP="00F31B8F">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Emmanuel Development Association (EDA)</w:t>
      </w:r>
    </w:p>
    <w:p w14:paraId="23B9B3DB" w14:textId="77777777" w:rsidR="003E1D6A" w:rsidRPr="00F31B8F" w:rsidRDefault="003E1D6A" w:rsidP="00F31B8F">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Ethiopia School Meal Initiative (ESMI)</w:t>
      </w:r>
    </w:p>
    <w:p w14:paraId="263595A1" w14:textId="77777777" w:rsidR="003E1D6A" w:rsidRPr="00F31B8F" w:rsidRDefault="003E1D6A" w:rsidP="00F31B8F">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Ethiopian Muslims Relief and Development Association</w:t>
      </w:r>
    </w:p>
    <w:p w14:paraId="70B9F663" w14:textId="77777777" w:rsidR="003E1D6A" w:rsidRPr="00F31B8F" w:rsidRDefault="003E1D6A" w:rsidP="00F31B8F">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Fayyaa Integrated Development Organization</w:t>
      </w:r>
    </w:p>
    <w:p w14:paraId="292E16F2" w14:textId="3FC1A77F" w:rsidR="003E1D6A" w:rsidRPr="00F31B8F" w:rsidRDefault="003E1D6A" w:rsidP="00F31B8F">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 xml:space="preserve">Federation of Ethiopian Associations of Persons with </w:t>
      </w:r>
      <w:r w:rsidR="00A66103">
        <w:rPr>
          <w:rFonts w:ascii="Times New Roman" w:eastAsia="Times New Roman" w:hAnsi="Times New Roman" w:cs="Times New Roman"/>
          <w:sz w:val="24"/>
          <w:szCs w:val="24"/>
        </w:rPr>
        <w:t>D</w:t>
      </w:r>
      <w:r w:rsidRPr="00F31B8F">
        <w:rPr>
          <w:rFonts w:ascii="Times New Roman" w:eastAsia="Times New Roman" w:hAnsi="Times New Roman" w:cs="Times New Roman"/>
          <w:sz w:val="24"/>
          <w:szCs w:val="24"/>
        </w:rPr>
        <w:t>isabilities (FEAPD)</w:t>
      </w:r>
    </w:p>
    <w:p w14:paraId="683319CE" w14:textId="77777777" w:rsidR="003E1D6A" w:rsidRPr="00F31B8F" w:rsidRDefault="003E1D6A" w:rsidP="00F31B8F">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Forum on Sustainable Child Empowerment (FSCE)</w:t>
      </w:r>
    </w:p>
    <w:p w14:paraId="0B71D027" w14:textId="36C59F86" w:rsidR="003E1D6A" w:rsidRDefault="003E1D6A" w:rsidP="00F31B8F">
      <w:pPr>
        <w:spacing w:before="100" w:beforeAutospacing="1" w:after="100" w:afterAutospacing="1" w:line="240" w:lineRule="auto"/>
        <w:ind w:right="205"/>
        <w:rPr>
          <w:rFonts w:ascii="Times New Roman" w:eastAsia="Times New Roman" w:hAnsi="Times New Roman" w:cs="Times New Roman"/>
          <w:color w:val="000000"/>
          <w:sz w:val="24"/>
          <w:szCs w:val="24"/>
        </w:rPr>
      </w:pPr>
      <w:r w:rsidRPr="00F31B8F">
        <w:rPr>
          <w:rFonts w:ascii="Times New Roman" w:eastAsia="Times New Roman" w:hAnsi="Times New Roman" w:cs="Times New Roman"/>
          <w:color w:val="000000"/>
          <w:sz w:val="24"/>
          <w:szCs w:val="24"/>
        </w:rPr>
        <w:t>Gambella Children and Community Development Organization (</w:t>
      </w:r>
      <w:r w:rsidR="005206BF">
        <w:rPr>
          <w:rFonts w:ascii="Times New Roman" w:eastAsia="Times New Roman" w:hAnsi="Times New Roman" w:cs="Times New Roman"/>
          <w:color w:val="000000"/>
          <w:sz w:val="24"/>
          <w:szCs w:val="24"/>
        </w:rPr>
        <w:t>GCCDO)</w:t>
      </w:r>
    </w:p>
    <w:p w14:paraId="284B1341" w14:textId="0C135B34" w:rsidR="003E1D6A" w:rsidRPr="00F31B8F" w:rsidRDefault="003E1D6A" w:rsidP="00F31B8F">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Guraghe People</w:t>
      </w:r>
      <w:r w:rsidR="00C01C78">
        <w:rPr>
          <w:rFonts w:ascii="Times New Roman" w:eastAsia="Times New Roman" w:hAnsi="Times New Roman" w:cs="Times New Roman"/>
          <w:sz w:val="24"/>
          <w:szCs w:val="24"/>
        </w:rPr>
        <w:t>’s</w:t>
      </w:r>
      <w:r w:rsidRPr="00F31B8F">
        <w:rPr>
          <w:rFonts w:ascii="Times New Roman" w:eastAsia="Times New Roman" w:hAnsi="Times New Roman" w:cs="Times New Roman"/>
          <w:sz w:val="24"/>
          <w:szCs w:val="24"/>
        </w:rPr>
        <w:t xml:space="preserve"> Self-help Development Organization (GPSDO)</w:t>
      </w:r>
    </w:p>
    <w:p w14:paraId="632E6919" w14:textId="77777777" w:rsidR="003E1D6A" w:rsidRPr="00F31B8F" w:rsidRDefault="003E1D6A" w:rsidP="00F31B8F">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Hiwot Ethiopia</w:t>
      </w:r>
    </w:p>
    <w:p w14:paraId="0682BEAD" w14:textId="77777777" w:rsidR="003E1D6A" w:rsidRPr="00F31B8F" w:rsidRDefault="003E1D6A" w:rsidP="00F31B8F">
      <w:pPr>
        <w:spacing w:before="100" w:beforeAutospacing="1" w:after="100" w:afterAutospacing="1" w:line="240" w:lineRule="auto"/>
        <w:rPr>
          <w:rFonts w:ascii="Times New Roman" w:eastAsia="Times New Roman" w:hAnsi="Times New Roman" w:cs="Times New Roman"/>
          <w:sz w:val="24"/>
          <w:szCs w:val="24"/>
        </w:rPr>
      </w:pPr>
      <w:r w:rsidRPr="00F31B8F">
        <w:rPr>
          <w:rFonts w:ascii="Times New Roman" w:eastAsia="Times New Roman" w:hAnsi="Times New Roman" w:cs="Times New Roman"/>
          <w:color w:val="000000"/>
          <w:sz w:val="24"/>
          <w:szCs w:val="24"/>
        </w:rPr>
        <w:t>Integrated Family Service Organization (IFSO)</w:t>
      </w:r>
    </w:p>
    <w:p w14:paraId="60D9971C" w14:textId="7E019988" w:rsidR="003E1D6A" w:rsidRPr="00F31B8F" w:rsidRDefault="003E1D6A" w:rsidP="002C1763">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color w:val="000000"/>
          <w:sz w:val="24"/>
          <w:szCs w:val="24"/>
        </w:rPr>
        <w:t>Italian Association for Aid to Children</w:t>
      </w:r>
      <w:r w:rsidR="001473E8">
        <w:rPr>
          <w:rFonts w:ascii="Times New Roman" w:eastAsia="Times New Roman" w:hAnsi="Times New Roman" w:cs="Times New Roman"/>
          <w:color w:val="000000"/>
          <w:sz w:val="24"/>
          <w:szCs w:val="24"/>
        </w:rPr>
        <w:t xml:space="preserve"> (</w:t>
      </w:r>
      <w:r w:rsidRPr="00F31B8F">
        <w:rPr>
          <w:rFonts w:ascii="Times New Roman" w:eastAsia="Times New Roman" w:hAnsi="Times New Roman" w:cs="Times New Roman"/>
          <w:color w:val="000000"/>
          <w:sz w:val="24"/>
          <w:szCs w:val="24"/>
        </w:rPr>
        <w:t>CIAI</w:t>
      </w:r>
      <w:r w:rsidR="001473E8">
        <w:rPr>
          <w:rFonts w:ascii="Times New Roman" w:eastAsia="Times New Roman" w:hAnsi="Times New Roman" w:cs="Times New Roman"/>
          <w:color w:val="000000"/>
          <w:sz w:val="24"/>
          <w:szCs w:val="24"/>
        </w:rPr>
        <w:t>)</w:t>
      </w:r>
    </w:p>
    <w:p w14:paraId="16870A15" w14:textId="77777777" w:rsidR="003E1D6A" w:rsidRPr="00F31B8F" w:rsidRDefault="003E1D6A" w:rsidP="00F31B8F">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 xml:space="preserve">Jerusalem Children and Community Development Organization (JeCCDO) </w:t>
      </w:r>
    </w:p>
    <w:p w14:paraId="559A733C" w14:textId="77777777" w:rsidR="003E1D6A" w:rsidRPr="00F31B8F" w:rsidRDefault="003E1D6A" w:rsidP="00F31B8F">
      <w:pPr>
        <w:spacing w:before="100" w:beforeAutospacing="1" w:after="100" w:afterAutospacing="1" w:line="240" w:lineRule="auto"/>
        <w:rPr>
          <w:rFonts w:ascii="Times New Roman" w:eastAsia="Times New Roman" w:hAnsi="Times New Roman" w:cs="Times New Roman"/>
          <w:sz w:val="24"/>
          <w:szCs w:val="24"/>
        </w:rPr>
      </w:pPr>
      <w:r w:rsidRPr="00F31B8F">
        <w:rPr>
          <w:rFonts w:ascii="Times New Roman" w:eastAsia="Times New Roman" w:hAnsi="Times New Roman" w:cs="Times New Roman"/>
          <w:color w:val="000000"/>
          <w:sz w:val="24"/>
          <w:szCs w:val="24"/>
        </w:rPr>
        <w:t>Kids Care Community Based Social Service Association (KCCWA)</w:t>
      </w:r>
    </w:p>
    <w:p w14:paraId="2143BA10" w14:textId="77777777" w:rsidR="003E1D6A" w:rsidRPr="00F31B8F" w:rsidRDefault="003E1D6A" w:rsidP="00F31B8F">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Mums For Mums</w:t>
      </w:r>
    </w:p>
    <w:p w14:paraId="3E45B58E" w14:textId="77777777" w:rsidR="003E1D6A" w:rsidRPr="00F31B8F" w:rsidRDefault="003E1D6A" w:rsidP="00F31B8F">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Organisation for Rehabilitation and Development in Amhara</w:t>
      </w:r>
    </w:p>
    <w:p w14:paraId="1352D5D7" w14:textId="10C068F7" w:rsidR="003E1D6A" w:rsidRPr="00F31B8F" w:rsidRDefault="003E1D6A" w:rsidP="00F31B8F">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Organization for Social Development</w:t>
      </w:r>
      <w:r w:rsidR="00722A09">
        <w:rPr>
          <w:rFonts w:ascii="Times New Roman" w:eastAsia="Times New Roman" w:hAnsi="Times New Roman" w:cs="Times New Roman"/>
          <w:sz w:val="24"/>
          <w:szCs w:val="24"/>
        </w:rPr>
        <w:t xml:space="preserve"> (OSD)</w:t>
      </w:r>
    </w:p>
    <w:p w14:paraId="6BE256FE" w14:textId="77777777" w:rsidR="003E1D6A" w:rsidRPr="00F31B8F" w:rsidRDefault="003E1D6A" w:rsidP="00F31B8F">
      <w:pPr>
        <w:spacing w:before="100" w:beforeAutospacing="1" w:after="100" w:afterAutospacing="1" w:line="276"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Ratson: Women, Children and Youth Development Program</w:t>
      </w:r>
    </w:p>
    <w:p w14:paraId="65304FD3" w14:textId="1237913C" w:rsidR="003E1D6A" w:rsidRDefault="003E1D6A" w:rsidP="00F31B8F">
      <w:pPr>
        <w:spacing w:before="100" w:beforeAutospacing="1" w:after="100" w:afterAutospacing="1" w:line="240" w:lineRule="auto"/>
        <w:ind w:right="205"/>
        <w:rPr>
          <w:rFonts w:ascii="Times New Roman" w:eastAsia="Times New Roman" w:hAnsi="Times New Roman" w:cs="Times New Roman"/>
          <w:color w:val="000000"/>
          <w:sz w:val="24"/>
          <w:szCs w:val="24"/>
        </w:rPr>
      </w:pPr>
      <w:r w:rsidRPr="00F31B8F">
        <w:rPr>
          <w:rFonts w:ascii="Times New Roman" w:eastAsia="Times New Roman" w:hAnsi="Times New Roman" w:cs="Times New Roman"/>
          <w:color w:val="000000"/>
          <w:sz w:val="24"/>
          <w:szCs w:val="24"/>
        </w:rPr>
        <w:t>Save Generation Development Association (</w:t>
      </w:r>
      <w:r w:rsidR="00DF5F99">
        <w:rPr>
          <w:rFonts w:ascii="Times New Roman" w:eastAsia="Times New Roman" w:hAnsi="Times New Roman" w:cs="Times New Roman"/>
          <w:color w:val="000000"/>
          <w:sz w:val="24"/>
          <w:szCs w:val="24"/>
        </w:rPr>
        <w:t xml:space="preserve">SGDA) </w:t>
      </w:r>
    </w:p>
    <w:p w14:paraId="09732DBE" w14:textId="77777777" w:rsidR="003E1D6A" w:rsidRDefault="003E1D6A" w:rsidP="00F31B8F">
      <w:pPr>
        <w:spacing w:before="100" w:beforeAutospacing="1" w:after="100" w:afterAutospacing="1" w:line="240" w:lineRule="auto"/>
        <w:ind w:right="205"/>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Young Women’s Christian Association (YWCA) </w:t>
      </w:r>
    </w:p>
    <w:p w14:paraId="29F93273" w14:textId="3B9A8292" w:rsidR="00F31B8F" w:rsidRPr="00F31B8F" w:rsidRDefault="00F31B8F" w:rsidP="00F31B8F">
      <w:pPr>
        <w:spacing w:before="100" w:beforeAutospacing="1" w:after="100" w:afterAutospacing="1" w:line="240" w:lineRule="auto"/>
        <w:rPr>
          <w:rFonts w:ascii="Times New Roman" w:eastAsia="Times New Roman" w:hAnsi="Times New Roman" w:cs="Times New Roman"/>
          <w:sz w:val="24"/>
          <w:szCs w:val="24"/>
        </w:rPr>
      </w:pPr>
      <w:r w:rsidRPr="00F31B8F">
        <w:rPr>
          <w:rFonts w:ascii="Times New Roman" w:eastAsia="Times New Roman" w:hAnsi="Times New Roman" w:cs="Times New Roman"/>
          <w:b/>
          <w:bCs/>
          <w:sz w:val="24"/>
          <w:szCs w:val="24"/>
        </w:rPr>
        <w:t>INGOs</w:t>
      </w:r>
      <w:r w:rsidR="002C1763">
        <w:rPr>
          <w:rFonts w:ascii="Times New Roman" w:eastAsia="Times New Roman" w:hAnsi="Times New Roman" w:cs="Times New Roman"/>
          <w:b/>
          <w:bCs/>
          <w:sz w:val="24"/>
          <w:szCs w:val="24"/>
        </w:rPr>
        <w:t xml:space="preserve"> (Technical and Financial Contributors)</w:t>
      </w:r>
    </w:p>
    <w:p w14:paraId="58114097" w14:textId="77777777" w:rsidR="00F31B8F" w:rsidRPr="00F31B8F" w:rsidRDefault="00F31B8F" w:rsidP="00F31B8F">
      <w:pPr>
        <w:spacing w:before="100" w:beforeAutospacing="1" w:after="100" w:afterAutospacing="1" w:line="360"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Save the Children International</w:t>
      </w:r>
    </w:p>
    <w:p w14:paraId="28E7C064" w14:textId="1820A214" w:rsidR="00F31B8F" w:rsidRPr="00F31B8F" w:rsidRDefault="005E5A64" w:rsidP="00F31B8F">
      <w:pPr>
        <w:spacing w:before="100" w:beforeAutospacing="1" w:after="100" w:afterAutospacing="1" w:line="360"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Child Fund</w:t>
      </w:r>
      <w:r w:rsidR="00F31B8F" w:rsidRPr="00F31B8F">
        <w:rPr>
          <w:rFonts w:ascii="Times New Roman" w:eastAsia="Times New Roman" w:hAnsi="Times New Roman" w:cs="Times New Roman"/>
          <w:sz w:val="24"/>
          <w:szCs w:val="24"/>
        </w:rPr>
        <w:t>-Ethiopia</w:t>
      </w:r>
    </w:p>
    <w:p w14:paraId="5DCC8681" w14:textId="17531AD1" w:rsidR="00F31B8F" w:rsidRPr="001A5E40" w:rsidRDefault="00F31B8F" w:rsidP="00F31B8F">
      <w:pPr>
        <w:spacing w:before="100" w:beforeAutospacing="1" w:after="100" w:afterAutospacing="1" w:line="360" w:lineRule="auto"/>
        <w:jc w:val="both"/>
        <w:rPr>
          <w:rFonts w:ascii="Times New Roman" w:eastAsia="Times New Roman" w:hAnsi="Times New Roman" w:cs="Times New Roman"/>
          <w:sz w:val="24"/>
          <w:szCs w:val="24"/>
          <w:lang w:val="fr-FR"/>
        </w:rPr>
      </w:pPr>
      <w:r w:rsidRPr="001A5E40">
        <w:rPr>
          <w:rFonts w:ascii="Times New Roman" w:eastAsia="Times New Roman" w:hAnsi="Times New Roman" w:cs="Times New Roman"/>
          <w:sz w:val="24"/>
          <w:szCs w:val="24"/>
          <w:lang w:val="fr-FR"/>
        </w:rPr>
        <w:t>Plan International</w:t>
      </w:r>
      <w:r w:rsidR="00043D4F" w:rsidRPr="001A5E40">
        <w:rPr>
          <w:rFonts w:ascii="Times New Roman" w:eastAsia="Times New Roman" w:hAnsi="Times New Roman" w:cs="Times New Roman"/>
          <w:sz w:val="24"/>
          <w:szCs w:val="24"/>
          <w:lang w:val="fr-FR"/>
        </w:rPr>
        <w:t xml:space="preserve"> Ethiopia </w:t>
      </w:r>
    </w:p>
    <w:p w14:paraId="0A50FC53" w14:textId="77777777" w:rsidR="00F31B8F" w:rsidRPr="001A5E40" w:rsidRDefault="00F31B8F" w:rsidP="00F31B8F">
      <w:pPr>
        <w:spacing w:before="100" w:beforeAutospacing="1" w:after="100" w:afterAutospacing="1" w:line="360" w:lineRule="auto"/>
        <w:jc w:val="both"/>
        <w:rPr>
          <w:rFonts w:ascii="Times New Roman" w:eastAsia="Times New Roman" w:hAnsi="Times New Roman" w:cs="Times New Roman"/>
          <w:sz w:val="24"/>
          <w:szCs w:val="24"/>
          <w:lang w:val="fr-FR"/>
        </w:rPr>
      </w:pPr>
      <w:r w:rsidRPr="001A5E40">
        <w:rPr>
          <w:rFonts w:ascii="Times New Roman" w:eastAsia="Times New Roman" w:hAnsi="Times New Roman" w:cs="Times New Roman"/>
          <w:sz w:val="24"/>
          <w:szCs w:val="24"/>
          <w:lang w:val="fr-FR"/>
        </w:rPr>
        <w:t xml:space="preserve">Terre des Hommes Netherlands </w:t>
      </w:r>
    </w:p>
    <w:p w14:paraId="5FECC07C" w14:textId="77777777" w:rsidR="00F31B8F" w:rsidRPr="00F31B8F" w:rsidRDefault="00F31B8F" w:rsidP="00F31B8F">
      <w:pPr>
        <w:spacing w:before="100" w:beforeAutospacing="1" w:after="100" w:afterAutospacing="1" w:line="360"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 xml:space="preserve">SOS Children’s Villages Ethiopia </w:t>
      </w:r>
    </w:p>
    <w:p w14:paraId="18A14811" w14:textId="010C4227" w:rsidR="00F31B8F" w:rsidRPr="00F31B8F" w:rsidRDefault="00F31B8F" w:rsidP="00F31B8F">
      <w:pPr>
        <w:spacing w:before="100" w:beforeAutospacing="1" w:after="100" w:afterAutospacing="1" w:line="360" w:lineRule="auto"/>
        <w:jc w:val="both"/>
        <w:rPr>
          <w:rFonts w:ascii="Times New Roman" w:eastAsia="Times New Roman" w:hAnsi="Times New Roman" w:cs="Times New Roman"/>
          <w:sz w:val="24"/>
          <w:szCs w:val="24"/>
        </w:rPr>
      </w:pPr>
      <w:r w:rsidRPr="00F31B8F">
        <w:rPr>
          <w:rFonts w:ascii="Times New Roman" w:eastAsia="Times New Roman" w:hAnsi="Times New Roman" w:cs="Times New Roman"/>
          <w:sz w:val="24"/>
          <w:szCs w:val="24"/>
        </w:rPr>
        <w:t xml:space="preserve">World Vision </w:t>
      </w:r>
    </w:p>
    <w:p w14:paraId="0BF11473" w14:textId="11572160" w:rsidR="003E7B03" w:rsidRPr="0093091D" w:rsidRDefault="003E7B03" w:rsidP="00F31B8F">
      <w:pPr>
        <w:rPr>
          <w:rFonts w:ascii="Times New Roman" w:hAnsi="Times New Roman" w:cs="Times New Roman"/>
        </w:rPr>
      </w:pPr>
    </w:p>
    <w:sectPr w:rsidR="003E7B03" w:rsidRPr="0093091D" w:rsidSect="00B059E6">
      <w:footerReference w:type="first" r:id="rId1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873D3" w14:textId="77777777" w:rsidR="00B059E6" w:rsidRDefault="00B059E6" w:rsidP="00E9001E">
      <w:pPr>
        <w:spacing w:after="0" w:line="240" w:lineRule="auto"/>
      </w:pPr>
      <w:r>
        <w:separator/>
      </w:r>
    </w:p>
  </w:endnote>
  <w:endnote w:type="continuationSeparator" w:id="0">
    <w:p w14:paraId="377A7548" w14:textId="77777777" w:rsidR="00B059E6" w:rsidRDefault="00B059E6" w:rsidP="00E90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ato">
    <w:charset w:val="00"/>
    <w:family w:val="swiss"/>
    <w:pitch w:val="variable"/>
    <w:sig w:usb0="A00000AF" w:usb1="50006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D3D58" w14:textId="77777777" w:rsidR="00637524" w:rsidRDefault="006375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893573"/>
      <w:docPartObj>
        <w:docPartGallery w:val="Page Numbers (Bottom of Page)"/>
        <w:docPartUnique/>
      </w:docPartObj>
    </w:sdtPr>
    <w:sdtEndPr>
      <w:rPr>
        <w:noProof/>
      </w:rPr>
    </w:sdtEndPr>
    <w:sdtContent>
      <w:p w14:paraId="007CD37F" w14:textId="3D8BA278" w:rsidR="00637524" w:rsidRDefault="00637524">
        <w:pPr>
          <w:pStyle w:val="Footer"/>
          <w:jc w:val="center"/>
        </w:pPr>
        <w:r>
          <w:fldChar w:fldCharType="begin"/>
        </w:r>
        <w:r>
          <w:instrText xml:space="preserve"> PAGE   \* MERGEFORMAT </w:instrText>
        </w:r>
        <w:r>
          <w:fldChar w:fldCharType="separate"/>
        </w:r>
        <w:r w:rsidR="003C63C7">
          <w:rPr>
            <w:noProof/>
          </w:rPr>
          <w:t>18</w:t>
        </w:r>
        <w:r>
          <w:rPr>
            <w:noProof/>
          </w:rPr>
          <w:fldChar w:fldCharType="end"/>
        </w:r>
      </w:p>
    </w:sdtContent>
  </w:sdt>
  <w:p w14:paraId="4FCA6D67" w14:textId="77777777" w:rsidR="00637524" w:rsidRDefault="006375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1256598"/>
      <w:docPartObj>
        <w:docPartGallery w:val="Page Numbers (Bottom of Page)"/>
        <w:docPartUnique/>
      </w:docPartObj>
    </w:sdtPr>
    <w:sdtEndPr>
      <w:rPr>
        <w:noProof/>
      </w:rPr>
    </w:sdtEndPr>
    <w:sdtContent>
      <w:p w14:paraId="2EEA6A48" w14:textId="0F4FCCEA" w:rsidR="00637524" w:rsidRDefault="00637524">
        <w:pPr>
          <w:pStyle w:val="Footer"/>
          <w:jc w:val="center"/>
        </w:pPr>
        <w:r>
          <w:fldChar w:fldCharType="begin"/>
        </w:r>
        <w:r>
          <w:instrText xml:space="preserve"> PAGE   \* MERGEFORMAT </w:instrText>
        </w:r>
        <w:r>
          <w:fldChar w:fldCharType="separate"/>
        </w:r>
        <w:r w:rsidR="00C61D0D">
          <w:rPr>
            <w:noProof/>
          </w:rPr>
          <w:t xml:space="preserve"> </w:t>
        </w:r>
        <w:r>
          <w:rPr>
            <w:noProof/>
          </w:rPr>
          <w:fldChar w:fldCharType="end"/>
        </w:r>
      </w:p>
    </w:sdtContent>
  </w:sdt>
  <w:p w14:paraId="71FC1DE7" w14:textId="77777777" w:rsidR="00637524" w:rsidRDefault="0063752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4071611"/>
      <w:docPartObj>
        <w:docPartGallery w:val="Page Numbers (Bottom of Page)"/>
        <w:docPartUnique/>
      </w:docPartObj>
    </w:sdtPr>
    <w:sdtEndPr>
      <w:rPr>
        <w:noProof/>
      </w:rPr>
    </w:sdtEndPr>
    <w:sdtContent>
      <w:p w14:paraId="4EDA7145" w14:textId="438A7A66" w:rsidR="00637524" w:rsidRDefault="00637524">
        <w:pPr>
          <w:pStyle w:val="Footer"/>
          <w:jc w:val="center"/>
        </w:pPr>
        <w:r>
          <w:fldChar w:fldCharType="begin"/>
        </w:r>
        <w:r>
          <w:instrText xml:space="preserve"> PAGE   \* MERGEFORMAT </w:instrText>
        </w:r>
        <w:r>
          <w:fldChar w:fldCharType="separate"/>
        </w:r>
        <w:r w:rsidR="00C61D0D">
          <w:rPr>
            <w:noProof/>
          </w:rPr>
          <w:t>1</w:t>
        </w:r>
        <w:r>
          <w:rPr>
            <w:noProof/>
          </w:rPr>
          <w:fldChar w:fldCharType="end"/>
        </w:r>
      </w:p>
    </w:sdtContent>
  </w:sdt>
  <w:p w14:paraId="2D383810" w14:textId="77777777" w:rsidR="00637524" w:rsidRDefault="006375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C7CE4" w14:textId="77777777" w:rsidR="00B059E6" w:rsidRDefault="00B059E6" w:rsidP="00E9001E">
      <w:pPr>
        <w:spacing w:after="0" w:line="240" w:lineRule="auto"/>
      </w:pPr>
      <w:r>
        <w:separator/>
      </w:r>
    </w:p>
  </w:footnote>
  <w:footnote w:type="continuationSeparator" w:id="0">
    <w:p w14:paraId="1BA4CC9A" w14:textId="77777777" w:rsidR="00B059E6" w:rsidRDefault="00B059E6" w:rsidP="00E9001E">
      <w:pPr>
        <w:spacing w:after="0" w:line="240" w:lineRule="auto"/>
      </w:pPr>
      <w:r>
        <w:continuationSeparator/>
      </w:r>
    </w:p>
  </w:footnote>
  <w:footnote w:id="1">
    <w:p w14:paraId="0D9B4152" w14:textId="77777777"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Convention on the Rights of the Child Ratification Proclamation 10/1992</w:t>
      </w:r>
    </w:p>
  </w:footnote>
  <w:footnote w:id="2">
    <w:p w14:paraId="1825927A" w14:textId="47AE53F8"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hAnsi="Times New Roman" w:cs="Times New Roman"/>
        </w:rPr>
        <w:fldChar w:fldCharType="begin"/>
      </w:r>
      <w:r w:rsidRPr="00A04805">
        <w:rPr>
          <w:rFonts w:ascii="Times New Roman" w:hAnsi="Times New Roman" w:cs="Times New Roman"/>
        </w:rPr>
        <w:instrText xml:space="preserve"> ADDIN EN.CITE &lt;EndNote&gt;&lt;Cite&gt;&lt;Author&gt;Assembly&lt;/Author&gt;&lt;Year&gt;2000&lt;/Year&gt;&lt;RecNum&gt;103&lt;/RecNum&gt;&lt;DisplayText&gt;UN General Assembly, &amp;quot;Optional Protocol to the Convention on the Rights of the Child on the Sale of Children, Child Prostitution and Child Pornography, 25 May 2000,&amp;quot; (A/RES/54/263. Retrieved from http://www. unhcr. org/refworld/docid/3ae6b38bc …, 2000).&lt;/DisplayText&gt;&lt;record&gt;&lt;rec-number&gt;103&lt;/rec-number&gt;&lt;foreign-keys&gt;&lt;key app="EN" db-id="dfpv9red7pw25jea0db5zf2p9vzs0dwtzv5x" timestamp="1624086183"&gt;103&lt;/key&gt;&lt;/foreign-keys&gt;&lt;ref-type name="Report"&gt;27&lt;/ref-type&gt;&lt;contributors&gt;&lt;authors&gt;&lt;author&gt;Assembly, UN General&lt;/author&gt;&lt;/authors&gt;&lt;/contributors&gt;&lt;titles&gt;&lt;title&gt;Optional Protocol to the Convention on the Rights of the Child on the Sale of Children, Child Prostitution and Child Pornography, 25 May 2000&lt;/title&gt;&lt;/titles&gt;&lt;dates&gt;&lt;year&gt;2000&lt;/year&gt;&lt;/dates&gt;&lt;publisher&gt;A/RES/54/263. Retrieved from http://www. unhcr. org/refworld/docid/3ae6b38bc …&lt;/publisher&gt;&lt;urls&gt;&lt;/urls&gt;&lt;/record&gt;&lt;/Cite&gt;&lt;/EndNote&gt;</w:instrText>
      </w:r>
      <w:r w:rsidRPr="00A04805">
        <w:rPr>
          <w:rFonts w:ascii="Times New Roman" w:hAnsi="Times New Roman" w:cs="Times New Roman"/>
        </w:rPr>
        <w:fldChar w:fldCharType="separate"/>
      </w:r>
      <w:r w:rsidRPr="00A04805">
        <w:rPr>
          <w:rFonts w:ascii="Times New Roman" w:hAnsi="Times New Roman" w:cs="Times New Roman"/>
          <w:noProof/>
        </w:rPr>
        <w:t>UN General Assembly, "Optional Protocol to the Convention on the Rights of the Child on the Sale of Children, Child Prostitution and Child Pornography, 25 May 2000</w:t>
      </w:r>
      <w:r w:rsidRPr="00A04805">
        <w:rPr>
          <w:rFonts w:ascii="Times New Roman" w:hAnsi="Times New Roman" w:cs="Times New Roman"/>
        </w:rPr>
        <w:fldChar w:fldCharType="end"/>
      </w:r>
    </w:p>
  </w:footnote>
  <w:footnote w:id="3">
    <w:p w14:paraId="747101D2" w14:textId="34149212"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hAnsi="Times New Roman" w:cs="Times New Roman"/>
        </w:rPr>
        <w:fldChar w:fldCharType="begin"/>
      </w:r>
      <w:r w:rsidRPr="00A04805">
        <w:rPr>
          <w:rFonts w:ascii="Times New Roman" w:hAnsi="Times New Roman" w:cs="Times New Roman"/>
        </w:rPr>
        <w:instrText xml:space="preserve"> ADDIN EN.CITE &lt;EndNote&gt;&lt;Cite&gt;&lt;Author&gt;Assembly&lt;/Author&gt;&lt;Year&gt;2000&lt;/Year&gt;&lt;RecNum&gt;104&lt;/RecNum&gt;&lt;DisplayText&gt;&amp;quot;Optional Protocol to the Convention on the Rights of the Child on the Involvement of Children in Armed Conflict,&amp;quot; &lt;style face="italic"&gt;UN Document No. A/RES/54/263&lt;/style&gt;  (2000).&lt;/DisplayText&gt;&lt;record&gt;&lt;rec-number&gt;104&lt;/rec-number&gt;&lt;foreign-keys&gt;&lt;key app="EN" db-id="dfpv9red7pw25jea0db5zf2p9vzs0dwtzv5x" timestamp="1624086578"&gt;104&lt;/key&gt;&lt;/foreign-keys&gt;&lt;ref-type name="Journal Article"&gt;17&lt;/ref-type&gt;&lt;contributors&gt;&lt;authors&gt;&lt;author&gt;Assembly, UN General&lt;/author&gt;&lt;/authors&gt;&lt;/contributors&gt;&lt;titles&gt;&lt;title&gt;Optional Protocol to the Convention on the Rights of the Child on the Involvement of Children in Armed Conflict&lt;/title&gt;&lt;secondary-title&gt;UN Document No. A/RES/54/263&lt;/secondary-title&gt;&lt;/titles&gt;&lt;periodical&gt;&lt;full-title&gt;UN Document No. A/RES/54/263&lt;/full-title&gt;&lt;/periodical&gt;&lt;dates&gt;&lt;year&gt;2000&lt;/year&gt;&lt;/dates&gt;&lt;urls&gt;&lt;/urls&gt;&lt;/record&gt;&lt;/Cite&gt;&lt;/EndNote&gt;</w:instrText>
      </w:r>
      <w:r w:rsidRPr="00A04805">
        <w:rPr>
          <w:rFonts w:ascii="Times New Roman" w:hAnsi="Times New Roman" w:cs="Times New Roman"/>
        </w:rPr>
        <w:fldChar w:fldCharType="separate"/>
      </w:r>
      <w:r w:rsidRPr="00A04805">
        <w:rPr>
          <w:rFonts w:ascii="Times New Roman" w:hAnsi="Times New Roman" w:cs="Times New Roman"/>
          <w:noProof/>
        </w:rPr>
        <w:t>"Optional Protocol to the Convention on the Rights of the Child on the Involvement of Children in Armed Conflict</w:t>
      </w:r>
      <w:r w:rsidRPr="00A04805">
        <w:rPr>
          <w:rFonts w:ascii="Times New Roman" w:hAnsi="Times New Roman" w:cs="Times New Roman"/>
        </w:rPr>
        <w:fldChar w:fldCharType="end"/>
      </w:r>
    </w:p>
  </w:footnote>
  <w:footnote w:id="4">
    <w:p w14:paraId="2E5FDBA3" w14:textId="77777777"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Constitution of the Federal Democratic Republic of Ethiopia, Article 9(4)</w:t>
      </w:r>
    </w:p>
  </w:footnote>
  <w:footnote w:id="5">
    <w:p w14:paraId="7868F193" w14:textId="633C20A0"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eastAsia="Calibri" w:hAnsi="Times New Roman" w:cs="Times New Roman"/>
        </w:rPr>
        <w:t xml:space="preserve">Ethiopian Human Rights Commission </w:t>
      </w:r>
      <w:r w:rsidR="0093236A" w:rsidRPr="00A04805">
        <w:rPr>
          <w:rFonts w:ascii="Times New Roman" w:eastAsia="Calibri" w:hAnsi="Times New Roman" w:cs="Times New Roman"/>
        </w:rPr>
        <w:t>E</w:t>
      </w:r>
      <w:r w:rsidRPr="00A04805">
        <w:rPr>
          <w:rFonts w:ascii="Times New Roman" w:eastAsia="Calibri" w:hAnsi="Times New Roman" w:cs="Times New Roman"/>
        </w:rPr>
        <w:t>stablishment (Amendment) Proclamation 1224/2020</w:t>
      </w:r>
    </w:p>
  </w:footnote>
  <w:footnote w:id="6">
    <w:p w14:paraId="6D089906"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eastAsia="Calibri" w:hAnsi="Times New Roman" w:cs="Times New Roman"/>
        </w:rPr>
        <w:t xml:space="preserve">Ibid., Article 2(1)  </w:t>
      </w:r>
    </w:p>
  </w:footnote>
  <w:footnote w:id="7">
    <w:p w14:paraId="5F0DD37E" w14:textId="4B1432DE"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FDRE, National Children’s Policy </w:t>
      </w:r>
    </w:p>
  </w:footnote>
  <w:footnote w:id="8">
    <w:p w14:paraId="7DE3687F" w14:textId="42B5F59F"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FDRE Ministry of Finance and </w:t>
      </w:r>
      <w:r w:rsidRPr="00A04805">
        <w:rPr>
          <w:rFonts w:ascii="Times New Roman" w:hAnsi="Times New Roman" w:cs="Times New Roman"/>
          <w:lang w:val="en-GB"/>
        </w:rPr>
        <w:t xml:space="preserve">UNICEF, National Situation Analysis of Children and Women in Ethiopia </w:t>
      </w:r>
    </w:p>
  </w:footnote>
  <w:footnote w:id="9">
    <w:p w14:paraId="36B833CC" w14:textId="718CFADE"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UNICEF, Ethiopia Humanitarian Situation Report No.6: Mid-Year Report   </w:t>
      </w:r>
    </w:p>
  </w:footnote>
  <w:footnote w:id="10">
    <w:p w14:paraId="182CD0F1" w14:textId="11212BB9"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hAnsi="Times New Roman" w:cs="Times New Roman"/>
          <w:lang w:val="en-GB"/>
        </w:rPr>
        <w:t xml:space="preserve">UNICEF, Financing the Child Centered Sustainable Development Goals (SDGs) in Ethiopia </w:t>
      </w:r>
    </w:p>
  </w:footnote>
  <w:footnote w:id="11">
    <w:p w14:paraId="0A586A52"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eastAsia="Calibri" w:hAnsi="Times New Roman" w:cs="Times New Roman"/>
        </w:rPr>
        <w:t>Ibid.,</w:t>
      </w:r>
      <w:r w:rsidRPr="00A04805">
        <w:rPr>
          <w:rFonts w:ascii="Times New Roman" w:hAnsi="Times New Roman" w:cs="Times New Roman"/>
          <w:lang w:val="en-GB"/>
        </w:rPr>
        <w:t xml:space="preserve"> p.viii</w:t>
      </w:r>
    </w:p>
  </w:footnote>
  <w:footnote w:id="12">
    <w:p w14:paraId="7CF38B2D"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eastAsia="Calibri" w:hAnsi="Times New Roman" w:cs="Times New Roman"/>
        </w:rPr>
        <w:t>Ibid.</w:t>
      </w:r>
    </w:p>
  </w:footnote>
  <w:footnote w:id="13">
    <w:p w14:paraId="506FE806" w14:textId="3CBA5CF1"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International Work Group for Indigenous Affairs (IWGIA), Indigenous Peoples in Ethiopia</w:t>
      </w:r>
    </w:p>
  </w:footnote>
  <w:footnote w:id="14">
    <w:p w14:paraId="71604F4C" w14:textId="4DE8B3BA"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MoLSA, </w:t>
      </w:r>
      <w:r w:rsidRPr="00A04805">
        <w:rPr>
          <w:rFonts w:ascii="Times New Roman" w:eastAsia="Times New Roman" w:hAnsi="Times New Roman" w:cs="Times New Roman"/>
        </w:rPr>
        <w:t xml:space="preserve">National Plan of Action on the Prevention and Elimination of Worst Forms of Child Labour (2013-2023) </w:t>
      </w:r>
    </w:p>
  </w:footnote>
  <w:footnote w:id="15">
    <w:p w14:paraId="7B7071F4"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hAnsi="Times New Roman" w:cs="Times New Roman"/>
          <w:lang w:val="en-GB"/>
        </w:rPr>
        <w:t xml:space="preserve">Revised Family Code of Ethiopia (2000), Article 7 </w:t>
      </w:r>
    </w:p>
  </w:footnote>
  <w:footnote w:id="16">
    <w:p w14:paraId="6CDF395B" w14:textId="6A27044C"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FDRE Criminal Code, Article 52 </w:t>
      </w:r>
    </w:p>
  </w:footnote>
  <w:footnote w:id="17">
    <w:p w14:paraId="11FFBEC7" w14:textId="6FF0F1C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hAnsi="Times New Roman" w:cs="Times New Roman"/>
          <w:lang w:val="en-GB"/>
        </w:rPr>
        <w:t xml:space="preserve">Labour Proclamation No. </w:t>
      </w:r>
      <w:r w:rsidRPr="00A04805">
        <w:rPr>
          <w:rFonts w:ascii="Times New Roman" w:hAnsi="Times New Roman" w:cs="Times New Roman"/>
          <w:color w:val="000000" w:themeColor="text1"/>
        </w:rPr>
        <w:t>1156/2019</w:t>
      </w:r>
      <w:r w:rsidRPr="00A04805">
        <w:rPr>
          <w:rFonts w:ascii="Times New Roman" w:hAnsi="Times New Roman" w:cs="Times New Roman"/>
          <w:color w:val="000000" w:themeColor="text1"/>
          <w:lang w:val="en-GB"/>
        </w:rPr>
        <w:t>, Article 89(2)</w:t>
      </w:r>
    </w:p>
  </w:footnote>
  <w:footnote w:id="18">
    <w:p w14:paraId="1B46954A"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hAnsi="Times New Roman" w:cs="Times New Roman"/>
          <w:lang w:val="en-GB"/>
        </w:rPr>
        <w:t>Combined 6</w:t>
      </w:r>
      <w:r w:rsidRPr="00A04805">
        <w:rPr>
          <w:rFonts w:ascii="Times New Roman" w:hAnsi="Times New Roman" w:cs="Times New Roman"/>
          <w:vertAlign w:val="superscript"/>
          <w:lang w:val="en-GB"/>
        </w:rPr>
        <w:t>th</w:t>
      </w:r>
      <w:r w:rsidRPr="00A04805">
        <w:rPr>
          <w:rFonts w:ascii="Times New Roman" w:hAnsi="Times New Roman" w:cs="Times New Roman"/>
          <w:lang w:val="en-GB"/>
        </w:rPr>
        <w:t xml:space="preserve"> and 7</w:t>
      </w:r>
      <w:r w:rsidRPr="00A04805">
        <w:rPr>
          <w:rFonts w:ascii="Times New Roman" w:hAnsi="Times New Roman" w:cs="Times New Roman"/>
          <w:vertAlign w:val="superscript"/>
          <w:lang w:val="en-GB"/>
        </w:rPr>
        <w:t>th</w:t>
      </w:r>
      <w:r w:rsidRPr="00A04805">
        <w:rPr>
          <w:rFonts w:ascii="Times New Roman" w:hAnsi="Times New Roman" w:cs="Times New Roman"/>
          <w:lang w:val="en-GB"/>
        </w:rPr>
        <w:t xml:space="preserve"> periodic reports of the Federal Democratic Republic of Ethiopia to the Committee on the Rights of the Child (2015-2020)</w:t>
      </w:r>
    </w:p>
  </w:footnote>
  <w:footnote w:id="19">
    <w:p w14:paraId="7DD9E5CF"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hAnsi="Times New Roman" w:cs="Times New Roman"/>
          <w:lang w:val="en-GB"/>
        </w:rPr>
        <w:t xml:space="preserve">UNICEF, Multidimensional Child Deprivation in Ethiopia: Policy Brief, </w:t>
      </w:r>
    </w:p>
  </w:footnote>
  <w:footnote w:id="20">
    <w:p w14:paraId="6B0B1659" w14:textId="2B946B39"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UNICEF, Faces of Poverty: Studying the overlap between Monetary and Multidimensional child Poverty in Ethiopia (2020)</w:t>
      </w:r>
    </w:p>
  </w:footnote>
  <w:footnote w:id="21">
    <w:p w14:paraId="37AEE5E4" w14:textId="77777777" w:rsidR="00637524" w:rsidRPr="00A04805" w:rsidRDefault="00637524" w:rsidP="00C61D0D">
      <w:pPr>
        <w:spacing w:before="100" w:beforeAutospacing="1" w:after="100" w:afterAutospacing="1" w:line="240" w:lineRule="auto"/>
        <w:outlineLvl w:val="0"/>
        <w:rPr>
          <w:rFonts w:ascii="Times New Roman" w:hAnsi="Times New Roman" w:cs="Times New Roman"/>
          <w:sz w:val="20"/>
          <w:szCs w:val="20"/>
        </w:rPr>
      </w:pPr>
      <w:r w:rsidRPr="00A04805">
        <w:rPr>
          <w:rStyle w:val="FootnoteReference"/>
          <w:rFonts w:ascii="Times New Roman" w:hAnsi="Times New Roman" w:cs="Times New Roman"/>
          <w:sz w:val="20"/>
          <w:szCs w:val="20"/>
        </w:rPr>
        <w:footnoteRef/>
      </w:r>
      <w:r w:rsidRPr="00A04805">
        <w:rPr>
          <w:rFonts w:ascii="Times New Roman" w:hAnsi="Times New Roman" w:cs="Times New Roman"/>
          <w:sz w:val="20"/>
          <w:szCs w:val="20"/>
        </w:rPr>
        <w:t xml:space="preserve"> IOM, Displacement Tracking Matrix (DTM), </w:t>
      </w:r>
      <w:r w:rsidRPr="00A04805">
        <w:rPr>
          <w:rFonts w:ascii="Times New Roman" w:eastAsia="Times New Roman" w:hAnsi="Times New Roman" w:cs="Times New Roman"/>
          <w:bCs/>
          <w:kern w:val="36"/>
          <w:sz w:val="20"/>
          <w:szCs w:val="20"/>
        </w:rPr>
        <w:t>Ethiopia — National Displacement Report 13 (June- July 2022)</w:t>
      </w:r>
    </w:p>
  </w:footnote>
  <w:footnote w:id="22">
    <w:p w14:paraId="4BB63B83" w14:textId="77777777"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IOM, Ethiopia National Displacement Report 5 (June-July 2020)</w:t>
      </w:r>
    </w:p>
  </w:footnote>
  <w:footnote w:id="23">
    <w:p w14:paraId="2915E8B5" w14:textId="1A54F9CF"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Ibid. </w:t>
      </w:r>
    </w:p>
  </w:footnote>
  <w:footnote w:id="24">
    <w:p w14:paraId="6BDB4FC1" w14:textId="77777777" w:rsidR="00637524" w:rsidRPr="00A04805" w:rsidRDefault="00637524" w:rsidP="00C61D0D">
      <w:pPr>
        <w:spacing w:before="100" w:beforeAutospacing="1" w:after="100" w:afterAutospacing="1" w:line="240" w:lineRule="auto"/>
        <w:outlineLvl w:val="0"/>
        <w:rPr>
          <w:rFonts w:ascii="Times New Roman" w:hAnsi="Times New Roman" w:cs="Times New Roman"/>
          <w:sz w:val="20"/>
          <w:szCs w:val="20"/>
        </w:rPr>
      </w:pPr>
      <w:r w:rsidRPr="00A04805">
        <w:rPr>
          <w:rStyle w:val="FootnoteReference"/>
          <w:rFonts w:ascii="Times New Roman" w:hAnsi="Times New Roman" w:cs="Times New Roman"/>
          <w:sz w:val="20"/>
          <w:szCs w:val="20"/>
        </w:rPr>
        <w:footnoteRef/>
      </w:r>
      <w:r w:rsidRPr="00A04805">
        <w:rPr>
          <w:rFonts w:ascii="Times New Roman" w:hAnsi="Times New Roman" w:cs="Times New Roman"/>
          <w:sz w:val="20"/>
          <w:szCs w:val="20"/>
        </w:rPr>
        <w:t xml:space="preserve"> IOM, Displacement Tracking Matrix (DTM), </w:t>
      </w:r>
      <w:r w:rsidRPr="00A04805">
        <w:rPr>
          <w:rFonts w:ascii="Times New Roman" w:eastAsia="Times New Roman" w:hAnsi="Times New Roman" w:cs="Times New Roman"/>
          <w:bCs/>
          <w:kern w:val="36"/>
          <w:sz w:val="20"/>
          <w:szCs w:val="20"/>
        </w:rPr>
        <w:t>Ethiopia — National Displacement Report 16 (November 2022 - June 2023)</w:t>
      </w:r>
    </w:p>
  </w:footnote>
  <w:footnote w:id="25">
    <w:p w14:paraId="578F8B15" w14:textId="77777777"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IOM, Displacement Tracking Matrix (DTM), Ethiopia -National Displacement Report 17 (</w:t>
      </w:r>
      <w:r w:rsidRPr="00A04805">
        <w:rPr>
          <w:rFonts w:ascii="Times New Roman" w:eastAsia="Times New Roman" w:hAnsi="Times New Roman" w:cs="Times New Roman"/>
          <w:bCs/>
          <w:kern w:val="36"/>
        </w:rPr>
        <w:t xml:space="preserve">1 August – 2 September 2023) </w:t>
      </w:r>
    </w:p>
  </w:footnote>
  <w:footnote w:id="26">
    <w:p w14:paraId="4265A1DD" w14:textId="4B372B23" w:rsidR="00637524" w:rsidRPr="00A04805" w:rsidRDefault="00637524" w:rsidP="00C61D0D">
      <w:pPr>
        <w:spacing w:before="100" w:beforeAutospacing="1" w:after="100" w:afterAutospacing="1" w:line="240" w:lineRule="auto"/>
        <w:outlineLvl w:val="0"/>
        <w:rPr>
          <w:rFonts w:ascii="Times New Roman" w:hAnsi="Times New Roman" w:cs="Times New Roman"/>
          <w:sz w:val="20"/>
          <w:szCs w:val="20"/>
        </w:rPr>
      </w:pPr>
      <w:r w:rsidRPr="00A04805">
        <w:rPr>
          <w:rStyle w:val="FootnoteReference"/>
          <w:rFonts w:ascii="Times New Roman" w:hAnsi="Times New Roman" w:cs="Times New Roman"/>
          <w:sz w:val="20"/>
          <w:szCs w:val="20"/>
        </w:rPr>
        <w:footnoteRef/>
      </w:r>
      <w:r w:rsidRPr="00A04805">
        <w:rPr>
          <w:rFonts w:ascii="Times New Roman" w:hAnsi="Times New Roman" w:cs="Times New Roman"/>
          <w:sz w:val="20"/>
          <w:szCs w:val="20"/>
        </w:rPr>
        <w:t xml:space="preserve"> Ibid. </w:t>
      </w:r>
    </w:p>
  </w:footnote>
  <w:footnote w:id="27">
    <w:p w14:paraId="47A9A23B" w14:textId="5B9144F3"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Ethiopia National Displacement Report 16 - Site Assessment Round 33 and Village Assessment Survey Round 16: November 2022 - June 2023 - Ethiopia</w:t>
      </w:r>
    </w:p>
  </w:footnote>
  <w:footnote w:id="28">
    <w:p w14:paraId="2B5243AA"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hAnsi="Times New Roman" w:cs="Times New Roman"/>
          <w:lang w:val="en-GB"/>
        </w:rPr>
        <w:t xml:space="preserve">Africa Child Policy Forum (ACPF) and Plan International, Getting Girls Equal: The African Report on Girls and the Law (2019), p. vii </w:t>
      </w:r>
    </w:p>
  </w:footnote>
  <w:footnote w:id="29">
    <w:p w14:paraId="0DFAA834"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eastAsia="Calibri" w:hAnsi="Times New Roman" w:cs="Times New Roman"/>
        </w:rPr>
        <w:t>Ibid.</w:t>
      </w:r>
    </w:p>
  </w:footnote>
  <w:footnote w:id="30">
    <w:p w14:paraId="5BF13780" w14:textId="4E5E54A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hAnsi="Times New Roman" w:cs="Times New Roman"/>
          <w:lang w:val="en-GB"/>
        </w:rPr>
        <w:t xml:space="preserve">UNICE, Multidimensional Child Deprivation in Ethiopia: Policy Brief </w:t>
      </w:r>
    </w:p>
  </w:footnote>
  <w:footnote w:id="31">
    <w:p w14:paraId="4FEB1219"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Ibid.</w:t>
      </w:r>
    </w:p>
  </w:footnote>
  <w:footnote w:id="32">
    <w:p w14:paraId="21DBC2DF" w14:textId="75AC5460" w:rsidR="00637524" w:rsidRPr="000F5E64" w:rsidRDefault="00637524" w:rsidP="000F5E64">
      <w:pPr>
        <w:spacing w:before="100" w:beforeAutospacing="1" w:after="100" w:afterAutospacing="1" w:line="240" w:lineRule="auto"/>
        <w:jc w:val="both"/>
        <w:outlineLvl w:val="0"/>
        <w:rPr>
          <w:rFonts w:ascii="Times New Roman" w:eastAsia="Times New Roman" w:hAnsi="Times New Roman" w:cs="Times New Roman"/>
          <w:bCs/>
          <w:kern w:val="36"/>
          <w:sz w:val="20"/>
          <w:szCs w:val="20"/>
        </w:rPr>
      </w:pPr>
      <w:r w:rsidRPr="00A04805">
        <w:rPr>
          <w:rStyle w:val="FootnoteReference"/>
          <w:rFonts w:ascii="Times New Roman" w:hAnsi="Times New Roman" w:cs="Times New Roman"/>
          <w:sz w:val="20"/>
          <w:szCs w:val="20"/>
        </w:rPr>
        <w:footnoteRef/>
      </w:r>
      <w:r w:rsidRPr="00A04805">
        <w:rPr>
          <w:rFonts w:ascii="Times New Roman" w:hAnsi="Times New Roman" w:cs="Times New Roman"/>
          <w:sz w:val="20"/>
          <w:szCs w:val="20"/>
        </w:rPr>
        <w:t xml:space="preserve"> </w:t>
      </w:r>
      <w:r w:rsidRPr="00A04805">
        <w:rPr>
          <w:rFonts w:ascii="Times New Roman" w:eastAsia="Times New Roman" w:hAnsi="Times New Roman" w:cs="Times New Roman"/>
          <w:bCs/>
          <w:kern w:val="36"/>
          <w:sz w:val="20"/>
          <w:szCs w:val="20"/>
        </w:rPr>
        <w:t>Magnitude of under-nutrition among under five children in Ethiopia based on 2019 Mini-Ethiopia Demographic and Health Survey: Generalized Linear Mixed Model (GLMM)</w:t>
      </w:r>
    </w:p>
  </w:footnote>
  <w:footnote w:id="33">
    <w:p w14:paraId="62DD3D87" w14:textId="06853F15"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Save the Children International</w:t>
      </w:r>
      <w:r w:rsidR="002A53E1">
        <w:rPr>
          <w:rFonts w:ascii="Times New Roman" w:hAnsi="Times New Roman" w:cs="Times New Roman"/>
        </w:rPr>
        <w:t xml:space="preserve">: </w:t>
      </w:r>
      <w:r w:rsidRPr="00A04805">
        <w:rPr>
          <w:rFonts w:ascii="Times New Roman" w:hAnsi="Times New Roman" w:cs="Times New Roman"/>
        </w:rPr>
        <w:t xml:space="preserve">How is the Climate Crisis impacting on Children? </w:t>
      </w:r>
    </w:p>
  </w:footnote>
  <w:footnote w:id="34">
    <w:p w14:paraId="082238CE" w14:textId="77777777" w:rsidR="00637524" w:rsidRPr="00A04805" w:rsidRDefault="00637524" w:rsidP="00C61D0D">
      <w:pPr>
        <w:pStyle w:val="FootnoteText"/>
        <w:jc w:val="both"/>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ACPF, The African Report on Child Wellbeing (2018): Progress in the Child Friendliness of African Governments </w:t>
      </w:r>
    </w:p>
  </w:footnote>
  <w:footnote w:id="35">
    <w:p w14:paraId="23E9E3A5"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hAnsi="Times New Roman" w:cs="Times New Roman"/>
          <w:lang w:val="en-GB"/>
        </w:rPr>
        <w:t>Ethiopia Demographic and Health Survey 2016, p.14</w:t>
      </w:r>
    </w:p>
  </w:footnote>
  <w:footnote w:id="36">
    <w:p w14:paraId="4B2D54F3" w14:textId="0CB8EADB"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Digital 2022: Ethiopia, </w:t>
      </w:r>
      <w:hyperlink r:id="rId1" w:history="1">
        <w:r w:rsidRPr="00A04805">
          <w:rPr>
            <w:rStyle w:val="Hyperlink"/>
            <w:rFonts w:ascii="Times New Roman" w:hAnsi="Times New Roman" w:cs="Times New Roman"/>
          </w:rPr>
          <w:t>https://datareportal.com/reports/digital-2022-ethiopia</w:t>
        </w:r>
      </w:hyperlink>
    </w:p>
  </w:footnote>
  <w:footnote w:id="37">
    <w:p w14:paraId="35F211E0" w14:textId="7308AE9F"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Ethiopian Demographic and Health Survey Addis Ababa, Ethiopia 2016</w:t>
      </w:r>
    </w:p>
  </w:footnote>
  <w:footnote w:id="38">
    <w:p w14:paraId="14858A36" w14:textId="2F85EA58"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Temesgen Demissie and Seleshi Zeleke, Bullying in schools: prevalence, bystanders’ reaction and associations with sex and relationships </w:t>
      </w:r>
    </w:p>
  </w:footnote>
  <w:footnote w:id="39">
    <w:p w14:paraId="5E6BEC09" w14:textId="77777777"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Style w:val="FootnoteReference"/>
          <w:rFonts w:ascii="Times New Roman" w:hAnsi="Times New Roman" w:cs="Times New Roman"/>
        </w:rPr>
        <w:t xml:space="preserve"> </w:t>
      </w:r>
      <w:r w:rsidRPr="00A04805">
        <w:rPr>
          <w:rFonts w:ascii="Times New Roman" w:hAnsi="Times New Roman" w:cs="Times New Roman"/>
        </w:rPr>
        <w:t>Federal Attorney General, Draft National Legal Aid Strategy</w:t>
      </w:r>
    </w:p>
  </w:footnote>
  <w:footnote w:id="40">
    <w:p w14:paraId="63F0E387" w14:textId="77777777" w:rsidR="00637524" w:rsidRPr="00A04805" w:rsidRDefault="00637524" w:rsidP="00C61D0D">
      <w:pPr>
        <w:pStyle w:val="NormalWeb"/>
        <w:rPr>
          <w:sz w:val="20"/>
          <w:szCs w:val="20"/>
        </w:rPr>
      </w:pPr>
      <w:r w:rsidRPr="00A04805">
        <w:rPr>
          <w:rStyle w:val="FootnoteReference"/>
          <w:sz w:val="20"/>
          <w:szCs w:val="20"/>
        </w:rPr>
        <w:footnoteRef/>
      </w:r>
      <w:r w:rsidRPr="00A04805">
        <w:rPr>
          <w:sz w:val="20"/>
          <w:szCs w:val="20"/>
        </w:rPr>
        <w:t xml:space="preserve"> Ethiopia, CSA and ICF, Demographic and Health Survey 2016, July 2017, p. 315</w:t>
      </w:r>
    </w:p>
    <w:p w14:paraId="230D3266" w14:textId="3118F19E" w:rsidR="00637524" w:rsidRPr="00A04805" w:rsidRDefault="00637524" w:rsidP="00C61D0D">
      <w:pPr>
        <w:pStyle w:val="FootnoteText"/>
        <w:rPr>
          <w:rFonts w:ascii="Times New Roman" w:hAnsi="Times New Roman" w:cs="Times New Roman"/>
        </w:rPr>
      </w:pPr>
    </w:p>
  </w:footnote>
  <w:footnote w:id="41">
    <w:p w14:paraId="3D0AA9C6" w14:textId="2D4CA309"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National Road Map to End Child Marriage and FGM (2020-2024), p. 11</w:t>
      </w:r>
    </w:p>
  </w:footnote>
  <w:footnote w:id="42">
    <w:p w14:paraId="182E420C" w14:textId="4EBCD1FF"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Style w:val="element-citation"/>
          <w:rFonts w:ascii="Times New Roman" w:hAnsi="Times New Roman" w:cs="Times New Roman"/>
        </w:rPr>
        <w:t>U</w:t>
      </w:r>
      <w:r w:rsidR="00D80F52" w:rsidRPr="00A04805">
        <w:rPr>
          <w:rStyle w:val="element-citation"/>
          <w:rFonts w:ascii="Times New Roman" w:hAnsi="Times New Roman" w:cs="Times New Roman"/>
        </w:rPr>
        <w:t>nicef,</w:t>
      </w:r>
      <w:r w:rsidRPr="00A04805">
        <w:rPr>
          <w:rStyle w:val="element-citation"/>
          <w:rFonts w:ascii="Times New Roman" w:hAnsi="Times New Roman" w:cs="Times New Roman"/>
        </w:rPr>
        <w:t xml:space="preserve"> </w:t>
      </w:r>
      <w:r w:rsidRPr="00A04805">
        <w:rPr>
          <w:rStyle w:val="ref-journal"/>
          <w:rFonts w:ascii="Times New Roman" w:hAnsi="Times New Roman" w:cs="Times New Roman"/>
        </w:rPr>
        <w:t>A Profile of Female Genital Mutilation in Ethiopia.</w:t>
      </w:r>
      <w:r w:rsidR="00D80F52" w:rsidRPr="00A04805">
        <w:rPr>
          <w:rStyle w:val="element-citation"/>
          <w:rFonts w:ascii="Times New Roman" w:hAnsi="Times New Roman" w:cs="Times New Roman"/>
        </w:rPr>
        <w:t xml:space="preserve"> New York</w:t>
      </w:r>
    </w:p>
  </w:footnote>
  <w:footnote w:id="43">
    <w:p w14:paraId="7A4516A8" w14:textId="77777777" w:rsidR="00637524" w:rsidRPr="00A04805" w:rsidRDefault="00637524" w:rsidP="00C61D0D">
      <w:pPr>
        <w:spacing w:line="240" w:lineRule="auto"/>
        <w:rPr>
          <w:rFonts w:ascii="Times New Roman" w:hAnsi="Times New Roman" w:cs="Times New Roman"/>
          <w:sz w:val="20"/>
          <w:szCs w:val="20"/>
        </w:rPr>
      </w:pPr>
      <w:r w:rsidRPr="00A04805">
        <w:rPr>
          <w:rStyle w:val="FootnoteReference"/>
          <w:rFonts w:ascii="Times New Roman" w:hAnsi="Times New Roman" w:cs="Times New Roman"/>
          <w:sz w:val="20"/>
          <w:szCs w:val="20"/>
        </w:rPr>
        <w:footnoteRef/>
      </w:r>
      <w:r w:rsidRPr="00A04805">
        <w:rPr>
          <w:rFonts w:ascii="Times New Roman" w:hAnsi="Times New Roman" w:cs="Times New Roman"/>
          <w:sz w:val="20"/>
          <w:szCs w:val="20"/>
        </w:rPr>
        <w:t xml:space="preserve"> Ethiopian Demographic and Health Survey Addis Ababa, Ethiopia 2016 </w:t>
      </w:r>
    </w:p>
  </w:footnote>
  <w:footnote w:id="44">
    <w:p w14:paraId="4783295C" w14:textId="6454B092" w:rsidR="00637524" w:rsidRPr="00A04805" w:rsidRDefault="00637524" w:rsidP="00C61D0D">
      <w:pPr>
        <w:spacing w:after="0" w:line="240" w:lineRule="auto"/>
        <w:rPr>
          <w:rFonts w:ascii="Times New Roman" w:hAnsi="Times New Roman" w:cs="Times New Roman"/>
          <w:sz w:val="20"/>
          <w:szCs w:val="20"/>
        </w:rPr>
      </w:pPr>
      <w:r w:rsidRPr="00A04805">
        <w:rPr>
          <w:rStyle w:val="FootnoteReference"/>
          <w:rFonts w:ascii="Times New Roman" w:hAnsi="Times New Roman" w:cs="Times New Roman"/>
          <w:sz w:val="20"/>
          <w:szCs w:val="20"/>
        </w:rPr>
        <w:footnoteRef/>
      </w:r>
      <w:r w:rsidRPr="00A04805">
        <w:rPr>
          <w:rFonts w:ascii="Times New Roman" w:hAnsi="Times New Roman" w:cs="Times New Roman"/>
          <w:sz w:val="20"/>
          <w:szCs w:val="20"/>
        </w:rPr>
        <w:t xml:space="preserve"> </w:t>
      </w:r>
      <w:r w:rsidRPr="00A04805">
        <w:rPr>
          <w:rStyle w:val="mixed-citation"/>
          <w:rFonts w:ascii="Times New Roman" w:hAnsi="Times New Roman" w:cs="Times New Roman"/>
          <w:sz w:val="20"/>
          <w:szCs w:val="20"/>
        </w:rPr>
        <w:t xml:space="preserve">Central Statistical Agency [Ethiopia] &amp; ICF International. </w:t>
      </w:r>
      <w:r w:rsidRPr="00A04805">
        <w:rPr>
          <w:rStyle w:val="ref-journal"/>
          <w:rFonts w:ascii="Times New Roman" w:hAnsi="Times New Roman" w:cs="Times New Roman"/>
          <w:sz w:val="20"/>
          <w:szCs w:val="20"/>
        </w:rPr>
        <w:t xml:space="preserve">Ethiopia </w:t>
      </w:r>
      <w:r w:rsidR="00B67A44" w:rsidRPr="00A04805">
        <w:rPr>
          <w:rStyle w:val="ref-journal"/>
          <w:rFonts w:ascii="Times New Roman" w:hAnsi="Times New Roman" w:cs="Times New Roman"/>
          <w:sz w:val="20"/>
          <w:szCs w:val="20"/>
        </w:rPr>
        <w:t>D</w:t>
      </w:r>
      <w:r w:rsidRPr="00A04805">
        <w:rPr>
          <w:rStyle w:val="ref-journal"/>
          <w:rFonts w:ascii="Times New Roman" w:hAnsi="Times New Roman" w:cs="Times New Roman"/>
          <w:sz w:val="20"/>
          <w:szCs w:val="20"/>
        </w:rPr>
        <w:t xml:space="preserve">emographic and </w:t>
      </w:r>
      <w:r w:rsidR="00B67A44" w:rsidRPr="00A04805">
        <w:rPr>
          <w:rStyle w:val="ref-journal"/>
          <w:rFonts w:ascii="Times New Roman" w:hAnsi="Times New Roman" w:cs="Times New Roman"/>
          <w:sz w:val="20"/>
          <w:szCs w:val="20"/>
        </w:rPr>
        <w:t>H</w:t>
      </w:r>
      <w:r w:rsidRPr="00A04805">
        <w:rPr>
          <w:rStyle w:val="ref-journal"/>
          <w:rFonts w:ascii="Times New Roman" w:hAnsi="Times New Roman" w:cs="Times New Roman"/>
          <w:sz w:val="20"/>
          <w:szCs w:val="20"/>
        </w:rPr>
        <w:t xml:space="preserve">eath </w:t>
      </w:r>
      <w:r w:rsidR="00B67A44" w:rsidRPr="00A04805">
        <w:rPr>
          <w:rStyle w:val="ref-journal"/>
          <w:rFonts w:ascii="Times New Roman" w:hAnsi="Times New Roman" w:cs="Times New Roman"/>
          <w:sz w:val="20"/>
          <w:szCs w:val="20"/>
        </w:rPr>
        <w:t>S</w:t>
      </w:r>
      <w:r w:rsidRPr="00A04805">
        <w:rPr>
          <w:rStyle w:val="ref-journal"/>
          <w:rFonts w:ascii="Times New Roman" w:hAnsi="Times New Roman" w:cs="Times New Roman"/>
          <w:sz w:val="20"/>
          <w:szCs w:val="20"/>
        </w:rPr>
        <w:t>urvey 2016</w:t>
      </w:r>
      <w:r w:rsidR="00B67A44" w:rsidRPr="00A04805">
        <w:rPr>
          <w:rStyle w:val="ref-journal"/>
          <w:rFonts w:ascii="Times New Roman" w:hAnsi="Times New Roman" w:cs="Times New Roman"/>
          <w:sz w:val="20"/>
          <w:szCs w:val="20"/>
        </w:rPr>
        <w:t>,</w:t>
      </w:r>
      <w:r w:rsidRPr="00A04805">
        <w:rPr>
          <w:rStyle w:val="ref-journal"/>
          <w:rFonts w:ascii="Times New Roman" w:hAnsi="Times New Roman" w:cs="Times New Roman"/>
          <w:sz w:val="20"/>
          <w:szCs w:val="20"/>
        </w:rPr>
        <w:t xml:space="preserve"> Addis Ababa, Ethiopia, Calverton and Rockville,</w:t>
      </w:r>
      <w:r w:rsidRPr="00A04805">
        <w:rPr>
          <w:rStyle w:val="mixed-citation"/>
          <w:rFonts w:ascii="Times New Roman" w:hAnsi="Times New Roman" w:cs="Times New Roman"/>
          <w:sz w:val="20"/>
          <w:szCs w:val="20"/>
        </w:rPr>
        <w:t xml:space="preserve"> Maryland, USA: CSA and ICF. 2017.</w:t>
      </w:r>
    </w:p>
  </w:footnote>
  <w:footnote w:id="45">
    <w:p w14:paraId="0DD691DB" w14:textId="77777777" w:rsidR="00637524" w:rsidRPr="00A04805" w:rsidRDefault="00637524" w:rsidP="00C61D0D">
      <w:pPr>
        <w:spacing w:after="0" w:line="240" w:lineRule="auto"/>
        <w:rPr>
          <w:rFonts w:ascii="Times New Roman" w:hAnsi="Times New Roman" w:cs="Times New Roman"/>
          <w:sz w:val="20"/>
          <w:szCs w:val="20"/>
        </w:rPr>
      </w:pPr>
      <w:r w:rsidRPr="00A04805">
        <w:rPr>
          <w:rStyle w:val="FootnoteReference"/>
          <w:rFonts w:ascii="Times New Roman" w:hAnsi="Times New Roman" w:cs="Times New Roman"/>
          <w:sz w:val="20"/>
          <w:szCs w:val="20"/>
        </w:rPr>
        <w:footnoteRef/>
      </w:r>
      <w:r w:rsidRPr="00A04805">
        <w:rPr>
          <w:rFonts w:ascii="Times New Roman" w:hAnsi="Times New Roman" w:cs="Times New Roman"/>
          <w:sz w:val="20"/>
          <w:szCs w:val="20"/>
        </w:rPr>
        <w:t xml:space="preserve"> Adugnaw Zelke et al, Spatial Distribution and Determinants of Early Marriage among Married Women in Ethiopia: A spatial and Multilevel Analysis </w:t>
      </w:r>
    </w:p>
  </w:footnote>
  <w:footnote w:id="46">
    <w:p w14:paraId="4BCF5E65"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hAnsi="Times New Roman" w:cs="Times New Roman"/>
          <w:lang w:val="en-GB"/>
        </w:rPr>
        <w:t xml:space="preserve">Criminal Code, Article 68(b), Article 659(2) </w:t>
      </w:r>
    </w:p>
  </w:footnote>
  <w:footnote w:id="47">
    <w:p w14:paraId="5B821D52" w14:textId="75051B01"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hAnsi="Times New Roman" w:cs="Times New Roman"/>
          <w:color w:val="202020"/>
          <w:shd w:val="clear" w:color="auto" w:fill="FFFFFF"/>
        </w:rPr>
        <w:t xml:space="preserve">Li Q, Alonge </w:t>
      </w:r>
      <w:r w:rsidRPr="00A04805">
        <w:rPr>
          <w:rFonts w:ascii="Times New Roman" w:hAnsi="Times New Roman" w:cs="Times New Roman"/>
          <w:i/>
          <w:color w:val="202020"/>
          <w:shd w:val="clear" w:color="auto" w:fill="FFFFFF"/>
        </w:rPr>
        <w:t>et al</w:t>
      </w:r>
      <w:r w:rsidRPr="00A04805">
        <w:rPr>
          <w:rFonts w:ascii="Times New Roman" w:hAnsi="Times New Roman" w:cs="Times New Roman"/>
          <w:color w:val="202020"/>
          <w:shd w:val="clear" w:color="auto" w:fill="FFFFFF"/>
        </w:rPr>
        <w:t>, Child Injuries in Ethiopia: A Review of the current situation with projections (2018)</w:t>
      </w:r>
    </w:p>
  </w:footnote>
  <w:footnote w:id="48">
    <w:p w14:paraId="71FA4821" w14:textId="51FAFBB2"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Sielu Alemayehu </w:t>
      </w:r>
      <w:r w:rsidRPr="00A04805">
        <w:rPr>
          <w:rFonts w:ascii="Times New Roman" w:hAnsi="Times New Roman" w:cs="Times New Roman"/>
          <w:i/>
        </w:rPr>
        <w:t>et al</w:t>
      </w:r>
      <w:r w:rsidRPr="00A04805">
        <w:rPr>
          <w:rFonts w:ascii="Times New Roman" w:hAnsi="Times New Roman" w:cs="Times New Roman"/>
        </w:rPr>
        <w:t>, Management Outcome of Burn Injury and Associated Factors among Hospitalized Children at Ayder Referral Hospital, Tigray, Ethiopia (2020)</w:t>
      </w:r>
    </w:p>
  </w:footnote>
  <w:footnote w:id="49">
    <w:p w14:paraId="5A720807" w14:textId="2E50DEE8"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Ibid. </w:t>
      </w:r>
    </w:p>
  </w:footnote>
  <w:footnote w:id="50">
    <w:p w14:paraId="2EFE7F0C" w14:textId="74C88A06"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Misgun Shewangizaw </w:t>
      </w:r>
      <w:r w:rsidRPr="00A04805">
        <w:rPr>
          <w:rFonts w:ascii="Times New Roman" w:hAnsi="Times New Roman" w:cs="Times New Roman"/>
          <w:i/>
        </w:rPr>
        <w:t>et al</w:t>
      </w:r>
      <w:r w:rsidRPr="00A04805">
        <w:rPr>
          <w:rFonts w:ascii="Times New Roman" w:hAnsi="Times New Roman" w:cs="Times New Roman"/>
        </w:rPr>
        <w:t>, Prevalence and Contributing Factors of Childhood Physical Abuse in Households and at Schools among School Adolescents in Arbaminch town, Southern Ethiopia (2017)</w:t>
      </w:r>
    </w:p>
  </w:footnote>
  <w:footnote w:id="51">
    <w:p w14:paraId="5D03A6DA" w14:textId="77777777"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ECPAT, INTERPOL, and UNICEF. (2022). Disrupting Harm in Ethiopia: Evidence on online child sexual exploitation and abuse. Global Partnership to End Violence against Children</w:t>
      </w:r>
    </w:p>
  </w:footnote>
  <w:footnote w:id="52">
    <w:p w14:paraId="6AA25823" w14:textId="3AC3B71F" w:rsidR="00637524" w:rsidRPr="00A04805" w:rsidRDefault="00637524" w:rsidP="00C61D0D">
      <w:pPr>
        <w:spacing w:after="0" w:line="240" w:lineRule="auto"/>
        <w:jc w:val="both"/>
        <w:rPr>
          <w:rFonts w:ascii="Times New Roman" w:eastAsia="Calibri" w:hAnsi="Times New Roman" w:cs="Times New Roman"/>
          <w:sz w:val="20"/>
          <w:szCs w:val="20"/>
        </w:rPr>
      </w:pPr>
      <w:r w:rsidRPr="00A04805">
        <w:rPr>
          <w:rStyle w:val="FootnoteReference"/>
          <w:rFonts w:ascii="Times New Roman" w:hAnsi="Times New Roman" w:cs="Times New Roman"/>
          <w:sz w:val="20"/>
          <w:szCs w:val="20"/>
        </w:rPr>
        <w:footnoteRef/>
      </w:r>
      <w:r w:rsidRPr="00A04805">
        <w:rPr>
          <w:rFonts w:ascii="Times New Roman" w:hAnsi="Times New Roman" w:cs="Times New Roman"/>
          <w:sz w:val="20"/>
          <w:szCs w:val="20"/>
        </w:rPr>
        <w:t xml:space="preserve"> National center for missing and exploited  children,</w:t>
      </w:r>
      <w:r w:rsidRPr="00A04805">
        <w:rPr>
          <w:rFonts w:ascii="Times New Roman" w:eastAsia="Calibri" w:hAnsi="Times New Roman" w:cs="Times New Roman"/>
          <w:sz w:val="20"/>
          <w:szCs w:val="20"/>
        </w:rPr>
        <w:t xml:space="preserve"> 2022 CyberTipline Reports by Country</w:t>
      </w:r>
    </w:p>
  </w:footnote>
  <w:footnote w:id="53">
    <w:p w14:paraId="22F708C6" w14:textId="79336DC9"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FDRE Ministry of Finance and </w:t>
      </w:r>
      <w:r w:rsidRPr="00A04805">
        <w:rPr>
          <w:rFonts w:ascii="Times New Roman" w:hAnsi="Times New Roman" w:cs="Times New Roman"/>
          <w:lang w:val="en-GB"/>
        </w:rPr>
        <w:t>UNICEF, National Situation Analysis of Children and Women in Ethiopia, p. 42</w:t>
      </w:r>
    </w:p>
  </w:footnote>
  <w:footnote w:id="54">
    <w:p w14:paraId="7A18471A"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Ibid. </w:t>
      </w:r>
      <w:r w:rsidRPr="00A04805">
        <w:rPr>
          <w:rFonts w:ascii="Times New Roman" w:hAnsi="Times New Roman" w:cs="Times New Roman"/>
          <w:lang w:val="en-GB"/>
        </w:rPr>
        <w:t xml:space="preserve"> </w:t>
      </w:r>
    </w:p>
  </w:footnote>
  <w:footnote w:id="55">
    <w:p w14:paraId="106CB2F9"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hAnsi="Times New Roman" w:cs="Times New Roman"/>
          <w:lang w:val="en-GB"/>
        </w:rPr>
        <w:t xml:space="preserve">Central Statistical Agency, UNICEF, Oxford Policy Management, Child Well-being in Ethiopia, 2015 </w:t>
      </w:r>
    </w:p>
  </w:footnote>
  <w:footnote w:id="56">
    <w:p w14:paraId="351ABE1E" w14:textId="08A71C26"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FDRE Ministry of Finance and </w:t>
      </w:r>
      <w:r w:rsidRPr="00A04805">
        <w:rPr>
          <w:rFonts w:ascii="Times New Roman" w:hAnsi="Times New Roman" w:cs="Times New Roman"/>
          <w:lang w:val="en-GB"/>
        </w:rPr>
        <w:t>UNICEF (</w:t>
      </w:r>
      <w:r w:rsidR="009B0178" w:rsidRPr="00A04805">
        <w:rPr>
          <w:rFonts w:ascii="Times New Roman" w:hAnsi="Times New Roman" w:cs="Times New Roman"/>
          <w:lang w:val="en-GB"/>
        </w:rPr>
        <w:t>n   8</w:t>
      </w:r>
      <w:r w:rsidRPr="00A04805">
        <w:rPr>
          <w:rFonts w:ascii="Times New Roman" w:hAnsi="Times New Roman" w:cs="Times New Roman"/>
          <w:lang w:val="en-GB"/>
        </w:rPr>
        <w:t>) p. 42</w:t>
      </w:r>
    </w:p>
  </w:footnote>
  <w:footnote w:id="57">
    <w:p w14:paraId="5DFC5F8F" w14:textId="77777777"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MoWCYA, Alternative Childcare Guidelines on community-based Childcare, Reunification and Reintegration Program, Foster Care, Adoption, and Institutional Care  (2009), p.14 </w:t>
      </w:r>
    </w:p>
  </w:footnote>
  <w:footnote w:id="58">
    <w:p w14:paraId="0564C058" w14:textId="7CA19BED"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Revised Family Code (Amendment) Proclamation, Proclamation No. 1070/2018</w:t>
      </w:r>
    </w:p>
  </w:footnote>
  <w:footnote w:id="59">
    <w:p w14:paraId="771DF321" w14:textId="70CBFD12" w:rsidR="00637524" w:rsidRPr="00A04805" w:rsidRDefault="00637524" w:rsidP="00C61D0D">
      <w:pPr>
        <w:spacing w:line="240" w:lineRule="auto"/>
        <w:jc w:val="both"/>
        <w:rPr>
          <w:rFonts w:ascii="Times New Roman" w:hAnsi="Times New Roman" w:cs="Times New Roman"/>
          <w:sz w:val="20"/>
          <w:szCs w:val="20"/>
        </w:rPr>
      </w:pPr>
      <w:r w:rsidRPr="00A04805">
        <w:rPr>
          <w:rStyle w:val="FootnoteReference"/>
          <w:rFonts w:ascii="Times New Roman" w:hAnsi="Times New Roman" w:cs="Times New Roman"/>
          <w:sz w:val="20"/>
          <w:szCs w:val="20"/>
        </w:rPr>
        <w:footnoteRef/>
      </w:r>
      <w:r w:rsidRPr="00A04805">
        <w:rPr>
          <w:rFonts w:ascii="Times New Roman" w:hAnsi="Times New Roman" w:cs="Times New Roman"/>
          <w:sz w:val="20"/>
          <w:szCs w:val="20"/>
        </w:rPr>
        <w:t xml:space="preserve"> Ato Wondewosen Tadesse and Others(File No 189201, Federal Supreme Court Cassation Division, March 11, 2020); See also Dagnachew Tesfaye, Major Milestone on Inter-country Adoption for Foreign Nationals of Ethiopian Origin  </w:t>
      </w:r>
    </w:p>
  </w:footnote>
  <w:footnote w:id="60">
    <w:p w14:paraId="0D41CB96" w14:textId="77777777"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Ibid.</w:t>
      </w:r>
    </w:p>
  </w:footnote>
  <w:footnote w:id="61">
    <w:p w14:paraId="4507E59E" w14:textId="7E2099D7"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MoWSA, Directive on Alternative Childcare and Support (Directive Number 976/2023), Article 46 </w:t>
      </w:r>
    </w:p>
  </w:footnote>
  <w:footnote w:id="62">
    <w:p w14:paraId="75062148" w14:textId="16084609"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UNICEF, Disability bulletin vol 1 (April 2023)  </w:t>
      </w:r>
    </w:p>
  </w:footnote>
  <w:footnote w:id="63">
    <w:p w14:paraId="6C2D2F85" w14:textId="01D3FB05"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MOE, Education Statistical Annual Abstract (ESAA) for the academic year 2019/20, pp. 69,106 </w:t>
      </w:r>
    </w:p>
  </w:footnote>
  <w:footnote w:id="64">
    <w:p w14:paraId="048CDA26"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Ministry of Education, Education Statistics Annual Abstract 2012 E.C (2019/20), p.78 </w:t>
      </w:r>
    </w:p>
  </w:footnote>
  <w:footnote w:id="65">
    <w:p w14:paraId="2A9987D9"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Ibid. </w:t>
      </w:r>
    </w:p>
  </w:footnote>
  <w:footnote w:id="66">
    <w:p w14:paraId="5EFD5178" w14:textId="2421BD98"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FDRE Ministry of Finance and </w:t>
      </w:r>
      <w:r w:rsidRPr="00A04805">
        <w:rPr>
          <w:rFonts w:ascii="Times New Roman" w:hAnsi="Times New Roman" w:cs="Times New Roman"/>
          <w:lang w:val="en-GB"/>
        </w:rPr>
        <w:t>UNICEF</w:t>
      </w:r>
      <w:r w:rsidR="00B87B2E" w:rsidRPr="00A04805">
        <w:rPr>
          <w:rFonts w:ascii="Times New Roman" w:hAnsi="Times New Roman" w:cs="Times New Roman"/>
          <w:lang w:val="en-GB"/>
        </w:rPr>
        <w:t xml:space="preserve"> (n  8)</w:t>
      </w:r>
      <w:r w:rsidRPr="00A04805">
        <w:rPr>
          <w:rFonts w:ascii="Times New Roman" w:hAnsi="Times New Roman" w:cs="Times New Roman"/>
          <w:lang w:val="en-GB"/>
        </w:rPr>
        <w:t xml:space="preserve"> p.45  </w:t>
      </w:r>
    </w:p>
  </w:footnote>
  <w:footnote w:id="67">
    <w:p w14:paraId="372B46EE"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Ibid. </w:t>
      </w:r>
    </w:p>
  </w:footnote>
  <w:footnote w:id="68">
    <w:p w14:paraId="124CE63D"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Ibid. </w:t>
      </w:r>
    </w:p>
  </w:footnote>
  <w:footnote w:id="69">
    <w:p w14:paraId="2B297A78"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UNICEF Ethiopia, Monetary and Multidimensional Child Poverty in Ethiopia (July 2020), p.vi </w:t>
      </w:r>
    </w:p>
  </w:footnote>
  <w:footnote w:id="70">
    <w:p w14:paraId="714C0BEE"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eastAsia="Calibri" w:hAnsi="Times New Roman" w:cs="Times New Roman"/>
        </w:rPr>
        <w:t>Ibid.</w:t>
      </w:r>
    </w:p>
  </w:footnote>
  <w:footnote w:id="71">
    <w:p w14:paraId="0D72AE76" w14:textId="2084D90C"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Ibid. </w:t>
      </w:r>
    </w:p>
  </w:footnote>
  <w:footnote w:id="72">
    <w:p w14:paraId="039BA83B"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eastAsia="Calibri" w:hAnsi="Times New Roman" w:cs="Times New Roman"/>
        </w:rPr>
        <w:t>Ibid.</w:t>
      </w:r>
      <w:r w:rsidRPr="00A04805">
        <w:rPr>
          <w:rFonts w:ascii="Times New Roman" w:hAnsi="Times New Roman" w:cs="Times New Roman"/>
        </w:rPr>
        <w:t>, p.vii</w:t>
      </w:r>
    </w:p>
  </w:footnote>
  <w:footnote w:id="73">
    <w:p w14:paraId="62F6604E"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eastAsia="Calibri" w:hAnsi="Times New Roman" w:cs="Times New Roman"/>
        </w:rPr>
        <w:t>Ibid.</w:t>
      </w:r>
      <w:r w:rsidRPr="00A04805">
        <w:rPr>
          <w:rFonts w:ascii="Times New Roman" w:hAnsi="Times New Roman" w:cs="Times New Roman"/>
        </w:rPr>
        <w:t>, p.vii</w:t>
      </w:r>
    </w:p>
  </w:footnote>
  <w:footnote w:id="74">
    <w:p w14:paraId="20D970C5"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UNICEF Ethiopia, Faces of Poverty: Studying the Overlap between Monetary and Multidimensional Child Poverty in Ethiopia (2020), p. 1 </w:t>
      </w:r>
    </w:p>
  </w:footnote>
  <w:footnote w:id="75">
    <w:p w14:paraId="50C806A3"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Ministry of Education, Education and Training Roadmap (2019) p.7  </w:t>
      </w:r>
    </w:p>
  </w:footnote>
  <w:footnote w:id="76">
    <w:p w14:paraId="24B38996"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Ibid.   </w:t>
      </w:r>
    </w:p>
  </w:footnote>
  <w:footnote w:id="77">
    <w:p w14:paraId="16B20853" w14:textId="77777777"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MOE, Education Statistical Annual Abstract (ESAA) for the academic year 2019/20 pp. 28, 54</w:t>
      </w:r>
    </w:p>
  </w:footnote>
  <w:footnote w:id="78">
    <w:p w14:paraId="5BD6043B" w14:textId="77777777" w:rsidR="00637524" w:rsidRPr="00A04805" w:rsidRDefault="00637524" w:rsidP="00C61D0D">
      <w:pPr>
        <w:pStyle w:val="FootnoteText"/>
        <w:ind w:left="142" w:hanging="142"/>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Ministry of Education (FDRE), </w:t>
      </w:r>
      <w:r w:rsidRPr="00A04805">
        <w:rPr>
          <w:rFonts w:ascii="Times New Roman" w:eastAsia="Calibri" w:hAnsi="Times New Roman" w:cs="Times New Roman"/>
        </w:rPr>
        <w:t>Education Sector Development Programme VI (ESDP VI) (2020/21 - 2024/25 G.C).</w:t>
      </w:r>
    </w:p>
  </w:footnote>
  <w:footnote w:id="79">
    <w:p w14:paraId="44F360CE" w14:textId="20058C51" w:rsidR="00637524" w:rsidRPr="00A04805" w:rsidRDefault="00637524" w:rsidP="00C61D0D">
      <w:pPr>
        <w:pStyle w:val="FootnoteText"/>
        <w:ind w:left="142" w:hanging="142"/>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hAnsi="Times New Roman" w:cs="Times New Roman"/>
          <w:lang w:val="en-GB"/>
        </w:rPr>
        <w:t>UNICEF, Education under Threat in West and Central Africa (2019)</w:t>
      </w:r>
    </w:p>
  </w:footnote>
  <w:footnote w:id="80">
    <w:p w14:paraId="47D59860" w14:textId="6330D0DC" w:rsidR="00637524" w:rsidRPr="00A04805" w:rsidRDefault="00637524" w:rsidP="00C61D0D">
      <w:pPr>
        <w:pStyle w:val="FootnoteText"/>
        <w:ind w:left="142" w:hanging="142"/>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hAnsi="Times New Roman" w:cs="Times New Roman"/>
          <w:lang w:val="en-GB"/>
        </w:rPr>
        <w:t>Global Coalition to Protect Education from Attack (GCPEA), Education under Attack 2022</w:t>
      </w:r>
    </w:p>
  </w:footnote>
  <w:footnote w:id="81">
    <w:p w14:paraId="68437709"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UNICEF Ethiopia, CSA and C4ED, Child Labour Analysis in Ethiopia (2020), p. 96</w:t>
      </w:r>
    </w:p>
  </w:footnote>
  <w:footnote w:id="82">
    <w:p w14:paraId="188B3575" w14:textId="2336F879"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Ibid. </w:t>
      </w:r>
    </w:p>
  </w:footnote>
  <w:footnote w:id="83">
    <w:p w14:paraId="4AF79D11" w14:textId="15F50482"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Ibid. </w:t>
      </w:r>
    </w:p>
  </w:footnote>
  <w:footnote w:id="84">
    <w:p w14:paraId="4B364D8A" w14:textId="77777777"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African Child Policy Forum (ACPF), Behind Bars without a Crime: A National Study on Children Living With Imprisoned Mothers or Primary Care Givers in Ethiopia (June 2020)</w:t>
      </w:r>
    </w:p>
  </w:footnote>
  <w:footnote w:id="85">
    <w:p w14:paraId="7D499786"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eastAsia="Calibri" w:hAnsi="Times New Roman" w:cs="Times New Roman"/>
        </w:rPr>
        <w:t>Ibid.</w:t>
      </w:r>
    </w:p>
  </w:footnote>
  <w:footnote w:id="86">
    <w:p w14:paraId="0B46DB35"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eastAsia="Calibri" w:hAnsi="Times New Roman" w:cs="Times New Roman"/>
        </w:rPr>
        <w:t>Ibid.</w:t>
      </w:r>
    </w:p>
  </w:footnote>
  <w:footnote w:id="87">
    <w:p w14:paraId="0F57755F"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eastAsia="Calibri" w:hAnsi="Times New Roman" w:cs="Times New Roman"/>
        </w:rPr>
        <w:t>Ibid.</w:t>
      </w:r>
    </w:p>
  </w:footnote>
  <w:footnote w:id="88">
    <w:p w14:paraId="5AE63290"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w:t>
      </w:r>
      <w:r w:rsidRPr="00A04805">
        <w:rPr>
          <w:rFonts w:ascii="Times New Roman" w:hAnsi="Times New Roman" w:cs="Times New Roman"/>
          <w:bCs/>
          <w:color w:val="000000" w:themeColor="text1"/>
        </w:rPr>
        <w:t xml:space="preserve">The </w:t>
      </w:r>
      <w:r w:rsidRPr="00A04805">
        <w:rPr>
          <w:rFonts w:ascii="Times New Roman" w:hAnsi="Times New Roman" w:cs="Times New Roman"/>
          <w:color w:val="000000" w:themeColor="text1"/>
        </w:rPr>
        <w:t>Food and Medicine Administration Proclamation, Proclamation No. 1112/2019</w:t>
      </w:r>
      <w:r w:rsidRPr="00A04805">
        <w:rPr>
          <w:rFonts w:ascii="Times New Roman" w:hAnsi="Times New Roman" w:cs="Times New Roman"/>
          <w:bCs/>
          <w:color w:val="000000" w:themeColor="text1"/>
        </w:rPr>
        <w:t xml:space="preserve"> </w:t>
      </w:r>
    </w:p>
  </w:footnote>
  <w:footnote w:id="89">
    <w:p w14:paraId="4C2EB66C" w14:textId="77777777" w:rsidR="00637524" w:rsidRPr="00A04805" w:rsidRDefault="00637524" w:rsidP="00C61D0D">
      <w:pPr>
        <w:pStyle w:val="FootnoteText"/>
        <w:rPr>
          <w:rFonts w:ascii="Times New Roman" w:hAnsi="Times New Roman" w:cs="Times New Roman"/>
          <w:lang w:val="en-GB"/>
        </w:rPr>
      </w:pPr>
      <w:r w:rsidRPr="00A04805">
        <w:rPr>
          <w:rStyle w:val="FootnoteReference"/>
          <w:rFonts w:ascii="Times New Roman" w:hAnsi="Times New Roman" w:cs="Times New Roman"/>
        </w:rPr>
        <w:footnoteRef/>
      </w:r>
      <w:r w:rsidRPr="00A04805">
        <w:rPr>
          <w:rFonts w:ascii="Times New Roman" w:hAnsi="Times New Roman" w:cs="Times New Roman"/>
        </w:rPr>
        <w:t xml:space="preserve"> Fekadu, A., Alem, A., Hanlon, C. (2007). </w:t>
      </w:r>
      <w:r w:rsidRPr="00A04805">
        <w:rPr>
          <w:rFonts w:ascii="Times New Roman" w:hAnsi="Times New Roman" w:cs="Times New Roman"/>
          <w:iCs/>
        </w:rPr>
        <w:t xml:space="preserve">Alcohol and drug abuse in Ethiopia: Past, Present and Future, </w:t>
      </w:r>
      <w:r w:rsidRPr="00A04805">
        <w:rPr>
          <w:rFonts w:ascii="Times New Roman" w:hAnsi="Times New Roman" w:cs="Times New Roman"/>
          <w:bCs/>
        </w:rPr>
        <w:t>African Journal of Drug and Alcohol Studies</w:t>
      </w:r>
      <w:r w:rsidRPr="00A04805">
        <w:rPr>
          <w:rFonts w:ascii="Times New Roman" w:hAnsi="Times New Roman" w:cs="Times New Roman"/>
          <w:iCs/>
        </w:rPr>
        <w:t>, 6</w:t>
      </w:r>
      <w:r w:rsidRPr="00A04805">
        <w:rPr>
          <w:rFonts w:ascii="Times New Roman" w:hAnsi="Times New Roman" w:cs="Times New Roman"/>
        </w:rPr>
        <w:t xml:space="preserve">(1) 39-53  </w:t>
      </w:r>
    </w:p>
  </w:footnote>
  <w:footnote w:id="90">
    <w:p w14:paraId="37192D98" w14:textId="77777777" w:rsidR="00637524" w:rsidRPr="00A04805" w:rsidRDefault="00637524" w:rsidP="00C61D0D">
      <w:pPr>
        <w:pStyle w:val="FootnoteText"/>
        <w:rPr>
          <w:rFonts w:ascii="Times New Roman" w:hAnsi="Times New Roman" w:cs="Times New Roman"/>
        </w:rPr>
      </w:pPr>
      <w:r w:rsidRPr="00A04805">
        <w:rPr>
          <w:rStyle w:val="FootnoteReference"/>
          <w:rFonts w:ascii="Times New Roman" w:hAnsi="Times New Roman" w:cs="Times New Roman"/>
        </w:rPr>
        <w:footnoteRef/>
      </w:r>
      <w:r w:rsidRPr="00A04805">
        <w:rPr>
          <w:rFonts w:ascii="Times New Roman" w:hAnsi="Times New Roman" w:cs="Times New Roman"/>
        </w:rPr>
        <w:t xml:space="preserve"> Head Counting of Street Children in Addis Ababa (October 2010-January 2011)</w:t>
      </w:r>
    </w:p>
  </w:footnote>
  <w:footnote w:id="91">
    <w:p w14:paraId="5BF6EA52" w14:textId="77777777" w:rsidR="00637524" w:rsidRPr="00CA5F53" w:rsidRDefault="00637524" w:rsidP="00C61D0D">
      <w:pPr>
        <w:pStyle w:val="FootnoteText"/>
        <w:rPr>
          <w:rFonts w:ascii="Times New Roman" w:hAnsi="Times New Roman" w:cs="Times New Roman"/>
          <w:lang w:val="en-GB"/>
        </w:rPr>
      </w:pPr>
      <w:r w:rsidRPr="00CA5F53">
        <w:rPr>
          <w:rStyle w:val="FootnoteReference"/>
          <w:rFonts w:ascii="Times New Roman" w:hAnsi="Times New Roman" w:cs="Times New Roman"/>
        </w:rPr>
        <w:footnoteRef/>
      </w:r>
      <w:r w:rsidRPr="00CA5F53">
        <w:rPr>
          <w:rFonts w:ascii="Times New Roman" w:hAnsi="Times New Roman" w:cs="Times New Roman"/>
        </w:rPr>
        <w:t xml:space="preserve"> Criminal Code, Article 176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BD59B" w14:textId="77777777" w:rsidR="00637524" w:rsidRDefault="006375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17C9B" w14:textId="77777777" w:rsidR="00637524" w:rsidRDefault="006375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CE3C9" w14:textId="77777777" w:rsidR="00637524" w:rsidRDefault="006375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A55B9"/>
    <w:multiLevelType w:val="hybridMultilevel"/>
    <w:tmpl w:val="CF92C8D0"/>
    <w:lvl w:ilvl="0" w:tplc="84B0EE52">
      <w:start w:val="1"/>
      <w:numFmt w:val="decimal"/>
      <w:lvlText w:val="%1)"/>
      <w:lvlJc w:val="left"/>
      <w:pPr>
        <w:tabs>
          <w:tab w:val="num" w:pos="720"/>
        </w:tabs>
        <w:ind w:left="720" w:hanging="360"/>
      </w:pPr>
    </w:lvl>
    <w:lvl w:ilvl="1" w:tplc="67B61B1E">
      <w:start w:val="1"/>
      <w:numFmt w:val="decimal"/>
      <w:lvlText w:val="%2)"/>
      <w:lvlJc w:val="left"/>
      <w:pPr>
        <w:tabs>
          <w:tab w:val="num" w:pos="1440"/>
        </w:tabs>
        <w:ind w:left="1440" w:hanging="360"/>
      </w:pPr>
    </w:lvl>
    <w:lvl w:ilvl="2" w:tplc="ADD2CB4A" w:tentative="1">
      <w:start w:val="1"/>
      <w:numFmt w:val="decimal"/>
      <w:lvlText w:val="%3)"/>
      <w:lvlJc w:val="left"/>
      <w:pPr>
        <w:tabs>
          <w:tab w:val="num" w:pos="2160"/>
        </w:tabs>
        <w:ind w:left="2160" w:hanging="360"/>
      </w:pPr>
    </w:lvl>
    <w:lvl w:ilvl="3" w:tplc="7BCA8842" w:tentative="1">
      <w:start w:val="1"/>
      <w:numFmt w:val="decimal"/>
      <w:lvlText w:val="%4)"/>
      <w:lvlJc w:val="left"/>
      <w:pPr>
        <w:tabs>
          <w:tab w:val="num" w:pos="2880"/>
        </w:tabs>
        <w:ind w:left="2880" w:hanging="360"/>
      </w:pPr>
    </w:lvl>
    <w:lvl w:ilvl="4" w:tplc="DB04AA86" w:tentative="1">
      <w:start w:val="1"/>
      <w:numFmt w:val="decimal"/>
      <w:lvlText w:val="%5)"/>
      <w:lvlJc w:val="left"/>
      <w:pPr>
        <w:tabs>
          <w:tab w:val="num" w:pos="3600"/>
        </w:tabs>
        <w:ind w:left="3600" w:hanging="360"/>
      </w:pPr>
    </w:lvl>
    <w:lvl w:ilvl="5" w:tplc="705E4C5E" w:tentative="1">
      <w:start w:val="1"/>
      <w:numFmt w:val="decimal"/>
      <w:lvlText w:val="%6)"/>
      <w:lvlJc w:val="left"/>
      <w:pPr>
        <w:tabs>
          <w:tab w:val="num" w:pos="4320"/>
        </w:tabs>
        <w:ind w:left="4320" w:hanging="360"/>
      </w:pPr>
    </w:lvl>
    <w:lvl w:ilvl="6" w:tplc="4BD8069E" w:tentative="1">
      <w:start w:val="1"/>
      <w:numFmt w:val="decimal"/>
      <w:lvlText w:val="%7)"/>
      <w:lvlJc w:val="left"/>
      <w:pPr>
        <w:tabs>
          <w:tab w:val="num" w:pos="5040"/>
        </w:tabs>
        <w:ind w:left="5040" w:hanging="360"/>
      </w:pPr>
    </w:lvl>
    <w:lvl w:ilvl="7" w:tplc="5C64BD18" w:tentative="1">
      <w:start w:val="1"/>
      <w:numFmt w:val="decimal"/>
      <w:lvlText w:val="%8)"/>
      <w:lvlJc w:val="left"/>
      <w:pPr>
        <w:tabs>
          <w:tab w:val="num" w:pos="5760"/>
        </w:tabs>
        <w:ind w:left="5760" w:hanging="360"/>
      </w:pPr>
    </w:lvl>
    <w:lvl w:ilvl="8" w:tplc="B3CC5162" w:tentative="1">
      <w:start w:val="1"/>
      <w:numFmt w:val="decimal"/>
      <w:lvlText w:val="%9)"/>
      <w:lvlJc w:val="left"/>
      <w:pPr>
        <w:tabs>
          <w:tab w:val="num" w:pos="6480"/>
        </w:tabs>
        <w:ind w:left="6480" w:hanging="360"/>
      </w:pPr>
    </w:lvl>
  </w:abstractNum>
  <w:abstractNum w:abstractNumId="1" w15:restartNumberingAfterBreak="0">
    <w:nsid w:val="0BAE33BF"/>
    <w:multiLevelType w:val="multilevel"/>
    <w:tmpl w:val="C466FE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194B88"/>
    <w:multiLevelType w:val="hybridMultilevel"/>
    <w:tmpl w:val="D316A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F73FE"/>
    <w:multiLevelType w:val="hybridMultilevel"/>
    <w:tmpl w:val="60B0D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780A56"/>
    <w:multiLevelType w:val="hybridMultilevel"/>
    <w:tmpl w:val="7CAE7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75640"/>
    <w:multiLevelType w:val="hybridMultilevel"/>
    <w:tmpl w:val="52B68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C71FC2"/>
    <w:multiLevelType w:val="hybridMultilevel"/>
    <w:tmpl w:val="0AD86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732BB5"/>
    <w:multiLevelType w:val="hybridMultilevel"/>
    <w:tmpl w:val="EE9EB8F6"/>
    <w:lvl w:ilvl="0" w:tplc="43849D9A">
      <w:start w:val="1"/>
      <w:numFmt w:val="decimal"/>
      <w:lvlText w:val="%1."/>
      <w:lvlJc w:val="left"/>
      <w:pPr>
        <w:ind w:left="1440" w:hanging="360"/>
      </w:pPr>
    </w:lvl>
    <w:lvl w:ilvl="1" w:tplc="8DA0BBE4">
      <w:start w:val="1"/>
      <w:numFmt w:val="decimal"/>
      <w:lvlText w:val="%2."/>
      <w:lvlJc w:val="left"/>
      <w:pPr>
        <w:ind w:left="1440" w:hanging="360"/>
      </w:pPr>
    </w:lvl>
    <w:lvl w:ilvl="2" w:tplc="88BAB3A6">
      <w:start w:val="1"/>
      <w:numFmt w:val="decimal"/>
      <w:lvlText w:val="%3."/>
      <w:lvlJc w:val="left"/>
      <w:pPr>
        <w:ind w:left="1440" w:hanging="360"/>
      </w:pPr>
    </w:lvl>
    <w:lvl w:ilvl="3" w:tplc="9CF4A9BE">
      <w:start w:val="1"/>
      <w:numFmt w:val="decimal"/>
      <w:lvlText w:val="%4."/>
      <w:lvlJc w:val="left"/>
      <w:pPr>
        <w:ind w:left="1440" w:hanging="360"/>
      </w:pPr>
    </w:lvl>
    <w:lvl w:ilvl="4" w:tplc="4FA85A88">
      <w:start w:val="1"/>
      <w:numFmt w:val="decimal"/>
      <w:lvlText w:val="%5."/>
      <w:lvlJc w:val="left"/>
      <w:pPr>
        <w:ind w:left="1440" w:hanging="360"/>
      </w:pPr>
    </w:lvl>
    <w:lvl w:ilvl="5" w:tplc="8244D084">
      <w:start w:val="1"/>
      <w:numFmt w:val="decimal"/>
      <w:lvlText w:val="%6."/>
      <w:lvlJc w:val="left"/>
      <w:pPr>
        <w:ind w:left="1440" w:hanging="360"/>
      </w:pPr>
    </w:lvl>
    <w:lvl w:ilvl="6" w:tplc="0F36CE72">
      <w:start w:val="1"/>
      <w:numFmt w:val="decimal"/>
      <w:lvlText w:val="%7."/>
      <w:lvlJc w:val="left"/>
      <w:pPr>
        <w:ind w:left="1440" w:hanging="360"/>
      </w:pPr>
    </w:lvl>
    <w:lvl w:ilvl="7" w:tplc="8CDEC9C0">
      <w:start w:val="1"/>
      <w:numFmt w:val="decimal"/>
      <w:lvlText w:val="%8."/>
      <w:lvlJc w:val="left"/>
      <w:pPr>
        <w:ind w:left="1440" w:hanging="360"/>
      </w:pPr>
    </w:lvl>
    <w:lvl w:ilvl="8" w:tplc="57189B6E">
      <w:start w:val="1"/>
      <w:numFmt w:val="decimal"/>
      <w:lvlText w:val="%9."/>
      <w:lvlJc w:val="left"/>
      <w:pPr>
        <w:ind w:left="1440" w:hanging="360"/>
      </w:pPr>
    </w:lvl>
  </w:abstractNum>
  <w:abstractNum w:abstractNumId="8" w15:restartNumberingAfterBreak="0">
    <w:nsid w:val="223A45F6"/>
    <w:multiLevelType w:val="hybridMultilevel"/>
    <w:tmpl w:val="78969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4F07F9"/>
    <w:multiLevelType w:val="hybridMultilevel"/>
    <w:tmpl w:val="3A869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2348E7"/>
    <w:multiLevelType w:val="multilevel"/>
    <w:tmpl w:val="2B5A7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22044B"/>
    <w:multiLevelType w:val="hybridMultilevel"/>
    <w:tmpl w:val="D6286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A16E32"/>
    <w:multiLevelType w:val="hybridMultilevel"/>
    <w:tmpl w:val="83364AA8"/>
    <w:lvl w:ilvl="0" w:tplc="905EE7E8">
      <w:start w:val="1"/>
      <w:numFmt w:val="decimal"/>
      <w:lvlText w:val="%1."/>
      <w:lvlJc w:val="left"/>
      <w:pPr>
        <w:ind w:left="1440" w:hanging="360"/>
      </w:pPr>
    </w:lvl>
    <w:lvl w:ilvl="1" w:tplc="8AD0F760">
      <w:start w:val="1"/>
      <w:numFmt w:val="lowerLetter"/>
      <w:lvlText w:val="%2."/>
      <w:lvlJc w:val="left"/>
      <w:pPr>
        <w:ind w:left="2160" w:hanging="360"/>
      </w:pPr>
    </w:lvl>
    <w:lvl w:ilvl="2" w:tplc="66101098">
      <w:start w:val="1"/>
      <w:numFmt w:val="decimal"/>
      <w:lvlText w:val="%3."/>
      <w:lvlJc w:val="left"/>
      <w:pPr>
        <w:ind w:left="1440" w:hanging="360"/>
      </w:pPr>
    </w:lvl>
    <w:lvl w:ilvl="3" w:tplc="DD2C76F6">
      <w:start w:val="1"/>
      <w:numFmt w:val="decimal"/>
      <w:lvlText w:val="%4."/>
      <w:lvlJc w:val="left"/>
      <w:pPr>
        <w:ind w:left="1440" w:hanging="360"/>
      </w:pPr>
    </w:lvl>
    <w:lvl w:ilvl="4" w:tplc="2DD0D4D4">
      <w:start w:val="1"/>
      <w:numFmt w:val="decimal"/>
      <w:lvlText w:val="%5."/>
      <w:lvlJc w:val="left"/>
      <w:pPr>
        <w:ind w:left="1440" w:hanging="360"/>
      </w:pPr>
    </w:lvl>
    <w:lvl w:ilvl="5" w:tplc="6D4EEAE4">
      <w:start w:val="1"/>
      <w:numFmt w:val="decimal"/>
      <w:lvlText w:val="%6."/>
      <w:lvlJc w:val="left"/>
      <w:pPr>
        <w:ind w:left="1440" w:hanging="360"/>
      </w:pPr>
    </w:lvl>
    <w:lvl w:ilvl="6" w:tplc="D696BEDE">
      <w:start w:val="1"/>
      <w:numFmt w:val="decimal"/>
      <w:lvlText w:val="%7."/>
      <w:lvlJc w:val="left"/>
      <w:pPr>
        <w:ind w:left="1440" w:hanging="360"/>
      </w:pPr>
    </w:lvl>
    <w:lvl w:ilvl="7" w:tplc="01124F34">
      <w:start w:val="1"/>
      <w:numFmt w:val="decimal"/>
      <w:lvlText w:val="%8."/>
      <w:lvlJc w:val="left"/>
      <w:pPr>
        <w:ind w:left="1440" w:hanging="360"/>
      </w:pPr>
    </w:lvl>
    <w:lvl w:ilvl="8" w:tplc="D49038CE">
      <w:start w:val="1"/>
      <w:numFmt w:val="decimal"/>
      <w:lvlText w:val="%9."/>
      <w:lvlJc w:val="left"/>
      <w:pPr>
        <w:ind w:left="1440" w:hanging="360"/>
      </w:pPr>
    </w:lvl>
  </w:abstractNum>
  <w:abstractNum w:abstractNumId="13" w15:restartNumberingAfterBreak="0">
    <w:nsid w:val="43D2232C"/>
    <w:multiLevelType w:val="hybridMultilevel"/>
    <w:tmpl w:val="15F6D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6B04B0"/>
    <w:multiLevelType w:val="hybridMultilevel"/>
    <w:tmpl w:val="F81CD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CB3B7D"/>
    <w:multiLevelType w:val="multilevel"/>
    <w:tmpl w:val="DF88F350"/>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BAE18D3"/>
    <w:multiLevelType w:val="hybridMultilevel"/>
    <w:tmpl w:val="3CE21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4711C9"/>
    <w:multiLevelType w:val="hybridMultilevel"/>
    <w:tmpl w:val="E586F592"/>
    <w:lvl w:ilvl="0" w:tplc="08090001">
      <w:start w:val="1"/>
      <w:numFmt w:val="bullet"/>
      <w:lvlText w:val=""/>
      <w:lvlJc w:val="left"/>
      <w:pPr>
        <w:ind w:left="769" w:hanging="360"/>
      </w:pPr>
      <w:rPr>
        <w:rFonts w:ascii="Symbol" w:hAnsi="Symbol" w:hint="default"/>
      </w:rPr>
    </w:lvl>
    <w:lvl w:ilvl="1" w:tplc="08090003" w:tentative="1">
      <w:start w:val="1"/>
      <w:numFmt w:val="bullet"/>
      <w:lvlText w:val="o"/>
      <w:lvlJc w:val="left"/>
      <w:pPr>
        <w:ind w:left="1489" w:hanging="360"/>
      </w:pPr>
      <w:rPr>
        <w:rFonts w:ascii="Courier New" w:hAnsi="Courier New" w:cs="Courier New" w:hint="default"/>
      </w:rPr>
    </w:lvl>
    <w:lvl w:ilvl="2" w:tplc="08090005" w:tentative="1">
      <w:start w:val="1"/>
      <w:numFmt w:val="bullet"/>
      <w:lvlText w:val=""/>
      <w:lvlJc w:val="left"/>
      <w:pPr>
        <w:ind w:left="2209" w:hanging="360"/>
      </w:pPr>
      <w:rPr>
        <w:rFonts w:ascii="Wingdings" w:hAnsi="Wingdings" w:hint="default"/>
      </w:rPr>
    </w:lvl>
    <w:lvl w:ilvl="3" w:tplc="08090001" w:tentative="1">
      <w:start w:val="1"/>
      <w:numFmt w:val="bullet"/>
      <w:lvlText w:val=""/>
      <w:lvlJc w:val="left"/>
      <w:pPr>
        <w:ind w:left="2929" w:hanging="360"/>
      </w:pPr>
      <w:rPr>
        <w:rFonts w:ascii="Symbol" w:hAnsi="Symbol" w:hint="default"/>
      </w:rPr>
    </w:lvl>
    <w:lvl w:ilvl="4" w:tplc="08090003" w:tentative="1">
      <w:start w:val="1"/>
      <w:numFmt w:val="bullet"/>
      <w:lvlText w:val="o"/>
      <w:lvlJc w:val="left"/>
      <w:pPr>
        <w:ind w:left="3649" w:hanging="360"/>
      </w:pPr>
      <w:rPr>
        <w:rFonts w:ascii="Courier New" w:hAnsi="Courier New" w:cs="Courier New" w:hint="default"/>
      </w:rPr>
    </w:lvl>
    <w:lvl w:ilvl="5" w:tplc="08090005" w:tentative="1">
      <w:start w:val="1"/>
      <w:numFmt w:val="bullet"/>
      <w:lvlText w:val=""/>
      <w:lvlJc w:val="left"/>
      <w:pPr>
        <w:ind w:left="4369" w:hanging="360"/>
      </w:pPr>
      <w:rPr>
        <w:rFonts w:ascii="Wingdings" w:hAnsi="Wingdings" w:hint="default"/>
      </w:rPr>
    </w:lvl>
    <w:lvl w:ilvl="6" w:tplc="08090001" w:tentative="1">
      <w:start w:val="1"/>
      <w:numFmt w:val="bullet"/>
      <w:lvlText w:val=""/>
      <w:lvlJc w:val="left"/>
      <w:pPr>
        <w:ind w:left="5089" w:hanging="360"/>
      </w:pPr>
      <w:rPr>
        <w:rFonts w:ascii="Symbol" w:hAnsi="Symbol" w:hint="default"/>
      </w:rPr>
    </w:lvl>
    <w:lvl w:ilvl="7" w:tplc="08090003" w:tentative="1">
      <w:start w:val="1"/>
      <w:numFmt w:val="bullet"/>
      <w:lvlText w:val="o"/>
      <w:lvlJc w:val="left"/>
      <w:pPr>
        <w:ind w:left="5809" w:hanging="360"/>
      </w:pPr>
      <w:rPr>
        <w:rFonts w:ascii="Courier New" w:hAnsi="Courier New" w:cs="Courier New" w:hint="default"/>
      </w:rPr>
    </w:lvl>
    <w:lvl w:ilvl="8" w:tplc="08090005" w:tentative="1">
      <w:start w:val="1"/>
      <w:numFmt w:val="bullet"/>
      <w:lvlText w:val=""/>
      <w:lvlJc w:val="left"/>
      <w:pPr>
        <w:ind w:left="6529" w:hanging="360"/>
      </w:pPr>
      <w:rPr>
        <w:rFonts w:ascii="Wingdings" w:hAnsi="Wingdings" w:hint="default"/>
      </w:rPr>
    </w:lvl>
  </w:abstractNum>
  <w:abstractNum w:abstractNumId="18" w15:restartNumberingAfterBreak="0">
    <w:nsid w:val="4CB15D22"/>
    <w:multiLevelType w:val="hybridMultilevel"/>
    <w:tmpl w:val="3E4ECA86"/>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4E196C20"/>
    <w:multiLevelType w:val="hybridMultilevel"/>
    <w:tmpl w:val="B4E66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2124FC7"/>
    <w:multiLevelType w:val="hybridMultilevel"/>
    <w:tmpl w:val="AC748528"/>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1" w15:restartNumberingAfterBreak="0">
    <w:nsid w:val="57ED59EE"/>
    <w:multiLevelType w:val="hybridMultilevel"/>
    <w:tmpl w:val="377259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B7854C8"/>
    <w:multiLevelType w:val="hybridMultilevel"/>
    <w:tmpl w:val="F9224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0E3A9F"/>
    <w:multiLevelType w:val="hybridMultilevel"/>
    <w:tmpl w:val="532C2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E7333D"/>
    <w:multiLevelType w:val="hybridMultilevel"/>
    <w:tmpl w:val="153CE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2F02AE"/>
    <w:multiLevelType w:val="hybridMultilevel"/>
    <w:tmpl w:val="DD88463A"/>
    <w:lvl w:ilvl="0" w:tplc="08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E2145B8"/>
    <w:multiLevelType w:val="multilevel"/>
    <w:tmpl w:val="CDBAF08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6E823C5F"/>
    <w:multiLevelType w:val="hybridMultilevel"/>
    <w:tmpl w:val="B72EF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DD7080"/>
    <w:multiLevelType w:val="hybridMultilevel"/>
    <w:tmpl w:val="408A5C0E"/>
    <w:lvl w:ilvl="0" w:tplc="08090001">
      <w:start w:val="1"/>
      <w:numFmt w:val="bullet"/>
      <w:lvlText w:val=""/>
      <w:lvlJc w:val="left"/>
      <w:pPr>
        <w:ind w:left="848" w:hanging="360"/>
      </w:pPr>
      <w:rPr>
        <w:rFonts w:ascii="Symbol" w:hAnsi="Symbol" w:hint="default"/>
      </w:rPr>
    </w:lvl>
    <w:lvl w:ilvl="1" w:tplc="08090003" w:tentative="1">
      <w:start w:val="1"/>
      <w:numFmt w:val="bullet"/>
      <w:lvlText w:val="o"/>
      <w:lvlJc w:val="left"/>
      <w:pPr>
        <w:ind w:left="1568" w:hanging="360"/>
      </w:pPr>
      <w:rPr>
        <w:rFonts w:ascii="Courier New" w:hAnsi="Courier New" w:cs="Courier New" w:hint="default"/>
      </w:rPr>
    </w:lvl>
    <w:lvl w:ilvl="2" w:tplc="08090005" w:tentative="1">
      <w:start w:val="1"/>
      <w:numFmt w:val="bullet"/>
      <w:lvlText w:val=""/>
      <w:lvlJc w:val="left"/>
      <w:pPr>
        <w:ind w:left="2288" w:hanging="360"/>
      </w:pPr>
      <w:rPr>
        <w:rFonts w:ascii="Wingdings" w:hAnsi="Wingdings" w:hint="default"/>
      </w:rPr>
    </w:lvl>
    <w:lvl w:ilvl="3" w:tplc="08090001" w:tentative="1">
      <w:start w:val="1"/>
      <w:numFmt w:val="bullet"/>
      <w:lvlText w:val=""/>
      <w:lvlJc w:val="left"/>
      <w:pPr>
        <w:ind w:left="3008" w:hanging="360"/>
      </w:pPr>
      <w:rPr>
        <w:rFonts w:ascii="Symbol" w:hAnsi="Symbol" w:hint="default"/>
      </w:rPr>
    </w:lvl>
    <w:lvl w:ilvl="4" w:tplc="08090003" w:tentative="1">
      <w:start w:val="1"/>
      <w:numFmt w:val="bullet"/>
      <w:lvlText w:val="o"/>
      <w:lvlJc w:val="left"/>
      <w:pPr>
        <w:ind w:left="3728" w:hanging="360"/>
      </w:pPr>
      <w:rPr>
        <w:rFonts w:ascii="Courier New" w:hAnsi="Courier New" w:cs="Courier New" w:hint="default"/>
      </w:rPr>
    </w:lvl>
    <w:lvl w:ilvl="5" w:tplc="08090005" w:tentative="1">
      <w:start w:val="1"/>
      <w:numFmt w:val="bullet"/>
      <w:lvlText w:val=""/>
      <w:lvlJc w:val="left"/>
      <w:pPr>
        <w:ind w:left="4448" w:hanging="360"/>
      </w:pPr>
      <w:rPr>
        <w:rFonts w:ascii="Wingdings" w:hAnsi="Wingdings" w:hint="default"/>
      </w:rPr>
    </w:lvl>
    <w:lvl w:ilvl="6" w:tplc="08090001" w:tentative="1">
      <w:start w:val="1"/>
      <w:numFmt w:val="bullet"/>
      <w:lvlText w:val=""/>
      <w:lvlJc w:val="left"/>
      <w:pPr>
        <w:ind w:left="5168" w:hanging="360"/>
      </w:pPr>
      <w:rPr>
        <w:rFonts w:ascii="Symbol" w:hAnsi="Symbol" w:hint="default"/>
      </w:rPr>
    </w:lvl>
    <w:lvl w:ilvl="7" w:tplc="08090003" w:tentative="1">
      <w:start w:val="1"/>
      <w:numFmt w:val="bullet"/>
      <w:lvlText w:val="o"/>
      <w:lvlJc w:val="left"/>
      <w:pPr>
        <w:ind w:left="5888" w:hanging="360"/>
      </w:pPr>
      <w:rPr>
        <w:rFonts w:ascii="Courier New" w:hAnsi="Courier New" w:cs="Courier New" w:hint="default"/>
      </w:rPr>
    </w:lvl>
    <w:lvl w:ilvl="8" w:tplc="08090005" w:tentative="1">
      <w:start w:val="1"/>
      <w:numFmt w:val="bullet"/>
      <w:lvlText w:val=""/>
      <w:lvlJc w:val="left"/>
      <w:pPr>
        <w:ind w:left="6608" w:hanging="360"/>
      </w:pPr>
      <w:rPr>
        <w:rFonts w:ascii="Wingdings" w:hAnsi="Wingdings" w:hint="default"/>
      </w:rPr>
    </w:lvl>
  </w:abstractNum>
  <w:abstractNum w:abstractNumId="29" w15:restartNumberingAfterBreak="0">
    <w:nsid w:val="72784594"/>
    <w:multiLevelType w:val="hybridMultilevel"/>
    <w:tmpl w:val="0D2CB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EB1DFA"/>
    <w:multiLevelType w:val="hybridMultilevel"/>
    <w:tmpl w:val="517C632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1" w15:restartNumberingAfterBreak="0">
    <w:nsid w:val="753535F3"/>
    <w:multiLevelType w:val="hybridMultilevel"/>
    <w:tmpl w:val="F1864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AF3570"/>
    <w:multiLevelType w:val="hybridMultilevel"/>
    <w:tmpl w:val="ABFEC634"/>
    <w:lvl w:ilvl="0" w:tplc="08090001">
      <w:start w:val="1"/>
      <w:numFmt w:val="bullet"/>
      <w:lvlText w:val=""/>
      <w:lvlJc w:val="left"/>
      <w:pPr>
        <w:ind w:left="848" w:hanging="360"/>
      </w:pPr>
      <w:rPr>
        <w:rFonts w:ascii="Symbol" w:hAnsi="Symbol" w:hint="default"/>
      </w:rPr>
    </w:lvl>
    <w:lvl w:ilvl="1" w:tplc="08090003" w:tentative="1">
      <w:start w:val="1"/>
      <w:numFmt w:val="bullet"/>
      <w:lvlText w:val="o"/>
      <w:lvlJc w:val="left"/>
      <w:pPr>
        <w:ind w:left="1568" w:hanging="360"/>
      </w:pPr>
      <w:rPr>
        <w:rFonts w:ascii="Courier New" w:hAnsi="Courier New" w:cs="Courier New" w:hint="default"/>
      </w:rPr>
    </w:lvl>
    <w:lvl w:ilvl="2" w:tplc="08090005" w:tentative="1">
      <w:start w:val="1"/>
      <w:numFmt w:val="bullet"/>
      <w:lvlText w:val=""/>
      <w:lvlJc w:val="left"/>
      <w:pPr>
        <w:ind w:left="2288" w:hanging="360"/>
      </w:pPr>
      <w:rPr>
        <w:rFonts w:ascii="Wingdings" w:hAnsi="Wingdings" w:hint="default"/>
      </w:rPr>
    </w:lvl>
    <w:lvl w:ilvl="3" w:tplc="08090001" w:tentative="1">
      <w:start w:val="1"/>
      <w:numFmt w:val="bullet"/>
      <w:lvlText w:val=""/>
      <w:lvlJc w:val="left"/>
      <w:pPr>
        <w:ind w:left="3008" w:hanging="360"/>
      </w:pPr>
      <w:rPr>
        <w:rFonts w:ascii="Symbol" w:hAnsi="Symbol" w:hint="default"/>
      </w:rPr>
    </w:lvl>
    <w:lvl w:ilvl="4" w:tplc="08090003" w:tentative="1">
      <w:start w:val="1"/>
      <w:numFmt w:val="bullet"/>
      <w:lvlText w:val="o"/>
      <w:lvlJc w:val="left"/>
      <w:pPr>
        <w:ind w:left="3728" w:hanging="360"/>
      </w:pPr>
      <w:rPr>
        <w:rFonts w:ascii="Courier New" w:hAnsi="Courier New" w:cs="Courier New" w:hint="default"/>
      </w:rPr>
    </w:lvl>
    <w:lvl w:ilvl="5" w:tplc="08090005" w:tentative="1">
      <w:start w:val="1"/>
      <w:numFmt w:val="bullet"/>
      <w:lvlText w:val=""/>
      <w:lvlJc w:val="left"/>
      <w:pPr>
        <w:ind w:left="4448" w:hanging="360"/>
      </w:pPr>
      <w:rPr>
        <w:rFonts w:ascii="Wingdings" w:hAnsi="Wingdings" w:hint="default"/>
      </w:rPr>
    </w:lvl>
    <w:lvl w:ilvl="6" w:tplc="08090001" w:tentative="1">
      <w:start w:val="1"/>
      <w:numFmt w:val="bullet"/>
      <w:lvlText w:val=""/>
      <w:lvlJc w:val="left"/>
      <w:pPr>
        <w:ind w:left="5168" w:hanging="360"/>
      </w:pPr>
      <w:rPr>
        <w:rFonts w:ascii="Symbol" w:hAnsi="Symbol" w:hint="default"/>
      </w:rPr>
    </w:lvl>
    <w:lvl w:ilvl="7" w:tplc="08090003" w:tentative="1">
      <w:start w:val="1"/>
      <w:numFmt w:val="bullet"/>
      <w:lvlText w:val="o"/>
      <w:lvlJc w:val="left"/>
      <w:pPr>
        <w:ind w:left="5888" w:hanging="360"/>
      </w:pPr>
      <w:rPr>
        <w:rFonts w:ascii="Courier New" w:hAnsi="Courier New" w:cs="Courier New" w:hint="default"/>
      </w:rPr>
    </w:lvl>
    <w:lvl w:ilvl="8" w:tplc="08090005" w:tentative="1">
      <w:start w:val="1"/>
      <w:numFmt w:val="bullet"/>
      <w:lvlText w:val=""/>
      <w:lvlJc w:val="left"/>
      <w:pPr>
        <w:ind w:left="6608" w:hanging="360"/>
      </w:pPr>
      <w:rPr>
        <w:rFonts w:ascii="Wingdings" w:hAnsi="Wingdings" w:hint="default"/>
      </w:rPr>
    </w:lvl>
  </w:abstractNum>
  <w:abstractNum w:abstractNumId="33" w15:restartNumberingAfterBreak="0">
    <w:nsid w:val="79451C2A"/>
    <w:multiLevelType w:val="hybridMultilevel"/>
    <w:tmpl w:val="751E7BE4"/>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7E43357B"/>
    <w:multiLevelType w:val="hybridMultilevel"/>
    <w:tmpl w:val="FB0CC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7476902">
    <w:abstractNumId w:val="32"/>
  </w:num>
  <w:num w:numId="2" w16cid:durableId="887644603">
    <w:abstractNumId w:val="14"/>
  </w:num>
  <w:num w:numId="3" w16cid:durableId="1932228237">
    <w:abstractNumId w:val="4"/>
  </w:num>
  <w:num w:numId="4" w16cid:durableId="938299517">
    <w:abstractNumId w:val="9"/>
  </w:num>
  <w:num w:numId="5" w16cid:durableId="901253884">
    <w:abstractNumId w:val="3"/>
  </w:num>
  <w:num w:numId="6" w16cid:durableId="1611089487">
    <w:abstractNumId w:val="1"/>
  </w:num>
  <w:num w:numId="7" w16cid:durableId="1453475835">
    <w:abstractNumId w:val="15"/>
  </w:num>
  <w:num w:numId="8" w16cid:durableId="793986439">
    <w:abstractNumId w:val="24"/>
  </w:num>
  <w:num w:numId="9" w16cid:durableId="527989952">
    <w:abstractNumId w:val="28"/>
  </w:num>
  <w:num w:numId="10" w16cid:durableId="964235802">
    <w:abstractNumId w:val="23"/>
  </w:num>
  <w:num w:numId="11" w16cid:durableId="44107776">
    <w:abstractNumId w:val="33"/>
  </w:num>
  <w:num w:numId="12" w16cid:durableId="589434297">
    <w:abstractNumId w:val="13"/>
  </w:num>
  <w:num w:numId="13" w16cid:durableId="279460643">
    <w:abstractNumId w:val="22"/>
  </w:num>
  <w:num w:numId="14" w16cid:durableId="662202536">
    <w:abstractNumId w:val="18"/>
  </w:num>
  <w:num w:numId="15" w16cid:durableId="414598159">
    <w:abstractNumId w:val="21"/>
  </w:num>
  <w:num w:numId="16" w16cid:durableId="1734037977">
    <w:abstractNumId w:val="11"/>
  </w:num>
  <w:num w:numId="17" w16cid:durableId="1205631093">
    <w:abstractNumId w:val="17"/>
  </w:num>
  <w:num w:numId="18" w16cid:durableId="747729795">
    <w:abstractNumId w:val="2"/>
  </w:num>
  <w:num w:numId="19" w16cid:durableId="657534627">
    <w:abstractNumId w:val="26"/>
  </w:num>
  <w:num w:numId="20" w16cid:durableId="593972743">
    <w:abstractNumId w:val="16"/>
  </w:num>
  <w:num w:numId="21" w16cid:durableId="991714156">
    <w:abstractNumId w:val="6"/>
  </w:num>
  <w:num w:numId="22" w16cid:durableId="1273124830">
    <w:abstractNumId w:val="27"/>
  </w:num>
  <w:num w:numId="23" w16cid:durableId="1244144673">
    <w:abstractNumId w:val="30"/>
  </w:num>
  <w:num w:numId="24" w16cid:durableId="1351369503">
    <w:abstractNumId w:val="34"/>
  </w:num>
  <w:num w:numId="25" w16cid:durableId="1149060009">
    <w:abstractNumId w:val="8"/>
  </w:num>
  <w:num w:numId="26" w16cid:durableId="393551137">
    <w:abstractNumId w:val="0"/>
  </w:num>
  <w:num w:numId="27" w16cid:durableId="1546143164">
    <w:abstractNumId w:val="31"/>
  </w:num>
  <w:num w:numId="28" w16cid:durableId="328410159">
    <w:abstractNumId w:val="5"/>
  </w:num>
  <w:num w:numId="29" w16cid:durableId="1636131804">
    <w:abstractNumId w:val="19"/>
  </w:num>
  <w:num w:numId="30" w16cid:durableId="208996780">
    <w:abstractNumId w:val="29"/>
  </w:num>
  <w:num w:numId="31" w16cid:durableId="1614511652">
    <w:abstractNumId w:val="25"/>
  </w:num>
  <w:num w:numId="32" w16cid:durableId="949050752">
    <w:abstractNumId w:val="10"/>
  </w:num>
  <w:num w:numId="33" w16cid:durableId="817503176">
    <w:abstractNumId w:val="20"/>
  </w:num>
  <w:num w:numId="34" w16cid:durableId="1290166932">
    <w:abstractNumId w:val="7"/>
  </w:num>
  <w:num w:numId="35" w16cid:durableId="1556547246">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M1A2JzIwNDExNTEyUdpeDU4uLM/DyQAqNaAHM25J8sAAAA"/>
  </w:docVars>
  <w:rsids>
    <w:rsidRoot w:val="0078366A"/>
    <w:rsid w:val="00000635"/>
    <w:rsid w:val="000008E4"/>
    <w:rsid w:val="00000BF7"/>
    <w:rsid w:val="00000F79"/>
    <w:rsid w:val="000011FD"/>
    <w:rsid w:val="00001810"/>
    <w:rsid w:val="00001D71"/>
    <w:rsid w:val="00001FEE"/>
    <w:rsid w:val="000026A2"/>
    <w:rsid w:val="00002AB8"/>
    <w:rsid w:val="00002C41"/>
    <w:rsid w:val="00002DF2"/>
    <w:rsid w:val="00003173"/>
    <w:rsid w:val="00003660"/>
    <w:rsid w:val="00003D0A"/>
    <w:rsid w:val="0000553A"/>
    <w:rsid w:val="0000600F"/>
    <w:rsid w:val="00006B5C"/>
    <w:rsid w:val="00006C20"/>
    <w:rsid w:val="0000705E"/>
    <w:rsid w:val="00007426"/>
    <w:rsid w:val="00007808"/>
    <w:rsid w:val="00007BEF"/>
    <w:rsid w:val="000100C7"/>
    <w:rsid w:val="0001051F"/>
    <w:rsid w:val="000106BE"/>
    <w:rsid w:val="0001080B"/>
    <w:rsid w:val="0001082A"/>
    <w:rsid w:val="00010BBD"/>
    <w:rsid w:val="000110F5"/>
    <w:rsid w:val="00011102"/>
    <w:rsid w:val="0001165D"/>
    <w:rsid w:val="000121D3"/>
    <w:rsid w:val="000122CA"/>
    <w:rsid w:val="00012802"/>
    <w:rsid w:val="00013436"/>
    <w:rsid w:val="00013597"/>
    <w:rsid w:val="00013DFA"/>
    <w:rsid w:val="000141AA"/>
    <w:rsid w:val="00015913"/>
    <w:rsid w:val="0001712A"/>
    <w:rsid w:val="0001785C"/>
    <w:rsid w:val="00017883"/>
    <w:rsid w:val="0001794A"/>
    <w:rsid w:val="00020688"/>
    <w:rsid w:val="000207EB"/>
    <w:rsid w:val="00020F98"/>
    <w:rsid w:val="00021111"/>
    <w:rsid w:val="00021B90"/>
    <w:rsid w:val="00021DEE"/>
    <w:rsid w:val="00021E02"/>
    <w:rsid w:val="00021E80"/>
    <w:rsid w:val="00021F5C"/>
    <w:rsid w:val="0002246E"/>
    <w:rsid w:val="00022DA0"/>
    <w:rsid w:val="0002306E"/>
    <w:rsid w:val="00023126"/>
    <w:rsid w:val="00023618"/>
    <w:rsid w:val="0002392E"/>
    <w:rsid w:val="00023A04"/>
    <w:rsid w:val="00023A75"/>
    <w:rsid w:val="00023A8D"/>
    <w:rsid w:val="000240F5"/>
    <w:rsid w:val="000242CF"/>
    <w:rsid w:val="000245D0"/>
    <w:rsid w:val="00024E0B"/>
    <w:rsid w:val="00024F2E"/>
    <w:rsid w:val="000251E4"/>
    <w:rsid w:val="00025973"/>
    <w:rsid w:val="00025E33"/>
    <w:rsid w:val="00026549"/>
    <w:rsid w:val="00026D60"/>
    <w:rsid w:val="00027255"/>
    <w:rsid w:val="00027601"/>
    <w:rsid w:val="00027F79"/>
    <w:rsid w:val="000308E2"/>
    <w:rsid w:val="00030F58"/>
    <w:rsid w:val="00031AC5"/>
    <w:rsid w:val="00031E28"/>
    <w:rsid w:val="0003259C"/>
    <w:rsid w:val="0003273B"/>
    <w:rsid w:val="00032CA0"/>
    <w:rsid w:val="0003311E"/>
    <w:rsid w:val="00033738"/>
    <w:rsid w:val="000337DE"/>
    <w:rsid w:val="000342F3"/>
    <w:rsid w:val="000347D7"/>
    <w:rsid w:val="00034F21"/>
    <w:rsid w:val="000354EF"/>
    <w:rsid w:val="00035757"/>
    <w:rsid w:val="000364DC"/>
    <w:rsid w:val="00036731"/>
    <w:rsid w:val="00036987"/>
    <w:rsid w:val="00036AF2"/>
    <w:rsid w:val="00036D03"/>
    <w:rsid w:val="000370E4"/>
    <w:rsid w:val="00037533"/>
    <w:rsid w:val="0003784F"/>
    <w:rsid w:val="0004071A"/>
    <w:rsid w:val="0004118C"/>
    <w:rsid w:val="00041819"/>
    <w:rsid w:val="00041AFF"/>
    <w:rsid w:val="00041DA3"/>
    <w:rsid w:val="00041E9B"/>
    <w:rsid w:val="0004258B"/>
    <w:rsid w:val="00042AAC"/>
    <w:rsid w:val="00042F86"/>
    <w:rsid w:val="00042FCD"/>
    <w:rsid w:val="00043052"/>
    <w:rsid w:val="00043996"/>
    <w:rsid w:val="00043D4F"/>
    <w:rsid w:val="00043ED7"/>
    <w:rsid w:val="00044750"/>
    <w:rsid w:val="000453F7"/>
    <w:rsid w:val="00045442"/>
    <w:rsid w:val="0004574F"/>
    <w:rsid w:val="00045AF9"/>
    <w:rsid w:val="00045DFF"/>
    <w:rsid w:val="00046346"/>
    <w:rsid w:val="00046657"/>
    <w:rsid w:val="00046675"/>
    <w:rsid w:val="00046936"/>
    <w:rsid w:val="00046C46"/>
    <w:rsid w:val="00047805"/>
    <w:rsid w:val="00047AD4"/>
    <w:rsid w:val="00047AEF"/>
    <w:rsid w:val="00050219"/>
    <w:rsid w:val="00050CB8"/>
    <w:rsid w:val="000512B3"/>
    <w:rsid w:val="00051D0D"/>
    <w:rsid w:val="00051E71"/>
    <w:rsid w:val="00051FB8"/>
    <w:rsid w:val="000525A8"/>
    <w:rsid w:val="0005346C"/>
    <w:rsid w:val="000538AB"/>
    <w:rsid w:val="00053A13"/>
    <w:rsid w:val="00053B26"/>
    <w:rsid w:val="00053C0A"/>
    <w:rsid w:val="00053F19"/>
    <w:rsid w:val="000540C4"/>
    <w:rsid w:val="00054753"/>
    <w:rsid w:val="0005481C"/>
    <w:rsid w:val="00054C6C"/>
    <w:rsid w:val="00054CBC"/>
    <w:rsid w:val="00055649"/>
    <w:rsid w:val="00055746"/>
    <w:rsid w:val="00055B48"/>
    <w:rsid w:val="00056954"/>
    <w:rsid w:val="00056D71"/>
    <w:rsid w:val="00056E15"/>
    <w:rsid w:val="000572B9"/>
    <w:rsid w:val="00057481"/>
    <w:rsid w:val="000579FC"/>
    <w:rsid w:val="00057C79"/>
    <w:rsid w:val="00060285"/>
    <w:rsid w:val="000604E3"/>
    <w:rsid w:val="000608AC"/>
    <w:rsid w:val="00061260"/>
    <w:rsid w:val="00061318"/>
    <w:rsid w:val="00061833"/>
    <w:rsid w:val="000619D9"/>
    <w:rsid w:val="00062CA2"/>
    <w:rsid w:val="00063079"/>
    <w:rsid w:val="00063385"/>
    <w:rsid w:val="00063411"/>
    <w:rsid w:val="000636D9"/>
    <w:rsid w:val="000636EB"/>
    <w:rsid w:val="00064599"/>
    <w:rsid w:val="0006485B"/>
    <w:rsid w:val="0006532B"/>
    <w:rsid w:val="000658C6"/>
    <w:rsid w:val="00065B9C"/>
    <w:rsid w:val="00065BEF"/>
    <w:rsid w:val="00065CA4"/>
    <w:rsid w:val="00065DA1"/>
    <w:rsid w:val="00065DD8"/>
    <w:rsid w:val="0006611C"/>
    <w:rsid w:val="00066277"/>
    <w:rsid w:val="0006684F"/>
    <w:rsid w:val="00066B25"/>
    <w:rsid w:val="00067D49"/>
    <w:rsid w:val="0007012E"/>
    <w:rsid w:val="000702F4"/>
    <w:rsid w:val="000703FC"/>
    <w:rsid w:val="00070445"/>
    <w:rsid w:val="00070C8F"/>
    <w:rsid w:val="000713F4"/>
    <w:rsid w:val="00071532"/>
    <w:rsid w:val="00071E38"/>
    <w:rsid w:val="00072596"/>
    <w:rsid w:val="000725FF"/>
    <w:rsid w:val="00072941"/>
    <w:rsid w:val="00072AEC"/>
    <w:rsid w:val="00072C8F"/>
    <w:rsid w:val="00073099"/>
    <w:rsid w:val="00073938"/>
    <w:rsid w:val="00074549"/>
    <w:rsid w:val="00074833"/>
    <w:rsid w:val="000750D3"/>
    <w:rsid w:val="000756B6"/>
    <w:rsid w:val="00075BF6"/>
    <w:rsid w:val="00076152"/>
    <w:rsid w:val="00076A69"/>
    <w:rsid w:val="00076B03"/>
    <w:rsid w:val="0007745E"/>
    <w:rsid w:val="0007761E"/>
    <w:rsid w:val="00077708"/>
    <w:rsid w:val="00077B4F"/>
    <w:rsid w:val="00077C9C"/>
    <w:rsid w:val="000801D2"/>
    <w:rsid w:val="00080341"/>
    <w:rsid w:val="000808C3"/>
    <w:rsid w:val="000812B8"/>
    <w:rsid w:val="0008281F"/>
    <w:rsid w:val="000828D9"/>
    <w:rsid w:val="000829FF"/>
    <w:rsid w:val="00082F85"/>
    <w:rsid w:val="0008331D"/>
    <w:rsid w:val="000837A2"/>
    <w:rsid w:val="00083A11"/>
    <w:rsid w:val="00084627"/>
    <w:rsid w:val="00084A87"/>
    <w:rsid w:val="00085113"/>
    <w:rsid w:val="000853A4"/>
    <w:rsid w:val="000853E8"/>
    <w:rsid w:val="00085932"/>
    <w:rsid w:val="00085FEE"/>
    <w:rsid w:val="00086344"/>
    <w:rsid w:val="00087947"/>
    <w:rsid w:val="00087B2F"/>
    <w:rsid w:val="00087EA1"/>
    <w:rsid w:val="000908B7"/>
    <w:rsid w:val="0009139D"/>
    <w:rsid w:val="00091548"/>
    <w:rsid w:val="00091B1B"/>
    <w:rsid w:val="0009242E"/>
    <w:rsid w:val="00092434"/>
    <w:rsid w:val="00092792"/>
    <w:rsid w:val="00092BFD"/>
    <w:rsid w:val="00092D20"/>
    <w:rsid w:val="00092E9C"/>
    <w:rsid w:val="0009326E"/>
    <w:rsid w:val="000935FC"/>
    <w:rsid w:val="000938AA"/>
    <w:rsid w:val="00093A0D"/>
    <w:rsid w:val="00093BDF"/>
    <w:rsid w:val="0009440A"/>
    <w:rsid w:val="00094820"/>
    <w:rsid w:val="000948B8"/>
    <w:rsid w:val="00094C60"/>
    <w:rsid w:val="000963EA"/>
    <w:rsid w:val="000963F9"/>
    <w:rsid w:val="000967A7"/>
    <w:rsid w:val="00096BA8"/>
    <w:rsid w:val="00096CD4"/>
    <w:rsid w:val="00096E0F"/>
    <w:rsid w:val="000977FA"/>
    <w:rsid w:val="00097DF4"/>
    <w:rsid w:val="00097E06"/>
    <w:rsid w:val="000A094D"/>
    <w:rsid w:val="000A1153"/>
    <w:rsid w:val="000A1343"/>
    <w:rsid w:val="000A1350"/>
    <w:rsid w:val="000A1BEC"/>
    <w:rsid w:val="000A208D"/>
    <w:rsid w:val="000A299C"/>
    <w:rsid w:val="000A2AAB"/>
    <w:rsid w:val="000A2AF2"/>
    <w:rsid w:val="000A2D32"/>
    <w:rsid w:val="000A30A6"/>
    <w:rsid w:val="000A30FE"/>
    <w:rsid w:val="000A3204"/>
    <w:rsid w:val="000A3594"/>
    <w:rsid w:val="000A37C0"/>
    <w:rsid w:val="000A423A"/>
    <w:rsid w:val="000A4387"/>
    <w:rsid w:val="000A50E5"/>
    <w:rsid w:val="000A55F7"/>
    <w:rsid w:val="000A5825"/>
    <w:rsid w:val="000A6286"/>
    <w:rsid w:val="000A6599"/>
    <w:rsid w:val="000A669F"/>
    <w:rsid w:val="000A6923"/>
    <w:rsid w:val="000A6E26"/>
    <w:rsid w:val="000A6F7C"/>
    <w:rsid w:val="000A6FA2"/>
    <w:rsid w:val="000B05A0"/>
    <w:rsid w:val="000B0878"/>
    <w:rsid w:val="000B0929"/>
    <w:rsid w:val="000B10C2"/>
    <w:rsid w:val="000B13E3"/>
    <w:rsid w:val="000B1BDD"/>
    <w:rsid w:val="000B2776"/>
    <w:rsid w:val="000B281E"/>
    <w:rsid w:val="000B297A"/>
    <w:rsid w:val="000B428C"/>
    <w:rsid w:val="000B43DD"/>
    <w:rsid w:val="000B47D9"/>
    <w:rsid w:val="000B49BE"/>
    <w:rsid w:val="000B555E"/>
    <w:rsid w:val="000B5E01"/>
    <w:rsid w:val="000B6622"/>
    <w:rsid w:val="000B6D5F"/>
    <w:rsid w:val="000B748E"/>
    <w:rsid w:val="000B74CB"/>
    <w:rsid w:val="000B7A5C"/>
    <w:rsid w:val="000B7F03"/>
    <w:rsid w:val="000B7F89"/>
    <w:rsid w:val="000C04C3"/>
    <w:rsid w:val="000C0750"/>
    <w:rsid w:val="000C096A"/>
    <w:rsid w:val="000C0C08"/>
    <w:rsid w:val="000C0F2F"/>
    <w:rsid w:val="000C10C2"/>
    <w:rsid w:val="000C15FC"/>
    <w:rsid w:val="000C2460"/>
    <w:rsid w:val="000C2610"/>
    <w:rsid w:val="000C2E48"/>
    <w:rsid w:val="000C3327"/>
    <w:rsid w:val="000C3BAD"/>
    <w:rsid w:val="000C419E"/>
    <w:rsid w:val="000C4393"/>
    <w:rsid w:val="000C43A9"/>
    <w:rsid w:val="000C4450"/>
    <w:rsid w:val="000C4C3C"/>
    <w:rsid w:val="000C5836"/>
    <w:rsid w:val="000C5899"/>
    <w:rsid w:val="000C5AC7"/>
    <w:rsid w:val="000C5B13"/>
    <w:rsid w:val="000C5FF3"/>
    <w:rsid w:val="000C63E7"/>
    <w:rsid w:val="000C658D"/>
    <w:rsid w:val="000C6CF0"/>
    <w:rsid w:val="000C6E7D"/>
    <w:rsid w:val="000D049D"/>
    <w:rsid w:val="000D0BD9"/>
    <w:rsid w:val="000D1907"/>
    <w:rsid w:val="000D19BA"/>
    <w:rsid w:val="000D2B37"/>
    <w:rsid w:val="000D36BC"/>
    <w:rsid w:val="000D37E7"/>
    <w:rsid w:val="000D3A41"/>
    <w:rsid w:val="000D3FEE"/>
    <w:rsid w:val="000D4ED7"/>
    <w:rsid w:val="000D5539"/>
    <w:rsid w:val="000D556E"/>
    <w:rsid w:val="000D5781"/>
    <w:rsid w:val="000D5793"/>
    <w:rsid w:val="000D57B1"/>
    <w:rsid w:val="000D581A"/>
    <w:rsid w:val="000D5D3E"/>
    <w:rsid w:val="000D627F"/>
    <w:rsid w:val="000D64ED"/>
    <w:rsid w:val="000D66C7"/>
    <w:rsid w:val="000D697F"/>
    <w:rsid w:val="000D6986"/>
    <w:rsid w:val="000D69E5"/>
    <w:rsid w:val="000D6BF2"/>
    <w:rsid w:val="000D7265"/>
    <w:rsid w:val="000D7CD2"/>
    <w:rsid w:val="000D7E05"/>
    <w:rsid w:val="000E0494"/>
    <w:rsid w:val="000E06D9"/>
    <w:rsid w:val="000E0D37"/>
    <w:rsid w:val="000E0F51"/>
    <w:rsid w:val="000E132C"/>
    <w:rsid w:val="000E13C8"/>
    <w:rsid w:val="000E1D3A"/>
    <w:rsid w:val="000E1E0D"/>
    <w:rsid w:val="000E222F"/>
    <w:rsid w:val="000E23E6"/>
    <w:rsid w:val="000E26F4"/>
    <w:rsid w:val="000E293E"/>
    <w:rsid w:val="000E2ECB"/>
    <w:rsid w:val="000E363A"/>
    <w:rsid w:val="000E37A5"/>
    <w:rsid w:val="000E3B5F"/>
    <w:rsid w:val="000E4091"/>
    <w:rsid w:val="000E47B2"/>
    <w:rsid w:val="000E489F"/>
    <w:rsid w:val="000E49DC"/>
    <w:rsid w:val="000E569D"/>
    <w:rsid w:val="000E6B87"/>
    <w:rsid w:val="000E7087"/>
    <w:rsid w:val="000E77DC"/>
    <w:rsid w:val="000F0474"/>
    <w:rsid w:val="000F04B2"/>
    <w:rsid w:val="000F06DE"/>
    <w:rsid w:val="000F0DC8"/>
    <w:rsid w:val="000F0DF5"/>
    <w:rsid w:val="000F0FC6"/>
    <w:rsid w:val="000F1123"/>
    <w:rsid w:val="000F15A5"/>
    <w:rsid w:val="000F1ADC"/>
    <w:rsid w:val="000F1D44"/>
    <w:rsid w:val="000F1F4F"/>
    <w:rsid w:val="000F2131"/>
    <w:rsid w:val="000F226D"/>
    <w:rsid w:val="000F2709"/>
    <w:rsid w:val="000F2B77"/>
    <w:rsid w:val="000F30B0"/>
    <w:rsid w:val="000F3110"/>
    <w:rsid w:val="000F3A5B"/>
    <w:rsid w:val="000F3DC6"/>
    <w:rsid w:val="000F4616"/>
    <w:rsid w:val="000F49E7"/>
    <w:rsid w:val="000F4C30"/>
    <w:rsid w:val="000F4D35"/>
    <w:rsid w:val="000F51E1"/>
    <w:rsid w:val="000F54C2"/>
    <w:rsid w:val="000F5611"/>
    <w:rsid w:val="000F5A5D"/>
    <w:rsid w:val="000F5E64"/>
    <w:rsid w:val="000F5F89"/>
    <w:rsid w:val="000F6CE7"/>
    <w:rsid w:val="000F6D31"/>
    <w:rsid w:val="0010029C"/>
    <w:rsid w:val="00100F4A"/>
    <w:rsid w:val="001010A2"/>
    <w:rsid w:val="0010126F"/>
    <w:rsid w:val="00101435"/>
    <w:rsid w:val="00101507"/>
    <w:rsid w:val="00101BFD"/>
    <w:rsid w:val="00101CFA"/>
    <w:rsid w:val="001023D4"/>
    <w:rsid w:val="00102C6C"/>
    <w:rsid w:val="00102D4D"/>
    <w:rsid w:val="00103575"/>
    <w:rsid w:val="001036C6"/>
    <w:rsid w:val="001045EA"/>
    <w:rsid w:val="00105283"/>
    <w:rsid w:val="00105841"/>
    <w:rsid w:val="00105C5D"/>
    <w:rsid w:val="00105FC7"/>
    <w:rsid w:val="00106549"/>
    <w:rsid w:val="0010663C"/>
    <w:rsid w:val="00106916"/>
    <w:rsid w:val="00107143"/>
    <w:rsid w:val="001071A9"/>
    <w:rsid w:val="00110FBB"/>
    <w:rsid w:val="00111878"/>
    <w:rsid w:val="00111D07"/>
    <w:rsid w:val="00111FD5"/>
    <w:rsid w:val="001126BD"/>
    <w:rsid w:val="00112C31"/>
    <w:rsid w:val="00112F72"/>
    <w:rsid w:val="00113613"/>
    <w:rsid w:val="0011365D"/>
    <w:rsid w:val="00113733"/>
    <w:rsid w:val="00113C35"/>
    <w:rsid w:val="00113C36"/>
    <w:rsid w:val="00114690"/>
    <w:rsid w:val="00114C14"/>
    <w:rsid w:val="0011518C"/>
    <w:rsid w:val="001152DF"/>
    <w:rsid w:val="00115B83"/>
    <w:rsid w:val="00117220"/>
    <w:rsid w:val="00120463"/>
    <w:rsid w:val="00120698"/>
    <w:rsid w:val="001208DF"/>
    <w:rsid w:val="0012095B"/>
    <w:rsid w:val="00120BE3"/>
    <w:rsid w:val="00120EAE"/>
    <w:rsid w:val="001214B8"/>
    <w:rsid w:val="00121EB6"/>
    <w:rsid w:val="00122037"/>
    <w:rsid w:val="00122105"/>
    <w:rsid w:val="001222EC"/>
    <w:rsid w:val="00122584"/>
    <w:rsid w:val="00122700"/>
    <w:rsid w:val="00122E4C"/>
    <w:rsid w:val="00123495"/>
    <w:rsid w:val="001242E8"/>
    <w:rsid w:val="001242F3"/>
    <w:rsid w:val="0012461B"/>
    <w:rsid w:val="001248D8"/>
    <w:rsid w:val="00124EDF"/>
    <w:rsid w:val="001253B6"/>
    <w:rsid w:val="0012616B"/>
    <w:rsid w:val="001263D5"/>
    <w:rsid w:val="001264F9"/>
    <w:rsid w:val="00126BD2"/>
    <w:rsid w:val="00126CD5"/>
    <w:rsid w:val="001275C7"/>
    <w:rsid w:val="00130BAC"/>
    <w:rsid w:val="00130E5B"/>
    <w:rsid w:val="0013102B"/>
    <w:rsid w:val="00131647"/>
    <w:rsid w:val="00131B5C"/>
    <w:rsid w:val="00131BB2"/>
    <w:rsid w:val="00131D5F"/>
    <w:rsid w:val="00132087"/>
    <w:rsid w:val="001322C6"/>
    <w:rsid w:val="0013260A"/>
    <w:rsid w:val="0013287A"/>
    <w:rsid w:val="001329F7"/>
    <w:rsid w:val="001341C2"/>
    <w:rsid w:val="001348B4"/>
    <w:rsid w:val="00134B4F"/>
    <w:rsid w:val="00135983"/>
    <w:rsid w:val="00135ED1"/>
    <w:rsid w:val="0013669E"/>
    <w:rsid w:val="001367B3"/>
    <w:rsid w:val="00137378"/>
    <w:rsid w:val="001374E1"/>
    <w:rsid w:val="001379F4"/>
    <w:rsid w:val="001405D4"/>
    <w:rsid w:val="001411F1"/>
    <w:rsid w:val="00141543"/>
    <w:rsid w:val="0014243B"/>
    <w:rsid w:val="00142672"/>
    <w:rsid w:val="001427B3"/>
    <w:rsid w:val="001429E9"/>
    <w:rsid w:val="00142ACD"/>
    <w:rsid w:val="00142AD7"/>
    <w:rsid w:val="00142D17"/>
    <w:rsid w:val="00142D8E"/>
    <w:rsid w:val="0014368E"/>
    <w:rsid w:val="00144073"/>
    <w:rsid w:val="001443BE"/>
    <w:rsid w:val="00144655"/>
    <w:rsid w:val="001447BF"/>
    <w:rsid w:val="00145047"/>
    <w:rsid w:val="00145AA7"/>
    <w:rsid w:val="00146AFC"/>
    <w:rsid w:val="00146EA2"/>
    <w:rsid w:val="00147040"/>
    <w:rsid w:val="001473E8"/>
    <w:rsid w:val="00147F03"/>
    <w:rsid w:val="001507EF"/>
    <w:rsid w:val="00150C01"/>
    <w:rsid w:val="00150EA7"/>
    <w:rsid w:val="00151782"/>
    <w:rsid w:val="00151CEE"/>
    <w:rsid w:val="00151F9E"/>
    <w:rsid w:val="0015208A"/>
    <w:rsid w:val="00152393"/>
    <w:rsid w:val="00152557"/>
    <w:rsid w:val="00152AB3"/>
    <w:rsid w:val="001533DE"/>
    <w:rsid w:val="001543E9"/>
    <w:rsid w:val="00154BBD"/>
    <w:rsid w:val="00155320"/>
    <w:rsid w:val="00155621"/>
    <w:rsid w:val="001557AE"/>
    <w:rsid w:val="0015588D"/>
    <w:rsid w:val="001560E8"/>
    <w:rsid w:val="00156694"/>
    <w:rsid w:val="00156BAB"/>
    <w:rsid w:val="00156EFB"/>
    <w:rsid w:val="00161645"/>
    <w:rsid w:val="001616FB"/>
    <w:rsid w:val="001637AA"/>
    <w:rsid w:val="0016399F"/>
    <w:rsid w:val="00163D5C"/>
    <w:rsid w:val="0016437E"/>
    <w:rsid w:val="00164673"/>
    <w:rsid w:val="001648E1"/>
    <w:rsid w:val="001649F3"/>
    <w:rsid w:val="0016559B"/>
    <w:rsid w:val="00165978"/>
    <w:rsid w:val="00165A8A"/>
    <w:rsid w:val="00165BC2"/>
    <w:rsid w:val="00166240"/>
    <w:rsid w:val="00170550"/>
    <w:rsid w:val="00170614"/>
    <w:rsid w:val="00170B54"/>
    <w:rsid w:val="00170CDD"/>
    <w:rsid w:val="00171920"/>
    <w:rsid w:val="001722F9"/>
    <w:rsid w:val="001724AD"/>
    <w:rsid w:val="00173BA7"/>
    <w:rsid w:val="00175154"/>
    <w:rsid w:val="00175266"/>
    <w:rsid w:val="001757D1"/>
    <w:rsid w:val="00175AEA"/>
    <w:rsid w:val="00175E1A"/>
    <w:rsid w:val="00175EC4"/>
    <w:rsid w:val="00176BC1"/>
    <w:rsid w:val="00177310"/>
    <w:rsid w:val="00177EA1"/>
    <w:rsid w:val="00180418"/>
    <w:rsid w:val="00180967"/>
    <w:rsid w:val="001825EE"/>
    <w:rsid w:val="00182B56"/>
    <w:rsid w:val="00182D40"/>
    <w:rsid w:val="001837C0"/>
    <w:rsid w:val="001838DF"/>
    <w:rsid w:val="0018453A"/>
    <w:rsid w:val="001846BA"/>
    <w:rsid w:val="00184A76"/>
    <w:rsid w:val="00184C98"/>
    <w:rsid w:val="001850F0"/>
    <w:rsid w:val="00185867"/>
    <w:rsid w:val="00185975"/>
    <w:rsid w:val="00185B44"/>
    <w:rsid w:val="00186558"/>
    <w:rsid w:val="001866DC"/>
    <w:rsid w:val="00186DF6"/>
    <w:rsid w:val="00187135"/>
    <w:rsid w:val="001876C0"/>
    <w:rsid w:val="0018773D"/>
    <w:rsid w:val="0018795D"/>
    <w:rsid w:val="00187988"/>
    <w:rsid w:val="00187A85"/>
    <w:rsid w:val="00187B57"/>
    <w:rsid w:val="00187BD7"/>
    <w:rsid w:val="00187BE7"/>
    <w:rsid w:val="00187F19"/>
    <w:rsid w:val="001901FF"/>
    <w:rsid w:val="001908B3"/>
    <w:rsid w:val="00190C44"/>
    <w:rsid w:val="001913A1"/>
    <w:rsid w:val="00191427"/>
    <w:rsid w:val="0019293C"/>
    <w:rsid w:val="00192A59"/>
    <w:rsid w:val="00192E8A"/>
    <w:rsid w:val="001935E0"/>
    <w:rsid w:val="001939A5"/>
    <w:rsid w:val="00193BD4"/>
    <w:rsid w:val="001944CB"/>
    <w:rsid w:val="00194559"/>
    <w:rsid w:val="001948D8"/>
    <w:rsid w:val="001948FA"/>
    <w:rsid w:val="00194C8A"/>
    <w:rsid w:val="00194D4D"/>
    <w:rsid w:val="001965A9"/>
    <w:rsid w:val="00196F5F"/>
    <w:rsid w:val="001978D8"/>
    <w:rsid w:val="001A0041"/>
    <w:rsid w:val="001A0048"/>
    <w:rsid w:val="001A086C"/>
    <w:rsid w:val="001A0CE3"/>
    <w:rsid w:val="001A1C1D"/>
    <w:rsid w:val="001A1D4E"/>
    <w:rsid w:val="001A1E12"/>
    <w:rsid w:val="001A223F"/>
    <w:rsid w:val="001A24C7"/>
    <w:rsid w:val="001A2C4F"/>
    <w:rsid w:val="001A2FF6"/>
    <w:rsid w:val="001A31DD"/>
    <w:rsid w:val="001A3394"/>
    <w:rsid w:val="001A393A"/>
    <w:rsid w:val="001A3B06"/>
    <w:rsid w:val="001A3BC4"/>
    <w:rsid w:val="001A5694"/>
    <w:rsid w:val="001A5D0A"/>
    <w:rsid w:val="001A5E40"/>
    <w:rsid w:val="001A600A"/>
    <w:rsid w:val="001A60A4"/>
    <w:rsid w:val="001A64AB"/>
    <w:rsid w:val="001A6902"/>
    <w:rsid w:val="001A71E3"/>
    <w:rsid w:val="001A73DF"/>
    <w:rsid w:val="001A7EEC"/>
    <w:rsid w:val="001B01C5"/>
    <w:rsid w:val="001B0985"/>
    <w:rsid w:val="001B0C52"/>
    <w:rsid w:val="001B1068"/>
    <w:rsid w:val="001B158F"/>
    <w:rsid w:val="001B1982"/>
    <w:rsid w:val="001B2F0A"/>
    <w:rsid w:val="001B333A"/>
    <w:rsid w:val="001B3942"/>
    <w:rsid w:val="001B3F45"/>
    <w:rsid w:val="001B3F74"/>
    <w:rsid w:val="001B4096"/>
    <w:rsid w:val="001B4294"/>
    <w:rsid w:val="001B5229"/>
    <w:rsid w:val="001B534C"/>
    <w:rsid w:val="001B5350"/>
    <w:rsid w:val="001B5599"/>
    <w:rsid w:val="001B5C02"/>
    <w:rsid w:val="001B6020"/>
    <w:rsid w:val="001B6159"/>
    <w:rsid w:val="001B63BB"/>
    <w:rsid w:val="001B64BA"/>
    <w:rsid w:val="001B668F"/>
    <w:rsid w:val="001B6770"/>
    <w:rsid w:val="001B6A1E"/>
    <w:rsid w:val="001B6FA1"/>
    <w:rsid w:val="001B7086"/>
    <w:rsid w:val="001B70B4"/>
    <w:rsid w:val="001B71E2"/>
    <w:rsid w:val="001C0590"/>
    <w:rsid w:val="001C0868"/>
    <w:rsid w:val="001C0AB3"/>
    <w:rsid w:val="001C0F79"/>
    <w:rsid w:val="001C1347"/>
    <w:rsid w:val="001C1671"/>
    <w:rsid w:val="001C270E"/>
    <w:rsid w:val="001C2885"/>
    <w:rsid w:val="001C2EB9"/>
    <w:rsid w:val="001C36A0"/>
    <w:rsid w:val="001C3735"/>
    <w:rsid w:val="001C3BE1"/>
    <w:rsid w:val="001C4213"/>
    <w:rsid w:val="001C4235"/>
    <w:rsid w:val="001C474A"/>
    <w:rsid w:val="001C49AB"/>
    <w:rsid w:val="001C4AD9"/>
    <w:rsid w:val="001C509E"/>
    <w:rsid w:val="001C5C38"/>
    <w:rsid w:val="001C6D5D"/>
    <w:rsid w:val="001C7A27"/>
    <w:rsid w:val="001D16D7"/>
    <w:rsid w:val="001D20E7"/>
    <w:rsid w:val="001D2773"/>
    <w:rsid w:val="001D2E8C"/>
    <w:rsid w:val="001D3786"/>
    <w:rsid w:val="001D3812"/>
    <w:rsid w:val="001D3B22"/>
    <w:rsid w:val="001D3E1A"/>
    <w:rsid w:val="001D444E"/>
    <w:rsid w:val="001D56E7"/>
    <w:rsid w:val="001D613C"/>
    <w:rsid w:val="001D65A5"/>
    <w:rsid w:val="001D68F8"/>
    <w:rsid w:val="001D6DDD"/>
    <w:rsid w:val="001D6E0E"/>
    <w:rsid w:val="001E026F"/>
    <w:rsid w:val="001E14A0"/>
    <w:rsid w:val="001E1848"/>
    <w:rsid w:val="001E19A4"/>
    <w:rsid w:val="001E1CB5"/>
    <w:rsid w:val="001E1F1B"/>
    <w:rsid w:val="001E23A9"/>
    <w:rsid w:val="001E289B"/>
    <w:rsid w:val="001E32B1"/>
    <w:rsid w:val="001E37D1"/>
    <w:rsid w:val="001E411F"/>
    <w:rsid w:val="001E472A"/>
    <w:rsid w:val="001E4A11"/>
    <w:rsid w:val="001E4F40"/>
    <w:rsid w:val="001E508F"/>
    <w:rsid w:val="001E50C0"/>
    <w:rsid w:val="001E5ADC"/>
    <w:rsid w:val="001E6266"/>
    <w:rsid w:val="001E634D"/>
    <w:rsid w:val="001E6B80"/>
    <w:rsid w:val="001E6CB8"/>
    <w:rsid w:val="001E7761"/>
    <w:rsid w:val="001F08BF"/>
    <w:rsid w:val="001F0C4A"/>
    <w:rsid w:val="001F112C"/>
    <w:rsid w:val="001F16D9"/>
    <w:rsid w:val="001F17BE"/>
    <w:rsid w:val="001F1889"/>
    <w:rsid w:val="001F190E"/>
    <w:rsid w:val="001F196E"/>
    <w:rsid w:val="001F1AD1"/>
    <w:rsid w:val="001F1E27"/>
    <w:rsid w:val="001F1E9B"/>
    <w:rsid w:val="001F20EA"/>
    <w:rsid w:val="001F23E4"/>
    <w:rsid w:val="001F28B4"/>
    <w:rsid w:val="001F334E"/>
    <w:rsid w:val="001F38D7"/>
    <w:rsid w:val="001F39FA"/>
    <w:rsid w:val="001F3EB2"/>
    <w:rsid w:val="001F4397"/>
    <w:rsid w:val="001F49FD"/>
    <w:rsid w:val="001F52AD"/>
    <w:rsid w:val="001F6C71"/>
    <w:rsid w:val="001F6D9C"/>
    <w:rsid w:val="001F6DC6"/>
    <w:rsid w:val="001F6EFA"/>
    <w:rsid w:val="001F6FD4"/>
    <w:rsid w:val="001F714C"/>
    <w:rsid w:val="001F71FA"/>
    <w:rsid w:val="001F754F"/>
    <w:rsid w:val="0020070F"/>
    <w:rsid w:val="00200749"/>
    <w:rsid w:val="0020107C"/>
    <w:rsid w:val="00201220"/>
    <w:rsid w:val="00201D2B"/>
    <w:rsid w:val="0020223A"/>
    <w:rsid w:val="0020223C"/>
    <w:rsid w:val="002022A6"/>
    <w:rsid w:val="002025BC"/>
    <w:rsid w:val="00202869"/>
    <w:rsid w:val="00202B2E"/>
    <w:rsid w:val="00202B42"/>
    <w:rsid w:val="00202CC2"/>
    <w:rsid w:val="00202E11"/>
    <w:rsid w:val="0020433D"/>
    <w:rsid w:val="00204932"/>
    <w:rsid w:val="00204954"/>
    <w:rsid w:val="00204C5C"/>
    <w:rsid w:val="00204FAF"/>
    <w:rsid w:val="002057BD"/>
    <w:rsid w:val="002060CC"/>
    <w:rsid w:val="00207118"/>
    <w:rsid w:val="00207206"/>
    <w:rsid w:val="00207ABC"/>
    <w:rsid w:val="00210491"/>
    <w:rsid w:val="00210762"/>
    <w:rsid w:val="002110A4"/>
    <w:rsid w:val="00211115"/>
    <w:rsid w:val="002112DA"/>
    <w:rsid w:val="002113C8"/>
    <w:rsid w:val="002117A0"/>
    <w:rsid w:val="0021275D"/>
    <w:rsid w:val="002129EA"/>
    <w:rsid w:val="00212D80"/>
    <w:rsid w:val="0021308F"/>
    <w:rsid w:val="002130B8"/>
    <w:rsid w:val="00213E80"/>
    <w:rsid w:val="00213F1D"/>
    <w:rsid w:val="002148DA"/>
    <w:rsid w:val="00214FDB"/>
    <w:rsid w:val="0021554D"/>
    <w:rsid w:val="00216469"/>
    <w:rsid w:val="0021648D"/>
    <w:rsid w:val="002169EE"/>
    <w:rsid w:val="002174E5"/>
    <w:rsid w:val="0022070C"/>
    <w:rsid w:val="00220DEF"/>
    <w:rsid w:val="00220F49"/>
    <w:rsid w:val="002218BC"/>
    <w:rsid w:val="00221C64"/>
    <w:rsid w:val="00222136"/>
    <w:rsid w:val="002226D2"/>
    <w:rsid w:val="00224502"/>
    <w:rsid w:val="002247D6"/>
    <w:rsid w:val="002248E4"/>
    <w:rsid w:val="002252F7"/>
    <w:rsid w:val="002253B1"/>
    <w:rsid w:val="00225714"/>
    <w:rsid w:val="00225E41"/>
    <w:rsid w:val="00226A6B"/>
    <w:rsid w:val="00226CF5"/>
    <w:rsid w:val="002274F1"/>
    <w:rsid w:val="00227D8B"/>
    <w:rsid w:val="00230868"/>
    <w:rsid w:val="00230888"/>
    <w:rsid w:val="00230D9E"/>
    <w:rsid w:val="0023160E"/>
    <w:rsid w:val="00231A7B"/>
    <w:rsid w:val="00231CA0"/>
    <w:rsid w:val="00232818"/>
    <w:rsid w:val="00232F5E"/>
    <w:rsid w:val="00232FE3"/>
    <w:rsid w:val="00233396"/>
    <w:rsid w:val="00233F0A"/>
    <w:rsid w:val="00234F87"/>
    <w:rsid w:val="00235133"/>
    <w:rsid w:val="002356CE"/>
    <w:rsid w:val="002362D1"/>
    <w:rsid w:val="0023633A"/>
    <w:rsid w:val="002367C1"/>
    <w:rsid w:val="00236933"/>
    <w:rsid w:val="00236AF9"/>
    <w:rsid w:val="00236F46"/>
    <w:rsid w:val="002370DF"/>
    <w:rsid w:val="002375DB"/>
    <w:rsid w:val="002376F2"/>
    <w:rsid w:val="00237818"/>
    <w:rsid w:val="00237BD4"/>
    <w:rsid w:val="002401A6"/>
    <w:rsid w:val="00240495"/>
    <w:rsid w:val="00240749"/>
    <w:rsid w:val="00240C14"/>
    <w:rsid w:val="00240D7C"/>
    <w:rsid w:val="00241533"/>
    <w:rsid w:val="00241879"/>
    <w:rsid w:val="002419F5"/>
    <w:rsid w:val="00241DD3"/>
    <w:rsid w:val="00241E54"/>
    <w:rsid w:val="00241FC3"/>
    <w:rsid w:val="00242100"/>
    <w:rsid w:val="002423BA"/>
    <w:rsid w:val="002427C6"/>
    <w:rsid w:val="0024289C"/>
    <w:rsid w:val="00242BC0"/>
    <w:rsid w:val="00243BC5"/>
    <w:rsid w:val="00244127"/>
    <w:rsid w:val="002444AD"/>
    <w:rsid w:val="00244EE3"/>
    <w:rsid w:val="002450C7"/>
    <w:rsid w:val="002450D9"/>
    <w:rsid w:val="00245A9A"/>
    <w:rsid w:val="00245B11"/>
    <w:rsid w:val="00246DC7"/>
    <w:rsid w:val="00246E22"/>
    <w:rsid w:val="00247120"/>
    <w:rsid w:val="00247451"/>
    <w:rsid w:val="0025013C"/>
    <w:rsid w:val="00250F94"/>
    <w:rsid w:val="002512B9"/>
    <w:rsid w:val="0025143F"/>
    <w:rsid w:val="00251923"/>
    <w:rsid w:val="00251CBA"/>
    <w:rsid w:val="00251D94"/>
    <w:rsid w:val="00253534"/>
    <w:rsid w:val="0025358E"/>
    <w:rsid w:val="00253607"/>
    <w:rsid w:val="0025387F"/>
    <w:rsid w:val="002542C4"/>
    <w:rsid w:val="00254453"/>
    <w:rsid w:val="00254770"/>
    <w:rsid w:val="00254823"/>
    <w:rsid w:val="00255166"/>
    <w:rsid w:val="002552D9"/>
    <w:rsid w:val="002552F8"/>
    <w:rsid w:val="00255575"/>
    <w:rsid w:val="00255C1C"/>
    <w:rsid w:val="00255F6C"/>
    <w:rsid w:val="00256268"/>
    <w:rsid w:val="002566D7"/>
    <w:rsid w:val="00257F5C"/>
    <w:rsid w:val="00260896"/>
    <w:rsid w:val="002609BE"/>
    <w:rsid w:val="00260A50"/>
    <w:rsid w:val="00260ACB"/>
    <w:rsid w:val="00260EB2"/>
    <w:rsid w:val="00260F7C"/>
    <w:rsid w:val="00262389"/>
    <w:rsid w:val="00262C43"/>
    <w:rsid w:val="00262C7E"/>
    <w:rsid w:val="00262E44"/>
    <w:rsid w:val="00263344"/>
    <w:rsid w:val="002640D4"/>
    <w:rsid w:val="00264338"/>
    <w:rsid w:val="00264763"/>
    <w:rsid w:val="00264C4E"/>
    <w:rsid w:val="00264F42"/>
    <w:rsid w:val="00265008"/>
    <w:rsid w:val="00265051"/>
    <w:rsid w:val="00265542"/>
    <w:rsid w:val="002655E1"/>
    <w:rsid w:val="00265818"/>
    <w:rsid w:val="00265F1F"/>
    <w:rsid w:val="002661FF"/>
    <w:rsid w:val="002664A5"/>
    <w:rsid w:val="0026657F"/>
    <w:rsid w:val="002668B7"/>
    <w:rsid w:val="002669A6"/>
    <w:rsid w:val="00266D06"/>
    <w:rsid w:val="00266DAA"/>
    <w:rsid w:val="00266F00"/>
    <w:rsid w:val="00266FC4"/>
    <w:rsid w:val="00267382"/>
    <w:rsid w:val="00267C58"/>
    <w:rsid w:val="00267D62"/>
    <w:rsid w:val="002708A6"/>
    <w:rsid w:val="00270EEE"/>
    <w:rsid w:val="00271553"/>
    <w:rsid w:val="00272626"/>
    <w:rsid w:val="002726FB"/>
    <w:rsid w:val="00272B56"/>
    <w:rsid w:val="00272EFC"/>
    <w:rsid w:val="00273100"/>
    <w:rsid w:val="00273201"/>
    <w:rsid w:val="00274440"/>
    <w:rsid w:val="00274FF7"/>
    <w:rsid w:val="002754CB"/>
    <w:rsid w:val="00275705"/>
    <w:rsid w:val="002759D8"/>
    <w:rsid w:val="00275E54"/>
    <w:rsid w:val="00276024"/>
    <w:rsid w:val="00276515"/>
    <w:rsid w:val="00276A19"/>
    <w:rsid w:val="0027733E"/>
    <w:rsid w:val="002774B7"/>
    <w:rsid w:val="00277A99"/>
    <w:rsid w:val="00280113"/>
    <w:rsid w:val="00280672"/>
    <w:rsid w:val="00280C33"/>
    <w:rsid w:val="00281C5C"/>
    <w:rsid w:val="0028214D"/>
    <w:rsid w:val="002826DF"/>
    <w:rsid w:val="002827E8"/>
    <w:rsid w:val="00282930"/>
    <w:rsid w:val="00282DD6"/>
    <w:rsid w:val="00282E9E"/>
    <w:rsid w:val="00283460"/>
    <w:rsid w:val="0028359A"/>
    <w:rsid w:val="00283B04"/>
    <w:rsid w:val="00283E19"/>
    <w:rsid w:val="0028413E"/>
    <w:rsid w:val="00284B4F"/>
    <w:rsid w:val="00284BC2"/>
    <w:rsid w:val="00284D46"/>
    <w:rsid w:val="00285380"/>
    <w:rsid w:val="002859CD"/>
    <w:rsid w:val="002869E3"/>
    <w:rsid w:val="0028722F"/>
    <w:rsid w:val="00287ACD"/>
    <w:rsid w:val="00290902"/>
    <w:rsid w:val="00291573"/>
    <w:rsid w:val="002916F5"/>
    <w:rsid w:val="00291B3C"/>
    <w:rsid w:val="00292A40"/>
    <w:rsid w:val="00293445"/>
    <w:rsid w:val="00295080"/>
    <w:rsid w:val="0029540F"/>
    <w:rsid w:val="00295F5E"/>
    <w:rsid w:val="0029648C"/>
    <w:rsid w:val="00296594"/>
    <w:rsid w:val="00297726"/>
    <w:rsid w:val="00297737"/>
    <w:rsid w:val="00297855"/>
    <w:rsid w:val="0029789D"/>
    <w:rsid w:val="00297B14"/>
    <w:rsid w:val="00297CE5"/>
    <w:rsid w:val="002A0147"/>
    <w:rsid w:val="002A0B26"/>
    <w:rsid w:val="002A1261"/>
    <w:rsid w:val="002A1376"/>
    <w:rsid w:val="002A1421"/>
    <w:rsid w:val="002A19C9"/>
    <w:rsid w:val="002A2051"/>
    <w:rsid w:val="002A248E"/>
    <w:rsid w:val="002A2BD2"/>
    <w:rsid w:val="002A39AE"/>
    <w:rsid w:val="002A3FF3"/>
    <w:rsid w:val="002A4113"/>
    <w:rsid w:val="002A44CF"/>
    <w:rsid w:val="002A4B1A"/>
    <w:rsid w:val="002A4C5F"/>
    <w:rsid w:val="002A4DDB"/>
    <w:rsid w:val="002A53E1"/>
    <w:rsid w:val="002A57A0"/>
    <w:rsid w:val="002A5CE9"/>
    <w:rsid w:val="002A5CF6"/>
    <w:rsid w:val="002A5F8D"/>
    <w:rsid w:val="002A659A"/>
    <w:rsid w:val="002A660B"/>
    <w:rsid w:val="002A6C78"/>
    <w:rsid w:val="002A6E7A"/>
    <w:rsid w:val="002A72CC"/>
    <w:rsid w:val="002A7C5D"/>
    <w:rsid w:val="002B01DF"/>
    <w:rsid w:val="002B037C"/>
    <w:rsid w:val="002B07A1"/>
    <w:rsid w:val="002B0D0E"/>
    <w:rsid w:val="002B0F91"/>
    <w:rsid w:val="002B0FE6"/>
    <w:rsid w:val="002B1104"/>
    <w:rsid w:val="002B1951"/>
    <w:rsid w:val="002B2252"/>
    <w:rsid w:val="002B25D6"/>
    <w:rsid w:val="002B2F30"/>
    <w:rsid w:val="002B3202"/>
    <w:rsid w:val="002B3DE9"/>
    <w:rsid w:val="002B5307"/>
    <w:rsid w:val="002B546E"/>
    <w:rsid w:val="002B5A26"/>
    <w:rsid w:val="002B5D58"/>
    <w:rsid w:val="002B61EC"/>
    <w:rsid w:val="002B6A2E"/>
    <w:rsid w:val="002B7804"/>
    <w:rsid w:val="002B794A"/>
    <w:rsid w:val="002B79CF"/>
    <w:rsid w:val="002B7BEF"/>
    <w:rsid w:val="002C090D"/>
    <w:rsid w:val="002C095C"/>
    <w:rsid w:val="002C0A7A"/>
    <w:rsid w:val="002C10B5"/>
    <w:rsid w:val="002C1121"/>
    <w:rsid w:val="002C1763"/>
    <w:rsid w:val="002C1A98"/>
    <w:rsid w:val="002C1B55"/>
    <w:rsid w:val="002C1CA1"/>
    <w:rsid w:val="002C2038"/>
    <w:rsid w:val="002C3B35"/>
    <w:rsid w:val="002C3BC6"/>
    <w:rsid w:val="002C44E5"/>
    <w:rsid w:val="002C48B2"/>
    <w:rsid w:val="002C509E"/>
    <w:rsid w:val="002C52B3"/>
    <w:rsid w:val="002C5378"/>
    <w:rsid w:val="002C54FF"/>
    <w:rsid w:val="002C5893"/>
    <w:rsid w:val="002C597B"/>
    <w:rsid w:val="002C5F0B"/>
    <w:rsid w:val="002C6AA0"/>
    <w:rsid w:val="002C6FC9"/>
    <w:rsid w:val="002C70D7"/>
    <w:rsid w:val="002C711D"/>
    <w:rsid w:val="002C72D7"/>
    <w:rsid w:val="002C75A6"/>
    <w:rsid w:val="002C7CBB"/>
    <w:rsid w:val="002C7E1F"/>
    <w:rsid w:val="002C7F77"/>
    <w:rsid w:val="002D00C5"/>
    <w:rsid w:val="002D0A27"/>
    <w:rsid w:val="002D0CB6"/>
    <w:rsid w:val="002D12AD"/>
    <w:rsid w:val="002D1E05"/>
    <w:rsid w:val="002D1F62"/>
    <w:rsid w:val="002D28DE"/>
    <w:rsid w:val="002D2C63"/>
    <w:rsid w:val="002D2DCC"/>
    <w:rsid w:val="002D2EC6"/>
    <w:rsid w:val="002D31BF"/>
    <w:rsid w:val="002D3BFB"/>
    <w:rsid w:val="002D3DE2"/>
    <w:rsid w:val="002D4483"/>
    <w:rsid w:val="002D4599"/>
    <w:rsid w:val="002D45B0"/>
    <w:rsid w:val="002D45BE"/>
    <w:rsid w:val="002D495B"/>
    <w:rsid w:val="002D54E6"/>
    <w:rsid w:val="002D57D9"/>
    <w:rsid w:val="002D5AFD"/>
    <w:rsid w:val="002D6CDD"/>
    <w:rsid w:val="002D7B64"/>
    <w:rsid w:val="002D7BB4"/>
    <w:rsid w:val="002E0298"/>
    <w:rsid w:val="002E045F"/>
    <w:rsid w:val="002E05C2"/>
    <w:rsid w:val="002E0614"/>
    <w:rsid w:val="002E09F6"/>
    <w:rsid w:val="002E0AB1"/>
    <w:rsid w:val="002E0C58"/>
    <w:rsid w:val="002E0CB0"/>
    <w:rsid w:val="002E1556"/>
    <w:rsid w:val="002E2BEA"/>
    <w:rsid w:val="002E2C99"/>
    <w:rsid w:val="002E2E4A"/>
    <w:rsid w:val="002E2F15"/>
    <w:rsid w:val="002E2FD7"/>
    <w:rsid w:val="002E2FD8"/>
    <w:rsid w:val="002E3063"/>
    <w:rsid w:val="002E32CF"/>
    <w:rsid w:val="002E334C"/>
    <w:rsid w:val="002E344E"/>
    <w:rsid w:val="002E3C77"/>
    <w:rsid w:val="002E43AF"/>
    <w:rsid w:val="002E4CDE"/>
    <w:rsid w:val="002E4D51"/>
    <w:rsid w:val="002E4D7B"/>
    <w:rsid w:val="002E4F22"/>
    <w:rsid w:val="002E54F2"/>
    <w:rsid w:val="002E5AA2"/>
    <w:rsid w:val="002E63CD"/>
    <w:rsid w:val="002E68E7"/>
    <w:rsid w:val="002E6925"/>
    <w:rsid w:val="002E74EF"/>
    <w:rsid w:val="002E798E"/>
    <w:rsid w:val="002E7B6E"/>
    <w:rsid w:val="002E7CDF"/>
    <w:rsid w:val="002F00CA"/>
    <w:rsid w:val="002F0183"/>
    <w:rsid w:val="002F0224"/>
    <w:rsid w:val="002F12C7"/>
    <w:rsid w:val="002F1CBD"/>
    <w:rsid w:val="002F2227"/>
    <w:rsid w:val="002F2404"/>
    <w:rsid w:val="002F3E42"/>
    <w:rsid w:val="002F40EE"/>
    <w:rsid w:val="002F414E"/>
    <w:rsid w:val="002F41F8"/>
    <w:rsid w:val="002F4239"/>
    <w:rsid w:val="002F47DD"/>
    <w:rsid w:val="002F4AA2"/>
    <w:rsid w:val="002F50A7"/>
    <w:rsid w:val="002F53F6"/>
    <w:rsid w:val="002F54C5"/>
    <w:rsid w:val="002F56F4"/>
    <w:rsid w:val="002F57D9"/>
    <w:rsid w:val="002F5965"/>
    <w:rsid w:val="002F5E99"/>
    <w:rsid w:val="002F6210"/>
    <w:rsid w:val="002F6513"/>
    <w:rsid w:val="002F7667"/>
    <w:rsid w:val="002F7C3D"/>
    <w:rsid w:val="002F7E7E"/>
    <w:rsid w:val="00300669"/>
    <w:rsid w:val="00300812"/>
    <w:rsid w:val="003008DB"/>
    <w:rsid w:val="00300B25"/>
    <w:rsid w:val="00301613"/>
    <w:rsid w:val="00302065"/>
    <w:rsid w:val="00302812"/>
    <w:rsid w:val="0030292E"/>
    <w:rsid w:val="00302E86"/>
    <w:rsid w:val="00302F91"/>
    <w:rsid w:val="00303586"/>
    <w:rsid w:val="00303B54"/>
    <w:rsid w:val="00303F78"/>
    <w:rsid w:val="003043F4"/>
    <w:rsid w:val="0030478B"/>
    <w:rsid w:val="00304912"/>
    <w:rsid w:val="00305C06"/>
    <w:rsid w:val="003064AB"/>
    <w:rsid w:val="00306C30"/>
    <w:rsid w:val="00306F65"/>
    <w:rsid w:val="00306FA9"/>
    <w:rsid w:val="0030742A"/>
    <w:rsid w:val="00307C4A"/>
    <w:rsid w:val="00310472"/>
    <w:rsid w:val="00310545"/>
    <w:rsid w:val="0031115C"/>
    <w:rsid w:val="003111C1"/>
    <w:rsid w:val="003119CC"/>
    <w:rsid w:val="00311A99"/>
    <w:rsid w:val="00311FA7"/>
    <w:rsid w:val="00312F65"/>
    <w:rsid w:val="00313528"/>
    <w:rsid w:val="00313A07"/>
    <w:rsid w:val="00314767"/>
    <w:rsid w:val="003147C0"/>
    <w:rsid w:val="00314F66"/>
    <w:rsid w:val="003151B5"/>
    <w:rsid w:val="00316981"/>
    <w:rsid w:val="00316F34"/>
    <w:rsid w:val="0031764F"/>
    <w:rsid w:val="00317A1F"/>
    <w:rsid w:val="00317CE4"/>
    <w:rsid w:val="0032008F"/>
    <w:rsid w:val="0032135B"/>
    <w:rsid w:val="00321615"/>
    <w:rsid w:val="00321951"/>
    <w:rsid w:val="003219D3"/>
    <w:rsid w:val="00321D4D"/>
    <w:rsid w:val="00321D59"/>
    <w:rsid w:val="00322065"/>
    <w:rsid w:val="00322096"/>
    <w:rsid w:val="0032263E"/>
    <w:rsid w:val="003235CE"/>
    <w:rsid w:val="00323630"/>
    <w:rsid w:val="003244AA"/>
    <w:rsid w:val="00324644"/>
    <w:rsid w:val="00326447"/>
    <w:rsid w:val="00326F71"/>
    <w:rsid w:val="00327195"/>
    <w:rsid w:val="00327B8A"/>
    <w:rsid w:val="00330235"/>
    <w:rsid w:val="00330497"/>
    <w:rsid w:val="003305F7"/>
    <w:rsid w:val="003308BF"/>
    <w:rsid w:val="00330D10"/>
    <w:rsid w:val="00331287"/>
    <w:rsid w:val="0033156D"/>
    <w:rsid w:val="003316F0"/>
    <w:rsid w:val="00331826"/>
    <w:rsid w:val="0033184C"/>
    <w:rsid w:val="00331CA5"/>
    <w:rsid w:val="0033288D"/>
    <w:rsid w:val="00332962"/>
    <w:rsid w:val="00333682"/>
    <w:rsid w:val="00333A59"/>
    <w:rsid w:val="00333BD6"/>
    <w:rsid w:val="00333F4D"/>
    <w:rsid w:val="00334187"/>
    <w:rsid w:val="003341F8"/>
    <w:rsid w:val="003349D5"/>
    <w:rsid w:val="003350CB"/>
    <w:rsid w:val="003350D2"/>
    <w:rsid w:val="003351D4"/>
    <w:rsid w:val="00336020"/>
    <w:rsid w:val="0033616D"/>
    <w:rsid w:val="00336758"/>
    <w:rsid w:val="00336CFA"/>
    <w:rsid w:val="00336E1E"/>
    <w:rsid w:val="00336E64"/>
    <w:rsid w:val="00336EB0"/>
    <w:rsid w:val="00337C29"/>
    <w:rsid w:val="00341FD0"/>
    <w:rsid w:val="00342256"/>
    <w:rsid w:val="00342277"/>
    <w:rsid w:val="003434CA"/>
    <w:rsid w:val="0034381D"/>
    <w:rsid w:val="00343B3F"/>
    <w:rsid w:val="00343F93"/>
    <w:rsid w:val="003444FA"/>
    <w:rsid w:val="00344507"/>
    <w:rsid w:val="003446D0"/>
    <w:rsid w:val="003447A1"/>
    <w:rsid w:val="00344807"/>
    <w:rsid w:val="00345897"/>
    <w:rsid w:val="00345E2E"/>
    <w:rsid w:val="00345ED5"/>
    <w:rsid w:val="003460D1"/>
    <w:rsid w:val="0034638B"/>
    <w:rsid w:val="00346BEE"/>
    <w:rsid w:val="00346CD6"/>
    <w:rsid w:val="00347299"/>
    <w:rsid w:val="00347453"/>
    <w:rsid w:val="0035019B"/>
    <w:rsid w:val="003502B3"/>
    <w:rsid w:val="00350B9A"/>
    <w:rsid w:val="0035102A"/>
    <w:rsid w:val="00351118"/>
    <w:rsid w:val="00351316"/>
    <w:rsid w:val="00351434"/>
    <w:rsid w:val="003514CF"/>
    <w:rsid w:val="003517E2"/>
    <w:rsid w:val="003518CE"/>
    <w:rsid w:val="00351960"/>
    <w:rsid w:val="00351FC8"/>
    <w:rsid w:val="00352015"/>
    <w:rsid w:val="00352343"/>
    <w:rsid w:val="0035253E"/>
    <w:rsid w:val="003527AA"/>
    <w:rsid w:val="00352AA6"/>
    <w:rsid w:val="00352AE1"/>
    <w:rsid w:val="00352DEE"/>
    <w:rsid w:val="00352FE0"/>
    <w:rsid w:val="00353D40"/>
    <w:rsid w:val="00354236"/>
    <w:rsid w:val="00355098"/>
    <w:rsid w:val="00355309"/>
    <w:rsid w:val="00356912"/>
    <w:rsid w:val="00356A8C"/>
    <w:rsid w:val="00356B0A"/>
    <w:rsid w:val="00356D30"/>
    <w:rsid w:val="00357BD6"/>
    <w:rsid w:val="00357CCB"/>
    <w:rsid w:val="003604DC"/>
    <w:rsid w:val="00360978"/>
    <w:rsid w:val="00360BCE"/>
    <w:rsid w:val="00360C87"/>
    <w:rsid w:val="00360EA5"/>
    <w:rsid w:val="003612AE"/>
    <w:rsid w:val="0036151B"/>
    <w:rsid w:val="00361E4F"/>
    <w:rsid w:val="00362624"/>
    <w:rsid w:val="00363F64"/>
    <w:rsid w:val="003641F8"/>
    <w:rsid w:val="003643EE"/>
    <w:rsid w:val="00365015"/>
    <w:rsid w:val="00365340"/>
    <w:rsid w:val="0036566B"/>
    <w:rsid w:val="00365E51"/>
    <w:rsid w:val="00365F23"/>
    <w:rsid w:val="003660C6"/>
    <w:rsid w:val="00366F0A"/>
    <w:rsid w:val="0036709F"/>
    <w:rsid w:val="00367506"/>
    <w:rsid w:val="003678A0"/>
    <w:rsid w:val="00367BEA"/>
    <w:rsid w:val="00367C54"/>
    <w:rsid w:val="00370792"/>
    <w:rsid w:val="00370A39"/>
    <w:rsid w:val="00370B3B"/>
    <w:rsid w:val="00371089"/>
    <w:rsid w:val="00371742"/>
    <w:rsid w:val="0037182A"/>
    <w:rsid w:val="00371C67"/>
    <w:rsid w:val="00372350"/>
    <w:rsid w:val="0037376C"/>
    <w:rsid w:val="00373C04"/>
    <w:rsid w:val="003748A1"/>
    <w:rsid w:val="003757E8"/>
    <w:rsid w:val="00376376"/>
    <w:rsid w:val="00376FC5"/>
    <w:rsid w:val="00377036"/>
    <w:rsid w:val="00377488"/>
    <w:rsid w:val="003776C5"/>
    <w:rsid w:val="00377C77"/>
    <w:rsid w:val="00377E6A"/>
    <w:rsid w:val="00380099"/>
    <w:rsid w:val="003806C8"/>
    <w:rsid w:val="00380A49"/>
    <w:rsid w:val="0038135C"/>
    <w:rsid w:val="0038141A"/>
    <w:rsid w:val="00381715"/>
    <w:rsid w:val="00382716"/>
    <w:rsid w:val="0038298E"/>
    <w:rsid w:val="00383384"/>
    <w:rsid w:val="00383B1E"/>
    <w:rsid w:val="00383CFF"/>
    <w:rsid w:val="0038425D"/>
    <w:rsid w:val="00385025"/>
    <w:rsid w:val="003859BC"/>
    <w:rsid w:val="003864E2"/>
    <w:rsid w:val="003866AC"/>
    <w:rsid w:val="00386997"/>
    <w:rsid w:val="00386D85"/>
    <w:rsid w:val="00387237"/>
    <w:rsid w:val="003877CD"/>
    <w:rsid w:val="003877FC"/>
    <w:rsid w:val="00387DD0"/>
    <w:rsid w:val="0039052A"/>
    <w:rsid w:val="00390BA6"/>
    <w:rsid w:val="00390C02"/>
    <w:rsid w:val="00390DE1"/>
    <w:rsid w:val="00390FEC"/>
    <w:rsid w:val="00391F5F"/>
    <w:rsid w:val="00392BAE"/>
    <w:rsid w:val="00392E1E"/>
    <w:rsid w:val="0039351F"/>
    <w:rsid w:val="0039378F"/>
    <w:rsid w:val="0039423F"/>
    <w:rsid w:val="003946C9"/>
    <w:rsid w:val="00394AEB"/>
    <w:rsid w:val="003950B2"/>
    <w:rsid w:val="0039558E"/>
    <w:rsid w:val="00395FA4"/>
    <w:rsid w:val="00396047"/>
    <w:rsid w:val="003971B7"/>
    <w:rsid w:val="003976F4"/>
    <w:rsid w:val="00397822"/>
    <w:rsid w:val="0039782E"/>
    <w:rsid w:val="00397C30"/>
    <w:rsid w:val="00397D78"/>
    <w:rsid w:val="003A1254"/>
    <w:rsid w:val="003A16CE"/>
    <w:rsid w:val="003A1AA1"/>
    <w:rsid w:val="003A1FBE"/>
    <w:rsid w:val="003A2524"/>
    <w:rsid w:val="003A2CC3"/>
    <w:rsid w:val="003A2EB5"/>
    <w:rsid w:val="003A347F"/>
    <w:rsid w:val="003A3D71"/>
    <w:rsid w:val="003A3FEC"/>
    <w:rsid w:val="003A4138"/>
    <w:rsid w:val="003A4A3C"/>
    <w:rsid w:val="003A4A44"/>
    <w:rsid w:val="003A4C70"/>
    <w:rsid w:val="003A4F0D"/>
    <w:rsid w:val="003A5325"/>
    <w:rsid w:val="003A5459"/>
    <w:rsid w:val="003A5467"/>
    <w:rsid w:val="003A5EF2"/>
    <w:rsid w:val="003A6613"/>
    <w:rsid w:val="003A6695"/>
    <w:rsid w:val="003A6841"/>
    <w:rsid w:val="003A6D2D"/>
    <w:rsid w:val="003A73E5"/>
    <w:rsid w:val="003A7944"/>
    <w:rsid w:val="003A79DF"/>
    <w:rsid w:val="003A7C40"/>
    <w:rsid w:val="003A7F46"/>
    <w:rsid w:val="003B0506"/>
    <w:rsid w:val="003B06A5"/>
    <w:rsid w:val="003B0ED0"/>
    <w:rsid w:val="003B10D2"/>
    <w:rsid w:val="003B1112"/>
    <w:rsid w:val="003B12AA"/>
    <w:rsid w:val="003B13EC"/>
    <w:rsid w:val="003B1BA0"/>
    <w:rsid w:val="003B1FDA"/>
    <w:rsid w:val="003B2029"/>
    <w:rsid w:val="003B2B74"/>
    <w:rsid w:val="003B2E51"/>
    <w:rsid w:val="003B35F7"/>
    <w:rsid w:val="003B393A"/>
    <w:rsid w:val="003B3A64"/>
    <w:rsid w:val="003B473B"/>
    <w:rsid w:val="003B510B"/>
    <w:rsid w:val="003B5121"/>
    <w:rsid w:val="003B55DF"/>
    <w:rsid w:val="003B613A"/>
    <w:rsid w:val="003B61E8"/>
    <w:rsid w:val="003B659F"/>
    <w:rsid w:val="003B7135"/>
    <w:rsid w:val="003C1081"/>
    <w:rsid w:val="003C1859"/>
    <w:rsid w:val="003C200D"/>
    <w:rsid w:val="003C23AF"/>
    <w:rsid w:val="003C2D60"/>
    <w:rsid w:val="003C3001"/>
    <w:rsid w:val="003C33E2"/>
    <w:rsid w:val="003C3A6C"/>
    <w:rsid w:val="003C3AD1"/>
    <w:rsid w:val="003C4933"/>
    <w:rsid w:val="003C4AF7"/>
    <w:rsid w:val="003C4C94"/>
    <w:rsid w:val="003C4FFD"/>
    <w:rsid w:val="003C5427"/>
    <w:rsid w:val="003C56BE"/>
    <w:rsid w:val="003C63C7"/>
    <w:rsid w:val="003C654E"/>
    <w:rsid w:val="003C6594"/>
    <w:rsid w:val="003C66C4"/>
    <w:rsid w:val="003C66CC"/>
    <w:rsid w:val="003C66E1"/>
    <w:rsid w:val="003C6704"/>
    <w:rsid w:val="003C67DD"/>
    <w:rsid w:val="003C6FA2"/>
    <w:rsid w:val="003C70B2"/>
    <w:rsid w:val="003C7287"/>
    <w:rsid w:val="003C7556"/>
    <w:rsid w:val="003C78A5"/>
    <w:rsid w:val="003C79AD"/>
    <w:rsid w:val="003C7A74"/>
    <w:rsid w:val="003C7FA8"/>
    <w:rsid w:val="003D0753"/>
    <w:rsid w:val="003D099B"/>
    <w:rsid w:val="003D0E8F"/>
    <w:rsid w:val="003D10E3"/>
    <w:rsid w:val="003D1DB1"/>
    <w:rsid w:val="003D1DE0"/>
    <w:rsid w:val="003D35A8"/>
    <w:rsid w:val="003D3A76"/>
    <w:rsid w:val="003D3AFA"/>
    <w:rsid w:val="003D3E92"/>
    <w:rsid w:val="003D3F51"/>
    <w:rsid w:val="003D417C"/>
    <w:rsid w:val="003D4492"/>
    <w:rsid w:val="003D4ABB"/>
    <w:rsid w:val="003D4D95"/>
    <w:rsid w:val="003D4F03"/>
    <w:rsid w:val="003D50D1"/>
    <w:rsid w:val="003D5442"/>
    <w:rsid w:val="003D55D0"/>
    <w:rsid w:val="003D5A1E"/>
    <w:rsid w:val="003D5B5D"/>
    <w:rsid w:val="003D5C6D"/>
    <w:rsid w:val="003D5ECC"/>
    <w:rsid w:val="003D5FA4"/>
    <w:rsid w:val="003D6DFB"/>
    <w:rsid w:val="003D7A0C"/>
    <w:rsid w:val="003D7C48"/>
    <w:rsid w:val="003E012C"/>
    <w:rsid w:val="003E016D"/>
    <w:rsid w:val="003E0232"/>
    <w:rsid w:val="003E06C9"/>
    <w:rsid w:val="003E08EA"/>
    <w:rsid w:val="003E0E95"/>
    <w:rsid w:val="003E0F05"/>
    <w:rsid w:val="003E184F"/>
    <w:rsid w:val="003E1D6A"/>
    <w:rsid w:val="003E215E"/>
    <w:rsid w:val="003E2779"/>
    <w:rsid w:val="003E2A6B"/>
    <w:rsid w:val="003E3127"/>
    <w:rsid w:val="003E3527"/>
    <w:rsid w:val="003E46C4"/>
    <w:rsid w:val="003E471F"/>
    <w:rsid w:val="003E47F7"/>
    <w:rsid w:val="003E4986"/>
    <w:rsid w:val="003E4D73"/>
    <w:rsid w:val="003E4ED8"/>
    <w:rsid w:val="003E6B75"/>
    <w:rsid w:val="003E7248"/>
    <w:rsid w:val="003E7740"/>
    <w:rsid w:val="003E78CE"/>
    <w:rsid w:val="003E7AB3"/>
    <w:rsid w:val="003E7B03"/>
    <w:rsid w:val="003E7E79"/>
    <w:rsid w:val="003F00BA"/>
    <w:rsid w:val="003F07E8"/>
    <w:rsid w:val="003F0C7F"/>
    <w:rsid w:val="003F1836"/>
    <w:rsid w:val="003F19C7"/>
    <w:rsid w:val="003F1A58"/>
    <w:rsid w:val="003F1FFC"/>
    <w:rsid w:val="003F24DD"/>
    <w:rsid w:val="003F28A5"/>
    <w:rsid w:val="003F3013"/>
    <w:rsid w:val="003F40A1"/>
    <w:rsid w:val="003F415B"/>
    <w:rsid w:val="003F46CF"/>
    <w:rsid w:val="003F50D4"/>
    <w:rsid w:val="003F53CC"/>
    <w:rsid w:val="003F688D"/>
    <w:rsid w:val="003F6AB3"/>
    <w:rsid w:val="003F6E26"/>
    <w:rsid w:val="003F6EB6"/>
    <w:rsid w:val="003F711B"/>
    <w:rsid w:val="003F78FC"/>
    <w:rsid w:val="003F7D98"/>
    <w:rsid w:val="0040069D"/>
    <w:rsid w:val="00400C6B"/>
    <w:rsid w:val="0040122F"/>
    <w:rsid w:val="00401611"/>
    <w:rsid w:val="00401AE6"/>
    <w:rsid w:val="00401D5D"/>
    <w:rsid w:val="0040282C"/>
    <w:rsid w:val="004028F5"/>
    <w:rsid w:val="00402B92"/>
    <w:rsid w:val="004032CB"/>
    <w:rsid w:val="00403DEB"/>
    <w:rsid w:val="00404655"/>
    <w:rsid w:val="004051BA"/>
    <w:rsid w:val="00405558"/>
    <w:rsid w:val="004055DC"/>
    <w:rsid w:val="00405D03"/>
    <w:rsid w:val="004061B0"/>
    <w:rsid w:val="00406DDA"/>
    <w:rsid w:val="00407084"/>
    <w:rsid w:val="004072D0"/>
    <w:rsid w:val="00407F92"/>
    <w:rsid w:val="00407FD9"/>
    <w:rsid w:val="00410328"/>
    <w:rsid w:val="00410A81"/>
    <w:rsid w:val="00411292"/>
    <w:rsid w:val="004123A7"/>
    <w:rsid w:val="00412A6E"/>
    <w:rsid w:val="0041310E"/>
    <w:rsid w:val="00413154"/>
    <w:rsid w:val="004137F3"/>
    <w:rsid w:val="00414BFC"/>
    <w:rsid w:val="004153C3"/>
    <w:rsid w:val="004161B8"/>
    <w:rsid w:val="00416394"/>
    <w:rsid w:val="004163DB"/>
    <w:rsid w:val="004169B1"/>
    <w:rsid w:val="00417016"/>
    <w:rsid w:val="00420308"/>
    <w:rsid w:val="004203C2"/>
    <w:rsid w:val="004207FF"/>
    <w:rsid w:val="00420ACA"/>
    <w:rsid w:val="00421484"/>
    <w:rsid w:val="00421D9F"/>
    <w:rsid w:val="00422492"/>
    <w:rsid w:val="00422A37"/>
    <w:rsid w:val="00422A60"/>
    <w:rsid w:val="00423350"/>
    <w:rsid w:val="00423B47"/>
    <w:rsid w:val="00423E88"/>
    <w:rsid w:val="00424524"/>
    <w:rsid w:val="00425584"/>
    <w:rsid w:val="0042640A"/>
    <w:rsid w:val="00426469"/>
    <w:rsid w:val="004268C7"/>
    <w:rsid w:val="00426A80"/>
    <w:rsid w:val="00426AE0"/>
    <w:rsid w:val="00426D36"/>
    <w:rsid w:val="00426D46"/>
    <w:rsid w:val="0042749E"/>
    <w:rsid w:val="00427572"/>
    <w:rsid w:val="00427A6E"/>
    <w:rsid w:val="00427C62"/>
    <w:rsid w:val="00427CF3"/>
    <w:rsid w:val="00430060"/>
    <w:rsid w:val="00430253"/>
    <w:rsid w:val="004304C6"/>
    <w:rsid w:val="00430865"/>
    <w:rsid w:val="00430881"/>
    <w:rsid w:val="00431028"/>
    <w:rsid w:val="0043139E"/>
    <w:rsid w:val="004316B7"/>
    <w:rsid w:val="00431B8B"/>
    <w:rsid w:val="00431F64"/>
    <w:rsid w:val="00431FF9"/>
    <w:rsid w:val="004320B6"/>
    <w:rsid w:val="004325EA"/>
    <w:rsid w:val="00432A4A"/>
    <w:rsid w:val="00432DE0"/>
    <w:rsid w:val="00433239"/>
    <w:rsid w:val="00433289"/>
    <w:rsid w:val="004333AE"/>
    <w:rsid w:val="0043359D"/>
    <w:rsid w:val="00433CE1"/>
    <w:rsid w:val="004341E8"/>
    <w:rsid w:val="00434445"/>
    <w:rsid w:val="0043467D"/>
    <w:rsid w:val="00435006"/>
    <w:rsid w:val="00435111"/>
    <w:rsid w:val="00435DCD"/>
    <w:rsid w:val="00435E9D"/>
    <w:rsid w:val="004367A3"/>
    <w:rsid w:val="00436EB6"/>
    <w:rsid w:val="004379CD"/>
    <w:rsid w:val="00437F3B"/>
    <w:rsid w:val="00440DF2"/>
    <w:rsid w:val="0044110C"/>
    <w:rsid w:val="00441705"/>
    <w:rsid w:val="00441E4F"/>
    <w:rsid w:val="004421A7"/>
    <w:rsid w:val="004428B3"/>
    <w:rsid w:val="004430E0"/>
    <w:rsid w:val="004432E7"/>
    <w:rsid w:val="0044353F"/>
    <w:rsid w:val="004436BA"/>
    <w:rsid w:val="00443A43"/>
    <w:rsid w:val="00443D4B"/>
    <w:rsid w:val="004444D3"/>
    <w:rsid w:val="00446DAF"/>
    <w:rsid w:val="004478E0"/>
    <w:rsid w:val="00450534"/>
    <w:rsid w:val="004505FD"/>
    <w:rsid w:val="004507AD"/>
    <w:rsid w:val="0045087D"/>
    <w:rsid w:val="00450AD2"/>
    <w:rsid w:val="00450E09"/>
    <w:rsid w:val="00450F2A"/>
    <w:rsid w:val="00451461"/>
    <w:rsid w:val="004516FE"/>
    <w:rsid w:val="00451D6E"/>
    <w:rsid w:val="00452972"/>
    <w:rsid w:val="00453318"/>
    <w:rsid w:val="004533AA"/>
    <w:rsid w:val="0045355D"/>
    <w:rsid w:val="00453901"/>
    <w:rsid w:val="00453BC4"/>
    <w:rsid w:val="00453F5D"/>
    <w:rsid w:val="004543AD"/>
    <w:rsid w:val="00454D1C"/>
    <w:rsid w:val="00455126"/>
    <w:rsid w:val="00455237"/>
    <w:rsid w:val="0045577E"/>
    <w:rsid w:val="00455A18"/>
    <w:rsid w:val="00456114"/>
    <w:rsid w:val="0045644B"/>
    <w:rsid w:val="00456617"/>
    <w:rsid w:val="0045772E"/>
    <w:rsid w:val="00460255"/>
    <w:rsid w:val="0046035C"/>
    <w:rsid w:val="00460449"/>
    <w:rsid w:val="00460B7C"/>
    <w:rsid w:val="00460C1E"/>
    <w:rsid w:val="00460D8B"/>
    <w:rsid w:val="00461C6F"/>
    <w:rsid w:val="00462330"/>
    <w:rsid w:val="00462DFD"/>
    <w:rsid w:val="00463B59"/>
    <w:rsid w:val="00464078"/>
    <w:rsid w:val="00464A17"/>
    <w:rsid w:val="00465976"/>
    <w:rsid w:val="00465A17"/>
    <w:rsid w:val="00465AC7"/>
    <w:rsid w:val="00465DB6"/>
    <w:rsid w:val="00466056"/>
    <w:rsid w:val="004660F0"/>
    <w:rsid w:val="004661B3"/>
    <w:rsid w:val="004662FE"/>
    <w:rsid w:val="0046636B"/>
    <w:rsid w:val="00466633"/>
    <w:rsid w:val="00466D7E"/>
    <w:rsid w:val="0047012B"/>
    <w:rsid w:val="00470782"/>
    <w:rsid w:val="0047078E"/>
    <w:rsid w:val="00470DBD"/>
    <w:rsid w:val="0047110D"/>
    <w:rsid w:val="004712E5"/>
    <w:rsid w:val="00471E69"/>
    <w:rsid w:val="0047201B"/>
    <w:rsid w:val="00472091"/>
    <w:rsid w:val="004721C4"/>
    <w:rsid w:val="004725ED"/>
    <w:rsid w:val="00472DAC"/>
    <w:rsid w:val="00472E8B"/>
    <w:rsid w:val="00472F3B"/>
    <w:rsid w:val="0047371A"/>
    <w:rsid w:val="00473BE7"/>
    <w:rsid w:val="004740EC"/>
    <w:rsid w:val="00474174"/>
    <w:rsid w:val="004742B2"/>
    <w:rsid w:val="004747E7"/>
    <w:rsid w:val="00474B61"/>
    <w:rsid w:val="00475576"/>
    <w:rsid w:val="004756C6"/>
    <w:rsid w:val="0047596D"/>
    <w:rsid w:val="00476AC4"/>
    <w:rsid w:val="0047728F"/>
    <w:rsid w:val="00477687"/>
    <w:rsid w:val="0047796F"/>
    <w:rsid w:val="00480057"/>
    <w:rsid w:val="00480172"/>
    <w:rsid w:val="00480844"/>
    <w:rsid w:val="00480B58"/>
    <w:rsid w:val="00480F18"/>
    <w:rsid w:val="00481025"/>
    <w:rsid w:val="004814D2"/>
    <w:rsid w:val="00481B36"/>
    <w:rsid w:val="0048207D"/>
    <w:rsid w:val="00482298"/>
    <w:rsid w:val="00482419"/>
    <w:rsid w:val="00482540"/>
    <w:rsid w:val="00482872"/>
    <w:rsid w:val="004828F2"/>
    <w:rsid w:val="004829D4"/>
    <w:rsid w:val="0048383D"/>
    <w:rsid w:val="0048517C"/>
    <w:rsid w:val="004851C7"/>
    <w:rsid w:val="00485219"/>
    <w:rsid w:val="00485543"/>
    <w:rsid w:val="004859B0"/>
    <w:rsid w:val="00485C75"/>
    <w:rsid w:val="00486106"/>
    <w:rsid w:val="00486F95"/>
    <w:rsid w:val="004871BD"/>
    <w:rsid w:val="00487476"/>
    <w:rsid w:val="00487988"/>
    <w:rsid w:val="00487E62"/>
    <w:rsid w:val="00487E67"/>
    <w:rsid w:val="004900D1"/>
    <w:rsid w:val="004904F5"/>
    <w:rsid w:val="00490880"/>
    <w:rsid w:val="0049101F"/>
    <w:rsid w:val="00491327"/>
    <w:rsid w:val="00491656"/>
    <w:rsid w:val="00491B64"/>
    <w:rsid w:val="004920C3"/>
    <w:rsid w:val="004921A3"/>
    <w:rsid w:val="004921FB"/>
    <w:rsid w:val="0049261A"/>
    <w:rsid w:val="004926A5"/>
    <w:rsid w:val="00492DC4"/>
    <w:rsid w:val="00492F8D"/>
    <w:rsid w:val="00493015"/>
    <w:rsid w:val="00493381"/>
    <w:rsid w:val="00493520"/>
    <w:rsid w:val="00494300"/>
    <w:rsid w:val="00495B3D"/>
    <w:rsid w:val="00495E2C"/>
    <w:rsid w:val="004966FB"/>
    <w:rsid w:val="00496C77"/>
    <w:rsid w:val="0049724B"/>
    <w:rsid w:val="004978B6"/>
    <w:rsid w:val="00497BA0"/>
    <w:rsid w:val="00497C84"/>
    <w:rsid w:val="00497E37"/>
    <w:rsid w:val="004A02D9"/>
    <w:rsid w:val="004A0711"/>
    <w:rsid w:val="004A0CB4"/>
    <w:rsid w:val="004A1158"/>
    <w:rsid w:val="004A11DC"/>
    <w:rsid w:val="004A1A66"/>
    <w:rsid w:val="004A1BE4"/>
    <w:rsid w:val="004A2275"/>
    <w:rsid w:val="004A27BE"/>
    <w:rsid w:val="004A2C7E"/>
    <w:rsid w:val="004A2DBE"/>
    <w:rsid w:val="004A35C8"/>
    <w:rsid w:val="004A3654"/>
    <w:rsid w:val="004A3744"/>
    <w:rsid w:val="004A3D71"/>
    <w:rsid w:val="004A4023"/>
    <w:rsid w:val="004A43FD"/>
    <w:rsid w:val="004A4D20"/>
    <w:rsid w:val="004A5B27"/>
    <w:rsid w:val="004A5C21"/>
    <w:rsid w:val="004A6077"/>
    <w:rsid w:val="004A64BF"/>
    <w:rsid w:val="004A7508"/>
    <w:rsid w:val="004A78DB"/>
    <w:rsid w:val="004A7F80"/>
    <w:rsid w:val="004B020F"/>
    <w:rsid w:val="004B0220"/>
    <w:rsid w:val="004B081A"/>
    <w:rsid w:val="004B0905"/>
    <w:rsid w:val="004B0AEF"/>
    <w:rsid w:val="004B0EA9"/>
    <w:rsid w:val="004B1183"/>
    <w:rsid w:val="004B133E"/>
    <w:rsid w:val="004B182C"/>
    <w:rsid w:val="004B1F0B"/>
    <w:rsid w:val="004B1F40"/>
    <w:rsid w:val="004B23F1"/>
    <w:rsid w:val="004B2A88"/>
    <w:rsid w:val="004B2AED"/>
    <w:rsid w:val="004B3DA9"/>
    <w:rsid w:val="004B4902"/>
    <w:rsid w:val="004B4A22"/>
    <w:rsid w:val="004B4F65"/>
    <w:rsid w:val="004B4FDF"/>
    <w:rsid w:val="004B505F"/>
    <w:rsid w:val="004B5229"/>
    <w:rsid w:val="004B58D6"/>
    <w:rsid w:val="004B61B9"/>
    <w:rsid w:val="004B6597"/>
    <w:rsid w:val="004B681A"/>
    <w:rsid w:val="004B7DC4"/>
    <w:rsid w:val="004C08F0"/>
    <w:rsid w:val="004C0B9D"/>
    <w:rsid w:val="004C0BEF"/>
    <w:rsid w:val="004C0C3A"/>
    <w:rsid w:val="004C0E90"/>
    <w:rsid w:val="004C10A5"/>
    <w:rsid w:val="004C16BF"/>
    <w:rsid w:val="004C1752"/>
    <w:rsid w:val="004C1913"/>
    <w:rsid w:val="004C1942"/>
    <w:rsid w:val="004C195C"/>
    <w:rsid w:val="004C1ED6"/>
    <w:rsid w:val="004C28CB"/>
    <w:rsid w:val="004C2E64"/>
    <w:rsid w:val="004C2E73"/>
    <w:rsid w:val="004C307D"/>
    <w:rsid w:val="004C447B"/>
    <w:rsid w:val="004C47D5"/>
    <w:rsid w:val="004C566E"/>
    <w:rsid w:val="004C5962"/>
    <w:rsid w:val="004C5BDB"/>
    <w:rsid w:val="004C6747"/>
    <w:rsid w:val="004C684F"/>
    <w:rsid w:val="004C76FE"/>
    <w:rsid w:val="004C7BEF"/>
    <w:rsid w:val="004D016E"/>
    <w:rsid w:val="004D03AD"/>
    <w:rsid w:val="004D03DF"/>
    <w:rsid w:val="004D077E"/>
    <w:rsid w:val="004D079E"/>
    <w:rsid w:val="004D155F"/>
    <w:rsid w:val="004D1670"/>
    <w:rsid w:val="004D18C0"/>
    <w:rsid w:val="004D19D1"/>
    <w:rsid w:val="004D1AAE"/>
    <w:rsid w:val="004D1AD7"/>
    <w:rsid w:val="004D1BF9"/>
    <w:rsid w:val="004D1F34"/>
    <w:rsid w:val="004D23FA"/>
    <w:rsid w:val="004D260D"/>
    <w:rsid w:val="004D3AC3"/>
    <w:rsid w:val="004D3C9A"/>
    <w:rsid w:val="004D3F87"/>
    <w:rsid w:val="004D4CF9"/>
    <w:rsid w:val="004D6873"/>
    <w:rsid w:val="004D696B"/>
    <w:rsid w:val="004D71FC"/>
    <w:rsid w:val="004D721F"/>
    <w:rsid w:val="004D7257"/>
    <w:rsid w:val="004D72F9"/>
    <w:rsid w:val="004D7993"/>
    <w:rsid w:val="004E1274"/>
    <w:rsid w:val="004E1B8E"/>
    <w:rsid w:val="004E2785"/>
    <w:rsid w:val="004E3161"/>
    <w:rsid w:val="004E320A"/>
    <w:rsid w:val="004E3407"/>
    <w:rsid w:val="004E36FA"/>
    <w:rsid w:val="004E39A6"/>
    <w:rsid w:val="004E3B2A"/>
    <w:rsid w:val="004E485E"/>
    <w:rsid w:val="004E4CAF"/>
    <w:rsid w:val="004E4E2E"/>
    <w:rsid w:val="004E4F05"/>
    <w:rsid w:val="004E56C0"/>
    <w:rsid w:val="004E58B6"/>
    <w:rsid w:val="004E5B09"/>
    <w:rsid w:val="004E5B63"/>
    <w:rsid w:val="004E5C28"/>
    <w:rsid w:val="004E5C43"/>
    <w:rsid w:val="004E600F"/>
    <w:rsid w:val="004E60E2"/>
    <w:rsid w:val="004E62AB"/>
    <w:rsid w:val="004E645F"/>
    <w:rsid w:val="004E668D"/>
    <w:rsid w:val="004E67E4"/>
    <w:rsid w:val="004E6A80"/>
    <w:rsid w:val="004E7697"/>
    <w:rsid w:val="004E79DB"/>
    <w:rsid w:val="004E7EAF"/>
    <w:rsid w:val="004F05A1"/>
    <w:rsid w:val="004F1E0F"/>
    <w:rsid w:val="004F1E4A"/>
    <w:rsid w:val="004F1EEF"/>
    <w:rsid w:val="004F240A"/>
    <w:rsid w:val="004F24D4"/>
    <w:rsid w:val="004F2A65"/>
    <w:rsid w:val="004F2ED0"/>
    <w:rsid w:val="004F3751"/>
    <w:rsid w:val="004F3A5C"/>
    <w:rsid w:val="004F3B59"/>
    <w:rsid w:val="004F3CD6"/>
    <w:rsid w:val="004F3F27"/>
    <w:rsid w:val="004F4937"/>
    <w:rsid w:val="004F4FD9"/>
    <w:rsid w:val="004F5372"/>
    <w:rsid w:val="004F58E5"/>
    <w:rsid w:val="004F5A3B"/>
    <w:rsid w:val="004F760B"/>
    <w:rsid w:val="004F7E94"/>
    <w:rsid w:val="00500174"/>
    <w:rsid w:val="0050047C"/>
    <w:rsid w:val="0050090F"/>
    <w:rsid w:val="00501092"/>
    <w:rsid w:val="00501202"/>
    <w:rsid w:val="00501CA3"/>
    <w:rsid w:val="00501E90"/>
    <w:rsid w:val="00501FFA"/>
    <w:rsid w:val="00502253"/>
    <w:rsid w:val="005027D0"/>
    <w:rsid w:val="00502CFC"/>
    <w:rsid w:val="00502E05"/>
    <w:rsid w:val="00502FDE"/>
    <w:rsid w:val="00503162"/>
    <w:rsid w:val="005033C1"/>
    <w:rsid w:val="005036F1"/>
    <w:rsid w:val="0050385E"/>
    <w:rsid w:val="00503973"/>
    <w:rsid w:val="0050397C"/>
    <w:rsid w:val="005039A0"/>
    <w:rsid w:val="00503A66"/>
    <w:rsid w:val="00503CF3"/>
    <w:rsid w:val="005048E2"/>
    <w:rsid w:val="00504B77"/>
    <w:rsid w:val="00505C3B"/>
    <w:rsid w:val="00506B28"/>
    <w:rsid w:val="00507629"/>
    <w:rsid w:val="00507724"/>
    <w:rsid w:val="00507A7A"/>
    <w:rsid w:val="0051060D"/>
    <w:rsid w:val="00511DE5"/>
    <w:rsid w:val="00511F72"/>
    <w:rsid w:val="0051239D"/>
    <w:rsid w:val="00512CDD"/>
    <w:rsid w:val="00512D68"/>
    <w:rsid w:val="00513153"/>
    <w:rsid w:val="005132CE"/>
    <w:rsid w:val="005140C7"/>
    <w:rsid w:val="00514725"/>
    <w:rsid w:val="00514848"/>
    <w:rsid w:val="005157FA"/>
    <w:rsid w:val="00515F88"/>
    <w:rsid w:val="005163A5"/>
    <w:rsid w:val="005163CE"/>
    <w:rsid w:val="00516C6C"/>
    <w:rsid w:val="005173D5"/>
    <w:rsid w:val="005204F4"/>
    <w:rsid w:val="005206BF"/>
    <w:rsid w:val="0052101F"/>
    <w:rsid w:val="005210E6"/>
    <w:rsid w:val="005211B7"/>
    <w:rsid w:val="0052179A"/>
    <w:rsid w:val="00521973"/>
    <w:rsid w:val="00522044"/>
    <w:rsid w:val="005223E2"/>
    <w:rsid w:val="005233B6"/>
    <w:rsid w:val="00523B50"/>
    <w:rsid w:val="00523D1D"/>
    <w:rsid w:val="00524651"/>
    <w:rsid w:val="0052484C"/>
    <w:rsid w:val="00524AB9"/>
    <w:rsid w:val="00524C5B"/>
    <w:rsid w:val="00524FB4"/>
    <w:rsid w:val="00525A5C"/>
    <w:rsid w:val="005260E2"/>
    <w:rsid w:val="005263F6"/>
    <w:rsid w:val="00526BD7"/>
    <w:rsid w:val="005272CE"/>
    <w:rsid w:val="00527D4D"/>
    <w:rsid w:val="005313F3"/>
    <w:rsid w:val="0053200F"/>
    <w:rsid w:val="0053219F"/>
    <w:rsid w:val="0053222E"/>
    <w:rsid w:val="00532DE5"/>
    <w:rsid w:val="00533290"/>
    <w:rsid w:val="00533A3B"/>
    <w:rsid w:val="0053452C"/>
    <w:rsid w:val="00534A6C"/>
    <w:rsid w:val="00534F18"/>
    <w:rsid w:val="005357FF"/>
    <w:rsid w:val="00535A07"/>
    <w:rsid w:val="00535BBD"/>
    <w:rsid w:val="00535BFC"/>
    <w:rsid w:val="005361BD"/>
    <w:rsid w:val="005363D0"/>
    <w:rsid w:val="00536B31"/>
    <w:rsid w:val="0053773C"/>
    <w:rsid w:val="005377C2"/>
    <w:rsid w:val="005379C1"/>
    <w:rsid w:val="00537EC2"/>
    <w:rsid w:val="005401A0"/>
    <w:rsid w:val="00540264"/>
    <w:rsid w:val="0054027D"/>
    <w:rsid w:val="0054056C"/>
    <w:rsid w:val="00540CAA"/>
    <w:rsid w:val="00541175"/>
    <w:rsid w:val="00541499"/>
    <w:rsid w:val="00541D55"/>
    <w:rsid w:val="0054298B"/>
    <w:rsid w:val="00542F1F"/>
    <w:rsid w:val="00542F5A"/>
    <w:rsid w:val="005431C2"/>
    <w:rsid w:val="0054320D"/>
    <w:rsid w:val="005435D3"/>
    <w:rsid w:val="005436C6"/>
    <w:rsid w:val="0054391F"/>
    <w:rsid w:val="00543B42"/>
    <w:rsid w:val="0054446D"/>
    <w:rsid w:val="00545652"/>
    <w:rsid w:val="005459E6"/>
    <w:rsid w:val="0054729F"/>
    <w:rsid w:val="0054746D"/>
    <w:rsid w:val="0054764B"/>
    <w:rsid w:val="0054770A"/>
    <w:rsid w:val="00547853"/>
    <w:rsid w:val="00547B37"/>
    <w:rsid w:val="00547D04"/>
    <w:rsid w:val="00547D5E"/>
    <w:rsid w:val="00550F9B"/>
    <w:rsid w:val="00550FDD"/>
    <w:rsid w:val="0055105F"/>
    <w:rsid w:val="005527AC"/>
    <w:rsid w:val="005528BC"/>
    <w:rsid w:val="00552CF0"/>
    <w:rsid w:val="0055379E"/>
    <w:rsid w:val="005538DB"/>
    <w:rsid w:val="00553F51"/>
    <w:rsid w:val="0055476A"/>
    <w:rsid w:val="005548C9"/>
    <w:rsid w:val="00554A93"/>
    <w:rsid w:val="00554D47"/>
    <w:rsid w:val="00556428"/>
    <w:rsid w:val="005566D3"/>
    <w:rsid w:val="005567B8"/>
    <w:rsid w:val="00556B0E"/>
    <w:rsid w:val="00556F1D"/>
    <w:rsid w:val="005576ED"/>
    <w:rsid w:val="00557822"/>
    <w:rsid w:val="00557B23"/>
    <w:rsid w:val="0056010F"/>
    <w:rsid w:val="00560368"/>
    <w:rsid w:val="00560E35"/>
    <w:rsid w:val="00561252"/>
    <w:rsid w:val="005616DC"/>
    <w:rsid w:val="005618ED"/>
    <w:rsid w:val="005622F9"/>
    <w:rsid w:val="005628E0"/>
    <w:rsid w:val="00563161"/>
    <w:rsid w:val="005631A3"/>
    <w:rsid w:val="0056346B"/>
    <w:rsid w:val="00563511"/>
    <w:rsid w:val="005636B9"/>
    <w:rsid w:val="0056371B"/>
    <w:rsid w:val="00563FD5"/>
    <w:rsid w:val="0056431A"/>
    <w:rsid w:val="005644E5"/>
    <w:rsid w:val="0056475F"/>
    <w:rsid w:val="005647DB"/>
    <w:rsid w:val="00564BDF"/>
    <w:rsid w:val="005651B4"/>
    <w:rsid w:val="00565202"/>
    <w:rsid w:val="00565603"/>
    <w:rsid w:val="0056571A"/>
    <w:rsid w:val="00566B13"/>
    <w:rsid w:val="00567362"/>
    <w:rsid w:val="00567445"/>
    <w:rsid w:val="0056750F"/>
    <w:rsid w:val="00567622"/>
    <w:rsid w:val="0056773B"/>
    <w:rsid w:val="005702D9"/>
    <w:rsid w:val="0057047C"/>
    <w:rsid w:val="00570593"/>
    <w:rsid w:val="00570B94"/>
    <w:rsid w:val="00570F41"/>
    <w:rsid w:val="005710B3"/>
    <w:rsid w:val="005715A0"/>
    <w:rsid w:val="00571D2A"/>
    <w:rsid w:val="0057212C"/>
    <w:rsid w:val="00572671"/>
    <w:rsid w:val="00572C55"/>
    <w:rsid w:val="0057347C"/>
    <w:rsid w:val="0057354C"/>
    <w:rsid w:val="005737DA"/>
    <w:rsid w:val="005737DD"/>
    <w:rsid w:val="00574C4A"/>
    <w:rsid w:val="00574C57"/>
    <w:rsid w:val="00574C6E"/>
    <w:rsid w:val="00574DC6"/>
    <w:rsid w:val="00574FC5"/>
    <w:rsid w:val="0057527C"/>
    <w:rsid w:val="00575B38"/>
    <w:rsid w:val="00575B7A"/>
    <w:rsid w:val="0057650A"/>
    <w:rsid w:val="00576768"/>
    <w:rsid w:val="00576C95"/>
    <w:rsid w:val="00576CE5"/>
    <w:rsid w:val="00576F3D"/>
    <w:rsid w:val="00577595"/>
    <w:rsid w:val="0058004B"/>
    <w:rsid w:val="0058008B"/>
    <w:rsid w:val="005802A8"/>
    <w:rsid w:val="00580702"/>
    <w:rsid w:val="00580A44"/>
    <w:rsid w:val="00581AFC"/>
    <w:rsid w:val="00581D25"/>
    <w:rsid w:val="00581E24"/>
    <w:rsid w:val="00582727"/>
    <w:rsid w:val="00582F8A"/>
    <w:rsid w:val="005833BF"/>
    <w:rsid w:val="005837E3"/>
    <w:rsid w:val="005848D1"/>
    <w:rsid w:val="00584A14"/>
    <w:rsid w:val="00584CA3"/>
    <w:rsid w:val="00584D1F"/>
    <w:rsid w:val="00585157"/>
    <w:rsid w:val="005854ED"/>
    <w:rsid w:val="005856D4"/>
    <w:rsid w:val="00585B96"/>
    <w:rsid w:val="00586A11"/>
    <w:rsid w:val="00586E3B"/>
    <w:rsid w:val="00586ECF"/>
    <w:rsid w:val="0058743E"/>
    <w:rsid w:val="00587C68"/>
    <w:rsid w:val="00587CDB"/>
    <w:rsid w:val="00587EEE"/>
    <w:rsid w:val="005900D8"/>
    <w:rsid w:val="00590764"/>
    <w:rsid w:val="005908BA"/>
    <w:rsid w:val="00590DC4"/>
    <w:rsid w:val="00590FA9"/>
    <w:rsid w:val="0059105F"/>
    <w:rsid w:val="0059138A"/>
    <w:rsid w:val="005917C0"/>
    <w:rsid w:val="00591FC6"/>
    <w:rsid w:val="0059258A"/>
    <w:rsid w:val="00592779"/>
    <w:rsid w:val="005933CA"/>
    <w:rsid w:val="0059399C"/>
    <w:rsid w:val="005939F3"/>
    <w:rsid w:val="005944F8"/>
    <w:rsid w:val="00594BAB"/>
    <w:rsid w:val="00594E45"/>
    <w:rsid w:val="0059530B"/>
    <w:rsid w:val="00595769"/>
    <w:rsid w:val="0059673B"/>
    <w:rsid w:val="00596A1A"/>
    <w:rsid w:val="00597700"/>
    <w:rsid w:val="005977BB"/>
    <w:rsid w:val="00597843"/>
    <w:rsid w:val="005A0178"/>
    <w:rsid w:val="005A06BF"/>
    <w:rsid w:val="005A0BC8"/>
    <w:rsid w:val="005A0C01"/>
    <w:rsid w:val="005A14B6"/>
    <w:rsid w:val="005A2AFC"/>
    <w:rsid w:val="005A37AE"/>
    <w:rsid w:val="005A3E3F"/>
    <w:rsid w:val="005A4201"/>
    <w:rsid w:val="005A4917"/>
    <w:rsid w:val="005A51B9"/>
    <w:rsid w:val="005A520F"/>
    <w:rsid w:val="005A5291"/>
    <w:rsid w:val="005A55BD"/>
    <w:rsid w:val="005A5854"/>
    <w:rsid w:val="005A5933"/>
    <w:rsid w:val="005A59E4"/>
    <w:rsid w:val="005A6226"/>
    <w:rsid w:val="005A6599"/>
    <w:rsid w:val="005A665C"/>
    <w:rsid w:val="005A6A5F"/>
    <w:rsid w:val="005A7077"/>
    <w:rsid w:val="005A74B7"/>
    <w:rsid w:val="005A7621"/>
    <w:rsid w:val="005A7BE4"/>
    <w:rsid w:val="005B03ED"/>
    <w:rsid w:val="005B0F9F"/>
    <w:rsid w:val="005B1263"/>
    <w:rsid w:val="005B1670"/>
    <w:rsid w:val="005B1855"/>
    <w:rsid w:val="005B1D2C"/>
    <w:rsid w:val="005B1D42"/>
    <w:rsid w:val="005B230C"/>
    <w:rsid w:val="005B28CE"/>
    <w:rsid w:val="005B295C"/>
    <w:rsid w:val="005B2A12"/>
    <w:rsid w:val="005B2C7C"/>
    <w:rsid w:val="005B3AEB"/>
    <w:rsid w:val="005B4353"/>
    <w:rsid w:val="005B4465"/>
    <w:rsid w:val="005B4592"/>
    <w:rsid w:val="005B45EE"/>
    <w:rsid w:val="005B4618"/>
    <w:rsid w:val="005B4685"/>
    <w:rsid w:val="005B48CD"/>
    <w:rsid w:val="005B4921"/>
    <w:rsid w:val="005B4A4E"/>
    <w:rsid w:val="005B578C"/>
    <w:rsid w:val="005B5A14"/>
    <w:rsid w:val="005B5B29"/>
    <w:rsid w:val="005B648E"/>
    <w:rsid w:val="005B6932"/>
    <w:rsid w:val="005B6C38"/>
    <w:rsid w:val="005B6C7C"/>
    <w:rsid w:val="005B6FB9"/>
    <w:rsid w:val="005B704C"/>
    <w:rsid w:val="005B7BDA"/>
    <w:rsid w:val="005B7D78"/>
    <w:rsid w:val="005B7F94"/>
    <w:rsid w:val="005C0977"/>
    <w:rsid w:val="005C0C00"/>
    <w:rsid w:val="005C159B"/>
    <w:rsid w:val="005C1F3C"/>
    <w:rsid w:val="005C2A57"/>
    <w:rsid w:val="005C2E4D"/>
    <w:rsid w:val="005C3C01"/>
    <w:rsid w:val="005C4537"/>
    <w:rsid w:val="005C495B"/>
    <w:rsid w:val="005C4ADD"/>
    <w:rsid w:val="005C536B"/>
    <w:rsid w:val="005C53AD"/>
    <w:rsid w:val="005C53E8"/>
    <w:rsid w:val="005C6248"/>
    <w:rsid w:val="005C6470"/>
    <w:rsid w:val="005C64E9"/>
    <w:rsid w:val="005C6966"/>
    <w:rsid w:val="005C6E4B"/>
    <w:rsid w:val="005C7119"/>
    <w:rsid w:val="005C7364"/>
    <w:rsid w:val="005C73E1"/>
    <w:rsid w:val="005C7D96"/>
    <w:rsid w:val="005D03B9"/>
    <w:rsid w:val="005D070F"/>
    <w:rsid w:val="005D0A1C"/>
    <w:rsid w:val="005D23B6"/>
    <w:rsid w:val="005D2419"/>
    <w:rsid w:val="005D2797"/>
    <w:rsid w:val="005D28E3"/>
    <w:rsid w:val="005D379C"/>
    <w:rsid w:val="005D3B3A"/>
    <w:rsid w:val="005D3ECA"/>
    <w:rsid w:val="005D4589"/>
    <w:rsid w:val="005D5922"/>
    <w:rsid w:val="005D5944"/>
    <w:rsid w:val="005D5C77"/>
    <w:rsid w:val="005D5CD0"/>
    <w:rsid w:val="005D5E70"/>
    <w:rsid w:val="005D5F0B"/>
    <w:rsid w:val="005D5FEE"/>
    <w:rsid w:val="005D648C"/>
    <w:rsid w:val="005D6E48"/>
    <w:rsid w:val="005D7063"/>
    <w:rsid w:val="005D732C"/>
    <w:rsid w:val="005D7970"/>
    <w:rsid w:val="005D79EA"/>
    <w:rsid w:val="005D7AE2"/>
    <w:rsid w:val="005D7F94"/>
    <w:rsid w:val="005E12DD"/>
    <w:rsid w:val="005E1E1F"/>
    <w:rsid w:val="005E1E43"/>
    <w:rsid w:val="005E2E3E"/>
    <w:rsid w:val="005E2FD9"/>
    <w:rsid w:val="005E3627"/>
    <w:rsid w:val="005E41B5"/>
    <w:rsid w:val="005E426D"/>
    <w:rsid w:val="005E465D"/>
    <w:rsid w:val="005E4BE5"/>
    <w:rsid w:val="005E5952"/>
    <w:rsid w:val="005E5A64"/>
    <w:rsid w:val="005E5C38"/>
    <w:rsid w:val="005E5D39"/>
    <w:rsid w:val="005E6162"/>
    <w:rsid w:val="005E69B5"/>
    <w:rsid w:val="005E7309"/>
    <w:rsid w:val="005E7661"/>
    <w:rsid w:val="005E7B16"/>
    <w:rsid w:val="005E7F50"/>
    <w:rsid w:val="005F0267"/>
    <w:rsid w:val="005F099C"/>
    <w:rsid w:val="005F0D0E"/>
    <w:rsid w:val="005F0D7A"/>
    <w:rsid w:val="005F1594"/>
    <w:rsid w:val="005F1B51"/>
    <w:rsid w:val="005F2510"/>
    <w:rsid w:val="005F3A84"/>
    <w:rsid w:val="005F42A6"/>
    <w:rsid w:val="005F4482"/>
    <w:rsid w:val="005F4997"/>
    <w:rsid w:val="005F49F2"/>
    <w:rsid w:val="005F4F8C"/>
    <w:rsid w:val="005F5068"/>
    <w:rsid w:val="005F5C4F"/>
    <w:rsid w:val="005F5CDF"/>
    <w:rsid w:val="005F66D4"/>
    <w:rsid w:val="005F6BE0"/>
    <w:rsid w:val="005F6F1A"/>
    <w:rsid w:val="005F72B7"/>
    <w:rsid w:val="005F7598"/>
    <w:rsid w:val="005F7F98"/>
    <w:rsid w:val="00600D5D"/>
    <w:rsid w:val="00600FF3"/>
    <w:rsid w:val="0060181F"/>
    <w:rsid w:val="00601844"/>
    <w:rsid w:val="006019FC"/>
    <w:rsid w:val="00602F37"/>
    <w:rsid w:val="006036DD"/>
    <w:rsid w:val="00603726"/>
    <w:rsid w:val="006037CA"/>
    <w:rsid w:val="00604632"/>
    <w:rsid w:val="00605139"/>
    <w:rsid w:val="006056E5"/>
    <w:rsid w:val="006059E3"/>
    <w:rsid w:val="00605F95"/>
    <w:rsid w:val="0060627B"/>
    <w:rsid w:val="006065A4"/>
    <w:rsid w:val="00606B20"/>
    <w:rsid w:val="00606C78"/>
    <w:rsid w:val="0060725F"/>
    <w:rsid w:val="0060742F"/>
    <w:rsid w:val="00607A7E"/>
    <w:rsid w:val="00607B4A"/>
    <w:rsid w:val="00607B5B"/>
    <w:rsid w:val="00607FE0"/>
    <w:rsid w:val="006108C6"/>
    <w:rsid w:val="006114C1"/>
    <w:rsid w:val="006129DF"/>
    <w:rsid w:val="006134AE"/>
    <w:rsid w:val="006136B1"/>
    <w:rsid w:val="006137C6"/>
    <w:rsid w:val="006137D5"/>
    <w:rsid w:val="00614514"/>
    <w:rsid w:val="006148BF"/>
    <w:rsid w:val="006150D0"/>
    <w:rsid w:val="00615606"/>
    <w:rsid w:val="00615F41"/>
    <w:rsid w:val="006160A8"/>
    <w:rsid w:val="00616A0B"/>
    <w:rsid w:val="00616E63"/>
    <w:rsid w:val="006178F3"/>
    <w:rsid w:val="00617A86"/>
    <w:rsid w:val="00617F95"/>
    <w:rsid w:val="00621555"/>
    <w:rsid w:val="006218A3"/>
    <w:rsid w:val="006226EB"/>
    <w:rsid w:val="0062282A"/>
    <w:rsid w:val="00622F22"/>
    <w:rsid w:val="00623627"/>
    <w:rsid w:val="006238DD"/>
    <w:rsid w:val="00623E26"/>
    <w:rsid w:val="00624A64"/>
    <w:rsid w:val="00624B44"/>
    <w:rsid w:val="00624C4A"/>
    <w:rsid w:val="00625284"/>
    <w:rsid w:val="0062551A"/>
    <w:rsid w:val="00625AB6"/>
    <w:rsid w:val="006260CE"/>
    <w:rsid w:val="006263D4"/>
    <w:rsid w:val="006265C7"/>
    <w:rsid w:val="00626CB7"/>
    <w:rsid w:val="00627398"/>
    <w:rsid w:val="0062749A"/>
    <w:rsid w:val="00627AE2"/>
    <w:rsid w:val="00627BAA"/>
    <w:rsid w:val="006308A1"/>
    <w:rsid w:val="00630AFA"/>
    <w:rsid w:val="006313FA"/>
    <w:rsid w:val="00631770"/>
    <w:rsid w:val="00631CC5"/>
    <w:rsid w:val="00631EB7"/>
    <w:rsid w:val="0063262B"/>
    <w:rsid w:val="006328A8"/>
    <w:rsid w:val="0063293B"/>
    <w:rsid w:val="00632C63"/>
    <w:rsid w:val="00633174"/>
    <w:rsid w:val="0063401B"/>
    <w:rsid w:val="006340E2"/>
    <w:rsid w:val="0063411C"/>
    <w:rsid w:val="0063439F"/>
    <w:rsid w:val="00635CFF"/>
    <w:rsid w:val="00637524"/>
    <w:rsid w:val="00637A28"/>
    <w:rsid w:val="00640305"/>
    <w:rsid w:val="00640315"/>
    <w:rsid w:val="00640E9C"/>
    <w:rsid w:val="006414BD"/>
    <w:rsid w:val="00641892"/>
    <w:rsid w:val="0064197B"/>
    <w:rsid w:val="00641BE5"/>
    <w:rsid w:val="0064282A"/>
    <w:rsid w:val="00643370"/>
    <w:rsid w:val="00643486"/>
    <w:rsid w:val="0064357E"/>
    <w:rsid w:val="0064372F"/>
    <w:rsid w:val="00643AAF"/>
    <w:rsid w:val="006441F9"/>
    <w:rsid w:val="006449B7"/>
    <w:rsid w:val="00644B01"/>
    <w:rsid w:val="00644C93"/>
    <w:rsid w:val="00644E2F"/>
    <w:rsid w:val="0064530B"/>
    <w:rsid w:val="00645C3A"/>
    <w:rsid w:val="0064614C"/>
    <w:rsid w:val="006461E2"/>
    <w:rsid w:val="00647276"/>
    <w:rsid w:val="006474B2"/>
    <w:rsid w:val="00647780"/>
    <w:rsid w:val="006477FC"/>
    <w:rsid w:val="00650A75"/>
    <w:rsid w:val="00650FEE"/>
    <w:rsid w:val="0065131D"/>
    <w:rsid w:val="00652154"/>
    <w:rsid w:val="0065232A"/>
    <w:rsid w:val="006524F3"/>
    <w:rsid w:val="00652670"/>
    <w:rsid w:val="006526C3"/>
    <w:rsid w:val="00653A1F"/>
    <w:rsid w:val="00654199"/>
    <w:rsid w:val="00655636"/>
    <w:rsid w:val="006556BC"/>
    <w:rsid w:val="00655B82"/>
    <w:rsid w:val="00655D4D"/>
    <w:rsid w:val="00655F21"/>
    <w:rsid w:val="00655FB5"/>
    <w:rsid w:val="006563EF"/>
    <w:rsid w:val="00656608"/>
    <w:rsid w:val="00656F0B"/>
    <w:rsid w:val="00656F43"/>
    <w:rsid w:val="00657009"/>
    <w:rsid w:val="00657063"/>
    <w:rsid w:val="00657C2D"/>
    <w:rsid w:val="00660E1B"/>
    <w:rsid w:val="00661465"/>
    <w:rsid w:val="00661F61"/>
    <w:rsid w:val="0066209E"/>
    <w:rsid w:val="006623E1"/>
    <w:rsid w:val="0066257D"/>
    <w:rsid w:val="006625B6"/>
    <w:rsid w:val="00662D49"/>
    <w:rsid w:val="00662E95"/>
    <w:rsid w:val="00663977"/>
    <w:rsid w:val="00663E95"/>
    <w:rsid w:val="0066430A"/>
    <w:rsid w:val="006646D3"/>
    <w:rsid w:val="00664DFB"/>
    <w:rsid w:val="0066534C"/>
    <w:rsid w:val="0066580E"/>
    <w:rsid w:val="006661B4"/>
    <w:rsid w:val="006667A3"/>
    <w:rsid w:val="00666893"/>
    <w:rsid w:val="00666FC8"/>
    <w:rsid w:val="0066702B"/>
    <w:rsid w:val="006670A7"/>
    <w:rsid w:val="0066745F"/>
    <w:rsid w:val="00667A53"/>
    <w:rsid w:val="00667B9E"/>
    <w:rsid w:val="0067042D"/>
    <w:rsid w:val="006704EB"/>
    <w:rsid w:val="006709CD"/>
    <w:rsid w:val="00670A46"/>
    <w:rsid w:val="00670E78"/>
    <w:rsid w:val="006717D4"/>
    <w:rsid w:val="00671A37"/>
    <w:rsid w:val="00671DCB"/>
    <w:rsid w:val="00671F6F"/>
    <w:rsid w:val="006720E7"/>
    <w:rsid w:val="006721C3"/>
    <w:rsid w:val="00672543"/>
    <w:rsid w:val="00672580"/>
    <w:rsid w:val="00672AC0"/>
    <w:rsid w:val="00673862"/>
    <w:rsid w:val="0067392B"/>
    <w:rsid w:val="00673A7A"/>
    <w:rsid w:val="006740BE"/>
    <w:rsid w:val="00674565"/>
    <w:rsid w:val="00674BC0"/>
    <w:rsid w:val="00675E76"/>
    <w:rsid w:val="00676631"/>
    <w:rsid w:val="00676E8C"/>
    <w:rsid w:val="00676EDB"/>
    <w:rsid w:val="006770F2"/>
    <w:rsid w:val="00677756"/>
    <w:rsid w:val="00677DBB"/>
    <w:rsid w:val="0068056A"/>
    <w:rsid w:val="00680E01"/>
    <w:rsid w:val="006816DF"/>
    <w:rsid w:val="00681A53"/>
    <w:rsid w:val="00682265"/>
    <w:rsid w:val="00682583"/>
    <w:rsid w:val="006827FD"/>
    <w:rsid w:val="0068288D"/>
    <w:rsid w:val="00683142"/>
    <w:rsid w:val="00683420"/>
    <w:rsid w:val="00683788"/>
    <w:rsid w:val="00684200"/>
    <w:rsid w:val="006849F5"/>
    <w:rsid w:val="00684BB8"/>
    <w:rsid w:val="00684EFF"/>
    <w:rsid w:val="00685259"/>
    <w:rsid w:val="00685811"/>
    <w:rsid w:val="0068588D"/>
    <w:rsid w:val="00686563"/>
    <w:rsid w:val="00686C11"/>
    <w:rsid w:val="0068717E"/>
    <w:rsid w:val="00687785"/>
    <w:rsid w:val="00687D35"/>
    <w:rsid w:val="006907F2"/>
    <w:rsid w:val="00690A99"/>
    <w:rsid w:val="00691BD9"/>
    <w:rsid w:val="00691F61"/>
    <w:rsid w:val="0069216B"/>
    <w:rsid w:val="006923E2"/>
    <w:rsid w:val="0069241D"/>
    <w:rsid w:val="00692AC9"/>
    <w:rsid w:val="00692C9B"/>
    <w:rsid w:val="006935F0"/>
    <w:rsid w:val="0069361E"/>
    <w:rsid w:val="00693AD5"/>
    <w:rsid w:val="00693D1C"/>
    <w:rsid w:val="00693DE5"/>
    <w:rsid w:val="00694265"/>
    <w:rsid w:val="00694410"/>
    <w:rsid w:val="00694AA3"/>
    <w:rsid w:val="00694BE4"/>
    <w:rsid w:val="006959B1"/>
    <w:rsid w:val="00695E97"/>
    <w:rsid w:val="006962E6"/>
    <w:rsid w:val="0069682E"/>
    <w:rsid w:val="006969D1"/>
    <w:rsid w:val="00696F24"/>
    <w:rsid w:val="00697156"/>
    <w:rsid w:val="006974AB"/>
    <w:rsid w:val="0069795D"/>
    <w:rsid w:val="00697FF2"/>
    <w:rsid w:val="006A00F7"/>
    <w:rsid w:val="006A0466"/>
    <w:rsid w:val="006A0775"/>
    <w:rsid w:val="006A0891"/>
    <w:rsid w:val="006A0C99"/>
    <w:rsid w:val="006A0E4D"/>
    <w:rsid w:val="006A12AA"/>
    <w:rsid w:val="006A2948"/>
    <w:rsid w:val="006A2B24"/>
    <w:rsid w:val="006A30DD"/>
    <w:rsid w:val="006A3F92"/>
    <w:rsid w:val="006A4166"/>
    <w:rsid w:val="006A438C"/>
    <w:rsid w:val="006A4964"/>
    <w:rsid w:val="006A4E31"/>
    <w:rsid w:val="006A4E73"/>
    <w:rsid w:val="006A59CC"/>
    <w:rsid w:val="006A5D95"/>
    <w:rsid w:val="006A66A6"/>
    <w:rsid w:val="006A6A15"/>
    <w:rsid w:val="006A6A42"/>
    <w:rsid w:val="006A701F"/>
    <w:rsid w:val="006A7227"/>
    <w:rsid w:val="006A72E5"/>
    <w:rsid w:val="006A7428"/>
    <w:rsid w:val="006A7DB2"/>
    <w:rsid w:val="006B0697"/>
    <w:rsid w:val="006B08E8"/>
    <w:rsid w:val="006B091D"/>
    <w:rsid w:val="006B0B48"/>
    <w:rsid w:val="006B0BEE"/>
    <w:rsid w:val="006B0D36"/>
    <w:rsid w:val="006B0F23"/>
    <w:rsid w:val="006B1219"/>
    <w:rsid w:val="006B1B79"/>
    <w:rsid w:val="006B342E"/>
    <w:rsid w:val="006B34C8"/>
    <w:rsid w:val="006B3D4B"/>
    <w:rsid w:val="006B401E"/>
    <w:rsid w:val="006B4338"/>
    <w:rsid w:val="006B49CE"/>
    <w:rsid w:val="006B4D13"/>
    <w:rsid w:val="006B52FA"/>
    <w:rsid w:val="006B5EA7"/>
    <w:rsid w:val="006B624C"/>
    <w:rsid w:val="006B6375"/>
    <w:rsid w:val="006B6562"/>
    <w:rsid w:val="006B67E9"/>
    <w:rsid w:val="006B6E68"/>
    <w:rsid w:val="006B6F8A"/>
    <w:rsid w:val="006B7094"/>
    <w:rsid w:val="006B7440"/>
    <w:rsid w:val="006B7852"/>
    <w:rsid w:val="006B7B3E"/>
    <w:rsid w:val="006B7CFB"/>
    <w:rsid w:val="006B7E3F"/>
    <w:rsid w:val="006C0740"/>
    <w:rsid w:val="006C0953"/>
    <w:rsid w:val="006C154D"/>
    <w:rsid w:val="006C22C6"/>
    <w:rsid w:val="006C2509"/>
    <w:rsid w:val="006C2781"/>
    <w:rsid w:val="006C28F9"/>
    <w:rsid w:val="006C2D3E"/>
    <w:rsid w:val="006C3037"/>
    <w:rsid w:val="006C32EE"/>
    <w:rsid w:val="006C37F8"/>
    <w:rsid w:val="006C4154"/>
    <w:rsid w:val="006C435F"/>
    <w:rsid w:val="006C4917"/>
    <w:rsid w:val="006C5043"/>
    <w:rsid w:val="006C54B6"/>
    <w:rsid w:val="006C5506"/>
    <w:rsid w:val="006C5616"/>
    <w:rsid w:val="006C59DC"/>
    <w:rsid w:val="006C5AEF"/>
    <w:rsid w:val="006C5D0C"/>
    <w:rsid w:val="006C5FCA"/>
    <w:rsid w:val="006C6194"/>
    <w:rsid w:val="006C6743"/>
    <w:rsid w:val="006C6D9E"/>
    <w:rsid w:val="006C7455"/>
    <w:rsid w:val="006C7870"/>
    <w:rsid w:val="006C7898"/>
    <w:rsid w:val="006C78AE"/>
    <w:rsid w:val="006C7B9D"/>
    <w:rsid w:val="006C7BBF"/>
    <w:rsid w:val="006D03D0"/>
    <w:rsid w:val="006D0D89"/>
    <w:rsid w:val="006D143B"/>
    <w:rsid w:val="006D1BE8"/>
    <w:rsid w:val="006D2693"/>
    <w:rsid w:val="006D2F90"/>
    <w:rsid w:val="006D32D6"/>
    <w:rsid w:val="006D3611"/>
    <w:rsid w:val="006D3D35"/>
    <w:rsid w:val="006D4932"/>
    <w:rsid w:val="006D596F"/>
    <w:rsid w:val="006D74CB"/>
    <w:rsid w:val="006D7659"/>
    <w:rsid w:val="006D7A0B"/>
    <w:rsid w:val="006D7EC3"/>
    <w:rsid w:val="006E0662"/>
    <w:rsid w:val="006E080C"/>
    <w:rsid w:val="006E1654"/>
    <w:rsid w:val="006E168C"/>
    <w:rsid w:val="006E1965"/>
    <w:rsid w:val="006E1F8F"/>
    <w:rsid w:val="006E278C"/>
    <w:rsid w:val="006E38B8"/>
    <w:rsid w:val="006E41F3"/>
    <w:rsid w:val="006E4272"/>
    <w:rsid w:val="006E435D"/>
    <w:rsid w:val="006E4728"/>
    <w:rsid w:val="006E4869"/>
    <w:rsid w:val="006E48AD"/>
    <w:rsid w:val="006E500B"/>
    <w:rsid w:val="006E5041"/>
    <w:rsid w:val="006E510F"/>
    <w:rsid w:val="006E5561"/>
    <w:rsid w:val="006E5650"/>
    <w:rsid w:val="006E5AAD"/>
    <w:rsid w:val="006E5C60"/>
    <w:rsid w:val="006E6573"/>
    <w:rsid w:val="006E6A1C"/>
    <w:rsid w:val="006E7015"/>
    <w:rsid w:val="006E74E8"/>
    <w:rsid w:val="006E7734"/>
    <w:rsid w:val="006E791D"/>
    <w:rsid w:val="006F03C0"/>
    <w:rsid w:val="006F0934"/>
    <w:rsid w:val="006F1694"/>
    <w:rsid w:val="006F1744"/>
    <w:rsid w:val="006F20D3"/>
    <w:rsid w:val="006F224C"/>
    <w:rsid w:val="006F264B"/>
    <w:rsid w:val="006F337F"/>
    <w:rsid w:val="006F3C1C"/>
    <w:rsid w:val="006F3DEC"/>
    <w:rsid w:val="006F45DA"/>
    <w:rsid w:val="006F497D"/>
    <w:rsid w:val="006F4D14"/>
    <w:rsid w:val="006F5C6E"/>
    <w:rsid w:val="006F5D87"/>
    <w:rsid w:val="006F66BA"/>
    <w:rsid w:val="006F675E"/>
    <w:rsid w:val="006F68B8"/>
    <w:rsid w:val="006F70E4"/>
    <w:rsid w:val="006F737F"/>
    <w:rsid w:val="006F739F"/>
    <w:rsid w:val="006F74AA"/>
    <w:rsid w:val="006F74CA"/>
    <w:rsid w:val="007001A9"/>
    <w:rsid w:val="00700B15"/>
    <w:rsid w:val="00701158"/>
    <w:rsid w:val="007013C3"/>
    <w:rsid w:val="00701A4C"/>
    <w:rsid w:val="00701FBD"/>
    <w:rsid w:val="0070270B"/>
    <w:rsid w:val="00702A0A"/>
    <w:rsid w:val="00703045"/>
    <w:rsid w:val="00703265"/>
    <w:rsid w:val="00703984"/>
    <w:rsid w:val="00704551"/>
    <w:rsid w:val="00704C46"/>
    <w:rsid w:val="00704EAA"/>
    <w:rsid w:val="007052AC"/>
    <w:rsid w:val="00705911"/>
    <w:rsid w:val="00705BAE"/>
    <w:rsid w:val="00705BDE"/>
    <w:rsid w:val="00706391"/>
    <w:rsid w:val="00706C24"/>
    <w:rsid w:val="00707674"/>
    <w:rsid w:val="007077EF"/>
    <w:rsid w:val="007101A7"/>
    <w:rsid w:val="007102BC"/>
    <w:rsid w:val="00710481"/>
    <w:rsid w:val="00710876"/>
    <w:rsid w:val="0071099F"/>
    <w:rsid w:val="00711A2B"/>
    <w:rsid w:val="00711D6A"/>
    <w:rsid w:val="0071232E"/>
    <w:rsid w:val="007123BD"/>
    <w:rsid w:val="007127CC"/>
    <w:rsid w:val="00712BB2"/>
    <w:rsid w:val="00712FCE"/>
    <w:rsid w:val="007130A4"/>
    <w:rsid w:val="0071361D"/>
    <w:rsid w:val="00713974"/>
    <w:rsid w:val="00713F7F"/>
    <w:rsid w:val="007142B3"/>
    <w:rsid w:val="00714473"/>
    <w:rsid w:val="00714C77"/>
    <w:rsid w:val="00716338"/>
    <w:rsid w:val="00716411"/>
    <w:rsid w:val="007165FC"/>
    <w:rsid w:val="00716A49"/>
    <w:rsid w:val="00716E9A"/>
    <w:rsid w:val="0071740F"/>
    <w:rsid w:val="00717750"/>
    <w:rsid w:val="0071779E"/>
    <w:rsid w:val="007178A0"/>
    <w:rsid w:val="00717BC8"/>
    <w:rsid w:val="00720416"/>
    <w:rsid w:val="00721433"/>
    <w:rsid w:val="0072169C"/>
    <w:rsid w:val="00721EA6"/>
    <w:rsid w:val="007222AA"/>
    <w:rsid w:val="00722650"/>
    <w:rsid w:val="007226B0"/>
    <w:rsid w:val="00722A09"/>
    <w:rsid w:val="00722B2D"/>
    <w:rsid w:val="00722BC7"/>
    <w:rsid w:val="00722E06"/>
    <w:rsid w:val="007233DB"/>
    <w:rsid w:val="00723DDC"/>
    <w:rsid w:val="0072415C"/>
    <w:rsid w:val="00724331"/>
    <w:rsid w:val="00724A0A"/>
    <w:rsid w:val="00724D15"/>
    <w:rsid w:val="00725389"/>
    <w:rsid w:val="007253F7"/>
    <w:rsid w:val="00725D99"/>
    <w:rsid w:val="007263D6"/>
    <w:rsid w:val="00726C83"/>
    <w:rsid w:val="00726CF2"/>
    <w:rsid w:val="00726E81"/>
    <w:rsid w:val="00726F44"/>
    <w:rsid w:val="0072734A"/>
    <w:rsid w:val="0073007D"/>
    <w:rsid w:val="0073043D"/>
    <w:rsid w:val="00730484"/>
    <w:rsid w:val="007305D0"/>
    <w:rsid w:val="00730D2D"/>
    <w:rsid w:val="00730DCD"/>
    <w:rsid w:val="007313B3"/>
    <w:rsid w:val="007319A4"/>
    <w:rsid w:val="00731C19"/>
    <w:rsid w:val="00731E8B"/>
    <w:rsid w:val="007322E8"/>
    <w:rsid w:val="00732527"/>
    <w:rsid w:val="0073283B"/>
    <w:rsid w:val="00732B9B"/>
    <w:rsid w:val="00732FF0"/>
    <w:rsid w:val="00733512"/>
    <w:rsid w:val="00733704"/>
    <w:rsid w:val="00733841"/>
    <w:rsid w:val="00733EB2"/>
    <w:rsid w:val="007342A3"/>
    <w:rsid w:val="00734913"/>
    <w:rsid w:val="00734F00"/>
    <w:rsid w:val="007353EE"/>
    <w:rsid w:val="007353FE"/>
    <w:rsid w:val="00735A0B"/>
    <w:rsid w:val="00735BEC"/>
    <w:rsid w:val="007360F0"/>
    <w:rsid w:val="0073629F"/>
    <w:rsid w:val="007364F3"/>
    <w:rsid w:val="007364F4"/>
    <w:rsid w:val="00736A48"/>
    <w:rsid w:val="0073726E"/>
    <w:rsid w:val="00737B62"/>
    <w:rsid w:val="00737BE3"/>
    <w:rsid w:val="00737C4F"/>
    <w:rsid w:val="00737C85"/>
    <w:rsid w:val="00737E75"/>
    <w:rsid w:val="00740BBB"/>
    <w:rsid w:val="00740F96"/>
    <w:rsid w:val="0074127B"/>
    <w:rsid w:val="0074179B"/>
    <w:rsid w:val="00742128"/>
    <w:rsid w:val="0074259C"/>
    <w:rsid w:val="00743A80"/>
    <w:rsid w:val="00743C0D"/>
    <w:rsid w:val="00743FCB"/>
    <w:rsid w:val="00744249"/>
    <w:rsid w:val="0074432C"/>
    <w:rsid w:val="00744487"/>
    <w:rsid w:val="007449EC"/>
    <w:rsid w:val="00745CD3"/>
    <w:rsid w:val="00745E2A"/>
    <w:rsid w:val="00745FC7"/>
    <w:rsid w:val="00746894"/>
    <w:rsid w:val="00746ABB"/>
    <w:rsid w:val="0075048F"/>
    <w:rsid w:val="00750958"/>
    <w:rsid w:val="00750F06"/>
    <w:rsid w:val="0075109E"/>
    <w:rsid w:val="00751599"/>
    <w:rsid w:val="00752049"/>
    <w:rsid w:val="00752323"/>
    <w:rsid w:val="00752590"/>
    <w:rsid w:val="00752880"/>
    <w:rsid w:val="00752A73"/>
    <w:rsid w:val="007533B0"/>
    <w:rsid w:val="00753504"/>
    <w:rsid w:val="007536E9"/>
    <w:rsid w:val="00753A72"/>
    <w:rsid w:val="00754742"/>
    <w:rsid w:val="007547EF"/>
    <w:rsid w:val="00754CE5"/>
    <w:rsid w:val="007556E7"/>
    <w:rsid w:val="00755763"/>
    <w:rsid w:val="00755A08"/>
    <w:rsid w:val="00755B64"/>
    <w:rsid w:val="00755E3E"/>
    <w:rsid w:val="007561F3"/>
    <w:rsid w:val="0075644C"/>
    <w:rsid w:val="007565A5"/>
    <w:rsid w:val="0075669E"/>
    <w:rsid w:val="0075687C"/>
    <w:rsid w:val="00756A2B"/>
    <w:rsid w:val="00756B9B"/>
    <w:rsid w:val="007570DC"/>
    <w:rsid w:val="00757D69"/>
    <w:rsid w:val="00757F4F"/>
    <w:rsid w:val="00757F87"/>
    <w:rsid w:val="00760380"/>
    <w:rsid w:val="007605E1"/>
    <w:rsid w:val="00760658"/>
    <w:rsid w:val="00760C58"/>
    <w:rsid w:val="00760DEA"/>
    <w:rsid w:val="00760FB3"/>
    <w:rsid w:val="0076109D"/>
    <w:rsid w:val="00762202"/>
    <w:rsid w:val="0076297F"/>
    <w:rsid w:val="00762EAD"/>
    <w:rsid w:val="0076336F"/>
    <w:rsid w:val="00763E8B"/>
    <w:rsid w:val="00764735"/>
    <w:rsid w:val="00764D41"/>
    <w:rsid w:val="00764F67"/>
    <w:rsid w:val="0076641E"/>
    <w:rsid w:val="00766453"/>
    <w:rsid w:val="0076677F"/>
    <w:rsid w:val="00767E72"/>
    <w:rsid w:val="00770185"/>
    <w:rsid w:val="007703A5"/>
    <w:rsid w:val="007707A5"/>
    <w:rsid w:val="0077084F"/>
    <w:rsid w:val="0077129F"/>
    <w:rsid w:val="00772BFF"/>
    <w:rsid w:val="00773B46"/>
    <w:rsid w:val="00774F42"/>
    <w:rsid w:val="00775E02"/>
    <w:rsid w:val="007760D0"/>
    <w:rsid w:val="00776274"/>
    <w:rsid w:val="00777794"/>
    <w:rsid w:val="00780638"/>
    <w:rsid w:val="007809CE"/>
    <w:rsid w:val="00780D5F"/>
    <w:rsid w:val="00781620"/>
    <w:rsid w:val="00781717"/>
    <w:rsid w:val="007817FE"/>
    <w:rsid w:val="0078211F"/>
    <w:rsid w:val="0078366A"/>
    <w:rsid w:val="0078402D"/>
    <w:rsid w:val="007842E7"/>
    <w:rsid w:val="0078433F"/>
    <w:rsid w:val="0078506B"/>
    <w:rsid w:val="00785408"/>
    <w:rsid w:val="00785727"/>
    <w:rsid w:val="007861A4"/>
    <w:rsid w:val="007865A1"/>
    <w:rsid w:val="00786A8D"/>
    <w:rsid w:val="00786FA6"/>
    <w:rsid w:val="007870B5"/>
    <w:rsid w:val="00787149"/>
    <w:rsid w:val="00787541"/>
    <w:rsid w:val="007879F4"/>
    <w:rsid w:val="007901D9"/>
    <w:rsid w:val="007906B3"/>
    <w:rsid w:val="00790854"/>
    <w:rsid w:val="00790BC1"/>
    <w:rsid w:val="00790BC9"/>
    <w:rsid w:val="007911BB"/>
    <w:rsid w:val="00791703"/>
    <w:rsid w:val="007918D1"/>
    <w:rsid w:val="00791A6D"/>
    <w:rsid w:val="00791C2D"/>
    <w:rsid w:val="00791D1E"/>
    <w:rsid w:val="00791EC2"/>
    <w:rsid w:val="00792471"/>
    <w:rsid w:val="00792B4C"/>
    <w:rsid w:val="00792BB8"/>
    <w:rsid w:val="00792FD9"/>
    <w:rsid w:val="00793410"/>
    <w:rsid w:val="007935BD"/>
    <w:rsid w:val="0079384C"/>
    <w:rsid w:val="00793A6D"/>
    <w:rsid w:val="00793A9F"/>
    <w:rsid w:val="00794040"/>
    <w:rsid w:val="007940C1"/>
    <w:rsid w:val="00794178"/>
    <w:rsid w:val="007941B0"/>
    <w:rsid w:val="0079439F"/>
    <w:rsid w:val="0079464E"/>
    <w:rsid w:val="007953D2"/>
    <w:rsid w:val="0079558D"/>
    <w:rsid w:val="00795BA8"/>
    <w:rsid w:val="00796014"/>
    <w:rsid w:val="007962E4"/>
    <w:rsid w:val="007966CB"/>
    <w:rsid w:val="007967C0"/>
    <w:rsid w:val="007969E4"/>
    <w:rsid w:val="00796D9C"/>
    <w:rsid w:val="00796F0D"/>
    <w:rsid w:val="00796FCC"/>
    <w:rsid w:val="00797761"/>
    <w:rsid w:val="00797817"/>
    <w:rsid w:val="0079788F"/>
    <w:rsid w:val="00797FAA"/>
    <w:rsid w:val="007A0BB9"/>
    <w:rsid w:val="007A1833"/>
    <w:rsid w:val="007A193D"/>
    <w:rsid w:val="007A297A"/>
    <w:rsid w:val="007A2A24"/>
    <w:rsid w:val="007A315A"/>
    <w:rsid w:val="007A3DAF"/>
    <w:rsid w:val="007A4098"/>
    <w:rsid w:val="007A4953"/>
    <w:rsid w:val="007A4A83"/>
    <w:rsid w:val="007A4CCC"/>
    <w:rsid w:val="007A50ED"/>
    <w:rsid w:val="007A5604"/>
    <w:rsid w:val="007A56B9"/>
    <w:rsid w:val="007A64F4"/>
    <w:rsid w:val="007A6B13"/>
    <w:rsid w:val="007A71B1"/>
    <w:rsid w:val="007A73DB"/>
    <w:rsid w:val="007A7667"/>
    <w:rsid w:val="007B04F4"/>
    <w:rsid w:val="007B0B1B"/>
    <w:rsid w:val="007B0E86"/>
    <w:rsid w:val="007B178A"/>
    <w:rsid w:val="007B1DFE"/>
    <w:rsid w:val="007B3C97"/>
    <w:rsid w:val="007B4D92"/>
    <w:rsid w:val="007B4E92"/>
    <w:rsid w:val="007B5187"/>
    <w:rsid w:val="007B536F"/>
    <w:rsid w:val="007B5AAF"/>
    <w:rsid w:val="007B6E83"/>
    <w:rsid w:val="007B6F33"/>
    <w:rsid w:val="007B7A90"/>
    <w:rsid w:val="007B7ABA"/>
    <w:rsid w:val="007B7B2F"/>
    <w:rsid w:val="007B7B73"/>
    <w:rsid w:val="007C0179"/>
    <w:rsid w:val="007C018B"/>
    <w:rsid w:val="007C06DD"/>
    <w:rsid w:val="007C0788"/>
    <w:rsid w:val="007C0F72"/>
    <w:rsid w:val="007C1528"/>
    <w:rsid w:val="007C1E6D"/>
    <w:rsid w:val="007C218C"/>
    <w:rsid w:val="007C24B1"/>
    <w:rsid w:val="007C2662"/>
    <w:rsid w:val="007C2C0C"/>
    <w:rsid w:val="007C3A9F"/>
    <w:rsid w:val="007C3DE3"/>
    <w:rsid w:val="007C3EC5"/>
    <w:rsid w:val="007C45C0"/>
    <w:rsid w:val="007C4616"/>
    <w:rsid w:val="007C4A90"/>
    <w:rsid w:val="007C5747"/>
    <w:rsid w:val="007C5F8F"/>
    <w:rsid w:val="007C616F"/>
    <w:rsid w:val="007C6231"/>
    <w:rsid w:val="007C62FF"/>
    <w:rsid w:val="007C63E6"/>
    <w:rsid w:val="007C6B2F"/>
    <w:rsid w:val="007C6F0C"/>
    <w:rsid w:val="007C7070"/>
    <w:rsid w:val="007C70F4"/>
    <w:rsid w:val="007C71EE"/>
    <w:rsid w:val="007C78E0"/>
    <w:rsid w:val="007D074B"/>
    <w:rsid w:val="007D0773"/>
    <w:rsid w:val="007D129A"/>
    <w:rsid w:val="007D15B4"/>
    <w:rsid w:val="007D2313"/>
    <w:rsid w:val="007D2470"/>
    <w:rsid w:val="007D28EE"/>
    <w:rsid w:val="007D29F2"/>
    <w:rsid w:val="007D2FA9"/>
    <w:rsid w:val="007D32CA"/>
    <w:rsid w:val="007D3409"/>
    <w:rsid w:val="007D3B8A"/>
    <w:rsid w:val="007D3C2D"/>
    <w:rsid w:val="007D3FB5"/>
    <w:rsid w:val="007D43AA"/>
    <w:rsid w:val="007D468C"/>
    <w:rsid w:val="007D4919"/>
    <w:rsid w:val="007D4B95"/>
    <w:rsid w:val="007D4D25"/>
    <w:rsid w:val="007D56D9"/>
    <w:rsid w:val="007D5731"/>
    <w:rsid w:val="007D5A63"/>
    <w:rsid w:val="007D5E6F"/>
    <w:rsid w:val="007D5E9D"/>
    <w:rsid w:val="007D60FF"/>
    <w:rsid w:val="007D63E6"/>
    <w:rsid w:val="007D659A"/>
    <w:rsid w:val="007D7527"/>
    <w:rsid w:val="007E00AE"/>
    <w:rsid w:val="007E0557"/>
    <w:rsid w:val="007E1DD6"/>
    <w:rsid w:val="007E1EC7"/>
    <w:rsid w:val="007E24F3"/>
    <w:rsid w:val="007E2ECB"/>
    <w:rsid w:val="007E3606"/>
    <w:rsid w:val="007E3DCA"/>
    <w:rsid w:val="007E408E"/>
    <w:rsid w:val="007E4845"/>
    <w:rsid w:val="007E489B"/>
    <w:rsid w:val="007E4EE6"/>
    <w:rsid w:val="007E6B04"/>
    <w:rsid w:val="007E6FAF"/>
    <w:rsid w:val="007E73BF"/>
    <w:rsid w:val="007E774D"/>
    <w:rsid w:val="007E775E"/>
    <w:rsid w:val="007E7D57"/>
    <w:rsid w:val="007F0033"/>
    <w:rsid w:val="007F0631"/>
    <w:rsid w:val="007F0CC1"/>
    <w:rsid w:val="007F119F"/>
    <w:rsid w:val="007F1762"/>
    <w:rsid w:val="007F1909"/>
    <w:rsid w:val="007F1ED4"/>
    <w:rsid w:val="007F2339"/>
    <w:rsid w:val="007F2A11"/>
    <w:rsid w:val="007F2E43"/>
    <w:rsid w:val="007F35DF"/>
    <w:rsid w:val="007F37D0"/>
    <w:rsid w:val="007F3D64"/>
    <w:rsid w:val="007F4149"/>
    <w:rsid w:val="007F4CD8"/>
    <w:rsid w:val="007F5440"/>
    <w:rsid w:val="007F5974"/>
    <w:rsid w:val="007F5F90"/>
    <w:rsid w:val="007F647B"/>
    <w:rsid w:val="007F64D1"/>
    <w:rsid w:val="007F66D7"/>
    <w:rsid w:val="007F6885"/>
    <w:rsid w:val="007F7A3D"/>
    <w:rsid w:val="007F7F66"/>
    <w:rsid w:val="00800FAE"/>
    <w:rsid w:val="00801241"/>
    <w:rsid w:val="00801501"/>
    <w:rsid w:val="008017C3"/>
    <w:rsid w:val="00801913"/>
    <w:rsid w:val="0080203E"/>
    <w:rsid w:val="00802185"/>
    <w:rsid w:val="0080286F"/>
    <w:rsid w:val="00802AEB"/>
    <w:rsid w:val="00802D3E"/>
    <w:rsid w:val="008032E2"/>
    <w:rsid w:val="00804B58"/>
    <w:rsid w:val="00805E27"/>
    <w:rsid w:val="008060C0"/>
    <w:rsid w:val="008065C2"/>
    <w:rsid w:val="00806668"/>
    <w:rsid w:val="008068B9"/>
    <w:rsid w:val="00806BD5"/>
    <w:rsid w:val="00806D05"/>
    <w:rsid w:val="008070C7"/>
    <w:rsid w:val="008070D0"/>
    <w:rsid w:val="008071A9"/>
    <w:rsid w:val="0080767A"/>
    <w:rsid w:val="00807EE9"/>
    <w:rsid w:val="00810398"/>
    <w:rsid w:val="00810735"/>
    <w:rsid w:val="00810978"/>
    <w:rsid w:val="00810CA3"/>
    <w:rsid w:val="00810F8D"/>
    <w:rsid w:val="00810FC8"/>
    <w:rsid w:val="00811251"/>
    <w:rsid w:val="008112BF"/>
    <w:rsid w:val="00812048"/>
    <w:rsid w:val="0081262E"/>
    <w:rsid w:val="00812D76"/>
    <w:rsid w:val="008136CF"/>
    <w:rsid w:val="008145A6"/>
    <w:rsid w:val="0081493F"/>
    <w:rsid w:val="00814B0A"/>
    <w:rsid w:val="00815126"/>
    <w:rsid w:val="0081597F"/>
    <w:rsid w:val="00816418"/>
    <w:rsid w:val="0081666C"/>
    <w:rsid w:val="00816AC6"/>
    <w:rsid w:val="00816BD6"/>
    <w:rsid w:val="00816E04"/>
    <w:rsid w:val="00817308"/>
    <w:rsid w:val="008178DD"/>
    <w:rsid w:val="00817A6B"/>
    <w:rsid w:val="008200C8"/>
    <w:rsid w:val="0082098C"/>
    <w:rsid w:val="00820A40"/>
    <w:rsid w:val="00820C9A"/>
    <w:rsid w:val="00821216"/>
    <w:rsid w:val="0082193F"/>
    <w:rsid w:val="00821D76"/>
    <w:rsid w:val="0082233B"/>
    <w:rsid w:val="0082259E"/>
    <w:rsid w:val="0082281D"/>
    <w:rsid w:val="008234ED"/>
    <w:rsid w:val="00823992"/>
    <w:rsid w:val="00824176"/>
    <w:rsid w:val="008241C9"/>
    <w:rsid w:val="008248CF"/>
    <w:rsid w:val="008256CB"/>
    <w:rsid w:val="00825DB6"/>
    <w:rsid w:val="00825F76"/>
    <w:rsid w:val="0082666D"/>
    <w:rsid w:val="008266A8"/>
    <w:rsid w:val="00826F36"/>
    <w:rsid w:val="008273A3"/>
    <w:rsid w:val="008276D1"/>
    <w:rsid w:val="0083013F"/>
    <w:rsid w:val="008303BB"/>
    <w:rsid w:val="00830853"/>
    <w:rsid w:val="00830E14"/>
    <w:rsid w:val="00830F93"/>
    <w:rsid w:val="00831208"/>
    <w:rsid w:val="00831376"/>
    <w:rsid w:val="00832013"/>
    <w:rsid w:val="0083226A"/>
    <w:rsid w:val="00832550"/>
    <w:rsid w:val="008328B9"/>
    <w:rsid w:val="008341E9"/>
    <w:rsid w:val="00834219"/>
    <w:rsid w:val="008345B8"/>
    <w:rsid w:val="008348F7"/>
    <w:rsid w:val="00834F78"/>
    <w:rsid w:val="00835330"/>
    <w:rsid w:val="008353E5"/>
    <w:rsid w:val="008354E2"/>
    <w:rsid w:val="00835B51"/>
    <w:rsid w:val="00835BD5"/>
    <w:rsid w:val="00835FEC"/>
    <w:rsid w:val="00836767"/>
    <w:rsid w:val="00837B35"/>
    <w:rsid w:val="00840197"/>
    <w:rsid w:val="008401C6"/>
    <w:rsid w:val="008405DF"/>
    <w:rsid w:val="00840748"/>
    <w:rsid w:val="00840ABB"/>
    <w:rsid w:val="00841286"/>
    <w:rsid w:val="008413F9"/>
    <w:rsid w:val="00841B99"/>
    <w:rsid w:val="00841BA6"/>
    <w:rsid w:val="00842543"/>
    <w:rsid w:val="00842671"/>
    <w:rsid w:val="00842694"/>
    <w:rsid w:val="00842728"/>
    <w:rsid w:val="0084281B"/>
    <w:rsid w:val="00842900"/>
    <w:rsid w:val="00843086"/>
    <w:rsid w:val="00844EB5"/>
    <w:rsid w:val="0084507A"/>
    <w:rsid w:val="00845AD7"/>
    <w:rsid w:val="00846B6C"/>
    <w:rsid w:val="00846D08"/>
    <w:rsid w:val="00846E0A"/>
    <w:rsid w:val="008472A7"/>
    <w:rsid w:val="008472C2"/>
    <w:rsid w:val="00847620"/>
    <w:rsid w:val="00847723"/>
    <w:rsid w:val="008477BB"/>
    <w:rsid w:val="008477F1"/>
    <w:rsid w:val="00847E42"/>
    <w:rsid w:val="00847F2B"/>
    <w:rsid w:val="008502E0"/>
    <w:rsid w:val="008514B4"/>
    <w:rsid w:val="00852BBD"/>
    <w:rsid w:val="00853509"/>
    <w:rsid w:val="00853599"/>
    <w:rsid w:val="008538B1"/>
    <w:rsid w:val="00853BC5"/>
    <w:rsid w:val="00854217"/>
    <w:rsid w:val="00854A29"/>
    <w:rsid w:val="00855A31"/>
    <w:rsid w:val="00856D41"/>
    <w:rsid w:val="00857051"/>
    <w:rsid w:val="008572B7"/>
    <w:rsid w:val="008572DB"/>
    <w:rsid w:val="00857BA7"/>
    <w:rsid w:val="008601E8"/>
    <w:rsid w:val="00860200"/>
    <w:rsid w:val="008603AE"/>
    <w:rsid w:val="00861686"/>
    <w:rsid w:val="00861728"/>
    <w:rsid w:val="00861890"/>
    <w:rsid w:val="00861DFA"/>
    <w:rsid w:val="00862533"/>
    <w:rsid w:val="00862D30"/>
    <w:rsid w:val="00862D9F"/>
    <w:rsid w:val="00862DE0"/>
    <w:rsid w:val="00862FF6"/>
    <w:rsid w:val="00863471"/>
    <w:rsid w:val="00863D0A"/>
    <w:rsid w:val="0086461E"/>
    <w:rsid w:val="00864883"/>
    <w:rsid w:val="0086501C"/>
    <w:rsid w:val="008651BC"/>
    <w:rsid w:val="00865250"/>
    <w:rsid w:val="0086562E"/>
    <w:rsid w:val="0086587F"/>
    <w:rsid w:val="00865C79"/>
    <w:rsid w:val="00865C87"/>
    <w:rsid w:val="00865F1E"/>
    <w:rsid w:val="008662A3"/>
    <w:rsid w:val="0086691B"/>
    <w:rsid w:val="00866D5D"/>
    <w:rsid w:val="008670C6"/>
    <w:rsid w:val="008673B6"/>
    <w:rsid w:val="00867B1D"/>
    <w:rsid w:val="00867F97"/>
    <w:rsid w:val="0087006C"/>
    <w:rsid w:val="008704E9"/>
    <w:rsid w:val="00870552"/>
    <w:rsid w:val="00870FFD"/>
    <w:rsid w:val="0087112B"/>
    <w:rsid w:val="008717DC"/>
    <w:rsid w:val="00871CD3"/>
    <w:rsid w:val="00872158"/>
    <w:rsid w:val="008721AA"/>
    <w:rsid w:val="0087228A"/>
    <w:rsid w:val="00872F79"/>
    <w:rsid w:val="008733C7"/>
    <w:rsid w:val="00873431"/>
    <w:rsid w:val="0087358C"/>
    <w:rsid w:val="0087365B"/>
    <w:rsid w:val="0087388F"/>
    <w:rsid w:val="0087392D"/>
    <w:rsid w:val="00873B45"/>
    <w:rsid w:val="00874B08"/>
    <w:rsid w:val="008758E4"/>
    <w:rsid w:val="00876A73"/>
    <w:rsid w:val="00876FE6"/>
    <w:rsid w:val="0087703D"/>
    <w:rsid w:val="00877937"/>
    <w:rsid w:val="00877A04"/>
    <w:rsid w:val="00877A92"/>
    <w:rsid w:val="00877CDA"/>
    <w:rsid w:val="008802F2"/>
    <w:rsid w:val="0088050F"/>
    <w:rsid w:val="0088123E"/>
    <w:rsid w:val="00881DB0"/>
    <w:rsid w:val="00882C4B"/>
    <w:rsid w:val="00882DD7"/>
    <w:rsid w:val="00882EBF"/>
    <w:rsid w:val="00883577"/>
    <w:rsid w:val="00883E31"/>
    <w:rsid w:val="00884558"/>
    <w:rsid w:val="00884925"/>
    <w:rsid w:val="00884D6D"/>
    <w:rsid w:val="00884ECB"/>
    <w:rsid w:val="00885771"/>
    <w:rsid w:val="0088583F"/>
    <w:rsid w:val="00885927"/>
    <w:rsid w:val="00885FA1"/>
    <w:rsid w:val="0088636E"/>
    <w:rsid w:val="00886406"/>
    <w:rsid w:val="00886720"/>
    <w:rsid w:val="00887878"/>
    <w:rsid w:val="00887C01"/>
    <w:rsid w:val="00887FB6"/>
    <w:rsid w:val="008904AA"/>
    <w:rsid w:val="00890A8F"/>
    <w:rsid w:val="008912D8"/>
    <w:rsid w:val="008914FC"/>
    <w:rsid w:val="00891784"/>
    <w:rsid w:val="00892817"/>
    <w:rsid w:val="00892C74"/>
    <w:rsid w:val="00892F35"/>
    <w:rsid w:val="00893850"/>
    <w:rsid w:val="00893958"/>
    <w:rsid w:val="008939AD"/>
    <w:rsid w:val="00893BC2"/>
    <w:rsid w:val="0089415C"/>
    <w:rsid w:val="00894B28"/>
    <w:rsid w:val="0089529B"/>
    <w:rsid w:val="00895644"/>
    <w:rsid w:val="00895B78"/>
    <w:rsid w:val="00895C8E"/>
    <w:rsid w:val="00895FE0"/>
    <w:rsid w:val="0089624B"/>
    <w:rsid w:val="00896EAB"/>
    <w:rsid w:val="00897107"/>
    <w:rsid w:val="00897558"/>
    <w:rsid w:val="008979A0"/>
    <w:rsid w:val="008A0E40"/>
    <w:rsid w:val="008A1247"/>
    <w:rsid w:val="008A2346"/>
    <w:rsid w:val="008A26A6"/>
    <w:rsid w:val="008A28EF"/>
    <w:rsid w:val="008A2F97"/>
    <w:rsid w:val="008A3187"/>
    <w:rsid w:val="008A38A5"/>
    <w:rsid w:val="008A3F9C"/>
    <w:rsid w:val="008A45BE"/>
    <w:rsid w:val="008A467E"/>
    <w:rsid w:val="008A4691"/>
    <w:rsid w:val="008A4818"/>
    <w:rsid w:val="008A4EC8"/>
    <w:rsid w:val="008A5240"/>
    <w:rsid w:val="008A5D9D"/>
    <w:rsid w:val="008A5EF0"/>
    <w:rsid w:val="008A610D"/>
    <w:rsid w:val="008A659F"/>
    <w:rsid w:val="008A6794"/>
    <w:rsid w:val="008A6FF5"/>
    <w:rsid w:val="008A75DA"/>
    <w:rsid w:val="008B04A9"/>
    <w:rsid w:val="008B1212"/>
    <w:rsid w:val="008B13A3"/>
    <w:rsid w:val="008B1BE4"/>
    <w:rsid w:val="008B216F"/>
    <w:rsid w:val="008B219F"/>
    <w:rsid w:val="008B21DC"/>
    <w:rsid w:val="008B238C"/>
    <w:rsid w:val="008B2BFA"/>
    <w:rsid w:val="008B3906"/>
    <w:rsid w:val="008B3936"/>
    <w:rsid w:val="008B49B7"/>
    <w:rsid w:val="008B4A86"/>
    <w:rsid w:val="008B53F0"/>
    <w:rsid w:val="008B5939"/>
    <w:rsid w:val="008B5F58"/>
    <w:rsid w:val="008B6319"/>
    <w:rsid w:val="008B63D4"/>
    <w:rsid w:val="008B697B"/>
    <w:rsid w:val="008B6CFB"/>
    <w:rsid w:val="008B7624"/>
    <w:rsid w:val="008C01A6"/>
    <w:rsid w:val="008C03FB"/>
    <w:rsid w:val="008C0707"/>
    <w:rsid w:val="008C0EC9"/>
    <w:rsid w:val="008C126E"/>
    <w:rsid w:val="008C1B1B"/>
    <w:rsid w:val="008C1EA0"/>
    <w:rsid w:val="008C236A"/>
    <w:rsid w:val="008C244A"/>
    <w:rsid w:val="008C31D9"/>
    <w:rsid w:val="008C36E4"/>
    <w:rsid w:val="008C37D1"/>
    <w:rsid w:val="008C3C4F"/>
    <w:rsid w:val="008C3ECA"/>
    <w:rsid w:val="008C4BC8"/>
    <w:rsid w:val="008C550D"/>
    <w:rsid w:val="008C55A3"/>
    <w:rsid w:val="008C618C"/>
    <w:rsid w:val="008C6262"/>
    <w:rsid w:val="008C6507"/>
    <w:rsid w:val="008C6823"/>
    <w:rsid w:val="008C71F5"/>
    <w:rsid w:val="008C7648"/>
    <w:rsid w:val="008C7861"/>
    <w:rsid w:val="008C7AB5"/>
    <w:rsid w:val="008C7DAA"/>
    <w:rsid w:val="008D05A1"/>
    <w:rsid w:val="008D09A4"/>
    <w:rsid w:val="008D09D2"/>
    <w:rsid w:val="008D0EB1"/>
    <w:rsid w:val="008D1165"/>
    <w:rsid w:val="008D12D7"/>
    <w:rsid w:val="008D1719"/>
    <w:rsid w:val="008D2588"/>
    <w:rsid w:val="008D2B0F"/>
    <w:rsid w:val="008D2EF6"/>
    <w:rsid w:val="008D2F4F"/>
    <w:rsid w:val="008D30CC"/>
    <w:rsid w:val="008D3467"/>
    <w:rsid w:val="008D3AE4"/>
    <w:rsid w:val="008D3B4D"/>
    <w:rsid w:val="008D3CC7"/>
    <w:rsid w:val="008D3D76"/>
    <w:rsid w:val="008D4339"/>
    <w:rsid w:val="008D43A3"/>
    <w:rsid w:val="008D462B"/>
    <w:rsid w:val="008D4F56"/>
    <w:rsid w:val="008D5BC3"/>
    <w:rsid w:val="008D605B"/>
    <w:rsid w:val="008D63A9"/>
    <w:rsid w:val="008D72B1"/>
    <w:rsid w:val="008D7391"/>
    <w:rsid w:val="008D7515"/>
    <w:rsid w:val="008D765B"/>
    <w:rsid w:val="008E065B"/>
    <w:rsid w:val="008E088F"/>
    <w:rsid w:val="008E0939"/>
    <w:rsid w:val="008E0AF0"/>
    <w:rsid w:val="008E0DD9"/>
    <w:rsid w:val="008E10FD"/>
    <w:rsid w:val="008E134D"/>
    <w:rsid w:val="008E1EB4"/>
    <w:rsid w:val="008E20A5"/>
    <w:rsid w:val="008E2ABF"/>
    <w:rsid w:val="008E3E3A"/>
    <w:rsid w:val="008E4230"/>
    <w:rsid w:val="008E4362"/>
    <w:rsid w:val="008E4793"/>
    <w:rsid w:val="008E555B"/>
    <w:rsid w:val="008E57E0"/>
    <w:rsid w:val="008E64F1"/>
    <w:rsid w:val="008E6517"/>
    <w:rsid w:val="008E6A6F"/>
    <w:rsid w:val="008E6BB2"/>
    <w:rsid w:val="008E6D45"/>
    <w:rsid w:val="008E71CA"/>
    <w:rsid w:val="008E7365"/>
    <w:rsid w:val="008E79D7"/>
    <w:rsid w:val="008E7BA0"/>
    <w:rsid w:val="008F01F8"/>
    <w:rsid w:val="008F03B0"/>
    <w:rsid w:val="008F047F"/>
    <w:rsid w:val="008F04EC"/>
    <w:rsid w:val="008F1B0F"/>
    <w:rsid w:val="008F1B5B"/>
    <w:rsid w:val="008F20EE"/>
    <w:rsid w:val="008F22CF"/>
    <w:rsid w:val="008F2585"/>
    <w:rsid w:val="008F262F"/>
    <w:rsid w:val="008F2661"/>
    <w:rsid w:val="008F2A31"/>
    <w:rsid w:val="008F3C0D"/>
    <w:rsid w:val="008F41FA"/>
    <w:rsid w:val="008F4FBA"/>
    <w:rsid w:val="008F5507"/>
    <w:rsid w:val="008F559C"/>
    <w:rsid w:val="008F59C5"/>
    <w:rsid w:val="008F67DA"/>
    <w:rsid w:val="008F6949"/>
    <w:rsid w:val="008F6C31"/>
    <w:rsid w:val="008F742E"/>
    <w:rsid w:val="008F78D7"/>
    <w:rsid w:val="008F7C40"/>
    <w:rsid w:val="008F7E6F"/>
    <w:rsid w:val="008F7FE7"/>
    <w:rsid w:val="0090012C"/>
    <w:rsid w:val="009004E3"/>
    <w:rsid w:val="009006DB"/>
    <w:rsid w:val="00900998"/>
    <w:rsid w:val="0090103B"/>
    <w:rsid w:val="009015D8"/>
    <w:rsid w:val="0090187D"/>
    <w:rsid w:val="00901B3B"/>
    <w:rsid w:val="0090232F"/>
    <w:rsid w:val="00902687"/>
    <w:rsid w:val="00902883"/>
    <w:rsid w:val="00902953"/>
    <w:rsid w:val="00902FD9"/>
    <w:rsid w:val="0090310C"/>
    <w:rsid w:val="00903A85"/>
    <w:rsid w:val="00903E39"/>
    <w:rsid w:val="00904215"/>
    <w:rsid w:val="009046D5"/>
    <w:rsid w:val="009048CB"/>
    <w:rsid w:val="00904D45"/>
    <w:rsid w:val="00904DAC"/>
    <w:rsid w:val="009053FA"/>
    <w:rsid w:val="00905944"/>
    <w:rsid w:val="00905C56"/>
    <w:rsid w:val="00906726"/>
    <w:rsid w:val="009067BB"/>
    <w:rsid w:val="00906A2D"/>
    <w:rsid w:val="00906E5F"/>
    <w:rsid w:val="00907887"/>
    <w:rsid w:val="00907AEF"/>
    <w:rsid w:val="00910362"/>
    <w:rsid w:val="00910B28"/>
    <w:rsid w:val="00910C6F"/>
    <w:rsid w:val="00910C8B"/>
    <w:rsid w:val="00910CA2"/>
    <w:rsid w:val="009117B6"/>
    <w:rsid w:val="00912581"/>
    <w:rsid w:val="009136D8"/>
    <w:rsid w:val="009137EE"/>
    <w:rsid w:val="00913ADF"/>
    <w:rsid w:val="00913DD2"/>
    <w:rsid w:val="00914800"/>
    <w:rsid w:val="00915105"/>
    <w:rsid w:val="0091545E"/>
    <w:rsid w:val="00915EE3"/>
    <w:rsid w:val="00916ED9"/>
    <w:rsid w:val="00917955"/>
    <w:rsid w:val="00920B97"/>
    <w:rsid w:val="00920CE2"/>
    <w:rsid w:val="00921900"/>
    <w:rsid w:val="0092214D"/>
    <w:rsid w:val="00922445"/>
    <w:rsid w:val="0092254A"/>
    <w:rsid w:val="009226C5"/>
    <w:rsid w:val="00922896"/>
    <w:rsid w:val="009228DF"/>
    <w:rsid w:val="009230EB"/>
    <w:rsid w:val="00923298"/>
    <w:rsid w:val="009245D8"/>
    <w:rsid w:val="0092486E"/>
    <w:rsid w:val="009261DD"/>
    <w:rsid w:val="009262CF"/>
    <w:rsid w:val="009262F4"/>
    <w:rsid w:val="00927F56"/>
    <w:rsid w:val="00927FC2"/>
    <w:rsid w:val="009302B7"/>
    <w:rsid w:val="00930637"/>
    <w:rsid w:val="0093091D"/>
    <w:rsid w:val="009312D9"/>
    <w:rsid w:val="009313C3"/>
    <w:rsid w:val="0093145C"/>
    <w:rsid w:val="009317C4"/>
    <w:rsid w:val="00931B0C"/>
    <w:rsid w:val="0093236A"/>
    <w:rsid w:val="0093239B"/>
    <w:rsid w:val="0093244B"/>
    <w:rsid w:val="0093258F"/>
    <w:rsid w:val="00932664"/>
    <w:rsid w:val="009326A9"/>
    <w:rsid w:val="00932814"/>
    <w:rsid w:val="0093303D"/>
    <w:rsid w:val="009330AF"/>
    <w:rsid w:val="0093332F"/>
    <w:rsid w:val="009337A5"/>
    <w:rsid w:val="00933B35"/>
    <w:rsid w:val="00933F43"/>
    <w:rsid w:val="00934338"/>
    <w:rsid w:val="0093456B"/>
    <w:rsid w:val="00934731"/>
    <w:rsid w:val="00934D67"/>
    <w:rsid w:val="009354A7"/>
    <w:rsid w:val="00935578"/>
    <w:rsid w:val="00935AF1"/>
    <w:rsid w:val="00935D77"/>
    <w:rsid w:val="00936205"/>
    <w:rsid w:val="0093633E"/>
    <w:rsid w:val="0093672D"/>
    <w:rsid w:val="0093677E"/>
    <w:rsid w:val="00936829"/>
    <w:rsid w:val="00936CBD"/>
    <w:rsid w:val="009373D4"/>
    <w:rsid w:val="00940395"/>
    <w:rsid w:val="00940611"/>
    <w:rsid w:val="00940898"/>
    <w:rsid w:val="00941759"/>
    <w:rsid w:val="00941F07"/>
    <w:rsid w:val="0094231A"/>
    <w:rsid w:val="00942405"/>
    <w:rsid w:val="0094268C"/>
    <w:rsid w:val="009427A7"/>
    <w:rsid w:val="00943436"/>
    <w:rsid w:val="00943709"/>
    <w:rsid w:val="00943840"/>
    <w:rsid w:val="00943C9E"/>
    <w:rsid w:val="00943E0D"/>
    <w:rsid w:val="00943E64"/>
    <w:rsid w:val="009440C1"/>
    <w:rsid w:val="009449D8"/>
    <w:rsid w:val="00944BAB"/>
    <w:rsid w:val="00944C7C"/>
    <w:rsid w:val="00945348"/>
    <w:rsid w:val="0094566E"/>
    <w:rsid w:val="00945940"/>
    <w:rsid w:val="009466AB"/>
    <w:rsid w:val="009469F0"/>
    <w:rsid w:val="00946A2B"/>
    <w:rsid w:val="00946BD7"/>
    <w:rsid w:val="00946BDD"/>
    <w:rsid w:val="00946F98"/>
    <w:rsid w:val="009475A6"/>
    <w:rsid w:val="009475C8"/>
    <w:rsid w:val="00947D06"/>
    <w:rsid w:val="00947D76"/>
    <w:rsid w:val="009503C6"/>
    <w:rsid w:val="00950423"/>
    <w:rsid w:val="00950A4F"/>
    <w:rsid w:val="00950D3D"/>
    <w:rsid w:val="0095105B"/>
    <w:rsid w:val="00951870"/>
    <w:rsid w:val="00952324"/>
    <w:rsid w:val="00952503"/>
    <w:rsid w:val="009526B9"/>
    <w:rsid w:val="00953245"/>
    <w:rsid w:val="00953D06"/>
    <w:rsid w:val="0095426E"/>
    <w:rsid w:val="009544CD"/>
    <w:rsid w:val="0095493E"/>
    <w:rsid w:val="00955CA6"/>
    <w:rsid w:val="00955D70"/>
    <w:rsid w:val="00955EF5"/>
    <w:rsid w:val="009567C7"/>
    <w:rsid w:val="00956EC8"/>
    <w:rsid w:val="0095727E"/>
    <w:rsid w:val="00957766"/>
    <w:rsid w:val="00957D2C"/>
    <w:rsid w:val="00957F47"/>
    <w:rsid w:val="00960F3C"/>
    <w:rsid w:val="00961698"/>
    <w:rsid w:val="00961755"/>
    <w:rsid w:val="00961900"/>
    <w:rsid w:val="00962082"/>
    <w:rsid w:val="00962323"/>
    <w:rsid w:val="009628A1"/>
    <w:rsid w:val="00962E87"/>
    <w:rsid w:val="00963584"/>
    <w:rsid w:val="0096373F"/>
    <w:rsid w:val="00963D5D"/>
    <w:rsid w:val="00963DCE"/>
    <w:rsid w:val="0096404D"/>
    <w:rsid w:val="00964510"/>
    <w:rsid w:val="0096453D"/>
    <w:rsid w:val="009645B6"/>
    <w:rsid w:val="009648BE"/>
    <w:rsid w:val="00964A18"/>
    <w:rsid w:val="00965057"/>
    <w:rsid w:val="009651EF"/>
    <w:rsid w:val="0096559E"/>
    <w:rsid w:val="00965674"/>
    <w:rsid w:val="00965F82"/>
    <w:rsid w:val="0096677D"/>
    <w:rsid w:val="00966899"/>
    <w:rsid w:val="00966D49"/>
    <w:rsid w:val="009675D4"/>
    <w:rsid w:val="009676F7"/>
    <w:rsid w:val="00967767"/>
    <w:rsid w:val="00967C4F"/>
    <w:rsid w:val="00970A35"/>
    <w:rsid w:val="00970D73"/>
    <w:rsid w:val="00971D57"/>
    <w:rsid w:val="00972230"/>
    <w:rsid w:val="00972489"/>
    <w:rsid w:val="009727E6"/>
    <w:rsid w:val="00972809"/>
    <w:rsid w:val="0097291B"/>
    <w:rsid w:val="00972FED"/>
    <w:rsid w:val="009737CF"/>
    <w:rsid w:val="00973A58"/>
    <w:rsid w:val="00973AEB"/>
    <w:rsid w:val="00973C49"/>
    <w:rsid w:val="00973D2F"/>
    <w:rsid w:val="00973E1B"/>
    <w:rsid w:val="009743FA"/>
    <w:rsid w:val="00974432"/>
    <w:rsid w:val="0097468D"/>
    <w:rsid w:val="00974C67"/>
    <w:rsid w:val="00975343"/>
    <w:rsid w:val="009755CA"/>
    <w:rsid w:val="00975667"/>
    <w:rsid w:val="00975AE9"/>
    <w:rsid w:val="009764FD"/>
    <w:rsid w:val="0097652D"/>
    <w:rsid w:val="00976BF4"/>
    <w:rsid w:val="00976E7E"/>
    <w:rsid w:val="0097707B"/>
    <w:rsid w:val="009802FE"/>
    <w:rsid w:val="00980EE0"/>
    <w:rsid w:val="00981470"/>
    <w:rsid w:val="0098269C"/>
    <w:rsid w:val="00982C22"/>
    <w:rsid w:val="00983B5B"/>
    <w:rsid w:val="00983B96"/>
    <w:rsid w:val="00983BB9"/>
    <w:rsid w:val="0098411C"/>
    <w:rsid w:val="0098411D"/>
    <w:rsid w:val="00984269"/>
    <w:rsid w:val="009842B8"/>
    <w:rsid w:val="009848E2"/>
    <w:rsid w:val="0098492A"/>
    <w:rsid w:val="009853DA"/>
    <w:rsid w:val="00985746"/>
    <w:rsid w:val="00985972"/>
    <w:rsid w:val="00985E08"/>
    <w:rsid w:val="009869DB"/>
    <w:rsid w:val="009870CA"/>
    <w:rsid w:val="0098791A"/>
    <w:rsid w:val="00987E34"/>
    <w:rsid w:val="00990DB1"/>
    <w:rsid w:val="00991C67"/>
    <w:rsid w:val="009920CB"/>
    <w:rsid w:val="00992410"/>
    <w:rsid w:val="00992A41"/>
    <w:rsid w:val="00992D2A"/>
    <w:rsid w:val="00993A59"/>
    <w:rsid w:val="00993FA2"/>
    <w:rsid w:val="0099422A"/>
    <w:rsid w:val="009943CD"/>
    <w:rsid w:val="00994582"/>
    <w:rsid w:val="0099488D"/>
    <w:rsid w:val="00994C1E"/>
    <w:rsid w:val="00994E4D"/>
    <w:rsid w:val="009958CC"/>
    <w:rsid w:val="0099617E"/>
    <w:rsid w:val="009961E6"/>
    <w:rsid w:val="00996874"/>
    <w:rsid w:val="00996B09"/>
    <w:rsid w:val="00996EB1"/>
    <w:rsid w:val="00996F81"/>
    <w:rsid w:val="0099713E"/>
    <w:rsid w:val="009971F6"/>
    <w:rsid w:val="0099725C"/>
    <w:rsid w:val="00997298"/>
    <w:rsid w:val="009972E7"/>
    <w:rsid w:val="009977FE"/>
    <w:rsid w:val="00997AF9"/>
    <w:rsid w:val="00997E00"/>
    <w:rsid w:val="00997E70"/>
    <w:rsid w:val="009A01D5"/>
    <w:rsid w:val="009A0909"/>
    <w:rsid w:val="009A0B00"/>
    <w:rsid w:val="009A13B8"/>
    <w:rsid w:val="009A1B8E"/>
    <w:rsid w:val="009A1D14"/>
    <w:rsid w:val="009A26F1"/>
    <w:rsid w:val="009A28BC"/>
    <w:rsid w:val="009A291F"/>
    <w:rsid w:val="009A3078"/>
    <w:rsid w:val="009A357A"/>
    <w:rsid w:val="009A38C6"/>
    <w:rsid w:val="009A3B78"/>
    <w:rsid w:val="009A3CAA"/>
    <w:rsid w:val="009A3D69"/>
    <w:rsid w:val="009A3EF3"/>
    <w:rsid w:val="009A4251"/>
    <w:rsid w:val="009A4339"/>
    <w:rsid w:val="009A4A01"/>
    <w:rsid w:val="009A4E2A"/>
    <w:rsid w:val="009A5321"/>
    <w:rsid w:val="009A57B5"/>
    <w:rsid w:val="009A5939"/>
    <w:rsid w:val="009A67EE"/>
    <w:rsid w:val="009A742C"/>
    <w:rsid w:val="009B009F"/>
    <w:rsid w:val="009B0178"/>
    <w:rsid w:val="009B0306"/>
    <w:rsid w:val="009B0361"/>
    <w:rsid w:val="009B075E"/>
    <w:rsid w:val="009B0B4C"/>
    <w:rsid w:val="009B0DCB"/>
    <w:rsid w:val="009B1673"/>
    <w:rsid w:val="009B2716"/>
    <w:rsid w:val="009B2A6D"/>
    <w:rsid w:val="009B2AC1"/>
    <w:rsid w:val="009B2B46"/>
    <w:rsid w:val="009B2B7B"/>
    <w:rsid w:val="009B328C"/>
    <w:rsid w:val="009B32A5"/>
    <w:rsid w:val="009B32D3"/>
    <w:rsid w:val="009B3CB4"/>
    <w:rsid w:val="009B45B3"/>
    <w:rsid w:val="009B5720"/>
    <w:rsid w:val="009B6084"/>
    <w:rsid w:val="009B6B7D"/>
    <w:rsid w:val="009B6CC0"/>
    <w:rsid w:val="009B718D"/>
    <w:rsid w:val="009B7609"/>
    <w:rsid w:val="009C033A"/>
    <w:rsid w:val="009C0665"/>
    <w:rsid w:val="009C0E02"/>
    <w:rsid w:val="009C11B8"/>
    <w:rsid w:val="009C1CDC"/>
    <w:rsid w:val="009C295F"/>
    <w:rsid w:val="009C2EC3"/>
    <w:rsid w:val="009C3317"/>
    <w:rsid w:val="009C333C"/>
    <w:rsid w:val="009C33A9"/>
    <w:rsid w:val="009C34CA"/>
    <w:rsid w:val="009C3719"/>
    <w:rsid w:val="009C389B"/>
    <w:rsid w:val="009C4979"/>
    <w:rsid w:val="009C4C97"/>
    <w:rsid w:val="009C51CA"/>
    <w:rsid w:val="009C6B7B"/>
    <w:rsid w:val="009C6CC5"/>
    <w:rsid w:val="009C77A7"/>
    <w:rsid w:val="009D00DF"/>
    <w:rsid w:val="009D0A1E"/>
    <w:rsid w:val="009D12C1"/>
    <w:rsid w:val="009D1B81"/>
    <w:rsid w:val="009D25BA"/>
    <w:rsid w:val="009D2C7C"/>
    <w:rsid w:val="009D359D"/>
    <w:rsid w:val="009D3A27"/>
    <w:rsid w:val="009D3A96"/>
    <w:rsid w:val="009D3FC5"/>
    <w:rsid w:val="009D3FE7"/>
    <w:rsid w:val="009D41A3"/>
    <w:rsid w:val="009D4ADB"/>
    <w:rsid w:val="009D518B"/>
    <w:rsid w:val="009D5210"/>
    <w:rsid w:val="009D596F"/>
    <w:rsid w:val="009D5D4A"/>
    <w:rsid w:val="009D6428"/>
    <w:rsid w:val="009D64BC"/>
    <w:rsid w:val="009D672F"/>
    <w:rsid w:val="009D6A7B"/>
    <w:rsid w:val="009D6E61"/>
    <w:rsid w:val="009D70D8"/>
    <w:rsid w:val="009D75D9"/>
    <w:rsid w:val="009D7F68"/>
    <w:rsid w:val="009E1652"/>
    <w:rsid w:val="009E1A16"/>
    <w:rsid w:val="009E1EF2"/>
    <w:rsid w:val="009E256C"/>
    <w:rsid w:val="009E2979"/>
    <w:rsid w:val="009E2E98"/>
    <w:rsid w:val="009E312A"/>
    <w:rsid w:val="009E36B2"/>
    <w:rsid w:val="009E36E7"/>
    <w:rsid w:val="009E3A3F"/>
    <w:rsid w:val="009E5479"/>
    <w:rsid w:val="009E61F5"/>
    <w:rsid w:val="009E6526"/>
    <w:rsid w:val="009E66C4"/>
    <w:rsid w:val="009E6908"/>
    <w:rsid w:val="009E6A45"/>
    <w:rsid w:val="009E6FFB"/>
    <w:rsid w:val="009E7096"/>
    <w:rsid w:val="009F023F"/>
    <w:rsid w:val="009F0BEE"/>
    <w:rsid w:val="009F14EC"/>
    <w:rsid w:val="009F1CEF"/>
    <w:rsid w:val="009F1D35"/>
    <w:rsid w:val="009F2EF8"/>
    <w:rsid w:val="009F303A"/>
    <w:rsid w:val="009F344E"/>
    <w:rsid w:val="009F351B"/>
    <w:rsid w:val="009F355A"/>
    <w:rsid w:val="009F3801"/>
    <w:rsid w:val="009F3ABC"/>
    <w:rsid w:val="009F4177"/>
    <w:rsid w:val="009F41A4"/>
    <w:rsid w:val="009F4259"/>
    <w:rsid w:val="009F46AF"/>
    <w:rsid w:val="009F476C"/>
    <w:rsid w:val="009F5D91"/>
    <w:rsid w:val="009F688D"/>
    <w:rsid w:val="009F707D"/>
    <w:rsid w:val="009F727F"/>
    <w:rsid w:val="009F7CA5"/>
    <w:rsid w:val="00A000F7"/>
    <w:rsid w:val="00A002DF"/>
    <w:rsid w:val="00A007EB"/>
    <w:rsid w:val="00A00F7F"/>
    <w:rsid w:val="00A024D7"/>
    <w:rsid w:val="00A029F2"/>
    <w:rsid w:val="00A02D69"/>
    <w:rsid w:val="00A04272"/>
    <w:rsid w:val="00A04425"/>
    <w:rsid w:val="00A04805"/>
    <w:rsid w:val="00A04A88"/>
    <w:rsid w:val="00A04A9D"/>
    <w:rsid w:val="00A04AAD"/>
    <w:rsid w:val="00A051FB"/>
    <w:rsid w:val="00A05376"/>
    <w:rsid w:val="00A0538A"/>
    <w:rsid w:val="00A05CFC"/>
    <w:rsid w:val="00A06B9B"/>
    <w:rsid w:val="00A06B9D"/>
    <w:rsid w:val="00A07626"/>
    <w:rsid w:val="00A07D8C"/>
    <w:rsid w:val="00A10128"/>
    <w:rsid w:val="00A10235"/>
    <w:rsid w:val="00A109B5"/>
    <w:rsid w:val="00A10DEB"/>
    <w:rsid w:val="00A1106B"/>
    <w:rsid w:val="00A11F3C"/>
    <w:rsid w:val="00A122A1"/>
    <w:rsid w:val="00A125D9"/>
    <w:rsid w:val="00A1269E"/>
    <w:rsid w:val="00A127D9"/>
    <w:rsid w:val="00A13539"/>
    <w:rsid w:val="00A13975"/>
    <w:rsid w:val="00A139A3"/>
    <w:rsid w:val="00A14AE9"/>
    <w:rsid w:val="00A14E43"/>
    <w:rsid w:val="00A15823"/>
    <w:rsid w:val="00A15ED1"/>
    <w:rsid w:val="00A16B50"/>
    <w:rsid w:val="00A17861"/>
    <w:rsid w:val="00A17F01"/>
    <w:rsid w:val="00A2019D"/>
    <w:rsid w:val="00A201A9"/>
    <w:rsid w:val="00A2046E"/>
    <w:rsid w:val="00A2090B"/>
    <w:rsid w:val="00A20BD3"/>
    <w:rsid w:val="00A20E25"/>
    <w:rsid w:val="00A21224"/>
    <w:rsid w:val="00A21E83"/>
    <w:rsid w:val="00A222B2"/>
    <w:rsid w:val="00A22665"/>
    <w:rsid w:val="00A22C4F"/>
    <w:rsid w:val="00A2312D"/>
    <w:rsid w:val="00A235AF"/>
    <w:rsid w:val="00A23945"/>
    <w:rsid w:val="00A23A76"/>
    <w:rsid w:val="00A2400C"/>
    <w:rsid w:val="00A24065"/>
    <w:rsid w:val="00A2443B"/>
    <w:rsid w:val="00A244EC"/>
    <w:rsid w:val="00A24750"/>
    <w:rsid w:val="00A25055"/>
    <w:rsid w:val="00A2585D"/>
    <w:rsid w:val="00A259FC"/>
    <w:rsid w:val="00A25AB0"/>
    <w:rsid w:val="00A26663"/>
    <w:rsid w:val="00A26F3A"/>
    <w:rsid w:val="00A27AD2"/>
    <w:rsid w:val="00A27C0F"/>
    <w:rsid w:val="00A27C6F"/>
    <w:rsid w:val="00A27E4D"/>
    <w:rsid w:val="00A30036"/>
    <w:rsid w:val="00A301B2"/>
    <w:rsid w:val="00A303FC"/>
    <w:rsid w:val="00A30560"/>
    <w:rsid w:val="00A308B8"/>
    <w:rsid w:val="00A30BF3"/>
    <w:rsid w:val="00A30C40"/>
    <w:rsid w:val="00A313D1"/>
    <w:rsid w:val="00A31AC9"/>
    <w:rsid w:val="00A32097"/>
    <w:rsid w:val="00A32609"/>
    <w:rsid w:val="00A32ECA"/>
    <w:rsid w:val="00A3324F"/>
    <w:rsid w:val="00A33AE8"/>
    <w:rsid w:val="00A3469A"/>
    <w:rsid w:val="00A348A6"/>
    <w:rsid w:val="00A34DF6"/>
    <w:rsid w:val="00A34E1F"/>
    <w:rsid w:val="00A34E24"/>
    <w:rsid w:val="00A34EEC"/>
    <w:rsid w:val="00A35230"/>
    <w:rsid w:val="00A35445"/>
    <w:rsid w:val="00A35751"/>
    <w:rsid w:val="00A35800"/>
    <w:rsid w:val="00A35BDA"/>
    <w:rsid w:val="00A35C5E"/>
    <w:rsid w:val="00A35F42"/>
    <w:rsid w:val="00A365C0"/>
    <w:rsid w:val="00A36D05"/>
    <w:rsid w:val="00A36EC2"/>
    <w:rsid w:val="00A37240"/>
    <w:rsid w:val="00A37263"/>
    <w:rsid w:val="00A373B8"/>
    <w:rsid w:val="00A37415"/>
    <w:rsid w:val="00A3753E"/>
    <w:rsid w:val="00A37B7B"/>
    <w:rsid w:val="00A40081"/>
    <w:rsid w:val="00A400C7"/>
    <w:rsid w:val="00A40242"/>
    <w:rsid w:val="00A409A5"/>
    <w:rsid w:val="00A40E4E"/>
    <w:rsid w:val="00A41283"/>
    <w:rsid w:val="00A415A8"/>
    <w:rsid w:val="00A416A5"/>
    <w:rsid w:val="00A416C6"/>
    <w:rsid w:val="00A41A31"/>
    <w:rsid w:val="00A41CF8"/>
    <w:rsid w:val="00A4203A"/>
    <w:rsid w:val="00A42271"/>
    <w:rsid w:val="00A423F7"/>
    <w:rsid w:val="00A42551"/>
    <w:rsid w:val="00A427EE"/>
    <w:rsid w:val="00A42814"/>
    <w:rsid w:val="00A42C1F"/>
    <w:rsid w:val="00A42CAB"/>
    <w:rsid w:val="00A42CE9"/>
    <w:rsid w:val="00A42F68"/>
    <w:rsid w:val="00A43160"/>
    <w:rsid w:val="00A432D7"/>
    <w:rsid w:val="00A43414"/>
    <w:rsid w:val="00A43A65"/>
    <w:rsid w:val="00A4541C"/>
    <w:rsid w:val="00A45DFB"/>
    <w:rsid w:val="00A45F5A"/>
    <w:rsid w:val="00A4660D"/>
    <w:rsid w:val="00A46BC0"/>
    <w:rsid w:val="00A46DE3"/>
    <w:rsid w:val="00A46FDE"/>
    <w:rsid w:val="00A474E5"/>
    <w:rsid w:val="00A47D37"/>
    <w:rsid w:val="00A505DA"/>
    <w:rsid w:val="00A508E0"/>
    <w:rsid w:val="00A51DCA"/>
    <w:rsid w:val="00A51F07"/>
    <w:rsid w:val="00A529A8"/>
    <w:rsid w:val="00A52A30"/>
    <w:rsid w:val="00A52E20"/>
    <w:rsid w:val="00A5343D"/>
    <w:rsid w:val="00A53CDC"/>
    <w:rsid w:val="00A54299"/>
    <w:rsid w:val="00A54F7B"/>
    <w:rsid w:val="00A558D7"/>
    <w:rsid w:val="00A55CAD"/>
    <w:rsid w:val="00A5643A"/>
    <w:rsid w:val="00A5669E"/>
    <w:rsid w:val="00A56814"/>
    <w:rsid w:val="00A56C32"/>
    <w:rsid w:val="00A56F41"/>
    <w:rsid w:val="00A56FE1"/>
    <w:rsid w:val="00A60067"/>
    <w:rsid w:val="00A606E2"/>
    <w:rsid w:val="00A60771"/>
    <w:rsid w:val="00A60D56"/>
    <w:rsid w:val="00A60DDD"/>
    <w:rsid w:val="00A61159"/>
    <w:rsid w:val="00A61A9D"/>
    <w:rsid w:val="00A61B1E"/>
    <w:rsid w:val="00A61D58"/>
    <w:rsid w:val="00A6217A"/>
    <w:rsid w:val="00A623C4"/>
    <w:rsid w:val="00A62762"/>
    <w:rsid w:val="00A62C28"/>
    <w:rsid w:val="00A631FA"/>
    <w:rsid w:val="00A63D32"/>
    <w:rsid w:val="00A63EF4"/>
    <w:rsid w:val="00A6442F"/>
    <w:rsid w:val="00A64C7F"/>
    <w:rsid w:val="00A64DB2"/>
    <w:rsid w:val="00A64FA7"/>
    <w:rsid w:val="00A65A05"/>
    <w:rsid w:val="00A66103"/>
    <w:rsid w:val="00A66315"/>
    <w:rsid w:val="00A664F2"/>
    <w:rsid w:val="00A66CA1"/>
    <w:rsid w:val="00A66D90"/>
    <w:rsid w:val="00A6725F"/>
    <w:rsid w:val="00A6744B"/>
    <w:rsid w:val="00A67471"/>
    <w:rsid w:val="00A67F52"/>
    <w:rsid w:val="00A7005D"/>
    <w:rsid w:val="00A702E9"/>
    <w:rsid w:val="00A7075D"/>
    <w:rsid w:val="00A709B4"/>
    <w:rsid w:val="00A70E90"/>
    <w:rsid w:val="00A710D9"/>
    <w:rsid w:val="00A715B8"/>
    <w:rsid w:val="00A717D6"/>
    <w:rsid w:val="00A71C86"/>
    <w:rsid w:val="00A71DFB"/>
    <w:rsid w:val="00A7282B"/>
    <w:rsid w:val="00A7319E"/>
    <w:rsid w:val="00A73AAC"/>
    <w:rsid w:val="00A74C5E"/>
    <w:rsid w:val="00A752CE"/>
    <w:rsid w:val="00A7543C"/>
    <w:rsid w:val="00A754AA"/>
    <w:rsid w:val="00A75AC1"/>
    <w:rsid w:val="00A75DCE"/>
    <w:rsid w:val="00A760EA"/>
    <w:rsid w:val="00A76339"/>
    <w:rsid w:val="00A76A1B"/>
    <w:rsid w:val="00A76A1F"/>
    <w:rsid w:val="00A76C2E"/>
    <w:rsid w:val="00A76C7E"/>
    <w:rsid w:val="00A76E2C"/>
    <w:rsid w:val="00A770E5"/>
    <w:rsid w:val="00A770F5"/>
    <w:rsid w:val="00A778D9"/>
    <w:rsid w:val="00A77A21"/>
    <w:rsid w:val="00A77B71"/>
    <w:rsid w:val="00A804C7"/>
    <w:rsid w:val="00A807F5"/>
    <w:rsid w:val="00A80AC9"/>
    <w:rsid w:val="00A80DA6"/>
    <w:rsid w:val="00A8130B"/>
    <w:rsid w:val="00A816E6"/>
    <w:rsid w:val="00A81A31"/>
    <w:rsid w:val="00A81FEC"/>
    <w:rsid w:val="00A820C4"/>
    <w:rsid w:val="00A8213D"/>
    <w:rsid w:val="00A82609"/>
    <w:rsid w:val="00A8295E"/>
    <w:rsid w:val="00A8302F"/>
    <w:rsid w:val="00A8342C"/>
    <w:rsid w:val="00A84265"/>
    <w:rsid w:val="00A844EA"/>
    <w:rsid w:val="00A84655"/>
    <w:rsid w:val="00A84F1C"/>
    <w:rsid w:val="00A8516C"/>
    <w:rsid w:val="00A85549"/>
    <w:rsid w:val="00A85DB9"/>
    <w:rsid w:val="00A85F5C"/>
    <w:rsid w:val="00A86187"/>
    <w:rsid w:val="00A86714"/>
    <w:rsid w:val="00A86DD6"/>
    <w:rsid w:val="00A90713"/>
    <w:rsid w:val="00A90F28"/>
    <w:rsid w:val="00A9133E"/>
    <w:rsid w:val="00A92C2F"/>
    <w:rsid w:val="00A92E43"/>
    <w:rsid w:val="00A935DB"/>
    <w:rsid w:val="00A93AB2"/>
    <w:rsid w:val="00A93C13"/>
    <w:rsid w:val="00A93E55"/>
    <w:rsid w:val="00A93E94"/>
    <w:rsid w:val="00A93FBC"/>
    <w:rsid w:val="00A9420A"/>
    <w:rsid w:val="00A942A1"/>
    <w:rsid w:val="00A9489B"/>
    <w:rsid w:val="00A94AAB"/>
    <w:rsid w:val="00A95077"/>
    <w:rsid w:val="00A95415"/>
    <w:rsid w:val="00A95862"/>
    <w:rsid w:val="00A95882"/>
    <w:rsid w:val="00A95F36"/>
    <w:rsid w:val="00A95F3F"/>
    <w:rsid w:val="00A96997"/>
    <w:rsid w:val="00A9714B"/>
    <w:rsid w:val="00A977B9"/>
    <w:rsid w:val="00A97EE7"/>
    <w:rsid w:val="00AA0003"/>
    <w:rsid w:val="00AA0088"/>
    <w:rsid w:val="00AA07D2"/>
    <w:rsid w:val="00AA1ED8"/>
    <w:rsid w:val="00AA24BC"/>
    <w:rsid w:val="00AA2A60"/>
    <w:rsid w:val="00AA2C54"/>
    <w:rsid w:val="00AA2DF5"/>
    <w:rsid w:val="00AA3007"/>
    <w:rsid w:val="00AA36C1"/>
    <w:rsid w:val="00AA4147"/>
    <w:rsid w:val="00AA43BD"/>
    <w:rsid w:val="00AA472F"/>
    <w:rsid w:val="00AA4B71"/>
    <w:rsid w:val="00AA4E70"/>
    <w:rsid w:val="00AA5408"/>
    <w:rsid w:val="00AA5971"/>
    <w:rsid w:val="00AA5DE4"/>
    <w:rsid w:val="00AA5FC5"/>
    <w:rsid w:val="00AA646A"/>
    <w:rsid w:val="00AA6684"/>
    <w:rsid w:val="00AA6965"/>
    <w:rsid w:val="00AA6C62"/>
    <w:rsid w:val="00AA7477"/>
    <w:rsid w:val="00AA7482"/>
    <w:rsid w:val="00AA7517"/>
    <w:rsid w:val="00AA78CB"/>
    <w:rsid w:val="00AA7904"/>
    <w:rsid w:val="00AA7D97"/>
    <w:rsid w:val="00AB05E9"/>
    <w:rsid w:val="00AB0871"/>
    <w:rsid w:val="00AB0C57"/>
    <w:rsid w:val="00AB0F86"/>
    <w:rsid w:val="00AB1417"/>
    <w:rsid w:val="00AB1862"/>
    <w:rsid w:val="00AB1CEC"/>
    <w:rsid w:val="00AB2D2A"/>
    <w:rsid w:val="00AB2E12"/>
    <w:rsid w:val="00AB3A9A"/>
    <w:rsid w:val="00AB3D95"/>
    <w:rsid w:val="00AB3DA0"/>
    <w:rsid w:val="00AB45BD"/>
    <w:rsid w:val="00AB48A0"/>
    <w:rsid w:val="00AB48A1"/>
    <w:rsid w:val="00AB4A79"/>
    <w:rsid w:val="00AB4ACC"/>
    <w:rsid w:val="00AB4D21"/>
    <w:rsid w:val="00AB4ECA"/>
    <w:rsid w:val="00AB4FBC"/>
    <w:rsid w:val="00AB5277"/>
    <w:rsid w:val="00AB53F7"/>
    <w:rsid w:val="00AB5485"/>
    <w:rsid w:val="00AB561A"/>
    <w:rsid w:val="00AB61F7"/>
    <w:rsid w:val="00AB6240"/>
    <w:rsid w:val="00AB6340"/>
    <w:rsid w:val="00AB6CC9"/>
    <w:rsid w:val="00AB6F7F"/>
    <w:rsid w:val="00AB783A"/>
    <w:rsid w:val="00AB7BD0"/>
    <w:rsid w:val="00AB7C45"/>
    <w:rsid w:val="00AB7F90"/>
    <w:rsid w:val="00AC1245"/>
    <w:rsid w:val="00AC1ADA"/>
    <w:rsid w:val="00AC1DB3"/>
    <w:rsid w:val="00AC1E4D"/>
    <w:rsid w:val="00AC386F"/>
    <w:rsid w:val="00AC42B1"/>
    <w:rsid w:val="00AC46DD"/>
    <w:rsid w:val="00AC4BD9"/>
    <w:rsid w:val="00AC5513"/>
    <w:rsid w:val="00AC5904"/>
    <w:rsid w:val="00AC59A9"/>
    <w:rsid w:val="00AC62A4"/>
    <w:rsid w:val="00AC655E"/>
    <w:rsid w:val="00AC6D80"/>
    <w:rsid w:val="00AC6E57"/>
    <w:rsid w:val="00AC7015"/>
    <w:rsid w:val="00AC74EF"/>
    <w:rsid w:val="00AC767F"/>
    <w:rsid w:val="00AC7AF1"/>
    <w:rsid w:val="00AC7E13"/>
    <w:rsid w:val="00AD028D"/>
    <w:rsid w:val="00AD068C"/>
    <w:rsid w:val="00AD07A8"/>
    <w:rsid w:val="00AD0A2B"/>
    <w:rsid w:val="00AD1351"/>
    <w:rsid w:val="00AD20A3"/>
    <w:rsid w:val="00AD2D97"/>
    <w:rsid w:val="00AD3171"/>
    <w:rsid w:val="00AD37C6"/>
    <w:rsid w:val="00AD3B5D"/>
    <w:rsid w:val="00AD3CB3"/>
    <w:rsid w:val="00AD408A"/>
    <w:rsid w:val="00AD46AF"/>
    <w:rsid w:val="00AD5099"/>
    <w:rsid w:val="00AD5D4A"/>
    <w:rsid w:val="00AD62E9"/>
    <w:rsid w:val="00AD711D"/>
    <w:rsid w:val="00AD74E4"/>
    <w:rsid w:val="00AD7874"/>
    <w:rsid w:val="00AD7A65"/>
    <w:rsid w:val="00AE002E"/>
    <w:rsid w:val="00AE0306"/>
    <w:rsid w:val="00AE16E4"/>
    <w:rsid w:val="00AE29F1"/>
    <w:rsid w:val="00AE2AF5"/>
    <w:rsid w:val="00AE2B76"/>
    <w:rsid w:val="00AE2DF4"/>
    <w:rsid w:val="00AE31FE"/>
    <w:rsid w:val="00AE3A1C"/>
    <w:rsid w:val="00AE3E33"/>
    <w:rsid w:val="00AE3EBE"/>
    <w:rsid w:val="00AE3F05"/>
    <w:rsid w:val="00AE41D8"/>
    <w:rsid w:val="00AE41F1"/>
    <w:rsid w:val="00AE4B0B"/>
    <w:rsid w:val="00AE4C13"/>
    <w:rsid w:val="00AE51AB"/>
    <w:rsid w:val="00AE5EB2"/>
    <w:rsid w:val="00AE6477"/>
    <w:rsid w:val="00AE76E2"/>
    <w:rsid w:val="00AE771D"/>
    <w:rsid w:val="00AE7BEE"/>
    <w:rsid w:val="00AE7E0F"/>
    <w:rsid w:val="00AE7E51"/>
    <w:rsid w:val="00AF0FBD"/>
    <w:rsid w:val="00AF13B1"/>
    <w:rsid w:val="00AF1404"/>
    <w:rsid w:val="00AF1613"/>
    <w:rsid w:val="00AF165C"/>
    <w:rsid w:val="00AF2566"/>
    <w:rsid w:val="00AF26C1"/>
    <w:rsid w:val="00AF2710"/>
    <w:rsid w:val="00AF2900"/>
    <w:rsid w:val="00AF2DA8"/>
    <w:rsid w:val="00AF2EAA"/>
    <w:rsid w:val="00AF30EE"/>
    <w:rsid w:val="00AF31B4"/>
    <w:rsid w:val="00AF3443"/>
    <w:rsid w:val="00AF41AB"/>
    <w:rsid w:val="00AF42E6"/>
    <w:rsid w:val="00AF430F"/>
    <w:rsid w:val="00AF4829"/>
    <w:rsid w:val="00AF52F5"/>
    <w:rsid w:val="00AF5345"/>
    <w:rsid w:val="00AF5906"/>
    <w:rsid w:val="00AF5D03"/>
    <w:rsid w:val="00AF5DFC"/>
    <w:rsid w:val="00AF6215"/>
    <w:rsid w:val="00AF6664"/>
    <w:rsid w:val="00AF69A7"/>
    <w:rsid w:val="00AF6C56"/>
    <w:rsid w:val="00AF6E71"/>
    <w:rsid w:val="00AF79B3"/>
    <w:rsid w:val="00B00A51"/>
    <w:rsid w:val="00B01723"/>
    <w:rsid w:val="00B01DA4"/>
    <w:rsid w:val="00B01FA3"/>
    <w:rsid w:val="00B0237A"/>
    <w:rsid w:val="00B026E6"/>
    <w:rsid w:val="00B02863"/>
    <w:rsid w:val="00B02C44"/>
    <w:rsid w:val="00B0324A"/>
    <w:rsid w:val="00B03E6D"/>
    <w:rsid w:val="00B04351"/>
    <w:rsid w:val="00B04CF1"/>
    <w:rsid w:val="00B052E7"/>
    <w:rsid w:val="00B05542"/>
    <w:rsid w:val="00B0582E"/>
    <w:rsid w:val="00B059E6"/>
    <w:rsid w:val="00B06103"/>
    <w:rsid w:val="00B06531"/>
    <w:rsid w:val="00B06562"/>
    <w:rsid w:val="00B0656C"/>
    <w:rsid w:val="00B06D5F"/>
    <w:rsid w:val="00B06DB5"/>
    <w:rsid w:val="00B07415"/>
    <w:rsid w:val="00B074CC"/>
    <w:rsid w:val="00B075B7"/>
    <w:rsid w:val="00B077E8"/>
    <w:rsid w:val="00B07AB8"/>
    <w:rsid w:val="00B10614"/>
    <w:rsid w:val="00B10D60"/>
    <w:rsid w:val="00B112A9"/>
    <w:rsid w:val="00B11BE8"/>
    <w:rsid w:val="00B11CFB"/>
    <w:rsid w:val="00B11E61"/>
    <w:rsid w:val="00B128F7"/>
    <w:rsid w:val="00B146EE"/>
    <w:rsid w:val="00B15550"/>
    <w:rsid w:val="00B15551"/>
    <w:rsid w:val="00B15DE3"/>
    <w:rsid w:val="00B160FD"/>
    <w:rsid w:val="00B169C9"/>
    <w:rsid w:val="00B16FB7"/>
    <w:rsid w:val="00B17598"/>
    <w:rsid w:val="00B176B9"/>
    <w:rsid w:val="00B177CB"/>
    <w:rsid w:val="00B17A2D"/>
    <w:rsid w:val="00B20288"/>
    <w:rsid w:val="00B20646"/>
    <w:rsid w:val="00B20A43"/>
    <w:rsid w:val="00B20E45"/>
    <w:rsid w:val="00B20E99"/>
    <w:rsid w:val="00B2116B"/>
    <w:rsid w:val="00B211E9"/>
    <w:rsid w:val="00B2147A"/>
    <w:rsid w:val="00B21C86"/>
    <w:rsid w:val="00B21E8B"/>
    <w:rsid w:val="00B228EB"/>
    <w:rsid w:val="00B229E6"/>
    <w:rsid w:val="00B22C37"/>
    <w:rsid w:val="00B22D18"/>
    <w:rsid w:val="00B23720"/>
    <w:rsid w:val="00B23890"/>
    <w:rsid w:val="00B23A08"/>
    <w:rsid w:val="00B23A9F"/>
    <w:rsid w:val="00B23AD0"/>
    <w:rsid w:val="00B23E8C"/>
    <w:rsid w:val="00B23F74"/>
    <w:rsid w:val="00B24291"/>
    <w:rsid w:val="00B243BD"/>
    <w:rsid w:val="00B24BB2"/>
    <w:rsid w:val="00B251D0"/>
    <w:rsid w:val="00B25726"/>
    <w:rsid w:val="00B25CA8"/>
    <w:rsid w:val="00B25FCF"/>
    <w:rsid w:val="00B25FD1"/>
    <w:rsid w:val="00B2604A"/>
    <w:rsid w:val="00B2626F"/>
    <w:rsid w:val="00B26A68"/>
    <w:rsid w:val="00B26B7E"/>
    <w:rsid w:val="00B273AE"/>
    <w:rsid w:val="00B27406"/>
    <w:rsid w:val="00B279E7"/>
    <w:rsid w:val="00B27CC3"/>
    <w:rsid w:val="00B27D7D"/>
    <w:rsid w:val="00B27F71"/>
    <w:rsid w:val="00B309F6"/>
    <w:rsid w:val="00B30F31"/>
    <w:rsid w:val="00B316B3"/>
    <w:rsid w:val="00B31826"/>
    <w:rsid w:val="00B31A5F"/>
    <w:rsid w:val="00B31ABB"/>
    <w:rsid w:val="00B31E87"/>
    <w:rsid w:val="00B32288"/>
    <w:rsid w:val="00B325D0"/>
    <w:rsid w:val="00B329EC"/>
    <w:rsid w:val="00B33AE2"/>
    <w:rsid w:val="00B33F63"/>
    <w:rsid w:val="00B342D9"/>
    <w:rsid w:val="00B34463"/>
    <w:rsid w:val="00B3454D"/>
    <w:rsid w:val="00B34FE1"/>
    <w:rsid w:val="00B3509D"/>
    <w:rsid w:val="00B35953"/>
    <w:rsid w:val="00B360A4"/>
    <w:rsid w:val="00B36344"/>
    <w:rsid w:val="00B3666D"/>
    <w:rsid w:val="00B37528"/>
    <w:rsid w:val="00B4007C"/>
    <w:rsid w:val="00B40377"/>
    <w:rsid w:val="00B40C21"/>
    <w:rsid w:val="00B40EAC"/>
    <w:rsid w:val="00B41A11"/>
    <w:rsid w:val="00B41A18"/>
    <w:rsid w:val="00B41FFD"/>
    <w:rsid w:val="00B425EE"/>
    <w:rsid w:val="00B42D96"/>
    <w:rsid w:val="00B42ED0"/>
    <w:rsid w:val="00B42F83"/>
    <w:rsid w:val="00B42F88"/>
    <w:rsid w:val="00B435D2"/>
    <w:rsid w:val="00B436B6"/>
    <w:rsid w:val="00B437DC"/>
    <w:rsid w:val="00B43AB6"/>
    <w:rsid w:val="00B43C49"/>
    <w:rsid w:val="00B43D5B"/>
    <w:rsid w:val="00B43F86"/>
    <w:rsid w:val="00B44BFA"/>
    <w:rsid w:val="00B44F9D"/>
    <w:rsid w:val="00B450EB"/>
    <w:rsid w:val="00B45372"/>
    <w:rsid w:val="00B45744"/>
    <w:rsid w:val="00B46058"/>
    <w:rsid w:val="00B4673F"/>
    <w:rsid w:val="00B46C6C"/>
    <w:rsid w:val="00B46D7A"/>
    <w:rsid w:val="00B47E83"/>
    <w:rsid w:val="00B500A4"/>
    <w:rsid w:val="00B500CF"/>
    <w:rsid w:val="00B50716"/>
    <w:rsid w:val="00B5126A"/>
    <w:rsid w:val="00B5134C"/>
    <w:rsid w:val="00B5177C"/>
    <w:rsid w:val="00B51DE4"/>
    <w:rsid w:val="00B51EA1"/>
    <w:rsid w:val="00B51EB3"/>
    <w:rsid w:val="00B5206E"/>
    <w:rsid w:val="00B52132"/>
    <w:rsid w:val="00B52721"/>
    <w:rsid w:val="00B5279B"/>
    <w:rsid w:val="00B527F6"/>
    <w:rsid w:val="00B52949"/>
    <w:rsid w:val="00B52ABA"/>
    <w:rsid w:val="00B52F11"/>
    <w:rsid w:val="00B53825"/>
    <w:rsid w:val="00B53A6F"/>
    <w:rsid w:val="00B540F9"/>
    <w:rsid w:val="00B549B2"/>
    <w:rsid w:val="00B54A58"/>
    <w:rsid w:val="00B54CCE"/>
    <w:rsid w:val="00B54CDA"/>
    <w:rsid w:val="00B550AF"/>
    <w:rsid w:val="00B55287"/>
    <w:rsid w:val="00B553AA"/>
    <w:rsid w:val="00B55662"/>
    <w:rsid w:val="00B55A78"/>
    <w:rsid w:val="00B5665D"/>
    <w:rsid w:val="00B56AC4"/>
    <w:rsid w:val="00B56B23"/>
    <w:rsid w:val="00B56BE4"/>
    <w:rsid w:val="00B56DB0"/>
    <w:rsid w:val="00B5786A"/>
    <w:rsid w:val="00B608B7"/>
    <w:rsid w:val="00B60CBD"/>
    <w:rsid w:val="00B60FE4"/>
    <w:rsid w:val="00B611A0"/>
    <w:rsid w:val="00B618FB"/>
    <w:rsid w:val="00B61EF2"/>
    <w:rsid w:val="00B6318C"/>
    <w:rsid w:val="00B6349A"/>
    <w:rsid w:val="00B6365C"/>
    <w:rsid w:val="00B636C3"/>
    <w:rsid w:val="00B6402A"/>
    <w:rsid w:val="00B6441A"/>
    <w:rsid w:val="00B6566D"/>
    <w:rsid w:val="00B65673"/>
    <w:rsid w:val="00B65D0D"/>
    <w:rsid w:val="00B66C6A"/>
    <w:rsid w:val="00B6715F"/>
    <w:rsid w:val="00B67A44"/>
    <w:rsid w:val="00B70796"/>
    <w:rsid w:val="00B71700"/>
    <w:rsid w:val="00B71901"/>
    <w:rsid w:val="00B71A26"/>
    <w:rsid w:val="00B71B44"/>
    <w:rsid w:val="00B7219A"/>
    <w:rsid w:val="00B72401"/>
    <w:rsid w:val="00B728D5"/>
    <w:rsid w:val="00B73115"/>
    <w:rsid w:val="00B73F23"/>
    <w:rsid w:val="00B74599"/>
    <w:rsid w:val="00B745D4"/>
    <w:rsid w:val="00B74BE0"/>
    <w:rsid w:val="00B74DAE"/>
    <w:rsid w:val="00B74DD6"/>
    <w:rsid w:val="00B75651"/>
    <w:rsid w:val="00B75AED"/>
    <w:rsid w:val="00B75B38"/>
    <w:rsid w:val="00B75EDB"/>
    <w:rsid w:val="00B75F7B"/>
    <w:rsid w:val="00B75FCB"/>
    <w:rsid w:val="00B766B4"/>
    <w:rsid w:val="00B767A6"/>
    <w:rsid w:val="00B76FE8"/>
    <w:rsid w:val="00B77430"/>
    <w:rsid w:val="00B77562"/>
    <w:rsid w:val="00B776B5"/>
    <w:rsid w:val="00B778EA"/>
    <w:rsid w:val="00B8046C"/>
    <w:rsid w:val="00B8080B"/>
    <w:rsid w:val="00B8085B"/>
    <w:rsid w:val="00B80925"/>
    <w:rsid w:val="00B80B9D"/>
    <w:rsid w:val="00B81A9F"/>
    <w:rsid w:val="00B81BC3"/>
    <w:rsid w:val="00B81F93"/>
    <w:rsid w:val="00B82BFE"/>
    <w:rsid w:val="00B82D7A"/>
    <w:rsid w:val="00B8431A"/>
    <w:rsid w:val="00B843AE"/>
    <w:rsid w:val="00B84B5D"/>
    <w:rsid w:val="00B84BDD"/>
    <w:rsid w:val="00B85106"/>
    <w:rsid w:val="00B85926"/>
    <w:rsid w:val="00B8616C"/>
    <w:rsid w:val="00B86DA6"/>
    <w:rsid w:val="00B86EA6"/>
    <w:rsid w:val="00B8764B"/>
    <w:rsid w:val="00B8775C"/>
    <w:rsid w:val="00B87B2E"/>
    <w:rsid w:val="00B900A5"/>
    <w:rsid w:val="00B90E60"/>
    <w:rsid w:val="00B9100B"/>
    <w:rsid w:val="00B91329"/>
    <w:rsid w:val="00B91745"/>
    <w:rsid w:val="00B921CA"/>
    <w:rsid w:val="00B921CF"/>
    <w:rsid w:val="00B9233C"/>
    <w:rsid w:val="00B92503"/>
    <w:rsid w:val="00B9278A"/>
    <w:rsid w:val="00B927CC"/>
    <w:rsid w:val="00B92AD2"/>
    <w:rsid w:val="00B92C43"/>
    <w:rsid w:val="00B935B6"/>
    <w:rsid w:val="00B93BBB"/>
    <w:rsid w:val="00B941B1"/>
    <w:rsid w:val="00B94364"/>
    <w:rsid w:val="00B9436B"/>
    <w:rsid w:val="00B94F17"/>
    <w:rsid w:val="00B94F72"/>
    <w:rsid w:val="00B9500B"/>
    <w:rsid w:val="00B95B01"/>
    <w:rsid w:val="00B96017"/>
    <w:rsid w:val="00B96480"/>
    <w:rsid w:val="00B96EC3"/>
    <w:rsid w:val="00B97880"/>
    <w:rsid w:val="00B97A11"/>
    <w:rsid w:val="00BA03AA"/>
    <w:rsid w:val="00BA07D2"/>
    <w:rsid w:val="00BA0F4C"/>
    <w:rsid w:val="00BA0FC7"/>
    <w:rsid w:val="00BA1384"/>
    <w:rsid w:val="00BA1A83"/>
    <w:rsid w:val="00BA20C7"/>
    <w:rsid w:val="00BA21CE"/>
    <w:rsid w:val="00BA246A"/>
    <w:rsid w:val="00BA26F9"/>
    <w:rsid w:val="00BA29D6"/>
    <w:rsid w:val="00BA2A69"/>
    <w:rsid w:val="00BA32F7"/>
    <w:rsid w:val="00BA419A"/>
    <w:rsid w:val="00BA43D3"/>
    <w:rsid w:val="00BA5142"/>
    <w:rsid w:val="00BA53C1"/>
    <w:rsid w:val="00BA569C"/>
    <w:rsid w:val="00BA5930"/>
    <w:rsid w:val="00BA6146"/>
    <w:rsid w:val="00BA6589"/>
    <w:rsid w:val="00BA699A"/>
    <w:rsid w:val="00BA6F9D"/>
    <w:rsid w:val="00BA72EB"/>
    <w:rsid w:val="00BA7C8C"/>
    <w:rsid w:val="00BA7CC7"/>
    <w:rsid w:val="00BB01A1"/>
    <w:rsid w:val="00BB0E3A"/>
    <w:rsid w:val="00BB143A"/>
    <w:rsid w:val="00BB32F0"/>
    <w:rsid w:val="00BB56BC"/>
    <w:rsid w:val="00BB5FF1"/>
    <w:rsid w:val="00BB6F56"/>
    <w:rsid w:val="00BB7483"/>
    <w:rsid w:val="00BB7F0B"/>
    <w:rsid w:val="00BC04C2"/>
    <w:rsid w:val="00BC08B7"/>
    <w:rsid w:val="00BC156F"/>
    <w:rsid w:val="00BC17E8"/>
    <w:rsid w:val="00BC1B1D"/>
    <w:rsid w:val="00BC1D9A"/>
    <w:rsid w:val="00BC1FB4"/>
    <w:rsid w:val="00BC2059"/>
    <w:rsid w:val="00BC21A9"/>
    <w:rsid w:val="00BC24C4"/>
    <w:rsid w:val="00BC37B9"/>
    <w:rsid w:val="00BC427C"/>
    <w:rsid w:val="00BC4FC0"/>
    <w:rsid w:val="00BC50F2"/>
    <w:rsid w:val="00BC5132"/>
    <w:rsid w:val="00BC513D"/>
    <w:rsid w:val="00BC518F"/>
    <w:rsid w:val="00BC5439"/>
    <w:rsid w:val="00BC5802"/>
    <w:rsid w:val="00BC5B50"/>
    <w:rsid w:val="00BC62E5"/>
    <w:rsid w:val="00BC698A"/>
    <w:rsid w:val="00BC69AF"/>
    <w:rsid w:val="00BC6DBA"/>
    <w:rsid w:val="00BC6EEC"/>
    <w:rsid w:val="00BC759C"/>
    <w:rsid w:val="00BD00D1"/>
    <w:rsid w:val="00BD138D"/>
    <w:rsid w:val="00BD170D"/>
    <w:rsid w:val="00BD1F99"/>
    <w:rsid w:val="00BD2982"/>
    <w:rsid w:val="00BD2B67"/>
    <w:rsid w:val="00BD2BA8"/>
    <w:rsid w:val="00BD304B"/>
    <w:rsid w:val="00BD35C8"/>
    <w:rsid w:val="00BD39B8"/>
    <w:rsid w:val="00BD4B99"/>
    <w:rsid w:val="00BD4C3D"/>
    <w:rsid w:val="00BD5E99"/>
    <w:rsid w:val="00BD63F3"/>
    <w:rsid w:val="00BD6661"/>
    <w:rsid w:val="00BD698D"/>
    <w:rsid w:val="00BD6D41"/>
    <w:rsid w:val="00BD6DFD"/>
    <w:rsid w:val="00BD75C0"/>
    <w:rsid w:val="00BD7994"/>
    <w:rsid w:val="00BE0724"/>
    <w:rsid w:val="00BE08D1"/>
    <w:rsid w:val="00BE0EBB"/>
    <w:rsid w:val="00BE12A9"/>
    <w:rsid w:val="00BE1916"/>
    <w:rsid w:val="00BE22C2"/>
    <w:rsid w:val="00BE26C5"/>
    <w:rsid w:val="00BE280F"/>
    <w:rsid w:val="00BE37F0"/>
    <w:rsid w:val="00BE3932"/>
    <w:rsid w:val="00BE3AFD"/>
    <w:rsid w:val="00BE3F4E"/>
    <w:rsid w:val="00BE3FA1"/>
    <w:rsid w:val="00BE40EC"/>
    <w:rsid w:val="00BE4297"/>
    <w:rsid w:val="00BE4304"/>
    <w:rsid w:val="00BE4911"/>
    <w:rsid w:val="00BE4F92"/>
    <w:rsid w:val="00BE59AB"/>
    <w:rsid w:val="00BE5D14"/>
    <w:rsid w:val="00BE5E5C"/>
    <w:rsid w:val="00BE61DE"/>
    <w:rsid w:val="00BE6268"/>
    <w:rsid w:val="00BE64ED"/>
    <w:rsid w:val="00BE66FE"/>
    <w:rsid w:val="00BE6B52"/>
    <w:rsid w:val="00BE71F8"/>
    <w:rsid w:val="00BF0660"/>
    <w:rsid w:val="00BF06BA"/>
    <w:rsid w:val="00BF0A65"/>
    <w:rsid w:val="00BF0C55"/>
    <w:rsid w:val="00BF1019"/>
    <w:rsid w:val="00BF142C"/>
    <w:rsid w:val="00BF155F"/>
    <w:rsid w:val="00BF1574"/>
    <w:rsid w:val="00BF1650"/>
    <w:rsid w:val="00BF1660"/>
    <w:rsid w:val="00BF16F5"/>
    <w:rsid w:val="00BF18CA"/>
    <w:rsid w:val="00BF1C46"/>
    <w:rsid w:val="00BF2572"/>
    <w:rsid w:val="00BF2C56"/>
    <w:rsid w:val="00BF2E27"/>
    <w:rsid w:val="00BF2F4D"/>
    <w:rsid w:val="00BF3306"/>
    <w:rsid w:val="00BF3407"/>
    <w:rsid w:val="00BF3489"/>
    <w:rsid w:val="00BF36D4"/>
    <w:rsid w:val="00BF3E42"/>
    <w:rsid w:val="00BF4339"/>
    <w:rsid w:val="00BF47DD"/>
    <w:rsid w:val="00BF4F30"/>
    <w:rsid w:val="00BF52DA"/>
    <w:rsid w:val="00BF583C"/>
    <w:rsid w:val="00BF5B12"/>
    <w:rsid w:val="00BF5D29"/>
    <w:rsid w:val="00BF6123"/>
    <w:rsid w:val="00BF68F5"/>
    <w:rsid w:val="00BF6C44"/>
    <w:rsid w:val="00BF6CBA"/>
    <w:rsid w:val="00BF6E14"/>
    <w:rsid w:val="00BF7560"/>
    <w:rsid w:val="00BF7980"/>
    <w:rsid w:val="00BF7D10"/>
    <w:rsid w:val="00C0032C"/>
    <w:rsid w:val="00C00E10"/>
    <w:rsid w:val="00C00F2C"/>
    <w:rsid w:val="00C01741"/>
    <w:rsid w:val="00C0199B"/>
    <w:rsid w:val="00C01C78"/>
    <w:rsid w:val="00C02052"/>
    <w:rsid w:val="00C02A31"/>
    <w:rsid w:val="00C02AE8"/>
    <w:rsid w:val="00C02B11"/>
    <w:rsid w:val="00C02D78"/>
    <w:rsid w:val="00C0335A"/>
    <w:rsid w:val="00C04375"/>
    <w:rsid w:val="00C0458F"/>
    <w:rsid w:val="00C04743"/>
    <w:rsid w:val="00C04C08"/>
    <w:rsid w:val="00C05AC4"/>
    <w:rsid w:val="00C05AC8"/>
    <w:rsid w:val="00C05F2D"/>
    <w:rsid w:val="00C06365"/>
    <w:rsid w:val="00C0649D"/>
    <w:rsid w:val="00C0660C"/>
    <w:rsid w:val="00C06655"/>
    <w:rsid w:val="00C066C6"/>
    <w:rsid w:val="00C068C9"/>
    <w:rsid w:val="00C06E68"/>
    <w:rsid w:val="00C07524"/>
    <w:rsid w:val="00C07667"/>
    <w:rsid w:val="00C07762"/>
    <w:rsid w:val="00C07838"/>
    <w:rsid w:val="00C078B5"/>
    <w:rsid w:val="00C07ECA"/>
    <w:rsid w:val="00C105AB"/>
    <w:rsid w:val="00C107A1"/>
    <w:rsid w:val="00C10A4B"/>
    <w:rsid w:val="00C10EED"/>
    <w:rsid w:val="00C11520"/>
    <w:rsid w:val="00C11748"/>
    <w:rsid w:val="00C121AA"/>
    <w:rsid w:val="00C12B58"/>
    <w:rsid w:val="00C12C87"/>
    <w:rsid w:val="00C12EE6"/>
    <w:rsid w:val="00C136AB"/>
    <w:rsid w:val="00C138E5"/>
    <w:rsid w:val="00C13ACA"/>
    <w:rsid w:val="00C14110"/>
    <w:rsid w:val="00C14438"/>
    <w:rsid w:val="00C14B3B"/>
    <w:rsid w:val="00C14DA0"/>
    <w:rsid w:val="00C154E3"/>
    <w:rsid w:val="00C1559F"/>
    <w:rsid w:val="00C15650"/>
    <w:rsid w:val="00C15FFF"/>
    <w:rsid w:val="00C169DE"/>
    <w:rsid w:val="00C16F7C"/>
    <w:rsid w:val="00C1711C"/>
    <w:rsid w:val="00C172D9"/>
    <w:rsid w:val="00C17752"/>
    <w:rsid w:val="00C178AB"/>
    <w:rsid w:val="00C17F58"/>
    <w:rsid w:val="00C200A8"/>
    <w:rsid w:val="00C203C5"/>
    <w:rsid w:val="00C2089A"/>
    <w:rsid w:val="00C20A9F"/>
    <w:rsid w:val="00C20C2E"/>
    <w:rsid w:val="00C20CB6"/>
    <w:rsid w:val="00C210F5"/>
    <w:rsid w:val="00C2122D"/>
    <w:rsid w:val="00C214DD"/>
    <w:rsid w:val="00C218EB"/>
    <w:rsid w:val="00C21985"/>
    <w:rsid w:val="00C21CE3"/>
    <w:rsid w:val="00C224A0"/>
    <w:rsid w:val="00C22BEC"/>
    <w:rsid w:val="00C22E49"/>
    <w:rsid w:val="00C23067"/>
    <w:rsid w:val="00C2374B"/>
    <w:rsid w:val="00C23C44"/>
    <w:rsid w:val="00C23FE9"/>
    <w:rsid w:val="00C2405D"/>
    <w:rsid w:val="00C24931"/>
    <w:rsid w:val="00C24AAC"/>
    <w:rsid w:val="00C25657"/>
    <w:rsid w:val="00C25AC2"/>
    <w:rsid w:val="00C25EC2"/>
    <w:rsid w:val="00C25FCB"/>
    <w:rsid w:val="00C26FEF"/>
    <w:rsid w:val="00C27D00"/>
    <w:rsid w:val="00C300AD"/>
    <w:rsid w:val="00C30469"/>
    <w:rsid w:val="00C30B86"/>
    <w:rsid w:val="00C30CB6"/>
    <w:rsid w:val="00C31A36"/>
    <w:rsid w:val="00C321DA"/>
    <w:rsid w:val="00C32DD8"/>
    <w:rsid w:val="00C32E97"/>
    <w:rsid w:val="00C32F72"/>
    <w:rsid w:val="00C332E2"/>
    <w:rsid w:val="00C3362D"/>
    <w:rsid w:val="00C337C4"/>
    <w:rsid w:val="00C33FDB"/>
    <w:rsid w:val="00C344A3"/>
    <w:rsid w:val="00C3499D"/>
    <w:rsid w:val="00C34E1D"/>
    <w:rsid w:val="00C34E69"/>
    <w:rsid w:val="00C34F0B"/>
    <w:rsid w:val="00C35074"/>
    <w:rsid w:val="00C357D0"/>
    <w:rsid w:val="00C35C76"/>
    <w:rsid w:val="00C3611C"/>
    <w:rsid w:val="00C3628B"/>
    <w:rsid w:val="00C3642D"/>
    <w:rsid w:val="00C36DA2"/>
    <w:rsid w:val="00C3709E"/>
    <w:rsid w:val="00C370EE"/>
    <w:rsid w:val="00C37202"/>
    <w:rsid w:val="00C4018A"/>
    <w:rsid w:val="00C401E7"/>
    <w:rsid w:val="00C40546"/>
    <w:rsid w:val="00C40E23"/>
    <w:rsid w:val="00C40E83"/>
    <w:rsid w:val="00C40ECA"/>
    <w:rsid w:val="00C4129B"/>
    <w:rsid w:val="00C412B0"/>
    <w:rsid w:val="00C41758"/>
    <w:rsid w:val="00C41951"/>
    <w:rsid w:val="00C41AA0"/>
    <w:rsid w:val="00C42326"/>
    <w:rsid w:val="00C42E10"/>
    <w:rsid w:val="00C43137"/>
    <w:rsid w:val="00C435B9"/>
    <w:rsid w:val="00C442AE"/>
    <w:rsid w:val="00C445DE"/>
    <w:rsid w:val="00C445EB"/>
    <w:rsid w:val="00C44673"/>
    <w:rsid w:val="00C44795"/>
    <w:rsid w:val="00C44A3F"/>
    <w:rsid w:val="00C45023"/>
    <w:rsid w:val="00C4552E"/>
    <w:rsid w:val="00C456E6"/>
    <w:rsid w:val="00C45B3A"/>
    <w:rsid w:val="00C5000D"/>
    <w:rsid w:val="00C506E4"/>
    <w:rsid w:val="00C5096E"/>
    <w:rsid w:val="00C510A8"/>
    <w:rsid w:val="00C511FD"/>
    <w:rsid w:val="00C51258"/>
    <w:rsid w:val="00C51DF4"/>
    <w:rsid w:val="00C52237"/>
    <w:rsid w:val="00C53651"/>
    <w:rsid w:val="00C53F6E"/>
    <w:rsid w:val="00C54017"/>
    <w:rsid w:val="00C54723"/>
    <w:rsid w:val="00C5503F"/>
    <w:rsid w:val="00C55462"/>
    <w:rsid w:val="00C55538"/>
    <w:rsid w:val="00C556F4"/>
    <w:rsid w:val="00C567B1"/>
    <w:rsid w:val="00C56E32"/>
    <w:rsid w:val="00C575C6"/>
    <w:rsid w:val="00C576A7"/>
    <w:rsid w:val="00C577FB"/>
    <w:rsid w:val="00C579C7"/>
    <w:rsid w:val="00C57E32"/>
    <w:rsid w:val="00C6026D"/>
    <w:rsid w:val="00C60708"/>
    <w:rsid w:val="00C613B2"/>
    <w:rsid w:val="00C61552"/>
    <w:rsid w:val="00C61C0E"/>
    <w:rsid w:val="00C61D0D"/>
    <w:rsid w:val="00C61EAB"/>
    <w:rsid w:val="00C624B3"/>
    <w:rsid w:val="00C62590"/>
    <w:rsid w:val="00C628A7"/>
    <w:rsid w:val="00C63C0A"/>
    <w:rsid w:val="00C63C83"/>
    <w:rsid w:val="00C6444A"/>
    <w:rsid w:val="00C64F6D"/>
    <w:rsid w:val="00C65149"/>
    <w:rsid w:val="00C6556E"/>
    <w:rsid w:val="00C65B91"/>
    <w:rsid w:val="00C65E09"/>
    <w:rsid w:val="00C65EA8"/>
    <w:rsid w:val="00C663E8"/>
    <w:rsid w:val="00C669B1"/>
    <w:rsid w:val="00C6732E"/>
    <w:rsid w:val="00C6741B"/>
    <w:rsid w:val="00C674FA"/>
    <w:rsid w:val="00C67AE8"/>
    <w:rsid w:val="00C701DB"/>
    <w:rsid w:val="00C7047B"/>
    <w:rsid w:val="00C70D7B"/>
    <w:rsid w:val="00C70E6C"/>
    <w:rsid w:val="00C71302"/>
    <w:rsid w:val="00C71531"/>
    <w:rsid w:val="00C71785"/>
    <w:rsid w:val="00C719B5"/>
    <w:rsid w:val="00C7230A"/>
    <w:rsid w:val="00C72356"/>
    <w:rsid w:val="00C72425"/>
    <w:rsid w:val="00C728AF"/>
    <w:rsid w:val="00C72BFB"/>
    <w:rsid w:val="00C7317E"/>
    <w:rsid w:val="00C73374"/>
    <w:rsid w:val="00C73848"/>
    <w:rsid w:val="00C753AB"/>
    <w:rsid w:val="00C75B86"/>
    <w:rsid w:val="00C75BB5"/>
    <w:rsid w:val="00C75DBA"/>
    <w:rsid w:val="00C75DC9"/>
    <w:rsid w:val="00C76120"/>
    <w:rsid w:val="00C76199"/>
    <w:rsid w:val="00C76765"/>
    <w:rsid w:val="00C767A9"/>
    <w:rsid w:val="00C769C0"/>
    <w:rsid w:val="00C779EB"/>
    <w:rsid w:val="00C77F31"/>
    <w:rsid w:val="00C809AF"/>
    <w:rsid w:val="00C810F7"/>
    <w:rsid w:val="00C81111"/>
    <w:rsid w:val="00C81853"/>
    <w:rsid w:val="00C81A97"/>
    <w:rsid w:val="00C827B7"/>
    <w:rsid w:val="00C82B58"/>
    <w:rsid w:val="00C82C80"/>
    <w:rsid w:val="00C83A8C"/>
    <w:rsid w:val="00C83D64"/>
    <w:rsid w:val="00C843F1"/>
    <w:rsid w:val="00C84AE9"/>
    <w:rsid w:val="00C85064"/>
    <w:rsid w:val="00C85150"/>
    <w:rsid w:val="00C85335"/>
    <w:rsid w:val="00C865C1"/>
    <w:rsid w:val="00C86C5D"/>
    <w:rsid w:val="00C86F11"/>
    <w:rsid w:val="00C87F21"/>
    <w:rsid w:val="00C90A4F"/>
    <w:rsid w:val="00C90A96"/>
    <w:rsid w:val="00C91214"/>
    <w:rsid w:val="00C913F6"/>
    <w:rsid w:val="00C9195F"/>
    <w:rsid w:val="00C91CC7"/>
    <w:rsid w:val="00C920EB"/>
    <w:rsid w:val="00C9281A"/>
    <w:rsid w:val="00C92A63"/>
    <w:rsid w:val="00C92B06"/>
    <w:rsid w:val="00C92BD7"/>
    <w:rsid w:val="00C92FB1"/>
    <w:rsid w:val="00C93E3A"/>
    <w:rsid w:val="00C9479B"/>
    <w:rsid w:val="00C9487B"/>
    <w:rsid w:val="00C94902"/>
    <w:rsid w:val="00C94E0C"/>
    <w:rsid w:val="00C94E85"/>
    <w:rsid w:val="00C95D86"/>
    <w:rsid w:val="00C96067"/>
    <w:rsid w:val="00C962CD"/>
    <w:rsid w:val="00C96818"/>
    <w:rsid w:val="00C96A67"/>
    <w:rsid w:val="00C96B5C"/>
    <w:rsid w:val="00C96D85"/>
    <w:rsid w:val="00C971D2"/>
    <w:rsid w:val="00C9759B"/>
    <w:rsid w:val="00C97671"/>
    <w:rsid w:val="00C97913"/>
    <w:rsid w:val="00CA0187"/>
    <w:rsid w:val="00CA18CA"/>
    <w:rsid w:val="00CA2A55"/>
    <w:rsid w:val="00CA33F9"/>
    <w:rsid w:val="00CA3E23"/>
    <w:rsid w:val="00CA4782"/>
    <w:rsid w:val="00CA4983"/>
    <w:rsid w:val="00CA4A12"/>
    <w:rsid w:val="00CA5E32"/>
    <w:rsid w:val="00CA5F53"/>
    <w:rsid w:val="00CA624C"/>
    <w:rsid w:val="00CA6272"/>
    <w:rsid w:val="00CA67D4"/>
    <w:rsid w:val="00CA6A62"/>
    <w:rsid w:val="00CA6BC3"/>
    <w:rsid w:val="00CA6D23"/>
    <w:rsid w:val="00CA6DA7"/>
    <w:rsid w:val="00CA7376"/>
    <w:rsid w:val="00CA7BA0"/>
    <w:rsid w:val="00CA7C44"/>
    <w:rsid w:val="00CA7D40"/>
    <w:rsid w:val="00CA7FC9"/>
    <w:rsid w:val="00CB0599"/>
    <w:rsid w:val="00CB0BBF"/>
    <w:rsid w:val="00CB0E7D"/>
    <w:rsid w:val="00CB109D"/>
    <w:rsid w:val="00CB1854"/>
    <w:rsid w:val="00CB18C5"/>
    <w:rsid w:val="00CB1BBD"/>
    <w:rsid w:val="00CB2C09"/>
    <w:rsid w:val="00CB2E43"/>
    <w:rsid w:val="00CB2EAF"/>
    <w:rsid w:val="00CB41D0"/>
    <w:rsid w:val="00CB4239"/>
    <w:rsid w:val="00CB4440"/>
    <w:rsid w:val="00CB4772"/>
    <w:rsid w:val="00CB4914"/>
    <w:rsid w:val="00CB4A4C"/>
    <w:rsid w:val="00CB516B"/>
    <w:rsid w:val="00CB606B"/>
    <w:rsid w:val="00CB6919"/>
    <w:rsid w:val="00CB6B61"/>
    <w:rsid w:val="00CB6CCF"/>
    <w:rsid w:val="00CB7B2E"/>
    <w:rsid w:val="00CB7FE8"/>
    <w:rsid w:val="00CC05B2"/>
    <w:rsid w:val="00CC072E"/>
    <w:rsid w:val="00CC0BFD"/>
    <w:rsid w:val="00CC11D3"/>
    <w:rsid w:val="00CC14EE"/>
    <w:rsid w:val="00CC1C7B"/>
    <w:rsid w:val="00CC29BA"/>
    <w:rsid w:val="00CC4B41"/>
    <w:rsid w:val="00CC4C0D"/>
    <w:rsid w:val="00CC4D91"/>
    <w:rsid w:val="00CC4EC8"/>
    <w:rsid w:val="00CC5168"/>
    <w:rsid w:val="00CC5711"/>
    <w:rsid w:val="00CC5B6A"/>
    <w:rsid w:val="00CC632D"/>
    <w:rsid w:val="00CC6CE2"/>
    <w:rsid w:val="00CC6D47"/>
    <w:rsid w:val="00CC6E86"/>
    <w:rsid w:val="00CC7CBF"/>
    <w:rsid w:val="00CD11D5"/>
    <w:rsid w:val="00CD13D5"/>
    <w:rsid w:val="00CD13D6"/>
    <w:rsid w:val="00CD1B72"/>
    <w:rsid w:val="00CD1FA9"/>
    <w:rsid w:val="00CD2021"/>
    <w:rsid w:val="00CD21F4"/>
    <w:rsid w:val="00CD256A"/>
    <w:rsid w:val="00CD2A6B"/>
    <w:rsid w:val="00CD32F7"/>
    <w:rsid w:val="00CD3AD7"/>
    <w:rsid w:val="00CD3CF2"/>
    <w:rsid w:val="00CD43EB"/>
    <w:rsid w:val="00CD47DF"/>
    <w:rsid w:val="00CD4CEF"/>
    <w:rsid w:val="00CD4D9D"/>
    <w:rsid w:val="00CD5137"/>
    <w:rsid w:val="00CD515D"/>
    <w:rsid w:val="00CD5206"/>
    <w:rsid w:val="00CD5AAA"/>
    <w:rsid w:val="00CD5BAD"/>
    <w:rsid w:val="00CD62DF"/>
    <w:rsid w:val="00CD6605"/>
    <w:rsid w:val="00CD6DFB"/>
    <w:rsid w:val="00CD73AB"/>
    <w:rsid w:val="00CD7604"/>
    <w:rsid w:val="00CD77A4"/>
    <w:rsid w:val="00CE017E"/>
    <w:rsid w:val="00CE0EE5"/>
    <w:rsid w:val="00CE0F08"/>
    <w:rsid w:val="00CE11CD"/>
    <w:rsid w:val="00CE134D"/>
    <w:rsid w:val="00CE1362"/>
    <w:rsid w:val="00CE144D"/>
    <w:rsid w:val="00CE1493"/>
    <w:rsid w:val="00CE1646"/>
    <w:rsid w:val="00CE1CF4"/>
    <w:rsid w:val="00CE1E4A"/>
    <w:rsid w:val="00CE1EDF"/>
    <w:rsid w:val="00CE1F4B"/>
    <w:rsid w:val="00CE3B2E"/>
    <w:rsid w:val="00CE3BBD"/>
    <w:rsid w:val="00CE3E24"/>
    <w:rsid w:val="00CE4762"/>
    <w:rsid w:val="00CE4E72"/>
    <w:rsid w:val="00CE5845"/>
    <w:rsid w:val="00CE5ED8"/>
    <w:rsid w:val="00CE6404"/>
    <w:rsid w:val="00CE6DFC"/>
    <w:rsid w:val="00CF0938"/>
    <w:rsid w:val="00CF0AF6"/>
    <w:rsid w:val="00CF110F"/>
    <w:rsid w:val="00CF1139"/>
    <w:rsid w:val="00CF1613"/>
    <w:rsid w:val="00CF2034"/>
    <w:rsid w:val="00CF25AF"/>
    <w:rsid w:val="00CF4019"/>
    <w:rsid w:val="00CF4923"/>
    <w:rsid w:val="00CF4AD0"/>
    <w:rsid w:val="00CF5C66"/>
    <w:rsid w:val="00CF5E03"/>
    <w:rsid w:val="00CF63A3"/>
    <w:rsid w:val="00CF7615"/>
    <w:rsid w:val="00CF7E41"/>
    <w:rsid w:val="00D002F1"/>
    <w:rsid w:val="00D00E6C"/>
    <w:rsid w:val="00D01006"/>
    <w:rsid w:val="00D01031"/>
    <w:rsid w:val="00D01578"/>
    <w:rsid w:val="00D01685"/>
    <w:rsid w:val="00D0189B"/>
    <w:rsid w:val="00D01C80"/>
    <w:rsid w:val="00D02D00"/>
    <w:rsid w:val="00D03439"/>
    <w:rsid w:val="00D03623"/>
    <w:rsid w:val="00D03F2B"/>
    <w:rsid w:val="00D03FCD"/>
    <w:rsid w:val="00D04712"/>
    <w:rsid w:val="00D04BDE"/>
    <w:rsid w:val="00D06142"/>
    <w:rsid w:val="00D063D5"/>
    <w:rsid w:val="00D0662B"/>
    <w:rsid w:val="00D06E8E"/>
    <w:rsid w:val="00D075E4"/>
    <w:rsid w:val="00D07FAD"/>
    <w:rsid w:val="00D10D46"/>
    <w:rsid w:val="00D10F9C"/>
    <w:rsid w:val="00D1118B"/>
    <w:rsid w:val="00D11301"/>
    <w:rsid w:val="00D11339"/>
    <w:rsid w:val="00D11C35"/>
    <w:rsid w:val="00D122F7"/>
    <w:rsid w:val="00D123DF"/>
    <w:rsid w:val="00D1257C"/>
    <w:rsid w:val="00D1279D"/>
    <w:rsid w:val="00D12813"/>
    <w:rsid w:val="00D129E7"/>
    <w:rsid w:val="00D12CC2"/>
    <w:rsid w:val="00D133CA"/>
    <w:rsid w:val="00D1345E"/>
    <w:rsid w:val="00D13CBE"/>
    <w:rsid w:val="00D1493B"/>
    <w:rsid w:val="00D15336"/>
    <w:rsid w:val="00D158E2"/>
    <w:rsid w:val="00D15992"/>
    <w:rsid w:val="00D15B28"/>
    <w:rsid w:val="00D1624C"/>
    <w:rsid w:val="00D16596"/>
    <w:rsid w:val="00D1691C"/>
    <w:rsid w:val="00D169BF"/>
    <w:rsid w:val="00D16FC4"/>
    <w:rsid w:val="00D17B36"/>
    <w:rsid w:val="00D17B37"/>
    <w:rsid w:val="00D17D3F"/>
    <w:rsid w:val="00D17E90"/>
    <w:rsid w:val="00D20199"/>
    <w:rsid w:val="00D20265"/>
    <w:rsid w:val="00D20582"/>
    <w:rsid w:val="00D206AD"/>
    <w:rsid w:val="00D2078F"/>
    <w:rsid w:val="00D21273"/>
    <w:rsid w:val="00D21A16"/>
    <w:rsid w:val="00D22327"/>
    <w:rsid w:val="00D22495"/>
    <w:rsid w:val="00D2281D"/>
    <w:rsid w:val="00D23038"/>
    <w:rsid w:val="00D23299"/>
    <w:rsid w:val="00D23362"/>
    <w:rsid w:val="00D234FE"/>
    <w:rsid w:val="00D2380E"/>
    <w:rsid w:val="00D241CC"/>
    <w:rsid w:val="00D244A8"/>
    <w:rsid w:val="00D2456C"/>
    <w:rsid w:val="00D2593B"/>
    <w:rsid w:val="00D25B34"/>
    <w:rsid w:val="00D260F9"/>
    <w:rsid w:val="00D2658A"/>
    <w:rsid w:val="00D31251"/>
    <w:rsid w:val="00D318CD"/>
    <w:rsid w:val="00D318E3"/>
    <w:rsid w:val="00D33AAD"/>
    <w:rsid w:val="00D3418A"/>
    <w:rsid w:val="00D34AC2"/>
    <w:rsid w:val="00D3624C"/>
    <w:rsid w:val="00D3625C"/>
    <w:rsid w:val="00D36C4A"/>
    <w:rsid w:val="00D372BA"/>
    <w:rsid w:val="00D37807"/>
    <w:rsid w:val="00D37C99"/>
    <w:rsid w:val="00D40313"/>
    <w:rsid w:val="00D409E1"/>
    <w:rsid w:val="00D40BEC"/>
    <w:rsid w:val="00D40EE3"/>
    <w:rsid w:val="00D413D2"/>
    <w:rsid w:val="00D415C4"/>
    <w:rsid w:val="00D41CEC"/>
    <w:rsid w:val="00D41E0C"/>
    <w:rsid w:val="00D428F2"/>
    <w:rsid w:val="00D42A6F"/>
    <w:rsid w:val="00D43DDE"/>
    <w:rsid w:val="00D448DB"/>
    <w:rsid w:val="00D44A36"/>
    <w:rsid w:val="00D452BC"/>
    <w:rsid w:val="00D458F4"/>
    <w:rsid w:val="00D45FC0"/>
    <w:rsid w:val="00D46075"/>
    <w:rsid w:val="00D461C2"/>
    <w:rsid w:val="00D462CE"/>
    <w:rsid w:val="00D46363"/>
    <w:rsid w:val="00D4682D"/>
    <w:rsid w:val="00D4774A"/>
    <w:rsid w:val="00D47D8F"/>
    <w:rsid w:val="00D47E52"/>
    <w:rsid w:val="00D500F0"/>
    <w:rsid w:val="00D50115"/>
    <w:rsid w:val="00D50213"/>
    <w:rsid w:val="00D5217E"/>
    <w:rsid w:val="00D52629"/>
    <w:rsid w:val="00D52AC6"/>
    <w:rsid w:val="00D52BA2"/>
    <w:rsid w:val="00D53E17"/>
    <w:rsid w:val="00D53F47"/>
    <w:rsid w:val="00D53FFE"/>
    <w:rsid w:val="00D54432"/>
    <w:rsid w:val="00D546AC"/>
    <w:rsid w:val="00D54970"/>
    <w:rsid w:val="00D54AE0"/>
    <w:rsid w:val="00D54BE0"/>
    <w:rsid w:val="00D55685"/>
    <w:rsid w:val="00D5632E"/>
    <w:rsid w:val="00D56A48"/>
    <w:rsid w:val="00D56B7F"/>
    <w:rsid w:val="00D571A0"/>
    <w:rsid w:val="00D575A6"/>
    <w:rsid w:val="00D57923"/>
    <w:rsid w:val="00D60CC1"/>
    <w:rsid w:val="00D60F5F"/>
    <w:rsid w:val="00D612B8"/>
    <w:rsid w:val="00D61322"/>
    <w:rsid w:val="00D61884"/>
    <w:rsid w:val="00D618ED"/>
    <w:rsid w:val="00D61B7C"/>
    <w:rsid w:val="00D62A33"/>
    <w:rsid w:val="00D62E3E"/>
    <w:rsid w:val="00D62ED2"/>
    <w:rsid w:val="00D63509"/>
    <w:rsid w:val="00D63CCF"/>
    <w:rsid w:val="00D6423E"/>
    <w:rsid w:val="00D64A84"/>
    <w:rsid w:val="00D65241"/>
    <w:rsid w:val="00D656CD"/>
    <w:rsid w:val="00D65763"/>
    <w:rsid w:val="00D658E9"/>
    <w:rsid w:val="00D66489"/>
    <w:rsid w:val="00D66B7F"/>
    <w:rsid w:val="00D67078"/>
    <w:rsid w:val="00D671BB"/>
    <w:rsid w:val="00D675BB"/>
    <w:rsid w:val="00D67F29"/>
    <w:rsid w:val="00D70B0C"/>
    <w:rsid w:val="00D70EB3"/>
    <w:rsid w:val="00D72103"/>
    <w:rsid w:val="00D722D4"/>
    <w:rsid w:val="00D72385"/>
    <w:rsid w:val="00D7276E"/>
    <w:rsid w:val="00D7278B"/>
    <w:rsid w:val="00D72B9A"/>
    <w:rsid w:val="00D72C73"/>
    <w:rsid w:val="00D73BCE"/>
    <w:rsid w:val="00D73EF5"/>
    <w:rsid w:val="00D74050"/>
    <w:rsid w:val="00D74E53"/>
    <w:rsid w:val="00D75B72"/>
    <w:rsid w:val="00D76E08"/>
    <w:rsid w:val="00D76E5C"/>
    <w:rsid w:val="00D76FB0"/>
    <w:rsid w:val="00D771FE"/>
    <w:rsid w:val="00D77234"/>
    <w:rsid w:val="00D77936"/>
    <w:rsid w:val="00D77F9C"/>
    <w:rsid w:val="00D804D3"/>
    <w:rsid w:val="00D804EC"/>
    <w:rsid w:val="00D80AB8"/>
    <w:rsid w:val="00D80F52"/>
    <w:rsid w:val="00D817D0"/>
    <w:rsid w:val="00D81FCD"/>
    <w:rsid w:val="00D82067"/>
    <w:rsid w:val="00D823C1"/>
    <w:rsid w:val="00D82562"/>
    <w:rsid w:val="00D829BB"/>
    <w:rsid w:val="00D83B4E"/>
    <w:rsid w:val="00D8417C"/>
    <w:rsid w:val="00D84C35"/>
    <w:rsid w:val="00D85394"/>
    <w:rsid w:val="00D853A6"/>
    <w:rsid w:val="00D855E4"/>
    <w:rsid w:val="00D85644"/>
    <w:rsid w:val="00D85C64"/>
    <w:rsid w:val="00D85DF6"/>
    <w:rsid w:val="00D85EBC"/>
    <w:rsid w:val="00D865A3"/>
    <w:rsid w:val="00D87970"/>
    <w:rsid w:val="00D902CE"/>
    <w:rsid w:val="00D90C91"/>
    <w:rsid w:val="00D90CA2"/>
    <w:rsid w:val="00D917D4"/>
    <w:rsid w:val="00D91BB0"/>
    <w:rsid w:val="00D92E9E"/>
    <w:rsid w:val="00D9319A"/>
    <w:rsid w:val="00D93420"/>
    <w:rsid w:val="00D94A80"/>
    <w:rsid w:val="00D953EB"/>
    <w:rsid w:val="00D959B6"/>
    <w:rsid w:val="00D9677A"/>
    <w:rsid w:val="00D96A4D"/>
    <w:rsid w:val="00D96EC9"/>
    <w:rsid w:val="00D97306"/>
    <w:rsid w:val="00D975DF"/>
    <w:rsid w:val="00D9797D"/>
    <w:rsid w:val="00D97C5D"/>
    <w:rsid w:val="00DA0574"/>
    <w:rsid w:val="00DA082A"/>
    <w:rsid w:val="00DA1147"/>
    <w:rsid w:val="00DA1536"/>
    <w:rsid w:val="00DA1955"/>
    <w:rsid w:val="00DA1965"/>
    <w:rsid w:val="00DA1DCC"/>
    <w:rsid w:val="00DA2649"/>
    <w:rsid w:val="00DA2936"/>
    <w:rsid w:val="00DA2F04"/>
    <w:rsid w:val="00DA3B93"/>
    <w:rsid w:val="00DA3D3E"/>
    <w:rsid w:val="00DA4177"/>
    <w:rsid w:val="00DA4384"/>
    <w:rsid w:val="00DA4F03"/>
    <w:rsid w:val="00DA6873"/>
    <w:rsid w:val="00DA6A95"/>
    <w:rsid w:val="00DA7CE1"/>
    <w:rsid w:val="00DB0432"/>
    <w:rsid w:val="00DB1A47"/>
    <w:rsid w:val="00DB1B3C"/>
    <w:rsid w:val="00DB3288"/>
    <w:rsid w:val="00DB3AE1"/>
    <w:rsid w:val="00DB49DD"/>
    <w:rsid w:val="00DB5590"/>
    <w:rsid w:val="00DB56E6"/>
    <w:rsid w:val="00DB5818"/>
    <w:rsid w:val="00DB6244"/>
    <w:rsid w:val="00DB64A0"/>
    <w:rsid w:val="00DB698E"/>
    <w:rsid w:val="00DB6E46"/>
    <w:rsid w:val="00DB7060"/>
    <w:rsid w:val="00DB793F"/>
    <w:rsid w:val="00DB7BCA"/>
    <w:rsid w:val="00DB7D18"/>
    <w:rsid w:val="00DB7D71"/>
    <w:rsid w:val="00DB7DBD"/>
    <w:rsid w:val="00DC0188"/>
    <w:rsid w:val="00DC021C"/>
    <w:rsid w:val="00DC04B2"/>
    <w:rsid w:val="00DC1356"/>
    <w:rsid w:val="00DC141B"/>
    <w:rsid w:val="00DC282C"/>
    <w:rsid w:val="00DC298A"/>
    <w:rsid w:val="00DC2C01"/>
    <w:rsid w:val="00DC3231"/>
    <w:rsid w:val="00DC36E5"/>
    <w:rsid w:val="00DC3C6A"/>
    <w:rsid w:val="00DC4614"/>
    <w:rsid w:val="00DC49C3"/>
    <w:rsid w:val="00DC4A61"/>
    <w:rsid w:val="00DC4B02"/>
    <w:rsid w:val="00DC4C64"/>
    <w:rsid w:val="00DC5AD5"/>
    <w:rsid w:val="00DC5BDC"/>
    <w:rsid w:val="00DC6311"/>
    <w:rsid w:val="00DC6D29"/>
    <w:rsid w:val="00DC6EBF"/>
    <w:rsid w:val="00DC7466"/>
    <w:rsid w:val="00DC75CD"/>
    <w:rsid w:val="00DC76E2"/>
    <w:rsid w:val="00DC7718"/>
    <w:rsid w:val="00DC791B"/>
    <w:rsid w:val="00DC7DCA"/>
    <w:rsid w:val="00DD074F"/>
    <w:rsid w:val="00DD0EF2"/>
    <w:rsid w:val="00DD1542"/>
    <w:rsid w:val="00DD1CF2"/>
    <w:rsid w:val="00DD21A0"/>
    <w:rsid w:val="00DD323A"/>
    <w:rsid w:val="00DD3914"/>
    <w:rsid w:val="00DD3B75"/>
    <w:rsid w:val="00DD4619"/>
    <w:rsid w:val="00DD4A60"/>
    <w:rsid w:val="00DD4C25"/>
    <w:rsid w:val="00DD4D4D"/>
    <w:rsid w:val="00DD510E"/>
    <w:rsid w:val="00DD5197"/>
    <w:rsid w:val="00DD5B62"/>
    <w:rsid w:val="00DD6996"/>
    <w:rsid w:val="00DD7384"/>
    <w:rsid w:val="00DD7443"/>
    <w:rsid w:val="00DD754A"/>
    <w:rsid w:val="00DD76C6"/>
    <w:rsid w:val="00DD7C67"/>
    <w:rsid w:val="00DD7E54"/>
    <w:rsid w:val="00DE0505"/>
    <w:rsid w:val="00DE0F85"/>
    <w:rsid w:val="00DE10F4"/>
    <w:rsid w:val="00DE20C2"/>
    <w:rsid w:val="00DE26AA"/>
    <w:rsid w:val="00DE2844"/>
    <w:rsid w:val="00DE29C6"/>
    <w:rsid w:val="00DE3AEA"/>
    <w:rsid w:val="00DE3C62"/>
    <w:rsid w:val="00DE4005"/>
    <w:rsid w:val="00DE4811"/>
    <w:rsid w:val="00DE49BD"/>
    <w:rsid w:val="00DE4A7E"/>
    <w:rsid w:val="00DE4D55"/>
    <w:rsid w:val="00DE6D9B"/>
    <w:rsid w:val="00DE6DDE"/>
    <w:rsid w:val="00DE786E"/>
    <w:rsid w:val="00DE7E07"/>
    <w:rsid w:val="00DF004E"/>
    <w:rsid w:val="00DF0445"/>
    <w:rsid w:val="00DF07CB"/>
    <w:rsid w:val="00DF087D"/>
    <w:rsid w:val="00DF10BD"/>
    <w:rsid w:val="00DF1768"/>
    <w:rsid w:val="00DF1EFC"/>
    <w:rsid w:val="00DF2442"/>
    <w:rsid w:val="00DF2719"/>
    <w:rsid w:val="00DF3320"/>
    <w:rsid w:val="00DF34CD"/>
    <w:rsid w:val="00DF375D"/>
    <w:rsid w:val="00DF3943"/>
    <w:rsid w:val="00DF3949"/>
    <w:rsid w:val="00DF3F13"/>
    <w:rsid w:val="00DF4014"/>
    <w:rsid w:val="00DF426E"/>
    <w:rsid w:val="00DF4740"/>
    <w:rsid w:val="00DF4C29"/>
    <w:rsid w:val="00DF5620"/>
    <w:rsid w:val="00DF5B25"/>
    <w:rsid w:val="00DF5E6D"/>
    <w:rsid w:val="00DF5F46"/>
    <w:rsid w:val="00DF5F99"/>
    <w:rsid w:val="00DF623C"/>
    <w:rsid w:val="00DF672B"/>
    <w:rsid w:val="00DF6759"/>
    <w:rsid w:val="00DF67DB"/>
    <w:rsid w:val="00DF6D5F"/>
    <w:rsid w:val="00DF7A9B"/>
    <w:rsid w:val="00DF7F82"/>
    <w:rsid w:val="00E00640"/>
    <w:rsid w:val="00E010FC"/>
    <w:rsid w:val="00E012B0"/>
    <w:rsid w:val="00E01A4F"/>
    <w:rsid w:val="00E01F5D"/>
    <w:rsid w:val="00E01FC5"/>
    <w:rsid w:val="00E02103"/>
    <w:rsid w:val="00E023E6"/>
    <w:rsid w:val="00E02512"/>
    <w:rsid w:val="00E025E4"/>
    <w:rsid w:val="00E034D8"/>
    <w:rsid w:val="00E04287"/>
    <w:rsid w:val="00E04348"/>
    <w:rsid w:val="00E04D6C"/>
    <w:rsid w:val="00E0511D"/>
    <w:rsid w:val="00E05405"/>
    <w:rsid w:val="00E05ED1"/>
    <w:rsid w:val="00E060E8"/>
    <w:rsid w:val="00E061D6"/>
    <w:rsid w:val="00E065BB"/>
    <w:rsid w:val="00E068A7"/>
    <w:rsid w:val="00E06B68"/>
    <w:rsid w:val="00E07816"/>
    <w:rsid w:val="00E0797B"/>
    <w:rsid w:val="00E101DB"/>
    <w:rsid w:val="00E1033F"/>
    <w:rsid w:val="00E115F9"/>
    <w:rsid w:val="00E11C92"/>
    <w:rsid w:val="00E125D9"/>
    <w:rsid w:val="00E130BE"/>
    <w:rsid w:val="00E130DF"/>
    <w:rsid w:val="00E144B2"/>
    <w:rsid w:val="00E14614"/>
    <w:rsid w:val="00E146D4"/>
    <w:rsid w:val="00E1490B"/>
    <w:rsid w:val="00E14E8D"/>
    <w:rsid w:val="00E1580B"/>
    <w:rsid w:val="00E15A86"/>
    <w:rsid w:val="00E15B01"/>
    <w:rsid w:val="00E164E7"/>
    <w:rsid w:val="00E174A3"/>
    <w:rsid w:val="00E20290"/>
    <w:rsid w:val="00E20313"/>
    <w:rsid w:val="00E20FC2"/>
    <w:rsid w:val="00E21245"/>
    <w:rsid w:val="00E213CD"/>
    <w:rsid w:val="00E21E2F"/>
    <w:rsid w:val="00E2219A"/>
    <w:rsid w:val="00E2242D"/>
    <w:rsid w:val="00E22E1F"/>
    <w:rsid w:val="00E2358D"/>
    <w:rsid w:val="00E2393B"/>
    <w:rsid w:val="00E23DDD"/>
    <w:rsid w:val="00E24F95"/>
    <w:rsid w:val="00E25820"/>
    <w:rsid w:val="00E25B6D"/>
    <w:rsid w:val="00E25C84"/>
    <w:rsid w:val="00E25D0B"/>
    <w:rsid w:val="00E26163"/>
    <w:rsid w:val="00E261A3"/>
    <w:rsid w:val="00E2663C"/>
    <w:rsid w:val="00E26966"/>
    <w:rsid w:val="00E269DE"/>
    <w:rsid w:val="00E26D28"/>
    <w:rsid w:val="00E273DF"/>
    <w:rsid w:val="00E274F2"/>
    <w:rsid w:val="00E2798B"/>
    <w:rsid w:val="00E27A0A"/>
    <w:rsid w:val="00E3027A"/>
    <w:rsid w:val="00E30297"/>
    <w:rsid w:val="00E30545"/>
    <w:rsid w:val="00E30688"/>
    <w:rsid w:val="00E31147"/>
    <w:rsid w:val="00E31320"/>
    <w:rsid w:val="00E31D54"/>
    <w:rsid w:val="00E32199"/>
    <w:rsid w:val="00E32C4C"/>
    <w:rsid w:val="00E32F66"/>
    <w:rsid w:val="00E333A5"/>
    <w:rsid w:val="00E333E9"/>
    <w:rsid w:val="00E33793"/>
    <w:rsid w:val="00E33798"/>
    <w:rsid w:val="00E33E61"/>
    <w:rsid w:val="00E33E91"/>
    <w:rsid w:val="00E33F49"/>
    <w:rsid w:val="00E33F76"/>
    <w:rsid w:val="00E340C6"/>
    <w:rsid w:val="00E3655F"/>
    <w:rsid w:val="00E36E4B"/>
    <w:rsid w:val="00E37A32"/>
    <w:rsid w:val="00E37C03"/>
    <w:rsid w:val="00E37E1B"/>
    <w:rsid w:val="00E37F5F"/>
    <w:rsid w:val="00E4025F"/>
    <w:rsid w:val="00E40833"/>
    <w:rsid w:val="00E40892"/>
    <w:rsid w:val="00E40AD2"/>
    <w:rsid w:val="00E40BE9"/>
    <w:rsid w:val="00E411E2"/>
    <w:rsid w:val="00E4141A"/>
    <w:rsid w:val="00E4177B"/>
    <w:rsid w:val="00E41B56"/>
    <w:rsid w:val="00E425AF"/>
    <w:rsid w:val="00E42800"/>
    <w:rsid w:val="00E430B7"/>
    <w:rsid w:val="00E43210"/>
    <w:rsid w:val="00E43339"/>
    <w:rsid w:val="00E439E4"/>
    <w:rsid w:val="00E43F32"/>
    <w:rsid w:val="00E4433B"/>
    <w:rsid w:val="00E44428"/>
    <w:rsid w:val="00E44F75"/>
    <w:rsid w:val="00E45002"/>
    <w:rsid w:val="00E45968"/>
    <w:rsid w:val="00E45BDE"/>
    <w:rsid w:val="00E460FA"/>
    <w:rsid w:val="00E46430"/>
    <w:rsid w:val="00E46845"/>
    <w:rsid w:val="00E46CDD"/>
    <w:rsid w:val="00E4712F"/>
    <w:rsid w:val="00E47316"/>
    <w:rsid w:val="00E474FA"/>
    <w:rsid w:val="00E47956"/>
    <w:rsid w:val="00E50453"/>
    <w:rsid w:val="00E5072D"/>
    <w:rsid w:val="00E50E16"/>
    <w:rsid w:val="00E50E17"/>
    <w:rsid w:val="00E50F59"/>
    <w:rsid w:val="00E50F9A"/>
    <w:rsid w:val="00E51545"/>
    <w:rsid w:val="00E5171D"/>
    <w:rsid w:val="00E51808"/>
    <w:rsid w:val="00E51813"/>
    <w:rsid w:val="00E518F0"/>
    <w:rsid w:val="00E5205B"/>
    <w:rsid w:val="00E5229C"/>
    <w:rsid w:val="00E52A37"/>
    <w:rsid w:val="00E52EC1"/>
    <w:rsid w:val="00E5420E"/>
    <w:rsid w:val="00E544C6"/>
    <w:rsid w:val="00E545BD"/>
    <w:rsid w:val="00E54750"/>
    <w:rsid w:val="00E549FF"/>
    <w:rsid w:val="00E564B0"/>
    <w:rsid w:val="00E565A8"/>
    <w:rsid w:val="00E56F1B"/>
    <w:rsid w:val="00E56F7C"/>
    <w:rsid w:val="00E56FF7"/>
    <w:rsid w:val="00E57041"/>
    <w:rsid w:val="00E57091"/>
    <w:rsid w:val="00E577D3"/>
    <w:rsid w:val="00E57BEB"/>
    <w:rsid w:val="00E57CD9"/>
    <w:rsid w:val="00E57D3F"/>
    <w:rsid w:val="00E60112"/>
    <w:rsid w:val="00E60484"/>
    <w:rsid w:val="00E608BC"/>
    <w:rsid w:val="00E60BF7"/>
    <w:rsid w:val="00E61447"/>
    <w:rsid w:val="00E6197B"/>
    <w:rsid w:val="00E62200"/>
    <w:rsid w:val="00E623D7"/>
    <w:rsid w:val="00E627AB"/>
    <w:rsid w:val="00E63235"/>
    <w:rsid w:val="00E63248"/>
    <w:rsid w:val="00E636C9"/>
    <w:rsid w:val="00E63B0E"/>
    <w:rsid w:val="00E63B46"/>
    <w:rsid w:val="00E646CD"/>
    <w:rsid w:val="00E64AB9"/>
    <w:rsid w:val="00E64E38"/>
    <w:rsid w:val="00E64F73"/>
    <w:rsid w:val="00E65885"/>
    <w:rsid w:val="00E65D16"/>
    <w:rsid w:val="00E665CC"/>
    <w:rsid w:val="00E6701C"/>
    <w:rsid w:val="00E70685"/>
    <w:rsid w:val="00E70BB1"/>
    <w:rsid w:val="00E71066"/>
    <w:rsid w:val="00E715A9"/>
    <w:rsid w:val="00E71659"/>
    <w:rsid w:val="00E71910"/>
    <w:rsid w:val="00E71D76"/>
    <w:rsid w:val="00E723E0"/>
    <w:rsid w:val="00E725E3"/>
    <w:rsid w:val="00E7287D"/>
    <w:rsid w:val="00E72A84"/>
    <w:rsid w:val="00E72BB3"/>
    <w:rsid w:val="00E73121"/>
    <w:rsid w:val="00E731BE"/>
    <w:rsid w:val="00E73C16"/>
    <w:rsid w:val="00E73D50"/>
    <w:rsid w:val="00E745F6"/>
    <w:rsid w:val="00E74BC9"/>
    <w:rsid w:val="00E74EC6"/>
    <w:rsid w:val="00E755BC"/>
    <w:rsid w:val="00E75B2D"/>
    <w:rsid w:val="00E75CE2"/>
    <w:rsid w:val="00E75D53"/>
    <w:rsid w:val="00E768F1"/>
    <w:rsid w:val="00E76A80"/>
    <w:rsid w:val="00E77230"/>
    <w:rsid w:val="00E77AF1"/>
    <w:rsid w:val="00E77BA9"/>
    <w:rsid w:val="00E80319"/>
    <w:rsid w:val="00E804D2"/>
    <w:rsid w:val="00E80553"/>
    <w:rsid w:val="00E807E4"/>
    <w:rsid w:val="00E80891"/>
    <w:rsid w:val="00E81781"/>
    <w:rsid w:val="00E82192"/>
    <w:rsid w:val="00E8337F"/>
    <w:rsid w:val="00E83C93"/>
    <w:rsid w:val="00E83E2C"/>
    <w:rsid w:val="00E84324"/>
    <w:rsid w:val="00E8452B"/>
    <w:rsid w:val="00E84957"/>
    <w:rsid w:val="00E85223"/>
    <w:rsid w:val="00E85A91"/>
    <w:rsid w:val="00E863D8"/>
    <w:rsid w:val="00E869DA"/>
    <w:rsid w:val="00E86A38"/>
    <w:rsid w:val="00E86BCF"/>
    <w:rsid w:val="00E86C43"/>
    <w:rsid w:val="00E87F92"/>
    <w:rsid w:val="00E87FD1"/>
    <w:rsid w:val="00E9001E"/>
    <w:rsid w:val="00E91258"/>
    <w:rsid w:val="00E9126B"/>
    <w:rsid w:val="00E91566"/>
    <w:rsid w:val="00E91A1B"/>
    <w:rsid w:val="00E923DF"/>
    <w:rsid w:val="00E9299A"/>
    <w:rsid w:val="00E9299F"/>
    <w:rsid w:val="00E92A2D"/>
    <w:rsid w:val="00E93139"/>
    <w:rsid w:val="00E93270"/>
    <w:rsid w:val="00E937FD"/>
    <w:rsid w:val="00E93C3D"/>
    <w:rsid w:val="00E93F9F"/>
    <w:rsid w:val="00E93FF3"/>
    <w:rsid w:val="00E941B1"/>
    <w:rsid w:val="00E9458F"/>
    <w:rsid w:val="00E9479B"/>
    <w:rsid w:val="00E94CED"/>
    <w:rsid w:val="00E95415"/>
    <w:rsid w:val="00E95642"/>
    <w:rsid w:val="00E956B2"/>
    <w:rsid w:val="00E96D58"/>
    <w:rsid w:val="00E972B3"/>
    <w:rsid w:val="00E97579"/>
    <w:rsid w:val="00EA14CD"/>
    <w:rsid w:val="00EA15AF"/>
    <w:rsid w:val="00EA1AC9"/>
    <w:rsid w:val="00EA2081"/>
    <w:rsid w:val="00EA22EF"/>
    <w:rsid w:val="00EA278F"/>
    <w:rsid w:val="00EA2D3F"/>
    <w:rsid w:val="00EA30E5"/>
    <w:rsid w:val="00EA3255"/>
    <w:rsid w:val="00EA38CB"/>
    <w:rsid w:val="00EA3D92"/>
    <w:rsid w:val="00EA4135"/>
    <w:rsid w:val="00EA4149"/>
    <w:rsid w:val="00EA41F8"/>
    <w:rsid w:val="00EA4542"/>
    <w:rsid w:val="00EA488A"/>
    <w:rsid w:val="00EA4EF8"/>
    <w:rsid w:val="00EA5357"/>
    <w:rsid w:val="00EA5B28"/>
    <w:rsid w:val="00EA5E3B"/>
    <w:rsid w:val="00EA5F49"/>
    <w:rsid w:val="00EA66BE"/>
    <w:rsid w:val="00EA68D9"/>
    <w:rsid w:val="00EA6ACD"/>
    <w:rsid w:val="00EA6E7D"/>
    <w:rsid w:val="00EA74CB"/>
    <w:rsid w:val="00EA7996"/>
    <w:rsid w:val="00EA7C82"/>
    <w:rsid w:val="00EA7F4D"/>
    <w:rsid w:val="00EB0483"/>
    <w:rsid w:val="00EB1536"/>
    <w:rsid w:val="00EB1976"/>
    <w:rsid w:val="00EB1A79"/>
    <w:rsid w:val="00EB21AF"/>
    <w:rsid w:val="00EB2635"/>
    <w:rsid w:val="00EB2CB9"/>
    <w:rsid w:val="00EB3031"/>
    <w:rsid w:val="00EB3B9F"/>
    <w:rsid w:val="00EB3FBC"/>
    <w:rsid w:val="00EB4903"/>
    <w:rsid w:val="00EB55BE"/>
    <w:rsid w:val="00EB5E27"/>
    <w:rsid w:val="00EB5F1D"/>
    <w:rsid w:val="00EB6B44"/>
    <w:rsid w:val="00EB6BDB"/>
    <w:rsid w:val="00EB6D75"/>
    <w:rsid w:val="00EB7059"/>
    <w:rsid w:val="00EC06FF"/>
    <w:rsid w:val="00EC0996"/>
    <w:rsid w:val="00EC0C6D"/>
    <w:rsid w:val="00EC0FC7"/>
    <w:rsid w:val="00EC1310"/>
    <w:rsid w:val="00EC2644"/>
    <w:rsid w:val="00EC2B63"/>
    <w:rsid w:val="00EC2F99"/>
    <w:rsid w:val="00EC2FF3"/>
    <w:rsid w:val="00EC30E2"/>
    <w:rsid w:val="00EC3483"/>
    <w:rsid w:val="00EC349F"/>
    <w:rsid w:val="00EC372D"/>
    <w:rsid w:val="00EC574C"/>
    <w:rsid w:val="00EC57AD"/>
    <w:rsid w:val="00EC62FD"/>
    <w:rsid w:val="00EC66E8"/>
    <w:rsid w:val="00EC7187"/>
    <w:rsid w:val="00EC7370"/>
    <w:rsid w:val="00EC75A6"/>
    <w:rsid w:val="00EC76AE"/>
    <w:rsid w:val="00EC78D5"/>
    <w:rsid w:val="00EC78F8"/>
    <w:rsid w:val="00ED02C5"/>
    <w:rsid w:val="00ED05BE"/>
    <w:rsid w:val="00ED08B3"/>
    <w:rsid w:val="00ED0AA8"/>
    <w:rsid w:val="00ED125B"/>
    <w:rsid w:val="00ED13D7"/>
    <w:rsid w:val="00ED17B6"/>
    <w:rsid w:val="00ED3374"/>
    <w:rsid w:val="00ED3382"/>
    <w:rsid w:val="00ED3920"/>
    <w:rsid w:val="00ED405C"/>
    <w:rsid w:val="00ED4297"/>
    <w:rsid w:val="00ED47FA"/>
    <w:rsid w:val="00ED48EA"/>
    <w:rsid w:val="00ED53FB"/>
    <w:rsid w:val="00ED5829"/>
    <w:rsid w:val="00ED626C"/>
    <w:rsid w:val="00ED702A"/>
    <w:rsid w:val="00ED717B"/>
    <w:rsid w:val="00ED744E"/>
    <w:rsid w:val="00ED7561"/>
    <w:rsid w:val="00ED7D0A"/>
    <w:rsid w:val="00EE016F"/>
    <w:rsid w:val="00EE0383"/>
    <w:rsid w:val="00EE06B4"/>
    <w:rsid w:val="00EE0AC9"/>
    <w:rsid w:val="00EE0EC7"/>
    <w:rsid w:val="00EE0F12"/>
    <w:rsid w:val="00EE119F"/>
    <w:rsid w:val="00EE1375"/>
    <w:rsid w:val="00EE15E7"/>
    <w:rsid w:val="00EE1D9E"/>
    <w:rsid w:val="00EE20B1"/>
    <w:rsid w:val="00EE268C"/>
    <w:rsid w:val="00EE27CE"/>
    <w:rsid w:val="00EE2AF6"/>
    <w:rsid w:val="00EE2EE8"/>
    <w:rsid w:val="00EE3BBB"/>
    <w:rsid w:val="00EE3D12"/>
    <w:rsid w:val="00EE4C09"/>
    <w:rsid w:val="00EE5124"/>
    <w:rsid w:val="00EE59FB"/>
    <w:rsid w:val="00EE5ACD"/>
    <w:rsid w:val="00EE5C6D"/>
    <w:rsid w:val="00EE5DFF"/>
    <w:rsid w:val="00EE6318"/>
    <w:rsid w:val="00EE6BFC"/>
    <w:rsid w:val="00EE72CC"/>
    <w:rsid w:val="00EF0292"/>
    <w:rsid w:val="00EF0432"/>
    <w:rsid w:val="00EF0D87"/>
    <w:rsid w:val="00EF0F8E"/>
    <w:rsid w:val="00EF1188"/>
    <w:rsid w:val="00EF170A"/>
    <w:rsid w:val="00EF1A07"/>
    <w:rsid w:val="00EF269F"/>
    <w:rsid w:val="00EF27A3"/>
    <w:rsid w:val="00EF2B10"/>
    <w:rsid w:val="00EF341C"/>
    <w:rsid w:val="00EF3C35"/>
    <w:rsid w:val="00EF3F68"/>
    <w:rsid w:val="00EF458C"/>
    <w:rsid w:val="00EF4BC9"/>
    <w:rsid w:val="00EF4CFD"/>
    <w:rsid w:val="00EF5045"/>
    <w:rsid w:val="00EF5983"/>
    <w:rsid w:val="00EF5C8F"/>
    <w:rsid w:val="00EF5FBC"/>
    <w:rsid w:val="00EF6416"/>
    <w:rsid w:val="00EF6693"/>
    <w:rsid w:val="00EF69FF"/>
    <w:rsid w:val="00EF7053"/>
    <w:rsid w:val="00EF7857"/>
    <w:rsid w:val="00EF7A45"/>
    <w:rsid w:val="00F00085"/>
    <w:rsid w:val="00F0040C"/>
    <w:rsid w:val="00F0097C"/>
    <w:rsid w:val="00F015E3"/>
    <w:rsid w:val="00F01941"/>
    <w:rsid w:val="00F0252B"/>
    <w:rsid w:val="00F02997"/>
    <w:rsid w:val="00F03004"/>
    <w:rsid w:val="00F035EB"/>
    <w:rsid w:val="00F03B9F"/>
    <w:rsid w:val="00F03D10"/>
    <w:rsid w:val="00F03DB9"/>
    <w:rsid w:val="00F0467C"/>
    <w:rsid w:val="00F04BAA"/>
    <w:rsid w:val="00F0517A"/>
    <w:rsid w:val="00F0533B"/>
    <w:rsid w:val="00F05645"/>
    <w:rsid w:val="00F05801"/>
    <w:rsid w:val="00F05A15"/>
    <w:rsid w:val="00F05AB7"/>
    <w:rsid w:val="00F06262"/>
    <w:rsid w:val="00F067E3"/>
    <w:rsid w:val="00F068D5"/>
    <w:rsid w:val="00F06970"/>
    <w:rsid w:val="00F06B33"/>
    <w:rsid w:val="00F06BFA"/>
    <w:rsid w:val="00F06C69"/>
    <w:rsid w:val="00F075D0"/>
    <w:rsid w:val="00F077F9"/>
    <w:rsid w:val="00F07CF0"/>
    <w:rsid w:val="00F10026"/>
    <w:rsid w:val="00F1028B"/>
    <w:rsid w:val="00F10BF7"/>
    <w:rsid w:val="00F115CD"/>
    <w:rsid w:val="00F117A4"/>
    <w:rsid w:val="00F11DBD"/>
    <w:rsid w:val="00F130EA"/>
    <w:rsid w:val="00F1390C"/>
    <w:rsid w:val="00F13E7D"/>
    <w:rsid w:val="00F13FCB"/>
    <w:rsid w:val="00F14326"/>
    <w:rsid w:val="00F14477"/>
    <w:rsid w:val="00F14914"/>
    <w:rsid w:val="00F14E37"/>
    <w:rsid w:val="00F15179"/>
    <w:rsid w:val="00F155A0"/>
    <w:rsid w:val="00F157CE"/>
    <w:rsid w:val="00F16860"/>
    <w:rsid w:val="00F16A8D"/>
    <w:rsid w:val="00F16E6C"/>
    <w:rsid w:val="00F179AA"/>
    <w:rsid w:val="00F17BB6"/>
    <w:rsid w:val="00F21D62"/>
    <w:rsid w:val="00F22E59"/>
    <w:rsid w:val="00F22F76"/>
    <w:rsid w:val="00F232DC"/>
    <w:rsid w:val="00F23315"/>
    <w:rsid w:val="00F233FF"/>
    <w:rsid w:val="00F23F6E"/>
    <w:rsid w:val="00F24666"/>
    <w:rsid w:val="00F24BE2"/>
    <w:rsid w:val="00F24F41"/>
    <w:rsid w:val="00F25204"/>
    <w:rsid w:val="00F253C1"/>
    <w:rsid w:val="00F25994"/>
    <w:rsid w:val="00F263EE"/>
    <w:rsid w:val="00F2671A"/>
    <w:rsid w:val="00F26DAF"/>
    <w:rsid w:val="00F2719B"/>
    <w:rsid w:val="00F272F2"/>
    <w:rsid w:val="00F274A4"/>
    <w:rsid w:val="00F27C22"/>
    <w:rsid w:val="00F27E55"/>
    <w:rsid w:val="00F27EF2"/>
    <w:rsid w:val="00F27F4F"/>
    <w:rsid w:val="00F303D8"/>
    <w:rsid w:val="00F30561"/>
    <w:rsid w:val="00F307BC"/>
    <w:rsid w:val="00F308D5"/>
    <w:rsid w:val="00F309C4"/>
    <w:rsid w:val="00F3112A"/>
    <w:rsid w:val="00F31372"/>
    <w:rsid w:val="00F31B8F"/>
    <w:rsid w:val="00F31F2F"/>
    <w:rsid w:val="00F31F6D"/>
    <w:rsid w:val="00F31F88"/>
    <w:rsid w:val="00F32453"/>
    <w:rsid w:val="00F33B05"/>
    <w:rsid w:val="00F33F70"/>
    <w:rsid w:val="00F3402A"/>
    <w:rsid w:val="00F3415F"/>
    <w:rsid w:val="00F3484B"/>
    <w:rsid w:val="00F354FA"/>
    <w:rsid w:val="00F35537"/>
    <w:rsid w:val="00F357C5"/>
    <w:rsid w:val="00F35AD2"/>
    <w:rsid w:val="00F35D80"/>
    <w:rsid w:val="00F35E2A"/>
    <w:rsid w:val="00F366FF"/>
    <w:rsid w:val="00F3725A"/>
    <w:rsid w:val="00F37585"/>
    <w:rsid w:val="00F37A59"/>
    <w:rsid w:val="00F41075"/>
    <w:rsid w:val="00F41746"/>
    <w:rsid w:val="00F42439"/>
    <w:rsid w:val="00F4277B"/>
    <w:rsid w:val="00F43B19"/>
    <w:rsid w:val="00F43E87"/>
    <w:rsid w:val="00F4469B"/>
    <w:rsid w:val="00F44745"/>
    <w:rsid w:val="00F44AE0"/>
    <w:rsid w:val="00F457DC"/>
    <w:rsid w:val="00F45862"/>
    <w:rsid w:val="00F45AC9"/>
    <w:rsid w:val="00F4698E"/>
    <w:rsid w:val="00F46B45"/>
    <w:rsid w:val="00F470C7"/>
    <w:rsid w:val="00F47262"/>
    <w:rsid w:val="00F4737B"/>
    <w:rsid w:val="00F475C7"/>
    <w:rsid w:val="00F47668"/>
    <w:rsid w:val="00F47781"/>
    <w:rsid w:val="00F47F1E"/>
    <w:rsid w:val="00F5081B"/>
    <w:rsid w:val="00F50991"/>
    <w:rsid w:val="00F50D44"/>
    <w:rsid w:val="00F51A48"/>
    <w:rsid w:val="00F51EA3"/>
    <w:rsid w:val="00F522E6"/>
    <w:rsid w:val="00F525A8"/>
    <w:rsid w:val="00F526B1"/>
    <w:rsid w:val="00F526B9"/>
    <w:rsid w:val="00F52C2D"/>
    <w:rsid w:val="00F536C9"/>
    <w:rsid w:val="00F53ADA"/>
    <w:rsid w:val="00F53E8C"/>
    <w:rsid w:val="00F545D1"/>
    <w:rsid w:val="00F548B3"/>
    <w:rsid w:val="00F549B5"/>
    <w:rsid w:val="00F54ADB"/>
    <w:rsid w:val="00F55456"/>
    <w:rsid w:val="00F55849"/>
    <w:rsid w:val="00F55DF6"/>
    <w:rsid w:val="00F56865"/>
    <w:rsid w:val="00F5770E"/>
    <w:rsid w:val="00F57916"/>
    <w:rsid w:val="00F5799E"/>
    <w:rsid w:val="00F57BA4"/>
    <w:rsid w:val="00F57BB9"/>
    <w:rsid w:val="00F60125"/>
    <w:rsid w:val="00F603C4"/>
    <w:rsid w:val="00F60649"/>
    <w:rsid w:val="00F60C75"/>
    <w:rsid w:val="00F60CBD"/>
    <w:rsid w:val="00F60E4B"/>
    <w:rsid w:val="00F61055"/>
    <w:rsid w:val="00F612DF"/>
    <w:rsid w:val="00F618D5"/>
    <w:rsid w:val="00F6225D"/>
    <w:rsid w:val="00F6261D"/>
    <w:rsid w:val="00F62BD3"/>
    <w:rsid w:val="00F632A2"/>
    <w:rsid w:val="00F63366"/>
    <w:rsid w:val="00F64596"/>
    <w:rsid w:val="00F64B1D"/>
    <w:rsid w:val="00F64B6A"/>
    <w:rsid w:val="00F6509D"/>
    <w:rsid w:val="00F6549E"/>
    <w:rsid w:val="00F654FA"/>
    <w:rsid w:val="00F6585D"/>
    <w:rsid w:val="00F65CE6"/>
    <w:rsid w:val="00F65E22"/>
    <w:rsid w:val="00F66CE1"/>
    <w:rsid w:val="00F6711A"/>
    <w:rsid w:val="00F675DF"/>
    <w:rsid w:val="00F67CE8"/>
    <w:rsid w:val="00F67D94"/>
    <w:rsid w:val="00F67F16"/>
    <w:rsid w:val="00F7057C"/>
    <w:rsid w:val="00F70C1D"/>
    <w:rsid w:val="00F71840"/>
    <w:rsid w:val="00F71FCB"/>
    <w:rsid w:val="00F72F59"/>
    <w:rsid w:val="00F734E7"/>
    <w:rsid w:val="00F75301"/>
    <w:rsid w:val="00F75406"/>
    <w:rsid w:val="00F75BF2"/>
    <w:rsid w:val="00F773DD"/>
    <w:rsid w:val="00F77982"/>
    <w:rsid w:val="00F80D50"/>
    <w:rsid w:val="00F80D54"/>
    <w:rsid w:val="00F813B5"/>
    <w:rsid w:val="00F820A6"/>
    <w:rsid w:val="00F834BA"/>
    <w:rsid w:val="00F834E7"/>
    <w:rsid w:val="00F84F37"/>
    <w:rsid w:val="00F84F8C"/>
    <w:rsid w:val="00F852E1"/>
    <w:rsid w:val="00F858EF"/>
    <w:rsid w:val="00F85926"/>
    <w:rsid w:val="00F869E7"/>
    <w:rsid w:val="00F87594"/>
    <w:rsid w:val="00F91ECA"/>
    <w:rsid w:val="00F91F61"/>
    <w:rsid w:val="00F924B5"/>
    <w:rsid w:val="00F92F04"/>
    <w:rsid w:val="00F93374"/>
    <w:rsid w:val="00F93653"/>
    <w:rsid w:val="00F936D9"/>
    <w:rsid w:val="00F939A1"/>
    <w:rsid w:val="00F93E57"/>
    <w:rsid w:val="00F9530C"/>
    <w:rsid w:val="00F958DD"/>
    <w:rsid w:val="00F95DAF"/>
    <w:rsid w:val="00F95FC1"/>
    <w:rsid w:val="00F96029"/>
    <w:rsid w:val="00F96839"/>
    <w:rsid w:val="00F96C61"/>
    <w:rsid w:val="00F97BAB"/>
    <w:rsid w:val="00FA0163"/>
    <w:rsid w:val="00FA0414"/>
    <w:rsid w:val="00FA1E32"/>
    <w:rsid w:val="00FA2013"/>
    <w:rsid w:val="00FA2531"/>
    <w:rsid w:val="00FA255C"/>
    <w:rsid w:val="00FA2DA7"/>
    <w:rsid w:val="00FA38FC"/>
    <w:rsid w:val="00FA3CB3"/>
    <w:rsid w:val="00FA3FB1"/>
    <w:rsid w:val="00FA44C7"/>
    <w:rsid w:val="00FA452F"/>
    <w:rsid w:val="00FA4AE8"/>
    <w:rsid w:val="00FA4C46"/>
    <w:rsid w:val="00FA4C61"/>
    <w:rsid w:val="00FA51F0"/>
    <w:rsid w:val="00FA54FF"/>
    <w:rsid w:val="00FA5599"/>
    <w:rsid w:val="00FA5D1A"/>
    <w:rsid w:val="00FA612C"/>
    <w:rsid w:val="00FA650A"/>
    <w:rsid w:val="00FA6CF8"/>
    <w:rsid w:val="00FA723B"/>
    <w:rsid w:val="00FA73E4"/>
    <w:rsid w:val="00FA7D7C"/>
    <w:rsid w:val="00FA7F3C"/>
    <w:rsid w:val="00FA7FE8"/>
    <w:rsid w:val="00FB0132"/>
    <w:rsid w:val="00FB0E30"/>
    <w:rsid w:val="00FB1934"/>
    <w:rsid w:val="00FB20B2"/>
    <w:rsid w:val="00FB23C7"/>
    <w:rsid w:val="00FB3210"/>
    <w:rsid w:val="00FB3ACA"/>
    <w:rsid w:val="00FB3D2C"/>
    <w:rsid w:val="00FB56C6"/>
    <w:rsid w:val="00FB5BE2"/>
    <w:rsid w:val="00FB6292"/>
    <w:rsid w:val="00FB642F"/>
    <w:rsid w:val="00FB6A3B"/>
    <w:rsid w:val="00FB6DE2"/>
    <w:rsid w:val="00FB7581"/>
    <w:rsid w:val="00FB77B2"/>
    <w:rsid w:val="00FB780C"/>
    <w:rsid w:val="00FC07EF"/>
    <w:rsid w:val="00FC08C1"/>
    <w:rsid w:val="00FC0C6E"/>
    <w:rsid w:val="00FC163A"/>
    <w:rsid w:val="00FC1FEF"/>
    <w:rsid w:val="00FC20FE"/>
    <w:rsid w:val="00FC276F"/>
    <w:rsid w:val="00FC2B0C"/>
    <w:rsid w:val="00FC2BC1"/>
    <w:rsid w:val="00FC2DE3"/>
    <w:rsid w:val="00FC334C"/>
    <w:rsid w:val="00FC3729"/>
    <w:rsid w:val="00FC3C43"/>
    <w:rsid w:val="00FC3E13"/>
    <w:rsid w:val="00FC46A8"/>
    <w:rsid w:val="00FC4C7E"/>
    <w:rsid w:val="00FC5080"/>
    <w:rsid w:val="00FC540B"/>
    <w:rsid w:val="00FC5C7B"/>
    <w:rsid w:val="00FC636D"/>
    <w:rsid w:val="00FC69AF"/>
    <w:rsid w:val="00FC6E02"/>
    <w:rsid w:val="00FC6E32"/>
    <w:rsid w:val="00FC7288"/>
    <w:rsid w:val="00FC785D"/>
    <w:rsid w:val="00FD0C43"/>
    <w:rsid w:val="00FD1349"/>
    <w:rsid w:val="00FD1424"/>
    <w:rsid w:val="00FD1719"/>
    <w:rsid w:val="00FD1752"/>
    <w:rsid w:val="00FD1D60"/>
    <w:rsid w:val="00FD1DEB"/>
    <w:rsid w:val="00FD22FC"/>
    <w:rsid w:val="00FD277C"/>
    <w:rsid w:val="00FD2D96"/>
    <w:rsid w:val="00FD3223"/>
    <w:rsid w:val="00FD32C5"/>
    <w:rsid w:val="00FD342A"/>
    <w:rsid w:val="00FD3506"/>
    <w:rsid w:val="00FD3625"/>
    <w:rsid w:val="00FD3683"/>
    <w:rsid w:val="00FD39DE"/>
    <w:rsid w:val="00FD3B7B"/>
    <w:rsid w:val="00FD3DF6"/>
    <w:rsid w:val="00FD3EE8"/>
    <w:rsid w:val="00FD41DE"/>
    <w:rsid w:val="00FD4BE7"/>
    <w:rsid w:val="00FD4C9C"/>
    <w:rsid w:val="00FD5161"/>
    <w:rsid w:val="00FD53F9"/>
    <w:rsid w:val="00FD5962"/>
    <w:rsid w:val="00FD5A56"/>
    <w:rsid w:val="00FD5B18"/>
    <w:rsid w:val="00FD6058"/>
    <w:rsid w:val="00FD61D8"/>
    <w:rsid w:val="00FD64A5"/>
    <w:rsid w:val="00FD6C58"/>
    <w:rsid w:val="00FD7404"/>
    <w:rsid w:val="00FD7425"/>
    <w:rsid w:val="00FD78B7"/>
    <w:rsid w:val="00FD7A23"/>
    <w:rsid w:val="00FD7A47"/>
    <w:rsid w:val="00FE0661"/>
    <w:rsid w:val="00FE06AA"/>
    <w:rsid w:val="00FE0846"/>
    <w:rsid w:val="00FE0AF7"/>
    <w:rsid w:val="00FE150D"/>
    <w:rsid w:val="00FE1880"/>
    <w:rsid w:val="00FE1A16"/>
    <w:rsid w:val="00FE1B8B"/>
    <w:rsid w:val="00FE2091"/>
    <w:rsid w:val="00FE2440"/>
    <w:rsid w:val="00FE2515"/>
    <w:rsid w:val="00FE255F"/>
    <w:rsid w:val="00FE2B70"/>
    <w:rsid w:val="00FE31EC"/>
    <w:rsid w:val="00FE37EF"/>
    <w:rsid w:val="00FE3B58"/>
    <w:rsid w:val="00FE3D77"/>
    <w:rsid w:val="00FE3FC6"/>
    <w:rsid w:val="00FE454D"/>
    <w:rsid w:val="00FE4A47"/>
    <w:rsid w:val="00FE4C1F"/>
    <w:rsid w:val="00FE4F99"/>
    <w:rsid w:val="00FE4FD6"/>
    <w:rsid w:val="00FE63C8"/>
    <w:rsid w:val="00FE654E"/>
    <w:rsid w:val="00FE6B1A"/>
    <w:rsid w:val="00FE71AF"/>
    <w:rsid w:val="00FE7401"/>
    <w:rsid w:val="00FE7BBF"/>
    <w:rsid w:val="00FF06AE"/>
    <w:rsid w:val="00FF11BC"/>
    <w:rsid w:val="00FF1E34"/>
    <w:rsid w:val="00FF2C0F"/>
    <w:rsid w:val="00FF3745"/>
    <w:rsid w:val="00FF4AF1"/>
    <w:rsid w:val="00FF4EFF"/>
    <w:rsid w:val="00FF5044"/>
    <w:rsid w:val="00FF50AE"/>
    <w:rsid w:val="00FF5320"/>
    <w:rsid w:val="00FF53F3"/>
    <w:rsid w:val="00FF54C1"/>
    <w:rsid w:val="00FF64A9"/>
    <w:rsid w:val="00FF7286"/>
    <w:rsid w:val="00FF7895"/>
    <w:rsid w:val="00FF7941"/>
    <w:rsid w:val="00FF7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F0B50"/>
  <w15:docId w15:val="{0607F786-2BE0-40C1-95D1-171E4116D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6262"/>
    <w:pPr>
      <w:spacing w:after="160" w:line="259" w:lineRule="auto"/>
    </w:pPr>
    <w:rPr>
      <w:lang w:val="en-US"/>
    </w:rPr>
  </w:style>
  <w:style w:type="paragraph" w:styleId="Heading1">
    <w:name w:val="heading 1"/>
    <w:basedOn w:val="Normal"/>
    <w:next w:val="Normal"/>
    <w:link w:val="Heading1Char"/>
    <w:uiPriority w:val="9"/>
    <w:qFormat/>
    <w:rsid w:val="00AD71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45AA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B82BFE"/>
    <w:pPr>
      <w:keepNext/>
      <w:spacing w:before="240" w:after="60" w:line="276" w:lineRule="auto"/>
      <w:outlineLvl w:val="3"/>
    </w:pPr>
    <w:rPr>
      <w:rFonts w:ascii="Times New Roman" w:eastAsia="Calibri"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00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001E"/>
  </w:style>
  <w:style w:type="paragraph" w:styleId="Footer">
    <w:name w:val="footer"/>
    <w:basedOn w:val="Normal"/>
    <w:link w:val="FooterChar"/>
    <w:uiPriority w:val="99"/>
    <w:unhideWhenUsed/>
    <w:rsid w:val="00E900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001E"/>
  </w:style>
  <w:style w:type="paragraph" w:styleId="ListParagraph">
    <w:name w:val="List Paragraph"/>
    <w:aliases w:val="F5 List Paragraph,List Paragraph1,Dot pt,No Spacing1,List Paragraph Char Char Char,Indicator Text,Numbered Para 1,Colorful List - Accent 11,Bullet 1,Bullet Points,MAIN CONTENT,normal,Normal1,Normal2,Normal3,Normal4,Normal5,Normal6,texte,L"/>
    <w:basedOn w:val="Normal"/>
    <w:link w:val="ListParagraphChar"/>
    <w:uiPriority w:val="34"/>
    <w:qFormat/>
    <w:rsid w:val="00E9001E"/>
    <w:pPr>
      <w:ind w:left="720"/>
      <w:contextualSpacing/>
    </w:pPr>
  </w:style>
  <w:style w:type="paragraph" w:styleId="FootnoteText">
    <w:name w:val="footnote text"/>
    <w:aliases w:val="ft,fn,single space,footnote text,Footnote Text Char1,Footnote Text Char2 Char,Footnote Text Char1 Char Char,Footnote Text Char2 Char Char Char,Footnote Text Char1 Char Char Char Char,Footnote Text Char2 Char Char Char Char Char,FOOTNOTES,f"/>
    <w:basedOn w:val="Normal"/>
    <w:link w:val="FootnoteTextChar"/>
    <w:uiPriority w:val="99"/>
    <w:unhideWhenUsed/>
    <w:qFormat/>
    <w:rsid w:val="00E9001E"/>
    <w:pPr>
      <w:spacing w:after="0" w:line="240" w:lineRule="auto"/>
    </w:pPr>
    <w:rPr>
      <w:sz w:val="20"/>
      <w:szCs w:val="20"/>
    </w:rPr>
  </w:style>
  <w:style w:type="character" w:customStyle="1" w:styleId="FootnoteTextChar">
    <w:name w:val="Footnote Text Char"/>
    <w:aliases w:val="ft Char,fn Char,single space Char,footnote text Char,Footnote Text Char1 Char,Footnote Text Char2 Char Char,Footnote Text Char1 Char Char Char,Footnote Text Char2 Char Char Char Char,Footnote Text Char1 Char Char Char Char Char,f Char"/>
    <w:basedOn w:val="DefaultParagraphFont"/>
    <w:link w:val="FootnoteText"/>
    <w:uiPriority w:val="99"/>
    <w:qFormat/>
    <w:rsid w:val="00E9001E"/>
    <w:rPr>
      <w:sz w:val="20"/>
      <w:szCs w:val="20"/>
      <w:lang w:val="en-US"/>
    </w:rPr>
  </w:style>
  <w:style w:type="character" w:styleId="FootnoteReference">
    <w:name w:val="footnote reference"/>
    <w:aliases w:val="ftref,BVI fnr,Footnote,Знак сноски 1,Normal + Font:9 Point,Superscript 3 Point Times,4_G,Ref,de nota al pie,16 Point,Superscript 6 Point, BVI fnr,Char Char,16 Point Char,Superscript 6 Point Char,ftref Char,BVI fnr Char, BVI fnr Char"/>
    <w:basedOn w:val="DefaultParagraphFont"/>
    <w:link w:val="Char2"/>
    <w:uiPriority w:val="99"/>
    <w:unhideWhenUsed/>
    <w:qFormat/>
    <w:rsid w:val="00E9001E"/>
    <w:rPr>
      <w:vertAlign w:val="superscript"/>
    </w:rPr>
  </w:style>
  <w:style w:type="character" w:customStyle="1" w:styleId="ListParagraphChar">
    <w:name w:val="List Paragraph Char"/>
    <w:aliases w:val="F5 List Paragraph Char,List Paragraph1 Char,Dot pt Char,No Spacing1 Char,List Paragraph Char Char Char Char,Indicator Text Char,Numbered Para 1 Char,Colorful List - Accent 11 Char,Bullet 1 Char,Bullet Points Char,MAIN CONTENT Char"/>
    <w:basedOn w:val="DefaultParagraphFont"/>
    <w:link w:val="ListParagraph"/>
    <w:uiPriority w:val="34"/>
    <w:qFormat/>
    <w:locked/>
    <w:rsid w:val="00E9001E"/>
    <w:rPr>
      <w:lang w:val="en-US"/>
    </w:rPr>
  </w:style>
  <w:style w:type="character" w:customStyle="1" w:styleId="Heading4Char">
    <w:name w:val="Heading 4 Char"/>
    <w:basedOn w:val="DefaultParagraphFont"/>
    <w:link w:val="Heading4"/>
    <w:rsid w:val="00B82BFE"/>
    <w:rPr>
      <w:rFonts w:ascii="Times New Roman" w:eastAsia="Calibri" w:hAnsi="Times New Roman" w:cs="Times New Roman"/>
      <w:b/>
      <w:bCs/>
      <w:sz w:val="28"/>
      <w:szCs w:val="28"/>
      <w:lang w:val="en-US"/>
    </w:rPr>
  </w:style>
  <w:style w:type="character" w:styleId="CommentReference">
    <w:name w:val="annotation reference"/>
    <w:uiPriority w:val="99"/>
    <w:semiHidden/>
    <w:unhideWhenUsed/>
    <w:rsid w:val="00042FCD"/>
    <w:rPr>
      <w:sz w:val="16"/>
      <w:szCs w:val="16"/>
    </w:rPr>
  </w:style>
  <w:style w:type="paragraph" w:styleId="CommentText">
    <w:name w:val="annotation text"/>
    <w:basedOn w:val="Normal"/>
    <w:link w:val="CommentTextChar"/>
    <w:uiPriority w:val="99"/>
    <w:unhideWhenUsed/>
    <w:rsid w:val="00042FCD"/>
    <w:pPr>
      <w:spacing w:after="200" w:line="276"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042FCD"/>
    <w:rPr>
      <w:rFonts w:ascii="Calibri" w:eastAsia="Calibri" w:hAnsi="Calibri" w:cs="Times New Roman"/>
      <w:sz w:val="20"/>
      <w:szCs w:val="20"/>
      <w:lang w:val="en-US"/>
    </w:rPr>
  </w:style>
  <w:style w:type="paragraph" w:styleId="BalloonText">
    <w:name w:val="Balloon Text"/>
    <w:basedOn w:val="Normal"/>
    <w:link w:val="BalloonTextChar"/>
    <w:uiPriority w:val="99"/>
    <w:semiHidden/>
    <w:unhideWhenUsed/>
    <w:rsid w:val="00042F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2FCD"/>
    <w:rPr>
      <w:rFonts w:ascii="Tahoma" w:hAnsi="Tahoma" w:cs="Tahoma"/>
      <w:sz w:val="16"/>
      <w:szCs w:val="16"/>
      <w:lang w:val="en-US"/>
    </w:rPr>
  </w:style>
  <w:style w:type="paragraph" w:styleId="NormalWeb">
    <w:name w:val="Normal (Web)"/>
    <w:basedOn w:val="Normal"/>
    <w:uiPriority w:val="99"/>
    <w:unhideWhenUsed/>
    <w:rsid w:val="005E5D3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337A5"/>
    <w:rPr>
      <w:color w:val="0000FF" w:themeColor="hyperlink"/>
      <w:u w:val="single"/>
    </w:rPr>
  </w:style>
  <w:style w:type="character" w:customStyle="1" w:styleId="Heading1Char">
    <w:name w:val="Heading 1 Char"/>
    <w:basedOn w:val="DefaultParagraphFont"/>
    <w:link w:val="Heading1"/>
    <w:uiPriority w:val="9"/>
    <w:rsid w:val="00AD711D"/>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145AA7"/>
    <w:rPr>
      <w:rFonts w:asciiTheme="majorHAnsi" w:eastAsiaTheme="majorEastAsia" w:hAnsiTheme="majorHAnsi" w:cstheme="majorBidi"/>
      <w:b/>
      <w:bCs/>
      <w:color w:val="4F81BD" w:themeColor="accent1"/>
      <w:sz w:val="26"/>
      <w:szCs w:val="26"/>
      <w:lang w:val="en-US"/>
    </w:rPr>
  </w:style>
  <w:style w:type="table" w:styleId="TableGrid">
    <w:name w:val="Table Grid"/>
    <w:basedOn w:val="TableNormal"/>
    <w:uiPriority w:val="59"/>
    <w:rsid w:val="00BD298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AE0306"/>
    <w:pPr>
      <w:spacing w:line="276" w:lineRule="auto"/>
      <w:outlineLvl w:val="9"/>
    </w:pPr>
    <w:rPr>
      <w:lang w:eastAsia="ja-JP"/>
    </w:rPr>
  </w:style>
  <w:style w:type="paragraph" w:styleId="TOC1">
    <w:name w:val="toc 1"/>
    <w:basedOn w:val="Normal"/>
    <w:next w:val="Normal"/>
    <w:autoRedefine/>
    <w:uiPriority w:val="39"/>
    <w:unhideWhenUsed/>
    <w:rsid w:val="00AE0306"/>
    <w:pPr>
      <w:spacing w:after="100"/>
    </w:pPr>
  </w:style>
  <w:style w:type="paragraph" w:styleId="TOC2">
    <w:name w:val="toc 2"/>
    <w:basedOn w:val="Normal"/>
    <w:next w:val="Normal"/>
    <w:autoRedefine/>
    <w:uiPriority w:val="39"/>
    <w:unhideWhenUsed/>
    <w:rsid w:val="00AE0306"/>
    <w:pPr>
      <w:spacing w:after="100"/>
      <w:ind w:left="220"/>
    </w:pPr>
  </w:style>
  <w:style w:type="paragraph" w:styleId="NoSpacing">
    <w:name w:val="No Spacing"/>
    <w:link w:val="NoSpacingChar"/>
    <w:uiPriority w:val="1"/>
    <w:qFormat/>
    <w:rsid w:val="00B43C4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B43C49"/>
    <w:rPr>
      <w:rFonts w:eastAsiaTheme="minorEastAsia"/>
      <w:lang w:val="en-US" w:eastAsia="ja-JP"/>
    </w:rPr>
  </w:style>
  <w:style w:type="paragraph" w:styleId="CommentSubject">
    <w:name w:val="annotation subject"/>
    <w:basedOn w:val="CommentText"/>
    <w:next w:val="CommentText"/>
    <w:link w:val="CommentSubjectChar"/>
    <w:uiPriority w:val="99"/>
    <w:semiHidden/>
    <w:unhideWhenUsed/>
    <w:rsid w:val="00490880"/>
    <w:pPr>
      <w:spacing w:after="160" w:line="240" w:lineRule="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490880"/>
    <w:rPr>
      <w:rFonts w:ascii="Calibri" w:eastAsia="Calibri" w:hAnsi="Calibri" w:cs="Times New Roman"/>
      <w:b/>
      <w:bCs/>
      <w:sz w:val="20"/>
      <w:szCs w:val="20"/>
      <w:lang w:val="en-US"/>
    </w:rPr>
  </w:style>
  <w:style w:type="paragraph" w:styleId="Revision">
    <w:name w:val="Revision"/>
    <w:hidden/>
    <w:uiPriority w:val="99"/>
    <w:semiHidden/>
    <w:rsid w:val="00490880"/>
    <w:pPr>
      <w:spacing w:after="0" w:line="240" w:lineRule="auto"/>
    </w:pPr>
    <w:rPr>
      <w:lang w:val="en-US"/>
    </w:rPr>
  </w:style>
  <w:style w:type="paragraph" w:customStyle="1" w:styleId="Char2">
    <w:name w:val="Char2"/>
    <w:basedOn w:val="Normal"/>
    <w:link w:val="FootnoteReference"/>
    <w:rsid w:val="00973A58"/>
    <w:pPr>
      <w:spacing w:line="240" w:lineRule="exact"/>
    </w:pPr>
    <w:rPr>
      <w:vertAlign w:val="superscript"/>
      <w:lang w:val="en-GB"/>
    </w:rPr>
  </w:style>
  <w:style w:type="character" w:customStyle="1" w:styleId="UnresolvedMention1">
    <w:name w:val="Unresolved Mention1"/>
    <w:basedOn w:val="DefaultParagraphFont"/>
    <w:uiPriority w:val="99"/>
    <w:semiHidden/>
    <w:unhideWhenUsed/>
    <w:rsid w:val="00CE1EDF"/>
    <w:rPr>
      <w:color w:val="605E5C"/>
      <w:shd w:val="clear" w:color="auto" w:fill="E1DFDD"/>
    </w:rPr>
  </w:style>
  <w:style w:type="paragraph" w:customStyle="1" w:styleId="BVIfnrCarCar">
    <w:name w:val="BVI fnr Car Car"/>
    <w:aliases w:val="BVI fnr Car,BVI fnr Car Car Car Car,BVI fnr Char Char Char Char Char Char,BVI fnr Car Car Char Char Char Char Char Char"/>
    <w:basedOn w:val="Normal"/>
    <w:rsid w:val="00E20313"/>
    <w:pPr>
      <w:spacing w:line="240" w:lineRule="exact"/>
    </w:pPr>
    <w:rPr>
      <w:vertAlign w:val="superscript"/>
    </w:rPr>
  </w:style>
  <w:style w:type="character" w:customStyle="1" w:styleId="element-citation">
    <w:name w:val="element-citation"/>
    <w:basedOn w:val="DefaultParagraphFont"/>
    <w:rsid w:val="00E20313"/>
  </w:style>
  <w:style w:type="character" w:customStyle="1" w:styleId="ref-journal">
    <w:name w:val="ref-journal"/>
    <w:basedOn w:val="DefaultParagraphFont"/>
    <w:rsid w:val="00E20313"/>
  </w:style>
  <w:style w:type="character" w:customStyle="1" w:styleId="mixed-citation">
    <w:name w:val="mixed-citation"/>
    <w:basedOn w:val="DefaultParagraphFont"/>
    <w:rsid w:val="00E20313"/>
  </w:style>
  <w:style w:type="character" w:customStyle="1" w:styleId="markedcontent">
    <w:name w:val="markedcontent"/>
    <w:basedOn w:val="DefaultParagraphFont"/>
    <w:rsid w:val="001C36A0"/>
  </w:style>
  <w:style w:type="character" w:customStyle="1" w:styleId="hgkelc">
    <w:name w:val="hgkelc"/>
    <w:basedOn w:val="DefaultParagraphFont"/>
    <w:rsid w:val="002060CC"/>
  </w:style>
  <w:style w:type="character" w:styleId="Strong">
    <w:name w:val="Strong"/>
    <w:basedOn w:val="DefaultParagraphFont"/>
    <w:uiPriority w:val="22"/>
    <w:qFormat/>
    <w:rsid w:val="005206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2114486">
      <w:bodyDiv w:val="1"/>
      <w:marLeft w:val="0"/>
      <w:marRight w:val="0"/>
      <w:marTop w:val="0"/>
      <w:marBottom w:val="0"/>
      <w:divBdr>
        <w:top w:val="none" w:sz="0" w:space="0" w:color="auto"/>
        <w:left w:val="none" w:sz="0" w:space="0" w:color="auto"/>
        <w:bottom w:val="none" w:sz="0" w:space="0" w:color="auto"/>
        <w:right w:val="none" w:sz="0" w:space="0" w:color="auto"/>
      </w:divBdr>
    </w:div>
    <w:div w:id="1639602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MeklitS@ccrdaeth.org"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md@ccrdaeth.or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datareportal.com/reports/digital-2022-ethiop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E44452CC6F7044CB324D87DF8223C9A" ma:contentTypeVersion="14" ma:contentTypeDescription="Create a new document." ma:contentTypeScope="" ma:versionID="071a59d93a6ad86182a6c3e54bfae5c0">
  <xsd:schema xmlns:xsd="http://www.w3.org/2001/XMLSchema" xmlns:xs="http://www.w3.org/2001/XMLSchema" xmlns:p="http://schemas.microsoft.com/office/2006/metadata/properties" xmlns:ns3="ed12f15f-50ea-4666-91b1-999c7c62a048" xmlns:ns4="b296fa9b-7e36-46fe-a626-81bb4cbef6e4" targetNamespace="http://schemas.microsoft.com/office/2006/metadata/properties" ma:root="true" ma:fieldsID="6c5863dcfa75d8267bffaa56c31b0601" ns3:_="" ns4:_="">
    <xsd:import namespace="ed12f15f-50ea-4666-91b1-999c7c62a048"/>
    <xsd:import namespace="b296fa9b-7e36-46fe-a626-81bb4cbef6e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12f15f-50ea-4666-91b1-999c7c62a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296fa9b-7e36-46fe-a626-81bb4cbef6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AA0BC7-C5F4-4C07-80AB-44F5EA719DC5}">
  <ds:schemaRefs>
    <ds:schemaRef ds:uri="http://schemas.openxmlformats.org/officeDocument/2006/bibliography"/>
  </ds:schemaRefs>
</ds:datastoreItem>
</file>

<file path=customXml/itemProps2.xml><?xml version="1.0" encoding="utf-8"?>
<ds:datastoreItem xmlns:ds="http://schemas.openxmlformats.org/officeDocument/2006/customXml" ds:itemID="{5FCDDE1D-97A4-4B91-8D43-55668818D64C}">
  <ds:schemaRefs>
    <ds:schemaRef ds:uri="http://schemas.microsoft.com/sharepoint/v3/contenttype/forms"/>
  </ds:schemaRefs>
</ds:datastoreItem>
</file>

<file path=customXml/itemProps3.xml><?xml version="1.0" encoding="utf-8"?>
<ds:datastoreItem xmlns:ds="http://schemas.openxmlformats.org/officeDocument/2006/customXml" ds:itemID="{11897EF0-9147-4D04-95C8-59C4D156C82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E8B6EF3-6135-46EF-9C7F-5BB12219A1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12f15f-50ea-4666-91b1-999c7c62a048"/>
    <ds:schemaRef ds:uri="b296fa9b-7e36-46fe-a626-81bb4cbef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9624</Words>
  <Characters>54860</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James Boit</cp:lastModifiedBy>
  <cp:revision>2</cp:revision>
  <cp:lastPrinted>2024-02-19T20:13:00Z</cp:lastPrinted>
  <dcterms:created xsi:type="dcterms:W3CDTF">2024-07-16T09:17:00Z</dcterms:created>
  <dcterms:modified xsi:type="dcterms:W3CDTF">2024-07-16T09:17:00Z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0x0101003E44452CC6F7044CB324D87DF8223C9A</vt:lpwstr>
  </property>
</Properties>
</file>