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08429" w14:textId="5369EA66" w:rsidR="00632153" w:rsidRPr="00475BA8" w:rsidRDefault="00632153" w:rsidP="005914C9">
      <w:pPr>
        <w:rPr>
          <w:sz w:val="22"/>
          <w:szCs w:val="22"/>
        </w:rPr>
      </w:pPr>
    </w:p>
    <w:p w14:paraId="53A1EBFE" w14:textId="4300B817" w:rsidR="00ED5335" w:rsidRPr="00475BA8" w:rsidRDefault="00C35277" w:rsidP="00ED5335">
      <w:pPr>
        <w:jc w:val="center"/>
        <w:rPr>
          <w:b/>
          <w:bCs/>
          <w:color w:val="000000" w:themeColor="text1"/>
          <w:lang w:val="en-GB"/>
        </w:rPr>
      </w:pPr>
      <w:r w:rsidRPr="00475BA8">
        <w:rPr>
          <w:b/>
          <w:bCs/>
          <w:color w:val="000000" w:themeColor="text1"/>
          <w:lang w:val="en-GB"/>
        </w:rPr>
        <w:t xml:space="preserve">CHRD </w:t>
      </w:r>
      <w:r w:rsidR="00302A8A" w:rsidRPr="00475BA8">
        <w:rPr>
          <w:b/>
          <w:bCs/>
          <w:color w:val="000000" w:themeColor="text1"/>
          <w:lang w:val="en-GB"/>
        </w:rPr>
        <w:t xml:space="preserve">Submission to the </w:t>
      </w:r>
    </w:p>
    <w:p w14:paraId="18F780A7" w14:textId="77777777" w:rsidR="00ED5335" w:rsidRPr="00475BA8" w:rsidRDefault="00302A8A" w:rsidP="00ED5335">
      <w:pPr>
        <w:jc w:val="center"/>
        <w:rPr>
          <w:b/>
          <w:bCs/>
          <w:color w:val="000000" w:themeColor="text1"/>
          <w:lang w:val="en-GB"/>
        </w:rPr>
      </w:pPr>
      <w:r w:rsidRPr="00475BA8">
        <w:rPr>
          <w:b/>
          <w:bCs/>
          <w:color w:val="000000" w:themeColor="text1"/>
          <w:lang w:val="en-GB"/>
        </w:rPr>
        <w:t xml:space="preserve">Committee on the </w:t>
      </w:r>
      <w:r w:rsidR="00ED5335" w:rsidRPr="00475BA8">
        <w:rPr>
          <w:b/>
          <w:bCs/>
          <w:color w:val="000000" w:themeColor="text1"/>
          <w:lang w:val="en-GB"/>
        </w:rPr>
        <w:t xml:space="preserve">Rights of Persons with Disabilities </w:t>
      </w:r>
    </w:p>
    <w:p w14:paraId="67081A29" w14:textId="66467C85" w:rsidR="00ED5335" w:rsidRPr="00475BA8" w:rsidRDefault="00ED5335" w:rsidP="00ED5335">
      <w:pPr>
        <w:jc w:val="center"/>
        <w:rPr>
          <w:b/>
          <w:bCs/>
          <w:color w:val="000000" w:themeColor="text1"/>
          <w:lang w:val="en-GB"/>
        </w:rPr>
      </w:pPr>
      <w:r w:rsidRPr="00475BA8">
        <w:rPr>
          <w:b/>
          <w:bCs/>
          <w:color w:val="000000" w:themeColor="text1"/>
          <w:lang w:val="en-GB"/>
        </w:rPr>
        <w:t>for Consideration for the List of Issues on the</w:t>
      </w:r>
    </w:p>
    <w:p w14:paraId="2579DF18" w14:textId="3923D62E" w:rsidR="00302A8A" w:rsidRPr="00475BA8" w:rsidRDefault="00ED5335" w:rsidP="00ED5335">
      <w:pPr>
        <w:jc w:val="center"/>
        <w:rPr>
          <w:b/>
          <w:bCs/>
          <w:color w:val="000000" w:themeColor="text1"/>
          <w:lang w:val="en-GB"/>
        </w:rPr>
      </w:pPr>
      <w:r w:rsidRPr="00475BA8">
        <w:rPr>
          <w:b/>
          <w:bCs/>
          <w:color w:val="000000" w:themeColor="text1"/>
          <w:lang w:val="en-GB"/>
        </w:rPr>
        <w:t>Second and Third Combined Periodic Report of the People’s Republic of China</w:t>
      </w:r>
    </w:p>
    <w:p w14:paraId="2EDC70B6" w14:textId="59DCD354" w:rsidR="00ED5335" w:rsidRPr="00475BA8" w:rsidRDefault="00ED5335" w:rsidP="00ED5335">
      <w:pPr>
        <w:jc w:val="center"/>
        <w:rPr>
          <w:b/>
          <w:bCs/>
          <w:color w:val="000000" w:themeColor="text1"/>
          <w:lang w:val="en-GB"/>
        </w:rPr>
      </w:pPr>
    </w:p>
    <w:p w14:paraId="07A415DC" w14:textId="44500126" w:rsidR="00ED5335" w:rsidRPr="00475BA8" w:rsidRDefault="00ED5335" w:rsidP="00ED5335">
      <w:pPr>
        <w:jc w:val="center"/>
        <w:rPr>
          <w:b/>
          <w:bCs/>
          <w:color w:val="000000" w:themeColor="text1"/>
          <w:lang w:val="en-GB"/>
        </w:rPr>
      </w:pPr>
      <w:r w:rsidRPr="00475BA8">
        <w:rPr>
          <w:b/>
          <w:bCs/>
          <w:color w:val="000000" w:themeColor="text1"/>
          <w:lang w:val="en-GB"/>
        </w:rPr>
        <w:t xml:space="preserve">Date: December </w:t>
      </w:r>
      <w:r w:rsidR="00FF4215" w:rsidRPr="00475BA8">
        <w:rPr>
          <w:b/>
          <w:bCs/>
          <w:color w:val="000000" w:themeColor="text1"/>
          <w:lang w:val="en-GB"/>
        </w:rPr>
        <w:t xml:space="preserve">20, </w:t>
      </w:r>
      <w:r w:rsidRPr="00475BA8">
        <w:rPr>
          <w:b/>
          <w:bCs/>
          <w:color w:val="000000" w:themeColor="text1"/>
          <w:lang w:val="en-GB"/>
        </w:rPr>
        <w:t>2019</w:t>
      </w:r>
    </w:p>
    <w:p w14:paraId="26247A1A" w14:textId="77777777" w:rsidR="00302A8A" w:rsidRPr="00475BA8" w:rsidRDefault="00302A8A" w:rsidP="005914C9">
      <w:pPr>
        <w:rPr>
          <w:b/>
          <w:bCs/>
          <w:color w:val="000000" w:themeColor="text1"/>
          <w:sz w:val="22"/>
          <w:szCs w:val="22"/>
          <w:lang w:val="en-GB"/>
        </w:rPr>
      </w:pPr>
    </w:p>
    <w:p w14:paraId="24B79272" w14:textId="268155B1" w:rsidR="00F85A72" w:rsidRPr="00475BA8" w:rsidRDefault="00CE1D7A" w:rsidP="005914C9">
      <w:pPr>
        <w:rPr>
          <w:b/>
          <w:bCs/>
          <w:color w:val="000000" w:themeColor="text1"/>
          <w:sz w:val="22"/>
          <w:szCs w:val="22"/>
          <w:lang w:val="en-GB"/>
        </w:rPr>
      </w:pPr>
      <w:r>
        <w:rPr>
          <w:i/>
          <w:iCs/>
          <w:color w:val="000000" w:themeColor="text1"/>
          <w:sz w:val="22"/>
          <w:szCs w:val="22"/>
          <w:lang w:val="en-GB"/>
        </w:rPr>
        <w:t>CHRD</w:t>
      </w:r>
      <w:r w:rsidR="00F85A72" w:rsidRPr="00475BA8">
        <w:rPr>
          <w:i/>
          <w:iCs/>
          <w:color w:val="000000" w:themeColor="text1"/>
          <w:sz w:val="22"/>
          <w:szCs w:val="22"/>
          <w:lang w:val="en-GB"/>
        </w:rPr>
        <w:t xml:space="preserve"> suggest</w:t>
      </w:r>
      <w:r>
        <w:rPr>
          <w:i/>
          <w:iCs/>
          <w:color w:val="000000" w:themeColor="text1"/>
          <w:sz w:val="22"/>
          <w:szCs w:val="22"/>
          <w:lang w:val="en-GB"/>
        </w:rPr>
        <w:t>s</w:t>
      </w:r>
      <w:r w:rsidR="00F85A72" w:rsidRPr="00475BA8">
        <w:rPr>
          <w:i/>
          <w:iCs/>
          <w:color w:val="000000" w:themeColor="text1"/>
          <w:sz w:val="22"/>
          <w:szCs w:val="22"/>
          <w:lang w:val="en-GB"/>
        </w:rPr>
        <w:t xml:space="preserve"> including the following questions in the CRPD List of Issues to for the Chinese government to answer as part of the CRPD’s upcoming review process of China’s implementation of the Convention on the Rights of Persons with Disabilities.</w:t>
      </w:r>
    </w:p>
    <w:p w14:paraId="2BCFAD27" w14:textId="2E1D6106" w:rsidR="00F85A72" w:rsidRDefault="00F85A72" w:rsidP="005914C9">
      <w:pPr>
        <w:rPr>
          <w:b/>
          <w:bCs/>
          <w:color w:val="000000" w:themeColor="text1"/>
          <w:sz w:val="22"/>
          <w:szCs w:val="22"/>
          <w:lang w:val="en-GB"/>
        </w:rPr>
      </w:pPr>
    </w:p>
    <w:p w14:paraId="3C5D4FF5" w14:textId="51B20902" w:rsidR="00776BDB" w:rsidRDefault="00776BDB" w:rsidP="00776BDB">
      <w:pPr>
        <w:rPr>
          <w:i/>
          <w:iCs/>
          <w:color w:val="000000" w:themeColor="text1"/>
          <w:sz w:val="22"/>
          <w:szCs w:val="22"/>
          <w:lang w:val="en-GB"/>
        </w:rPr>
      </w:pPr>
      <w:r w:rsidRPr="00475BA8">
        <w:rPr>
          <w:i/>
          <w:iCs/>
          <w:color w:val="000000" w:themeColor="text1"/>
          <w:sz w:val="22"/>
          <w:szCs w:val="22"/>
          <w:lang w:val="en-GB"/>
        </w:rPr>
        <w:t>In China’s State Report to CRPD, the statistics on persons with disabilities are not broken down by rural and urban categories and instead are reported together, therefore it is unclear the extent of medical coverage, employment promotion, vocational training, employment services, social assistance and subsidies, pension insurance and many other aspects in rural areas. According to Chinese government statistics, 75% of persons with disabilities live in rural areas.</w:t>
      </w:r>
      <w:r w:rsidRPr="00475BA8">
        <w:rPr>
          <w:rStyle w:val="FootnoteReference"/>
          <w:i/>
          <w:iCs/>
          <w:color w:val="000000" w:themeColor="text1"/>
          <w:sz w:val="22"/>
          <w:szCs w:val="22"/>
          <w:lang w:val="en-GB"/>
        </w:rPr>
        <w:footnoteReference w:id="1"/>
      </w:r>
      <w:r w:rsidRPr="00475BA8">
        <w:rPr>
          <w:i/>
          <w:iCs/>
          <w:color w:val="000000" w:themeColor="text1"/>
          <w:sz w:val="22"/>
          <w:szCs w:val="22"/>
          <w:lang w:val="en-GB"/>
        </w:rPr>
        <w:t xml:space="preserve"> Income inequality between China’s rural and urban areas has been growing and that there are inequalities in government assistance, education, healthcare, and employment opportunities in rural and urban areas. As such, we have included several questions throughout our submission on this issue. </w:t>
      </w:r>
    </w:p>
    <w:p w14:paraId="381FF095" w14:textId="77777777" w:rsidR="00776BDB" w:rsidRPr="00475BA8" w:rsidRDefault="00776BDB" w:rsidP="005914C9">
      <w:pPr>
        <w:rPr>
          <w:b/>
          <w:bCs/>
          <w:color w:val="000000" w:themeColor="text1"/>
          <w:sz w:val="22"/>
          <w:szCs w:val="22"/>
          <w:lang w:val="en-GB"/>
        </w:rPr>
      </w:pPr>
    </w:p>
    <w:p w14:paraId="78AB8150" w14:textId="3179E194" w:rsidR="00632153" w:rsidRPr="00475BA8" w:rsidRDefault="00632153" w:rsidP="005914C9">
      <w:pPr>
        <w:rPr>
          <w:b/>
          <w:bCs/>
          <w:color w:val="000000" w:themeColor="text1"/>
          <w:sz w:val="22"/>
          <w:szCs w:val="22"/>
          <w:lang w:val="en-GB"/>
        </w:rPr>
      </w:pPr>
      <w:r w:rsidRPr="00475BA8">
        <w:rPr>
          <w:b/>
          <w:bCs/>
          <w:color w:val="000000" w:themeColor="text1"/>
          <w:sz w:val="22"/>
          <w:szCs w:val="22"/>
          <w:lang w:val="en-GB"/>
        </w:rPr>
        <w:t xml:space="preserve">Articles 1-4 </w:t>
      </w:r>
    </w:p>
    <w:p w14:paraId="0C765996" w14:textId="36106D5D" w:rsidR="000E33FD" w:rsidRPr="00776BDB" w:rsidRDefault="00632153" w:rsidP="00302A8A">
      <w:pPr>
        <w:rPr>
          <w:b/>
          <w:bCs/>
          <w:color w:val="000000" w:themeColor="text1"/>
          <w:sz w:val="22"/>
          <w:szCs w:val="22"/>
          <w:lang w:val="en-GB"/>
        </w:rPr>
      </w:pPr>
      <w:r w:rsidRPr="00475BA8">
        <w:rPr>
          <w:b/>
          <w:bCs/>
          <w:color w:val="000000" w:themeColor="text1"/>
          <w:sz w:val="22"/>
          <w:szCs w:val="22"/>
          <w:lang w:val="en-GB"/>
        </w:rPr>
        <w:t>Purpose, Definitions, general principles, and general obligations</w:t>
      </w:r>
    </w:p>
    <w:p w14:paraId="2A651520" w14:textId="77777777" w:rsidR="00776BDB" w:rsidRPr="00475BA8" w:rsidRDefault="00776BDB" w:rsidP="005914C9">
      <w:pPr>
        <w:rPr>
          <w:b/>
          <w:bCs/>
          <w:color w:val="000000" w:themeColor="text1"/>
          <w:sz w:val="22"/>
          <w:szCs w:val="22"/>
          <w:lang w:val="en-GB"/>
        </w:rPr>
      </w:pPr>
    </w:p>
    <w:p w14:paraId="31D04B90" w14:textId="597CEB69" w:rsidR="00EE42F8" w:rsidRPr="00475BA8" w:rsidRDefault="00632153" w:rsidP="00EE42F8">
      <w:pPr>
        <w:pStyle w:val="ListParagraph"/>
        <w:numPr>
          <w:ilvl w:val="0"/>
          <w:numId w:val="6"/>
        </w:numPr>
        <w:rPr>
          <w:color w:val="000000" w:themeColor="text1"/>
          <w:sz w:val="22"/>
          <w:szCs w:val="22"/>
          <w:lang w:val="en-GB"/>
        </w:rPr>
      </w:pPr>
      <w:r w:rsidRPr="00475BA8">
        <w:rPr>
          <w:color w:val="000000" w:themeColor="text1"/>
          <w:sz w:val="22"/>
          <w:szCs w:val="22"/>
          <w:lang w:val="en-GB"/>
        </w:rPr>
        <w:t xml:space="preserve">How many of the 85 million persons with disabilities in China </w:t>
      </w:r>
      <w:r w:rsidR="002334B0" w:rsidRPr="00475BA8">
        <w:rPr>
          <w:color w:val="000000" w:themeColor="text1"/>
          <w:sz w:val="22"/>
          <w:szCs w:val="22"/>
          <w:lang w:val="en-GB"/>
        </w:rPr>
        <w:t>are registered with</w:t>
      </w:r>
      <w:r w:rsidR="00150925" w:rsidRPr="00475BA8">
        <w:rPr>
          <w:color w:val="000000" w:themeColor="text1"/>
          <w:sz w:val="22"/>
          <w:szCs w:val="22"/>
          <w:lang w:val="en-GB"/>
        </w:rPr>
        <w:t xml:space="preserve"> </w:t>
      </w:r>
      <w:r w:rsidR="000A0D11" w:rsidRPr="00475BA8">
        <w:rPr>
          <w:color w:val="000000" w:themeColor="text1"/>
          <w:sz w:val="22"/>
          <w:szCs w:val="22"/>
          <w:lang w:val="en-GB"/>
        </w:rPr>
        <w:t xml:space="preserve">urban </w:t>
      </w:r>
      <w:r w:rsidR="00C909A2" w:rsidRPr="00475BA8">
        <w:rPr>
          <w:color w:val="000000" w:themeColor="text1"/>
          <w:sz w:val="22"/>
          <w:szCs w:val="22"/>
          <w:lang w:val="en-GB"/>
        </w:rPr>
        <w:t>household registration</w:t>
      </w:r>
      <w:r w:rsidR="00150925" w:rsidRPr="00475BA8">
        <w:rPr>
          <w:color w:val="000000" w:themeColor="text1"/>
          <w:sz w:val="22"/>
          <w:szCs w:val="22"/>
          <w:lang w:val="en-GB"/>
        </w:rPr>
        <w:t xml:space="preserve"> status</w:t>
      </w:r>
      <w:r w:rsidR="000A0D11" w:rsidRPr="00475BA8">
        <w:rPr>
          <w:color w:val="000000" w:themeColor="text1"/>
          <w:sz w:val="22"/>
          <w:szCs w:val="22"/>
          <w:lang w:val="en-GB"/>
        </w:rPr>
        <w:t xml:space="preserve"> and how many </w:t>
      </w:r>
      <w:r w:rsidR="002334B0" w:rsidRPr="00475BA8">
        <w:rPr>
          <w:color w:val="000000" w:themeColor="text1"/>
          <w:sz w:val="22"/>
          <w:szCs w:val="22"/>
          <w:lang w:val="en-GB"/>
        </w:rPr>
        <w:t>with</w:t>
      </w:r>
      <w:r w:rsidR="000A0D11" w:rsidRPr="00475BA8">
        <w:rPr>
          <w:color w:val="000000" w:themeColor="text1"/>
          <w:sz w:val="22"/>
          <w:szCs w:val="22"/>
          <w:lang w:val="en-GB"/>
        </w:rPr>
        <w:t xml:space="preserve"> rural</w:t>
      </w:r>
      <w:r w:rsidR="00150925" w:rsidRPr="00475BA8">
        <w:rPr>
          <w:color w:val="000000" w:themeColor="text1"/>
          <w:sz w:val="22"/>
          <w:szCs w:val="22"/>
          <w:lang w:val="en-GB"/>
        </w:rPr>
        <w:t xml:space="preserve"> re</w:t>
      </w:r>
      <w:r w:rsidR="00C909A2" w:rsidRPr="00475BA8">
        <w:rPr>
          <w:color w:val="000000" w:themeColor="text1"/>
          <w:sz w:val="22"/>
          <w:szCs w:val="22"/>
          <w:lang w:val="en-GB"/>
        </w:rPr>
        <w:t>gistration</w:t>
      </w:r>
      <w:r w:rsidR="00150925" w:rsidRPr="00475BA8">
        <w:rPr>
          <w:color w:val="000000" w:themeColor="text1"/>
          <w:sz w:val="22"/>
          <w:szCs w:val="22"/>
          <w:lang w:val="en-GB"/>
        </w:rPr>
        <w:t xml:space="preserve"> status</w:t>
      </w:r>
      <w:r w:rsidR="009102DD" w:rsidRPr="00475BA8">
        <w:rPr>
          <w:color w:val="000000" w:themeColor="text1"/>
          <w:sz w:val="22"/>
          <w:szCs w:val="22"/>
          <w:lang w:val="en-GB"/>
        </w:rPr>
        <w:t>?</w:t>
      </w:r>
    </w:p>
    <w:p w14:paraId="02991F55" w14:textId="1C80B9D2" w:rsidR="000A0D11" w:rsidRPr="00475BA8" w:rsidRDefault="000A0D11" w:rsidP="000A0D11">
      <w:pPr>
        <w:pStyle w:val="ListParagraph"/>
        <w:numPr>
          <w:ilvl w:val="0"/>
          <w:numId w:val="6"/>
        </w:numPr>
        <w:rPr>
          <w:color w:val="000000" w:themeColor="text1"/>
          <w:sz w:val="22"/>
          <w:szCs w:val="22"/>
          <w:lang w:val="en-GB"/>
        </w:rPr>
      </w:pPr>
      <w:r w:rsidRPr="00475BA8">
        <w:rPr>
          <w:color w:val="000000" w:themeColor="text1"/>
          <w:sz w:val="22"/>
          <w:szCs w:val="22"/>
          <w:lang w:val="en-GB"/>
        </w:rPr>
        <w:t xml:space="preserve">What percentage of persons with disabilities </w:t>
      </w:r>
      <w:r w:rsidR="00316970" w:rsidRPr="00475BA8">
        <w:rPr>
          <w:color w:val="000000" w:themeColor="text1"/>
          <w:sz w:val="22"/>
          <w:szCs w:val="22"/>
          <w:lang w:val="en-GB"/>
        </w:rPr>
        <w:t xml:space="preserve">who have </w:t>
      </w:r>
      <w:r w:rsidRPr="00475BA8">
        <w:rPr>
          <w:color w:val="000000" w:themeColor="text1"/>
          <w:sz w:val="22"/>
          <w:szCs w:val="22"/>
          <w:lang w:val="en-GB"/>
        </w:rPr>
        <w:t xml:space="preserve">rural </w:t>
      </w:r>
      <w:r w:rsidR="00F2288B" w:rsidRPr="00475BA8">
        <w:rPr>
          <w:color w:val="000000" w:themeColor="text1"/>
          <w:sz w:val="22"/>
          <w:szCs w:val="22"/>
          <w:lang w:val="en-GB"/>
        </w:rPr>
        <w:t>household registration</w:t>
      </w:r>
      <w:r w:rsidR="00316970" w:rsidRPr="00475BA8">
        <w:rPr>
          <w:color w:val="000000" w:themeColor="text1"/>
          <w:sz w:val="22"/>
          <w:szCs w:val="22"/>
          <w:lang w:val="en-GB"/>
        </w:rPr>
        <w:t xml:space="preserve"> status</w:t>
      </w:r>
      <w:r w:rsidRPr="00475BA8">
        <w:rPr>
          <w:color w:val="000000" w:themeColor="text1"/>
          <w:sz w:val="22"/>
          <w:szCs w:val="22"/>
          <w:lang w:val="en-GB"/>
        </w:rPr>
        <w:t xml:space="preserve"> receive income support from the government? What </w:t>
      </w:r>
      <w:r w:rsidR="00942C08" w:rsidRPr="00475BA8">
        <w:rPr>
          <w:color w:val="000000" w:themeColor="text1"/>
          <w:sz w:val="22"/>
          <w:szCs w:val="22"/>
          <w:lang w:val="en-GB"/>
        </w:rPr>
        <w:t xml:space="preserve">types of income support are provided and at what </w:t>
      </w:r>
      <w:r w:rsidRPr="00475BA8">
        <w:rPr>
          <w:color w:val="000000" w:themeColor="text1"/>
          <w:sz w:val="22"/>
          <w:szCs w:val="22"/>
          <w:lang w:val="en-GB"/>
        </w:rPr>
        <w:t>amounts and frequency?</w:t>
      </w:r>
    </w:p>
    <w:p w14:paraId="4F11B520" w14:textId="22CE8DCF" w:rsidR="000A0D11" w:rsidRPr="00475BA8" w:rsidRDefault="000A0D11" w:rsidP="000A0D11">
      <w:pPr>
        <w:pStyle w:val="ListParagraph"/>
        <w:numPr>
          <w:ilvl w:val="0"/>
          <w:numId w:val="6"/>
        </w:numPr>
        <w:rPr>
          <w:color w:val="000000" w:themeColor="text1"/>
          <w:sz w:val="22"/>
          <w:szCs w:val="22"/>
          <w:lang w:val="en-GB"/>
        </w:rPr>
      </w:pPr>
      <w:r w:rsidRPr="00475BA8">
        <w:rPr>
          <w:color w:val="000000" w:themeColor="text1"/>
          <w:sz w:val="22"/>
          <w:szCs w:val="22"/>
          <w:lang w:val="en-GB"/>
        </w:rPr>
        <w:t xml:space="preserve">What percentage of people living below the </w:t>
      </w:r>
      <w:r w:rsidR="00E963B9" w:rsidRPr="00475BA8">
        <w:rPr>
          <w:color w:val="000000" w:themeColor="text1"/>
          <w:sz w:val="22"/>
          <w:szCs w:val="22"/>
          <w:lang w:val="en-GB"/>
        </w:rPr>
        <w:t xml:space="preserve">official </w:t>
      </w:r>
      <w:r w:rsidRPr="00475BA8">
        <w:rPr>
          <w:color w:val="000000" w:themeColor="text1"/>
          <w:sz w:val="22"/>
          <w:szCs w:val="22"/>
          <w:lang w:val="en-GB"/>
        </w:rPr>
        <w:t>poverty line in China are persons with disabilities?</w:t>
      </w:r>
    </w:p>
    <w:p w14:paraId="589DCBF2" w14:textId="2F40683F" w:rsidR="000A0D11" w:rsidRPr="00475BA8" w:rsidRDefault="000A0D11" w:rsidP="000A0D11">
      <w:pPr>
        <w:pStyle w:val="ListParagraph"/>
        <w:numPr>
          <w:ilvl w:val="0"/>
          <w:numId w:val="6"/>
        </w:numPr>
        <w:rPr>
          <w:sz w:val="22"/>
          <w:szCs w:val="22"/>
          <w:lang w:val="en-GB"/>
        </w:rPr>
      </w:pPr>
      <w:r w:rsidRPr="00475BA8">
        <w:rPr>
          <w:sz w:val="22"/>
          <w:szCs w:val="22"/>
          <w:lang w:val="en-GB"/>
        </w:rPr>
        <w:t xml:space="preserve">What percentage of persons with disabilities </w:t>
      </w:r>
      <w:r w:rsidR="0031578D" w:rsidRPr="00475BA8">
        <w:rPr>
          <w:sz w:val="22"/>
          <w:szCs w:val="22"/>
          <w:lang w:val="en-GB"/>
        </w:rPr>
        <w:t xml:space="preserve">in China </w:t>
      </w:r>
      <w:r w:rsidRPr="00475BA8">
        <w:rPr>
          <w:sz w:val="22"/>
          <w:szCs w:val="22"/>
          <w:lang w:val="en-GB"/>
        </w:rPr>
        <w:t>are members of ethnic minority groups?</w:t>
      </w:r>
      <w:r w:rsidR="00E44D50" w:rsidRPr="00475BA8">
        <w:rPr>
          <w:sz w:val="22"/>
          <w:szCs w:val="22"/>
          <w:lang w:val="en-GB"/>
        </w:rPr>
        <w:t xml:space="preserve"> </w:t>
      </w:r>
      <w:r w:rsidR="008562F1" w:rsidRPr="00475BA8">
        <w:rPr>
          <w:sz w:val="22"/>
          <w:szCs w:val="22"/>
          <w:lang w:val="en-GB"/>
        </w:rPr>
        <w:t xml:space="preserve">Please provide more detailed information on their current situation. </w:t>
      </w:r>
      <w:r w:rsidR="00E44D50" w:rsidRPr="00475BA8">
        <w:rPr>
          <w:sz w:val="22"/>
          <w:szCs w:val="22"/>
          <w:lang w:val="en-GB"/>
        </w:rPr>
        <w:t>(</w:t>
      </w:r>
      <w:r w:rsidR="000E33FD" w:rsidRPr="00475BA8">
        <w:rPr>
          <w:i/>
          <w:iCs/>
          <w:sz w:val="22"/>
          <w:szCs w:val="22"/>
          <w:lang w:val="en-GB"/>
        </w:rPr>
        <w:t>China’s State report</w:t>
      </w:r>
      <w:r w:rsidR="00E44D50" w:rsidRPr="00475BA8">
        <w:rPr>
          <w:i/>
          <w:iCs/>
          <w:sz w:val="22"/>
          <w:szCs w:val="22"/>
          <w:lang w:val="en-GB"/>
        </w:rPr>
        <w:t xml:space="preserve"> did not mention ethnic minoritie</w:t>
      </w:r>
      <w:r w:rsidR="008562F1" w:rsidRPr="00475BA8">
        <w:rPr>
          <w:i/>
          <w:iCs/>
          <w:sz w:val="22"/>
          <w:szCs w:val="22"/>
          <w:lang w:val="en-GB"/>
        </w:rPr>
        <w:t>s</w:t>
      </w:r>
      <w:r w:rsidR="00E44D50" w:rsidRPr="00475BA8">
        <w:rPr>
          <w:i/>
          <w:iCs/>
          <w:sz w:val="22"/>
          <w:szCs w:val="22"/>
          <w:lang w:val="en-GB"/>
        </w:rPr>
        <w:t xml:space="preserve">. In China’s 2018 CERD Review, the government stated that </w:t>
      </w:r>
      <w:r w:rsidR="00942C08" w:rsidRPr="00475BA8">
        <w:rPr>
          <w:i/>
          <w:iCs/>
          <w:sz w:val="22"/>
          <w:szCs w:val="22"/>
          <w:lang w:val="en-GB"/>
        </w:rPr>
        <w:t>al</w:t>
      </w:r>
      <w:r w:rsidR="00E44D50" w:rsidRPr="00475BA8">
        <w:rPr>
          <w:i/>
          <w:iCs/>
          <w:sz w:val="22"/>
          <w:szCs w:val="22"/>
          <w:lang w:val="en-GB"/>
        </w:rPr>
        <w:t xml:space="preserve">though ethnic minorities only account for 8.4% for the population, they </w:t>
      </w:r>
      <w:r w:rsidR="00942C08" w:rsidRPr="00475BA8">
        <w:rPr>
          <w:i/>
          <w:iCs/>
          <w:sz w:val="22"/>
          <w:szCs w:val="22"/>
          <w:lang w:val="en-GB"/>
        </w:rPr>
        <w:t>account for</w:t>
      </w:r>
      <w:r w:rsidR="00E44D50" w:rsidRPr="00475BA8">
        <w:rPr>
          <w:i/>
          <w:iCs/>
          <w:sz w:val="22"/>
          <w:szCs w:val="22"/>
          <w:lang w:val="en-GB"/>
        </w:rPr>
        <w:t xml:space="preserve"> 1/3 of the people </w:t>
      </w:r>
      <w:r w:rsidR="00942C08" w:rsidRPr="00475BA8">
        <w:rPr>
          <w:i/>
          <w:iCs/>
          <w:sz w:val="22"/>
          <w:szCs w:val="22"/>
          <w:lang w:val="en-GB"/>
        </w:rPr>
        <w:t xml:space="preserve">living </w:t>
      </w:r>
      <w:r w:rsidR="00E44D50" w:rsidRPr="00475BA8">
        <w:rPr>
          <w:i/>
          <w:iCs/>
          <w:sz w:val="22"/>
          <w:szCs w:val="22"/>
          <w:lang w:val="en-GB"/>
        </w:rPr>
        <w:t>in poverty. According to the</w:t>
      </w:r>
      <w:r w:rsidR="00E44D50" w:rsidRPr="00475BA8">
        <w:rPr>
          <w:sz w:val="22"/>
          <w:szCs w:val="22"/>
        </w:rPr>
        <w:t xml:space="preserve"> </w:t>
      </w:r>
      <w:r w:rsidR="00E44D50" w:rsidRPr="00475BA8">
        <w:rPr>
          <w:i/>
          <w:iCs/>
          <w:sz w:val="22"/>
          <w:szCs w:val="22"/>
        </w:rPr>
        <w:t>China Disabled Persons Federation</w:t>
      </w:r>
      <w:r w:rsidR="00E44D50" w:rsidRPr="00475BA8">
        <w:rPr>
          <w:sz w:val="22"/>
          <w:szCs w:val="22"/>
        </w:rPr>
        <w:t xml:space="preserve"> </w:t>
      </w:r>
      <w:r w:rsidR="00E44D50" w:rsidRPr="00475BA8">
        <w:rPr>
          <w:i/>
          <w:iCs/>
          <w:sz w:val="22"/>
          <w:szCs w:val="22"/>
          <w:lang w:val="en-GB"/>
        </w:rPr>
        <w:t xml:space="preserve">2008 Facts and Progress on Disability in China, of the 30 million people in poverty, 80% were people with disabilities. </w:t>
      </w:r>
      <w:r w:rsidR="00DF5EAA" w:rsidRPr="00475BA8">
        <w:rPr>
          <w:i/>
          <w:iCs/>
          <w:sz w:val="22"/>
          <w:szCs w:val="22"/>
          <w:lang w:val="en-GB"/>
        </w:rPr>
        <w:t>T</w:t>
      </w:r>
      <w:r w:rsidR="00E44D50" w:rsidRPr="00475BA8">
        <w:rPr>
          <w:i/>
          <w:iCs/>
          <w:sz w:val="22"/>
          <w:szCs w:val="22"/>
          <w:lang w:val="en-GB"/>
        </w:rPr>
        <w:t>hese numbers suggest there may be a large number of ethnic minority persons with disabilities</w:t>
      </w:r>
      <w:r w:rsidR="00776BDB">
        <w:rPr>
          <w:i/>
          <w:iCs/>
          <w:sz w:val="22"/>
          <w:szCs w:val="22"/>
          <w:lang w:val="en-GB"/>
        </w:rPr>
        <w:t>,</w:t>
      </w:r>
      <w:r w:rsidR="00E44D50" w:rsidRPr="00475BA8">
        <w:rPr>
          <w:i/>
          <w:iCs/>
          <w:sz w:val="22"/>
          <w:szCs w:val="22"/>
          <w:lang w:val="en-GB"/>
        </w:rPr>
        <w:t xml:space="preserve"> </w:t>
      </w:r>
      <w:r w:rsidR="008562F1" w:rsidRPr="00475BA8">
        <w:rPr>
          <w:i/>
          <w:iCs/>
          <w:sz w:val="22"/>
          <w:szCs w:val="22"/>
          <w:lang w:val="en-GB"/>
        </w:rPr>
        <w:t xml:space="preserve">but </w:t>
      </w:r>
      <w:r w:rsidR="00E44D50" w:rsidRPr="00475BA8">
        <w:rPr>
          <w:i/>
          <w:iCs/>
          <w:sz w:val="22"/>
          <w:szCs w:val="22"/>
          <w:lang w:val="en-GB"/>
        </w:rPr>
        <w:t xml:space="preserve">their situation </w:t>
      </w:r>
      <w:r w:rsidR="008562F1" w:rsidRPr="00475BA8">
        <w:rPr>
          <w:i/>
          <w:iCs/>
          <w:sz w:val="22"/>
          <w:szCs w:val="22"/>
          <w:lang w:val="en-GB"/>
        </w:rPr>
        <w:t>was not mentioned by the government</w:t>
      </w:r>
      <w:r w:rsidR="00E44D50" w:rsidRPr="00475BA8">
        <w:rPr>
          <w:i/>
          <w:iCs/>
          <w:sz w:val="22"/>
          <w:szCs w:val="22"/>
          <w:lang w:val="en-GB"/>
        </w:rPr>
        <w:t>. In particular for the Uyghur</w:t>
      </w:r>
      <w:r w:rsidR="008562F1" w:rsidRPr="00475BA8">
        <w:rPr>
          <w:i/>
          <w:iCs/>
          <w:sz w:val="22"/>
          <w:szCs w:val="22"/>
          <w:lang w:val="en-GB"/>
        </w:rPr>
        <w:t xml:space="preserve"> and Turkic Muslim</w:t>
      </w:r>
      <w:r w:rsidR="00E44D50" w:rsidRPr="00475BA8">
        <w:rPr>
          <w:i/>
          <w:iCs/>
          <w:sz w:val="22"/>
          <w:szCs w:val="22"/>
          <w:lang w:val="en-GB"/>
        </w:rPr>
        <w:t xml:space="preserve"> minori</w:t>
      </w:r>
      <w:r w:rsidR="008562F1" w:rsidRPr="00475BA8">
        <w:rPr>
          <w:i/>
          <w:iCs/>
          <w:sz w:val="22"/>
          <w:szCs w:val="22"/>
          <w:lang w:val="en-GB"/>
        </w:rPr>
        <w:t>ties</w:t>
      </w:r>
      <w:r w:rsidR="00E44D50" w:rsidRPr="00475BA8">
        <w:rPr>
          <w:i/>
          <w:iCs/>
          <w:sz w:val="22"/>
          <w:szCs w:val="22"/>
          <w:lang w:val="en-GB"/>
        </w:rPr>
        <w:t xml:space="preserve"> in Xinjiang, which is currently targeted by the government’s mass internment program, ethnic </w:t>
      </w:r>
      <w:r w:rsidR="008562F1" w:rsidRPr="00475BA8">
        <w:rPr>
          <w:i/>
          <w:iCs/>
          <w:sz w:val="22"/>
          <w:szCs w:val="22"/>
          <w:lang w:val="en-GB"/>
        </w:rPr>
        <w:t xml:space="preserve">minorities </w:t>
      </w:r>
      <w:r w:rsidR="00E44D50" w:rsidRPr="00475BA8">
        <w:rPr>
          <w:i/>
          <w:iCs/>
          <w:sz w:val="22"/>
          <w:szCs w:val="22"/>
          <w:lang w:val="en-GB"/>
        </w:rPr>
        <w:t>with disabilities may also be subjected to enforced disappearances and arbitrary detention</w:t>
      </w:r>
      <w:r w:rsidR="008562F1" w:rsidRPr="00475BA8">
        <w:rPr>
          <w:i/>
          <w:iCs/>
          <w:sz w:val="22"/>
          <w:szCs w:val="22"/>
          <w:lang w:val="en-GB"/>
        </w:rPr>
        <w:t>.</w:t>
      </w:r>
      <w:r w:rsidR="00E44D50" w:rsidRPr="00475BA8">
        <w:rPr>
          <w:i/>
          <w:iCs/>
          <w:sz w:val="22"/>
          <w:szCs w:val="22"/>
          <w:lang w:val="en-GB"/>
        </w:rPr>
        <w:t xml:space="preserve">) </w:t>
      </w:r>
    </w:p>
    <w:p w14:paraId="1C481E8C" w14:textId="7374B137" w:rsidR="00026C85" w:rsidRPr="00475BA8" w:rsidRDefault="00026C85" w:rsidP="005914C9">
      <w:pPr>
        <w:rPr>
          <w:b/>
          <w:bCs/>
          <w:sz w:val="22"/>
          <w:szCs w:val="22"/>
          <w:lang w:val="en-GB"/>
        </w:rPr>
      </w:pPr>
      <w:r w:rsidRPr="00475BA8">
        <w:rPr>
          <w:b/>
          <w:bCs/>
          <w:sz w:val="22"/>
          <w:szCs w:val="22"/>
          <w:lang w:val="en-GB"/>
        </w:rPr>
        <w:lastRenderedPageBreak/>
        <w:t>Article 5</w:t>
      </w:r>
    </w:p>
    <w:p w14:paraId="3976FB13" w14:textId="672BF902" w:rsidR="00D23C80" w:rsidRPr="00475BA8" w:rsidRDefault="00D23C80" w:rsidP="005914C9">
      <w:pPr>
        <w:rPr>
          <w:b/>
          <w:bCs/>
          <w:sz w:val="22"/>
          <w:szCs w:val="22"/>
          <w:lang w:val="en-GB"/>
        </w:rPr>
      </w:pPr>
      <w:r w:rsidRPr="00475BA8">
        <w:rPr>
          <w:b/>
          <w:bCs/>
          <w:sz w:val="22"/>
          <w:szCs w:val="22"/>
          <w:lang w:val="en-GB"/>
        </w:rPr>
        <w:t xml:space="preserve">Equality and non-discrimination </w:t>
      </w:r>
    </w:p>
    <w:p w14:paraId="3E929670" w14:textId="00381D27" w:rsidR="00026C85" w:rsidRPr="00475BA8" w:rsidRDefault="00026C85" w:rsidP="005A717A">
      <w:pPr>
        <w:pStyle w:val="ListParagraph"/>
        <w:numPr>
          <w:ilvl w:val="0"/>
          <w:numId w:val="10"/>
        </w:numPr>
        <w:rPr>
          <w:color w:val="000000" w:themeColor="text1"/>
          <w:sz w:val="22"/>
          <w:szCs w:val="22"/>
          <w:lang w:val="en-GB"/>
        </w:rPr>
      </w:pPr>
      <w:r w:rsidRPr="00475BA8">
        <w:rPr>
          <w:color w:val="000000" w:themeColor="text1"/>
          <w:sz w:val="22"/>
          <w:szCs w:val="22"/>
          <w:lang w:val="en-GB"/>
        </w:rPr>
        <w:t>What w</w:t>
      </w:r>
      <w:r w:rsidR="004C4E80" w:rsidRPr="00475BA8">
        <w:rPr>
          <w:color w:val="000000" w:themeColor="text1"/>
          <w:sz w:val="22"/>
          <w:szCs w:val="22"/>
          <w:lang w:val="en-GB"/>
        </w:rPr>
        <w:t>ere</w:t>
      </w:r>
      <w:r w:rsidRPr="00475BA8">
        <w:rPr>
          <w:color w:val="000000" w:themeColor="text1"/>
          <w:sz w:val="22"/>
          <w:szCs w:val="22"/>
          <w:lang w:val="en-GB"/>
        </w:rPr>
        <w:t xml:space="preserve"> the result</w:t>
      </w:r>
      <w:r w:rsidR="004C4E80" w:rsidRPr="00475BA8">
        <w:rPr>
          <w:color w:val="000000" w:themeColor="text1"/>
          <w:sz w:val="22"/>
          <w:szCs w:val="22"/>
          <w:lang w:val="en-GB"/>
        </w:rPr>
        <w:t>s</w:t>
      </w:r>
      <w:r w:rsidRPr="00475BA8">
        <w:rPr>
          <w:color w:val="000000" w:themeColor="text1"/>
          <w:sz w:val="22"/>
          <w:szCs w:val="22"/>
          <w:lang w:val="en-GB"/>
        </w:rPr>
        <w:t xml:space="preserve"> of </w:t>
      </w:r>
      <w:r w:rsidR="004C4E80" w:rsidRPr="00475BA8">
        <w:rPr>
          <w:color w:val="000000" w:themeColor="text1"/>
          <w:sz w:val="22"/>
          <w:szCs w:val="22"/>
          <w:lang w:val="en-GB"/>
        </w:rPr>
        <w:t xml:space="preserve">China’s </w:t>
      </w:r>
      <w:r w:rsidRPr="00475BA8">
        <w:rPr>
          <w:color w:val="000000" w:themeColor="text1"/>
          <w:sz w:val="22"/>
          <w:szCs w:val="22"/>
          <w:lang w:val="en-GB"/>
        </w:rPr>
        <w:t xml:space="preserve">legislative study on </w:t>
      </w:r>
      <w:r w:rsidR="004C4E80" w:rsidRPr="00475BA8">
        <w:rPr>
          <w:color w:val="000000" w:themeColor="text1"/>
          <w:sz w:val="22"/>
          <w:szCs w:val="22"/>
          <w:lang w:val="en-GB"/>
        </w:rPr>
        <w:t>“</w:t>
      </w:r>
      <w:r w:rsidRPr="00475BA8">
        <w:rPr>
          <w:color w:val="000000" w:themeColor="text1"/>
          <w:sz w:val="22"/>
          <w:szCs w:val="22"/>
          <w:lang w:val="en-GB"/>
        </w:rPr>
        <w:t>combating discrimination against persons with disabilities conducting during the 2016 to 2020 period</w:t>
      </w:r>
      <w:r w:rsidR="004C4E80" w:rsidRPr="00475BA8">
        <w:rPr>
          <w:color w:val="000000" w:themeColor="text1"/>
          <w:sz w:val="22"/>
          <w:szCs w:val="22"/>
          <w:lang w:val="en-GB"/>
        </w:rPr>
        <w:t>?”</w:t>
      </w:r>
      <w:r w:rsidR="005A717A" w:rsidRPr="00475BA8">
        <w:rPr>
          <w:color w:val="000000" w:themeColor="text1"/>
          <w:sz w:val="22"/>
          <w:szCs w:val="22"/>
          <w:lang w:val="en-GB"/>
        </w:rPr>
        <w:t xml:space="preserve"> </w:t>
      </w:r>
      <w:r w:rsidR="004C4E80" w:rsidRPr="00475BA8">
        <w:rPr>
          <w:color w:val="000000" w:themeColor="text1"/>
          <w:sz w:val="22"/>
          <w:szCs w:val="22"/>
          <w:lang w:val="en-GB"/>
        </w:rPr>
        <w:t xml:space="preserve">What were the study’s recommendations for how to refine China’s legal definition of discrimination against persons with disabilities in order to implement the 2012 CRPD recommendations </w:t>
      </w:r>
      <w:r w:rsidR="005A717A" w:rsidRPr="00475BA8">
        <w:rPr>
          <w:color w:val="000000" w:themeColor="text1"/>
          <w:sz w:val="22"/>
          <w:szCs w:val="22"/>
          <w:lang w:val="en-GB"/>
        </w:rPr>
        <w:t xml:space="preserve">for the State to incorporate a </w:t>
      </w:r>
      <w:r w:rsidR="005A717A" w:rsidRPr="00475BA8">
        <w:rPr>
          <w:rFonts w:eastAsia="Calibri"/>
          <w:color w:val="000000" w:themeColor="text1"/>
          <w:sz w:val="22"/>
          <w:szCs w:val="22"/>
          <w:lang w:val="en-GB"/>
        </w:rPr>
        <w:t xml:space="preserve">legal definition of discrimination against persons with disabilities which </w:t>
      </w:r>
      <w:r w:rsidR="004C4E80" w:rsidRPr="00475BA8">
        <w:rPr>
          <w:rFonts w:eastAsia="Calibri"/>
          <w:color w:val="000000" w:themeColor="text1"/>
          <w:sz w:val="22"/>
          <w:szCs w:val="22"/>
          <w:lang w:val="en-GB"/>
        </w:rPr>
        <w:t>includes the</w:t>
      </w:r>
      <w:r w:rsidR="005A717A" w:rsidRPr="00475BA8">
        <w:rPr>
          <w:rFonts w:eastAsia="Calibri"/>
          <w:color w:val="000000" w:themeColor="text1"/>
          <w:sz w:val="22"/>
          <w:szCs w:val="22"/>
          <w:lang w:val="en-GB"/>
        </w:rPr>
        <w:t xml:space="preserve"> prohibition of indirect discrimination</w:t>
      </w:r>
      <w:r w:rsidRPr="00475BA8">
        <w:rPr>
          <w:color w:val="000000" w:themeColor="text1"/>
          <w:sz w:val="22"/>
          <w:szCs w:val="22"/>
          <w:lang w:val="en-GB"/>
        </w:rPr>
        <w:t>?</w:t>
      </w:r>
      <w:r w:rsidR="005A717A" w:rsidRPr="00475BA8">
        <w:rPr>
          <w:color w:val="000000" w:themeColor="text1"/>
          <w:sz w:val="22"/>
          <w:szCs w:val="22"/>
          <w:lang w:val="en-GB"/>
        </w:rPr>
        <w:t xml:space="preserve"> </w:t>
      </w:r>
      <w:r w:rsidR="00D91046" w:rsidRPr="00475BA8">
        <w:rPr>
          <w:rFonts w:eastAsia="Calibri"/>
          <w:sz w:val="22"/>
          <w:szCs w:val="22"/>
          <w:lang w:val="en-GB"/>
        </w:rPr>
        <w:t>(</w:t>
      </w:r>
      <w:r w:rsidR="0028332B" w:rsidRPr="0084730D">
        <w:rPr>
          <w:rFonts w:eastAsia="Calibri"/>
          <w:i/>
          <w:iCs/>
          <w:sz w:val="22"/>
          <w:szCs w:val="22"/>
          <w:lang w:val="en-GB"/>
        </w:rPr>
        <w:t>See</w:t>
      </w:r>
      <w:r w:rsidR="0028332B" w:rsidRPr="00475BA8">
        <w:rPr>
          <w:rFonts w:eastAsia="Calibri"/>
          <w:sz w:val="22"/>
          <w:szCs w:val="22"/>
          <w:lang w:val="en-GB"/>
        </w:rPr>
        <w:t xml:space="preserve"> </w:t>
      </w:r>
      <w:r w:rsidR="00D91046" w:rsidRPr="00475BA8">
        <w:rPr>
          <w:i/>
          <w:iCs/>
          <w:sz w:val="22"/>
          <w:szCs w:val="22"/>
        </w:rPr>
        <w:t>para 16 of the State Report</w:t>
      </w:r>
      <w:r w:rsidR="00D91046" w:rsidRPr="00475BA8">
        <w:rPr>
          <w:rFonts w:eastAsia="Calibri"/>
          <w:sz w:val="22"/>
          <w:szCs w:val="22"/>
          <w:lang w:val="en-GB"/>
        </w:rPr>
        <w:t>)</w:t>
      </w:r>
    </w:p>
    <w:p w14:paraId="450B4C54" w14:textId="6CA2DF22" w:rsidR="007A2BBD" w:rsidRPr="00475BA8" w:rsidRDefault="001116A1" w:rsidP="00E20E37">
      <w:pPr>
        <w:pStyle w:val="ListParagraph"/>
        <w:numPr>
          <w:ilvl w:val="0"/>
          <w:numId w:val="10"/>
        </w:numPr>
        <w:rPr>
          <w:sz w:val="22"/>
          <w:szCs w:val="22"/>
          <w:lang w:val="en-GB"/>
        </w:rPr>
      </w:pPr>
      <w:r w:rsidRPr="00475BA8">
        <w:rPr>
          <w:sz w:val="22"/>
          <w:szCs w:val="22"/>
        </w:rPr>
        <w:t>W</w:t>
      </w:r>
      <w:r w:rsidR="00E20E37" w:rsidRPr="00475BA8">
        <w:rPr>
          <w:sz w:val="22"/>
          <w:szCs w:val="22"/>
        </w:rPr>
        <w:t>hat specific steps are being taken to revise the definition of persons with disabilities in the Law on the Protection of Disabled Persons (LPDP) to eliminate the medical model of disability</w:t>
      </w:r>
      <w:r w:rsidR="007A2BBD" w:rsidRPr="00475BA8">
        <w:rPr>
          <w:color w:val="000000" w:themeColor="text1"/>
          <w:sz w:val="22"/>
          <w:szCs w:val="22"/>
          <w:lang w:val="en-GB"/>
        </w:rPr>
        <w:t>?</w:t>
      </w:r>
    </w:p>
    <w:p w14:paraId="56017F41" w14:textId="262C544A" w:rsidR="007A2BBD" w:rsidRPr="00475BA8" w:rsidRDefault="007A2BBD" w:rsidP="00026C85">
      <w:pPr>
        <w:pStyle w:val="ListParagraph"/>
        <w:numPr>
          <w:ilvl w:val="0"/>
          <w:numId w:val="10"/>
        </w:numPr>
        <w:rPr>
          <w:color w:val="000000" w:themeColor="text1"/>
          <w:sz w:val="22"/>
          <w:szCs w:val="22"/>
          <w:lang w:val="en-GB"/>
        </w:rPr>
      </w:pPr>
      <w:r w:rsidRPr="00475BA8">
        <w:rPr>
          <w:color w:val="000000" w:themeColor="text1"/>
          <w:sz w:val="22"/>
          <w:szCs w:val="22"/>
          <w:lang w:val="en-GB"/>
        </w:rPr>
        <w:t xml:space="preserve">Please provide information on </w:t>
      </w:r>
      <w:r w:rsidR="004C4E80" w:rsidRPr="00475BA8">
        <w:rPr>
          <w:color w:val="000000" w:themeColor="text1"/>
          <w:sz w:val="22"/>
          <w:szCs w:val="22"/>
          <w:lang w:val="en-GB"/>
        </w:rPr>
        <w:t xml:space="preserve">the </w:t>
      </w:r>
      <w:r w:rsidRPr="00475BA8">
        <w:rPr>
          <w:color w:val="000000" w:themeColor="text1"/>
          <w:sz w:val="22"/>
          <w:szCs w:val="22"/>
          <w:lang w:val="en-GB"/>
        </w:rPr>
        <w:t xml:space="preserve">number of cases </w:t>
      </w:r>
      <w:r w:rsidR="00026C85" w:rsidRPr="00475BA8">
        <w:rPr>
          <w:color w:val="000000" w:themeColor="text1"/>
          <w:sz w:val="22"/>
          <w:szCs w:val="22"/>
          <w:lang w:val="en-GB"/>
        </w:rPr>
        <w:t>related</w:t>
      </w:r>
      <w:r w:rsidRPr="00475BA8">
        <w:rPr>
          <w:color w:val="000000" w:themeColor="text1"/>
          <w:sz w:val="22"/>
          <w:szCs w:val="22"/>
          <w:lang w:val="en-GB"/>
        </w:rPr>
        <w:t xml:space="preserve"> to </w:t>
      </w:r>
      <w:r w:rsidR="00D41AF8" w:rsidRPr="00475BA8">
        <w:rPr>
          <w:color w:val="000000" w:themeColor="text1"/>
          <w:sz w:val="22"/>
          <w:szCs w:val="22"/>
          <w:lang w:val="en-GB"/>
        </w:rPr>
        <w:t>disability-based</w:t>
      </w:r>
      <w:r w:rsidRPr="00475BA8">
        <w:rPr>
          <w:color w:val="000000" w:themeColor="text1"/>
          <w:sz w:val="22"/>
          <w:szCs w:val="22"/>
          <w:lang w:val="en-GB"/>
        </w:rPr>
        <w:t xml:space="preserve"> discrimination </w:t>
      </w:r>
      <w:r w:rsidR="004C4E80" w:rsidRPr="00475BA8">
        <w:rPr>
          <w:color w:val="000000" w:themeColor="text1"/>
          <w:sz w:val="22"/>
          <w:szCs w:val="22"/>
          <w:lang w:val="en-GB"/>
        </w:rPr>
        <w:t xml:space="preserve">(of any kind, including related to employment, education, training, public participation, etc.) </w:t>
      </w:r>
      <w:r w:rsidRPr="00475BA8">
        <w:rPr>
          <w:color w:val="000000" w:themeColor="text1"/>
          <w:sz w:val="22"/>
          <w:szCs w:val="22"/>
          <w:lang w:val="en-GB"/>
        </w:rPr>
        <w:t xml:space="preserve">and their conclusions </w:t>
      </w:r>
      <w:r w:rsidR="00D91046" w:rsidRPr="00475BA8">
        <w:rPr>
          <w:color w:val="000000" w:themeColor="text1"/>
          <w:sz w:val="22"/>
          <w:szCs w:val="22"/>
          <w:lang w:val="en-GB"/>
        </w:rPr>
        <w:t>for the period since the 2012 Concluding Observations</w:t>
      </w:r>
      <w:r w:rsidRPr="00475BA8">
        <w:rPr>
          <w:color w:val="000000" w:themeColor="text1"/>
          <w:sz w:val="22"/>
          <w:szCs w:val="22"/>
          <w:lang w:val="en-GB"/>
        </w:rPr>
        <w:t xml:space="preserve">.  </w:t>
      </w:r>
    </w:p>
    <w:p w14:paraId="374DC567" w14:textId="3D9AE45F" w:rsidR="000F21E4" w:rsidRPr="00475BA8" w:rsidRDefault="000F21E4" w:rsidP="000F21E4">
      <w:pPr>
        <w:rPr>
          <w:sz w:val="22"/>
          <w:szCs w:val="22"/>
          <w:lang w:val="en-GB"/>
        </w:rPr>
      </w:pPr>
    </w:p>
    <w:p w14:paraId="7A37F630" w14:textId="5429B183" w:rsidR="000F21E4" w:rsidRPr="00475BA8" w:rsidRDefault="000F21E4" w:rsidP="000F21E4">
      <w:pPr>
        <w:rPr>
          <w:b/>
          <w:bCs/>
          <w:sz w:val="22"/>
          <w:szCs w:val="22"/>
          <w:lang w:val="en-GB"/>
        </w:rPr>
      </w:pPr>
      <w:r w:rsidRPr="00475BA8">
        <w:rPr>
          <w:b/>
          <w:bCs/>
          <w:sz w:val="22"/>
          <w:szCs w:val="22"/>
          <w:lang w:val="en-GB"/>
        </w:rPr>
        <w:t>Women with disabilities (art. 6)</w:t>
      </w:r>
    </w:p>
    <w:p w14:paraId="5E8BC4FB" w14:textId="17BB4E30" w:rsidR="000F21E4" w:rsidRPr="00475BA8" w:rsidRDefault="0038509E" w:rsidP="00960890">
      <w:pPr>
        <w:pStyle w:val="ListParagraph"/>
        <w:numPr>
          <w:ilvl w:val="0"/>
          <w:numId w:val="13"/>
        </w:numPr>
        <w:rPr>
          <w:sz w:val="22"/>
          <w:szCs w:val="22"/>
          <w:lang w:val="en-GB"/>
        </w:rPr>
      </w:pPr>
      <w:r w:rsidRPr="00475BA8">
        <w:rPr>
          <w:sz w:val="22"/>
          <w:szCs w:val="22"/>
          <w:lang w:val="en-GB"/>
        </w:rPr>
        <w:t xml:space="preserve">How many persons with disabilities </w:t>
      </w:r>
      <w:r w:rsidR="001116A1" w:rsidRPr="00475BA8">
        <w:rPr>
          <w:sz w:val="22"/>
          <w:szCs w:val="22"/>
          <w:lang w:val="en-GB"/>
        </w:rPr>
        <w:t xml:space="preserve">in China </w:t>
      </w:r>
      <w:r w:rsidRPr="00475BA8">
        <w:rPr>
          <w:sz w:val="22"/>
          <w:szCs w:val="22"/>
          <w:lang w:val="en-GB"/>
        </w:rPr>
        <w:t xml:space="preserve">are women? How many </w:t>
      </w:r>
      <w:r w:rsidR="004C4E80" w:rsidRPr="00475BA8">
        <w:rPr>
          <w:sz w:val="22"/>
          <w:szCs w:val="22"/>
          <w:lang w:val="en-GB"/>
        </w:rPr>
        <w:t xml:space="preserve">and what percentage of the total </w:t>
      </w:r>
      <w:r w:rsidR="00D948AE" w:rsidRPr="00475BA8">
        <w:rPr>
          <w:sz w:val="22"/>
          <w:szCs w:val="22"/>
          <w:lang w:val="en-GB"/>
        </w:rPr>
        <w:t xml:space="preserve">number of women with disabilities </w:t>
      </w:r>
      <w:r w:rsidR="001116A1" w:rsidRPr="00475BA8">
        <w:rPr>
          <w:sz w:val="22"/>
          <w:szCs w:val="22"/>
          <w:lang w:val="en-GB"/>
        </w:rPr>
        <w:t xml:space="preserve">have urban </w:t>
      </w:r>
      <w:r w:rsidR="00F2288B" w:rsidRPr="00475BA8">
        <w:rPr>
          <w:sz w:val="22"/>
          <w:szCs w:val="22"/>
          <w:lang w:val="en-GB"/>
        </w:rPr>
        <w:t>household</w:t>
      </w:r>
      <w:r w:rsidR="001116A1" w:rsidRPr="00475BA8">
        <w:rPr>
          <w:sz w:val="22"/>
          <w:szCs w:val="22"/>
          <w:lang w:val="en-GB"/>
        </w:rPr>
        <w:t xml:space="preserve"> registration status</w:t>
      </w:r>
      <w:r w:rsidRPr="00475BA8">
        <w:rPr>
          <w:sz w:val="22"/>
          <w:szCs w:val="22"/>
          <w:lang w:val="en-GB"/>
        </w:rPr>
        <w:t xml:space="preserve"> and </w:t>
      </w:r>
      <w:r w:rsidR="00F0550A" w:rsidRPr="00475BA8">
        <w:rPr>
          <w:sz w:val="22"/>
          <w:szCs w:val="22"/>
          <w:lang w:val="en-GB"/>
        </w:rPr>
        <w:t xml:space="preserve">how many </w:t>
      </w:r>
      <w:r w:rsidR="004C4E80" w:rsidRPr="00475BA8">
        <w:rPr>
          <w:sz w:val="22"/>
          <w:szCs w:val="22"/>
          <w:lang w:val="en-GB"/>
        </w:rPr>
        <w:t xml:space="preserve">and what percentage of the total </w:t>
      </w:r>
      <w:r w:rsidR="001116A1" w:rsidRPr="00475BA8">
        <w:rPr>
          <w:sz w:val="22"/>
          <w:szCs w:val="22"/>
          <w:lang w:val="en-GB"/>
        </w:rPr>
        <w:t>have rural registration status?</w:t>
      </w:r>
    </w:p>
    <w:p w14:paraId="3A3613A4" w14:textId="1A472098" w:rsidR="00694FF7" w:rsidRPr="00475BA8" w:rsidRDefault="00694FF7" w:rsidP="00694FF7">
      <w:pPr>
        <w:pStyle w:val="ListParagraph"/>
        <w:numPr>
          <w:ilvl w:val="0"/>
          <w:numId w:val="13"/>
        </w:numPr>
        <w:rPr>
          <w:sz w:val="22"/>
          <w:szCs w:val="22"/>
          <w:lang w:val="en-GB"/>
        </w:rPr>
      </w:pPr>
      <w:r w:rsidRPr="00475BA8">
        <w:rPr>
          <w:sz w:val="22"/>
          <w:szCs w:val="22"/>
          <w:lang w:val="en-GB"/>
        </w:rPr>
        <w:t xml:space="preserve">Please provide detailed information on </w:t>
      </w:r>
      <w:r w:rsidR="00902279" w:rsidRPr="00475BA8">
        <w:rPr>
          <w:sz w:val="22"/>
          <w:szCs w:val="22"/>
          <w:lang w:val="en-GB"/>
        </w:rPr>
        <w:t xml:space="preserve">any </w:t>
      </w:r>
      <w:r w:rsidR="004C4E80" w:rsidRPr="00475BA8">
        <w:rPr>
          <w:sz w:val="22"/>
          <w:szCs w:val="22"/>
          <w:lang w:val="en-GB"/>
        </w:rPr>
        <w:t xml:space="preserve">concrete </w:t>
      </w:r>
      <w:r w:rsidRPr="00475BA8">
        <w:rPr>
          <w:sz w:val="22"/>
          <w:szCs w:val="22"/>
          <w:lang w:val="en-GB"/>
        </w:rPr>
        <w:t>progress made in the reduction of the poverty of disabled women</w:t>
      </w:r>
      <w:r w:rsidR="004C4E80" w:rsidRPr="00475BA8">
        <w:rPr>
          <w:sz w:val="22"/>
          <w:szCs w:val="22"/>
          <w:lang w:val="en-GB"/>
        </w:rPr>
        <w:t xml:space="preserve">, including statistics </w:t>
      </w:r>
      <w:r w:rsidR="009F12BC" w:rsidRPr="00475BA8">
        <w:rPr>
          <w:sz w:val="22"/>
          <w:szCs w:val="22"/>
          <w:lang w:val="en-GB"/>
        </w:rPr>
        <w:t xml:space="preserve">(numbers and percentages) </w:t>
      </w:r>
      <w:r w:rsidR="004C4E80" w:rsidRPr="00475BA8">
        <w:rPr>
          <w:sz w:val="22"/>
          <w:szCs w:val="22"/>
          <w:lang w:val="en-GB"/>
        </w:rPr>
        <w:t>disaggregated for urban and rural areas.</w:t>
      </w:r>
    </w:p>
    <w:p w14:paraId="125C79DD" w14:textId="5A9A3B23" w:rsidR="00000DB1" w:rsidRPr="00475BA8" w:rsidRDefault="00000DB1" w:rsidP="00960890">
      <w:pPr>
        <w:pStyle w:val="ListParagraph"/>
        <w:numPr>
          <w:ilvl w:val="0"/>
          <w:numId w:val="13"/>
        </w:numPr>
        <w:rPr>
          <w:sz w:val="22"/>
          <w:szCs w:val="22"/>
          <w:lang w:val="en-GB"/>
        </w:rPr>
      </w:pPr>
      <w:r w:rsidRPr="00475BA8">
        <w:rPr>
          <w:sz w:val="22"/>
          <w:szCs w:val="22"/>
          <w:lang w:val="en-GB"/>
        </w:rPr>
        <w:t>How many cases of disability-based discrimination have involved women?</w:t>
      </w:r>
    </w:p>
    <w:p w14:paraId="69DB8C59" w14:textId="520E80E5" w:rsidR="00000DB1" w:rsidRPr="00475BA8" w:rsidRDefault="00000DB1" w:rsidP="00960890">
      <w:pPr>
        <w:pStyle w:val="ListParagraph"/>
        <w:numPr>
          <w:ilvl w:val="0"/>
          <w:numId w:val="13"/>
        </w:numPr>
        <w:rPr>
          <w:sz w:val="22"/>
          <w:szCs w:val="22"/>
          <w:lang w:val="en-GB"/>
        </w:rPr>
      </w:pPr>
      <w:r w:rsidRPr="00475BA8">
        <w:rPr>
          <w:sz w:val="22"/>
          <w:szCs w:val="22"/>
          <w:lang w:val="en-GB"/>
        </w:rPr>
        <w:t>What percentage of persons with disabilities that received government assistance are women?</w:t>
      </w:r>
      <w:r w:rsidR="00A01FD4" w:rsidRPr="00475BA8">
        <w:rPr>
          <w:sz w:val="22"/>
          <w:szCs w:val="22"/>
          <w:lang w:val="en-GB"/>
        </w:rPr>
        <w:t xml:space="preserve"> </w:t>
      </w:r>
      <w:r w:rsidR="00A01FD4" w:rsidRPr="00475BA8">
        <w:rPr>
          <w:color w:val="000000" w:themeColor="text1"/>
          <w:sz w:val="22"/>
          <w:szCs w:val="22"/>
          <w:lang w:val="en-GB"/>
        </w:rPr>
        <w:t xml:space="preserve">What are the </w:t>
      </w:r>
      <w:r w:rsidR="009F12BC" w:rsidRPr="00475BA8">
        <w:rPr>
          <w:color w:val="000000" w:themeColor="text1"/>
          <w:sz w:val="22"/>
          <w:szCs w:val="22"/>
          <w:lang w:val="en-GB"/>
        </w:rPr>
        <w:t xml:space="preserve">types, </w:t>
      </w:r>
      <w:r w:rsidR="00A01FD4" w:rsidRPr="00475BA8">
        <w:rPr>
          <w:color w:val="000000" w:themeColor="text1"/>
          <w:sz w:val="22"/>
          <w:szCs w:val="22"/>
          <w:lang w:val="en-GB"/>
        </w:rPr>
        <w:t>amounts and frequency of government assistance</w:t>
      </w:r>
      <w:r w:rsidR="009F12BC" w:rsidRPr="00475BA8">
        <w:rPr>
          <w:color w:val="000000" w:themeColor="text1"/>
          <w:sz w:val="22"/>
          <w:szCs w:val="22"/>
          <w:lang w:val="en-GB"/>
        </w:rPr>
        <w:t xml:space="preserve"> provided to women</w:t>
      </w:r>
      <w:r w:rsidR="00902279" w:rsidRPr="00475BA8">
        <w:rPr>
          <w:color w:val="000000" w:themeColor="text1"/>
          <w:sz w:val="22"/>
          <w:szCs w:val="22"/>
          <w:lang w:val="en-GB"/>
        </w:rPr>
        <w:t xml:space="preserve"> with disability</w:t>
      </w:r>
      <w:r w:rsidR="009F12BC" w:rsidRPr="00475BA8">
        <w:rPr>
          <w:color w:val="000000" w:themeColor="text1"/>
          <w:sz w:val="22"/>
          <w:szCs w:val="22"/>
          <w:lang w:val="en-GB"/>
        </w:rPr>
        <w:t>, disaggregated for urban and rural areas</w:t>
      </w:r>
      <w:r w:rsidR="00A01FD4" w:rsidRPr="00475BA8">
        <w:rPr>
          <w:color w:val="000000" w:themeColor="text1"/>
          <w:sz w:val="22"/>
          <w:szCs w:val="22"/>
          <w:lang w:val="en-GB"/>
        </w:rPr>
        <w:t>?</w:t>
      </w:r>
    </w:p>
    <w:p w14:paraId="2AECA632" w14:textId="0E7C1AE3" w:rsidR="00000DB1" w:rsidRPr="00475BA8" w:rsidRDefault="00000DB1" w:rsidP="009F12BC">
      <w:pPr>
        <w:pStyle w:val="ListParagraph"/>
        <w:numPr>
          <w:ilvl w:val="0"/>
          <w:numId w:val="13"/>
        </w:numPr>
        <w:rPr>
          <w:sz w:val="22"/>
          <w:szCs w:val="22"/>
          <w:lang w:val="en-GB"/>
        </w:rPr>
      </w:pPr>
      <w:r w:rsidRPr="00475BA8">
        <w:rPr>
          <w:sz w:val="22"/>
          <w:szCs w:val="22"/>
          <w:lang w:val="en-GB"/>
        </w:rPr>
        <w:t xml:space="preserve">How many </w:t>
      </w:r>
      <w:r w:rsidR="009F12BC" w:rsidRPr="00475BA8">
        <w:rPr>
          <w:sz w:val="22"/>
          <w:szCs w:val="22"/>
          <w:lang w:val="en-GB"/>
        </w:rPr>
        <w:t xml:space="preserve">and what percentages of </w:t>
      </w:r>
      <w:r w:rsidRPr="00475BA8">
        <w:rPr>
          <w:sz w:val="22"/>
          <w:szCs w:val="22"/>
          <w:lang w:val="en-GB"/>
        </w:rPr>
        <w:t>persons with disabilities liv</w:t>
      </w:r>
      <w:r w:rsidR="00902279" w:rsidRPr="00475BA8">
        <w:rPr>
          <w:sz w:val="22"/>
          <w:szCs w:val="22"/>
          <w:lang w:val="en-GB"/>
        </w:rPr>
        <w:t>ing</w:t>
      </w:r>
      <w:r w:rsidRPr="00475BA8">
        <w:rPr>
          <w:sz w:val="22"/>
          <w:szCs w:val="22"/>
          <w:lang w:val="en-GB"/>
        </w:rPr>
        <w:t xml:space="preserve"> below the </w:t>
      </w:r>
      <w:r w:rsidR="00902279" w:rsidRPr="00475BA8">
        <w:rPr>
          <w:sz w:val="22"/>
          <w:szCs w:val="22"/>
          <w:lang w:val="en-GB"/>
        </w:rPr>
        <w:t xml:space="preserve">official </w:t>
      </w:r>
      <w:r w:rsidRPr="00475BA8">
        <w:rPr>
          <w:sz w:val="22"/>
          <w:szCs w:val="22"/>
          <w:lang w:val="en-GB"/>
        </w:rPr>
        <w:t>poverty line are women</w:t>
      </w:r>
      <w:r w:rsidR="00902279" w:rsidRPr="00475BA8">
        <w:rPr>
          <w:sz w:val="22"/>
          <w:szCs w:val="22"/>
          <w:lang w:val="en-GB"/>
        </w:rPr>
        <w:t>,</w:t>
      </w:r>
      <w:r w:rsidR="009F12BC" w:rsidRPr="00475BA8">
        <w:rPr>
          <w:sz w:val="22"/>
          <w:szCs w:val="22"/>
          <w:lang w:val="en-GB"/>
        </w:rPr>
        <w:t xml:space="preserve"> disaggregated for urban and rural areas</w:t>
      </w:r>
      <w:r w:rsidRPr="00475BA8">
        <w:rPr>
          <w:sz w:val="22"/>
          <w:szCs w:val="22"/>
          <w:lang w:val="en-GB"/>
        </w:rPr>
        <w:t>?</w:t>
      </w:r>
    </w:p>
    <w:p w14:paraId="5539C1F1" w14:textId="77777777" w:rsidR="000F21E4" w:rsidRPr="00475BA8" w:rsidRDefault="000F21E4" w:rsidP="000F21E4">
      <w:pPr>
        <w:rPr>
          <w:sz w:val="22"/>
          <w:szCs w:val="22"/>
          <w:lang w:val="en-GB"/>
        </w:rPr>
      </w:pPr>
    </w:p>
    <w:p w14:paraId="7B5EC002" w14:textId="1351755A" w:rsidR="00D23C80" w:rsidRPr="00475BA8" w:rsidRDefault="00D23C80" w:rsidP="005914C9">
      <w:pPr>
        <w:rPr>
          <w:b/>
          <w:bCs/>
          <w:sz w:val="22"/>
          <w:szCs w:val="22"/>
          <w:lang w:val="en-GB"/>
        </w:rPr>
      </w:pPr>
      <w:r w:rsidRPr="00475BA8">
        <w:rPr>
          <w:b/>
          <w:bCs/>
          <w:sz w:val="22"/>
          <w:szCs w:val="22"/>
          <w:lang w:val="en-GB"/>
        </w:rPr>
        <w:t>Children wi</w:t>
      </w:r>
      <w:r w:rsidR="00F77147" w:rsidRPr="00475BA8">
        <w:rPr>
          <w:b/>
          <w:bCs/>
          <w:sz w:val="22"/>
          <w:szCs w:val="22"/>
          <w:lang w:val="en-GB"/>
        </w:rPr>
        <w:t>t</w:t>
      </w:r>
      <w:r w:rsidRPr="00475BA8">
        <w:rPr>
          <w:b/>
          <w:bCs/>
          <w:sz w:val="22"/>
          <w:szCs w:val="22"/>
          <w:lang w:val="en-GB"/>
        </w:rPr>
        <w:t>h disabilities (art. 7)</w:t>
      </w:r>
    </w:p>
    <w:p w14:paraId="5CAF5CE4" w14:textId="63177286" w:rsidR="00A01FD4" w:rsidRPr="00475BA8" w:rsidRDefault="00A01FD4" w:rsidP="00960890">
      <w:pPr>
        <w:pStyle w:val="ListParagraph"/>
        <w:numPr>
          <w:ilvl w:val="0"/>
          <w:numId w:val="12"/>
        </w:numPr>
        <w:rPr>
          <w:sz w:val="22"/>
          <w:szCs w:val="22"/>
          <w:lang w:val="en-GB"/>
        </w:rPr>
      </w:pPr>
      <w:r w:rsidRPr="00475BA8">
        <w:rPr>
          <w:sz w:val="22"/>
          <w:szCs w:val="22"/>
          <w:lang w:val="en-GB"/>
        </w:rPr>
        <w:t xml:space="preserve">How many </w:t>
      </w:r>
      <w:r w:rsidR="009F12BC" w:rsidRPr="00475BA8">
        <w:rPr>
          <w:sz w:val="22"/>
          <w:szCs w:val="22"/>
          <w:lang w:val="en-GB"/>
        </w:rPr>
        <w:t xml:space="preserve">and what percentage of </w:t>
      </w:r>
      <w:r w:rsidRPr="00475BA8">
        <w:rPr>
          <w:sz w:val="22"/>
          <w:szCs w:val="22"/>
          <w:lang w:val="en-GB"/>
        </w:rPr>
        <w:t xml:space="preserve">persons with disabilities </w:t>
      </w:r>
      <w:r w:rsidR="00C23806" w:rsidRPr="00475BA8">
        <w:rPr>
          <w:sz w:val="22"/>
          <w:szCs w:val="22"/>
          <w:lang w:val="en-GB"/>
        </w:rPr>
        <w:t xml:space="preserve">in China </w:t>
      </w:r>
      <w:r w:rsidRPr="00475BA8">
        <w:rPr>
          <w:sz w:val="22"/>
          <w:szCs w:val="22"/>
          <w:lang w:val="en-GB"/>
        </w:rPr>
        <w:t>are children? How many</w:t>
      </w:r>
      <w:r w:rsidR="009F12BC" w:rsidRPr="00475BA8">
        <w:rPr>
          <w:sz w:val="22"/>
          <w:szCs w:val="22"/>
          <w:lang w:val="en-GB"/>
        </w:rPr>
        <w:t xml:space="preserve"> and what percentages</w:t>
      </w:r>
      <w:r w:rsidRPr="00475BA8">
        <w:rPr>
          <w:sz w:val="22"/>
          <w:szCs w:val="22"/>
          <w:lang w:val="en-GB"/>
        </w:rPr>
        <w:t xml:space="preserve"> </w:t>
      </w:r>
      <w:r w:rsidR="00C23806" w:rsidRPr="00475BA8">
        <w:rPr>
          <w:sz w:val="22"/>
          <w:szCs w:val="22"/>
          <w:lang w:val="en-GB"/>
        </w:rPr>
        <w:t xml:space="preserve">have urban </w:t>
      </w:r>
      <w:r w:rsidR="006F6831" w:rsidRPr="00475BA8">
        <w:rPr>
          <w:sz w:val="22"/>
          <w:szCs w:val="22"/>
          <w:lang w:val="en-GB"/>
        </w:rPr>
        <w:t>household registration</w:t>
      </w:r>
      <w:r w:rsidR="00C23806" w:rsidRPr="00475BA8">
        <w:rPr>
          <w:sz w:val="22"/>
          <w:szCs w:val="22"/>
          <w:lang w:val="en-GB"/>
        </w:rPr>
        <w:t xml:space="preserve"> status</w:t>
      </w:r>
      <w:r w:rsidRPr="00475BA8">
        <w:rPr>
          <w:sz w:val="22"/>
          <w:szCs w:val="22"/>
          <w:lang w:val="en-GB"/>
        </w:rPr>
        <w:t xml:space="preserve"> and rural </w:t>
      </w:r>
      <w:r w:rsidR="00C23806" w:rsidRPr="00475BA8">
        <w:rPr>
          <w:sz w:val="22"/>
          <w:szCs w:val="22"/>
          <w:lang w:val="en-GB"/>
        </w:rPr>
        <w:t>re</w:t>
      </w:r>
      <w:r w:rsidR="006F6831" w:rsidRPr="00475BA8">
        <w:rPr>
          <w:sz w:val="22"/>
          <w:szCs w:val="22"/>
          <w:lang w:val="en-GB"/>
        </w:rPr>
        <w:t>gistration</w:t>
      </w:r>
      <w:r w:rsidR="00C23806" w:rsidRPr="00475BA8">
        <w:rPr>
          <w:sz w:val="22"/>
          <w:szCs w:val="22"/>
          <w:lang w:val="en-GB"/>
        </w:rPr>
        <w:t xml:space="preserve"> status</w:t>
      </w:r>
      <w:r w:rsidRPr="00475BA8">
        <w:rPr>
          <w:sz w:val="22"/>
          <w:szCs w:val="22"/>
          <w:lang w:val="en-GB"/>
        </w:rPr>
        <w:t>?</w:t>
      </w:r>
    </w:p>
    <w:p w14:paraId="4E8B7FBA" w14:textId="35DBFCB1" w:rsidR="00A01FD4" w:rsidRPr="00475BA8" w:rsidRDefault="00A01FD4" w:rsidP="00960890">
      <w:pPr>
        <w:pStyle w:val="ListParagraph"/>
        <w:numPr>
          <w:ilvl w:val="0"/>
          <w:numId w:val="12"/>
        </w:numPr>
        <w:rPr>
          <w:sz w:val="22"/>
          <w:szCs w:val="22"/>
          <w:lang w:val="en-GB"/>
        </w:rPr>
      </w:pPr>
      <w:r w:rsidRPr="00475BA8">
        <w:rPr>
          <w:sz w:val="22"/>
          <w:szCs w:val="22"/>
          <w:lang w:val="en-GB"/>
        </w:rPr>
        <w:t>How many cases of disability-based discrimination have involved children?</w:t>
      </w:r>
    </w:p>
    <w:p w14:paraId="58AFE7CC" w14:textId="17306473" w:rsidR="00A01FD4" w:rsidRPr="00475BA8" w:rsidRDefault="00A01FD4" w:rsidP="00960890">
      <w:pPr>
        <w:pStyle w:val="ListParagraph"/>
        <w:numPr>
          <w:ilvl w:val="0"/>
          <w:numId w:val="12"/>
        </w:numPr>
        <w:rPr>
          <w:sz w:val="22"/>
          <w:szCs w:val="22"/>
          <w:lang w:val="en-GB"/>
        </w:rPr>
      </w:pPr>
      <w:r w:rsidRPr="00475BA8">
        <w:rPr>
          <w:sz w:val="22"/>
          <w:szCs w:val="22"/>
          <w:lang w:val="en-GB"/>
        </w:rPr>
        <w:t>What percentage of households with children with disabilities received government assistance</w:t>
      </w:r>
      <w:r w:rsidR="009F12BC" w:rsidRPr="00475BA8">
        <w:rPr>
          <w:sz w:val="22"/>
          <w:szCs w:val="22"/>
          <w:lang w:val="en-GB"/>
        </w:rPr>
        <w:t>, disaggregated to include numbers and percentages for rural and urban areas</w:t>
      </w:r>
      <w:r w:rsidRPr="00475BA8">
        <w:rPr>
          <w:sz w:val="22"/>
          <w:szCs w:val="22"/>
          <w:lang w:val="en-GB"/>
        </w:rPr>
        <w:t>?</w:t>
      </w:r>
      <w:r w:rsidRPr="00475BA8">
        <w:rPr>
          <w:color w:val="000000" w:themeColor="text1"/>
          <w:sz w:val="22"/>
          <w:szCs w:val="22"/>
          <w:lang w:val="en-GB"/>
        </w:rPr>
        <w:t xml:space="preserve"> What are the </w:t>
      </w:r>
      <w:r w:rsidR="009F12BC" w:rsidRPr="00475BA8">
        <w:rPr>
          <w:color w:val="000000" w:themeColor="text1"/>
          <w:sz w:val="22"/>
          <w:szCs w:val="22"/>
          <w:lang w:val="en-GB"/>
        </w:rPr>
        <w:t xml:space="preserve">types, </w:t>
      </w:r>
      <w:r w:rsidRPr="00475BA8">
        <w:rPr>
          <w:color w:val="000000" w:themeColor="text1"/>
          <w:sz w:val="22"/>
          <w:szCs w:val="22"/>
          <w:lang w:val="en-GB"/>
        </w:rPr>
        <w:t>amounts and frequency of government assistance?</w:t>
      </w:r>
    </w:p>
    <w:p w14:paraId="6F5C6628" w14:textId="17CC982E" w:rsidR="00A01FD4" w:rsidRPr="00475BA8" w:rsidRDefault="00A01FD4" w:rsidP="00960890">
      <w:pPr>
        <w:pStyle w:val="ListParagraph"/>
        <w:numPr>
          <w:ilvl w:val="0"/>
          <w:numId w:val="12"/>
        </w:numPr>
        <w:rPr>
          <w:sz w:val="22"/>
          <w:szCs w:val="22"/>
          <w:lang w:val="en-GB"/>
        </w:rPr>
      </w:pPr>
      <w:r w:rsidRPr="00475BA8">
        <w:rPr>
          <w:sz w:val="22"/>
          <w:szCs w:val="22"/>
          <w:lang w:val="en-GB"/>
        </w:rPr>
        <w:t xml:space="preserve">How many households living below the </w:t>
      </w:r>
      <w:r w:rsidR="00C35AEF" w:rsidRPr="00475BA8">
        <w:rPr>
          <w:sz w:val="22"/>
          <w:szCs w:val="22"/>
          <w:lang w:val="en-GB"/>
        </w:rPr>
        <w:t xml:space="preserve">official </w:t>
      </w:r>
      <w:r w:rsidRPr="00475BA8">
        <w:rPr>
          <w:sz w:val="22"/>
          <w:szCs w:val="22"/>
          <w:lang w:val="en-GB"/>
        </w:rPr>
        <w:t>poverty line are households with children with disabilities?</w:t>
      </w:r>
    </w:p>
    <w:p w14:paraId="1EF6DA01" w14:textId="4BECC61C" w:rsidR="003F1FC1" w:rsidRPr="00475BA8" w:rsidRDefault="003F1FC1" w:rsidP="00960890">
      <w:pPr>
        <w:pStyle w:val="ListParagraph"/>
        <w:numPr>
          <w:ilvl w:val="0"/>
          <w:numId w:val="12"/>
        </w:numPr>
        <w:rPr>
          <w:sz w:val="22"/>
          <w:szCs w:val="22"/>
          <w:lang w:val="en-GB"/>
        </w:rPr>
      </w:pPr>
      <w:r w:rsidRPr="00475BA8">
        <w:rPr>
          <w:sz w:val="22"/>
          <w:szCs w:val="22"/>
          <w:lang w:val="en-GB"/>
        </w:rPr>
        <w:t>How many ethnic minority children with disabilities in Xinjiang</w:t>
      </w:r>
      <w:r w:rsidR="0017603E" w:rsidRPr="00475BA8">
        <w:rPr>
          <w:sz w:val="22"/>
          <w:szCs w:val="22"/>
          <w:lang w:val="en-GB"/>
        </w:rPr>
        <w:t xml:space="preserve"> </w:t>
      </w:r>
      <w:r w:rsidRPr="00475BA8">
        <w:rPr>
          <w:sz w:val="22"/>
          <w:szCs w:val="22"/>
          <w:lang w:val="en-GB"/>
        </w:rPr>
        <w:t>have been placed in State-run child welfare institutions or boarding schools because their parents have been detained?</w:t>
      </w:r>
    </w:p>
    <w:p w14:paraId="718E2F8B" w14:textId="3DDFF973" w:rsidR="00544011" w:rsidRPr="00475BA8" w:rsidRDefault="00A01FD4" w:rsidP="00960890">
      <w:pPr>
        <w:pStyle w:val="ListParagraph"/>
        <w:numPr>
          <w:ilvl w:val="0"/>
          <w:numId w:val="12"/>
        </w:numPr>
        <w:rPr>
          <w:sz w:val="22"/>
          <w:szCs w:val="22"/>
          <w:lang w:val="en-GB"/>
        </w:rPr>
      </w:pPr>
      <w:r w:rsidRPr="00475BA8">
        <w:rPr>
          <w:sz w:val="22"/>
          <w:szCs w:val="22"/>
          <w:lang w:val="en-GB"/>
        </w:rPr>
        <w:t xml:space="preserve">What measures are being taken to increase the overall rate of school enrolment for children with disabilities at the compulsory-education stage? What is the percentage of children with disabilities who are currently in compulsory-education? </w:t>
      </w:r>
    </w:p>
    <w:p w14:paraId="17EE0474" w14:textId="68FAE669" w:rsidR="00544011" w:rsidRPr="00475BA8" w:rsidRDefault="00544011" w:rsidP="00960890">
      <w:pPr>
        <w:pStyle w:val="ListParagraph"/>
        <w:numPr>
          <w:ilvl w:val="0"/>
          <w:numId w:val="12"/>
        </w:numPr>
        <w:rPr>
          <w:sz w:val="22"/>
          <w:szCs w:val="22"/>
          <w:lang w:val="en-GB"/>
        </w:rPr>
      </w:pPr>
      <w:r w:rsidRPr="00475BA8">
        <w:rPr>
          <w:sz w:val="22"/>
          <w:szCs w:val="22"/>
          <w:lang w:val="en-GB"/>
        </w:rPr>
        <w:t>How many children with disabilities received assistance from the “Care-Free Project”</w:t>
      </w:r>
      <w:r w:rsidR="00C35AEF" w:rsidRPr="00475BA8">
        <w:rPr>
          <w:sz w:val="22"/>
          <w:szCs w:val="22"/>
          <w:lang w:val="en-GB"/>
        </w:rPr>
        <w:t xml:space="preserve"> </w:t>
      </w:r>
      <w:r w:rsidRPr="00475BA8">
        <w:rPr>
          <w:sz w:val="22"/>
          <w:szCs w:val="22"/>
          <w:lang w:val="en-GB"/>
        </w:rPr>
        <w:t>public</w:t>
      </w:r>
      <w:r w:rsidRPr="00475BA8">
        <w:rPr>
          <w:sz w:val="22"/>
          <w:szCs w:val="22"/>
          <w:lang w:val="en-GB"/>
        </w:rPr>
        <w:noBreakHyphen/>
        <w:t>welfare insurance programme? Does the programme only exist in mountainous regions of Yunnan Province?</w:t>
      </w:r>
      <w:r w:rsidR="00645B5E" w:rsidRPr="00475BA8">
        <w:rPr>
          <w:sz w:val="22"/>
          <w:szCs w:val="22"/>
          <w:lang w:val="en-GB"/>
        </w:rPr>
        <w:t xml:space="preserve"> </w:t>
      </w:r>
      <w:r w:rsidR="00D91046" w:rsidRPr="00475BA8">
        <w:rPr>
          <w:rFonts w:eastAsia="Calibri"/>
          <w:sz w:val="22"/>
          <w:szCs w:val="22"/>
          <w:lang w:val="en-GB"/>
        </w:rPr>
        <w:t>(</w:t>
      </w:r>
      <w:r w:rsidR="00C35AEF" w:rsidRPr="00475BA8">
        <w:rPr>
          <w:i/>
          <w:iCs/>
          <w:sz w:val="22"/>
          <w:szCs w:val="22"/>
        </w:rPr>
        <w:t xml:space="preserve">See </w:t>
      </w:r>
      <w:r w:rsidR="00D91046" w:rsidRPr="00475BA8">
        <w:rPr>
          <w:i/>
          <w:iCs/>
          <w:sz w:val="22"/>
          <w:szCs w:val="22"/>
        </w:rPr>
        <w:t>para 139 of the State Report</w:t>
      </w:r>
      <w:r w:rsidR="00D91046" w:rsidRPr="00475BA8">
        <w:rPr>
          <w:rFonts w:eastAsia="Calibri"/>
          <w:sz w:val="22"/>
          <w:szCs w:val="22"/>
          <w:lang w:val="en-GB"/>
        </w:rPr>
        <w:t>)</w:t>
      </w:r>
    </w:p>
    <w:p w14:paraId="200581EC" w14:textId="7C662AE0" w:rsidR="00544011" w:rsidRPr="00475BA8" w:rsidRDefault="00544011" w:rsidP="00960890">
      <w:pPr>
        <w:pStyle w:val="ListParagraph"/>
        <w:numPr>
          <w:ilvl w:val="0"/>
          <w:numId w:val="12"/>
        </w:numPr>
        <w:rPr>
          <w:sz w:val="22"/>
          <w:szCs w:val="22"/>
          <w:lang w:val="en-GB"/>
        </w:rPr>
      </w:pPr>
      <w:r w:rsidRPr="00475BA8">
        <w:rPr>
          <w:sz w:val="22"/>
          <w:szCs w:val="22"/>
          <w:lang w:val="en-GB"/>
        </w:rPr>
        <w:t>What percentage of children with disabilities have access to government-supported heath care programmes</w:t>
      </w:r>
      <w:r w:rsidR="009F12BC" w:rsidRPr="00475BA8">
        <w:rPr>
          <w:sz w:val="22"/>
          <w:szCs w:val="22"/>
          <w:lang w:val="en-GB"/>
        </w:rPr>
        <w:t xml:space="preserve">, disaggregated to include separate numbers and percentages for </w:t>
      </w:r>
      <w:r w:rsidR="00D11A8F" w:rsidRPr="00475BA8">
        <w:rPr>
          <w:sz w:val="22"/>
          <w:szCs w:val="22"/>
          <w:lang w:val="en-GB"/>
        </w:rPr>
        <w:t xml:space="preserve">children with </w:t>
      </w:r>
      <w:r w:rsidR="009F12BC" w:rsidRPr="00475BA8">
        <w:rPr>
          <w:sz w:val="22"/>
          <w:szCs w:val="22"/>
          <w:lang w:val="en-GB"/>
        </w:rPr>
        <w:t xml:space="preserve">rural and urban </w:t>
      </w:r>
      <w:r w:rsidR="003A0CD7" w:rsidRPr="00475BA8">
        <w:rPr>
          <w:sz w:val="22"/>
          <w:szCs w:val="22"/>
          <w:lang w:val="en-GB"/>
        </w:rPr>
        <w:t>household registration</w:t>
      </w:r>
      <w:r w:rsidR="00D11A8F" w:rsidRPr="00475BA8">
        <w:rPr>
          <w:sz w:val="22"/>
          <w:szCs w:val="22"/>
          <w:lang w:val="en-GB"/>
        </w:rPr>
        <w:t xml:space="preserve"> status</w:t>
      </w:r>
      <w:r w:rsidRPr="00475BA8">
        <w:rPr>
          <w:sz w:val="22"/>
          <w:szCs w:val="22"/>
          <w:lang w:val="en-GB"/>
        </w:rPr>
        <w:t>?</w:t>
      </w:r>
    </w:p>
    <w:p w14:paraId="4AFB3FEF" w14:textId="7E7B672E" w:rsidR="00A01FD4" w:rsidRPr="00475BA8" w:rsidRDefault="00A01FD4" w:rsidP="00A01FD4">
      <w:pPr>
        <w:pStyle w:val="ListParagraph"/>
        <w:numPr>
          <w:ilvl w:val="0"/>
          <w:numId w:val="1"/>
        </w:numPr>
        <w:rPr>
          <w:sz w:val="22"/>
          <w:szCs w:val="22"/>
          <w:lang w:val="en-GB"/>
        </w:rPr>
      </w:pPr>
      <w:r w:rsidRPr="00475BA8">
        <w:rPr>
          <w:sz w:val="22"/>
          <w:szCs w:val="22"/>
          <w:lang w:val="en-GB"/>
        </w:rPr>
        <w:t xml:space="preserve">How many criminal cases involving abandonment of children with disabilities were </w:t>
      </w:r>
      <w:r w:rsidR="00D11A8F" w:rsidRPr="00475BA8">
        <w:rPr>
          <w:sz w:val="22"/>
          <w:szCs w:val="22"/>
          <w:lang w:val="en-GB"/>
        </w:rPr>
        <w:t>prosecuted since</w:t>
      </w:r>
      <w:r w:rsidR="00544011" w:rsidRPr="00475BA8">
        <w:rPr>
          <w:sz w:val="22"/>
          <w:szCs w:val="22"/>
          <w:lang w:val="en-GB"/>
        </w:rPr>
        <w:t xml:space="preserve"> 2012-2010? How many cases resulted in criminal convictions? What was the length of the </w:t>
      </w:r>
      <w:r w:rsidR="00544011" w:rsidRPr="00475BA8">
        <w:rPr>
          <w:sz w:val="22"/>
          <w:szCs w:val="22"/>
          <w:lang w:val="en-GB"/>
        </w:rPr>
        <w:lastRenderedPageBreak/>
        <w:t>sentences for those convicted of abandonment of children with disabilities?</w:t>
      </w:r>
      <w:r w:rsidR="00D91046" w:rsidRPr="00475BA8">
        <w:rPr>
          <w:sz w:val="22"/>
          <w:szCs w:val="22"/>
          <w:lang w:val="en-GB"/>
        </w:rPr>
        <w:t xml:space="preserve"> </w:t>
      </w:r>
      <w:r w:rsidR="00D91046" w:rsidRPr="00475BA8">
        <w:rPr>
          <w:rFonts w:eastAsia="Calibri"/>
          <w:sz w:val="22"/>
          <w:szCs w:val="22"/>
          <w:lang w:val="en-GB"/>
        </w:rPr>
        <w:t>(</w:t>
      </w:r>
      <w:r w:rsidR="00D11A8F" w:rsidRPr="00475BA8">
        <w:rPr>
          <w:rFonts w:eastAsia="Calibri"/>
          <w:sz w:val="22"/>
          <w:szCs w:val="22"/>
          <w:lang w:val="en-GB"/>
        </w:rPr>
        <w:t xml:space="preserve">See </w:t>
      </w:r>
      <w:r w:rsidR="00D91046" w:rsidRPr="00475BA8">
        <w:rPr>
          <w:i/>
          <w:iCs/>
          <w:sz w:val="22"/>
          <w:szCs w:val="22"/>
        </w:rPr>
        <w:t>para 140 of the State Report</w:t>
      </w:r>
      <w:r w:rsidR="00D91046" w:rsidRPr="00475BA8">
        <w:rPr>
          <w:rFonts w:eastAsia="Calibri"/>
          <w:sz w:val="22"/>
          <w:szCs w:val="22"/>
          <w:lang w:val="en-GB"/>
        </w:rPr>
        <w:t>)</w:t>
      </w:r>
    </w:p>
    <w:p w14:paraId="60F1AED0" w14:textId="682CF0B6" w:rsidR="002A4198" w:rsidRPr="00475BA8" w:rsidRDefault="002A4198" w:rsidP="00544011">
      <w:pPr>
        <w:ind w:left="360"/>
        <w:rPr>
          <w:sz w:val="22"/>
          <w:szCs w:val="22"/>
          <w:lang w:val="en-GB"/>
        </w:rPr>
      </w:pPr>
    </w:p>
    <w:p w14:paraId="1F1B5C52" w14:textId="7D505B35" w:rsidR="00D20D57" w:rsidRPr="00475BA8" w:rsidRDefault="00D20D57" w:rsidP="005914C9">
      <w:pPr>
        <w:rPr>
          <w:b/>
          <w:bCs/>
          <w:sz w:val="22"/>
          <w:szCs w:val="22"/>
          <w:lang w:val="en-GB"/>
        </w:rPr>
      </w:pPr>
      <w:r w:rsidRPr="00475BA8">
        <w:rPr>
          <w:b/>
          <w:bCs/>
          <w:sz w:val="22"/>
          <w:szCs w:val="22"/>
          <w:lang w:val="en-GB"/>
        </w:rPr>
        <w:t>Awareness raising (art. 8)</w:t>
      </w:r>
    </w:p>
    <w:p w14:paraId="239E7B83" w14:textId="7FC0375F" w:rsidR="00204EAF" w:rsidRPr="00475BA8" w:rsidRDefault="00072D57" w:rsidP="0084730D">
      <w:pPr>
        <w:pStyle w:val="ListParagraph"/>
        <w:numPr>
          <w:ilvl w:val="0"/>
          <w:numId w:val="1"/>
        </w:numPr>
        <w:ind w:left="714" w:hanging="357"/>
        <w:rPr>
          <w:rFonts w:eastAsia="SimSun"/>
          <w:sz w:val="22"/>
          <w:szCs w:val="22"/>
          <w:lang w:val="en-GB"/>
        </w:rPr>
      </w:pPr>
      <w:r w:rsidRPr="00475BA8">
        <w:rPr>
          <w:rFonts w:eastAsia="SimSun"/>
          <w:sz w:val="22"/>
          <w:szCs w:val="22"/>
          <w:lang w:val="en-GB"/>
        </w:rPr>
        <w:t>What measures has the government taken to remove the medical model of disability from public discourse.</w:t>
      </w:r>
      <w:r w:rsidR="003F1FC1" w:rsidRPr="00475BA8">
        <w:rPr>
          <w:rFonts w:eastAsia="SimSun"/>
          <w:sz w:val="22"/>
          <w:szCs w:val="22"/>
          <w:lang w:val="en-GB"/>
        </w:rPr>
        <w:t xml:space="preserve"> </w:t>
      </w:r>
      <w:r w:rsidR="008277AC" w:rsidRPr="00475BA8">
        <w:rPr>
          <w:rFonts w:eastAsia="SimSun"/>
          <w:sz w:val="22"/>
          <w:szCs w:val="22"/>
          <w:lang w:val="en-GB"/>
        </w:rPr>
        <w:t xml:space="preserve">Please be specific. </w:t>
      </w:r>
      <w:r w:rsidR="003F1FC1" w:rsidRPr="00475BA8">
        <w:rPr>
          <w:rFonts w:eastAsia="SimSun"/>
          <w:sz w:val="22"/>
          <w:szCs w:val="22"/>
          <w:lang w:val="en-GB"/>
        </w:rPr>
        <w:t>(</w:t>
      </w:r>
      <w:r w:rsidR="00C158BD" w:rsidRPr="00475BA8">
        <w:rPr>
          <w:rFonts w:eastAsia="SimSun"/>
          <w:i/>
          <w:iCs/>
          <w:sz w:val="22"/>
          <w:szCs w:val="22"/>
          <w:lang w:val="en-GB"/>
        </w:rPr>
        <w:t xml:space="preserve">Despite claims made in </w:t>
      </w:r>
      <w:r w:rsidR="008277AC" w:rsidRPr="00475BA8">
        <w:rPr>
          <w:rFonts w:eastAsia="SimSun"/>
          <w:i/>
          <w:iCs/>
          <w:sz w:val="22"/>
          <w:szCs w:val="22"/>
          <w:lang w:val="en-GB"/>
        </w:rPr>
        <w:t>para. 25 of the State report,</w:t>
      </w:r>
      <w:r w:rsidR="008277AC" w:rsidRPr="00475BA8">
        <w:rPr>
          <w:rFonts w:eastAsia="SimSun"/>
          <w:sz w:val="22"/>
          <w:szCs w:val="22"/>
          <w:lang w:val="en-GB"/>
        </w:rPr>
        <w:t xml:space="preserve"> </w:t>
      </w:r>
      <w:r w:rsidR="003F1FC1" w:rsidRPr="00475BA8">
        <w:rPr>
          <w:rFonts w:eastAsia="SimSun"/>
          <w:i/>
          <w:iCs/>
          <w:sz w:val="22"/>
          <w:szCs w:val="22"/>
          <w:lang w:val="en-GB"/>
        </w:rPr>
        <w:t>Chinese</w:t>
      </w:r>
      <w:r w:rsidRPr="00475BA8">
        <w:rPr>
          <w:rFonts w:eastAsia="SimSun"/>
          <w:i/>
          <w:iCs/>
          <w:sz w:val="22"/>
          <w:szCs w:val="22"/>
          <w:lang w:val="en-GB"/>
        </w:rPr>
        <w:t xml:space="preserve"> </w:t>
      </w:r>
      <w:r w:rsidR="00C41DE4" w:rsidRPr="00475BA8">
        <w:rPr>
          <w:rFonts w:eastAsia="SimSun"/>
          <w:i/>
          <w:iCs/>
          <w:sz w:val="22"/>
          <w:szCs w:val="22"/>
          <w:lang w:val="en-GB"/>
        </w:rPr>
        <w:t xml:space="preserve">Government propaganda and </w:t>
      </w:r>
      <w:r w:rsidR="003F1FC1" w:rsidRPr="00475BA8">
        <w:rPr>
          <w:rFonts w:eastAsia="SimSun"/>
          <w:i/>
          <w:iCs/>
          <w:sz w:val="22"/>
          <w:szCs w:val="22"/>
          <w:lang w:val="en-GB"/>
        </w:rPr>
        <w:t xml:space="preserve">Chinese </w:t>
      </w:r>
      <w:r w:rsidR="00C41DE4" w:rsidRPr="00475BA8">
        <w:rPr>
          <w:rFonts w:eastAsia="SimSun"/>
          <w:i/>
          <w:iCs/>
          <w:sz w:val="22"/>
          <w:szCs w:val="22"/>
          <w:lang w:val="en-GB"/>
        </w:rPr>
        <w:t xml:space="preserve">law </w:t>
      </w:r>
      <w:r w:rsidR="00645B5E" w:rsidRPr="00475BA8">
        <w:rPr>
          <w:rFonts w:eastAsia="SimSun"/>
          <w:i/>
          <w:iCs/>
          <w:sz w:val="22"/>
          <w:szCs w:val="22"/>
          <w:lang w:val="en-GB"/>
        </w:rPr>
        <w:t xml:space="preserve">still </w:t>
      </w:r>
      <w:r w:rsidR="00C41DE4" w:rsidRPr="00475BA8">
        <w:rPr>
          <w:rFonts w:eastAsia="SimSun"/>
          <w:i/>
          <w:iCs/>
          <w:sz w:val="22"/>
          <w:szCs w:val="22"/>
          <w:lang w:val="en-GB"/>
        </w:rPr>
        <w:t>uses concepts like “self-strengthening</w:t>
      </w:r>
      <w:r w:rsidR="00645B5E" w:rsidRPr="00475BA8">
        <w:rPr>
          <w:rFonts w:eastAsia="SimSun"/>
          <w:i/>
          <w:iCs/>
          <w:sz w:val="22"/>
          <w:szCs w:val="22"/>
          <w:lang w:val="en-GB"/>
        </w:rPr>
        <w:t>”</w:t>
      </w:r>
      <w:r w:rsidR="005E7DD6" w:rsidRPr="00475BA8">
        <w:rPr>
          <w:rFonts w:eastAsia="SimSun"/>
          <w:i/>
          <w:iCs/>
          <w:sz w:val="22"/>
          <w:szCs w:val="22"/>
          <w:lang w:val="en-GB"/>
        </w:rPr>
        <w:t xml:space="preserve"> (</w:t>
      </w:r>
      <w:r w:rsidR="005E7DD6" w:rsidRPr="00475BA8">
        <w:rPr>
          <w:rFonts w:eastAsia="SimSun" w:hint="eastAsia"/>
          <w:i/>
          <w:iCs/>
          <w:sz w:val="22"/>
          <w:szCs w:val="22"/>
          <w:lang w:val="en-GB"/>
        </w:rPr>
        <w:t>自强不息</w:t>
      </w:r>
      <w:r w:rsidR="005E7DD6" w:rsidRPr="00475BA8">
        <w:rPr>
          <w:rFonts w:eastAsia="SimSun"/>
          <w:i/>
          <w:iCs/>
          <w:sz w:val="22"/>
          <w:szCs w:val="22"/>
          <w:lang w:val="en-GB"/>
        </w:rPr>
        <w:t>)</w:t>
      </w:r>
      <w:r w:rsidR="00C41DE4" w:rsidRPr="00475BA8">
        <w:rPr>
          <w:rFonts w:eastAsia="SimSun"/>
          <w:i/>
          <w:iCs/>
          <w:sz w:val="22"/>
          <w:szCs w:val="22"/>
          <w:lang w:val="en-GB"/>
        </w:rPr>
        <w:t xml:space="preserve"> </w:t>
      </w:r>
      <w:r w:rsidR="00220E1A" w:rsidRPr="00475BA8">
        <w:rPr>
          <w:rFonts w:eastAsia="SimSun"/>
          <w:i/>
          <w:iCs/>
          <w:sz w:val="22"/>
          <w:szCs w:val="22"/>
          <w:lang w:val="en-GB"/>
        </w:rPr>
        <w:t>or “helping the disabled</w:t>
      </w:r>
      <w:r w:rsidR="00645B5E" w:rsidRPr="00475BA8">
        <w:rPr>
          <w:rFonts w:eastAsia="SimSun"/>
          <w:i/>
          <w:iCs/>
          <w:sz w:val="22"/>
          <w:szCs w:val="22"/>
          <w:lang w:val="en-GB"/>
        </w:rPr>
        <w:t>”</w:t>
      </w:r>
      <w:r w:rsidR="005E7DD6" w:rsidRPr="00475BA8">
        <w:rPr>
          <w:rFonts w:eastAsia="SimSun"/>
          <w:i/>
          <w:iCs/>
          <w:sz w:val="22"/>
          <w:szCs w:val="22"/>
          <w:lang w:val="en-GB"/>
        </w:rPr>
        <w:t xml:space="preserve"> (</w:t>
      </w:r>
      <w:r w:rsidR="005E7DD6" w:rsidRPr="00475BA8">
        <w:rPr>
          <w:rFonts w:eastAsia="SimSun" w:hint="eastAsia"/>
          <w:i/>
          <w:iCs/>
          <w:sz w:val="22"/>
          <w:szCs w:val="22"/>
          <w:lang w:val="en-GB"/>
        </w:rPr>
        <w:t>助残</w:t>
      </w:r>
      <w:r w:rsidR="005E7DD6" w:rsidRPr="00475BA8">
        <w:rPr>
          <w:rFonts w:eastAsia="SimSun"/>
          <w:i/>
          <w:iCs/>
          <w:sz w:val="22"/>
          <w:szCs w:val="22"/>
          <w:lang w:val="en-GB"/>
        </w:rPr>
        <w:t>)</w:t>
      </w:r>
      <w:r w:rsidR="00645B5E" w:rsidRPr="00475BA8">
        <w:rPr>
          <w:rFonts w:eastAsia="SimSun"/>
          <w:i/>
          <w:iCs/>
          <w:sz w:val="22"/>
          <w:szCs w:val="22"/>
          <w:lang w:val="en-GB"/>
        </w:rPr>
        <w:t xml:space="preserve"> </w:t>
      </w:r>
      <w:r w:rsidR="00C41DE4" w:rsidRPr="00475BA8">
        <w:rPr>
          <w:rFonts w:eastAsia="SimSun"/>
          <w:i/>
          <w:iCs/>
          <w:sz w:val="22"/>
          <w:szCs w:val="22"/>
          <w:lang w:val="en-GB"/>
        </w:rPr>
        <w:t>when trying to raise public awareness of disability.</w:t>
      </w:r>
      <w:r w:rsidR="003F1FC1" w:rsidRPr="00475BA8">
        <w:rPr>
          <w:rFonts w:eastAsia="SimSun"/>
          <w:i/>
          <w:iCs/>
          <w:sz w:val="22"/>
          <w:szCs w:val="22"/>
          <w:lang w:val="en-GB"/>
        </w:rPr>
        <w:t>)</w:t>
      </w:r>
    </w:p>
    <w:p w14:paraId="097CE1F4" w14:textId="68036DD6" w:rsidR="00072D57" w:rsidRPr="00475BA8" w:rsidRDefault="00072D57" w:rsidP="000F21E4">
      <w:pPr>
        <w:pStyle w:val="ListParagraph"/>
        <w:numPr>
          <w:ilvl w:val="0"/>
          <w:numId w:val="1"/>
        </w:numPr>
        <w:rPr>
          <w:color w:val="000000" w:themeColor="text1"/>
          <w:sz w:val="22"/>
          <w:szCs w:val="22"/>
          <w:lang w:val="en-GB"/>
        </w:rPr>
      </w:pPr>
      <w:r w:rsidRPr="00475BA8">
        <w:rPr>
          <w:color w:val="000000" w:themeColor="text1"/>
          <w:sz w:val="22"/>
          <w:szCs w:val="22"/>
          <w:lang w:val="en-GB"/>
        </w:rPr>
        <w:t>What measures did the government take to promote awareness amongst persons with disabilities, especially those living in rural areas, of their rights, specifically the right to receive minimum welfare subsidies and the right to attend school?</w:t>
      </w:r>
    </w:p>
    <w:p w14:paraId="0302E453" w14:textId="2A611C9D" w:rsidR="000D0751" w:rsidRPr="00475BA8" w:rsidRDefault="00BD13EF" w:rsidP="000F21E4">
      <w:pPr>
        <w:pStyle w:val="ListParagraph"/>
        <w:numPr>
          <w:ilvl w:val="0"/>
          <w:numId w:val="1"/>
        </w:numPr>
        <w:rPr>
          <w:color w:val="000000" w:themeColor="text1"/>
          <w:sz w:val="22"/>
          <w:szCs w:val="22"/>
          <w:lang w:val="en-GB"/>
        </w:rPr>
      </w:pPr>
      <w:r w:rsidRPr="00475BA8">
        <w:rPr>
          <w:color w:val="000000" w:themeColor="text1"/>
          <w:sz w:val="22"/>
          <w:szCs w:val="22"/>
          <w:lang w:val="en-GB"/>
        </w:rPr>
        <w:t>What measures</w:t>
      </w:r>
      <w:r w:rsidR="00072D57" w:rsidRPr="00475BA8">
        <w:rPr>
          <w:color w:val="000000" w:themeColor="text1"/>
          <w:sz w:val="22"/>
          <w:szCs w:val="22"/>
          <w:lang w:val="en-GB"/>
        </w:rPr>
        <w:t xml:space="preserve"> are</w:t>
      </w:r>
      <w:r w:rsidRPr="00475BA8">
        <w:rPr>
          <w:color w:val="000000" w:themeColor="text1"/>
          <w:sz w:val="22"/>
          <w:szCs w:val="22"/>
          <w:lang w:val="en-GB"/>
        </w:rPr>
        <w:t xml:space="preserve"> in place</w:t>
      </w:r>
      <w:r w:rsidR="000D0751" w:rsidRPr="00475BA8">
        <w:rPr>
          <w:color w:val="000000" w:themeColor="text1"/>
          <w:sz w:val="22"/>
          <w:szCs w:val="22"/>
          <w:lang w:val="en-GB"/>
        </w:rPr>
        <w:t xml:space="preserve"> to promote the positive image of </w:t>
      </w:r>
      <w:r w:rsidRPr="00475BA8">
        <w:rPr>
          <w:color w:val="000000" w:themeColor="text1"/>
          <w:sz w:val="22"/>
          <w:szCs w:val="22"/>
          <w:lang w:val="en-GB"/>
        </w:rPr>
        <w:t>persons with disabilities</w:t>
      </w:r>
      <w:r w:rsidR="000D0751" w:rsidRPr="00475BA8">
        <w:rPr>
          <w:color w:val="000000" w:themeColor="text1"/>
          <w:sz w:val="22"/>
          <w:szCs w:val="22"/>
          <w:lang w:val="en-GB"/>
        </w:rPr>
        <w:t xml:space="preserve"> as independent citizens with full legal capacity among public service staff and the society?</w:t>
      </w:r>
    </w:p>
    <w:p w14:paraId="4832E3FC" w14:textId="5FD26E21" w:rsidR="00072D57" w:rsidRPr="00475BA8" w:rsidRDefault="00D56B94" w:rsidP="000F21E4">
      <w:pPr>
        <w:pStyle w:val="ListParagraph"/>
        <w:numPr>
          <w:ilvl w:val="0"/>
          <w:numId w:val="1"/>
        </w:numPr>
        <w:rPr>
          <w:color w:val="000000" w:themeColor="text1"/>
          <w:sz w:val="22"/>
          <w:szCs w:val="22"/>
          <w:lang w:val="en-GB"/>
        </w:rPr>
      </w:pPr>
      <w:r w:rsidRPr="00475BA8">
        <w:rPr>
          <w:color w:val="000000" w:themeColor="text1"/>
          <w:sz w:val="22"/>
          <w:szCs w:val="22"/>
          <w:lang w:val="en-GB"/>
        </w:rPr>
        <w:t>Please confirm</w:t>
      </w:r>
      <w:r w:rsidR="00072D57" w:rsidRPr="00475BA8">
        <w:rPr>
          <w:color w:val="000000" w:themeColor="text1"/>
          <w:sz w:val="22"/>
          <w:szCs w:val="22"/>
          <w:lang w:val="en-GB"/>
        </w:rPr>
        <w:t xml:space="preserve"> reports of persons with disabilities and disability-rights NGO</w:t>
      </w:r>
      <w:r w:rsidRPr="00475BA8">
        <w:rPr>
          <w:color w:val="000000" w:themeColor="text1"/>
          <w:sz w:val="22"/>
          <w:szCs w:val="22"/>
          <w:lang w:val="en-GB"/>
        </w:rPr>
        <w:t xml:space="preserve"> staff</w:t>
      </w:r>
      <w:r w:rsidR="00072D57" w:rsidRPr="00475BA8">
        <w:rPr>
          <w:color w:val="000000" w:themeColor="text1"/>
          <w:sz w:val="22"/>
          <w:szCs w:val="22"/>
          <w:lang w:val="en-GB"/>
        </w:rPr>
        <w:t xml:space="preserve"> facing criminal persecution for their efforts to raise awareness </w:t>
      </w:r>
      <w:r w:rsidRPr="00475BA8">
        <w:rPr>
          <w:color w:val="000000" w:themeColor="text1"/>
          <w:sz w:val="22"/>
          <w:szCs w:val="22"/>
          <w:lang w:val="en-GB"/>
        </w:rPr>
        <w:t>of the legal rights of</w:t>
      </w:r>
      <w:r w:rsidR="00072D57" w:rsidRPr="00475BA8">
        <w:rPr>
          <w:color w:val="000000" w:themeColor="text1"/>
          <w:sz w:val="22"/>
          <w:szCs w:val="22"/>
          <w:lang w:val="en-GB"/>
        </w:rPr>
        <w:t xml:space="preserve"> persons with disabilities. What steps has the government taken to ensure civil society and persons with disabilities can promote awareness-raising of the Convention, its provisions and rights, and legal rights awareness? </w:t>
      </w:r>
    </w:p>
    <w:p w14:paraId="707B7532" w14:textId="77777777" w:rsidR="00D20D57" w:rsidRPr="00475BA8" w:rsidRDefault="00D20D57" w:rsidP="005914C9">
      <w:pPr>
        <w:rPr>
          <w:sz w:val="22"/>
          <w:szCs w:val="22"/>
          <w:lang w:val="en-GB"/>
        </w:rPr>
      </w:pPr>
    </w:p>
    <w:p w14:paraId="50A1680E" w14:textId="00D73A1D" w:rsidR="002A4198" w:rsidRPr="00475BA8" w:rsidRDefault="002A4198" w:rsidP="005914C9">
      <w:pPr>
        <w:rPr>
          <w:b/>
          <w:bCs/>
          <w:sz w:val="22"/>
          <w:szCs w:val="22"/>
          <w:lang w:val="en-GB"/>
        </w:rPr>
      </w:pPr>
      <w:r w:rsidRPr="00475BA8">
        <w:rPr>
          <w:b/>
          <w:bCs/>
          <w:sz w:val="22"/>
          <w:szCs w:val="22"/>
          <w:lang w:val="en-GB"/>
        </w:rPr>
        <w:t xml:space="preserve">Accessibility (art. 9) </w:t>
      </w:r>
    </w:p>
    <w:p w14:paraId="581BBFDA" w14:textId="26D7DA08" w:rsidR="00EF356C" w:rsidRPr="00475BA8" w:rsidRDefault="00EF356C" w:rsidP="00EF356C">
      <w:pPr>
        <w:pStyle w:val="ListParagraph"/>
        <w:numPr>
          <w:ilvl w:val="0"/>
          <w:numId w:val="1"/>
        </w:numPr>
        <w:rPr>
          <w:sz w:val="22"/>
          <w:szCs w:val="22"/>
          <w:lang w:val="en-GB"/>
        </w:rPr>
      </w:pPr>
      <w:r w:rsidRPr="00475BA8">
        <w:rPr>
          <w:rFonts w:eastAsia="Calibri"/>
          <w:sz w:val="22"/>
          <w:szCs w:val="22"/>
          <w:lang w:val="en-GB"/>
        </w:rPr>
        <w:t>How ha</w:t>
      </w:r>
      <w:r w:rsidR="00337AFF" w:rsidRPr="00475BA8">
        <w:rPr>
          <w:rFonts w:eastAsia="Calibri"/>
          <w:sz w:val="22"/>
          <w:szCs w:val="22"/>
          <w:lang w:val="en-GB"/>
        </w:rPr>
        <w:t>ve central and local</w:t>
      </w:r>
      <w:r w:rsidRPr="00475BA8">
        <w:rPr>
          <w:rFonts w:eastAsia="Calibri"/>
          <w:sz w:val="22"/>
          <w:szCs w:val="22"/>
          <w:lang w:val="en-GB"/>
        </w:rPr>
        <w:t xml:space="preserve"> government</w:t>
      </w:r>
      <w:r w:rsidR="00337AFF" w:rsidRPr="00475BA8">
        <w:rPr>
          <w:rFonts w:eastAsia="Calibri"/>
          <w:sz w:val="22"/>
          <w:szCs w:val="22"/>
          <w:lang w:val="en-GB"/>
        </w:rPr>
        <w:t>s</w:t>
      </w:r>
      <w:r w:rsidRPr="00475BA8">
        <w:rPr>
          <w:rFonts w:eastAsia="Calibri"/>
          <w:sz w:val="22"/>
          <w:szCs w:val="22"/>
          <w:lang w:val="en-GB"/>
        </w:rPr>
        <w:t xml:space="preserve"> cooperated with independent civil society organizations to monitor the compliance with accessibility measures</w:t>
      </w:r>
      <w:r w:rsidR="00926073" w:rsidRPr="00475BA8">
        <w:rPr>
          <w:rFonts w:eastAsia="Calibri"/>
          <w:sz w:val="22"/>
          <w:szCs w:val="22"/>
          <w:lang w:val="en-GB"/>
        </w:rPr>
        <w:t xml:space="preserve"> and </w:t>
      </w:r>
      <w:r w:rsidRPr="00475BA8">
        <w:rPr>
          <w:rFonts w:eastAsia="Calibri"/>
          <w:sz w:val="22"/>
          <w:szCs w:val="22"/>
          <w:lang w:val="en-GB"/>
        </w:rPr>
        <w:t>monitoring and evaluati</w:t>
      </w:r>
      <w:r w:rsidR="00926073" w:rsidRPr="00475BA8">
        <w:rPr>
          <w:rFonts w:eastAsia="Calibri"/>
          <w:sz w:val="22"/>
          <w:szCs w:val="22"/>
          <w:lang w:val="en-GB"/>
        </w:rPr>
        <w:t>ng</w:t>
      </w:r>
      <w:r w:rsidRPr="00475BA8">
        <w:rPr>
          <w:rFonts w:eastAsia="Calibri"/>
          <w:sz w:val="22"/>
          <w:szCs w:val="22"/>
          <w:lang w:val="en-GB"/>
        </w:rPr>
        <w:t xml:space="preserve"> accessibility</w:t>
      </w:r>
      <w:r w:rsidR="00926073" w:rsidRPr="00475BA8">
        <w:rPr>
          <w:rFonts w:eastAsia="Calibri"/>
          <w:sz w:val="22"/>
          <w:szCs w:val="22"/>
          <w:lang w:val="en-GB"/>
        </w:rPr>
        <w:t>?</w:t>
      </w:r>
      <w:r w:rsidR="005E7DD6" w:rsidRPr="00475BA8">
        <w:rPr>
          <w:rFonts w:eastAsia="Calibri"/>
          <w:sz w:val="22"/>
          <w:szCs w:val="22"/>
          <w:lang w:val="en-GB"/>
        </w:rPr>
        <w:t xml:space="preserve"> </w:t>
      </w:r>
    </w:p>
    <w:p w14:paraId="2EA66AE5" w14:textId="042FB466" w:rsidR="00F84ACF" w:rsidRPr="00475BA8" w:rsidRDefault="00F345F9" w:rsidP="00EF356C">
      <w:pPr>
        <w:pStyle w:val="ListParagraph"/>
        <w:numPr>
          <w:ilvl w:val="0"/>
          <w:numId w:val="1"/>
        </w:numPr>
        <w:rPr>
          <w:sz w:val="22"/>
          <w:szCs w:val="22"/>
          <w:lang w:val="en-GB"/>
        </w:rPr>
      </w:pPr>
      <w:r w:rsidRPr="00475BA8">
        <w:rPr>
          <w:rFonts w:eastAsia="Calibri"/>
          <w:sz w:val="22"/>
          <w:szCs w:val="22"/>
          <w:lang w:val="en-GB"/>
        </w:rPr>
        <w:t xml:space="preserve">Please confirm </w:t>
      </w:r>
      <w:r w:rsidR="00F84ACF" w:rsidRPr="00475BA8">
        <w:rPr>
          <w:rFonts w:eastAsia="Calibri"/>
          <w:sz w:val="22"/>
          <w:szCs w:val="22"/>
          <w:lang w:val="en-GB"/>
        </w:rPr>
        <w:t>reports of persons with disabilities and disability</w:t>
      </w:r>
      <w:r w:rsidR="00FB74E9">
        <w:rPr>
          <w:rFonts w:eastAsia="Calibri"/>
          <w:sz w:val="22"/>
          <w:szCs w:val="22"/>
          <w:lang w:val="en-GB"/>
        </w:rPr>
        <w:t xml:space="preserve"> </w:t>
      </w:r>
      <w:r w:rsidR="00F84ACF" w:rsidRPr="00475BA8">
        <w:rPr>
          <w:rFonts w:eastAsia="Calibri"/>
          <w:sz w:val="22"/>
          <w:szCs w:val="22"/>
          <w:lang w:val="en-GB"/>
        </w:rPr>
        <w:t xml:space="preserve">rights NGOs facing </w:t>
      </w:r>
      <w:r w:rsidRPr="00475BA8">
        <w:rPr>
          <w:rFonts w:eastAsia="Calibri"/>
          <w:sz w:val="22"/>
          <w:szCs w:val="22"/>
          <w:lang w:val="en-GB"/>
        </w:rPr>
        <w:t xml:space="preserve">police </w:t>
      </w:r>
      <w:r w:rsidR="00F84ACF" w:rsidRPr="00475BA8">
        <w:rPr>
          <w:rFonts w:eastAsia="Calibri"/>
          <w:sz w:val="22"/>
          <w:szCs w:val="22"/>
          <w:lang w:val="en-GB"/>
        </w:rPr>
        <w:t xml:space="preserve">harassment for their efforts to promote </w:t>
      </w:r>
      <w:r w:rsidR="00337AFF" w:rsidRPr="00475BA8">
        <w:rPr>
          <w:rFonts w:eastAsia="Calibri"/>
          <w:sz w:val="22"/>
          <w:szCs w:val="22"/>
          <w:lang w:val="en-GB"/>
        </w:rPr>
        <w:t>accessibility</w:t>
      </w:r>
      <w:r w:rsidR="00F84ACF" w:rsidRPr="00475BA8">
        <w:rPr>
          <w:rFonts w:eastAsia="Calibri"/>
          <w:sz w:val="22"/>
          <w:szCs w:val="22"/>
          <w:lang w:val="en-GB"/>
        </w:rPr>
        <w:t xml:space="preserve"> measures and monitoring and evaluating accessibility.</w:t>
      </w:r>
      <w:r w:rsidR="00337AFF" w:rsidRPr="00475BA8">
        <w:rPr>
          <w:rFonts w:eastAsia="Calibri"/>
          <w:sz w:val="22"/>
          <w:szCs w:val="22"/>
          <w:lang w:val="en-GB"/>
        </w:rPr>
        <w:t xml:space="preserve"> What steps</w:t>
      </w:r>
      <w:r w:rsidRPr="00475BA8">
        <w:rPr>
          <w:rFonts w:eastAsia="Calibri"/>
          <w:sz w:val="22"/>
          <w:szCs w:val="22"/>
          <w:lang w:val="en-GB"/>
        </w:rPr>
        <w:t>, if any, has</w:t>
      </w:r>
      <w:r w:rsidR="00337AFF" w:rsidRPr="00475BA8">
        <w:rPr>
          <w:rFonts w:eastAsia="Calibri"/>
          <w:sz w:val="22"/>
          <w:szCs w:val="22"/>
          <w:lang w:val="en-GB"/>
        </w:rPr>
        <w:t xml:space="preserve"> the central government take</w:t>
      </w:r>
      <w:r w:rsidRPr="00475BA8">
        <w:rPr>
          <w:rFonts w:eastAsia="Calibri"/>
          <w:sz w:val="22"/>
          <w:szCs w:val="22"/>
          <w:lang w:val="en-GB"/>
        </w:rPr>
        <w:t>n</w:t>
      </w:r>
      <w:r w:rsidR="00337AFF" w:rsidRPr="00475BA8">
        <w:rPr>
          <w:rFonts w:eastAsia="Calibri"/>
          <w:sz w:val="22"/>
          <w:szCs w:val="22"/>
          <w:lang w:val="en-GB"/>
        </w:rPr>
        <w:t xml:space="preserve"> to ensure local governments cooperate with and not hinder these NGO efforts?</w:t>
      </w:r>
    </w:p>
    <w:p w14:paraId="3A793CBC" w14:textId="19340766" w:rsidR="00EF356C" w:rsidRPr="00475BA8" w:rsidRDefault="00824CFF" w:rsidP="005914C9">
      <w:pPr>
        <w:pStyle w:val="ListParagraph"/>
        <w:numPr>
          <w:ilvl w:val="0"/>
          <w:numId w:val="1"/>
        </w:numPr>
        <w:rPr>
          <w:sz w:val="22"/>
          <w:szCs w:val="22"/>
          <w:lang w:val="en-GB"/>
        </w:rPr>
      </w:pPr>
      <w:r w:rsidRPr="00475BA8">
        <w:rPr>
          <w:sz w:val="22"/>
          <w:szCs w:val="22"/>
          <w:lang w:val="en-GB"/>
        </w:rPr>
        <w:t xml:space="preserve">Has the Ministry of Housing and Urban Rural Development solicited the </w:t>
      </w:r>
      <w:r w:rsidR="00C36CD6" w:rsidRPr="00475BA8">
        <w:rPr>
          <w:sz w:val="22"/>
          <w:szCs w:val="22"/>
          <w:lang w:val="en-GB"/>
        </w:rPr>
        <w:t>comments</w:t>
      </w:r>
      <w:r w:rsidRPr="00475BA8">
        <w:rPr>
          <w:sz w:val="22"/>
          <w:szCs w:val="22"/>
          <w:lang w:val="en-GB"/>
        </w:rPr>
        <w:t xml:space="preserve"> </w:t>
      </w:r>
      <w:r w:rsidR="00C36CD6" w:rsidRPr="00475BA8">
        <w:rPr>
          <w:sz w:val="22"/>
          <w:szCs w:val="22"/>
          <w:lang w:val="en-GB"/>
        </w:rPr>
        <w:t>of</w:t>
      </w:r>
      <w:r w:rsidRPr="00475BA8">
        <w:rPr>
          <w:sz w:val="22"/>
          <w:szCs w:val="22"/>
          <w:lang w:val="en-GB"/>
        </w:rPr>
        <w:t xml:space="preserve"> </w:t>
      </w:r>
      <w:r w:rsidR="00926073" w:rsidRPr="00475BA8">
        <w:rPr>
          <w:sz w:val="22"/>
          <w:szCs w:val="22"/>
          <w:lang w:val="en-GB"/>
        </w:rPr>
        <w:t>independent civil society and the general publi</w:t>
      </w:r>
      <w:r w:rsidRPr="00475BA8">
        <w:rPr>
          <w:sz w:val="22"/>
          <w:szCs w:val="22"/>
          <w:lang w:val="en-GB"/>
        </w:rPr>
        <w:t>c for its process to</w:t>
      </w:r>
      <w:r w:rsidR="00926073" w:rsidRPr="00475BA8">
        <w:rPr>
          <w:sz w:val="22"/>
          <w:szCs w:val="22"/>
          <w:lang w:val="en-GB"/>
        </w:rPr>
        <w:t xml:space="preserve"> </w:t>
      </w:r>
      <w:r w:rsidRPr="00475BA8">
        <w:rPr>
          <w:sz w:val="22"/>
          <w:szCs w:val="22"/>
        </w:rPr>
        <w:t xml:space="preserve">organize </w:t>
      </w:r>
      <w:r w:rsidR="00926073" w:rsidRPr="00475BA8">
        <w:rPr>
          <w:sz w:val="22"/>
          <w:szCs w:val="22"/>
        </w:rPr>
        <w:t>and compil</w:t>
      </w:r>
      <w:r w:rsidRPr="00475BA8">
        <w:rPr>
          <w:sz w:val="22"/>
          <w:szCs w:val="22"/>
        </w:rPr>
        <w:t>e</w:t>
      </w:r>
      <w:r w:rsidR="00926073" w:rsidRPr="00475BA8">
        <w:rPr>
          <w:sz w:val="22"/>
          <w:szCs w:val="22"/>
        </w:rPr>
        <w:t xml:space="preserve"> standards </w:t>
      </w:r>
      <w:r w:rsidRPr="00475BA8">
        <w:rPr>
          <w:sz w:val="22"/>
          <w:szCs w:val="22"/>
        </w:rPr>
        <w:t>to</w:t>
      </w:r>
      <w:r w:rsidR="00926073" w:rsidRPr="00475BA8">
        <w:rPr>
          <w:sz w:val="22"/>
          <w:szCs w:val="22"/>
        </w:rPr>
        <w:t xml:space="preserve"> creat</w:t>
      </w:r>
      <w:r w:rsidRPr="00475BA8">
        <w:rPr>
          <w:sz w:val="22"/>
          <w:szCs w:val="22"/>
        </w:rPr>
        <w:t>e</w:t>
      </w:r>
      <w:r w:rsidR="00926073" w:rsidRPr="00475BA8">
        <w:rPr>
          <w:sz w:val="22"/>
          <w:szCs w:val="22"/>
        </w:rPr>
        <w:t xml:space="preserve"> accessible cities, counties, villages and towns as a part of the Thirteenth Five-Year Plan</w:t>
      </w:r>
      <w:r w:rsidRPr="00475BA8">
        <w:rPr>
          <w:sz w:val="22"/>
          <w:szCs w:val="22"/>
        </w:rPr>
        <w:t>?</w:t>
      </w:r>
      <w:r w:rsidR="005E7DD6" w:rsidRPr="00475BA8">
        <w:rPr>
          <w:sz w:val="22"/>
          <w:szCs w:val="22"/>
        </w:rPr>
        <w:t xml:space="preserve"> (</w:t>
      </w:r>
      <w:r w:rsidR="003F4219" w:rsidRPr="00FB74E9">
        <w:rPr>
          <w:i/>
          <w:iCs/>
          <w:sz w:val="22"/>
          <w:szCs w:val="22"/>
        </w:rPr>
        <w:t>See</w:t>
      </w:r>
      <w:r w:rsidR="003F4219" w:rsidRPr="00475BA8">
        <w:rPr>
          <w:sz w:val="22"/>
          <w:szCs w:val="22"/>
        </w:rPr>
        <w:t xml:space="preserve"> </w:t>
      </w:r>
      <w:r w:rsidR="005E7DD6" w:rsidRPr="00475BA8">
        <w:rPr>
          <w:i/>
          <w:iCs/>
          <w:sz w:val="22"/>
          <w:szCs w:val="22"/>
        </w:rPr>
        <w:t>para 30 of the State Report</w:t>
      </w:r>
      <w:r w:rsidR="003F4219" w:rsidRPr="00475BA8">
        <w:rPr>
          <w:i/>
          <w:iCs/>
          <w:sz w:val="22"/>
          <w:szCs w:val="22"/>
        </w:rPr>
        <w:t>)</w:t>
      </w:r>
      <w:r w:rsidR="005E7DD6" w:rsidRPr="00475BA8">
        <w:rPr>
          <w:i/>
          <w:iCs/>
          <w:sz w:val="22"/>
          <w:szCs w:val="22"/>
        </w:rPr>
        <w:t xml:space="preserve"> </w:t>
      </w:r>
      <w:r w:rsidR="003F4219" w:rsidRPr="00475BA8">
        <w:rPr>
          <w:sz w:val="22"/>
          <w:szCs w:val="22"/>
        </w:rPr>
        <w:t xml:space="preserve">Please clarify whether </w:t>
      </w:r>
      <w:r w:rsidR="005E7DD6" w:rsidRPr="00475BA8">
        <w:rPr>
          <w:sz w:val="22"/>
          <w:szCs w:val="22"/>
        </w:rPr>
        <w:t xml:space="preserve">the process </w:t>
      </w:r>
      <w:r w:rsidR="003F4219" w:rsidRPr="00475BA8">
        <w:rPr>
          <w:sz w:val="22"/>
          <w:szCs w:val="22"/>
        </w:rPr>
        <w:t>wa</w:t>
      </w:r>
      <w:r w:rsidR="005E7DD6" w:rsidRPr="00475BA8">
        <w:rPr>
          <w:sz w:val="22"/>
          <w:szCs w:val="22"/>
        </w:rPr>
        <w:t>s only conducted by the government and G</w:t>
      </w:r>
      <w:r w:rsidR="00337AFF" w:rsidRPr="00475BA8">
        <w:rPr>
          <w:sz w:val="22"/>
          <w:szCs w:val="22"/>
        </w:rPr>
        <w:t xml:space="preserve">overnment </w:t>
      </w:r>
      <w:r w:rsidR="005E7DD6" w:rsidRPr="00475BA8">
        <w:rPr>
          <w:sz w:val="22"/>
          <w:szCs w:val="22"/>
        </w:rPr>
        <w:t>O</w:t>
      </w:r>
      <w:r w:rsidR="00337AFF" w:rsidRPr="00475BA8">
        <w:rPr>
          <w:sz w:val="22"/>
          <w:szCs w:val="22"/>
        </w:rPr>
        <w:t xml:space="preserve">rganized </w:t>
      </w:r>
      <w:r w:rsidR="005E7DD6" w:rsidRPr="00475BA8">
        <w:rPr>
          <w:sz w:val="22"/>
          <w:szCs w:val="22"/>
        </w:rPr>
        <w:t>N</w:t>
      </w:r>
      <w:r w:rsidR="00337AFF" w:rsidRPr="00475BA8">
        <w:rPr>
          <w:sz w:val="22"/>
          <w:szCs w:val="22"/>
        </w:rPr>
        <w:t>on-</w:t>
      </w:r>
      <w:r w:rsidR="005E7DD6" w:rsidRPr="00475BA8">
        <w:rPr>
          <w:sz w:val="22"/>
          <w:szCs w:val="22"/>
        </w:rPr>
        <w:t>G</w:t>
      </w:r>
      <w:r w:rsidR="00337AFF" w:rsidRPr="00475BA8">
        <w:rPr>
          <w:sz w:val="22"/>
          <w:szCs w:val="22"/>
        </w:rPr>
        <w:t xml:space="preserve">overnment </w:t>
      </w:r>
      <w:r w:rsidR="005E7DD6" w:rsidRPr="00475BA8">
        <w:rPr>
          <w:sz w:val="22"/>
          <w:szCs w:val="22"/>
        </w:rPr>
        <w:t>O</w:t>
      </w:r>
      <w:r w:rsidR="00337AFF" w:rsidRPr="00475BA8">
        <w:rPr>
          <w:sz w:val="22"/>
          <w:szCs w:val="22"/>
        </w:rPr>
        <w:t>rganization</w:t>
      </w:r>
      <w:r w:rsidR="005E7DD6" w:rsidRPr="00475BA8">
        <w:rPr>
          <w:sz w:val="22"/>
          <w:szCs w:val="22"/>
        </w:rPr>
        <w:t>s</w:t>
      </w:r>
      <w:r w:rsidR="00FB74E9">
        <w:rPr>
          <w:sz w:val="22"/>
          <w:szCs w:val="22"/>
        </w:rPr>
        <w:t xml:space="preserve"> (</w:t>
      </w:r>
      <w:r w:rsidR="00337AFF" w:rsidRPr="00475BA8">
        <w:rPr>
          <w:sz w:val="22"/>
          <w:szCs w:val="22"/>
        </w:rPr>
        <w:t>GONGOs</w:t>
      </w:r>
      <w:r w:rsidR="00FB74E9">
        <w:rPr>
          <w:sz w:val="22"/>
          <w:szCs w:val="22"/>
        </w:rPr>
        <w:t>)</w:t>
      </w:r>
      <w:r w:rsidR="00337AFF" w:rsidRPr="00475BA8">
        <w:rPr>
          <w:sz w:val="22"/>
          <w:szCs w:val="22"/>
        </w:rPr>
        <w:t>, such as the</w:t>
      </w:r>
      <w:r w:rsidR="00AF2C2A" w:rsidRPr="00475BA8">
        <w:rPr>
          <w:sz w:val="22"/>
          <w:szCs w:val="22"/>
        </w:rPr>
        <w:t xml:space="preserve"> China Disabled Persons’ Federation (</w:t>
      </w:r>
      <w:r w:rsidR="002662EE" w:rsidRPr="00475BA8">
        <w:rPr>
          <w:sz w:val="22"/>
          <w:szCs w:val="22"/>
        </w:rPr>
        <w:t>CDPF</w:t>
      </w:r>
      <w:r w:rsidR="005E7DD6" w:rsidRPr="00475BA8">
        <w:rPr>
          <w:sz w:val="22"/>
          <w:szCs w:val="22"/>
        </w:rPr>
        <w:t>).</w:t>
      </w:r>
    </w:p>
    <w:p w14:paraId="3D52BE14" w14:textId="59DDB327" w:rsidR="00926073" w:rsidRPr="00475BA8" w:rsidRDefault="00926073" w:rsidP="005914C9">
      <w:pPr>
        <w:pStyle w:val="ListParagraph"/>
        <w:numPr>
          <w:ilvl w:val="0"/>
          <w:numId w:val="1"/>
        </w:numPr>
        <w:rPr>
          <w:sz w:val="22"/>
          <w:szCs w:val="22"/>
          <w:lang w:val="en-GB"/>
        </w:rPr>
      </w:pPr>
      <w:r w:rsidRPr="00475BA8">
        <w:rPr>
          <w:sz w:val="22"/>
          <w:szCs w:val="22"/>
        </w:rPr>
        <w:t>How many investigations</w:t>
      </w:r>
      <w:r w:rsidR="003F4219" w:rsidRPr="00475BA8">
        <w:rPr>
          <w:sz w:val="22"/>
          <w:szCs w:val="22"/>
        </w:rPr>
        <w:t>, if any,</w:t>
      </w:r>
      <w:r w:rsidRPr="00475BA8">
        <w:rPr>
          <w:sz w:val="22"/>
          <w:szCs w:val="22"/>
        </w:rPr>
        <w:t xml:space="preserve"> have been conducted </w:t>
      </w:r>
      <w:r w:rsidR="00305E83" w:rsidRPr="00475BA8">
        <w:rPr>
          <w:sz w:val="22"/>
          <w:szCs w:val="22"/>
        </w:rPr>
        <w:t>in relation to failures</w:t>
      </w:r>
      <w:r w:rsidRPr="00475BA8">
        <w:rPr>
          <w:sz w:val="22"/>
          <w:szCs w:val="22"/>
        </w:rPr>
        <w:t xml:space="preserve"> </w:t>
      </w:r>
      <w:r w:rsidRPr="00475BA8">
        <w:rPr>
          <w:rFonts w:eastAsia="Calibri"/>
          <w:sz w:val="22"/>
          <w:szCs w:val="22"/>
          <w:lang w:val="en-GB"/>
        </w:rPr>
        <w:t>to implement accessibility measures under the Regulations on the Construction of Barrier Free Environments (2012)? Has any group, individual or entity been held legally liable for violating the Regulations? What was the penalty?</w:t>
      </w:r>
      <w:r w:rsidR="005E7DD6" w:rsidRPr="00475BA8">
        <w:rPr>
          <w:rFonts w:eastAsia="Calibri"/>
          <w:sz w:val="22"/>
          <w:szCs w:val="22"/>
          <w:lang w:val="en-GB"/>
        </w:rPr>
        <w:t xml:space="preserve"> (</w:t>
      </w:r>
      <w:r w:rsidR="003F4219" w:rsidRPr="00FB74E9">
        <w:rPr>
          <w:rFonts w:eastAsia="Calibri"/>
          <w:i/>
          <w:iCs/>
          <w:sz w:val="22"/>
          <w:szCs w:val="22"/>
          <w:lang w:val="en-GB"/>
        </w:rPr>
        <w:t>See</w:t>
      </w:r>
      <w:r w:rsidR="003F4219" w:rsidRPr="00475BA8">
        <w:rPr>
          <w:rFonts w:eastAsia="Calibri"/>
          <w:sz w:val="22"/>
          <w:szCs w:val="22"/>
          <w:lang w:val="en-GB"/>
        </w:rPr>
        <w:t xml:space="preserve"> </w:t>
      </w:r>
      <w:r w:rsidR="005E7DD6" w:rsidRPr="00475BA8">
        <w:rPr>
          <w:i/>
          <w:iCs/>
          <w:sz w:val="22"/>
          <w:szCs w:val="22"/>
        </w:rPr>
        <w:t>para 3</w:t>
      </w:r>
      <w:r w:rsidR="00E73786" w:rsidRPr="00475BA8">
        <w:rPr>
          <w:i/>
          <w:iCs/>
          <w:sz w:val="22"/>
          <w:szCs w:val="22"/>
        </w:rPr>
        <w:t>2</w:t>
      </w:r>
      <w:r w:rsidR="005E7DD6" w:rsidRPr="00475BA8">
        <w:rPr>
          <w:i/>
          <w:iCs/>
          <w:sz w:val="22"/>
          <w:szCs w:val="22"/>
        </w:rPr>
        <w:t xml:space="preserve"> of the State Report</w:t>
      </w:r>
      <w:r w:rsidR="005E7DD6" w:rsidRPr="00475BA8">
        <w:rPr>
          <w:rFonts w:eastAsia="Calibri"/>
          <w:sz w:val="22"/>
          <w:szCs w:val="22"/>
          <w:lang w:val="en-GB"/>
        </w:rPr>
        <w:t>)</w:t>
      </w:r>
    </w:p>
    <w:p w14:paraId="6EBEEEDC" w14:textId="40A15A11" w:rsidR="00926073" w:rsidRPr="00475BA8" w:rsidRDefault="00926073" w:rsidP="005914C9">
      <w:pPr>
        <w:pStyle w:val="ListParagraph"/>
        <w:numPr>
          <w:ilvl w:val="0"/>
          <w:numId w:val="1"/>
        </w:numPr>
        <w:rPr>
          <w:sz w:val="22"/>
          <w:szCs w:val="22"/>
          <w:lang w:val="en-GB"/>
        </w:rPr>
      </w:pPr>
      <w:r w:rsidRPr="00475BA8">
        <w:rPr>
          <w:sz w:val="22"/>
          <w:szCs w:val="22"/>
        </w:rPr>
        <w:t>What specific measures have been taken to implement barrier</w:t>
      </w:r>
      <w:r w:rsidRPr="00475BA8">
        <w:rPr>
          <w:sz w:val="22"/>
          <w:szCs w:val="22"/>
        </w:rPr>
        <w:noBreakHyphen/>
        <w:t xml:space="preserve">free construction in rural areas? What percentage </w:t>
      </w:r>
      <w:r w:rsidR="00FB74E9">
        <w:rPr>
          <w:sz w:val="22"/>
          <w:szCs w:val="22"/>
        </w:rPr>
        <w:t xml:space="preserve">of </w:t>
      </w:r>
      <w:r w:rsidR="00FB74E9" w:rsidRPr="00475BA8">
        <w:rPr>
          <w:sz w:val="22"/>
          <w:szCs w:val="22"/>
        </w:rPr>
        <w:t>the total number of construction projects in rural areas</w:t>
      </w:r>
      <w:r w:rsidR="00FB74E9">
        <w:rPr>
          <w:sz w:val="22"/>
          <w:szCs w:val="22"/>
        </w:rPr>
        <w:t xml:space="preserve"> </w:t>
      </w:r>
      <w:r w:rsidR="00FB74E9" w:rsidRPr="00475BA8">
        <w:rPr>
          <w:sz w:val="22"/>
          <w:szCs w:val="22"/>
        </w:rPr>
        <w:t xml:space="preserve">in China </w:t>
      </w:r>
      <w:r w:rsidR="00FB74E9">
        <w:rPr>
          <w:sz w:val="22"/>
          <w:szCs w:val="22"/>
        </w:rPr>
        <w:t>are</w:t>
      </w:r>
      <w:r w:rsidR="008277AC" w:rsidRPr="00475BA8">
        <w:rPr>
          <w:sz w:val="22"/>
          <w:szCs w:val="22"/>
        </w:rPr>
        <w:t xml:space="preserve"> barrier-free constructions projects</w:t>
      </w:r>
      <w:r w:rsidRPr="00475BA8">
        <w:rPr>
          <w:sz w:val="22"/>
          <w:szCs w:val="22"/>
        </w:rPr>
        <w:t>?</w:t>
      </w:r>
    </w:p>
    <w:p w14:paraId="3F71E8C9" w14:textId="508EDA13" w:rsidR="00E93F8C" w:rsidRPr="00475BA8" w:rsidRDefault="004A5C95" w:rsidP="005914C9">
      <w:pPr>
        <w:pStyle w:val="ListParagraph"/>
        <w:numPr>
          <w:ilvl w:val="0"/>
          <w:numId w:val="1"/>
        </w:numPr>
        <w:rPr>
          <w:sz w:val="22"/>
          <w:szCs w:val="22"/>
          <w:lang w:val="en-GB"/>
        </w:rPr>
      </w:pPr>
      <w:r w:rsidRPr="00475BA8">
        <w:rPr>
          <w:sz w:val="22"/>
          <w:szCs w:val="22"/>
        </w:rPr>
        <w:t xml:space="preserve">Is there a national plan for rural areas, similar to the </w:t>
      </w:r>
      <w:r w:rsidR="00926073" w:rsidRPr="00475BA8">
        <w:rPr>
          <w:sz w:val="22"/>
          <w:szCs w:val="22"/>
        </w:rPr>
        <w:t>National Plan on New Urbanization (2014–2020)</w:t>
      </w:r>
      <w:r w:rsidRPr="00475BA8">
        <w:rPr>
          <w:sz w:val="22"/>
          <w:szCs w:val="22"/>
        </w:rPr>
        <w:t xml:space="preserve">, </w:t>
      </w:r>
      <w:r w:rsidR="00305E83" w:rsidRPr="00475BA8">
        <w:rPr>
          <w:sz w:val="22"/>
          <w:szCs w:val="22"/>
        </w:rPr>
        <w:t>and</w:t>
      </w:r>
      <w:r w:rsidR="00742554" w:rsidRPr="00475BA8">
        <w:rPr>
          <w:sz w:val="22"/>
          <w:szCs w:val="22"/>
        </w:rPr>
        <w:t>, if yes,</w:t>
      </w:r>
      <w:r w:rsidR="00305E83" w:rsidRPr="00475BA8">
        <w:rPr>
          <w:sz w:val="22"/>
          <w:szCs w:val="22"/>
        </w:rPr>
        <w:t xml:space="preserve"> does </w:t>
      </w:r>
      <w:r w:rsidR="00742554" w:rsidRPr="00475BA8">
        <w:rPr>
          <w:sz w:val="22"/>
          <w:szCs w:val="22"/>
        </w:rPr>
        <w:t>such a plan</w:t>
      </w:r>
      <w:r w:rsidR="00305E83" w:rsidRPr="00475BA8">
        <w:rPr>
          <w:sz w:val="22"/>
          <w:szCs w:val="22"/>
        </w:rPr>
        <w:t xml:space="preserve"> have </w:t>
      </w:r>
      <w:r w:rsidRPr="00475BA8">
        <w:rPr>
          <w:sz w:val="22"/>
          <w:szCs w:val="22"/>
        </w:rPr>
        <w:t>a</w:t>
      </w:r>
      <w:r w:rsidR="00305E83" w:rsidRPr="00475BA8">
        <w:rPr>
          <w:sz w:val="22"/>
          <w:szCs w:val="22"/>
        </w:rPr>
        <w:t>n</w:t>
      </w:r>
      <w:r w:rsidRPr="00475BA8">
        <w:rPr>
          <w:sz w:val="22"/>
          <w:szCs w:val="22"/>
        </w:rPr>
        <w:t xml:space="preserve"> accessibility component? </w:t>
      </w:r>
      <w:r w:rsidR="00D91046" w:rsidRPr="00475BA8">
        <w:rPr>
          <w:rFonts w:eastAsia="Calibri"/>
          <w:sz w:val="22"/>
          <w:szCs w:val="22"/>
          <w:lang w:val="en-GB"/>
        </w:rPr>
        <w:t>(</w:t>
      </w:r>
      <w:r w:rsidR="00742554" w:rsidRPr="00FB74E9">
        <w:rPr>
          <w:rFonts w:eastAsia="Calibri"/>
          <w:i/>
          <w:iCs/>
          <w:sz w:val="22"/>
          <w:szCs w:val="22"/>
          <w:lang w:val="en-GB"/>
        </w:rPr>
        <w:t>See</w:t>
      </w:r>
      <w:r w:rsidR="00742554" w:rsidRPr="00475BA8">
        <w:rPr>
          <w:rFonts w:eastAsia="Calibri"/>
          <w:sz w:val="22"/>
          <w:szCs w:val="22"/>
          <w:lang w:val="en-GB"/>
        </w:rPr>
        <w:t xml:space="preserve"> </w:t>
      </w:r>
      <w:r w:rsidR="00D91046" w:rsidRPr="00475BA8">
        <w:rPr>
          <w:i/>
          <w:iCs/>
          <w:sz w:val="22"/>
          <w:szCs w:val="22"/>
        </w:rPr>
        <w:t>para 27 of the State Report</w:t>
      </w:r>
      <w:r w:rsidR="00D91046" w:rsidRPr="00475BA8">
        <w:rPr>
          <w:rFonts w:eastAsia="Calibri"/>
          <w:sz w:val="22"/>
          <w:szCs w:val="22"/>
          <w:lang w:val="en-GB"/>
        </w:rPr>
        <w:t>)</w:t>
      </w:r>
    </w:p>
    <w:p w14:paraId="10ED7286" w14:textId="77777777" w:rsidR="003C413A" w:rsidRPr="00475BA8" w:rsidRDefault="003C413A" w:rsidP="003C413A">
      <w:pPr>
        <w:pStyle w:val="ListParagraph"/>
        <w:rPr>
          <w:i/>
          <w:iCs/>
          <w:color w:val="00B050"/>
          <w:sz w:val="22"/>
          <w:szCs w:val="22"/>
          <w:lang w:val="en-GB"/>
        </w:rPr>
      </w:pPr>
    </w:p>
    <w:p w14:paraId="501ECD00" w14:textId="6C42D850" w:rsidR="00451A58" w:rsidRPr="00475BA8" w:rsidRDefault="00451A58" w:rsidP="005914C9">
      <w:pPr>
        <w:rPr>
          <w:b/>
          <w:bCs/>
          <w:sz w:val="22"/>
          <w:szCs w:val="22"/>
          <w:lang w:val="en-GB"/>
        </w:rPr>
      </w:pPr>
      <w:r w:rsidRPr="00475BA8">
        <w:rPr>
          <w:b/>
          <w:bCs/>
          <w:sz w:val="22"/>
          <w:szCs w:val="22"/>
          <w:lang w:val="en-GB"/>
        </w:rPr>
        <w:t>Right to life (art. 10)</w:t>
      </w:r>
    </w:p>
    <w:p w14:paraId="2190B751" w14:textId="573F2FD0" w:rsidR="00990C0A" w:rsidRPr="00475BA8" w:rsidRDefault="00990C0A" w:rsidP="005914C9">
      <w:pPr>
        <w:pStyle w:val="ListParagraph"/>
        <w:numPr>
          <w:ilvl w:val="0"/>
          <w:numId w:val="1"/>
        </w:numPr>
        <w:rPr>
          <w:bCs/>
          <w:sz w:val="22"/>
          <w:szCs w:val="22"/>
          <w:lang w:val="en-GB"/>
        </w:rPr>
      </w:pPr>
      <w:r w:rsidRPr="00475BA8">
        <w:rPr>
          <w:bCs/>
          <w:sz w:val="22"/>
          <w:szCs w:val="22"/>
          <w:lang w:val="en-GB"/>
        </w:rPr>
        <w:t xml:space="preserve">What was the number of cases involving child abduction in the years 2012-2016, and the numbers each year since 2016 after the introduction of the </w:t>
      </w:r>
      <w:r w:rsidRPr="00475BA8">
        <w:rPr>
          <w:sz w:val="22"/>
          <w:szCs w:val="22"/>
        </w:rPr>
        <w:t>Ministry of Public Security platform for the periodic emergency issuance of information on missing children? How many times has the platform been activated?</w:t>
      </w:r>
      <w:r w:rsidR="00437D2B" w:rsidRPr="00475BA8">
        <w:rPr>
          <w:sz w:val="22"/>
          <w:szCs w:val="22"/>
        </w:rPr>
        <w:t xml:space="preserve"> </w:t>
      </w:r>
      <w:r w:rsidR="00437D2B" w:rsidRPr="00475BA8">
        <w:rPr>
          <w:rFonts w:eastAsia="Calibri"/>
          <w:sz w:val="22"/>
          <w:szCs w:val="22"/>
          <w:lang w:val="en-GB"/>
        </w:rPr>
        <w:t>(</w:t>
      </w:r>
      <w:r w:rsidR="00200D88" w:rsidRPr="00475BA8">
        <w:rPr>
          <w:i/>
          <w:iCs/>
          <w:sz w:val="22"/>
          <w:szCs w:val="22"/>
        </w:rPr>
        <w:t>See</w:t>
      </w:r>
      <w:r w:rsidR="00437D2B" w:rsidRPr="00475BA8">
        <w:rPr>
          <w:i/>
          <w:iCs/>
          <w:sz w:val="22"/>
          <w:szCs w:val="22"/>
        </w:rPr>
        <w:t xml:space="preserve"> para 34 of the State Report</w:t>
      </w:r>
      <w:r w:rsidR="00437D2B" w:rsidRPr="00475BA8">
        <w:rPr>
          <w:rFonts w:eastAsia="Calibri"/>
          <w:sz w:val="22"/>
          <w:szCs w:val="22"/>
          <w:lang w:val="en-GB"/>
        </w:rPr>
        <w:t>)</w:t>
      </w:r>
    </w:p>
    <w:p w14:paraId="203A0F24" w14:textId="6D85C707" w:rsidR="00295631" w:rsidRPr="00475BA8" w:rsidRDefault="00295631" w:rsidP="005914C9">
      <w:pPr>
        <w:pStyle w:val="ListParagraph"/>
        <w:numPr>
          <w:ilvl w:val="0"/>
          <w:numId w:val="1"/>
        </w:numPr>
        <w:rPr>
          <w:bCs/>
          <w:sz w:val="22"/>
          <w:szCs w:val="22"/>
          <w:lang w:val="en-GB"/>
        </w:rPr>
      </w:pPr>
      <w:r w:rsidRPr="00475BA8">
        <w:rPr>
          <w:sz w:val="22"/>
          <w:szCs w:val="22"/>
        </w:rPr>
        <w:lastRenderedPageBreak/>
        <w:t>How many individuals were investigated and p</w:t>
      </w:r>
      <w:r w:rsidR="00C525CF" w:rsidRPr="00475BA8">
        <w:rPr>
          <w:sz w:val="22"/>
          <w:szCs w:val="22"/>
        </w:rPr>
        <w:t>rosecute</w:t>
      </w:r>
      <w:r w:rsidRPr="00475BA8">
        <w:rPr>
          <w:sz w:val="22"/>
          <w:szCs w:val="22"/>
        </w:rPr>
        <w:t xml:space="preserve">d in relation to the staged “mining accidents”? </w:t>
      </w:r>
      <w:r w:rsidR="00045599" w:rsidRPr="00475BA8">
        <w:rPr>
          <w:sz w:val="22"/>
          <w:szCs w:val="22"/>
          <w:lang w:val="en-GB"/>
        </w:rPr>
        <w:t>P</w:t>
      </w:r>
      <w:r w:rsidRPr="00475BA8">
        <w:rPr>
          <w:sz w:val="22"/>
          <w:szCs w:val="22"/>
          <w:lang w:val="en-GB"/>
        </w:rPr>
        <w:t>lease provide as detailed information as possible.</w:t>
      </w:r>
      <w:r w:rsidR="00437D2B" w:rsidRPr="00475BA8">
        <w:rPr>
          <w:sz w:val="22"/>
          <w:szCs w:val="22"/>
          <w:lang w:val="en-GB"/>
        </w:rPr>
        <w:t xml:space="preserve"> </w:t>
      </w:r>
      <w:r w:rsidR="00437D2B" w:rsidRPr="00475BA8">
        <w:rPr>
          <w:rFonts w:eastAsia="Calibri"/>
          <w:sz w:val="22"/>
          <w:szCs w:val="22"/>
          <w:lang w:val="en-GB"/>
        </w:rPr>
        <w:t>(</w:t>
      </w:r>
      <w:r w:rsidR="00C525CF" w:rsidRPr="00C421D8">
        <w:rPr>
          <w:rFonts w:eastAsia="Calibri"/>
          <w:i/>
          <w:iCs/>
          <w:sz w:val="22"/>
          <w:szCs w:val="22"/>
          <w:lang w:val="en-GB"/>
        </w:rPr>
        <w:t>See</w:t>
      </w:r>
      <w:r w:rsidR="00C525CF" w:rsidRPr="00475BA8">
        <w:rPr>
          <w:rFonts w:eastAsia="Calibri"/>
          <w:sz w:val="22"/>
          <w:szCs w:val="22"/>
          <w:lang w:val="en-GB"/>
        </w:rPr>
        <w:t xml:space="preserve"> </w:t>
      </w:r>
      <w:r w:rsidR="00437D2B" w:rsidRPr="00475BA8">
        <w:rPr>
          <w:i/>
          <w:iCs/>
          <w:sz w:val="22"/>
          <w:szCs w:val="22"/>
        </w:rPr>
        <w:t>para 35 of the State Report</w:t>
      </w:r>
      <w:r w:rsidR="00437D2B" w:rsidRPr="00475BA8">
        <w:rPr>
          <w:rFonts w:eastAsia="Calibri"/>
          <w:sz w:val="22"/>
          <w:szCs w:val="22"/>
          <w:lang w:val="en-GB"/>
        </w:rPr>
        <w:t>)</w:t>
      </w:r>
    </w:p>
    <w:p w14:paraId="32A4A537" w14:textId="50C7F2ED" w:rsidR="00295631" w:rsidRPr="00475BA8" w:rsidRDefault="005F1DDC" w:rsidP="005914C9">
      <w:pPr>
        <w:pStyle w:val="ListParagraph"/>
        <w:numPr>
          <w:ilvl w:val="0"/>
          <w:numId w:val="1"/>
        </w:numPr>
        <w:rPr>
          <w:bCs/>
          <w:sz w:val="22"/>
          <w:szCs w:val="22"/>
          <w:lang w:val="en-GB"/>
        </w:rPr>
      </w:pPr>
      <w:r w:rsidRPr="00475BA8">
        <w:rPr>
          <w:sz w:val="22"/>
          <w:szCs w:val="22"/>
          <w:lang w:val="en-GB"/>
        </w:rPr>
        <w:t>Does the</w:t>
      </w:r>
      <w:r w:rsidR="00295631" w:rsidRPr="00475BA8">
        <w:rPr>
          <w:sz w:val="22"/>
          <w:szCs w:val="22"/>
          <w:lang w:val="en-GB"/>
        </w:rPr>
        <w:t xml:space="preserve"> </w:t>
      </w:r>
      <w:r w:rsidR="00295631" w:rsidRPr="00475BA8">
        <w:rPr>
          <w:sz w:val="22"/>
          <w:szCs w:val="22"/>
        </w:rPr>
        <w:t>Action Plan to Combat Human Abduction and Trafficking in China (2013</w:t>
      </w:r>
      <w:r w:rsidR="009543D2" w:rsidRPr="00475BA8">
        <w:rPr>
          <w:sz w:val="22"/>
          <w:szCs w:val="22"/>
        </w:rPr>
        <w:t>-</w:t>
      </w:r>
      <w:r w:rsidR="00295631" w:rsidRPr="00475BA8">
        <w:rPr>
          <w:sz w:val="22"/>
          <w:szCs w:val="22"/>
        </w:rPr>
        <w:t>2020)</w:t>
      </w:r>
      <w:r w:rsidRPr="00475BA8">
        <w:rPr>
          <w:sz w:val="22"/>
          <w:szCs w:val="22"/>
        </w:rPr>
        <w:t xml:space="preserve"> establish a nationwide data collection system to track trafficking in the country, as recommended by CEDAW? H</w:t>
      </w:r>
      <w:r w:rsidR="00295631" w:rsidRPr="00475BA8">
        <w:rPr>
          <w:sz w:val="22"/>
          <w:szCs w:val="22"/>
        </w:rPr>
        <w:t xml:space="preserve">ow many cases </w:t>
      </w:r>
      <w:r w:rsidRPr="00475BA8">
        <w:rPr>
          <w:sz w:val="22"/>
          <w:szCs w:val="22"/>
        </w:rPr>
        <w:t>of abduction and trafficking of children with disabilities did public security forces investigate from 2013-2020</w:t>
      </w:r>
      <w:r w:rsidR="00295631" w:rsidRPr="00475BA8">
        <w:rPr>
          <w:sz w:val="22"/>
          <w:szCs w:val="22"/>
        </w:rPr>
        <w:t xml:space="preserve">? </w:t>
      </w:r>
      <w:r w:rsidRPr="00475BA8">
        <w:rPr>
          <w:sz w:val="22"/>
          <w:szCs w:val="22"/>
        </w:rPr>
        <w:t xml:space="preserve">How many </w:t>
      </w:r>
      <w:r w:rsidR="00045599" w:rsidRPr="00475BA8">
        <w:rPr>
          <w:sz w:val="22"/>
          <w:szCs w:val="22"/>
        </w:rPr>
        <w:t>perpetrators</w:t>
      </w:r>
      <w:r w:rsidRPr="00475BA8">
        <w:rPr>
          <w:sz w:val="22"/>
          <w:szCs w:val="22"/>
        </w:rPr>
        <w:t xml:space="preserve"> </w:t>
      </w:r>
      <w:r w:rsidR="00CF2ED1" w:rsidRPr="00475BA8">
        <w:rPr>
          <w:sz w:val="22"/>
          <w:szCs w:val="22"/>
        </w:rPr>
        <w:t>were prosecuted? What, if any, is the outcome of</w:t>
      </w:r>
      <w:r w:rsidRPr="00475BA8">
        <w:rPr>
          <w:sz w:val="22"/>
          <w:szCs w:val="22"/>
        </w:rPr>
        <w:t xml:space="preserve"> criminal </w:t>
      </w:r>
      <w:r w:rsidR="00CF2ED1" w:rsidRPr="00475BA8">
        <w:rPr>
          <w:sz w:val="22"/>
          <w:szCs w:val="22"/>
        </w:rPr>
        <w:t>prosecution</w:t>
      </w:r>
      <w:r w:rsidRPr="00475BA8">
        <w:rPr>
          <w:sz w:val="22"/>
          <w:szCs w:val="22"/>
        </w:rPr>
        <w:t>?</w:t>
      </w:r>
      <w:r w:rsidR="00437D2B" w:rsidRPr="00475BA8">
        <w:rPr>
          <w:sz w:val="22"/>
          <w:szCs w:val="22"/>
        </w:rPr>
        <w:t xml:space="preserve"> </w:t>
      </w:r>
      <w:r w:rsidR="00437D2B" w:rsidRPr="00475BA8">
        <w:rPr>
          <w:rFonts w:eastAsia="Calibri"/>
          <w:sz w:val="22"/>
          <w:szCs w:val="22"/>
          <w:lang w:val="en-GB"/>
        </w:rPr>
        <w:t>(</w:t>
      </w:r>
      <w:r w:rsidR="00CF2ED1" w:rsidRPr="00C421D8">
        <w:rPr>
          <w:rFonts w:eastAsia="Calibri"/>
          <w:i/>
          <w:iCs/>
          <w:sz w:val="22"/>
          <w:szCs w:val="22"/>
          <w:lang w:val="en-GB"/>
        </w:rPr>
        <w:t>See</w:t>
      </w:r>
      <w:r w:rsidR="00CF2ED1" w:rsidRPr="00475BA8">
        <w:rPr>
          <w:rFonts w:eastAsia="Calibri"/>
          <w:sz w:val="22"/>
          <w:szCs w:val="22"/>
          <w:lang w:val="en-GB"/>
        </w:rPr>
        <w:t xml:space="preserve"> </w:t>
      </w:r>
      <w:r w:rsidR="00437D2B" w:rsidRPr="00475BA8">
        <w:rPr>
          <w:i/>
          <w:iCs/>
          <w:sz w:val="22"/>
          <w:szCs w:val="22"/>
        </w:rPr>
        <w:t>para 34 of the State Report</w:t>
      </w:r>
      <w:r w:rsidR="00437D2B" w:rsidRPr="00475BA8">
        <w:rPr>
          <w:rFonts w:eastAsia="Calibri"/>
          <w:sz w:val="22"/>
          <w:szCs w:val="22"/>
          <w:lang w:val="en-GB"/>
        </w:rPr>
        <w:t>)</w:t>
      </w:r>
    </w:p>
    <w:p w14:paraId="723395A4" w14:textId="3D80B690" w:rsidR="00451A58" w:rsidRPr="00475BA8" w:rsidRDefault="005E2D03" w:rsidP="002662EE">
      <w:pPr>
        <w:pStyle w:val="ListParagraph"/>
        <w:numPr>
          <w:ilvl w:val="0"/>
          <w:numId w:val="1"/>
        </w:numPr>
        <w:rPr>
          <w:b/>
          <w:bCs/>
          <w:sz w:val="22"/>
          <w:szCs w:val="22"/>
          <w:lang w:val="en-GB"/>
        </w:rPr>
      </w:pPr>
      <w:r w:rsidRPr="00475BA8">
        <w:rPr>
          <w:sz w:val="22"/>
          <w:szCs w:val="22"/>
        </w:rPr>
        <w:t xml:space="preserve">What steps </w:t>
      </w:r>
      <w:r w:rsidR="00C421D8">
        <w:rPr>
          <w:sz w:val="22"/>
          <w:szCs w:val="22"/>
        </w:rPr>
        <w:t>is</w:t>
      </w:r>
      <w:r w:rsidRPr="00475BA8">
        <w:rPr>
          <w:sz w:val="22"/>
          <w:szCs w:val="22"/>
        </w:rPr>
        <w:t xml:space="preserve"> the government taking to bring </w:t>
      </w:r>
      <w:r w:rsidR="00045599" w:rsidRPr="00475BA8">
        <w:rPr>
          <w:sz w:val="22"/>
          <w:szCs w:val="22"/>
        </w:rPr>
        <w:t xml:space="preserve">its legal </w:t>
      </w:r>
      <w:r w:rsidRPr="00475BA8">
        <w:rPr>
          <w:sz w:val="22"/>
          <w:szCs w:val="22"/>
        </w:rPr>
        <w:t xml:space="preserve">definition of </w:t>
      </w:r>
      <w:r w:rsidR="00F91739" w:rsidRPr="00475BA8">
        <w:rPr>
          <w:sz w:val="22"/>
          <w:szCs w:val="22"/>
        </w:rPr>
        <w:t xml:space="preserve">human </w:t>
      </w:r>
      <w:r w:rsidRPr="00475BA8">
        <w:rPr>
          <w:sz w:val="22"/>
          <w:szCs w:val="22"/>
        </w:rPr>
        <w:t>trafficking into conformity with international standards and to criminali</w:t>
      </w:r>
      <w:r w:rsidR="003C2A01" w:rsidRPr="00475BA8">
        <w:rPr>
          <w:sz w:val="22"/>
          <w:szCs w:val="22"/>
        </w:rPr>
        <w:t>z</w:t>
      </w:r>
      <w:r w:rsidRPr="00475BA8">
        <w:rPr>
          <w:sz w:val="22"/>
          <w:szCs w:val="22"/>
        </w:rPr>
        <w:t>e facilitation of prostitution involving children younger than the age of 18</w:t>
      </w:r>
      <w:r w:rsidR="003C2A01" w:rsidRPr="00475BA8">
        <w:rPr>
          <w:sz w:val="22"/>
          <w:szCs w:val="22"/>
        </w:rPr>
        <w:t>?</w:t>
      </w:r>
      <w:r w:rsidR="00C35277" w:rsidRPr="00475BA8">
        <w:rPr>
          <w:sz w:val="22"/>
          <w:szCs w:val="22"/>
        </w:rPr>
        <w:t xml:space="preserve"> </w:t>
      </w:r>
    </w:p>
    <w:p w14:paraId="0238526E" w14:textId="77777777" w:rsidR="005E2D03" w:rsidRPr="00475BA8" w:rsidRDefault="005E2D03" w:rsidP="005E2D03">
      <w:pPr>
        <w:pStyle w:val="ListParagraph"/>
        <w:rPr>
          <w:b/>
          <w:bCs/>
          <w:sz w:val="22"/>
          <w:szCs w:val="22"/>
          <w:lang w:val="en-GB"/>
        </w:rPr>
      </w:pPr>
    </w:p>
    <w:p w14:paraId="34042407" w14:textId="3B86A948" w:rsidR="009543D2" w:rsidRPr="00475BA8" w:rsidRDefault="009543D2" w:rsidP="005914C9">
      <w:pPr>
        <w:rPr>
          <w:b/>
          <w:bCs/>
          <w:sz w:val="22"/>
          <w:szCs w:val="22"/>
          <w:lang w:val="en-GB"/>
        </w:rPr>
      </w:pPr>
      <w:r w:rsidRPr="00475BA8">
        <w:rPr>
          <w:b/>
          <w:bCs/>
          <w:sz w:val="22"/>
          <w:szCs w:val="22"/>
          <w:lang w:val="en-GB"/>
        </w:rPr>
        <w:t xml:space="preserve">Situation of risk and humanitarian emergencies (art. 11) </w:t>
      </w:r>
    </w:p>
    <w:p w14:paraId="38190506" w14:textId="2A2CB9A0" w:rsidR="009543D2" w:rsidRPr="00475BA8" w:rsidRDefault="00112776" w:rsidP="00112776">
      <w:pPr>
        <w:pStyle w:val="ListParagraph"/>
        <w:numPr>
          <w:ilvl w:val="0"/>
          <w:numId w:val="14"/>
        </w:numPr>
        <w:rPr>
          <w:sz w:val="22"/>
          <w:szCs w:val="22"/>
          <w:lang w:val="en-GB"/>
        </w:rPr>
      </w:pPr>
      <w:r w:rsidRPr="00475BA8">
        <w:rPr>
          <w:sz w:val="22"/>
          <w:szCs w:val="22"/>
          <w:lang w:val="en-GB"/>
        </w:rPr>
        <w:t>How many persons with disabilities affected by natural disaster</w:t>
      </w:r>
      <w:r w:rsidR="004E7F41" w:rsidRPr="00475BA8">
        <w:rPr>
          <w:sz w:val="22"/>
          <w:szCs w:val="22"/>
          <w:lang w:val="en-GB"/>
        </w:rPr>
        <w:t>s</w:t>
      </w:r>
      <w:r w:rsidRPr="00475BA8">
        <w:rPr>
          <w:sz w:val="22"/>
          <w:szCs w:val="22"/>
          <w:lang w:val="en-GB"/>
        </w:rPr>
        <w:t xml:space="preserve"> have been assisted through the </w:t>
      </w:r>
      <w:r w:rsidRPr="00475BA8">
        <w:rPr>
          <w:sz w:val="22"/>
          <w:szCs w:val="22"/>
        </w:rPr>
        <w:t>national emergency</w:t>
      </w:r>
      <w:r w:rsidRPr="00475BA8">
        <w:rPr>
          <w:sz w:val="22"/>
          <w:szCs w:val="22"/>
        </w:rPr>
        <w:noBreakHyphen/>
        <w:t xml:space="preserve">relief response since 2010, including the </w:t>
      </w:r>
      <w:r w:rsidRPr="00475BA8">
        <w:rPr>
          <w:sz w:val="22"/>
          <w:szCs w:val="22"/>
          <w:lang w:val="en-GB"/>
        </w:rPr>
        <w:t xml:space="preserve">number of people provided with </w:t>
      </w:r>
      <w:r w:rsidRPr="00475BA8">
        <w:rPr>
          <w:sz w:val="22"/>
          <w:szCs w:val="22"/>
        </w:rPr>
        <w:t>commensurate rehabilitation and psychological counselling services?</w:t>
      </w:r>
      <w:r w:rsidR="00437D2B" w:rsidRPr="00475BA8">
        <w:rPr>
          <w:sz w:val="22"/>
          <w:szCs w:val="22"/>
        </w:rPr>
        <w:t xml:space="preserve"> </w:t>
      </w:r>
      <w:r w:rsidR="004E7F41" w:rsidRPr="00475BA8">
        <w:rPr>
          <w:sz w:val="22"/>
          <w:szCs w:val="22"/>
        </w:rPr>
        <w:t xml:space="preserve">If possible, </w:t>
      </w:r>
      <w:r w:rsidR="00BF5375" w:rsidRPr="00475BA8">
        <w:rPr>
          <w:sz w:val="22"/>
          <w:szCs w:val="22"/>
        </w:rPr>
        <w:t xml:space="preserve">please provide </w:t>
      </w:r>
      <w:r w:rsidR="004E7F41" w:rsidRPr="00475BA8">
        <w:rPr>
          <w:sz w:val="22"/>
          <w:szCs w:val="22"/>
        </w:rPr>
        <w:t xml:space="preserve">disaggregate numbers and percentages </w:t>
      </w:r>
      <w:r w:rsidR="00C168A0" w:rsidRPr="00475BA8">
        <w:rPr>
          <w:sz w:val="22"/>
          <w:szCs w:val="22"/>
        </w:rPr>
        <w:t>of</w:t>
      </w:r>
      <w:r w:rsidR="004E7F41" w:rsidRPr="00475BA8">
        <w:rPr>
          <w:sz w:val="22"/>
          <w:szCs w:val="22"/>
        </w:rPr>
        <w:t xml:space="preserve"> urban and rural </w:t>
      </w:r>
      <w:r w:rsidR="00C168A0" w:rsidRPr="00475BA8">
        <w:rPr>
          <w:sz w:val="22"/>
          <w:szCs w:val="22"/>
        </w:rPr>
        <w:t>residents</w:t>
      </w:r>
      <w:r w:rsidR="004E7F41" w:rsidRPr="00475BA8">
        <w:rPr>
          <w:sz w:val="22"/>
          <w:szCs w:val="22"/>
        </w:rPr>
        <w:t xml:space="preserve">. </w:t>
      </w:r>
      <w:r w:rsidR="00437D2B" w:rsidRPr="00475BA8">
        <w:rPr>
          <w:rFonts w:eastAsia="Calibri"/>
          <w:sz w:val="22"/>
          <w:szCs w:val="22"/>
          <w:lang w:val="en-GB"/>
        </w:rPr>
        <w:t>(</w:t>
      </w:r>
      <w:r w:rsidR="00C168A0" w:rsidRPr="00C421D8">
        <w:rPr>
          <w:rFonts w:eastAsia="Calibri"/>
          <w:i/>
          <w:iCs/>
          <w:sz w:val="22"/>
          <w:szCs w:val="22"/>
          <w:lang w:val="en-GB"/>
        </w:rPr>
        <w:t>See</w:t>
      </w:r>
      <w:r w:rsidR="00C168A0" w:rsidRPr="00475BA8">
        <w:rPr>
          <w:rFonts w:eastAsia="Calibri"/>
          <w:sz w:val="22"/>
          <w:szCs w:val="22"/>
          <w:lang w:val="en-GB"/>
        </w:rPr>
        <w:t xml:space="preserve"> </w:t>
      </w:r>
      <w:r w:rsidR="00437D2B" w:rsidRPr="00475BA8">
        <w:rPr>
          <w:i/>
          <w:iCs/>
          <w:sz w:val="22"/>
          <w:szCs w:val="22"/>
        </w:rPr>
        <w:t>para 37 of the State Report</w:t>
      </w:r>
      <w:r w:rsidR="00437D2B" w:rsidRPr="00475BA8">
        <w:rPr>
          <w:rFonts w:eastAsia="Calibri"/>
          <w:sz w:val="22"/>
          <w:szCs w:val="22"/>
          <w:lang w:val="en-GB"/>
        </w:rPr>
        <w:t>)</w:t>
      </w:r>
    </w:p>
    <w:p w14:paraId="2253A222" w14:textId="2E527A76" w:rsidR="00112776" w:rsidRPr="00475BA8" w:rsidRDefault="00112776" w:rsidP="00112776">
      <w:pPr>
        <w:pStyle w:val="ListParagraph"/>
        <w:numPr>
          <w:ilvl w:val="0"/>
          <w:numId w:val="14"/>
        </w:numPr>
        <w:rPr>
          <w:sz w:val="22"/>
          <w:szCs w:val="22"/>
          <w:lang w:val="en-GB"/>
        </w:rPr>
      </w:pPr>
      <w:r w:rsidRPr="00475BA8">
        <w:rPr>
          <w:sz w:val="22"/>
          <w:szCs w:val="22"/>
        </w:rPr>
        <w:t>Have disaster prevention and mitigation drills for persons with disabilities been conducted in all regions and provinces of China? How many persons with disabilities have participated?</w:t>
      </w:r>
      <w:r w:rsidR="00437D2B" w:rsidRPr="00475BA8">
        <w:rPr>
          <w:sz w:val="22"/>
          <w:szCs w:val="22"/>
        </w:rPr>
        <w:t xml:space="preserve"> </w:t>
      </w:r>
      <w:r w:rsidR="004E7F41" w:rsidRPr="00475BA8">
        <w:rPr>
          <w:sz w:val="22"/>
          <w:szCs w:val="22"/>
        </w:rPr>
        <w:t xml:space="preserve">If possible, </w:t>
      </w:r>
      <w:r w:rsidR="00BF5375" w:rsidRPr="00475BA8">
        <w:rPr>
          <w:sz w:val="22"/>
          <w:szCs w:val="22"/>
        </w:rPr>
        <w:t xml:space="preserve">please provide </w:t>
      </w:r>
      <w:r w:rsidR="004E7F41" w:rsidRPr="00475BA8">
        <w:rPr>
          <w:sz w:val="22"/>
          <w:szCs w:val="22"/>
        </w:rPr>
        <w:t xml:space="preserve">disaggregate numbers and percentages </w:t>
      </w:r>
      <w:r w:rsidR="00BF5375" w:rsidRPr="00475BA8">
        <w:rPr>
          <w:sz w:val="22"/>
          <w:szCs w:val="22"/>
        </w:rPr>
        <w:t>of</w:t>
      </w:r>
      <w:r w:rsidR="004E7F41" w:rsidRPr="00475BA8">
        <w:rPr>
          <w:sz w:val="22"/>
          <w:szCs w:val="22"/>
        </w:rPr>
        <w:t xml:space="preserve"> urban and rural </w:t>
      </w:r>
      <w:r w:rsidR="00BF5375" w:rsidRPr="00475BA8">
        <w:rPr>
          <w:sz w:val="22"/>
          <w:szCs w:val="22"/>
        </w:rPr>
        <w:t>residents</w:t>
      </w:r>
      <w:r w:rsidR="004E7F41" w:rsidRPr="00475BA8">
        <w:rPr>
          <w:sz w:val="22"/>
          <w:szCs w:val="22"/>
        </w:rPr>
        <w:t>.</w:t>
      </w:r>
      <w:r w:rsidR="004E7F41" w:rsidRPr="00475BA8">
        <w:rPr>
          <w:rFonts w:eastAsia="Calibri"/>
          <w:sz w:val="22"/>
          <w:szCs w:val="22"/>
          <w:lang w:val="en-GB"/>
        </w:rPr>
        <w:t xml:space="preserve"> </w:t>
      </w:r>
      <w:r w:rsidR="00437D2B" w:rsidRPr="00475BA8">
        <w:rPr>
          <w:rFonts w:eastAsia="Calibri"/>
          <w:sz w:val="22"/>
          <w:szCs w:val="22"/>
          <w:lang w:val="en-GB"/>
        </w:rPr>
        <w:t>(</w:t>
      </w:r>
      <w:r w:rsidR="001E3369" w:rsidRPr="00C421D8">
        <w:rPr>
          <w:rFonts w:eastAsia="Calibri"/>
          <w:i/>
          <w:iCs/>
          <w:sz w:val="22"/>
          <w:szCs w:val="22"/>
          <w:lang w:val="en-GB"/>
        </w:rPr>
        <w:t>See</w:t>
      </w:r>
      <w:r w:rsidR="001E3369" w:rsidRPr="00475BA8">
        <w:rPr>
          <w:rFonts w:eastAsia="Calibri"/>
          <w:sz w:val="22"/>
          <w:szCs w:val="22"/>
          <w:lang w:val="en-GB"/>
        </w:rPr>
        <w:t xml:space="preserve"> </w:t>
      </w:r>
      <w:r w:rsidR="00437D2B" w:rsidRPr="00475BA8">
        <w:rPr>
          <w:i/>
          <w:iCs/>
          <w:sz w:val="22"/>
          <w:szCs w:val="22"/>
        </w:rPr>
        <w:t>para 38 of the State Report</w:t>
      </w:r>
      <w:r w:rsidR="00437D2B" w:rsidRPr="00475BA8">
        <w:rPr>
          <w:rFonts w:eastAsia="Calibri"/>
          <w:sz w:val="22"/>
          <w:szCs w:val="22"/>
          <w:lang w:val="en-GB"/>
        </w:rPr>
        <w:t xml:space="preserve">, </w:t>
      </w:r>
      <w:r w:rsidR="00437D2B" w:rsidRPr="00475BA8">
        <w:rPr>
          <w:rFonts w:eastAsia="Calibri"/>
          <w:i/>
          <w:iCs/>
          <w:sz w:val="22"/>
          <w:szCs w:val="22"/>
          <w:lang w:val="en-GB"/>
        </w:rPr>
        <w:t>which only referred to one drill in one school</w:t>
      </w:r>
      <w:r w:rsidR="00437D2B" w:rsidRPr="00C421D8">
        <w:rPr>
          <w:rFonts w:eastAsia="Calibri"/>
          <w:sz w:val="22"/>
          <w:szCs w:val="22"/>
          <w:lang w:val="en-GB"/>
        </w:rPr>
        <w:t>)</w:t>
      </w:r>
    </w:p>
    <w:p w14:paraId="102CC4CC" w14:textId="77777777" w:rsidR="00112776" w:rsidRPr="00475BA8" w:rsidRDefault="00112776" w:rsidP="005914C9">
      <w:pPr>
        <w:rPr>
          <w:b/>
          <w:bCs/>
          <w:sz w:val="22"/>
          <w:szCs w:val="22"/>
          <w:lang w:val="en-GB"/>
        </w:rPr>
      </w:pPr>
    </w:p>
    <w:p w14:paraId="11EBDC6E" w14:textId="4B8032E1" w:rsidR="002A4198" w:rsidRPr="00475BA8" w:rsidRDefault="002A4198" w:rsidP="005914C9">
      <w:pPr>
        <w:rPr>
          <w:b/>
          <w:bCs/>
          <w:sz w:val="22"/>
          <w:szCs w:val="22"/>
          <w:lang w:val="en-GB"/>
        </w:rPr>
      </w:pPr>
      <w:r w:rsidRPr="00475BA8">
        <w:rPr>
          <w:b/>
          <w:bCs/>
          <w:sz w:val="22"/>
          <w:szCs w:val="22"/>
          <w:lang w:val="en-GB"/>
        </w:rPr>
        <w:t>Equal recognition before the law (art. 12)</w:t>
      </w:r>
    </w:p>
    <w:p w14:paraId="767B8015" w14:textId="4A6C171B" w:rsidR="003E2019" w:rsidRPr="00475BA8" w:rsidRDefault="006F395E" w:rsidP="00204720">
      <w:pPr>
        <w:pStyle w:val="SingleTxtG"/>
        <w:numPr>
          <w:ilvl w:val="0"/>
          <w:numId w:val="1"/>
        </w:numPr>
        <w:tabs>
          <w:tab w:val="left" w:pos="1701"/>
        </w:tabs>
        <w:suppressAutoHyphens w:val="0"/>
        <w:spacing w:after="0" w:line="240" w:lineRule="auto"/>
        <w:ind w:right="0"/>
        <w:jc w:val="left"/>
        <w:rPr>
          <w:rFonts w:eastAsia="Calibri"/>
          <w:sz w:val="22"/>
          <w:szCs w:val="22"/>
        </w:rPr>
      </w:pPr>
      <w:r w:rsidRPr="00475BA8">
        <w:rPr>
          <w:sz w:val="22"/>
          <w:szCs w:val="22"/>
        </w:rPr>
        <w:t xml:space="preserve">How many cases have been </w:t>
      </w:r>
      <w:r w:rsidR="002B2AC7" w:rsidRPr="00475BA8">
        <w:rPr>
          <w:sz w:val="22"/>
          <w:szCs w:val="22"/>
        </w:rPr>
        <w:t>pursued</w:t>
      </w:r>
      <w:r w:rsidRPr="00475BA8">
        <w:rPr>
          <w:sz w:val="22"/>
          <w:szCs w:val="22"/>
        </w:rPr>
        <w:t xml:space="preserve"> for violations</w:t>
      </w:r>
      <w:r w:rsidR="002B2AC7" w:rsidRPr="00475BA8">
        <w:rPr>
          <w:sz w:val="22"/>
          <w:szCs w:val="22"/>
        </w:rPr>
        <w:t xml:space="preserve"> of the General Provisions of the Civil Law (2017) and the Mental Health Law (2012) regarding denial of equal legal status or informed consent of persons with disabilities? What were the results of the investigations and sanctions for the violators? </w:t>
      </w:r>
      <w:r w:rsidR="00437D2B" w:rsidRPr="00475BA8">
        <w:rPr>
          <w:rFonts w:eastAsia="Calibri"/>
          <w:sz w:val="22"/>
          <w:szCs w:val="22"/>
        </w:rPr>
        <w:t>(</w:t>
      </w:r>
      <w:r w:rsidR="00366B47" w:rsidRPr="00C421D8">
        <w:rPr>
          <w:rFonts w:eastAsia="Calibri"/>
          <w:i/>
          <w:iCs/>
          <w:sz w:val="22"/>
          <w:szCs w:val="22"/>
        </w:rPr>
        <w:t>See</w:t>
      </w:r>
      <w:r w:rsidR="00366B47" w:rsidRPr="00475BA8">
        <w:rPr>
          <w:rFonts w:eastAsia="Calibri"/>
          <w:sz w:val="22"/>
          <w:szCs w:val="22"/>
        </w:rPr>
        <w:t xml:space="preserve"> </w:t>
      </w:r>
      <w:r w:rsidR="00437D2B" w:rsidRPr="00475BA8">
        <w:rPr>
          <w:i/>
          <w:iCs/>
          <w:sz w:val="22"/>
          <w:szCs w:val="22"/>
        </w:rPr>
        <w:t>para 40-41 of the State Report</w:t>
      </w:r>
      <w:r w:rsidR="00437D2B" w:rsidRPr="00475BA8">
        <w:rPr>
          <w:rFonts w:eastAsia="Calibri"/>
          <w:sz w:val="22"/>
          <w:szCs w:val="22"/>
        </w:rPr>
        <w:t>)</w:t>
      </w:r>
    </w:p>
    <w:p w14:paraId="2631F674" w14:textId="612726D6" w:rsidR="003E2019" w:rsidRPr="00475BA8" w:rsidRDefault="003E2019" w:rsidP="00204720">
      <w:pPr>
        <w:pStyle w:val="SingleTxtG"/>
        <w:numPr>
          <w:ilvl w:val="0"/>
          <w:numId w:val="1"/>
        </w:numPr>
        <w:tabs>
          <w:tab w:val="left" w:pos="1701"/>
        </w:tabs>
        <w:suppressAutoHyphens w:val="0"/>
        <w:spacing w:after="0" w:line="240" w:lineRule="auto"/>
        <w:ind w:right="0"/>
        <w:jc w:val="left"/>
        <w:rPr>
          <w:rFonts w:eastAsia="Calibri"/>
          <w:sz w:val="22"/>
          <w:szCs w:val="22"/>
        </w:rPr>
      </w:pPr>
      <w:r w:rsidRPr="00475BA8">
        <w:rPr>
          <w:rFonts w:eastAsia="Calibri"/>
          <w:sz w:val="22"/>
          <w:szCs w:val="22"/>
        </w:rPr>
        <w:t xml:space="preserve">Has the government adopted any measures to repeal the laws, policies and practices </w:t>
      </w:r>
      <w:r w:rsidR="00C41366" w:rsidRPr="00475BA8">
        <w:rPr>
          <w:rFonts w:eastAsia="Calibri"/>
          <w:sz w:val="22"/>
          <w:szCs w:val="22"/>
        </w:rPr>
        <w:t>that</w:t>
      </w:r>
      <w:r w:rsidRPr="00475BA8">
        <w:rPr>
          <w:rFonts w:eastAsia="Calibri"/>
          <w:sz w:val="22"/>
          <w:szCs w:val="22"/>
        </w:rPr>
        <w:t xml:space="preserve"> permit guardianship and trusteeship for adults</w:t>
      </w:r>
      <w:r w:rsidR="007B231A" w:rsidRPr="00475BA8">
        <w:rPr>
          <w:rFonts w:eastAsia="Calibri"/>
          <w:sz w:val="22"/>
          <w:szCs w:val="22"/>
        </w:rPr>
        <w:t>? Has the government</w:t>
      </w:r>
      <w:r w:rsidRPr="00475BA8">
        <w:rPr>
          <w:rFonts w:eastAsia="Calibri"/>
          <w:sz w:val="22"/>
          <w:szCs w:val="22"/>
        </w:rPr>
        <w:t xml:space="preserve"> take</w:t>
      </w:r>
      <w:r w:rsidR="007B231A" w:rsidRPr="00475BA8">
        <w:rPr>
          <w:rFonts w:eastAsia="Calibri"/>
          <w:sz w:val="22"/>
          <w:szCs w:val="22"/>
        </w:rPr>
        <w:t>n any</w:t>
      </w:r>
      <w:r w:rsidRPr="00475BA8">
        <w:rPr>
          <w:rFonts w:eastAsia="Calibri"/>
          <w:sz w:val="22"/>
          <w:szCs w:val="22"/>
        </w:rPr>
        <w:t xml:space="preserve"> legislative </w:t>
      </w:r>
      <w:r w:rsidR="007B231A" w:rsidRPr="00475BA8">
        <w:rPr>
          <w:rFonts w:eastAsia="Calibri"/>
          <w:sz w:val="22"/>
          <w:szCs w:val="22"/>
        </w:rPr>
        <w:t>steps</w:t>
      </w:r>
      <w:r w:rsidRPr="00475BA8">
        <w:rPr>
          <w:rFonts w:eastAsia="Calibri"/>
          <w:sz w:val="22"/>
          <w:szCs w:val="22"/>
        </w:rPr>
        <w:t xml:space="preserve"> to replace regimes of substituted decision-making </w:t>
      </w:r>
      <w:r w:rsidR="004E7F41" w:rsidRPr="00475BA8">
        <w:rPr>
          <w:rFonts w:eastAsia="Calibri"/>
          <w:sz w:val="22"/>
          <w:szCs w:val="22"/>
        </w:rPr>
        <w:t>with regimes of</w:t>
      </w:r>
      <w:r w:rsidRPr="00475BA8">
        <w:rPr>
          <w:rFonts w:eastAsia="Calibri"/>
          <w:sz w:val="22"/>
          <w:szCs w:val="22"/>
        </w:rPr>
        <w:t xml:space="preserve"> supported decision</w:t>
      </w:r>
      <w:r w:rsidR="00C421D8">
        <w:rPr>
          <w:rFonts w:eastAsia="Calibri"/>
          <w:sz w:val="22"/>
          <w:szCs w:val="22"/>
        </w:rPr>
        <w:t>-</w:t>
      </w:r>
      <w:r w:rsidRPr="00475BA8">
        <w:rPr>
          <w:rFonts w:eastAsia="Calibri"/>
          <w:sz w:val="22"/>
          <w:szCs w:val="22"/>
        </w:rPr>
        <w:t>making, which respects the person’s autonomy, will and preferences, in the exercise of one’s legal capacity?</w:t>
      </w:r>
      <w:r w:rsidR="00C421D8">
        <w:rPr>
          <w:sz w:val="22"/>
          <w:szCs w:val="22"/>
        </w:rPr>
        <w:t xml:space="preserve"> </w:t>
      </w:r>
      <w:r w:rsidR="008411B7" w:rsidRPr="00475BA8">
        <w:rPr>
          <w:rFonts w:eastAsia="Calibri"/>
          <w:sz w:val="22"/>
          <w:szCs w:val="22"/>
        </w:rPr>
        <w:t xml:space="preserve">Does this extend to all rights, including the right to give and withdraw informed consent for medical treatment, give evidence in a court proceeding, choose one’s sexual partner, </w:t>
      </w:r>
      <w:r w:rsidR="004E7F41" w:rsidRPr="00475BA8">
        <w:rPr>
          <w:rFonts w:eastAsia="Calibri"/>
          <w:sz w:val="22"/>
          <w:szCs w:val="22"/>
        </w:rPr>
        <w:t xml:space="preserve">bear children, </w:t>
      </w:r>
      <w:r w:rsidR="008411B7" w:rsidRPr="00475BA8">
        <w:rPr>
          <w:rFonts w:eastAsia="Calibri"/>
          <w:sz w:val="22"/>
          <w:szCs w:val="22"/>
        </w:rPr>
        <w:t xml:space="preserve">conduct one’s banking and financial affairs, etc? </w:t>
      </w:r>
      <w:r w:rsidR="00437D2B" w:rsidRPr="00475BA8">
        <w:rPr>
          <w:rFonts w:eastAsia="Calibri"/>
          <w:sz w:val="22"/>
          <w:szCs w:val="22"/>
        </w:rPr>
        <w:t>(</w:t>
      </w:r>
      <w:r w:rsidR="007B231A" w:rsidRPr="00C421D8">
        <w:rPr>
          <w:rFonts w:eastAsia="Calibri"/>
          <w:i/>
          <w:iCs/>
          <w:sz w:val="22"/>
          <w:szCs w:val="22"/>
        </w:rPr>
        <w:t>See</w:t>
      </w:r>
      <w:r w:rsidR="007B231A" w:rsidRPr="00475BA8">
        <w:rPr>
          <w:rFonts w:eastAsia="Calibri"/>
          <w:sz w:val="22"/>
          <w:szCs w:val="22"/>
        </w:rPr>
        <w:t xml:space="preserve"> </w:t>
      </w:r>
      <w:r w:rsidR="00437D2B" w:rsidRPr="00475BA8">
        <w:rPr>
          <w:i/>
          <w:iCs/>
          <w:sz w:val="22"/>
          <w:szCs w:val="22"/>
        </w:rPr>
        <w:t>para 39 of the State Report</w:t>
      </w:r>
      <w:r w:rsidR="00437D2B" w:rsidRPr="00475BA8">
        <w:rPr>
          <w:rFonts w:eastAsia="Calibri"/>
          <w:sz w:val="22"/>
          <w:szCs w:val="22"/>
        </w:rPr>
        <w:t>)</w:t>
      </w:r>
    </w:p>
    <w:p w14:paraId="2489AAE2" w14:textId="0D2C56A1" w:rsidR="003E2019" w:rsidRPr="00475BA8" w:rsidRDefault="003E2019" w:rsidP="00204720">
      <w:pPr>
        <w:pStyle w:val="SingleTxtG"/>
        <w:numPr>
          <w:ilvl w:val="0"/>
          <w:numId w:val="1"/>
        </w:numPr>
        <w:tabs>
          <w:tab w:val="left" w:pos="1701"/>
        </w:tabs>
        <w:suppressAutoHyphens w:val="0"/>
        <w:spacing w:after="0" w:line="240" w:lineRule="auto"/>
        <w:ind w:right="0"/>
        <w:jc w:val="left"/>
        <w:rPr>
          <w:rFonts w:eastAsia="Calibri"/>
          <w:sz w:val="22"/>
          <w:szCs w:val="22"/>
        </w:rPr>
      </w:pPr>
      <w:r w:rsidRPr="00475BA8">
        <w:rPr>
          <w:rFonts w:eastAsia="Calibri"/>
          <w:sz w:val="22"/>
          <w:szCs w:val="22"/>
        </w:rPr>
        <w:t>H</w:t>
      </w:r>
      <w:r w:rsidR="00F1458F" w:rsidRPr="00475BA8">
        <w:rPr>
          <w:rFonts w:eastAsia="Calibri"/>
          <w:sz w:val="22"/>
          <w:szCs w:val="22"/>
        </w:rPr>
        <w:t>ow h</w:t>
      </w:r>
      <w:r w:rsidRPr="00475BA8">
        <w:rPr>
          <w:rFonts w:eastAsia="Calibri"/>
          <w:sz w:val="22"/>
          <w:szCs w:val="22"/>
        </w:rPr>
        <w:t xml:space="preserve">as the government consulted with </w:t>
      </w:r>
      <w:r w:rsidR="00F1458F" w:rsidRPr="00475BA8">
        <w:rPr>
          <w:rFonts w:eastAsia="Calibri"/>
          <w:sz w:val="22"/>
          <w:szCs w:val="22"/>
        </w:rPr>
        <w:t>non-governmental organizations</w:t>
      </w:r>
      <w:r w:rsidRPr="00475BA8">
        <w:rPr>
          <w:rFonts w:eastAsia="Calibri"/>
          <w:sz w:val="22"/>
          <w:szCs w:val="22"/>
        </w:rPr>
        <w:t xml:space="preserve"> to prepare, legislate and implement a blueprint for a system of supported decision-making</w:t>
      </w:r>
      <w:r w:rsidR="00C07285" w:rsidRPr="00475BA8">
        <w:rPr>
          <w:rFonts w:eastAsia="Calibri"/>
          <w:sz w:val="22"/>
          <w:szCs w:val="22"/>
        </w:rPr>
        <w:t xml:space="preserve"> by persons with disabilities</w:t>
      </w:r>
      <w:r w:rsidRPr="00475BA8">
        <w:rPr>
          <w:rFonts w:eastAsia="Calibri"/>
          <w:sz w:val="22"/>
          <w:szCs w:val="22"/>
        </w:rPr>
        <w:t>?</w:t>
      </w:r>
    </w:p>
    <w:p w14:paraId="306C46E6" w14:textId="77777777" w:rsidR="00F1030A" w:rsidRPr="00475BA8" w:rsidRDefault="00F1030A" w:rsidP="00F1030A">
      <w:pPr>
        <w:pStyle w:val="SingleTxtG"/>
        <w:tabs>
          <w:tab w:val="left" w:pos="1701"/>
        </w:tabs>
        <w:suppressAutoHyphens w:val="0"/>
        <w:spacing w:after="0" w:line="240" w:lineRule="auto"/>
        <w:jc w:val="left"/>
        <w:rPr>
          <w:rFonts w:eastAsia="Calibri"/>
          <w:sz w:val="22"/>
          <w:szCs w:val="22"/>
        </w:rPr>
      </w:pPr>
    </w:p>
    <w:p w14:paraId="4949A304" w14:textId="3E8710E5" w:rsidR="002A4198" w:rsidRPr="00475BA8" w:rsidRDefault="002A4198" w:rsidP="005914C9">
      <w:pPr>
        <w:rPr>
          <w:b/>
          <w:bCs/>
          <w:sz w:val="22"/>
          <w:szCs w:val="22"/>
          <w:lang w:val="en-GB"/>
        </w:rPr>
      </w:pPr>
      <w:r w:rsidRPr="00475BA8">
        <w:rPr>
          <w:b/>
          <w:bCs/>
          <w:sz w:val="22"/>
          <w:szCs w:val="22"/>
          <w:lang w:val="en-GB"/>
        </w:rPr>
        <w:t>Access to justice (art. 13)</w:t>
      </w:r>
    </w:p>
    <w:p w14:paraId="2BAC071C" w14:textId="18436F83" w:rsidR="00A13275" w:rsidRPr="00475BA8" w:rsidRDefault="00A13275" w:rsidP="00756F9A">
      <w:pPr>
        <w:pStyle w:val="ListParagraph"/>
        <w:numPr>
          <w:ilvl w:val="0"/>
          <w:numId w:val="1"/>
        </w:numPr>
        <w:rPr>
          <w:bCs/>
          <w:sz w:val="22"/>
          <w:szCs w:val="22"/>
          <w:lang w:val="en-GB"/>
        </w:rPr>
      </w:pPr>
      <w:r w:rsidRPr="00475BA8">
        <w:rPr>
          <w:bCs/>
          <w:sz w:val="22"/>
          <w:szCs w:val="22"/>
          <w:lang w:val="en-GB"/>
        </w:rPr>
        <w:t xml:space="preserve">What measures have been taken to ensure </w:t>
      </w:r>
      <w:r w:rsidR="00E40CA9" w:rsidRPr="00475BA8">
        <w:rPr>
          <w:bCs/>
          <w:sz w:val="22"/>
          <w:szCs w:val="22"/>
          <w:lang w:val="en-GB"/>
        </w:rPr>
        <w:t xml:space="preserve">the independence of </w:t>
      </w:r>
      <w:r w:rsidRPr="00475BA8">
        <w:rPr>
          <w:bCs/>
          <w:sz w:val="22"/>
          <w:szCs w:val="22"/>
          <w:lang w:val="en-GB"/>
        </w:rPr>
        <w:t xml:space="preserve">legal aid services </w:t>
      </w:r>
      <w:r w:rsidR="00E40CA9" w:rsidRPr="00475BA8">
        <w:rPr>
          <w:sz w:val="22"/>
          <w:szCs w:val="22"/>
        </w:rPr>
        <w:t xml:space="preserve">for </w:t>
      </w:r>
      <w:r w:rsidRPr="00475BA8">
        <w:rPr>
          <w:bCs/>
          <w:sz w:val="22"/>
          <w:szCs w:val="22"/>
          <w:lang w:val="en-GB"/>
        </w:rPr>
        <w:t>safeguard</w:t>
      </w:r>
      <w:r w:rsidR="00E40CA9" w:rsidRPr="00475BA8">
        <w:rPr>
          <w:bCs/>
          <w:sz w:val="22"/>
          <w:szCs w:val="22"/>
          <w:lang w:val="en-GB"/>
        </w:rPr>
        <w:t>ing</w:t>
      </w:r>
      <w:r w:rsidRPr="00475BA8">
        <w:rPr>
          <w:bCs/>
          <w:sz w:val="22"/>
          <w:szCs w:val="22"/>
          <w:lang w:val="en-GB"/>
        </w:rPr>
        <w:t xml:space="preserve"> the access to justice of persons with disabilities?</w:t>
      </w:r>
      <w:r w:rsidR="00413B02" w:rsidRPr="00475BA8">
        <w:rPr>
          <w:bCs/>
          <w:sz w:val="22"/>
          <w:szCs w:val="22"/>
          <w:lang w:val="en-GB"/>
        </w:rPr>
        <w:t xml:space="preserve"> </w:t>
      </w:r>
      <w:r w:rsidR="0074151B" w:rsidRPr="00475BA8">
        <w:rPr>
          <w:bCs/>
          <w:sz w:val="22"/>
          <w:szCs w:val="22"/>
          <w:lang w:val="en-GB"/>
        </w:rPr>
        <w:t xml:space="preserve">Have such services been made available to </w:t>
      </w:r>
      <w:r w:rsidR="00D0664B" w:rsidRPr="00475BA8">
        <w:rPr>
          <w:bCs/>
          <w:sz w:val="22"/>
          <w:szCs w:val="22"/>
          <w:lang w:val="en-GB"/>
        </w:rPr>
        <w:t xml:space="preserve">rural </w:t>
      </w:r>
      <w:r w:rsidR="0074151B" w:rsidRPr="00475BA8">
        <w:rPr>
          <w:bCs/>
          <w:sz w:val="22"/>
          <w:szCs w:val="22"/>
          <w:lang w:val="en-GB"/>
        </w:rPr>
        <w:t xml:space="preserve">residents or persons with rural </w:t>
      </w:r>
      <w:r w:rsidR="000E5B25" w:rsidRPr="00475BA8">
        <w:rPr>
          <w:bCs/>
          <w:sz w:val="22"/>
          <w:szCs w:val="22"/>
          <w:lang w:val="en-GB"/>
        </w:rPr>
        <w:t>household</w:t>
      </w:r>
      <w:r w:rsidR="0074151B" w:rsidRPr="00475BA8">
        <w:rPr>
          <w:bCs/>
          <w:sz w:val="22"/>
          <w:szCs w:val="22"/>
          <w:lang w:val="en-GB"/>
        </w:rPr>
        <w:t xml:space="preserve"> registration who live in cities? Please provide detailed information to demonstrate that the urban and rural residents enjoy the same accessibility to legal aid services. </w:t>
      </w:r>
      <w:r w:rsidR="00D0664B" w:rsidRPr="00475BA8">
        <w:rPr>
          <w:bCs/>
          <w:sz w:val="22"/>
          <w:szCs w:val="22"/>
          <w:lang w:val="en-GB"/>
        </w:rPr>
        <w:t xml:space="preserve"> </w:t>
      </w:r>
      <w:r w:rsidR="00413B02" w:rsidRPr="00475BA8">
        <w:rPr>
          <w:rFonts w:eastAsia="Calibri"/>
          <w:sz w:val="22"/>
          <w:szCs w:val="22"/>
          <w:lang w:val="en-GB"/>
        </w:rPr>
        <w:t>(</w:t>
      </w:r>
      <w:r w:rsidR="0037367A" w:rsidRPr="00475BA8">
        <w:rPr>
          <w:rFonts w:eastAsia="Calibri"/>
          <w:sz w:val="22"/>
          <w:szCs w:val="22"/>
          <w:lang w:val="en-GB"/>
        </w:rPr>
        <w:t xml:space="preserve">See </w:t>
      </w:r>
      <w:r w:rsidR="00413B02" w:rsidRPr="00475BA8">
        <w:rPr>
          <w:i/>
          <w:iCs/>
          <w:sz w:val="22"/>
          <w:szCs w:val="22"/>
        </w:rPr>
        <w:t>para 46-48 of the State Report</w:t>
      </w:r>
      <w:r w:rsidR="00413B02" w:rsidRPr="00475BA8">
        <w:rPr>
          <w:rFonts w:eastAsia="Calibri"/>
          <w:sz w:val="22"/>
          <w:szCs w:val="22"/>
          <w:lang w:val="en-GB"/>
        </w:rPr>
        <w:t>)</w:t>
      </w:r>
    </w:p>
    <w:p w14:paraId="10C2CDAE" w14:textId="1D0913AC" w:rsidR="003E7155" w:rsidRPr="00475BA8" w:rsidRDefault="003E7155" w:rsidP="00756F9A">
      <w:pPr>
        <w:pStyle w:val="ListParagraph"/>
        <w:numPr>
          <w:ilvl w:val="0"/>
          <w:numId w:val="1"/>
        </w:numPr>
        <w:rPr>
          <w:bCs/>
          <w:sz w:val="22"/>
          <w:szCs w:val="22"/>
          <w:lang w:val="en-GB"/>
        </w:rPr>
      </w:pPr>
      <w:r w:rsidRPr="00475BA8">
        <w:rPr>
          <w:bCs/>
          <w:sz w:val="22"/>
          <w:szCs w:val="22"/>
          <w:lang w:val="en-GB"/>
        </w:rPr>
        <w:t xml:space="preserve">How many administrative </w:t>
      </w:r>
      <w:r w:rsidR="006F71FE" w:rsidRPr="00475BA8">
        <w:rPr>
          <w:bCs/>
          <w:sz w:val="22"/>
          <w:szCs w:val="22"/>
          <w:lang w:val="en-GB"/>
        </w:rPr>
        <w:t>lawsuits, public interest litigation cases,</w:t>
      </w:r>
      <w:r w:rsidR="00831A3D" w:rsidRPr="00475BA8">
        <w:rPr>
          <w:bCs/>
          <w:sz w:val="22"/>
          <w:szCs w:val="22"/>
          <w:lang w:val="en-GB"/>
        </w:rPr>
        <w:t xml:space="preserve"> and appeals of administrative lawsuits and public interest litigation cases</w:t>
      </w:r>
      <w:r w:rsidR="006F71FE" w:rsidRPr="00475BA8">
        <w:rPr>
          <w:bCs/>
          <w:sz w:val="22"/>
          <w:szCs w:val="22"/>
          <w:lang w:val="en-GB"/>
        </w:rPr>
        <w:t xml:space="preserve"> have been filed by persons with disabilities since the last </w:t>
      </w:r>
      <w:r w:rsidR="00825AD1" w:rsidRPr="00475BA8">
        <w:rPr>
          <w:bCs/>
          <w:sz w:val="22"/>
          <w:szCs w:val="22"/>
          <w:lang w:val="en-GB"/>
        </w:rPr>
        <w:t xml:space="preserve">CRPD </w:t>
      </w:r>
      <w:r w:rsidR="006F71FE" w:rsidRPr="00475BA8">
        <w:rPr>
          <w:bCs/>
          <w:sz w:val="22"/>
          <w:szCs w:val="22"/>
          <w:lang w:val="en-GB"/>
        </w:rPr>
        <w:t>review</w:t>
      </w:r>
      <w:r w:rsidR="00825AD1" w:rsidRPr="00475BA8">
        <w:rPr>
          <w:bCs/>
          <w:sz w:val="22"/>
          <w:szCs w:val="22"/>
          <w:lang w:val="en-GB"/>
        </w:rPr>
        <w:t xml:space="preserve"> in 2012</w:t>
      </w:r>
      <w:r w:rsidR="006F71FE" w:rsidRPr="00475BA8">
        <w:rPr>
          <w:bCs/>
          <w:sz w:val="22"/>
          <w:szCs w:val="22"/>
          <w:lang w:val="en-GB"/>
        </w:rPr>
        <w:t>?</w:t>
      </w:r>
    </w:p>
    <w:p w14:paraId="6FFDC594" w14:textId="0E979697" w:rsidR="00D0664B" w:rsidRPr="00475BA8" w:rsidRDefault="00424C6F" w:rsidP="00756F9A">
      <w:pPr>
        <w:pStyle w:val="ListParagraph"/>
        <w:numPr>
          <w:ilvl w:val="0"/>
          <w:numId w:val="1"/>
        </w:numPr>
        <w:rPr>
          <w:bCs/>
          <w:sz w:val="22"/>
          <w:szCs w:val="22"/>
          <w:lang w:val="en-GB"/>
        </w:rPr>
      </w:pPr>
      <w:r w:rsidRPr="00475BA8">
        <w:rPr>
          <w:bCs/>
          <w:sz w:val="22"/>
          <w:szCs w:val="22"/>
          <w:lang w:val="en-GB"/>
        </w:rPr>
        <w:t>Will the government review its procedural</w:t>
      </w:r>
      <w:r w:rsidR="00D0664B" w:rsidRPr="00475BA8">
        <w:rPr>
          <w:bCs/>
          <w:sz w:val="22"/>
          <w:szCs w:val="22"/>
          <w:lang w:val="en-GB"/>
        </w:rPr>
        <w:t>,</w:t>
      </w:r>
      <w:r w:rsidRPr="00475BA8">
        <w:rPr>
          <w:bCs/>
          <w:sz w:val="22"/>
          <w:szCs w:val="22"/>
          <w:lang w:val="en-GB"/>
        </w:rPr>
        <w:t xml:space="preserve"> civil and criminal laws in order to make mandatory the necessity to establish procedural accommodation for persons with disabilities</w:t>
      </w:r>
      <w:r w:rsidR="008411B7" w:rsidRPr="00475BA8">
        <w:rPr>
          <w:bCs/>
          <w:sz w:val="22"/>
          <w:szCs w:val="22"/>
          <w:lang w:val="en-GB"/>
        </w:rPr>
        <w:t xml:space="preserve"> </w:t>
      </w:r>
      <w:r w:rsidR="008411B7" w:rsidRPr="00475BA8">
        <w:rPr>
          <w:rFonts w:hint="eastAsia"/>
          <w:bCs/>
          <w:sz w:val="22"/>
          <w:szCs w:val="22"/>
          <w:lang w:val="en-GB"/>
        </w:rPr>
        <w:t>who</w:t>
      </w:r>
      <w:r w:rsidR="008411B7" w:rsidRPr="00475BA8">
        <w:rPr>
          <w:bCs/>
          <w:sz w:val="22"/>
          <w:szCs w:val="22"/>
          <w:lang w:val="en-GB"/>
        </w:rPr>
        <w:t xml:space="preserve"> have communication difficulties to give evidence in court</w:t>
      </w:r>
      <w:r w:rsidRPr="00475BA8">
        <w:rPr>
          <w:bCs/>
          <w:sz w:val="22"/>
          <w:szCs w:val="22"/>
          <w:lang w:val="en-GB"/>
        </w:rPr>
        <w:t>?</w:t>
      </w:r>
      <w:r w:rsidR="00D0664B" w:rsidRPr="00475BA8">
        <w:rPr>
          <w:bCs/>
          <w:sz w:val="22"/>
          <w:szCs w:val="22"/>
          <w:lang w:val="en-GB"/>
        </w:rPr>
        <w:t xml:space="preserve"> </w:t>
      </w:r>
    </w:p>
    <w:p w14:paraId="710FC1A1" w14:textId="6611AAAE" w:rsidR="00424C6F" w:rsidRPr="00475BA8" w:rsidRDefault="003F1FC1" w:rsidP="00756F9A">
      <w:pPr>
        <w:pStyle w:val="ListParagraph"/>
        <w:numPr>
          <w:ilvl w:val="0"/>
          <w:numId w:val="1"/>
        </w:numPr>
        <w:rPr>
          <w:bCs/>
          <w:sz w:val="22"/>
          <w:szCs w:val="22"/>
          <w:lang w:val="en-GB"/>
        </w:rPr>
      </w:pPr>
      <w:r w:rsidRPr="00475BA8">
        <w:rPr>
          <w:bCs/>
          <w:sz w:val="22"/>
          <w:szCs w:val="22"/>
          <w:lang w:val="en-GB"/>
        </w:rPr>
        <w:lastRenderedPageBreak/>
        <w:t xml:space="preserve">Has the government undertaken </w:t>
      </w:r>
      <w:r w:rsidR="008411B7" w:rsidRPr="00475BA8">
        <w:rPr>
          <w:bCs/>
          <w:sz w:val="22"/>
          <w:szCs w:val="22"/>
          <w:lang w:val="en-GB"/>
        </w:rPr>
        <w:t>any assessment</w:t>
      </w:r>
      <w:r w:rsidR="00D0664B" w:rsidRPr="00475BA8">
        <w:rPr>
          <w:bCs/>
          <w:sz w:val="22"/>
          <w:szCs w:val="22"/>
          <w:lang w:val="en-GB"/>
        </w:rPr>
        <w:t>s</w:t>
      </w:r>
      <w:r w:rsidR="008411B7" w:rsidRPr="00475BA8">
        <w:rPr>
          <w:bCs/>
          <w:sz w:val="22"/>
          <w:szCs w:val="22"/>
          <w:lang w:val="en-GB"/>
        </w:rPr>
        <w:t xml:space="preserve"> regarding legal aid cases concerning persons with disabilities in various parts in China? If yes, </w:t>
      </w:r>
      <w:r w:rsidR="005B3D06" w:rsidRPr="00475BA8">
        <w:rPr>
          <w:bCs/>
          <w:sz w:val="22"/>
          <w:szCs w:val="22"/>
          <w:lang w:val="en-GB"/>
        </w:rPr>
        <w:t xml:space="preserve">please provide detailed information about how </w:t>
      </w:r>
      <w:r w:rsidR="008411B7" w:rsidRPr="00475BA8">
        <w:rPr>
          <w:bCs/>
          <w:sz w:val="22"/>
          <w:szCs w:val="22"/>
          <w:lang w:val="en-GB"/>
        </w:rPr>
        <w:t>the assessment</w:t>
      </w:r>
      <w:r w:rsidR="005B3D06" w:rsidRPr="00475BA8">
        <w:rPr>
          <w:bCs/>
          <w:sz w:val="22"/>
          <w:szCs w:val="22"/>
          <w:lang w:val="en-GB"/>
        </w:rPr>
        <w:t>s are conducted, what criteria are used, etc.</w:t>
      </w:r>
      <w:r w:rsidR="008411B7" w:rsidRPr="00475BA8">
        <w:rPr>
          <w:bCs/>
          <w:sz w:val="22"/>
          <w:szCs w:val="22"/>
          <w:lang w:val="en-GB"/>
        </w:rPr>
        <w:t xml:space="preserve"> </w:t>
      </w:r>
      <w:r w:rsidR="00413B02" w:rsidRPr="00475BA8">
        <w:rPr>
          <w:rFonts w:eastAsia="Calibri"/>
          <w:sz w:val="22"/>
          <w:szCs w:val="22"/>
          <w:lang w:val="en-GB"/>
        </w:rPr>
        <w:t>(</w:t>
      </w:r>
      <w:r w:rsidR="005B3D06" w:rsidRPr="00D90618">
        <w:rPr>
          <w:rFonts w:eastAsia="Calibri"/>
          <w:i/>
          <w:iCs/>
          <w:sz w:val="22"/>
          <w:szCs w:val="22"/>
          <w:lang w:val="en-GB"/>
        </w:rPr>
        <w:t>See</w:t>
      </w:r>
      <w:r w:rsidR="005B3D06" w:rsidRPr="00475BA8">
        <w:rPr>
          <w:rFonts w:eastAsia="Calibri"/>
          <w:sz w:val="22"/>
          <w:szCs w:val="22"/>
          <w:lang w:val="en-GB"/>
        </w:rPr>
        <w:t xml:space="preserve"> </w:t>
      </w:r>
      <w:r w:rsidR="00413B02" w:rsidRPr="00475BA8">
        <w:rPr>
          <w:i/>
          <w:iCs/>
          <w:sz w:val="22"/>
          <w:szCs w:val="22"/>
        </w:rPr>
        <w:t>para 47 of the State Report</w:t>
      </w:r>
      <w:r w:rsidR="00413B02" w:rsidRPr="00475BA8">
        <w:rPr>
          <w:rFonts w:eastAsia="Calibri"/>
          <w:sz w:val="22"/>
          <w:szCs w:val="22"/>
          <w:lang w:val="en-GB"/>
        </w:rPr>
        <w:t>)</w:t>
      </w:r>
      <w:r w:rsidR="00D0664B" w:rsidRPr="00475BA8">
        <w:rPr>
          <w:rFonts w:eastAsia="Calibri"/>
          <w:sz w:val="22"/>
          <w:szCs w:val="22"/>
          <w:lang w:val="en-GB"/>
        </w:rPr>
        <w:t>.</w:t>
      </w:r>
    </w:p>
    <w:p w14:paraId="48137929" w14:textId="6AF8FAB0" w:rsidR="00D0664B" w:rsidRPr="00475BA8" w:rsidRDefault="00D0664B" w:rsidP="00D0664B">
      <w:pPr>
        <w:pStyle w:val="ListParagraph"/>
        <w:numPr>
          <w:ilvl w:val="0"/>
          <w:numId w:val="1"/>
        </w:numPr>
        <w:rPr>
          <w:bCs/>
          <w:sz w:val="22"/>
          <w:szCs w:val="22"/>
          <w:lang w:val="en-GB"/>
        </w:rPr>
      </w:pPr>
      <w:r w:rsidRPr="00475BA8">
        <w:rPr>
          <w:bCs/>
          <w:sz w:val="22"/>
          <w:szCs w:val="22"/>
          <w:lang w:val="en-GB"/>
        </w:rPr>
        <w:t xml:space="preserve">Please provide a breakdown of the numbers and percentages of </w:t>
      </w:r>
      <w:r w:rsidR="00247F4E" w:rsidRPr="00475BA8">
        <w:rPr>
          <w:bCs/>
          <w:sz w:val="22"/>
          <w:szCs w:val="22"/>
          <w:lang w:val="en-GB"/>
        </w:rPr>
        <w:t>rural and urban residents</w:t>
      </w:r>
      <w:r w:rsidRPr="00475BA8">
        <w:rPr>
          <w:bCs/>
          <w:sz w:val="22"/>
          <w:szCs w:val="22"/>
          <w:lang w:val="en-GB"/>
        </w:rPr>
        <w:t xml:space="preserve"> with disabilities</w:t>
      </w:r>
      <w:r w:rsidR="00247F4E" w:rsidRPr="00475BA8">
        <w:rPr>
          <w:bCs/>
          <w:sz w:val="22"/>
          <w:szCs w:val="22"/>
          <w:lang w:val="en-GB"/>
        </w:rPr>
        <w:t>, who</w:t>
      </w:r>
      <w:r w:rsidRPr="00475BA8">
        <w:rPr>
          <w:bCs/>
          <w:sz w:val="22"/>
          <w:szCs w:val="22"/>
          <w:lang w:val="en-GB"/>
        </w:rPr>
        <w:t xml:space="preserve"> </w:t>
      </w:r>
      <w:r w:rsidR="00247F4E" w:rsidRPr="00475BA8">
        <w:rPr>
          <w:bCs/>
          <w:sz w:val="22"/>
          <w:szCs w:val="22"/>
          <w:lang w:val="en-GB"/>
        </w:rPr>
        <w:t xml:space="preserve">have </w:t>
      </w:r>
      <w:r w:rsidRPr="00475BA8">
        <w:rPr>
          <w:bCs/>
          <w:sz w:val="22"/>
          <w:szCs w:val="22"/>
          <w:lang w:val="en-GB"/>
        </w:rPr>
        <w:t>receiv</w:t>
      </w:r>
      <w:r w:rsidR="00247F4E" w:rsidRPr="00475BA8">
        <w:rPr>
          <w:bCs/>
          <w:sz w:val="22"/>
          <w:szCs w:val="22"/>
          <w:lang w:val="en-GB"/>
        </w:rPr>
        <w:t>ed</w:t>
      </w:r>
      <w:r w:rsidRPr="00475BA8">
        <w:rPr>
          <w:bCs/>
          <w:sz w:val="22"/>
          <w:szCs w:val="22"/>
          <w:lang w:val="en-GB"/>
        </w:rPr>
        <w:t xml:space="preserve"> legal aid. </w:t>
      </w:r>
      <w:r w:rsidRPr="00475BA8">
        <w:rPr>
          <w:rFonts w:eastAsia="Calibri"/>
          <w:sz w:val="22"/>
          <w:szCs w:val="22"/>
          <w:lang w:val="en-GB"/>
        </w:rPr>
        <w:t>(</w:t>
      </w:r>
      <w:r w:rsidR="00B7522B" w:rsidRPr="00D90618">
        <w:rPr>
          <w:rFonts w:eastAsia="Calibri"/>
          <w:i/>
          <w:iCs/>
          <w:sz w:val="22"/>
          <w:szCs w:val="22"/>
          <w:lang w:val="en-GB"/>
        </w:rPr>
        <w:t>See</w:t>
      </w:r>
      <w:r w:rsidR="00B7522B" w:rsidRPr="00475BA8">
        <w:rPr>
          <w:rFonts w:eastAsia="Calibri"/>
          <w:sz w:val="22"/>
          <w:szCs w:val="22"/>
          <w:lang w:val="en-GB"/>
        </w:rPr>
        <w:t xml:space="preserve"> </w:t>
      </w:r>
      <w:r w:rsidRPr="00475BA8">
        <w:rPr>
          <w:i/>
          <w:iCs/>
          <w:sz w:val="22"/>
          <w:szCs w:val="22"/>
        </w:rPr>
        <w:t>para 48 of the State Report</w:t>
      </w:r>
      <w:r w:rsidRPr="00475BA8">
        <w:rPr>
          <w:rFonts w:eastAsia="Calibri"/>
          <w:sz w:val="22"/>
          <w:szCs w:val="22"/>
          <w:lang w:val="en-GB"/>
        </w:rPr>
        <w:t>).</w:t>
      </w:r>
    </w:p>
    <w:p w14:paraId="19E98C9D" w14:textId="2D5D7DE6" w:rsidR="00C44278" w:rsidRPr="00475BA8" w:rsidRDefault="008411B7" w:rsidP="008411B7">
      <w:pPr>
        <w:tabs>
          <w:tab w:val="left" w:pos="7136"/>
        </w:tabs>
        <w:rPr>
          <w:bCs/>
          <w:sz w:val="22"/>
          <w:szCs w:val="22"/>
          <w:lang w:val="en-GB"/>
        </w:rPr>
      </w:pPr>
      <w:r w:rsidRPr="00475BA8">
        <w:rPr>
          <w:bCs/>
          <w:sz w:val="22"/>
          <w:szCs w:val="22"/>
          <w:lang w:val="en-GB"/>
        </w:rPr>
        <w:tab/>
      </w:r>
    </w:p>
    <w:p w14:paraId="3B03A6BA" w14:textId="41067968" w:rsidR="00045599" w:rsidRPr="00475BA8" w:rsidRDefault="002A4198" w:rsidP="00045599">
      <w:pPr>
        <w:rPr>
          <w:b/>
          <w:bCs/>
          <w:sz w:val="22"/>
          <w:szCs w:val="22"/>
          <w:lang w:val="en-GB"/>
        </w:rPr>
      </w:pPr>
      <w:r w:rsidRPr="00475BA8">
        <w:rPr>
          <w:b/>
          <w:bCs/>
          <w:sz w:val="22"/>
          <w:szCs w:val="22"/>
          <w:lang w:val="en-GB"/>
        </w:rPr>
        <w:t>Liberty and security of the person (art. 14)</w:t>
      </w:r>
    </w:p>
    <w:p w14:paraId="6C76E9D0" w14:textId="1BE8C8F8" w:rsidR="00711635" w:rsidRPr="00475BA8" w:rsidRDefault="00045599" w:rsidP="00204720">
      <w:pPr>
        <w:pStyle w:val="SingleTxtG"/>
        <w:numPr>
          <w:ilvl w:val="0"/>
          <w:numId w:val="1"/>
        </w:numPr>
        <w:spacing w:after="0" w:line="240" w:lineRule="auto"/>
        <w:ind w:left="714" w:right="0" w:hanging="357"/>
        <w:jc w:val="left"/>
        <w:rPr>
          <w:sz w:val="22"/>
          <w:szCs w:val="22"/>
        </w:rPr>
      </w:pPr>
      <w:r w:rsidRPr="00475BA8">
        <w:rPr>
          <w:sz w:val="22"/>
          <w:szCs w:val="22"/>
        </w:rPr>
        <w:t xml:space="preserve">How many investigations </w:t>
      </w:r>
      <w:r w:rsidR="002D5726" w:rsidRPr="00475BA8">
        <w:rPr>
          <w:sz w:val="22"/>
          <w:szCs w:val="22"/>
        </w:rPr>
        <w:t xml:space="preserve">have been conducted </w:t>
      </w:r>
      <w:r w:rsidRPr="00475BA8">
        <w:rPr>
          <w:sz w:val="22"/>
          <w:szCs w:val="22"/>
        </w:rPr>
        <w:t>into restrictions on personal freedom of p</w:t>
      </w:r>
      <w:r w:rsidR="00356770" w:rsidRPr="00475BA8">
        <w:rPr>
          <w:sz w:val="22"/>
          <w:szCs w:val="22"/>
        </w:rPr>
        <w:t>ersons</w:t>
      </w:r>
      <w:r w:rsidRPr="00475BA8">
        <w:rPr>
          <w:sz w:val="22"/>
          <w:szCs w:val="22"/>
        </w:rPr>
        <w:t xml:space="preserve"> with </w:t>
      </w:r>
      <w:r w:rsidR="00841963">
        <w:rPr>
          <w:sz w:val="22"/>
          <w:szCs w:val="22"/>
        </w:rPr>
        <w:t>disabilities</w:t>
      </w:r>
      <w:r w:rsidRPr="00475BA8">
        <w:rPr>
          <w:sz w:val="22"/>
          <w:szCs w:val="22"/>
        </w:rPr>
        <w:t xml:space="preserve"> </w:t>
      </w:r>
      <w:r w:rsidR="002D5726" w:rsidRPr="00475BA8">
        <w:rPr>
          <w:sz w:val="22"/>
          <w:szCs w:val="22"/>
        </w:rPr>
        <w:t xml:space="preserve">without their consent? Have </w:t>
      </w:r>
      <w:r w:rsidR="00786743" w:rsidRPr="00475BA8">
        <w:rPr>
          <w:sz w:val="22"/>
          <w:szCs w:val="22"/>
        </w:rPr>
        <w:t xml:space="preserve">government </w:t>
      </w:r>
      <w:r w:rsidR="002D5726" w:rsidRPr="00475BA8">
        <w:rPr>
          <w:sz w:val="22"/>
          <w:szCs w:val="22"/>
        </w:rPr>
        <w:t xml:space="preserve">authorities conducted any investigation </w:t>
      </w:r>
      <w:r w:rsidR="00356770" w:rsidRPr="00475BA8">
        <w:rPr>
          <w:sz w:val="22"/>
          <w:szCs w:val="22"/>
        </w:rPr>
        <w:t xml:space="preserve">into </w:t>
      </w:r>
      <w:r w:rsidR="002D5726" w:rsidRPr="00475BA8">
        <w:rPr>
          <w:sz w:val="22"/>
          <w:szCs w:val="22"/>
        </w:rPr>
        <w:t xml:space="preserve">allegations of </w:t>
      </w:r>
      <w:r w:rsidR="00356770" w:rsidRPr="00475BA8">
        <w:rPr>
          <w:sz w:val="22"/>
          <w:szCs w:val="22"/>
        </w:rPr>
        <w:t>forced commitment of</w:t>
      </w:r>
      <w:r w:rsidRPr="00475BA8">
        <w:rPr>
          <w:sz w:val="22"/>
          <w:szCs w:val="22"/>
        </w:rPr>
        <w:t xml:space="preserve"> </w:t>
      </w:r>
      <w:r w:rsidR="00F62DDA" w:rsidRPr="00475BA8">
        <w:rPr>
          <w:sz w:val="22"/>
          <w:szCs w:val="22"/>
        </w:rPr>
        <w:t>human rights defenders</w:t>
      </w:r>
      <w:r w:rsidR="00356770" w:rsidRPr="00475BA8">
        <w:rPr>
          <w:sz w:val="22"/>
          <w:szCs w:val="22"/>
        </w:rPr>
        <w:t xml:space="preserve"> or government critics </w:t>
      </w:r>
      <w:r w:rsidRPr="00475BA8">
        <w:rPr>
          <w:sz w:val="22"/>
          <w:szCs w:val="22"/>
        </w:rPr>
        <w:t xml:space="preserve">to </w:t>
      </w:r>
      <w:r w:rsidR="002D5726" w:rsidRPr="00475BA8">
        <w:rPr>
          <w:sz w:val="22"/>
          <w:szCs w:val="22"/>
        </w:rPr>
        <w:t xml:space="preserve">state-run </w:t>
      </w:r>
      <w:r w:rsidR="00841963">
        <w:rPr>
          <w:sz w:val="22"/>
          <w:szCs w:val="22"/>
        </w:rPr>
        <w:t>psychiatric</w:t>
      </w:r>
      <w:r w:rsidRPr="00475BA8">
        <w:rPr>
          <w:sz w:val="22"/>
          <w:szCs w:val="22"/>
        </w:rPr>
        <w:t xml:space="preserve"> institutions? </w:t>
      </w:r>
      <w:r w:rsidR="00786743" w:rsidRPr="00475BA8">
        <w:rPr>
          <w:sz w:val="22"/>
          <w:szCs w:val="22"/>
        </w:rPr>
        <w:t xml:space="preserve">If yes, please provide concrete information about them, including the outcome of such investigation. </w:t>
      </w:r>
      <w:r w:rsidR="00EE462B" w:rsidRPr="00475BA8">
        <w:rPr>
          <w:rFonts w:eastAsia="Calibri"/>
          <w:sz w:val="22"/>
          <w:szCs w:val="22"/>
        </w:rPr>
        <w:t>(</w:t>
      </w:r>
      <w:r w:rsidR="005E7076" w:rsidRPr="00841963">
        <w:rPr>
          <w:rFonts w:eastAsia="Calibri"/>
          <w:i/>
          <w:iCs/>
          <w:sz w:val="22"/>
          <w:szCs w:val="22"/>
        </w:rPr>
        <w:t>See</w:t>
      </w:r>
      <w:r w:rsidR="005E7076" w:rsidRPr="00475BA8">
        <w:rPr>
          <w:rFonts w:eastAsia="Calibri"/>
          <w:sz w:val="22"/>
          <w:szCs w:val="22"/>
        </w:rPr>
        <w:t xml:space="preserve"> </w:t>
      </w:r>
      <w:r w:rsidR="00EE462B" w:rsidRPr="00475BA8">
        <w:rPr>
          <w:i/>
          <w:iCs/>
          <w:sz w:val="22"/>
          <w:szCs w:val="22"/>
        </w:rPr>
        <w:t>para 50 of the State Report</w:t>
      </w:r>
      <w:r w:rsidR="00EE462B" w:rsidRPr="00475BA8">
        <w:rPr>
          <w:rFonts w:eastAsia="Calibri"/>
          <w:sz w:val="22"/>
          <w:szCs w:val="22"/>
        </w:rPr>
        <w:t>)</w:t>
      </w:r>
    </w:p>
    <w:p w14:paraId="6CFEEF32" w14:textId="0A89D9C2" w:rsidR="00A7110A" w:rsidRPr="00475BA8" w:rsidRDefault="00A7110A" w:rsidP="00204720">
      <w:pPr>
        <w:pStyle w:val="SingleTxtG"/>
        <w:numPr>
          <w:ilvl w:val="0"/>
          <w:numId w:val="1"/>
        </w:numPr>
        <w:spacing w:after="0" w:line="240" w:lineRule="auto"/>
        <w:ind w:left="714" w:right="0" w:hanging="357"/>
        <w:jc w:val="left"/>
        <w:rPr>
          <w:sz w:val="22"/>
          <w:szCs w:val="22"/>
        </w:rPr>
      </w:pPr>
      <w:r w:rsidRPr="00475BA8">
        <w:rPr>
          <w:sz w:val="22"/>
          <w:szCs w:val="22"/>
        </w:rPr>
        <w:t xml:space="preserve">How does the government monitor and assess the implementation of the Mental Health Law’s ‘voluntary’ principle to ensure that an individual’s guardian is not put under pressure by </w:t>
      </w:r>
      <w:r w:rsidR="00982B9E" w:rsidRPr="00475BA8">
        <w:rPr>
          <w:sz w:val="22"/>
          <w:szCs w:val="22"/>
        </w:rPr>
        <w:t xml:space="preserve">authorities </w:t>
      </w:r>
      <w:r w:rsidRPr="00475BA8">
        <w:rPr>
          <w:sz w:val="22"/>
          <w:szCs w:val="22"/>
        </w:rPr>
        <w:t xml:space="preserve">to </w:t>
      </w:r>
      <w:r w:rsidR="00F62DDA" w:rsidRPr="00475BA8">
        <w:rPr>
          <w:sz w:val="22"/>
          <w:szCs w:val="22"/>
        </w:rPr>
        <w:t>consent to</w:t>
      </w:r>
      <w:r w:rsidRPr="00475BA8">
        <w:rPr>
          <w:sz w:val="22"/>
          <w:szCs w:val="22"/>
        </w:rPr>
        <w:t xml:space="preserve"> involuntary commitment</w:t>
      </w:r>
      <w:r w:rsidR="00F62DDA" w:rsidRPr="00475BA8">
        <w:rPr>
          <w:sz w:val="22"/>
          <w:szCs w:val="22"/>
        </w:rPr>
        <w:t xml:space="preserve"> to psychiatric institutions</w:t>
      </w:r>
      <w:r w:rsidR="00852342" w:rsidRPr="00475BA8">
        <w:rPr>
          <w:sz w:val="22"/>
          <w:szCs w:val="22"/>
        </w:rPr>
        <w:t>, especially in cases involving human rights defenders</w:t>
      </w:r>
      <w:r w:rsidR="004E0A08" w:rsidRPr="00475BA8">
        <w:rPr>
          <w:sz w:val="22"/>
          <w:szCs w:val="22"/>
        </w:rPr>
        <w:t xml:space="preserve">, </w:t>
      </w:r>
      <w:r w:rsidR="00852342" w:rsidRPr="00475BA8">
        <w:rPr>
          <w:sz w:val="22"/>
          <w:szCs w:val="22"/>
        </w:rPr>
        <w:t>petitioners</w:t>
      </w:r>
      <w:r w:rsidR="004E0A08" w:rsidRPr="00475BA8">
        <w:rPr>
          <w:sz w:val="22"/>
          <w:szCs w:val="22"/>
        </w:rPr>
        <w:t>, and government critics</w:t>
      </w:r>
      <w:r w:rsidR="00852342" w:rsidRPr="00475BA8">
        <w:rPr>
          <w:sz w:val="22"/>
          <w:szCs w:val="22"/>
        </w:rPr>
        <w:t>?</w:t>
      </w:r>
      <w:r w:rsidR="00EE462B" w:rsidRPr="00475BA8">
        <w:rPr>
          <w:sz w:val="22"/>
          <w:szCs w:val="22"/>
        </w:rPr>
        <w:t xml:space="preserve"> </w:t>
      </w:r>
      <w:r w:rsidR="00EE462B" w:rsidRPr="00475BA8">
        <w:rPr>
          <w:rFonts w:eastAsia="Calibri"/>
          <w:sz w:val="22"/>
          <w:szCs w:val="22"/>
        </w:rPr>
        <w:t>(</w:t>
      </w:r>
      <w:r w:rsidR="00F62DDA" w:rsidRPr="00841963">
        <w:rPr>
          <w:rFonts w:eastAsia="Calibri"/>
          <w:i/>
          <w:iCs/>
          <w:sz w:val="22"/>
          <w:szCs w:val="22"/>
        </w:rPr>
        <w:t>See</w:t>
      </w:r>
      <w:r w:rsidR="00F62DDA" w:rsidRPr="00475BA8">
        <w:rPr>
          <w:rFonts w:eastAsia="Calibri"/>
          <w:sz w:val="22"/>
          <w:szCs w:val="22"/>
        </w:rPr>
        <w:t xml:space="preserve"> </w:t>
      </w:r>
      <w:r w:rsidR="00EE462B" w:rsidRPr="00475BA8">
        <w:rPr>
          <w:i/>
          <w:iCs/>
          <w:sz w:val="22"/>
          <w:szCs w:val="22"/>
        </w:rPr>
        <w:t>para 50 of the State Report</w:t>
      </w:r>
      <w:r w:rsidR="00EE462B" w:rsidRPr="00475BA8">
        <w:rPr>
          <w:rFonts w:eastAsia="Calibri"/>
          <w:sz w:val="22"/>
          <w:szCs w:val="22"/>
        </w:rPr>
        <w:t>)</w:t>
      </w:r>
    </w:p>
    <w:p w14:paraId="0F6A7456" w14:textId="77777777" w:rsidR="004E0A08" w:rsidRPr="00475BA8" w:rsidRDefault="004E0A08" w:rsidP="004E0A08">
      <w:pPr>
        <w:pStyle w:val="SingleTxtG"/>
        <w:spacing w:after="0" w:line="240" w:lineRule="auto"/>
        <w:ind w:left="714"/>
        <w:jc w:val="left"/>
        <w:rPr>
          <w:sz w:val="22"/>
          <w:szCs w:val="22"/>
        </w:rPr>
      </w:pPr>
    </w:p>
    <w:p w14:paraId="09B9A74F" w14:textId="544A62CD" w:rsidR="00711635" w:rsidRPr="00475BA8" w:rsidRDefault="00DC07FC" w:rsidP="005914C9">
      <w:pPr>
        <w:rPr>
          <w:b/>
          <w:bCs/>
          <w:sz w:val="22"/>
          <w:szCs w:val="22"/>
          <w:lang w:val="en-GB"/>
        </w:rPr>
      </w:pPr>
      <w:r w:rsidRPr="00475BA8">
        <w:rPr>
          <w:b/>
          <w:bCs/>
          <w:sz w:val="22"/>
          <w:szCs w:val="22"/>
          <w:lang w:val="en-GB"/>
        </w:rPr>
        <w:t>Freedom from torture (art. 15)</w:t>
      </w:r>
    </w:p>
    <w:p w14:paraId="44E8E684" w14:textId="2EA630F0" w:rsidR="00955ABD" w:rsidRPr="00475BA8" w:rsidRDefault="0008128C" w:rsidP="00204720">
      <w:pPr>
        <w:pStyle w:val="SingleTxtG"/>
        <w:numPr>
          <w:ilvl w:val="0"/>
          <w:numId w:val="1"/>
        </w:numPr>
        <w:spacing w:after="0" w:line="240" w:lineRule="auto"/>
        <w:ind w:left="714" w:right="0" w:hanging="357"/>
        <w:jc w:val="left"/>
        <w:rPr>
          <w:sz w:val="22"/>
          <w:szCs w:val="22"/>
        </w:rPr>
      </w:pPr>
      <w:r w:rsidRPr="00475BA8">
        <w:rPr>
          <w:sz w:val="22"/>
          <w:szCs w:val="22"/>
        </w:rPr>
        <w:t>Which</w:t>
      </w:r>
      <w:r w:rsidR="000B0CA5" w:rsidRPr="00475BA8">
        <w:rPr>
          <w:sz w:val="22"/>
          <w:szCs w:val="22"/>
        </w:rPr>
        <w:t xml:space="preserve"> judicial or supervisory</w:t>
      </w:r>
      <w:r w:rsidRPr="00475BA8">
        <w:rPr>
          <w:sz w:val="22"/>
          <w:szCs w:val="22"/>
        </w:rPr>
        <w:t xml:space="preserve"> </w:t>
      </w:r>
      <w:r w:rsidR="000B0CA5" w:rsidRPr="00475BA8">
        <w:rPr>
          <w:sz w:val="22"/>
          <w:szCs w:val="22"/>
        </w:rPr>
        <w:t xml:space="preserve">government </w:t>
      </w:r>
      <w:r w:rsidRPr="00475BA8">
        <w:rPr>
          <w:sz w:val="22"/>
          <w:szCs w:val="22"/>
        </w:rPr>
        <w:t>body</w:t>
      </w:r>
      <w:r w:rsidR="000B0CA5" w:rsidRPr="00475BA8">
        <w:rPr>
          <w:sz w:val="22"/>
          <w:szCs w:val="22"/>
        </w:rPr>
        <w:t xml:space="preserve"> is accountable for</w:t>
      </w:r>
      <w:r w:rsidRPr="00475BA8">
        <w:rPr>
          <w:sz w:val="22"/>
          <w:szCs w:val="22"/>
        </w:rPr>
        <w:t xml:space="preserve"> </w:t>
      </w:r>
      <w:r w:rsidR="000B0CA5" w:rsidRPr="00475BA8">
        <w:rPr>
          <w:sz w:val="22"/>
          <w:szCs w:val="22"/>
        </w:rPr>
        <w:t xml:space="preserve">monitoring and overseeing </w:t>
      </w:r>
      <w:r w:rsidRPr="00475BA8">
        <w:rPr>
          <w:sz w:val="22"/>
          <w:szCs w:val="22"/>
        </w:rPr>
        <w:t>compulsory psychiatric treatment</w:t>
      </w:r>
      <w:r w:rsidR="000B0CA5" w:rsidRPr="00475BA8">
        <w:rPr>
          <w:sz w:val="22"/>
          <w:szCs w:val="22"/>
        </w:rPr>
        <w:t>? H</w:t>
      </w:r>
      <w:r w:rsidRPr="00475BA8">
        <w:rPr>
          <w:sz w:val="22"/>
          <w:szCs w:val="22"/>
        </w:rPr>
        <w:t xml:space="preserve">ave </w:t>
      </w:r>
      <w:r w:rsidR="000B0CA5" w:rsidRPr="00475BA8">
        <w:rPr>
          <w:sz w:val="22"/>
          <w:szCs w:val="22"/>
        </w:rPr>
        <w:t>any criminal investigation</w:t>
      </w:r>
      <w:r w:rsidR="00ED1317" w:rsidRPr="00475BA8">
        <w:rPr>
          <w:sz w:val="22"/>
          <w:szCs w:val="22"/>
        </w:rPr>
        <w:t>s</w:t>
      </w:r>
      <w:r w:rsidR="000B0CA5" w:rsidRPr="00475BA8">
        <w:rPr>
          <w:sz w:val="22"/>
          <w:szCs w:val="22"/>
        </w:rPr>
        <w:t xml:space="preserve"> been conducted </w:t>
      </w:r>
      <w:r w:rsidRPr="00475BA8">
        <w:rPr>
          <w:sz w:val="22"/>
          <w:szCs w:val="22"/>
        </w:rPr>
        <w:t xml:space="preserve">for violations of the Mental Health Law provisions, such as those requiring patients to be granted visitors and to be informed of their </w:t>
      </w:r>
      <w:r w:rsidR="00276E12" w:rsidRPr="00475BA8">
        <w:rPr>
          <w:sz w:val="22"/>
          <w:szCs w:val="22"/>
        </w:rPr>
        <w:t xml:space="preserve">legal </w:t>
      </w:r>
      <w:r w:rsidRPr="00475BA8">
        <w:rPr>
          <w:sz w:val="22"/>
          <w:szCs w:val="22"/>
        </w:rPr>
        <w:t xml:space="preserve">rights? </w:t>
      </w:r>
      <w:r w:rsidR="00276E12" w:rsidRPr="00475BA8">
        <w:rPr>
          <w:sz w:val="22"/>
          <w:szCs w:val="22"/>
        </w:rPr>
        <w:t xml:space="preserve">How many criminal cases have been prosecuted for </w:t>
      </w:r>
      <w:r w:rsidR="00ED1317" w:rsidRPr="00475BA8">
        <w:rPr>
          <w:sz w:val="22"/>
          <w:szCs w:val="22"/>
        </w:rPr>
        <w:t>coerced</w:t>
      </w:r>
      <w:r w:rsidRPr="00475BA8">
        <w:rPr>
          <w:sz w:val="22"/>
          <w:szCs w:val="22"/>
        </w:rPr>
        <w:t xml:space="preserve"> treatment and physical abuse in the </w:t>
      </w:r>
      <w:r w:rsidR="00276E12" w:rsidRPr="00475BA8">
        <w:rPr>
          <w:sz w:val="22"/>
          <w:szCs w:val="22"/>
        </w:rPr>
        <w:t xml:space="preserve">psychiatric hospitals or mental health </w:t>
      </w:r>
      <w:r w:rsidRPr="00475BA8">
        <w:rPr>
          <w:sz w:val="22"/>
          <w:szCs w:val="22"/>
        </w:rPr>
        <w:t xml:space="preserve">facilities? </w:t>
      </w:r>
      <w:r w:rsidR="006E1B50" w:rsidRPr="00475BA8">
        <w:rPr>
          <w:rFonts w:eastAsia="Calibri"/>
          <w:sz w:val="22"/>
          <w:szCs w:val="22"/>
        </w:rPr>
        <w:t>(</w:t>
      </w:r>
      <w:r w:rsidR="00276E12" w:rsidRPr="00841963">
        <w:rPr>
          <w:rFonts w:eastAsia="Calibri"/>
          <w:i/>
          <w:iCs/>
          <w:sz w:val="22"/>
          <w:szCs w:val="22"/>
        </w:rPr>
        <w:t>See</w:t>
      </w:r>
      <w:r w:rsidR="00276E12" w:rsidRPr="00475BA8">
        <w:rPr>
          <w:rFonts w:eastAsia="Calibri"/>
          <w:sz w:val="22"/>
          <w:szCs w:val="22"/>
        </w:rPr>
        <w:t xml:space="preserve"> </w:t>
      </w:r>
      <w:r w:rsidR="006E1B50" w:rsidRPr="00475BA8">
        <w:rPr>
          <w:i/>
          <w:iCs/>
          <w:sz w:val="22"/>
          <w:szCs w:val="22"/>
        </w:rPr>
        <w:t>para 54 of the State Report</w:t>
      </w:r>
      <w:r w:rsidR="006E1B50" w:rsidRPr="00475BA8">
        <w:rPr>
          <w:rFonts w:eastAsia="Calibri"/>
          <w:sz w:val="22"/>
          <w:szCs w:val="22"/>
        </w:rPr>
        <w:t>)</w:t>
      </w:r>
    </w:p>
    <w:p w14:paraId="3C4E4AB5" w14:textId="252C39EB" w:rsidR="006E1B50" w:rsidRPr="00475BA8" w:rsidRDefault="003F1FC1" w:rsidP="00204720">
      <w:pPr>
        <w:pStyle w:val="ListParagraph"/>
        <w:numPr>
          <w:ilvl w:val="0"/>
          <w:numId w:val="1"/>
        </w:numPr>
        <w:rPr>
          <w:bCs/>
          <w:sz w:val="22"/>
          <w:szCs w:val="22"/>
          <w:lang w:val="en-GB"/>
        </w:rPr>
      </w:pPr>
      <w:r w:rsidRPr="00475BA8">
        <w:rPr>
          <w:sz w:val="22"/>
          <w:szCs w:val="22"/>
        </w:rPr>
        <w:t xml:space="preserve">What body monitors and supervises the </w:t>
      </w:r>
      <w:r w:rsidRPr="00475BA8">
        <w:rPr>
          <w:bCs/>
          <w:sz w:val="22"/>
          <w:szCs w:val="22"/>
          <w:lang w:val="en-GB"/>
        </w:rPr>
        <w:t xml:space="preserve">provision on written consent of </w:t>
      </w:r>
      <w:r w:rsidR="00841963">
        <w:rPr>
          <w:bCs/>
          <w:sz w:val="22"/>
          <w:szCs w:val="22"/>
          <w:lang w:val="en-GB"/>
        </w:rPr>
        <w:t>persons with disabilities</w:t>
      </w:r>
      <w:r w:rsidRPr="00475BA8">
        <w:rPr>
          <w:sz w:val="22"/>
          <w:szCs w:val="22"/>
        </w:rPr>
        <w:t xml:space="preserve"> of the </w:t>
      </w:r>
      <w:r w:rsidRPr="00475BA8">
        <w:rPr>
          <w:bCs/>
          <w:sz w:val="22"/>
          <w:szCs w:val="22"/>
          <w:lang w:val="en-GB"/>
        </w:rPr>
        <w:t xml:space="preserve">Mental Health Law (2012), and does it have power to bring legal or administrative sanctions for violations of this provision? </w:t>
      </w:r>
      <w:r w:rsidRPr="00475BA8">
        <w:rPr>
          <w:sz w:val="22"/>
          <w:szCs w:val="22"/>
        </w:rPr>
        <w:t>How many investigations have been conducted and how many sanctions?</w:t>
      </w:r>
      <w:r w:rsidR="006E1B50" w:rsidRPr="00475BA8">
        <w:rPr>
          <w:sz w:val="22"/>
          <w:szCs w:val="22"/>
        </w:rPr>
        <w:t xml:space="preserve"> </w:t>
      </w:r>
      <w:r w:rsidR="006E1B50" w:rsidRPr="00475BA8">
        <w:rPr>
          <w:rFonts w:eastAsia="Calibri"/>
          <w:sz w:val="22"/>
          <w:szCs w:val="22"/>
          <w:lang w:val="en-GB"/>
        </w:rPr>
        <w:t>(</w:t>
      </w:r>
      <w:r w:rsidRPr="00841963">
        <w:rPr>
          <w:rFonts w:eastAsia="Calibri"/>
          <w:i/>
          <w:iCs/>
          <w:sz w:val="22"/>
          <w:szCs w:val="22"/>
          <w:lang w:val="en-GB"/>
        </w:rPr>
        <w:t>See</w:t>
      </w:r>
      <w:r w:rsidRPr="00475BA8">
        <w:rPr>
          <w:rFonts w:eastAsia="Calibri"/>
          <w:sz w:val="22"/>
          <w:szCs w:val="22"/>
          <w:lang w:val="en-GB"/>
        </w:rPr>
        <w:t xml:space="preserve"> </w:t>
      </w:r>
      <w:r w:rsidR="006E1B50" w:rsidRPr="00475BA8">
        <w:rPr>
          <w:i/>
          <w:iCs/>
          <w:sz w:val="22"/>
          <w:szCs w:val="22"/>
        </w:rPr>
        <w:t>para 54 of the State Report</w:t>
      </w:r>
      <w:r w:rsidR="006E1B50" w:rsidRPr="00475BA8">
        <w:rPr>
          <w:rFonts w:eastAsia="Calibri"/>
          <w:sz w:val="22"/>
          <w:szCs w:val="22"/>
          <w:lang w:val="en-GB"/>
        </w:rPr>
        <w:t>)</w:t>
      </w:r>
    </w:p>
    <w:p w14:paraId="60418D4D" w14:textId="5C141D15" w:rsidR="00DD2769" w:rsidRPr="00475BA8" w:rsidRDefault="00AA76AE" w:rsidP="00204720">
      <w:pPr>
        <w:pStyle w:val="ListParagraph"/>
        <w:numPr>
          <w:ilvl w:val="0"/>
          <w:numId w:val="1"/>
        </w:numPr>
        <w:rPr>
          <w:bCs/>
          <w:sz w:val="22"/>
          <w:szCs w:val="22"/>
          <w:lang w:val="en-GB"/>
        </w:rPr>
      </w:pPr>
      <w:r w:rsidRPr="00475BA8">
        <w:rPr>
          <w:bCs/>
          <w:sz w:val="22"/>
          <w:szCs w:val="22"/>
          <w:lang w:val="en-GB"/>
        </w:rPr>
        <w:t xml:space="preserve">The Committee Against Torture noted in its 2015 Concluding </w:t>
      </w:r>
      <w:r w:rsidR="00FB3CA5" w:rsidRPr="00475BA8">
        <w:rPr>
          <w:bCs/>
          <w:sz w:val="22"/>
          <w:szCs w:val="22"/>
          <w:lang w:val="en-GB"/>
        </w:rPr>
        <w:t>Observations</w:t>
      </w:r>
      <w:r w:rsidRPr="00475BA8">
        <w:rPr>
          <w:bCs/>
          <w:sz w:val="22"/>
          <w:szCs w:val="22"/>
          <w:lang w:val="en-GB"/>
        </w:rPr>
        <w:t>, “</w:t>
      </w:r>
      <w:r w:rsidRPr="00475BA8">
        <w:rPr>
          <w:sz w:val="22"/>
          <w:szCs w:val="22"/>
        </w:rPr>
        <w:t>Notwithstanding the numerous legal and administrative provisions prohibiting the use of torture, the Committee remains seriously concerned over consistent reports indicating that the practice of torture and ill-treatment is still deeply entrenched in the criminal justice system, which overly relies on confessions as the basis for convictions</w:t>
      </w:r>
      <w:r w:rsidR="00351D31" w:rsidRPr="00475BA8">
        <w:rPr>
          <w:sz w:val="22"/>
          <w:szCs w:val="22"/>
        </w:rPr>
        <w:t xml:space="preserve">.” </w:t>
      </w:r>
      <w:r w:rsidR="00687F04" w:rsidRPr="00475BA8">
        <w:rPr>
          <w:sz w:val="22"/>
          <w:szCs w:val="22"/>
        </w:rPr>
        <w:t xml:space="preserve">Please </w:t>
      </w:r>
      <w:r w:rsidR="00351D31" w:rsidRPr="00475BA8">
        <w:rPr>
          <w:sz w:val="22"/>
          <w:szCs w:val="22"/>
        </w:rPr>
        <w:t xml:space="preserve">provide </w:t>
      </w:r>
      <w:r w:rsidR="00DD2769" w:rsidRPr="00475BA8">
        <w:rPr>
          <w:sz w:val="22"/>
          <w:szCs w:val="22"/>
        </w:rPr>
        <w:t xml:space="preserve">detailed </w:t>
      </w:r>
      <w:r w:rsidR="00351D31" w:rsidRPr="00475BA8">
        <w:rPr>
          <w:sz w:val="22"/>
          <w:szCs w:val="22"/>
        </w:rPr>
        <w:t>information on</w:t>
      </w:r>
      <w:r w:rsidR="00687F04" w:rsidRPr="00475BA8">
        <w:rPr>
          <w:sz w:val="22"/>
          <w:szCs w:val="22"/>
        </w:rPr>
        <w:t xml:space="preserve"> and the numbers of</w:t>
      </w:r>
      <w:r w:rsidR="00351D31" w:rsidRPr="00475BA8">
        <w:rPr>
          <w:sz w:val="22"/>
          <w:szCs w:val="22"/>
        </w:rPr>
        <w:t xml:space="preserve"> </w:t>
      </w:r>
      <w:r w:rsidR="00DD2769" w:rsidRPr="00475BA8">
        <w:rPr>
          <w:sz w:val="22"/>
          <w:szCs w:val="22"/>
        </w:rPr>
        <w:t xml:space="preserve">criminal </w:t>
      </w:r>
      <w:r w:rsidR="00351D31" w:rsidRPr="00475BA8">
        <w:rPr>
          <w:sz w:val="22"/>
          <w:szCs w:val="22"/>
        </w:rPr>
        <w:t xml:space="preserve">cases </w:t>
      </w:r>
      <w:r w:rsidR="00687F04" w:rsidRPr="00475BA8">
        <w:rPr>
          <w:sz w:val="22"/>
          <w:szCs w:val="22"/>
        </w:rPr>
        <w:t>involving</w:t>
      </w:r>
      <w:r w:rsidR="00351D31" w:rsidRPr="00475BA8">
        <w:rPr>
          <w:sz w:val="22"/>
          <w:szCs w:val="22"/>
        </w:rPr>
        <w:t xml:space="preserve"> </w:t>
      </w:r>
      <w:r w:rsidR="00687F04" w:rsidRPr="00475BA8">
        <w:rPr>
          <w:sz w:val="22"/>
          <w:szCs w:val="22"/>
        </w:rPr>
        <w:t xml:space="preserve">accusation of </w:t>
      </w:r>
      <w:r w:rsidR="00351D31" w:rsidRPr="00475BA8">
        <w:rPr>
          <w:sz w:val="22"/>
          <w:szCs w:val="22"/>
        </w:rPr>
        <w:t xml:space="preserve">torture </w:t>
      </w:r>
      <w:r w:rsidR="00687F04" w:rsidRPr="00475BA8">
        <w:rPr>
          <w:sz w:val="22"/>
          <w:szCs w:val="22"/>
        </w:rPr>
        <w:t>of</w:t>
      </w:r>
      <w:r w:rsidR="00351D31" w:rsidRPr="00475BA8">
        <w:rPr>
          <w:sz w:val="22"/>
          <w:szCs w:val="22"/>
        </w:rPr>
        <w:t xml:space="preserve"> persons with disabilities</w:t>
      </w:r>
      <w:r w:rsidR="00687F04" w:rsidRPr="00475BA8">
        <w:rPr>
          <w:sz w:val="22"/>
          <w:szCs w:val="22"/>
        </w:rPr>
        <w:t xml:space="preserve">, </w:t>
      </w:r>
      <w:r w:rsidR="00351D31" w:rsidRPr="00475BA8">
        <w:rPr>
          <w:sz w:val="22"/>
          <w:szCs w:val="22"/>
        </w:rPr>
        <w:t>from 2012-2019</w:t>
      </w:r>
      <w:r w:rsidR="00687F04" w:rsidRPr="00475BA8">
        <w:rPr>
          <w:sz w:val="22"/>
          <w:szCs w:val="22"/>
        </w:rPr>
        <w:t xml:space="preserve">, the outcome of </w:t>
      </w:r>
      <w:r w:rsidR="00DD2769" w:rsidRPr="00475BA8">
        <w:rPr>
          <w:sz w:val="22"/>
          <w:szCs w:val="22"/>
        </w:rPr>
        <w:t>any</w:t>
      </w:r>
      <w:r w:rsidR="00687F04" w:rsidRPr="00475BA8">
        <w:rPr>
          <w:sz w:val="22"/>
          <w:szCs w:val="22"/>
        </w:rPr>
        <w:t xml:space="preserve"> investigation and prosecution, and the </w:t>
      </w:r>
      <w:r w:rsidR="00DD2769" w:rsidRPr="00475BA8">
        <w:rPr>
          <w:sz w:val="22"/>
          <w:szCs w:val="22"/>
        </w:rPr>
        <w:t xml:space="preserve">nature of the </w:t>
      </w:r>
      <w:r w:rsidR="00351D31" w:rsidRPr="00475BA8">
        <w:rPr>
          <w:sz w:val="22"/>
          <w:szCs w:val="22"/>
        </w:rPr>
        <w:t>punishment</w:t>
      </w:r>
      <w:r w:rsidR="00DD2769" w:rsidRPr="00475BA8">
        <w:rPr>
          <w:sz w:val="22"/>
          <w:szCs w:val="22"/>
        </w:rPr>
        <w:t>s.</w:t>
      </w:r>
      <w:r w:rsidR="00351D31" w:rsidRPr="00475BA8">
        <w:rPr>
          <w:sz w:val="22"/>
          <w:szCs w:val="22"/>
        </w:rPr>
        <w:t xml:space="preserve"> </w:t>
      </w:r>
    </w:p>
    <w:p w14:paraId="4CC0A01C" w14:textId="75D1D722" w:rsidR="00DC07FC" w:rsidRPr="00475BA8" w:rsidRDefault="00DC07FC" w:rsidP="006664B8">
      <w:pPr>
        <w:pStyle w:val="ListParagraph"/>
        <w:rPr>
          <w:sz w:val="22"/>
          <w:szCs w:val="22"/>
          <w:lang w:val="en-GB"/>
        </w:rPr>
      </w:pPr>
    </w:p>
    <w:p w14:paraId="0E3733DB" w14:textId="06C3C222" w:rsidR="00DC07FC" w:rsidRPr="00475BA8" w:rsidRDefault="00DC07FC" w:rsidP="005914C9">
      <w:pPr>
        <w:rPr>
          <w:b/>
          <w:bCs/>
          <w:sz w:val="22"/>
          <w:szCs w:val="22"/>
          <w:lang w:val="en-GB"/>
        </w:rPr>
      </w:pPr>
      <w:r w:rsidRPr="00475BA8">
        <w:rPr>
          <w:b/>
          <w:bCs/>
          <w:sz w:val="22"/>
          <w:szCs w:val="22"/>
          <w:lang w:val="en-GB"/>
        </w:rPr>
        <w:t>Freedom from exploitation, violence, and abuse (art. 16)</w:t>
      </w:r>
    </w:p>
    <w:p w14:paraId="194B906E" w14:textId="1326B794" w:rsidR="00AD18D2" w:rsidRPr="00475BA8" w:rsidRDefault="00AD18D2" w:rsidP="00AD18D2">
      <w:pPr>
        <w:pStyle w:val="ListParagraph"/>
        <w:numPr>
          <w:ilvl w:val="0"/>
          <w:numId w:val="1"/>
        </w:numPr>
        <w:rPr>
          <w:bCs/>
          <w:sz w:val="22"/>
          <w:szCs w:val="22"/>
          <w:lang w:val="en-GB"/>
        </w:rPr>
      </w:pPr>
      <w:r w:rsidRPr="00475BA8">
        <w:rPr>
          <w:bCs/>
          <w:sz w:val="22"/>
          <w:szCs w:val="22"/>
          <w:lang w:val="en-GB"/>
        </w:rPr>
        <w:t>How many</w:t>
      </w:r>
      <w:r w:rsidR="002D41C6" w:rsidRPr="00475BA8">
        <w:rPr>
          <w:bCs/>
          <w:sz w:val="22"/>
          <w:szCs w:val="22"/>
          <w:lang w:val="en-GB"/>
        </w:rPr>
        <w:t xml:space="preserve"> administrative, criminal, or civil lawsuits</w:t>
      </w:r>
      <w:r w:rsidRPr="00475BA8">
        <w:rPr>
          <w:bCs/>
          <w:sz w:val="22"/>
          <w:szCs w:val="22"/>
          <w:lang w:val="en-GB"/>
        </w:rPr>
        <w:t xml:space="preserve"> or complaints have been filed regarding abuse </w:t>
      </w:r>
      <w:r w:rsidR="002D41C6" w:rsidRPr="00475BA8">
        <w:rPr>
          <w:bCs/>
          <w:sz w:val="22"/>
          <w:szCs w:val="22"/>
          <w:lang w:val="en-GB"/>
        </w:rPr>
        <w:t xml:space="preserve">and mistreatment </w:t>
      </w:r>
      <w:r w:rsidRPr="00475BA8">
        <w:rPr>
          <w:bCs/>
          <w:sz w:val="22"/>
          <w:szCs w:val="22"/>
          <w:lang w:val="en-GB"/>
        </w:rPr>
        <w:t>of persons with disabilities?</w:t>
      </w:r>
    </w:p>
    <w:p w14:paraId="4F5D5B91" w14:textId="1CA7FF78" w:rsidR="005916A5" w:rsidRPr="00475BA8" w:rsidRDefault="005916A5" w:rsidP="00AD18D2">
      <w:pPr>
        <w:pStyle w:val="ListParagraph"/>
        <w:numPr>
          <w:ilvl w:val="0"/>
          <w:numId w:val="1"/>
        </w:numPr>
        <w:rPr>
          <w:bCs/>
          <w:sz w:val="22"/>
          <w:szCs w:val="22"/>
          <w:lang w:val="en-GB"/>
        </w:rPr>
      </w:pPr>
      <w:r w:rsidRPr="00475BA8">
        <w:rPr>
          <w:bCs/>
          <w:sz w:val="22"/>
          <w:szCs w:val="22"/>
          <w:lang w:val="en-GB"/>
        </w:rPr>
        <w:t xml:space="preserve">Please provide data on the </w:t>
      </w:r>
      <w:r w:rsidR="007D328F" w:rsidRPr="00475BA8">
        <w:rPr>
          <w:bCs/>
          <w:sz w:val="22"/>
          <w:szCs w:val="22"/>
          <w:lang w:val="en-GB"/>
        </w:rPr>
        <w:t>any criminal investigation</w:t>
      </w:r>
      <w:r w:rsidRPr="00475BA8">
        <w:rPr>
          <w:bCs/>
          <w:sz w:val="22"/>
          <w:szCs w:val="22"/>
          <w:lang w:val="en-GB"/>
        </w:rPr>
        <w:t xml:space="preserve"> of </w:t>
      </w:r>
      <w:r w:rsidR="007D328F" w:rsidRPr="00475BA8">
        <w:rPr>
          <w:bCs/>
          <w:sz w:val="22"/>
          <w:szCs w:val="22"/>
          <w:lang w:val="en-GB"/>
        </w:rPr>
        <w:t xml:space="preserve">case involving </w:t>
      </w:r>
      <w:r w:rsidRPr="00475BA8">
        <w:rPr>
          <w:bCs/>
          <w:sz w:val="22"/>
          <w:szCs w:val="22"/>
          <w:lang w:val="en-GB"/>
        </w:rPr>
        <w:t>exploitation, abuse and violence against persons with disabilities</w:t>
      </w:r>
      <w:r w:rsidR="009F145A" w:rsidRPr="00475BA8">
        <w:rPr>
          <w:bCs/>
          <w:sz w:val="22"/>
          <w:szCs w:val="22"/>
          <w:lang w:val="en-GB"/>
        </w:rPr>
        <w:t xml:space="preserve">, disaggregated for </w:t>
      </w:r>
      <w:r w:rsidR="007D328F" w:rsidRPr="00475BA8">
        <w:rPr>
          <w:bCs/>
          <w:sz w:val="22"/>
          <w:szCs w:val="22"/>
          <w:lang w:val="en-GB"/>
        </w:rPr>
        <w:t xml:space="preserve">population groups with </w:t>
      </w:r>
      <w:r w:rsidR="009F145A" w:rsidRPr="00475BA8">
        <w:rPr>
          <w:bCs/>
          <w:sz w:val="22"/>
          <w:szCs w:val="22"/>
          <w:lang w:val="en-GB"/>
        </w:rPr>
        <w:t xml:space="preserve">urban and rural </w:t>
      </w:r>
      <w:r w:rsidR="000E5B25" w:rsidRPr="00475BA8">
        <w:rPr>
          <w:bCs/>
          <w:sz w:val="22"/>
          <w:szCs w:val="22"/>
          <w:lang w:val="en-GB"/>
        </w:rPr>
        <w:t>household</w:t>
      </w:r>
      <w:r w:rsidR="007D328F" w:rsidRPr="00475BA8">
        <w:rPr>
          <w:bCs/>
          <w:sz w:val="22"/>
          <w:szCs w:val="22"/>
          <w:lang w:val="en-GB"/>
        </w:rPr>
        <w:t xml:space="preserve"> registration status</w:t>
      </w:r>
      <w:r w:rsidRPr="00475BA8">
        <w:rPr>
          <w:bCs/>
          <w:sz w:val="22"/>
          <w:szCs w:val="22"/>
          <w:lang w:val="en-GB"/>
        </w:rPr>
        <w:t xml:space="preserve">. </w:t>
      </w:r>
    </w:p>
    <w:p w14:paraId="0425757A" w14:textId="03488539" w:rsidR="006E1B50" w:rsidRPr="00475BA8" w:rsidRDefault="00841963" w:rsidP="00C35277">
      <w:pPr>
        <w:pStyle w:val="ListParagraph"/>
        <w:numPr>
          <w:ilvl w:val="0"/>
          <w:numId w:val="1"/>
        </w:numPr>
        <w:rPr>
          <w:bCs/>
          <w:sz w:val="22"/>
          <w:szCs w:val="22"/>
          <w:lang w:val="en-GB"/>
        </w:rPr>
      </w:pPr>
      <w:r>
        <w:rPr>
          <w:bCs/>
          <w:sz w:val="22"/>
          <w:szCs w:val="22"/>
          <w:lang w:val="en-GB"/>
        </w:rPr>
        <w:t>Does the government keep statistics on the number of visits conducted by</w:t>
      </w:r>
      <w:r w:rsidR="00C15ED5" w:rsidRPr="00475BA8">
        <w:rPr>
          <w:bCs/>
          <w:sz w:val="22"/>
          <w:szCs w:val="22"/>
          <w:lang w:val="en-GB"/>
        </w:rPr>
        <w:t xml:space="preserve"> public security organs regarding </w:t>
      </w:r>
      <w:r>
        <w:rPr>
          <w:bCs/>
          <w:sz w:val="22"/>
          <w:szCs w:val="22"/>
          <w:lang w:val="en-GB"/>
        </w:rPr>
        <w:t>reports of</w:t>
      </w:r>
      <w:r w:rsidR="00C15ED5" w:rsidRPr="00475BA8">
        <w:rPr>
          <w:bCs/>
          <w:sz w:val="22"/>
          <w:szCs w:val="22"/>
          <w:lang w:val="en-GB"/>
        </w:rPr>
        <w:t xml:space="preserve"> about domestic violence concerning a person with disabilities, especially women and girls? </w:t>
      </w:r>
      <w:r>
        <w:rPr>
          <w:bCs/>
          <w:sz w:val="22"/>
          <w:szCs w:val="22"/>
          <w:lang w:val="en-GB"/>
        </w:rPr>
        <w:t>If so, please provide the data and include</w:t>
      </w:r>
      <w:r w:rsidR="00C15ED5" w:rsidRPr="00475BA8">
        <w:rPr>
          <w:bCs/>
          <w:sz w:val="22"/>
          <w:szCs w:val="22"/>
          <w:lang w:val="en-GB"/>
        </w:rPr>
        <w:t xml:space="preserve"> the number of calls that do not result in the accused perpetrator being detained</w:t>
      </w:r>
      <w:r>
        <w:rPr>
          <w:bCs/>
          <w:sz w:val="22"/>
          <w:szCs w:val="22"/>
          <w:lang w:val="en-GB"/>
        </w:rPr>
        <w:t>.</w:t>
      </w:r>
      <w:r w:rsidR="00C15ED5" w:rsidRPr="00475BA8">
        <w:rPr>
          <w:bCs/>
          <w:sz w:val="22"/>
          <w:szCs w:val="22"/>
          <w:lang w:val="en-GB"/>
        </w:rPr>
        <w:t xml:space="preserve"> What is the supervisory mechanism to ensure that police do not try to </w:t>
      </w:r>
      <w:r w:rsidR="009E2D3E" w:rsidRPr="00475BA8">
        <w:rPr>
          <w:bCs/>
          <w:sz w:val="22"/>
          <w:szCs w:val="22"/>
          <w:lang w:val="en-GB"/>
        </w:rPr>
        <w:t xml:space="preserve">“educate” the abuser rather than </w:t>
      </w:r>
      <w:r w:rsidR="00D77B20" w:rsidRPr="00475BA8">
        <w:rPr>
          <w:bCs/>
          <w:sz w:val="22"/>
          <w:szCs w:val="22"/>
          <w:lang w:val="en-GB"/>
        </w:rPr>
        <w:t>pursue</w:t>
      </w:r>
      <w:r w:rsidR="00C15ED5" w:rsidRPr="00475BA8">
        <w:rPr>
          <w:bCs/>
          <w:sz w:val="22"/>
          <w:szCs w:val="22"/>
          <w:lang w:val="en-GB"/>
        </w:rPr>
        <w:t xml:space="preserve"> legal</w:t>
      </w:r>
      <w:r w:rsidR="009E2D3E" w:rsidRPr="00475BA8">
        <w:rPr>
          <w:bCs/>
          <w:sz w:val="22"/>
          <w:szCs w:val="22"/>
          <w:lang w:val="en-GB"/>
        </w:rPr>
        <w:t xml:space="preserve"> sanction</w:t>
      </w:r>
      <w:r w:rsidR="00C15ED5" w:rsidRPr="00475BA8">
        <w:rPr>
          <w:bCs/>
          <w:sz w:val="22"/>
          <w:szCs w:val="22"/>
          <w:lang w:val="en-GB"/>
        </w:rPr>
        <w:t>s</w:t>
      </w:r>
      <w:r w:rsidR="009E2D3E" w:rsidRPr="00475BA8">
        <w:rPr>
          <w:bCs/>
          <w:sz w:val="22"/>
          <w:szCs w:val="22"/>
          <w:lang w:val="en-GB"/>
        </w:rPr>
        <w:t xml:space="preserve"> under </w:t>
      </w:r>
      <w:r w:rsidR="00C15ED5" w:rsidRPr="00475BA8">
        <w:rPr>
          <w:bCs/>
          <w:sz w:val="22"/>
          <w:szCs w:val="22"/>
          <w:lang w:val="en-GB"/>
        </w:rPr>
        <w:t>the</w:t>
      </w:r>
      <w:r w:rsidR="009E2D3E" w:rsidRPr="00475BA8">
        <w:rPr>
          <w:bCs/>
          <w:sz w:val="22"/>
          <w:szCs w:val="22"/>
          <w:lang w:val="en-GB"/>
        </w:rPr>
        <w:t xml:space="preserve"> Anti-Domestic Violence Law</w:t>
      </w:r>
      <w:r w:rsidR="008B542A">
        <w:rPr>
          <w:bCs/>
          <w:sz w:val="22"/>
          <w:szCs w:val="22"/>
          <w:lang w:val="en-GB"/>
        </w:rPr>
        <w:t>?</w:t>
      </w:r>
      <w:r w:rsidR="009E2D3E" w:rsidRPr="00475BA8">
        <w:rPr>
          <w:bCs/>
          <w:sz w:val="22"/>
          <w:szCs w:val="22"/>
          <w:lang w:val="en-GB"/>
        </w:rPr>
        <w:t xml:space="preserve"> </w:t>
      </w:r>
      <w:r w:rsidR="00C15ED5" w:rsidRPr="00475BA8">
        <w:rPr>
          <w:bCs/>
          <w:sz w:val="22"/>
          <w:szCs w:val="22"/>
          <w:lang w:val="en-GB"/>
        </w:rPr>
        <w:t>(</w:t>
      </w:r>
      <w:r w:rsidR="009E2D3E" w:rsidRPr="00475BA8">
        <w:rPr>
          <w:bCs/>
          <w:i/>
          <w:iCs/>
          <w:sz w:val="22"/>
          <w:szCs w:val="22"/>
          <w:lang w:val="en-GB"/>
        </w:rPr>
        <w:t>The victims, who are often financially reliant on the abusers, may not want to peruse a legal case</w:t>
      </w:r>
      <w:r w:rsidR="006E1B50" w:rsidRPr="00475BA8">
        <w:rPr>
          <w:bCs/>
          <w:i/>
          <w:iCs/>
          <w:sz w:val="22"/>
          <w:szCs w:val="22"/>
          <w:lang w:val="en-GB"/>
        </w:rPr>
        <w:t>.</w:t>
      </w:r>
      <w:r w:rsidR="00C15ED5" w:rsidRPr="00475BA8">
        <w:rPr>
          <w:bCs/>
          <w:i/>
          <w:iCs/>
          <w:sz w:val="22"/>
          <w:szCs w:val="22"/>
          <w:lang w:val="en-GB"/>
        </w:rPr>
        <w:t>)</w:t>
      </w:r>
      <w:r w:rsidR="006E1B50" w:rsidRPr="00475BA8">
        <w:rPr>
          <w:bCs/>
          <w:sz w:val="22"/>
          <w:szCs w:val="22"/>
          <w:lang w:val="en-GB"/>
        </w:rPr>
        <w:t xml:space="preserve"> </w:t>
      </w:r>
    </w:p>
    <w:p w14:paraId="129090F2" w14:textId="5B00344A" w:rsidR="006664B8" w:rsidRPr="00475BA8" w:rsidRDefault="006664B8" w:rsidP="00C35277">
      <w:pPr>
        <w:pStyle w:val="ListParagraph"/>
        <w:numPr>
          <w:ilvl w:val="0"/>
          <w:numId w:val="1"/>
        </w:numPr>
        <w:rPr>
          <w:bCs/>
          <w:sz w:val="22"/>
          <w:szCs w:val="22"/>
          <w:lang w:val="en-GB"/>
        </w:rPr>
      </w:pPr>
      <w:r w:rsidRPr="00475BA8">
        <w:rPr>
          <w:bCs/>
          <w:sz w:val="22"/>
          <w:szCs w:val="22"/>
          <w:lang w:val="en-GB"/>
        </w:rPr>
        <w:lastRenderedPageBreak/>
        <w:t xml:space="preserve">Are domestic violence shelters available with facilities and social workers to support persons with disabilities? </w:t>
      </w:r>
    </w:p>
    <w:p w14:paraId="44AE0CCF" w14:textId="162F5F2F" w:rsidR="00C15B4E" w:rsidRPr="00475BA8" w:rsidRDefault="00D6199D" w:rsidP="006664B8">
      <w:pPr>
        <w:pStyle w:val="ListParagraph"/>
        <w:numPr>
          <w:ilvl w:val="0"/>
          <w:numId w:val="1"/>
        </w:numPr>
        <w:rPr>
          <w:sz w:val="22"/>
          <w:szCs w:val="22"/>
          <w:lang w:val="en-GB"/>
        </w:rPr>
      </w:pPr>
      <w:r w:rsidRPr="00475BA8">
        <w:rPr>
          <w:sz w:val="22"/>
          <w:szCs w:val="22"/>
          <w:lang w:val="en-GB"/>
        </w:rPr>
        <w:t xml:space="preserve">What measures </w:t>
      </w:r>
      <w:r w:rsidR="00157AFF" w:rsidRPr="00475BA8">
        <w:rPr>
          <w:sz w:val="22"/>
          <w:szCs w:val="22"/>
          <w:lang w:val="en-GB"/>
        </w:rPr>
        <w:t>ha</w:t>
      </w:r>
      <w:r w:rsidRPr="00475BA8">
        <w:rPr>
          <w:sz w:val="22"/>
          <w:szCs w:val="22"/>
          <w:lang w:val="en-GB"/>
        </w:rPr>
        <w:t xml:space="preserve">s </w:t>
      </w:r>
      <w:r w:rsidR="00157AFF" w:rsidRPr="00475BA8">
        <w:rPr>
          <w:sz w:val="22"/>
          <w:szCs w:val="22"/>
          <w:lang w:val="en-GB"/>
        </w:rPr>
        <w:t>the State</w:t>
      </w:r>
      <w:r w:rsidRPr="00475BA8">
        <w:rPr>
          <w:sz w:val="22"/>
          <w:szCs w:val="22"/>
          <w:lang w:val="en-GB"/>
        </w:rPr>
        <w:t xml:space="preserve"> take</w:t>
      </w:r>
      <w:r w:rsidR="00157AFF" w:rsidRPr="00475BA8">
        <w:rPr>
          <w:sz w:val="22"/>
          <w:szCs w:val="22"/>
          <w:lang w:val="en-GB"/>
        </w:rPr>
        <w:t>n</w:t>
      </w:r>
      <w:r w:rsidRPr="00475BA8">
        <w:rPr>
          <w:sz w:val="22"/>
          <w:szCs w:val="22"/>
          <w:lang w:val="en-GB"/>
        </w:rPr>
        <w:t xml:space="preserve"> to </w:t>
      </w:r>
      <w:r w:rsidR="00157AFF" w:rsidRPr="00475BA8">
        <w:rPr>
          <w:sz w:val="22"/>
          <w:szCs w:val="22"/>
          <w:lang w:val="en-GB"/>
        </w:rPr>
        <w:t xml:space="preserve">end </w:t>
      </w:r>
      <w:r w:rsidRPr="00475BA8">
        <w:rPr>
          <w:sz w:val="22"/>
          <w:szCs w:val="22"/>
          <w:lang w:val="en-GB"/>
        </w:rPr>
        <w:t xml:space="preserve">the </w:t>
      </w:r>
      <w:r w:rsidR="009F145A" w:rsidRPr="00475BA8">
        <w:rPr>
          <w:sz w:val="22"/>
          <w:szCs w:val="22"/>
          <w:lang w:val="en-GB"/>
        </w:rPr>
        <w:t>“</w:t>
      </w:r>
      <w:r w:rsidRPr="00475BA8">
        <w:rPr>
          <w:sz w:val="22"/>
          <w:szCs w:val="22"/>
          <w:lang w:val="en-GB"/>
        </w:rPr>
        <w:t>endless loop</w:t>
      </w:r>
      <w:r w:rsidR="009F145A" w:rsidRPr="00475BA8">
        <w:rPr>
          <w:sz w:val="22"/>
          <w:szCs w:val="22"/>
          <w:lang w:val="en-GB"/>
        </w:rPr>
        <w:t>”</w:t>
      </w:r>
      <w:r w:rsidRPr="00475BA8">
        <w:rPr>
          <w:sz w:val="22"/>
          <w:szCs w:val="22"/>
          <w:lang w:val="en-GB"/>
        </w:rPr>
        <w:t xml:space="preserve"> </w:t>
      </w:r>
      <w:r w:rsidR="00157AFF" w:rsidRPr="00475BA8">
        <w:rPr>
          <w:sz w:val="22"/>
          <w:szCs w:val="22"/>
          <w:lang w:val="en-GB"/>
        </w:rPr>
        <w:t>facing</w:t>
      </w:r>
      <w:r w:rsidRPr="00475BA8">
        <w:rPr>
          <w:sz w:val="22"/>
          <w:szCs w:val="22"/>
          <w:lang w:val="en-GB"/>
        </w:rPr>
        <w:t xml:space="preserve"> people</w:t>
      </w:r>
      <w:r w:rsidR="006664B8" w:rsidRPr="00475BA8">
        <w:rPr>
          <w:sz w:val="22"/>
          <w:szCs w:val="22"/>
          <w:lang w:val="en-GB"/>
        </w:rPr>
        <w:t xml:space="preserve"> with disabilities</w:t>
      </w:r>
      <w:r w:rsidRPr="00475BA8">
        <w:rPr>
          <w:sz w:val="22"/>
          <w:szCs w:val="22"/>
          <w:lang w:val="en-GB"/>
        </w:rPr>
        <w:t xml:space="preserve"> who suffer from domestic violence? Please </w:t>
      </w:r>
      <w:r w:rsidR="00157AFF" w:rsidRPr="00475BA8">
        <w:rPr>
          <w:sz w:val="22"/>
          <w:szCs w:val="22"/>
          <w:lang w:val="en-GB"/>
        </w:rPr>
        <w:t xml:space="preserve">provide detailed information about any </w:t>
      </w:r>
      <w:r w:rsidRPr="00475BA8">
        <w:rPr>
          <w:sz w:val="22"/>
          <w:szCs w:val="22"/>
          <w:lang w:val="en-GB"/>
        </w:rPr>
        <w:t>specific cases</w:t>
      </w:r>
      <w:r w:rsidR="009F145A" w:rsidRPr="00475BA8">
        <w:rPr>
          <w:sz w:val="22"/>
          <w:szCs w:val="22"/>
          <w:lang w:val="en-GB"/>
        </w:rPr>
        <w:t xml:space="preserve"> where domestic violence victim</w:t>
      </w:r>
      <w:r w:rsidR="00157AFF" w:rsidRPr="00475BA8">
        <w:rPr>
          <w:sz w:val="22"/>
          <w:szCs w:val="22"/>
          <w:lang w:val="en-GB"/>
        </w:rPr>
        <w:t>s with</w:t>
      </w:r>
      <w:r w:rsidR="009F145A" w:rsidRPr="00475BA8">
        <w:rPr>
          <w:sz w:val="22"/>
          <w:szCs w:val="22"/>
          <w:lang w:val="en-GB"/>
        </w:rPr>
        <w:t xml:space="preserve"> disab</w:t>
      </w:r>
      <w:r w:rsidR="00157AFF" w:rsidRPr="00475BA8">
        <w:rPr>
          <w:sz w:val="22"/>
          <w:szCs w:val="22"/>
          <w:lang w:val="en-GB"/>
        </w:rPr>
        <w:t>ilities</w:t>
      </w:r>
      <w:r w:rsidR="009F145A" w:rsidRPr="00475BA8">
        <w:rPr>
          <w:sz w:val="22"/>
          <w:szCs w:val="22"/>
          <w:lang w:val="en-GB"/>
        </w:rPr>
        <w:t xml:space="preserve"> ha</w:t>
      </w:r>
      <w:r w:rsidR="00157AFF" w:rsidRPr="00475BA8">
        <w:rPr>
          <w:sz w:val="22"/>
          <w:szCs w:val="22"/>
          <w:lang w:val="en-GB"/>
        </w:rPr>
        <w:t>ve</w:t>
      </w:r>
      <w:r w:rsidR="009F145A" w:rsidRPr="00475BA8">
        <w:rPr>
          <w:sz w:val="22"/>
          <w:szCs w:val="22"/>
          <w:lang w:val="en-GB"/>
        </w:rPr>
        <w:t xml:space="preserve"> successfully file</w:t>
      </w:r>
      <w:r w:rsidR="00157AFF" w:rsidRPr="00475BA8">
        <w:rPr>
          <w:sz w:val="22"/>
          <w:szCs w:val="22"/>
          <w:lang w:val="en-GB"/>
        </w:rPr>
        <w:t xml:space="preserve">d lawsuits to bring their alleged abusers to </w:t>
      </w:r>
      <w:r w:rsidR="009F145A" w:rsidRPr="00475BA8">
        <w:rPr>
          <w:sz w:val="22"/>
          <w:szCs w:val="22"/>
          <w:lang w:val="en-GB"/>
        </w:rPr>
        <w:t>court</w:t>
      </w:r>
      <w:r w:rsidRPr="00475BA8">
        <w:rPr>
          <w:sz w:val="22"/>
          <w:szCs w:val="22"/>
          <w:lang w:val="en-GB"/>
        </w:rPr>
        <w:t>?</w:t>
      </w:r>
      <w:r w:rsidR="006664B8" w:rsidRPr="00475BA8">
        <w:rPr>
          <w:rStyle w:val="FootnoteReference"/>
          <w:sz w:val="22"/>
          <w:szCs w:val="22"/>
          <w:lang w:val="en-GB"/>
        </w:rPr>
        <w:footnoteReference w:id="2"/>
      </w:r>
      <w:r w:rsidRPr="00475BA8">
        <w:rPr>
          <w:sz w:val="22"/>
          <w:szCs w:val="22"/>
          <w:lang w:val="en-GB"/>
        </w:rPr>
        <w:t xml:space="preserve"> </w:t>
      </w:r>
    </w:p>
    <w:p w14:paraId="21EDE906" w14:textId="094C8081" w:rsidR="00845141" w:rsidRPr="00475BA8" w:rsidRDefault="00845141" w:rsidP="006664B8">
      <w:pPr>
        <w:pStyle w:val="ListParagraph"/>
        <w:numPr>
          <w:ilvl w:val="0"/>
          <w:numId w:val="1"/>
        </w:numPr>
        <w:rPr>
          <w:sz w:val="22"/>
          <w:szCs w:val="22"/>
          <w:lang w:val="en-GB"/>
        </w:rPr>
      </w:pPr>
      <w:r w:rsidRPr="00475BA8">
        <w:rPr>
          <w:sz w:val="22"/>
          <w:szCs w:val="22"/>
          <w:lang w:val="en-GB"/>
        </w:rPr>
        <w:t>What steps are</w:t>
      </w:r>
      <w:r w:rsidR="008B542A">
        <w:rPr>
          <w:sz w:val="22"/>
          <w:szCs w:val="22"/>
          <w:lang w:val="en-GB"/>
        </w:rPr>
        <w:t xml:space="preserve"> being</w:t>
      </w:r>
      <w:r w:rsidRPr="00475BA8">
        <w:rPr>
          <w:sz w:val="22"/>
          <w:szCs w:val="22"/>
          <w:lang w:val="en-GB"/>
        </w:rPr>
        <w:t xml:space="preserve"> taken </w:t>
      </w:r>
      <w:r w:rsidR="00A85DCF" w:rsidRPr="00475BA8">
        <w:rPr>
          <w:sz w:val="22"/>
          <w:szCs w:val="22"/>
          <w:lang w:val="en-GB"/>
        </w:rPr>
        <w:t>to amend</w:t>
      </w:r>
      <w:r w:rsidR="009F145A" w:rsidRPr="00475BA8">
        <w:rPr>
          <w:sz w:val="22"/>
          <w:szCs w:val="22"/>
          <w:lang w:val="en-GB"/>
        </w:rPr>
        <w:t xml:space="preserve"> </w:t>
      </w:r>
      <w:r w:rsidR="00D6199D" w:rsidRPr="00475BA8">
        <w:rPr>
          <w:sz w:val="22"/>
          <w:szCs w:val="22"/>
          <w:lang w:val="en-GB"/>
        </w:rPr>
        <w:t xml:space="preserve">the Anti-Domestic Violence Law </w:t>
      </w:r>
      <w:r w:rsidR="00C15ED5" w:rsidRPr="00475BA8">
        <w:rPr>
          <w:sz w:val="22"/>
          <w:szCs w:val="22"/>
          <w:lang w:val="en-GB"/>
        </w:rPr>
        <w:t>to include in the definition of domestic violence such acts</w:t>
      </w:r>
      <w:r w:rsidR="00A85DCF" w:rsidRPr="00475BA8">
        <w:rPr>
          <w:sz w:val="22"/>
          <w:szCs w:val="22"/>
          <w:lang w:val="en-GB"/>
        </w:rPr>
        <w:t xml:space="preserve"> </w:t>
      </w:r>
      <w:r w:rsidR="00D6199D" w:rsidRPr="00475BA8">
        <w:rPr>
          <w:sz w:val="22"/>
          <w:szCs w:val="22"/>
          <w:lang w:val="en-GB"/>
        </w:rPr>
        <w:t>commonly faced by pe</w:t>
      </w:r>
      <w:r w:rsidR="00A85DCF" w:rsidRPr="00475BA8">
        <w:rPr>
          <w:sz w:val="22"/>
          <w:szCs w:val="22"/>
          <w:lang w:val="en-GB"/>
        </w:rPr>
        <w:t>rsons</w:t>
      </w:r>
      <w:r w:rsidR="00D6199D" w:rsidRPr="00475BA8">
        <w:rPr>
          <w:sz w:val="22"/>
          <w:szCs w:val="22"/>
          <w:lang w:val="en-GB"/>
        </w:rPr>
        <w:t xml:space="preserve"> with disabilities, such as sexual </w:t>
      </w:r>
      <w:r w:rsidR="00577BAE" w:rsidRPr="00475BA8">
        <w:rPr>
          <w:sz w:val="22"/>
          <w:szCs w:val="22"/>
          <w:lang w:val="en-GB"/>
        </w:rPr>
        <w:t>exploitation</w:t>
      </w:r>
      <w:r w:rsidR="00D6199D" w:rsidRPr="00475BA8">
        <w:rPr>
          <w:sz w:val="22"/>
          <w:szCs w:val="22"/>
          <w:lang w:val="en-GB"/>
        </w:rPr>
        <w:t xml:space="preserve">, economic </w:t>
      </w:r>
      <w:r w:rsidR="00577BAE" w:rsidRPr="00475BA8">
        <w:rPr>
          <w:sz w:val="22"/>
          <w:szCs w:val="22"/>
          <w:lang w:val="en-GB"/>
        </w:rPr>
        <w:t xml:space="preserve">deprivation or </w:t>
      </w:r>
      <w:r w:rsidR="00D6199D" w:rsidRPr="00475BA8">
        <w:rPr>
          <w:sz w:val="22"/>
          <w:szCs w:val="22"/>
          <w:lang w:val="en-GB"/>
        </w:rPr>
        <w:t xml:space="preserve">property control, violence </w:t>
      </w:r>
      <w:r w:rsidRPr="00475BA8">
        <w:rPr>
          <w:sz w:val="22"/>
          <w:szCs w:val="22"/>
          <w:lang w:val="en-GB"/>
        </w:rPr>
        <w:t>by</w:t>
      </w:r>
      <w:r w:rsidR="00D6199D" w:rsidRPr="00475BA8">
        <w:rPr>
          <w:sz w:val="22"/>
          <w:szCs w:val="22"/>
          <w:lang w:val="en-GB"/>
        </w:rPr>
        <w:t xml:space="preserve"> long-term caregivers and</w:t>
      </w:r>
      <w:r w:rsidRPr="00475BA8">
        <w:rPr>
          <w:sz w:val="22"/>
          <w:szCs w:val="22"/>
          <w:lang w:val="en-GB"/>
        </w:rPr>
        <w:t>/or in</w:t>
      </w:r>
      <w:r w:rsidR="00D6199D" w:rsidRPr="00475BA8">
        <w:rPr>
          <w:sz w:val="22"/>
          <w:szCs w:val="22"/>
          <w:lang w:val="en-GB"/>
        </w:rPr>
        <w:t xml:space="preserve"> long-stay service agencies</w:t>
      </w:r>
      <w:r w:rsidRPr="00475BA8">
        <w:rPr>
          <w:sz w:val="22"/>
          <w:szCs w:val="22"/>
          <w:lang w:val="en-GB"/>
        </w:rPr>
        <w:t>?</w:t>
      </w:r>
      <w:r w:rsidR="00C15ED5" w:rsidRPr="00475BA8">
        <w:rPr>
          <w:rStyle w:val="FootnoteReference"/>
          <w:sz w:val="22"/>
          <w:szCs w:val="22"/>
          <w:lang w:val="en-GB"/>
        </w:rPr>
        <w:t xml:space="preserve"> </w:t>
      </w:r>
      <w:r w:rsidR="00C15ED5" w:rsidRPr="00475BA8">
        <w:rPr>
          <w:rStyle w:val="FootnoteReference"/>
          <w:sz w:val="22"/>
          <w:szCs w:val="22"/>
          <w:lang w:val="en-GB"/>
        </w:rPr>
        <w:footnoteReference w:id="3"/>
      </w:r>
      <w:r w:rsidR="00C15ED5" w:rsidRPr="00475BA8">
        <w:rPr>
          <w:sz w:val="22"/>
          <w:szCs w:val="22"/>
          <w:lang w:val="en-GB"/>
        </w:rPr>
        <w:t xml:space="preserve"> (</w:t>
      </w:r>
      <w:r w:rsidR="00C15ED5" w:rsidRPr="00475BA8">
        <w:rPr>
          <w:i/>
          <w:iCs/>
          <w:sz w:val="22"/>
          <w:szCs w:val="22"/>
          <w:lang w:val="en-GB"/>
        </w:rPr>
        <w:t>Article 2</w:t>
      </w:r>
      <w:r w:rsidR="008B542A">
        <w:rPr>
          <w:i/>
          <w:iCs/>
          <w:sz w:val="22"/>
          <w:szCs w:val="22"/>
          <w:lang w:val="en-GB"/>
        </w:rPr>
        <w:t>, Anti-Domestic Violence Law</w:t>
      </w:r>
      <w:r w:rsidR="00C15ED5" w:rsidRPr="00475BA8">
        <w:rPr>
          <w:i/>
          <w:iCs/>
          <w:sz w:val="22"/>
          <w:szCs w:val="22"/>
          <w:lang w:val="en-GB"/>
        </w:rPr>
        <w:t>: “Domestic violence as used in this Law refers to physical, psychological or other infractions between family members effected through the use of methods such as beatings, restraints, maiming, restrictions on physical liberty as well as recurrent verbal berating or intimidation.”</w:t>
      </w:r>
      <w:r w:rsidR="00C15ED5" w:rsidRPr="00475BA8">
        <w:rPr>
          <w:sz w:val="22"/>
          <w:szCs w:val="22"/>
          <w:lang w:val="en-GB"/>
        </w:rPr>
        <w:t>)</w:t>
      </w:r>
    </w:p>
    <w:p w14:paraId="68361712" w14:textId="278A6344" w:rsidR="00845141" w:rsidRPr="00475BA8" w:rsidRDefault="00AD18D2" w:rsidP="006E1B50">
      <w:pPr>
        <w:pStyle w:val="ListParagraph"/>
        <w:numPr>
          <w:ilvl w:val="0"/>
          <w:numId w:val="1"/>
        </w:numPr>
        <w:rPr>
          <w:bCs/>
          <w:sz w:val="22"/>
          <w:szCs w:val="22"/>
          <w:lang w:val="en-GB"/>
        </w:rPr>
      </w:pPr>
      <w:r w:rsidRPr="00475BA8">
        <w:rPr>
          <w:sz w:val="22"/>
          <w:szCs w:val="22"/>
          <w:lang w:val="en-GB"/>
        </w:rPr>
        <w:t xml:space="preserve">The State </w:t>
      </w:r>
      <w:r w:rsidR="005916A5" w:rsidRPr="00475BA8">
        <w:rPr>
          <w:sz w:val="22"/>
          <w:szCs w:val="22"/>
          <w:lang w:val="en-GB"/>
        </w:rPr>
        <w:t>said</w:t>
      </w:r>
      <w:r w:rsidRPr="00475BA8">
        <w:rPr>
          <w:sz w:val="22"/>
          <w:szCs w:val="22"/>
          <w:lang w:val="en-GB"/>
        </w:rPr>
        <w:t xml:space="preserve"> that Amendment (IX) to the Criminal Law (2015) additionally provided that persons responsible for guardianship and care of persons with disabilities must be subject to criminal liability for maltreatment of persons with disabilities if the circumstances of such maltreatment are aggravated. Please </w:t>
      </w:r>
      <w:r w:rsidR="006436CE" w:rsidRPr="00475BA8">
        <w:rPr>
          <w:sz w:val="22"/>
          <w:szCs w:val="22"/>
          <w:lang w:val="en-GB"/>
        </w:rPr>
        <w:t xml:space="preserve">clearly </w:t>
      </w:r>
      <w:r w:rsidRPr="00475BA8">
        <w:rPr>
          <w:sz w:val="22"/>
          <w:szCs w:val="22"/>
          <w:lang w:val="en-GB"/>
        </w:rPr>
        <w:t>define</w:t>
      </w:r>
      <w:r w:rsidR="005916A5" w:rsidRPr="00475BA8">
        <w:rPr>
          <w:sz w:val="22"/>
          <w:szCs w:val="22"/>
          <w:lang w:val="en-GB"/>
        </w:rPr>
        <w:t xml:space="preserve"> </w:t>
      </w:r>
      <w:r w:rsidR="006436CE" w:rsidRPr="00475BA8">
        <w:rPr>
          <w:sz w:val="22"/>
          <w:szCs w:val="22"/>
          <w:lang w:val="en-GB"/>
        </w:rPr>
        <w:t xml:space="preserve">what </w:t>
      </w:r>
      <w:r w:rsidR="005916A5" w:rsidRPr="00475BA8">
        <w:rPr>
          <w:sz w:val="22"/>
          <w:szCs w:val="22"/>
          <w:lang w:val="en-GB"/>
        </w:rPr>
        <w:t>circumstance</w:t>
      </w:r>
      <w:r w:rsidR="006436CE" w:rsidRPr="00475BA8">
        <w:rPr>
          <w:sz w:val="22"/>
          <w:szCs w:val="22"/>
          <w:lang w:val="en-GB"/>
        </w:rPr>
        <w:t>s</w:t>
      </w:r>
      <w:r w:rsidR="005916A5" w:rsidRPr="00475BA8">
        <w:rPr>
          <w:sz w:val="22"/>
          <w:szCs w:val="22"/>
          <w:lang w:val="en-GB"/>
        </w:rPr>
        <w:t xml:space="preserve"> constitute </w:t>
      </w:r>
      <w:r w:rsidRPr="00475BA8">
        <w:rPr>
          <w:sz w:val="22"/>
          <w:szCs w:val="22"/>
          <w:lang w:val="en-GB"/>
        </w:rPr>
        <w:t>“aggravated”</w:t>
      </w:r>
      <w:r w:rsidR="005916A5" w:rsidRPr="00475BA8">
        <w:rPr>
          <w:sz w:val="22"/>
          <w:szCs w:val="22"/>
          <w:lang w:val="en-GB"/>
        </w:rPr>
        <w:t xml:space="preserve"> maltreatment</w:t>
      </w:r>
      <w:r w:rsidR="006436CE" w:rsidRPr="00475BA8">
        <w:rPr>
          <w:sz w:val="22"/>
          <w:szCs w:val="22"/>
          <w:lang w:val="en-GB"/>
        </w:rPr>
        <w:t>.</w:t>
      </w:r>
    </w:p>
    <w:p w14:paraId="5343299C" w14:textId="77777777" w:rsidR="000F21E4" w:rsidRPr="00475BA8" w:rsidRDefault="000F21E4" w:rsidP="00FF1A74">
      <w:pPr>
        <w:rPr>
          <w:b/>
          <w:bCs/>
          <w:sz w:val="22"/>
          <w:szCs w:val="22"/>
          <w:lang w:val="en-GB"/>
        </w:rPr>
      </w:pPr>
    </w:p>
    <w:p w14:paraId="06271716" w14:textId="4E3B47ED" w:rsidR="00FF1A74" w:rsidRPr="00475BA8" w:rsidRDefault="00FF1A74" w:rsidP="00FF1A74">
      <w:pPr>
        <w:rPr>
          <w:b/>
          <w:bCs/>
          <w:sz w:val="22"/>
          <w:szCs w:val="22"/>
          <w:lang w:val="en-GB"/>
        </w:rPr>
      </w:pPr>
      <w:r w:rsidRPr="00475BA8">
        <w:rPr>
          <w:b/>
          <w:bCs/>
          <w:sz w:val="22"/>
          <w:szCs w:val="22"/>
          <w:lang w:val="en-GB"/>
        </w:rPr>
        <w:t>Liberty of movement and nationality (a</w:t>
      </w:r>
      <w:r w:rsidR="00192872" w:rsidRPr="00475BA8">
        <w:rPr>
          <w:b/>
          <w:bCs/>
          <w:sz w:val="22"/>
          <w:szCs w:val="22"/>
          <w:lang w:val="en-GB"/>
        </w:rPr>
        <w:t>r</w:t>
      </w:r>
      <w:r w:rsidRPr="00475BA8">
        <w:rPr>
          <w:b/>
          <w:bCs/>
          <w:sz w:val="22"/>
          <w:szCs w:val="22"/>
          <w:lang w:val="en-GB"/>
        </w:rPr>
        <w:t>t. 18)</w:t>
      </w:r>
    </w:p>
    <w:p w14:paraId="5B86823F" w14:textId="56EA9C58" w:rsidR="00FF1A74" w:rsidRPr="00475BA8" w:rsidRDefault="00B06808" w:rsidP="00FF1A74">
      <w:pPr>
        <w:pStyle w:val="ListParagraph"/>
        <w:numPr>
          <w:ilvl w:val="0"/>
          <w:numId w:val="1"/>
        </w:numPr>
        <w:rPr>
          <w:sz w:val="22"/>
          <w:szCs w:val="22"/>
          <w:lang w:val="en-GB"/>
        </w:rPr>
      </w:pPr>
      <w:r w:rsidRPr="00475BA8">
        <w:rPr>
          <w:sz w:val="22"/>
          <w:szCs w:val="22"/>
          <w:lang w:val="en-GB"/>
        </w:rPr>
        <w:t>According to t</w:t>
      </w:r>
      <w:r w:rsidR="00F83F74" w:rsidRPr="00475BA8">
        <w:rPr>
          <w:sz w:val="22"/>
          <w:szCs w:val="22"/>
          <w:lang w:val="en-GB"/>
        </w:rPr>
        <w:t xml:space="preserve">he </w:t>
      </w:r>
      <w:r w:rsidRPr="00475BA8">
        <w:rPr>
          <w:sz w:val="22"/>
          <w:szCs w:val="22"/>
          <w:lang w:val="en-GB"/>
        </w:rPr>
        <w:t>State report,</w:t>
      </w:r>
      <w:r w:rsidR="00F2632D" w:rsidRPr="00475BA8">
        <w:rPr>
          <w:sz w:val="22"/>
          <w:szCs w:val="22"/>
          <w:lang w:val="en-GB"/>
        </w:rPr>
        <w:t xml:space="preserve"> </w:t>
      </w:r>
      <w:r w:rsidR="00F83F74" w:rsidRPr="00475BA8">
        <w:rPr>
          <w:sz w:val="22"/>
          <w:szCs w:val="22"/>
          <w:lang w:val="en-GB"/>
        </w:rPr>
        <w:t>“No household registration has been denied on the grounds of disability</w:t>
      </w:r>
      <w:r w:rsidRPr="00475BA8">
        <w:rPr>
          <w:sz w:val="22"/>
          <w:szCs w:val="22"/>
          <w:lang w:val="en-GB"/>
        </w:rPr>
        <w:t>.</w:t>
      </w:r>
      <w:r w:rsidR="00F83F74" w:rsidRPr="00475BA8">
        <w:rPr>
          <w:sz w:val="22"/>
          <w:szCs w:val="22"/>
          <w:lang w:val="en-GB"/>
        </w:rPr>
        <w:t>”</w:t>
      </w:r>
      <w:r w:rsidR="00B958C6" w:rsidRPr="00475BA8">
        <w:rPr>
          <w:sz w:val="22"/>
          <w:szCs w:val="22"/>
          <w:lang w:val="en-GB"/>
        </w:rPr>
        <w:t xml:space="preserve"> (</w:t>
      </w:r>
      <w:r w:rsidR="00B958C6" w:rsidRPr="00475BA8">
        <w:rPr>
          <w:i/>
          <w:iCs/>
          <w:sz w:val="22"/>
          <w:szCs w:val="22"/>
          <w:lang w:val="en-GB"/>
        </w:rPr>
        <w:t>para 60, State report</w:t>
      </w:r>
      <w:r w:rsidR="00B958C6" w:rsidRPr="00475BA8">
        <w:rPr>
          <w:sz w:val="22"/>
          <w:szCs w:val="22"/>
          <w:lang w:val="en-GB"/>
        </w:rPr>
        <w:t>)</w:t>
      </w:r>
      <w:r w:rsidR="00F83F74" w:rsidRPr="00475BA8">
        <w:rPr>
          <w:sz w:val="22"/>
          <w:szCs w:val="22"/>
          <w:lang w:val="en-GB"/>
        </w:rPr>
        <w:t xml:space="preserve"> </w:t>
      </w:r>
      <w:r w:rsidRPr="00475BA8">
        <w:rPr>
          <w:sz w:val="22"/>
          <w:szCs w:val="22"/>
          <w:lang w:val="en-GB"/>
        </w:rPr>
        <w:t xml:space="preserve">Please </w:t>
      </w:r>
      <w:r w:rsidR="00F2632D" w:rsidRPr="00475BA8">
        <w:rPr>
          <w:sz w:val="22"/>
          <w:szCs w:val="22"/>
          <w:lang w:val="en-GB"/>
        </w:rPr>
        <w:t>provide the</w:t>
      </w:r>
      <w:r w:rsidR="00F83F74" w:rsidRPr="00475BA8">
        <w:rPr>
          <w:sz w:val="22"/>
          <w:szCs w:val="22"/>
          <w:lang w:val="en-GB"/>
        </w:rPr>
        <w:t xml:space="preserve"> number of persons with disabilities who have been denied household registration </w:t>
      </w:r>
      <w:r w:rsidR="00845141" w:rsidRPr="00475BA8">
        <w:rPr>
          <w:sz w:val="22"/>
          <w:szCs w:val="22"/>
          <w:lang w:val="en-GB"/>
        </w:rPr>
        <w:t xml:space="preserve">because they </w:t>
      </w:r>
      <w:r w:rsidRPr="00475BA8">
        <w:rPr>
          <w:sz w:val="22"/>
          <w:szCs w:val="22"/>
          <w:lang w:val="en-GB"/>
        </w:rPr>
        <w:t xml:space="preserve">were born outside official “quota” </w:t>
      </w:r>
      <w:r w:rsidR="00845141" w:rsidRPr="00475BA8">
        <w:rPr>
          <w:sz w:val="22"/>
          <w:szCs w:val="22"/>
          <w:lang w:val="en-GB"/>
        </w:rPr>
        <w:t xml:space="preserve">under </w:t>
      </w:r>
      <w:r w:rsidR="00F2632D" w:rsidRPr="00475BA8">
        <w:rPr>
          <w:sz w:val="22"/>
          <w:szCs w:val="22"/>
          <w:lang w:val="en-GB"/>
        </w:rPr>
        <w:t>the government’s family planning laws</w:t>
      </w:r>
      <w:r w:rsidR="00127C68" w:rsidRPr="00475BA8">
        <w:rPr>
          <w:sz w:val="22"/>
          <w:szCs w:val="22"/>
          <w:lang w:val="en-GB"/>
        </w:rPr>
        <w:t xml:space="preserve"> or born out outside marriage</w:t>
      </w:r>
      <w:r w:rsidRPr="00475BA8">
        <w:rPr>
          <w:sz w:val="22"/>
          <w:szCs w:val="22"/>
          <w:lang w:val="en-GB"/>
        </w:rPr>
        <w:t>.</w:t>
      </w:r>
    </w:p>
    <w:p w14:paraId="50298708" w14:textId="017CC0C0" w:rsidR="004B0F63" w:rsidRPr="00475BA8" w:rsidRDefault="00FD026D" w:rsidP="00FF1A74">
      <w:pPr>
        <w:pStyle w:val="ListParagraph"/>
        <w:numPr>
          <w:ilvl w:val="0"/>
          <w:numId w:val="1"/>
        </w:numPr>
        <w:rPr>
          <w:sz w:val="22"/>
          <w:szCs w:val="22"/>
          <w:lang w:val="en-GB"/>
        </w:rPr>
      </w:pPr>
      <w:r w:rsidRPr="00475BA8">
        <w:rPr>
          <w:sz w:val="22"/>
          <w:szCs w:val="22"/>
          <w:lang w:val="en-GB"/>
        </w:rPr>
        <w:t>When will</w:t>
      </w:r>
      <w:r w:rsidR="004B0F63" w:rsidRPr="00475BA8">
        <w:rPr>
          <w:sz w:val="22"/>
          <w:szCs w:val="22"/>
          <w:lang w:val="en-GB"/>
        </w:rPr>
        <w:t xml:space="preserve"> the government abolish the </w:t>
      </w:r>
      <w:r w:rsidRPr="00475BA8">
        <w:rPr>
          <w:sz w:val="22"/>
          <w:szCs w:val="22"/>
          <w:lang w:val="en-GB"/>
        </w:rPr>
        <w:t xml:space="preserve">rural-urban segregation system of </w:t>
      </w:r>
      <w:r w:rsidR="004B0F63" w:rsidRPr="00475BA8">
        <w:rPr>
          <w:sz w:val="22"/>
          <w:szCs w:val="22"/>
          <w:lang w:val="en-GB"/>
        </w:rPr>
        <w:t>household registration and ensure all children are registered at birth?</w:t>
      </w:r>
      <w:r w:rsidR="00B958C6" w:rsidRPr="00475BA8">
        <w:rPr>
          <w:sz w:val="22"/>
          <w:szCs w:val="22"/>
          <w:lang w:val="en-GB"/>
        </w:rPr>
        <w:t xml:space="preserve"> </w:t>
      </w:r>
      <w:r w:rsidR="00B958C6" w:rsidRPr="00475BA8">
        <w:rPr>
          <w:rFonts w:eastAsia="Calibri"/>
          <w:sz w:val="22"/>
          <w:szCs w:val="22"/>
          <w:lang w:val="en-GB"/>
        </w:rPr>
        <w:t>(</w:t>
      </w:r>
      <w:r w:rsidRPr="008B542A">
        <w:rPr>
          <w:rFonts w:eastAsia="Calibri"/>
          <w:i/>
          <w:iCs/>
          <w:sz w:val="22"/>
          <w:szCs w:val="22"/>
          <w:lang w:val="en-GB"/>
        </w:rPr>
        <w:t>See</w:t>
      </w:r>
      <w:r w:rsidRPr="00475BA8">
        <w:rPr>
          <w:rFonts w:eastAsia="Calibri"/>
          <w:sz w:val="22"/>
          <w:szCs w:val="22"/>
          <w:lang w:val="en-GB"/>
        </w:rPr>
        <w:t xml:space="preserve"> </w:t>
      </w:r>
      <w:r w:rsidR="00B958C6" w:rsidRPr="00475BA8">
        <w:rPr>
          <w:i/>
          <w:iCs/>
          <w:sz w:val="22"/>
          <w:szCs w:val="22"/>
        </w:rPr>
        <w:t>para 60 of the State Report. This issue wasn’t raised in the 2012 COB</w:t>
      </w:r>
      <w:r w:rsidR="008B542A">
        <w:rPr>
          <w:i/>
          <w:iCs/>
          <w:sz w:val="22"/>
          <w:szCs w:val="22"/>
        </w:rPr>
        <w:t>,</w:t>
      </w:r>
      <w:r w:rsidR="00B958C6" w:rsidRPr="00475BA8">
        <w:rPr>
          <w:i/>
          <w:iCs/>
          <w:sz w:val="22"/>
          <w:szCs w:val="22"/>
        </w:rPr>
        <w:t xml:space="preserve"> but the household registration system is a major systematic cause of inequality between rural and urban </w:t>
      </w:r>
      <w:r w:rsidR="00F94A98" w:rsidRPr="00475BA8">
        <w:rPr>
          <w:i/>
          <w:iCs/>
          <w:sz w:val="22"/>
          <w:szCs w:val="22"/>
        </w:rPr>
        <w:t>residents</w:t>
      </w:r>
      <w:r w:rsidR="00B958C6" w:rsidRPr="00475BA8">
        <w:rPr>
          <w:i/>
          <w:iCs/>
          <w:sz w:val="22"/>
          <w:szCs w:val="22"/>
        </w:rPr>
        <w:t xml:space="preserve"> </w:t>
      </w:r>
      <w:r w:rsidR="00F94A98" w:rsidRPr="00475BA8">
        <w:rPr>
          <w:i/>
          <w:iCs/>
          <w:sz w:val="22"/>
          <w:szCs w:val="22"/>
        </w:rPr>
        <w:t xml:space="preserve">in their </w:t>
      </w:r>
      <w:r w:rsidR="00B958C6" w:rsidRPr="00475BA8">
        <w:rPr>
          <w:i/>
          <w:iCs/>
          <w:sz w:val="22"/>
          <w:szCs w:val="22"/>
        </w:rPr>
        <w:t>access to services</w:t>
      </w:r>
      <w:r w:rsidR="00F94A98" w:rsidRPr="00475BA8">
        <w:rPr>
          <w:i/>
          <w:iCs/>
          <w:sz w:val="22"/>
          <w:szCs w:val="22"/>
        </w:rPr>
        <w:t>.</w:t>
      </w:r>
      <w:r w:rsidR="00B958C6" w:rsidRPr="00475BA8">
        <w:rPr>
          <w:rFonts w:eastAsia="Calibri"/>
          <w:sz w:val="22"/>
          <w:szCs w:val="22"/>
          <w:lang w:val="en-GB"/>
        </w:rPr>
        <w:t>)</w:t>
      </w:r>
    </w:p>
    <w:p w14:paraId="6CFE40C5" w14:textId="77777777" w:rsidR="00FF1A74" w:rsidRPr="00475BA8" w:rsidRDefault="00FF1A74" w:rsidP="00FF1A74">
      <w:pPr>
        <w:rPr>
          <w:sz w:val="22"/>
          <w:szCs w:val="22"/>
          <w:lang w:val="en-GB"/>
        </w:rPr>
      </w:pPr>
    </w:p>
    <w:p w14:paraId="2BD1CAFD" w14:textId="77777777" w:rsidR="00054AD5" w:rsidRPr="00475BA8" w:rsidRDefault="00054AD5" w:rsidP="00054AD5">
      <w:pPr>
        <w:rPr>
          <w:b/>
          <w:bCs/>
          <w:sz w:val="22"/>
          <w:szCs w:val="22"/>
          <w:lang w:val="en-GB"/>
        </w:rPr>
      </w:pPr>
      <w:r w:rsidRPr="00475BA8">
        <w:rPr>
          <w:b/>
          <w:bCs/>
          <w:sz w:val="22"/>
          <w:szCs w:val="22"/>
          <w:lang w:val="en-GB"/>
        </w:rPr>
        <w:t>Right to live independently and live in the community (art. 19)</w:t>
      </w:r>
    </w:p>
    <w:p w14:paraId="012D390D" w14:textId="29FB44FE" w:rsidR="00054AD5" w:rsidRPr="00475BA8" w:rsidRDefault="00054AD5" w:rsidP="00054AD5">
      <w:pPr>
        <w:pStyle w:val="ListParagraph"/>
        <w:numPr>
          <w:ilvl w:val="0"/>
          <w:numId w:val="1"/>
        </w:numPr>
        <w:rPr>
          <w:sz w:val="22"/>
          <w:szCs w:val="22"/>
          <w:lang w:val="en-GB"/>
        </w:rPr>
      </w:pPr>
      <w:r w:rsidRPr="00475BA8">
        <w:rPr>
          <w:sz w:val="22"/>
          <w:szCs w:val="22"/>
          <w:lang w:val="en-GB"/>
        </w:rPr>
        <w:t>Please describe in detail what are the “community rehabilitation services” (</w:t>
      </w:r>
      <w:r w:rsidRPr="00475BA8">
        <w:rPr>
          <w:rFonts w:eastAsia="Calibri"/>
          <w:i/>
          <w:iCs/>
          <w:sz w:val="22"/>
          <w:szCs w:val="22"/>
        </w:rPr>
        <w:t>To</w:t>
      </w:r>
      <w:r w:rsidRPr="00475BA8">
        <w:rPr>
          <w:rFonts w:eastAsia="Calibri"/>
          <w:sz w:val="22"/>
          <w:szCs w:val="22"/>
        </w:rPr>
        <w:t xml:space="preserve"> get </w:t>
      </w:r>
      <w:r w:rsidRPr="00475BA8">
        <w:rPr>
          <w:i/>
          <w:iCs/>
          <w:sz w:val="22"/>
          <w:szCs w:val="22"/>
        </w:rPr>
        <w:t xml:space="preserve">more information about para 63 of the State Report.) </w:t>
      </w:r>
      <w:r w:rsidRPr="00475BA8">
        <w:rPr>
          <w:sz w:val="22"/>
          <w:szCs w:val="22"/>
        </w:rPr>
        <w:t xml:space="preserve">Are they run or funded by the State? Are they accessible by disabled persons with urban and rural household registration status alike? How many such services are there in 2019, how many of them are located in rural areas?  </w:t>
      </w:r>
    </w:p>
    <w:p w14:paraId="3EF269BC" w14:textId="77777777" w:rsidR="00054AD5" w:rsidRPr="00475BA8" w:rsidRDefault="00054AD5" w:rsidP="00054AD5">
      <w:pPr>
        <w:pStyle w:val="ListParagraph"/>
        <w:numPr>
          <w:ilvl w:val="0"/>
          <w:numId w:val="1"/>
        </w:numPr>
        <w:rPr>
          <w:sz w:val="22"/>
          <w:szCs w:val="22"/>
          <w:lang w:val="en-GB"/>
        </w:rPr>
      </w:pPr>
      <w:r w:rsidRPr="00475BA8">
        <w:rPr>
          <w:sz w:val="22"/>
          <w:szCs w:val="22"/>
          <w:lang w:val="en-GB"/>
        </w:rPr>
        <w:t>According to the State Report, “The Implementation Plan for Capacity Building of Comprehensive Services for People with Disabilities at the Grassroots Level during the Thirteenth Five Year Plan (2016–2020)” (</w:t>
      </w:r>
      <w:r w:rsidRPr="00475BA8">
        <w:rPr>
          <w:i/>
          <w:iCs/>
          <w:sz w:val="22"/>
          <w:szCs w:val="22"/>
          <w:lang w:val="en-GB"/>
        </w:rPr>
        <w:t>para 65, State report</w:t>
      </w:r>
      <w:r w:rsidRPr="00475BA8">
        <w:rPr>
          <w:sz w:val="22"/>
          <w:szCs w:val="22"/>
          <w:lang w:val="en-GB"/>
        </w:rPr>
        <w:t xml:space="preserve">) explicitly requires qualified communities to actively conduct pilot projects related to independent living centres for people with disabilities. Please provide a clear definition of “qualified communities” and details of these “independent living centres.” Please clarify what exactly “grassroots level” </w:t>
      </w:r>
      <w:proofErr w:type="gramStart"/>
      <w:r w:rsidRPr="00475BA8">
        <w:rPr>
          <w:sz w:val="22"/>
          <w:szCs w:val="22"/>
          <w:lang w:val="en-GB"/>
        </w:rPr>
        <w:t>refer</w:t>
      </w:r>
      <w:proofErr w:type="gramEnd"/>
      <w:r w:rsidRPr="00475BA8">
        <w:rPr>
          <w:sz w:val="22"/>
          <w:szCs w:val="22"/>
          <w:lang w:val="en-GB"/>
        </w:rPr>
        <w:t xml:space="preserve"> to, whether rural villages are included, and how many and which rural villages have begun pilot projects for independent living </w:t>
      </w:r>
      <w:proofErr w:type="spellStart"/>
      <w:r w:rsidRPr="00475BA8">
        <w:rPr>
          <w:sz w:val="22"/>
          <w:szCs w:val="22"/>
          <w:lang w:val="en-GB"/>
        </w:rPr>
        <w:t>centers</w:t>
      </w:r>
      <w:proofErr w:type="spellEnd"/>
      <w:r w:rsidRPr="00475BA8">
        <w:rPr>
          <w:sz w:val="22"/>
          <w:szCs w:val="22"/>
          <w:lang w:val="en-GB"/>
        </w:rPr>
        <w:t xml:space="preserve">. </w:t>
      </w:r>
    </w:p>
    <w:p w14:paraId="74CF2C1C" w14:textId="77777777" w:rsidR="00054AD5" w:rsidRPr="00475BA8" w:rsidRDefault="00054AD5" w:rsidP="00054AD5">
      <w:pPr>
        <w:pStyle w:val="ListParagraph"/>
        <w:numPr>
          <w:ilvl w:val="0"/>
          <w:numId w:val="1"/>
        </w:numPr>
        <w:rPr>
          <w:sz w:val="22"/>
          <w:szCs w:val="22"/>
          <w:lang w:val="en-GB"/>
        </w:rPr>
      </w:pPr>
      <w:r w:rsidRPr="00475BA8">
        <w:rPr>
          <w:sz w:val="22"/>
          <w:szCs w:val="22"/>
          <w:lang w:val="en-GB"/>
        </w:rPr>
        <w:lastRenderedPageBreak/>
        <w:t>For disabled persons unable to care for themselves, who have rural household registration status and live in rural villages, what supports does the government provide them or their families? How many such persons are cared for in institutions in rural areas? What support does the government provide to such institutions? What measures are in place to ensure the integration of persons with disabilities in the communities in rural areas?</w:t>
      </w:r>
    </w:p>
    <w:p w14:paraId="4ADC192B" w14:textId="77777777" w:rsidR="00054AD5" w:rsidRPr="00475BA8" w:rsidRDefault="00054AD5" w:rsidP="00054AD5">
      <w:pPr>
        <w:rPr>
          <w:sz w:val="22"/>
          <w:szCs w:val="22"/>
          <w:lang w:val="en-GB"/>
        </w:rPr>
      </w:pPr>
    </w:p>
    <w:p w14:paraId="78BE6F25" w14:textId="77777777" w:rsidR="00054AD5" w:rsidRPr="00475BA8" w:rsidRDefault="00054AD5" w:rsidP="00054AD5">
      <w:pPr>
        <w:rPr>
          <w:b/>
          <w:bCs/>
          <w:sz w:val="22"/>
          <w:szCs w:val="22"/>
          <w:lang w:val="en-GB"/>
        </w:rPr>
      </w:pPr>
      <w:r w:rsidRPr="00475BA8">
        <w:rPr>
          <w:b/>
          <w:bCs/>
          <w:sz w:val="22"/>
          <w:szCs w:val="22"/>
          <w:lang w:val="en-GB"/>
        </w:rPr>
        <w:t xml:space="preserve">Personal mobility (art. 20) </w:t>
      </w:r>
    </w:p>
    <w:p w14:paraId="3CBAC731" w14:textId="669592BD" w:rsidR="00054AD5" w:rsidRPr="00475BA8" w:rsidRDefault="00054AD5" w:rsidP="00054AD5">
      <w:pPr>
        <w:pStyle w:val="ListParagraph"/>
        <w:numPr>
          <w:ilvl w:val="0"/>
          <w:numId w:val="5"/>
        </w:numPr>
        <w:rPr>
          <w:sz w:val="22"/>
          <w:szCs w:val="22"/>
          <w:lang w:val="en-GB"/>
        </w:rPr>
      </w:pPr>
      <w:r w:rsidRPr="00475BA8">
        <w:rPr>
          <w:sz w:val="22"/>
          <w:szCs w:val="22"/>
          <w:lang w:val="en-GB"/>
        </w:rPr>
        <w:t>Around 35 percent of China’s rural poor population are persons with disabilities.</w:t>
      </w:r>
      <w:r w:rsidRPr="00475BA8">
        <w:rPr>
          <w:rStyle w:val="FootnoteReference"/>
          <w:sz w:val="22"/>
          <w:szCs w:val="22"/>
          <w:lang w:val="en-GB"/>
        </w:rPr>
        <w:footnoteReference w:id="4"/>
      </w:r>
      <w:r w:rsidRPr="00475BA8">
        <w:rPr>
          <w:sz w:val="22"/>
          <w:szCs w:val="22"/>
          <w:lang w:val="en-GB"/>
        </w:rPr>
        <w:t xml:space="preserve"> Of the </w:t>
      </w:r>
      <w:r w:rsidRPr="00475BA8">
        <w:rPr>
          <w:sz w:val="22"/>
          <w:szCs w:val="22"/>
        </w:rPr>
        <w:t>more than 6 million assistive devices for persons with disabilities, which the government said it provided from 2011 to 2015</w:t>
      </w:r>
      <w:r w:rsidR="008B542A">
        <w:rPr>
          <w:sz w:val="22"/>
          <w:szCs w:val="22"/>
        </w:rPr>
        <w:t xml:space="preserve"> </w:t>
      </w:r>
      <w:r w:rsidR="008B542A" w:rsidRPr="00475BA8">
        <w:rPr>
          <w:sz w:val="22"/>
          <w:szCs w:val="22"/>
        </w:rPr>
        <w:t>(</w:t>
      </w:r>
      <w:r w:rsidR="008B542A" w:rsidRPr="00475BA8">
        <w:rPr>
          <w:i/>
          <w:iCs/>
          <w:sz w:val="22"/>
          <w:szCs w:val="22"/>
        </w:rPr>
        <w:t>para 69</w:t>
      </w:r>
      <w:r w:rsidR="008B542A">
        <w:rPr>
          <w:i/>
          <w:iCs/>
          <w:sz w:val="22"/>
          <w:szCs w:val="22"/>
        </w:rPr>
        <w:t xml:space="preserve">, </w:t>
      </w:r>
      <w:r w:rsidR="008B542A" w:rsidRPr="00475BA8">
        <w:rPr>
          <w:i/>
          <w:iCs/>
          <w:sz w:val="22"/>
          <w:szCs w:val="22"/>
        </w:rPr>
        <w:t>State Report</w:t>
      </w:r>
      <w:r w:rsidR="008B542A" w:rsidRPr="00475BA8">
        <w:rPr>
          <w:sz w:val="22"/>
          <w:szCs w:val="22"/>
        </w:rPr>
        <w:t>)</w:t>
      </w:r>
      <w:r w:rsidRPr="00475BA8">
        <w:rPr>
          <w:sz w:val="22"/>
          <w:szCs w:val="22"/>
        </w:rPr>
        <w:t xml:space="preserve">, how many were provided to rural residents? </w:t>
      </w:r>
    </w:p>
    <w:p w14:paraId="64787A3D" w14:textId="77777777" w:rsidR="00054AD5" w:rsidRPr="00475BA8" w:rsidRDefault="00054AD5" w:rsidP="00054AD5">
      <w:pPr>
        <w:rPr>
          <w:sz w:val="22"/>
          <w:szCs w:val="22"/>
          <w:lang w:val="en-GB"/>
        </w:rPr>
      </w:pPr>
    </w:p>
    <w:p w14:paraId="7CF67563" w14:textId="77777777" w:rsidR="00054AD5" w:rsidRPr="00475BA8" w:rsidRDefault="00054AD5" w:rsidP="00054AD5">
      <w:pPr>
        <w:rPr>
          <w:b/>
          <w:bCs/>
          <w:sz w:val="22"/>
          <w:szCs w:val="22"/>
          <w:lang w:val="en-GB"/>
        </w:rPr>
      </w:pPr>
      <w:r w:rsidRPr="00475BA8">
        <w:rPr>
          <w:b/>
          <w:bCs/>
          <w:sz w:val="22"/>
          <w:szCs w:val="22"/>
          <w:lang w:val="en-GB"/>
        </w:rPr>
        <w:t>Freedom of expression and access to information (art. 21)</w:t>
      </w:r>
    </w:p>
    <w:p w14:paraId="16024124" w14:textId="29F82766" w:rsidR="00054AD5" w:rsidRPr="00475BA8" w:rsidRDefault="00054AD5" w:rsidP="00054AD5">
      <w:pPr>
        <w:pStyle w:val="ListParagraph"/>
        <w:numPr>
          <w:ilvl w:val="0"/>
          <w:numId w:val="1"/>
        </w:numPr>
        <w:rPr>
          <w:sz w:val="22"/>
          <w:szCs w:val="22"/>
          <w:lang w:val="en-GB"/>
        </w:rPr>
      </w:pPr>
      <w:r w:rsidRPr="00475BA8">
        <w:rPr>
          <w:sz w:val="22"/>
          <w:szCs w:val="22"/>
          <w:lang w:val="en-GB"/>
        </w:rPr>
        <w:t>There are reports of rights activists with disabilities and disability rights advocates being detained. There are also reports of information about rights-based activism</w:t>
      </w:r>
      <w:r w:rsidR="00D77B20" w:rsidRPr="00475BA8">
        <w:rPr>
          <w:sz w:val="22"/>
          <w:szCs w:val="22"/>
          <w:lang w:val="en-GB"/>
        </w:rPr>
        <w:t xml:space="preserve"> conducted by persons with disabilities or by disability rights organisations or activists</w:t>
      </w:r>
      <w:r w:rsidRPr="00475BA8">
        <w:rPr>
          <w:sz w:val="22"/>
          <w:szCs w:val="22"/>
          <w:lang w:val="en-GB"/>
        </w:rPr>
        <w:t xml:space="preserve"> being </w:t>
      </w:r>
      <w:r w:rsidR="00D77B20" w:rsidRPr="00475BA8">
        <w:rPr>
          <w:sz w:val="22"/>
          <w:szCs w:val="22"/>
          <w:lang w:val="en-GB"/>
        </w:rPr>
        <w:t xml:space="preserve">censored and deleted </w:t>
      </w:r>
      <w:r w:rsidRPr="00475BA8">
        <w:rPr>
          <w:sz w:val="22"/>
          <w:szCs w:val="22"/>
          <w:lang w:val="en-GB"/>
        </w:rPr>
        <w:t xml:space="preserve">from </w:t>
      </w:r>
      <w:r w:rsidR="00D77B20" w:rsidRPr="00475BA8">
        <w:rPr>
          <w:sz w:val="22"/>
          <w:szCs w:val="22"/>
          <w:lang w:val="en-GB"/>
        </w:rPr>
        <w:t>social media platforms</w:t>
      </w:r>
      <w:r w:rsidRPr="00475BA8">
        <w:rPr>
          <w:sz w:val="22"/>
          <w:szCs w:val="22"/>
          <w:lang w:val="en-GB"/>
        </w:rPr>
        <w:t xml:space="preserve">. What measures are in place to protect the free expression of persons with disabilities and disability rights advocates? </w:t>
      </w:r>
      <w:r w:rsidR="00D77B20" w:rsidRPr="00475BA8">
        <w:rPr>
          <w:sz w:val="22"/>
          <w:szCs w:val="22"/>
          <w:lang w:val="en-GB"/>
        </w:rPr>
        <w:t>Does the government have a time</w:t>
      </w:r>
      <w:r w:rsidR="00D76873">
        <w:rPr>
          <w:sz w:val="22"/>
          <w:szCs w:val="22"/>
          <w:lang w:val="en-GB"/>
        </w:rPr>
        <w:t xml:space="preserve">line </w:t>
      </w:r>
      <w:r w:rsidR="00D77B20" w:rsidRPr="00475BA8">
        <w:rPr>
          <w:sz w:val="22"/>
          <w:szCs w:val="22"/>
          <w:lang w:val="en-GB"/>
        </w:rPr>
        <w:t xml:space="preserve">to </w:t>
      </w:r>
      <w:proofErr w:type="spellStart"/>
      <w:r w:rsidR="00D77B20" w:rsidRPr="00475BA8">
        <w:rPr>
          <w:sz w:val="22"/>
          <w:szCs w:val="22"/>
          <w:lang w:val="en-GB"/>
        </w:rPr>
        <w:t>uncensor</w:t>
      </w:r>
      <w:proofErr w:type="spellEnd"/>
      <w:r w:rsidR="00D77B20" w:rsidRPr="00475BA8">
        <w:rPr>
          <w:sz w:val="22"/>
          <w:szCs w:val="22"/>
          <w:lang w:val="en-GB"/>
        </w:rPr>
        <w:t xml:space="preserve"> information pertaining to the</w:t>
      </w:r>
      <w:r w:rsidRPr="00475BA8">
        <w:rPr>
          <w:sz w:val="22"/>
          <w:szCs w:val="22"/>
          <w:lang w:val="en-GB"/>
        </w:rPr>
        <w:t xml:space="preserve"> Convention and </w:t>
      </w:r>
      <w:r w:rsidR="00D77B20" w:rsidRPr="00475BA8">
        <w:rPr>
          <w:sz w:val="22"/>
          <w:szCs w:val="22"/>
          <w:lang w:val="en-GB"/>
        </w:rPr>
        <w:t xml:space="preserve">allow free access to the </w:t>
      </w:r>
      <w:r w:rsidRPr="00475BA8">
        <w:rPr>
          <w:sz w:val="22"/>
          <w:szCs w:val="22"/>
          <w:lang w:val="en-GB"/>
        </w:rPr>
        <w:t xml:space="preserve">OHCHR website? </w:t>
      </w:r>
    </w:p>
    <w:p w14:paraId="6F89C463" w14:textId="77777777" w:rsidR="00054AD5" w:rsidRPr="00475BA8" w:rsidRDefault="00054AD5" w:rsidP="00054AD5">
      <w:pPr>
        <w:rPr>
          <w:b/>
          <w:bCs/>
          <w:sz w:val="22"/>
          <w:szCs w:val="22"/>
          <w:lang w:val="en-GB"/>
        </w:rPr>
      </w:pPr>
      <w:r w:rsidRPr="00475BA8">
        <w:rPr>
          <w:sz w:val="22"/>
          <w:szCs w:val="22"/>
          <w:lang w:val="en-GB"/>
        </w:rPr>
        <w:br/>
      </w:r>
      <w:r w:rsidRPr="00475BA8">
        <w:rPr>
          <w:b/>
          <w:bCs/>
          <w:sz w:val="22"/>
          <w:szCs w:val="22"/>
          <w:lang w:val="en-GB"/>
        </w:rPr>
        <w:t>Respect for Privacy (art. 22)</w:t>
      </w:r>
    </w:p>
    <w:p w14:paraId="134000A8" w14:textId="77777777" w:rsidR="00054AD5" w:rsidRPr="00475BA8" w:rsidRDefault="00054AD5" w:rsidP="00054AD5">
      <w:pPr>
        <w:pStyle w:val="ListParagraph"/>
        <w:numPr>
          <w:ilvl w:val="0"/>
          <w:numId w:val="1"/>
        </w:numPr>
        <w:rPr>
          <w:sz w:val="22"/>
          <w:szCs w:val="22"/>
          <w:lang w:val="en-GB"/>
        </w:rPr>
      </w:pPr>
      <w:r w:rsidRPr="00475BA8">
        <w:rPr>
          <w:sz w:val="22"/>
          <w:szCs w:val="22"/>
          <w:lang w:val="en-GB"/>
        </w:rPr>
        <w:t xml:space="preserve">Please provide detailed information about China’s genetic information collection programs, about the type of genetic information the programs collect from persons with disabilities, and the number of persons with disabilities from whom genetic information has been collected since 2012. </w:t>
      </w:r>
    </w:p>
    <w:p w14:paraId="1965D5B8" w14:textId="51C0D39B" w:rsidR="00054AD5" w:rsidRPr="00475BA8" w:rsidRDefault="00054AD5" w:rsidP="00054AD5">
      <w:pPr>
        <w:pStyle w:val="ListParagraph"/>
        <w:numPr>
          <w:ilvl w:val="0"/>
          <w:numId w:val="1"/>
        </w:numPr>
        <w:rPr>
          <w:sz w:val="22"/>
          <w:szCs w:val="22"/>
          <w:lang w:val="en-GB"/>
        </w:rPr>
      </w:pPr>
      <w:r w:rsidRPr="00475BA8">
        <w:rPr>
          <w:sz w:val="22"/>
          <w:szCs w:val="22"/>
          <w:lang w:val="en-GB"/>
        </w:rPr>
        <w:t xml:space="preserve">How many ethnic Uyghurs and Turkic Muslims with disabilities are held in the so-called “vocation and training” internment camps in Xinjiang? What type of biometric data have been collected from them in the government’s </w:t>
      </w:r>
      <w:r w:rsidR="00670FCC" w:rsidRPr="00475BA8">
        <w:rPr>
          <w:sz w:val="22"/>
          <w:szCs w:val="22"/>
          <w:lang w:val="en-GB"/>
        </w:rPr>
        <w:t xml:space="preserve">free </w:t>
      </w:r>
      <w:r w:rsidRPr="00475BA8">
        <w:rPr>
          <w:sz w:val="22"/>
          <w:szCs w:val="22"/>
          <w:lang w:val="en-GB"/>
        </w:rPr>
        <w:t>mass collection programs</w:t>
      </w:r>
      <w:r w:rsidR="00D77B20" w:rsidRPr="00475BA8">
        <w:rPr>
          <w:sz w:val="22"/>
          <w:szCs w:val="22"/>
          <w:lang w:val="en-GB"/>
        </w:rPr>
        <w:t xml:space="preserve"> called “Physical </w:t>
      </w:r>
      <w:proofErr w:type="gramStart"/>
      <w:r w:rsidR="00D77B20" w:rsidRPr="00475BA8">
        <w:rPr>
          <w:sz w:val="22"/>
          <w:szCs w:val="22"/>
          <w:lang w:val="en-GB"/>
        </w:rPr>
        <w:t>For</w:t>
      </w:r>
      <w:proofErr w:type="gramEnd"/>
      <w:r w:rsidR="00D77B20" w:rsidRPr="00475BA8">
        <w:rPr>
          <w:sz w:val="22"/>
          <w:szCs w:val="22"/>
          <w:lang w:val="en-GB"/>
        </w:rPr>
        <w:t xml:space="preserve"> All”</w:t>
      </w:r>
      <w:r w:rsidRPr="00475BA8">
        <w:rPr>
          <w:sz w:val="22"/>
          <w:szCs w:val="22"/>
          <w:lang w:val="en-GB"/>
        </w:rPr>
        <w:t>?</w:t>
      </w:r>
      <w:r w:rsidR="00670FCC" w:rsidRPr="00475BA8">
        <w:rPr>
          <w:rStyle w:val="FootnoteReference"/>
          <w:sz w:val="22"/>
          <w:szCs w:val="22"/>
          <w:lang w:val="en-GB"/>
        </w:rPr>
        <w:footnoteReference w:id="5"/>
      </w:r>
    </w:p>
    <w:p w14:paraId="72C4BF85" w14:textId="77777777" w:rsidR="00054AD5" w:rsidRPr="00475BA8" w:rsidRDefault="00054AD5" w:rsidP="00054AD5">
      <w:pPr>
        <w:rPr>
          <w:sz w:val="22"/>
          <w:szCs w:val="22"/>
          <w:lang w:val="en-GB"/>
        </w:rPr>
      </w:pPr>
    </w:p>
    <w:p w14:paraId="00F43CB1" w14:textId="77777777" w:rsidR="00054AD5" w:rsidRPr="00475BA8" w:rsidRDefault="00054AD5" w:rsidP="00054AD5">
      <w:pPr>
        <w:rPr>
          <w:b/>
          <w:bCs/>
          <w:sz w:val="22"/>
          <w:szCs w:val="22"/>
          <w:lang w:val="en-GB"/>
        </w:rPr>
      </w:pPr>
      <w:r w:rsidRPr="00475BA8">
        <w:rPr>
          <w:b/>
          <w:bCs/>
          <w:sz w:val="22"/>
          <w:szCs w:val="22"/>
          <w:lang w:val="en-GB"/>
        </w:rPr>
        <w:t>Respect for home and the family (Art. 23)</w:t>
      </w:r>
    </w:p>
    <w:p w14:paraId="34C91104" w14:textId="300C394A" w:rsidR="00054AD5" w:rsidRPr="00475BA8" w:rsidRDefault="00054AD5" w:rsidP="00204720">
      <w:pPr>
        <w:pStyle w:val="SingleTxtG"/>
        <w:numPr>
          <w:ilvl w:val="0"/>
          <w:numId w:val="1"/>
        </w:numPr>
        <w:tabs>
          <w:tab w:val="left" w:pos="1701"/>
        </w:tabs>
        <w:spacing w:after="0" w:line="240" w:lineRule="auto"/>
        <w:ind w:right="0"/>
        <w:jc w:val="left"/>
        <w:rPr>
          <w:rFonts w:eastAsia="Calibri"/>
          <w:sz w:val="22"/>
          <w:szCs w:val="22"/>
        </w:rPr>
      </w:pPr>
      <w:r w:rsidRPr="00475BA8">
        <w:rPr>
          <w:rFonts w:eastAsia="Calibri"/>
          <w:sz w:val="22"/>
          <w:szCs w:val="22"/>
        </w:rPr>
        <w:t xml:space="preserve">How many criminal cases involving violations of </w:t>
      </w:r>
      <w:r w:rsidRPr="00475BA8">
        <w:rPr>
          <w:sz w:val="22"/>
          <w:szCs w:val="22"/>
        </w:rPr>
        <w:t>Population and Family Planning Law (2015) provisions on reproductive autonomy</w:t>
      </w:r>
      <w:r w:rsidRPr="00475BA8">
        <w:rPr>
          <w:rFonts w:eastAsia="Calibri"/>
          <w:sz w:val="22"/>
          <w:szCs w:val="22"/>
        </w:rPr>
        <w:t xml:space="preserve"> were prosecuted and criminal sanctions handed down in Chinese courts since 2015</w:t>
      </w:r>
      <w:r w:rsidRPr="00475BA8">
        <w:rPr>
          <w:sz w:val="22"/>
          <w:szCs w:val="22"/>
        </w:rPr>
        <w:t xml:space="preserve">?  Please provide the number of cases investigated for forced sterilization and abortion involving persons with disabilities and information on the outcome of the investigations. </w:t>
      </w:r>
      <w:r w:rsidRPr="00475BA8">
        <w:rPr>
          <w:rFonts w:eastAsia="Calibri"/>
          <w:i/>
          <w:iCs/>
          <w:sz w:val="22"/>
          <w:szCs w:val="22"/>
        </w:rPr>
        <w:t>(To</w:t>
      </w:r>
      <w:r w:rsidRPr="00475BA8">
        <w:rPr>
          <w:rFonts w:eastAsia="Calibri"/>
          <w:sz w:val="22"/>
          <w:szCs w:val="22"/>
        </w:rPr>
        <w:t xml:space="preserve"> get </w:t>
      </w:r>
      <w:r w:rsidRPr="00475BA8">
        <w:rPr>
          <w:i/>
          <w:iCs/>
          <w:sz w:val="22"/>
          <w:szCs w:val="22"/>
        </w:rPr>
        <w:t>more information about para 83 (aka para 59) of the State Report)</w:t>
      </w:r>
    </w:p>
    <w:p w14:paraId="209EA192" w14:textId="77777777" w:rsidR="00054AD5" w:rsidRPr="00475BA8" w:rsidRDefault="00054AD5" w:rsidP="00054AD5">
      <w:pPr>
        <w:rPr>
          <w:b/>
          <w:bCs/>
          <w:sz w:val="22"/>
          <w:szCs w:val="22"/>
          <w:lang w:val="en-GB"/>
        </w:rPr>
      </w:pPr>
    </w:p>
    <w:p w14:paraId="00A9183A" w14:textId="77777777" w:rsidR="00054AD5" w:rsidRPr="00475BA8" w:rsidRDefault="00054AD5" w:rsidP="00054AD5">
      <w:pPr>
        <w:rPr>
          <w:b/>
          <w:bCs/>
          <w:sz w:val="22"/>
          <w:szCs w:val="22"/>
          <w:lang w:val="en-GB"/>
        </w:rPr>
      </w:pPr>
      <w:r w:rsidRPr="00475BA8">
        <w:rPr>
          <w:b/>
          <w:bCs/>
          <w:sz w:val="22"/>
          <w:szCs w:val="22"/>
          <w:lang w:val="en-GB"/>
        </w:rPr>
        <w:t>Education (art. 24)</w:t>
      </w:r>
    </w:p>
    <w:p w14:paraId="72130B0C" w14:textId="71E49DCE" w:rsidR="00054AD5" w:rsidRPr="00475BA8" w:rsidRDefault="00054AD5" w:rsidP="00054AD5">
      <w:pPr>
        <w:pStyle w:val="ListParagraph"/>
        <w:numPr>
          <w:ilvl w:val="0"/>
          <w:numId w:val="1"/>
        </w:numPr>
        <w:rPr>
          <w:sz w:val="22"/>
          <w:szCs w:val="22"/>
          <w:lang w:val="en-GB"/>
        </w:rPr>
      </w:pPr>
      <w:r w:rsidRPr="00475BA8">
        <w:rPr>
          <w:sz w:val="22"/>
          <w:szCs w:val="22"/>
          <w:lang w:val="en-GB"/>
        </w:rPr>
        <w:t xml:space="preserve">What is the breakdown of the rural and urban household registration status of the 30,000 children with disabilities in kindergarten, who were said to have received </w:t>
      </w:r>
      <w:r w:rsidRPr="00475BA8">
        <w:rPr>
          <w:sz w:val="22"/>
          <w:szCs w:val="22"/>
        </w:rPr>
        <w:t>early</w:t>
      </w:r>
      <w:r w:rsidRPr="00475BA8">
        <w:rPr>
          <w:sz w:val="22"/>
          <w:szCs w:val="22"/>
        </w:rPr>
        <w:noBreakHyphen/>
        <w:t>childhood financial aid in 2016? (</w:t>
      </w:r>
      <w:r w:rsidR="00497F64" w:rsidRPr="00497F64">
        <w:rPr>
          <w:i/>
          <w:iCs/>
          <w:sz w:val="22"/>
          <w:szCs w:val="22"/>
        </w:rPr>
        <w:t>See</w:t>
      </w:r>
      <w:r w:rsidR="00497F64">
        <w:rPr>
          <w:sz w:val="22"/>
          <w:szCs w:val="22"/>
        </w:rPr>
        <w:t xml:space="preserve"> </w:t>
      </w:r>
      <w:r w:rsidRPr="00475BA8">
        <w:rPr>
          <w:i/>
          <w:iCs/>
          <w:sz w:val="22"/>
          <w:szCs w:val="22"/>
        </w:rPr>
        <w:t xml:space="preserve">para 85 of </w:t>
      </w:r>
      <w:r w:rsidR="00497F64">
        <w:rPr>
          <w:i/>
          <w:iCs/>
          <w:sz w:val="22"/>
          <w:szCs w:val="22"/>
        </w:rPr>
        <w:t xml:space="preserve">the </w:t>
      </w:r>
      <w:r w:rsidRPr="00475BA8">
        <w:rPr>
          <w:i/>
          <w:iCs/>
          <w:sz w:val="22"/>
          <w:szCs w:val="22"/>
        </w:rPr>
        <w:t>State Report</w:t>
      </w:r>
      <w:r w:rsidRPr="00475BA8">
        <w:rPr>
          <w:sz w:val="22"/>
          <w:szCs w:val="22"/>
        </w:rPr>
        <w:t>)</w:t>
      </w:r>
    </w:p>
    <w:p w14:paraId="5F9BC6BA" w14:textId="21709392" w:rsidR="00054AD5" w:rsidRPr="00475BA8" w:rsidRDefault="00054AD5" w:rsidP="00054AD5">
      <w:pPr>
        <w:pStyle w:val="ListParagraph"/>
        <w:numPr>
          <w:ilvl w:val="0"/>
          <w:numId w:val="1"/>
        </w:numPr>
        <w:rPr>
          <w:sz w:val="22"/>
          <w:szCs w:val="22"/>
          <w:lang w:val="en-GB"/>
        </w:rPr>
      </w:pPr>
      <w:r w:rsidRPr="00475BA8">
        <w:rPr>
          <w:sz w:val="22"/>
          <w:szCs w:val="22"/>
          <w:lang w:val="en-GB"/>
        </w:rPr>
        <w:t>Are children &amp; adolescents with disabilities living in rural areas eligible for the lottery-based public-welfare student-assistance program? What percentage of children &amp; adolescents who have received such assistance live in rural areas or have rural household registration status? (</w:t>
      </w:r>
      <w:r w:rsidR="005E7413">
        <w:rPr>
          <w:rFonts w:eastAsia="Calibri"/>
          <w:i/>
          <w:iCs/>
          <w:sz w:val="22"/>
          <w:szCs w:val="22"/>
        </w:rPr>
        <w:t xml:space="preserve">See </w:t>
      </w:r>
      <w:r w:rsidRPr="00475BA8">
        <w:rPr>
          <w:i/>
          <w:iCs/>
          <w:sz w:val="22"/>
          <w:szCs w:val="22"/>
        </w:rPr>
        <w:t>para 85 of the State Report</w:t>
      </w:r>
      <w:r w:rsidRPr="00475BA8">
        <w:rPr>
          <w:sz w:val="22"/>
          <w:szCs w:val="22"/>
        </w:rPr>
        <w:t>)</w:t>
      </w:r>
    </w:p>
    <w:p w14:paraId="7623C8D3" w14:textId="19A24BC4" w:rsidR="00054AD5" w:rsidRPr="00475BA8" w:rsidRDefault="00054AD5" w:rsidP="00054AD5">
      <w:pPr>
        <w:pStyle w:val="ListParagraph"/>
        <w:numPr>
          <w:ilvl w:val="0"/>
          <w:numId w:val="1"/>
        </w:numPr>
        <w:rPr>
          <w:sz w:val="22"/>
          <w:szCs w:val="22"/>
          <w:lang w:val="en-GB"/>
        </w:rPr>
      </w:pPr>
      <w:r w:rsidRPr="00475BA8">
        <w:rPr>
          <w:sz w:val="22"/>
          <w:szCs w:val="22"/>
          <w:lang w:val="en-GB"/>
        </w:rPr>
        <w:lastRenderedPageBreak/>
        <w:t>Please provide the disaggregated numbers of school age children and adolescents with disabilities who receive compulsory education at 1) regular public schools, 2) “special (public) schools” and 3) “home delivery” teaching, in China, each year, from 2013-2017. (</w:t>
      </w:r>
      <w:r w:rsidR="005E7413">
        <w:rPr>
          <w:rFonts w:eastAsia="Calibri"/>
          <w:i/>
          <w:iCs/>
          <w:sz w:val="22"/>
          <w:szCs w:val="22"/>
        </w:rPr>
        <w:t xml:space="preserve">See </w:t>
      </w:r>
      <w:r w:rsidRPr="00475BA8">
        <w:rPr>
          <w:i/>
          <w:iCs/>
          <w:sz w:val="22"/>
          <w:szCs w:val="22"/>
        </w:rPr>
        <w:t>para 86 of the State Report</w:t>
      </w:r>
      <w:r w:rsidR="005E7413">
        <w:rPr>
          <w:i/>
          <w:iCs/>
          <w:sz w:val="22"/>
          <w:szCs w:val="22"/>
        </w:rPr>
        <w:t xml:space="preserve">; </w:t>
      </w:r>
      <w:r w:rsidR="00670FCC" w:rsidRPr="00475BA8">
        <w:rPr>
          <w:i/>
          <w:iCs/>
          <w:sz w:val="22"/>
          <w:szCs w:val="22"/>
        </w:rPr>
        <w:t>covering the period from the last review to the last year covered in the State report.</w:t>
      </w:r>
      <w:r w:rsidRPr="00475BA8">
        <w:rPr>
          <w:sz w:val="22"/>
          <w:szCs w:val="22"/>
        </w:rPr>
        <w:t>)</w:t>
      </w:r>
    </w:p>
    <w:p w14:paraId="55DC3F23" w14:textId="7540A32A" w:rsidR="00054AD5" w:rsidRPr="00475BA8" w:rsidRDefault="00054AD5" w:rsidP="00054AD5">
      <w:pPr>
        <w:pStyle w:val="ListParagraph"/>
        <w:numPr>
          <w:ilvl w:val="0"/>
          <w:numId w:val="1"/>
        </w:numPr>
        <w:rPr>
          <w:sz w:val="22"/>
          <w:szCs w:val="22"/>
          <w:lang w:val="en-GB"/>
        </w:rPr>
      </w:pPr>
      <w:r w:rsidRPr="00475BA8">
        <w:rPr>
          <w:sz w:val="22"/>
          <w:szCs w:val="22"/>
          <w:lang w:val="en-GB"/>
        </w:rPr>
        <w:t>Describe the processes through which the Ministry of Education solicited and incorporated the opinions and recommendations from persons with disabilities, including from sources other than the CDPF, when it drafted learning standards for students with disabilities in compulsory education. (</w:t>
      </w:r>
      <w:r w:rsidR="005E7413">
        <w:rPr>
          <w:rFonts w:eastAsia="Calibri"/>
          <w:i/>
          <w:iCs/>
          <w:sz w:val="22"/>
          <w:szCs w:val="22"/>
        </w:rPr>
        <w:t>See</w:t>
      </w:r>
      <w:r w:rsidRPr="00475BA8">
        <w:rPr>
          <w:sz w:val="22"/>
          <w:szCs w:val="22"/>
          <w:lang w:val="en-GB"/>
        </w:rPr>
        <w:t xml:space="preserve"> </w:t>
      </w:r>
      <w:r w:rsidRPr="00475BA8">
        <w:rPr>
          <w:i/>
          <w:iCs/>
          <w:sz w:val="22"/>
          <w:szCs w:val="22"/>
        </w:rPr>
        <w:t>para 87 of the State Report</w:t>
      </w:r>
      <w:r w:rsidRPr="00475BA8">
        <w:rPr>
          <w:sz w:val="22"/>
          <w:szCs w:val="22"/>
        </w:rPr>
        <w:t>)</w:t>
      </w:r>
    </w:p>
    <w:p w14:paraId="7D6EFE8C" w14:textId="7F9F5E8C" w:rsidR="00054AD5" w:rsidRPr="00475BA8" w:rsidRDefault="00054AD5" w:rsidP="00054AD5">
      <w:pPr>
        <w:pStyle w:val="ListParagraph"/>
        <w:numPr>
          <w:ilvl w:val="0"/>
          <w:numId w:val="1"/>
        </w:numPr>
        <w:rPr>
          <w:sz w:val="22"/>
          <w:szCs w:val="22"/>
          <w:lang w:val="en-GB"/>
        </w:rPr>
      </w:pPr>
      <w:r w:rsidRPr="00475BA8">
        <w:rPr>
          <w:sz w:val="22"/>
          <w:szCs w:val="22"/>
          <w:lang w:val="en-GB"/>
        </w:rPr>
        <w:t>How many teachers with special-education major certificates are currently employed in public schools in townships below the county level and in rural villages? (</w:t>
      </w:r>
      <w:r w:rsidR="005E7413">
        <w:rPr>
          <w:rFonts w:eastAsia="Calibri"/>
          <w:i/>
          <w:iCs/>
          <w:sz w:val="22"/>
          <w:szCs w:val="22"/>
        </w:rPr>
        <w:t>See</w:t>
      </w:r>
      <w:r w:rsidRPr="00475BA8">
        <w:rPr>
          <w:sz w:val="22"/>
          <w:szCs w:val="22"/>
          <w:lang w:val="en-GB"/>
        </w:rPr>
        <w:t xml:space="preserve"> </w:t>
      </w:r>
      <w:r w:rsidRPr="00475BA8">
        <w:rPr>
          <w:i/>
          <w:iCs/>
          <w:sz w:val="22"/>
          <w:szCs w:val="22"/>
        </w:rPr>
        <w:t>para 90 of the State Report</w:t>
      </w:r>
      <w:r w:rsidRPr="00475BA8">
        <w:rPr>
          <w:sz w:val="22"/>
          <w:szCs w:val="22"/>
        </w:rPr>
        <w:t>)</w:t>
      </w:r>
    </w:p>
    <w:p w14:paraId="26284316" w14:textId="77777777" w:rsidR="00054AD5" w:rsidRPr="00475BA8" w:rsidRDefault="00054AD5" w:rsidP="00054AD5">
      <w:pPr>
        <w:rPr>
          <w:sz w:val="22"/>
          <w:szCs w:val="22"/>
          <w:lang w:val="en-GB"/>
        </w:rPr>
      </w:pPr>
    </w:p>
    <w:p w14:paraId="71A27124" w14:textId="77777777" w:rsidR="00054AD5" w:rsidRPr="00475BA8" w:rsidRDefault="00054AD5" w:rsidP="00054AD5">
      <w:pPr>
        <w:rPr>
          <w:b/>
          <w:bCs/>
          <w:sz w:val="22"/>
          <w:szCs w:val="22"/>
          <w:lang w:val="en-GB"/>
        </w:rPr>
      </w:pPr>
      <w:r w:rsidRPr="00475BA8">
        <w:rPr>
          <w:b/>
          <w:bCs/>
          <w:sz w:val="22"/>
          <w:szCs w:val="22"/>
          <w:lang w:val="en-GB"/>
        </w:rPr>
        <w:t>Right to health (art. 25)</w:t>
      </w:r>
    </w:p>
    <w:p w14:paraId="7FDB5D39" w14:textId="2D37905E" w:rsidR="00054AD5" w:rsidRPr="00475BA8" w:rsidRDefault="00054AD5" w:rsidP="00204720">
      <w:pPr>
        <w:pStyle w:val="SingleTxtG"/>
        <w:numPr>
          <w:ilvl w:val="0"/>
          <w:numId w:val="1"/>
        </w:numPr>
        <w:tabs>
          <w:tab w:val="left" w:pos="1701"/>
        </w:tabs>
        <w:suppressAutoHyphens w:val="0"/>
        <w:spacing w:after="0" w:line="240" w:lineRule="auto"/>
        <w:ind w:right="0"/>
        <w:jc w:val="left"/>
        <w:rPr>
          <w:rFonts w:eastAsia="Calibri"/>
          <w:sz w:val="22"/>
          <w:szCs w:val="22"/>
          <w:lang w:eastAsia="en-GB"/>
        </w:rPr>
      </w:pPr>
      <w:r w:rsidRPr="00475BA8">
        <w:rPr>
          <w:rFonts w:eastAsia="Calibri"/>
          <w:sz w:val="22"/>
          <w:szCs w:val="22"/>
          <w:lang w:eastAsia="en-GB"/>
        </w:rPr>
        <w:t xml:space="preserve">Please specify exactly what are included in “the 14 </w:t>
      </w:r>
      <w:r w:rsidRPr="00475BA8">
        <w:rPr>
          <w:sz w:val="22"/>
          <w:szCs w:val="22"/>
        </w:rPr>
        <w:t>basic public health services” that</w:t>
      </w:r>
      <w:r w:rsidR="00204720">
        <w:rPr>
          <w:sz w:val="22"/>
          <w:szCs w:val="22"/>
        </w:rPr>
        <w:t xml:space="preserve"> </w:t>
      </w:r>
      <w:r w:rsidRPr="00475BA8">
        <w:rPr>
          <w:sz w:val="22"/>
          <w:szCs w:val="22"/>
        </w:rPr>
        <w:t>are provided “free of charge.” Which of these services are equally accessible to persons with disabilities in urban and rural areas? Please provide information on the annual State financial subsidies for basic public-health services in rural areas and in urban areas? (</w:t>
      </w:r>
      <w:r w:rsidR="00F903E1">
        <w:rPr>
          <w:rFonts w:eastAsia="Calibri"/>
          <w:i/>
          <w:iCs/>
          <w:sz w:val="22"/>
          <w:szCs w:val="22"/>
        </w:rPr>
        <w:t xml:space="preserve">See </w:t>
      </w:r>
      <w:r w:rsidRPr="00475BA8">
        <w:rPr>
          <w:i/>
          <w:iCs/>
          <w:sz w:val="22"/>
          <w:szCs w:val="22"/>
        </w:rPr>
        <w:t>para 92 of the State Report</w:t>
      </w:r>
      <w:r w:rsidRPr="00475BA8">
        <w:rPr>
          <w:sz w:val="22"/>
          <w:szCs w:val="22"/>
        </w:rPr>
        <w:t>)</w:t>
      </w:r>
    </w:p>
    <w:p w14:paraId="1D944A52" w14:textId="7B01D9D5" w:rsidR="00054AD5" w:rsidRPr="00475BA8" w:rsidRDefault="00A932E8" w:rsidP="00204720">
      <w:pPr>
        <w:pStyle w:val="SingleTxtG"/>
        <w:numPr>
          <w:ilvl w:val="0"/>
          <w:numId w:val="1"/>
        </w:numPr>
        <w:tabs>
          <w:tab w:val="left" w:pos="1701"/>
        </w:tabs>
        <w:suppressAutoHyphens w:val="0"/>
        <w:spacing w:after="0" w:line="240" w:lineRule="auto"/>
        <w:ind w:right="0"/>
        <w:jc w:val="left"/>
        <w:rPr>
          <w:rFonts w:eastAsia="Calibri"/>
          <w:sz w:val="22"/>
          <w:szCs w:val="22"/>
          <w:lang w:eastAsia="en-GB"/>
        </w:rPr>
      </w:pPr>
      <w:r w:rsidRPr="00475BA8">
        <w:rPr>
          <w:sz w:val="22"/>
          <w:szCs w:val="22"/>
        </w:rPr>
        <w:t>Please provide more information on</w:t>
      </w:r>
      <w:r w:rsidR="00054AD5" w:rsidRPr="00475BA8">
        <w:rPr>
          <w:sz w:val="22"/>
          <w:szCs w:val="22"/>
        </w:rPr>
        <w:t xml:space="preserve"> the </w:t>
      </w:r>
      <w:r w:rsidRPr="00475BA8">
        <w:rPr>
          <w:sz w:val="22"/>
          <w:szCs w:val="22"/>
        </w:rPr>
        <w:t>“</w:t>
      </w:r>
      <w:r w:rsidR="00054AD5" w:rsidRPr="00475BA8">
        <w:rPr>
          <w:sz w:val="22"/>
          <w:szCs w:val="22"/>
        </w:rPr>
        <w:t>nursing subsidy system</w:t>
      </w:r>
      <w:r w:rsidRPr="00475BA8">
        <w:rPr>
          <w:sz w:val="22"/>
          <w:szCs w:val="22"/>
        </w:rPr>
        <w:t>” referred to in para 93 of the State report</w:t>
      </w:r>
      <w:r w:rsidR="00054AD5" w:rsidRPr="00475BA8">
        <w:rPr>
          <w:sz w:val="22"/>
          <w:szCs w:val="22"/>
        </w:rPr>
        <w:t>?</w:t>
      </w:r>
      <w:r w:rsidRPr="00475BA8">
        <w:rPr>
          <w:sz w:val="22"/>
          <w:szCs w:val="22"/>
        </w:rPr>
        <w:t xml:space="preserve"> How much is the subsidy, wh</w:t>
      </w:r>
      <w:r w:rsidR="00054AD5" w:rsidRPr="00475BA8">
        <w:rPr>
          <w:sz w:val="22"/>
          <w:szCs w:val="22"/>
        </w:rPr>
        <w:t>o is eligible and what are the breakdown numbers</w:t>
      </w:r>
      <w:r w:rsidRPr="00475BA8">
        <w:rPr>
          <w:sz w:val="22"/>
          <w:szCs w:val="22"/>
        </w:rPr>
        <w:t xml:space="preserve"> of recipients</w:t>
      </w:r>
      <w:r w:rsidR="00054AD5" w:rsidRPr="00475BA8">
        <w:rPr>
          <w:sz w:val="22"/>
          <w:szCs w:val="22"/>
        </w:rPr>
        <w:t xml:space="preserve"> by rural and urban household registration status?</w:t>
      </w:r>
    </w:p>
    <w:p w14:paraId="5CF3F3F2" w14:textId="25134F26" w:rsidR="00054AD5" w:rsidRPr="00475BA8" w:rsidRDefault="00054AD5" w:rsidP="00204720">
      <w:pPr>
        <w:pStyle w:val="SingleTxtG"/>
        <w:numPr>
          <w:ilvl w:val="0"/>
          <w:numId w:val="1"/>
        </w:numPr>
        <w:tabs>
          <w:tab w:val="left" w:pos="1701"/>
        </w:tabs>
        <w:suppressAutoHyphens w:val="0"/>
        <w:spacing w:after="0" w:line="240" w:lineRule="auto"/>
        <w:ind w:right="0"/>
        <w:jc w:val="left"/>
        <w:rPr>
          <w:rFonts w:eastAsia="Calibri"/>
          <w:sz w:val="22"/>
          <w:szCs w:val="22"/>
          <w:lang w:eastAsia="en-GB"/>
        </w:rPr>
      </w:pPr>
      <w:r w:rsidRPr="00475BA8">
        <w:rPr>
          <w:rFonts w:eastAsia="Calibri"/>
          <w:sz w:val="22"/>
          <w:szCs w:val="22"/>
          <w:lang w:eastAsia="en-GB"/>
        </w:rPr>
        <w:t xml:space="preserve">What percentage of the annual national basic medical insurance payments, from 2013-2017, goes to persons with disabilities who live in townships below the county level or in rural areas? </w:t>
      </w:r>
      <w:r w:rsidR="006B1E2E">
        <w:rPr>
          <w:rFonts w:eastAsia="Calibri"/>
          <w:sz w:val="22"/>
          <w:szCs w:val="22"/>
          <w:lang w:eastAsia="en-GB"/>
        </w:rPr>
        <w:t>(</w:t>
      </w:r>
      <w:r w:rsidR="006B1E2E" w:rsidRPr="00475BA8">
        <w:rPr>
          <w:i/>
          <w:iCs/>
          <w:sz w:val="22"/>
          <w:szCs w:val="22"/>
        </w:rPr>
        <w:t>covering the period from the last review to the last year covered in the State report.</w:t>
      </w:r>
      <w:r w:rsidR="006B1E2E" w:rsidRPr="00475BA8">
        <w:rPr>
          <w:sz w:val="22"/>
          <w:szCs w:val="22"/>
        </w:rPr>
        <w:t>)</w:t>
      </w:r>
    </w:p>
    <w:p w14:paraId="15E261AF" w14:textId="2AE5EF21" w:rsidR="00054AD5" w:rsidRPr="00475BA8" w:rsidRDefault="00A932E8" w:rsidP="00204720">
      <w:pPr>
        <w:pStyle w:val="SingleTxtG"/>
        <w:numPr>
          <w:ilvl w:val="0"/>
          <w:numId w:val="1"/>
        </w:numPr>
        <w:tabs>
          <w:tab w:val="left" w:pos="1701"/>
        </w:tabs>
        <w:suppressAutoHyphens w:val="0"/>
        <w:spacing w:after="0" w:line="240" w:lineRule="auto"/>
        <w:ind w:right="0"/>
        <w:jc w:val="left"/>
        <w:rPr>
          <w:rFonts w:eastAsia="Calibri"/>
          <w:sz w:val="22"/>
          <w:szCs w:val="22"/>
          <w:lang w:eastAsia="en-GB"/>
        </w:rPr>
      </w:pPr>
      <w:r w:rsidRPr="00475BA8">
        <w:rPr>
          <w:rFonts w:eastAsia="Calibri"/>
          <w:color w:val="000000" w:themeColor="text1"/>
          <w:sz w:val="22"/>
          <w:szCs w:val="22"/>
          <w:lang w:eastAsia="en-GB"/>
        </w:rPr>
        <w:t xml:space="preserve">If an individual arrives at a hospital and is </w:t>
      </w:r>
      <w:r w:rsidR="006B1E2E">
        <w:rPr>
          <w:rFonts w:eastAsia="Calibri"/>
          <w:color w:val="000000" w:themeColor="text1"/>
          <w:sz w:val="22"/>
          <w:szCs w:val="22"/>
          <w:lang w:eastAsia="en-GB"/>
        </w:rPr>
        <w:t>medically determined</w:t>
      </w:r>
      <w:r w:rsidRPr="00475BA8">
        <w:rPr>
          <w:rFonts w:eastAsia="Calibri"/>
          <w:color w:val="000000" w:themeColor="text1"/>
          <w:sz w:val="22"/>
          <w:szCs w:val="22"/>
          <w:lang w:eastAsia="en-GB"/>
        </w:rPr>
        <w:t xml:space="preserve"> to have a disability but for whatever reason has not received a Disability Certificate from the Government, are they still eligible for </w:t>
      </w:r>
      <w:r w:rsidR="00054AD5" w:rsidRPr="00475BA8">
        <w:rPr>
          <w:rFonts w:eastAsia="Calibri"/>
          <w:sz w:val="22"/>
          <w:szCs w:val="22"/>
          <w:lang w:eastAsia="en-GB"/>
        </w:rPr>
        <w:t>medical treatment</w:t>
      </w:r>
      <w:r w:rsidR="006B1E2E">
        <w:rPr>
          <w:rFonts w:eastAsia="Calibri"/>
          <w:sz w:val="22"/>
          <w:szCs w:val="22"/>
          <w:lang w:eastAsia="en-GB"/>
        </w:rPr>
        <w:t xml:space="preserve"> and insurance subsidy</w:t>
      </w:r>
      <w:r w:rsidR="00054AD5" w:rsidRPr="00475BA8">
        <w:rPr>
          <w:rFonts w:eastAsia="Calibri"/>
          <w:sz w:val="22"/>
          <w:szCs w:val="22"/>
          <w:lang w:eastAsia="en-GB"/>
        </w:rPr>
        <w:t xml:space="preserve"> </w:t>
      </w:r>
      <w:r w:rsidRPr="00475BA8">
        <w:rPr>
          <w:rFonts w:eastAsia="Calibri"/>
          <w:sz w:val="22"/>
          <w:szCs w:val="22"/>
          <w:lang w:eastAsia="en-GB"/>
        </w:rPr>
        <w:t>provided by the Government</w:t>
      </w:r>
      <w:r w:rsidR="00054AD5" w:rsidRPr="00475BA8">
        <w:rPr>
          <w:rFonts w:eastAsia="Calibri"/>
          <w:sz w:val="22"/>
          <w:szCs w:val="22"/>
          <w:lang w:eastAsia="en-GB"/>
        </w:rPr>
        <w:t xml:space="preserve"> to persons with disabilities? </w:t>
      </w:r>
    </w:p>
    <w:p w14:paraId="28CA3717" w14:textId="6DCBB513" w:rsidR="00054AD5" w:rsidRPr="00475BA8" w:rsidRDefault="00054AD5" w:rsidP="00204720">
      <w:pPr>
        <w:pStyle w:val="SingleTxtG"/>
        <w:numPr>
          <w:ilvl w:val="0"/>
          <w:numId w:val="1"/>
        </w:numPr>
        <w:tabs>
          <w:tab w:val="left" w:pos="1701"/>
        </w:tabs>
        <w:suppressAutoHyphens w:val="0"/>
        <w:spacing w:after="0" w:line="240" w:lineRule="auto"/>
        <w:ind w:right="0"/>
        <w:jc w:val="left"/>
        <w:rPr>
          <w:rFonts w:eastAsia="Calibri"/>
          <w:sz w:val="22"/>
          <w:szCs w:val="22"/>
          <w:lang w:eastAsia="en-GB"/>
        </w:rPr>
      </w:pPr>
      <w:r w:rsidRPr="00475BA8">
        <w:rPr>
          <w:rFonts w:eastAsia="Calibri"/>
          <w:sz w:val="22"/>
          <w:szCs w:val="22"/>
          <w:lang w:eastAsia="en-GB"/>
        </w:rPr>
        <w:t>Is genetic testing included in disability prevention programs, including the thalassemia screening services mentioned in the State report? Of those 978,000 couples who were provided thalassemia screening, how many decided not to have children? (</w:t>
      </w:r>
      <w:r w:rsidRPr="00475BA8">
        <w:rPr>
          <w:rFonts w:eastAsia="Calibri"/>
          <w:i/>
          <w:iCs/>
          <w:color w:val="000000" w:themeColor="text1"/>
          <w:sz w:val="22"/>
          <w:szCs w:val="22"/>
          <w:lang w:eastAsia="en-GB"/>
        </w:rPr>
        <w:t xml:space="preserve">This question relates to para 94 of the State report mentioning thalassemia screening services </w:t>
      </w:r>
      <w:r w:rsidR="00A932E8" w:rsidRPr="00475BA8">
        <w:rPr>
          <w:rFonts w:eastAsia="Calibri"/>
          <w:i/>
          <w:iCs/>
          <w:color w:val="000000" w:themeColor="text1"/>
          <w:sz w:val="22"/>
          <w:szCs w:val="22"/>
          <w:lang w:eastAsia="en-GB"/>
        </w:rPr>
        <w:t>in order to understand if couples</w:t>
      </w:r>
      <w:r w:rsidRPr="00475BA8">
        <w:rPr>
          <w:rFonts w:eastAsia="Calibri"/>
          <w:i/>
          <w:iCs/>
          <w:color w:val="000000" w:themeColor="text1"/>
          <w:sz w:val="22"/>
          <w:szCs w:val="22"/>
          <w:lang w:eastAsia="en-GB"/>
        </w:rPr>
        <w:t xml:space="preserve"> who go through </w:t>
      </w:r>
      <w:r w:rsidR="00A932E8" w:rsidRPr="00475BA8">
        <w:rPr>
          <w:rFonts w:eastAsia="Calibri"/>
          <w:i/>
          <w:iCs/>
          <w:color w:val="000000" w:themeColor="text1"/>
          <w:sz w:val="22"/>
          <w:szCs w:val="22"/>
          <w:lang w:eastAsia="en-GB"/>
        </w:rPr>
        <w:t xml:space="preserve">the </w:t>
      </w:r>
      <w:r w:rsidRPr="00475BA8">
        <w:rPr>
          <w:rFonts w:eastAsia="Calibri"/>
          <w:i/>
          <w:iCs/>
          <w:color w:val="000000" w:themeColor="text1"/>
          <w:sz w:val="22"/>
          <w:szCs w:val="22"/>
          <w:lang w:eastAsia="en-GB"/>
        </w:rPr>
        <w:t>screening and have a gene for thalassemia</w:t>
      </w:r>
      <w:r w:rsidR="00A932E8" w:rsidRPr="00475BA8">
        <w:rPr>
          <w:rFonts w:eastAsia="Calibri"/>
          <w:i/>
          <w:iCs/>
          <w:color w:val="000000" w:themeColor="text1"/>
          <w:sz w:val="22"/>
          <w:szCs w:val="22"/>
          <w:lang w:eastAsia="en-GB"/>
        </w:rPr>
        <w:t xml:space="preserve"> are free</w:t>
      </w:r>
      <w:r w:rsidR="006B1E2E">
        <w:rPr>
          <w:rFonts w:eastAsia="Calibri"/>
          <w:i/>
          <w:iCs/>
          <w:color w:val="000000" w:themeColor="text1"/>
          <w:sz w:val="22"/>
          <w:szCs w:val="22"/>
          <w:lang w:eastAsia="en-GB"/>
        </w:rPr>
        <w:t xml:space="preserve"> from State interference</w:t>
      </w:r>
      <w:r w:rsidRPr="00475BA8">
        <w:rPr>
          <w:rFonts w:eastAsia="Calibri"/>
          <w:i/>
          <w:iCs/>
          <w:color w:val="000000" w:themeColor="text1"/>
          <w:sz w:val="22"/>
          <w:szCs w:val="22"/>
          <w:lang w:eastAsia="en-GB"/>
        </w:rPr>
        <w:t xml:space="preserve"> to have children</w:t>
      </w:r>
      <w:r w:rsidR="00A932E8" w:rsidRPr="00475BA8">
        <w:rPr>
          <w:rFonts w:eastAsia="Calibri"/>
          <w:i/>
          <w:iCs/>
          <w:color w:val="000000" w:themeColor="text1"/>
          <w:sz w:val="22"/>
          <w:szCs w:val="22"/>
          <w:lang w:eastAsia="en-GB"/>
        </w:rPr>
        <w:t>.</w:t>
      </w:r>
      <w:r w:rsidRPr="00475BA8">
        <w:rPr>
          <w:rFonts w:eastAsia="Calibri"/>
          <w:sz w:val="22"/>
          <w:szCs w:val="22"/>
          <w:lang w:eastAsia="en-GB"/>
        </w:rPr>
        <w:t>)</w:t>
      </w:r>
    </w:p>
    <w:p w14:paraId="70B02FE4" w14:textId="77777777" w:rsidR="00054AD5" w:rsidRPr="00475BA8" w:rsidRDefault="00054AD5" w:rsidP="00054AD5">
      <w:pPr>
        <w:rPr>
          <w:b/>
          <w:bCs/>
          <w:sz w:val="22"/>
          <w:szCs w:val="22"/>
          <w:lang w:val="en-GB"/>
        </w:rPr>
      </w:pPr>
    </w:p>
    <w:p w14:paraId="322A230F" w14:textId="77777777" w:rsidR="00054AD5" w:rsidRPr="00475BA8" w:rsidRDefault="00054AD5" w:rsidP="00054AD5">
      <w:pPr>
        <w:rPr>
          <w:b/>
          <w:bCs/>
          <w:sz w:val="22"/>
          <w:szCs w:val="22"/>
          <w:lang w:val="en-GB"/>
        </w:rPr>
      </w:pPr>
      <w:r w:rsidRPr="00475BA8">
        <w:rPr>
          <w:b/>
          <w:bCs/>
          <w:sz w:val="22"/>
          <w:szCs w:val="22"/>
          <w:lang w:val="en-GB"/>
        </w:rPr>
        <w:t xml:space="preserve">Rehabilitation and </w:t>
      </w:r>
      <w:proofErr w:type="spellStart"/>
      <w:r w:rsidRPr="00475BA8">
        <w:rPr>
          <w:b/>
          <w:bCs/>
          <w:sz w:val="22"/>
          <w:szCs w:val="22"/>
          <w:lang w:val="en-GB"/>
        </w:rPr>
        <w:t>habilitation</w:t>
      </w:r>
      <w:proofErr w:type="spellEnd"/>
      <w:r w:rsidRPr="00475BA8">
        <w:rPr>
          <w:b/>
          <w:bCs/>
          <w:sz w:val="22"/>
          <w:szCs w:val="22"/>
          <w:lang w:val="en-GB"/>
        </w:rPr>
        <w:t xml:space="preserve"> (art. 26)</w:t>
      </w:r>
    </w:p>
    <w:p w14:paraId="158FB937" w14:textId="6554F1BC" w:rsidR="00054AD5" w:rsidRPr="00475BA8" w:rsidRDefault="00054AD5" w:rsidP="00204720">
      <w:pPr>
        <w:pStyle w:val="SingleTxtG"/>
        <w:numPr>
          <w:ilvl w:val="0"/>
          <w:numId w:val="1"/>
        </w:numPr>
        <w:tabs>
          <w:tab w:val="left" w:pos="1701"/>
        </w:tabs>
        <w:spacing w:after="0" w:line="240" w:lineRule="auto"/>
        <w:ind w:right="0"/>
        <w:rPr>
          <w:rFonts w:eastAsia="Calibri"/>
          <w:b/>
          <w:sz w:val="22"/>
          <w:szCs w:val="22"/>
        </w:rPr>
      </w:pPr>
      <w:r w:rsidRPr="00475BA8">
        <w:rPr>
          <w:rFonts w:eastAsia="Calibri"/>
          <w:bCs/>
          <w:sz w:val="22"/>
          <w:szCs w:val="22"/>
        </w:rPr>
        <w:t xml:space="preserve">Please provide </w:t>
      </w:r>
      <w:r w:rsidR="00A932E8" w:rsidRPr="00475BA8">
        <w:rPr>
          <w:rFonts w:eastAsia="Calibri"/>
          <w:bCs/>
          <w:sz w:val="22"/>
          <w:szCs w:val="22"/>
        </w:rPr>
        <w:t xml:space="preserve">a </w:t>
      </w:r>
      <w:r w:rsidRPr="00475BA8">
        <w:rPr>
          <w:rFonts w:eastAsia="Calibri"/>
          <w:bCs/>
          <w:sz w:val="22"/>
          <w:szCs w:val="22"/>
        </w:rPr>
        <w:t xml:space="preserve">breakdown </w:t>
      </w:r>
      <w:r w:rsidR="00A932E8" w:rsidRPr="00475BA8">
        <w:rPr>
          <w:rFonts w:eastAsia="Calibri"/>
          <w:bCs/>
          <w:sz w:val="22"/>
          <w:szCs w:val="22"/>
        </w:rPr>
        <w:t xml:space="preserve">in the </w:t>
      </w:r>
      <w:r w:rsidRPr="00475BA8">
        <w:rPr>
          <w:rFonts w:eastAsia="Calibri"/>
          <w:bCs/>
          <w:sz w:val="22"/>
          <w:szCs w:val="22"/>
        </w:rPr>
        <w:t>numbers of rural and urban residents among</w:t>
      </w:r>
      <w:r w:rsidRPr="00475BA8">
        <w:rPr>
          <w:rFonts w:eastAsia="Calibri"/>
          <w:b/>
          <w:sz w:val="22"/>
          <w:szCs w:val="22"/>
        </w:rPr>
        <w:t xml:space="preserve"> </w:t>
      </w:r>
      <w:r w:rsidRPr="00475BA8">
        <w:rPr>
          <w:rFonts w:eastAsia="Calibri"/>
          <w:bCs/>
          <w:sz w:val="22"/>
          <w:szCs w:val="22"/>
        </w:rPr>
        <w:t xml:space="preserve">the </w:t>
      </w:r>
      <w:r w:rsidRPr="00475BA8">
        <w:rPr>
          <w:sz w:val="22"/>
          <w:szCs w:val="22"/>
        </w:rPr>
        <w:t>8.547 million</w:t>
      </w:r>
      <w:r w:rsidRPr="00475BA8">
        <w:rPr>
          <w:rFonts w:eastAsia="Calibri"/>
          <w:b/>
          <w:sz w:val="22"/>
          <w:szCs w:val="22"/>
        </w:rPr>
        <w:t xml:space="preserve"> </w:t>
      </w:r>
      <w:r w:rsidRPr="00475BA8">
        <w:rPr>
          <w:sz w:val="22"/>
          <w:szCs w:val="22"/>
        </w:rPr>
        <w:t>children with disabilities and holders of Disability Certificates, who are said to have received basic rehabilitation services in 2017. Please provide the locations of these rehabilitation services, specifying whether they are in urban cities or rural villages. (</w:t>
      </w:r>
      <w:r w:rsidR="00D83B61">
        <w:rPr>
          <w:rFonts w:eastAsia="Calibri"/>
          <w:i/>
          <w:iCs/>
          <w:sz w:val="22"/>
          <w:szCs w:val="22"/>
        </w:rPr>
        <w:t>See</w:t>
      </w:r>
      <w:r w:rsidRPr="00475BA8">
        <w:rPr>
          <w:i/>
          <w:iCs/>
          <w:sz w:val="22"/>
          <w:szCs w:val="22"/>
        </w:rPr>
        <w:t xml:space="preserve"> para 98 of the State Report</w:t>
      </w:r>
      <w:r w:rsidRPr="00475BA8">
        <w:rPr>
          <w:sz w:val="22"/>
          <w:szCs w:val="22"/>
        </w:rPr>
        <w:t>)</w:t>
      </w:r>
    </w:p>
    <w:p w14:paraId="45C12063" w14:textId="1838634B" w:rsidR="00054AD5" w:rsidRPr="00475BA8" w:rsidRDefault="00054AD5" w:rsidP="00204720">
      <w:pPr>
        <w:pStyle w:val="SingleTxtG"/>
        <w:numPr>
          <w:ilvl w:val="0"/>
          <w:numId w:val="1"/>
        </w:numPr>
        <w:tabs>
          <w:tab w:val="left" w:pos="1701"/>
        </w:tabs>
        <w:spacing w:after="0" w:line="240" w:lineRule="auto"/>
        <w:ind w:right="0"/>
        <w:rPr>
          <w:sz w:val="22"/>
          <w:szCs w:val="22"/>
        </w:rPr>
      </w:pPr>
      <w:r w:rsidRPr="00475BA8">
        <w:rPr>
          <w:sz w:val="22"/>
          <w:szCs w:val="22"/>
        </w:rPr>
        <w:t>The State’s report says the Regulations on Disability Prevention and Rehabilitation for Persons with Disabilities require that the “opinions” of persons with disabilities and their families be “fully heard and respected.” Please describe the process in which the opinions of persons with disabilities and their families are collected and considered by authorities.</w:t>
      </w:r>
      <w:r w:rsidR="00D83B61">
        <w:rPr>
          <w:sz w:val="22"/>
          <w:szCs w:val="22"/>
        </w:rPr>
        <w:t xml:space="preserve"> </w:t>
      </w:r>
      <w:r w:rsidRPr="00475BA8">
        <w:rPr>
          <w:sz w:val="22"/>
          <w:szCs w:val="22"/>
        </w:rPr>
        <w:t>What measures has the government taken to prevent families from overriding the wishes of the persons with disabilities? (</w:t>
      </w:r>
      <w:r w:rsidR="00D83B61">
        <w:rPr>
          <w:rFonts w:eastAsia="Calibri"/>
          <w:i/>
          <w:iCs/>
          <w:sz w:val="22"/>
          <w:szCs w:val="22"/>
        </w:rPr>
        <w:t xml:space="preserve">See </w:t>
      </w:r>
      <w:r w:rsidRPr="00475BA8">
        <w:rPr>
          <w:i/>
          <w:iCs/>
          <w:sz w:val="22"/>
          <w:szCs w:val="22"/>
        </w:rPr>
        <w:t>para 99 of the State Report</w:t>
      </w:r>
      <w:r w:rsidRPr="00475BA8">
        <w:rPr>
          <w:sz w:val="22"/>
          <w:szCs w:val="22"/>
        </w:rPr>
        <w:t>)</w:t>
      </w:r>
    </w:p>
    <w:p w14:paraId="1D0452A7" w14:textId="77777777" w:rsidR="00054AD5" w:rsidRPr="00475BA8" w:rsidRDefault="00054AD5" w:rsidP="00204720">
      <w:pPr>
        <w:pStyle w:val="SingleTxtG"/>
        <w:numPr>
          <w:ilvl w:val="0"/>
          <w:numId w:val="1"/>
        </w:numPr>
        <w:tabs>
          <w:tab w:val="left" w:pos="1701"/>
        </w:tabs>
        <w:spacing w:after="0" w:line="240" w:lineRule="auto"/>
        <w:ind w:right="0"/>
        <w:rPr>
          <w:sz w:val="22"/>
          <w:szCs w:val="22"/>
        </w:rPr>
      </w:pPr>
      <w:r w:rsidRPr="00475BA8">
        <w:rPr>
          <w:sz w:val="22"/>
          <w:szCs w:val="22"/>
        </w:rPr>
        <w:t>Please describe the nature of the organizations that provide the rehabilitation service for the disabled. Which department of the government below the county level or in rural villages supervise or administer such services?</w:t>
      </w:r>
    </w:p>
    <w:p w14:paraId="49E39E98" w14:textId="77777777" w:rsidR="00054AD5" w:rsidRPr="00475BA8" w:rsidRDefault="00054AD5" w:rsidP="00054AD5">
      <w:pPr>
        <w:pStyle w:val="SingleTxtG"/>
        <w:tabs>
          <w:tab w:val="left" w:pos="1701"/>
        </w:tabs>
        <w:spacing w:after="0" w:line="240" w:lineRule="auto"/>
        <w:ind w:left="0"/>
        <w:rPr>
          <w:rFonts w:eastAsia="Calibri"/>
          <w:bCs/>
          <w:i/>
          <w:iCs/>
          <w:color w:val="00B050"/>
          <w:sz w:val="22"/>
          <w:szCs w:val="22"/>
        </w:rPr>
      </w:pPr>
    </w:p>
    <w:p w14:paraId="3C480376" w14:textId="77777777" w:rsidR="00054AD5" w:rsidRPr="00475BA8" w:rsidRDefault="00054AD5" w:rsidP="00054AD5">
      <w:pPr>
        <w:rPr>
          <w:b/>
          <w:bCs/>
          <w:sz w:val="22"/>
          <w:szCs w:val="22"/>
          <w:lang w:val="en-GB"/>
        </w:rPr>
      </w:pPr>
      <w:r w:rsidRPr="00475BA8">
        <w:rPr>
          <w:b/>
          <w:bCs/>
          <w:sz w:val="22"/>
          <w:szCs w:val="22"/>
          <w:lang w:val="en-GB"/>
        </w:rPr>
        <w:t>Work and employment (art. 27)</w:t>
      </w:r>
    </w:p>
    <w:p w14:paraId="31B9A254" w14:textId="77777777" w:rsidR="00054AD5" w:rsidRPr="00475BA8" w:rsidRDefault="00054AD5" w:rsidP="00054AD5">
      <w:pPr>
        <w:pStyle w:val="ListParagraph"/>
        <w:numPr>
          <w:ilvl w:val="0"/>
          <w:numId w:val="1"/>
        </w:numPr>
        <w:rPr>
          <w:sz w:val="22"/>
          <w:szCs w:val="22"/>
          <w:lang w:val="en-GB"/>
        </w:rPr>
      </w:pPr>
      <w:r w:rsidRPr="00475BA8">
        <w:rPr>
          <w:sz w:val="22"/>
          <w:szCs w:val="22"/>
          <w:lang w:val="en-GB"/>
        </w:rPr>
        <w:lastRenderedPageBreak/>
        <w:t xml:space="preserve">Please provide details of the types of jobs created in 2017 for </w:t>
      </w:r>
      <w:r w:rsidRPr="00475BA8">
        <w:rPr>
          <w:sz w:val="22"/>
          <w:szCs w:val="22"/>
        </w:rPr>
        <w:t xml:space="preserve">urban and rural Disability Certificates holders as described in para 101 of the State Report. </w:t>
      </w:r>
    </w:p>
    <w:p w14:paraId="39954FE6" w14:textId="067CCB9E" w:rsidR="00054AD5" w:rsidRPr="00475BA8" w:rsidRDefault="00054AD5" w:rsidP="00054AD5">
      <w:pPr>
        <w:pStyle w:val="ListParagraph"/>
        <w:numPr>
          <w:ilvl w:val="0"/>
          <w:numId w:val="1"/>
        </w:numPr>
        <w:rPr>
          <w:sz w:val="22"/>
          <w:szCs w:val="22"/>
          <w:lang w:val="en-GB"/>
        </w:rPr>
      </w:pPr>
      <w:r w:rsidRPr="00475BA8">
        <w:rPr>
          <w:sz w:val="22"/>
          <w:szCs w:val="22"/>
          <w:lang w:val="en-GB"/>
        </w:rPr>
        <w:t xml:space="preserve">Please provide data, disaggregated by gender, on the employment or unemployment rates of </w:t>
      </w:r>
      <w:r w:rsidR="005751FE">
        <w:rPr>
          <w:sz w:val="22"/>
          <w:szCs w:val="22"/>
          <w:lang w:val="en-GB"/>
        </w:rPr>
        <w:t xml:space="preserve">persons with disabilities and persons without disabilities </w:t>
      </w:r>
      <w:r w:rsidRPr="00475BA8">
        <w:rPr>
          <w:sz w:val="22"/>
          <w:szCs w:val="22"/>
          <w:lang w:val="en-GB"/>
        </w:rPr>
        <w:t>in China (</w:t>
      </w:r>
      <w:r w:rsidR="005751FE">
        <w:rPr>
          <w:rFonts w:eastAsia="Calibri"/>
          <w:i/>
          <w:iCs/>
          <w:sz w:val="22"/>
          <w:szCs w:val="22"/>
        </w:rPr>
        <w:t>See</w:t>
      </w:r>
      <w:r w:rsidRPr="00475BA8">
        <w:rPr>
          <w:sz w:val="22"/>
          <w:szCs w:val="22"/>
          <w:lang w:val="en-GB"/>
        </w:rPr>
        <w:t xml:space="preserve"> </w:t>
      </w:r>
      <w:r w:rsidRPr="00475BA8">
        <w:rPr>
          <w:i/>
          <w:iCs/>
          <w:sz w:val="22"/>
          <w:szCs w:val="22"/>
        </w:rPr>
        <w:t>para 103 of the State Report</w:t>
      </w:r>
      <w:r w:rsidRPr="00475BA8">
        <w:rPr>
          <w:sz w:val="22"/>
          <w:szCs w:val="22"/>
          <w:lang w:val="en-GB"/>
        </w:rPr>
        <w:t>).</w:t>
      </w:r>
    </w:p>
    <w:p w14:paraId="30270D29" w14:textId="36FDA57B" w:rsidR="00054AD5" w:rsidRPr="00475BA8" w:rsidRDefault="00054AD5" w:rsidP="00054AD5">
      <w:pPr>
        <w:pStyle w:val="ListParagraph"/>
        <w:numPr>
          <w:ilvl w:val="0"/>
          <w:numId w:val="1"/>
        </w:numPr>
        <w:rPr>
          <w:sz w:val="22"/>
          <w:szCs w:val="22"/>
          <w:lang w:val="en-GB"/>
        </w:rPr>
      </w:pPr>
      <w:r w:rsidRPr="00475BA8">
        <w:rPr>
          <w:sz w:val="22"/>
          <w:szCs w:val="22"/>
          <w:lang w:val="en-GB"/>
        </w:rPr>
        <w:t xml:space="preserve">Please specify the </w:t>
      </w:r>
      <w:r w:rsidRPr="00475BA8">
        <w:rPr>
          <w:rFonts w:hint="eastAsia"/>
          <w:sz w:val="22"/>
          <w:szCs w:val="22"/>
          <w:lang w:val="en-GB"/>
        </w:rPr>
        <w:t>criteria</w:t>
      </w:r>
      <w:r w:rsidRPr="00475BA8">
        <w:rPr>
          <w:sz w:val="22"/>
          <w:szCs w:val="22"/>
          <w:lang w:val="en-GB"/>
        </w:rPr>
        <w:t xml:space="preserve"> used by the government in deciding whether a </w:t>
      </w:r>
      <w:r w:rsidR="005751FE">
        <w:rPr>
          <w:sz w:val="22"/>
          <w:szCs w:val="22"/>
          <w:lang w:val="en-GB"/>
        </w:rPr>
        <w:t>person with disabilities</w:t>
      </w:r>
      <w:r w:rsidRPr="00475BA8">
        <w:rPr>
          <w:sz w:val="22"/>
          <w:szCs w:val="22"/>
          <w:lang w:val="en-GB"/>
        </w:rPr>
        <w:t xml:space="preserve"> in rural areas is employed or unemployed. If no official criteria are available, what criteria were used? (</w:t>
      </w:r>
      <w:r w:rsidRPr="00475BA8">
        <w:rPr>
          <w:i/>
          <w:iCs/>
          <w:sz w:val="22"/>
          <w:szCs w:val="22"/>
          <w:lang w:val="en-GB"/>
        </w:rPr>
        <w:t>According to Chinese disability rights activists, ‘</w:t>
      </w:r>
      <w:r w:rsidR="005751FE">
        <w:rPr>
          <w:i/>
          <w:iCs/>
          <w:sz w:val="22"/>
          <w:szCs w:val="22"/>
          <w:lang w:val="en-GB"/>
        </w:rPr>
        <w:t>People with disabilities</w:t>
      </w:r>
      <w:r w:rsidRPr="00475BA8">
        <w:rPr>
          <w:i/>
          <w:iCs/>
          <w:sz w:val="22"/>
          <w:szCs w:val="22"/>
          <w:lang w:val="en-GB"/>
        </w:rPr>
        <w:t xml:space="preserve"> living in rural areas, who make up over 75% of all people with disabilities in China, are regarded as being in employment if they have the </w:t>
      </w:r>
      <w:r w:rsidRPr="00475BA8">
        <w:rPr>
          <w:i/>
          <w:iCs/>
          <w:sz w:val="22"/>
          <w:szCs w:val="22"/>
          <w:u w:val="single"/>
          <w:lang w:val="en-GB"/>
        </w:rPr>
        <w:t>ability</w:t>
      </w:r>
      <w:r w:rsidRPr="00475BA8">
        <w:rPr>
          <w:i/>
          <w:iCs/>
          <w:sz w:val="22"/>
          <w:szCs w:val="22"/>
          <w:lang w:val="en-GB"/>
        </w:rPr>
        <w:t xml:space="preserve"> to work on the land</w:t>
      </w:r>
      <w:r w:rsidR="00167F54" w:rsidRPr="00475BA8">
        <w:rPr>
          <w:i/>
          <w:iCs/>
          <w:sz w:val="22"/>
          <w:szCs w:val="22"/>
          <w:lang w:val="en-GB"/>
        </w:rPr>
        <w:t xml:space="preserve"> not if they </w:t>
      </w:r>
      <w:r w:rsidR="00167F54" w:rsidRPr="00475BA8">
        <w:rPr>
          <w:i/>
          <w:iCs/>
          <w:sz w:val="22"/>
          <w:szCs w:val="22"/>
          <w:u w:val="single"/>
          <w:lang w:val="en-GB"/>
        </w:rPr>
        <w:t>actually</w:t>
      </w:r>
      <w:r w:rsidR="00167F54" w:rsidRPr="00475BA8">
        <w:rPr>
          <w:i/>
          <w:iCs/>
          <w:sz w:val="22"/>
          <w:szCs w:val="22"/>
          <w:lang w:val="en-GB"/>
        </w:rPr>
        <w:t xml:space="preserve"> have a job</w:t>
      </w:r>
      <w:r w:rsidRPr="00475BA8">
        <w:rPr>
          <w:i/>
          <w:iCs/>
          <w:sz w:val="22"/>
          <w:szCs w:val="22"/>
          <w:lang w:val="en-GB"/>
        </w:rPr>
        <w:t>.</w:t>
      </w:r>
      <w:r w:rsidRPr="00475BA8">
        <w:rPr>
          <w:sz w:val="22"/>
          <w:szCs w:val="22"/>
          <w:lang w:val="en-GB"/>
        </w:rPr>
        <w:t>)</w:t>
      </w:r>
    </w:p>
    <w:p w14:paraId="6530B93B" w14:textId="092EED4F" w:rsidR="00054AD5" w:rsidRPr="00475BA8" w:rsidRDefault="00054AD5" w:rsidP="00054AD5">
      <w:pPr>
        <w:pStyle w:val="ListParagraph"/>
        <w:numPr>
          <w:ilvl w:val="0"/>
          <w:numId w:val="1"/>
        </w:numPr>
        <w:rPr>
          <w:sz w:val="22"/>
          <w:szCs w:val="22"/>
          <w:lang w:val="en-GB"/>
        </w:rPr>
      </w:pPr>
      <w:r w:rsidRPr="00475BA8">
        <w:rPr>
          <w:sz w:val="22"/>
          <w:szCs w:val="22"/>
        </w:rPr>
        <w:t>What type of vocational training is conducted at the CDPF’s 500 vocational training bases referred to in para 106 of the State report? How many of these training bases are location in rural areas? What percentage of the 625,000 persons trained in 2017 hold rural household registrations or live in rural villages? Of the nearly 3,000 employment</w:t>
      </w:r>
      <w:r w:rsidRPr="00475BA8">
        <w:rPr>
          <w:sz w:val="22"/>
          <w:szCs w:val="22"/>
        </w:rPr>
        <w:noBreakHyphen/>
        <w:t>services organs for persons with disabilities referred to in para 107 of the State Report, how many are located in rural areas?</w:t>
      </w:r>
      <w:r w:rsidRPr="00475BA8">
        <w:rPr>
          <w:sz w:val="22"/>
          <w:szCs w:val="22"/>
          <w:lang w:val="en-GB"/>
        </w:rPr>
        <w:t xml:space="preserve"> </w:t>
      </w:r>
    </w:p>
    <w:p w14:paraId="193EF663" w14:textId="30223D0E" w:rsidR="00054AD5" w:rsidRPr="00475BA8" w:rsidRDefault="00054AD5" w:rsidP="00054AD5">
      <w:pPr>
        <w:pStyle w:val="ListParagraph"/>
        <w:numPr>
          <w:ilvl w:val="0"/>
          <w:numId w:val="1"/>
        </w:numPr>
        <w:rPr>
          <w:sz w:val="22"/>
          <w:szCs w:val="22"/>
          <w:lang w:val="en-GB"/>
        </w:rPr>
      </w:pPr>
      <w:r w:rsidRPr="00475BA8">
        <w:rPr>
          <w:sz w:val="22"/>
          <w:szCs w:val="22"/>
          <w:lang w:val="en-GB"/>
        </w:rPr>
        <w:t>According to one research report (Cornell, p. 9)</w:t>
      </w:r>
      <w:r w:rsidRPr="00475BA8">
        <w:rPr>
          <w:rStyle w:val="FootnoteReference"/>
          <w:sz w:val="22"/>
          <w:szCs w:val="22"/>
          <w:lang w:val="en-GB"/>
        </w:rPr>
        <w:footnoteReference w:id="6"/>
      </w:r>
      <w:r w:rsidRPr="00475BA8">
        <w:rPr>
          <w:sz w:val="22"/>
          <w:szCs w:val="22"/>
          <w:lang w:val="en-GB"/>
        </w:rPr>
        <w:t xml:space="preserve">, in 2017 only 28% of those holding </w:t>
      </w:r>
      <w:r w:rsidR="005751FE">
        <w:rPr>
          <w:sz w:val="22"/>
          <w:szCs w:val="22"/>
          <w:lang w:val="en-GB"/>
        </w:rPr>
        <w:t>D</w:t>
      </w:r>
      <w:r w:rsidRPr="00475BA8">
        <w:rPr>
          <w:sz w:val="22"/>
          <w:szCs w:val="22"/>
          <w:lang w:val="en-GB"/>
        </w:rPr>
        <w:t xml:space="preserve">isability </w:t>
      </w:r>
      <w:r w:rsidR="005751FE">
        <w:rPr>
          <w:sz w:val="22"/>
          <w:szCs w:val="22"/>
          <w:lang w:val="en-GB"/>
        </w:rPr>
        <w:t>C</w:t>
      </w:r>
      <w:r w:rsidRPr="00475BA8">
        <w:rPr>
          <w:sz w:val="22"/>
          <w:szCs w:val="22"/>
          <w:lang w:val="en-GB"/>
        </w:rPr>
        <w:t xml:space="preserve">ertificates in the entire country were employed. </w:t>
      </w:r>
      <w:r w:rsidR="005751FE">
        <w:rPr>
          <w:sz w:val="22"/>
          <w:szCs w:val="22"/>
          <w:lang w:val="en-GB"/>
        </w:rPr>
        <w:t>Please provide the most current</w:t>
      </w:r>
      <w:r w:rsidRPr="00475BA8">
        <w:rPr>
          <w:sz w:val="22"/>
          <w:szCs w:val="22"/>
          <w:lang w:val="en-GB"/>
        </w:rPr>
        <w:t xml:space="preserve"> official figures for the percentage of persons with disabilities who are employed</w:t>
      </w:r>
      <w:r w:rsidR="005751FE">
        <w:rPr>
          <w:sz w:val="22"/>
          <w:szCs w:val="22"/>
          <w:lang w:val="en-GB"/>
        </w:rPr>
        <w:t xml:space="preserve"> and the number for the past five years.</w:t>
      </w:r>
    </w:p>
    <w:p w14:paraId="1F7EE14C" w14:textId="7258523A" w:rsidR="00054AD5" w:rsidRPr="00475BA8" w:rsidRDefault="00054AD5" w:rsidP="00054AD5">
      <w:pPr>
        <w:pStyle w:val="ListParagraph"/>
        <w:numPr>
          <w:ilvl w:val="0"/>
          <w:numId w:val="1"/>
        </w:numPr>
        <w:rPr>
          <w:sz w:val="22"/>
          <w:szCs w:val="22"/>
          <w:lang w:val="en-GB"/>
        </w:rPr>
      </w:pPr>
      <w:r w:rsidRPr="00475BA8">
        <w:rPr>
          <w:sz w:val="22"/>
          <w:szCs w:val="22"/>
          <w:lang w:val="en-GB"/>
        </w:rPr>
        <w:t xml:space="preserve">According to the same report (Cornell, p.13), only 0.3% of China’s total urban employment include persons with a disability, which falls far short of the mandated 1.5%. </w:t>
      </w:r>
      <w:r w:rsidR="00167F54" w:rsidRPr="00475BA8">
        <w:rPr>
          <w:sz w:val="22"/>
          <w:szCs w:val="22"/>
          <w:lang w:val="en-GB"/>
        </w:rPr>
        <w:t xml:space="preserve">How many investigations have been opened into violations of the quota system from 2013-2017 and please provide the number of organizations fined, and the amount of fine </w:t>
      </w:r>
      <w:r w:rsidR="005751FE">
        <w:rPr>
          <w:sz w:val="22"/>
          <w:szCs w:val="22"/>
          <w:lang w:val="en-GB"/>
        </w:rPr>
        <w:t>levied</w:t>
      </w:r>
      <w:r w:rsidR="00167F54" w:rsidRPr="00475BA8">
        <w:rPr>
          <w:sz w:val="22"/>
          <w:szCs w:val="22"/>
          <w:lang w:val="en-GB"/>
        </w:rPr>
        <w:t>? (</w:t>
      </w:r>
      <w:r w:rsidR="00167F54" w:rsidRPr="00475BA8">
        <w:rPr>
          <w:i/>
          <w:iCs/>
          <w:sz w:val="22"/>
          <w:szCs w:val="22"/>
          <w:lang w:val="en-GB"/>
        </w:rPr>
        <w:t xml:space="preserve">The </w:t>
      </w:r>
      <w:proofErr w:type="gramStart"/>
      <w:r w:rsidR="00167F54" w:rsidRPr="00475BA8">
        <w:rPr>
          <w:i/>
          <w:iCs/>
          <w:sz w:val="22"/>
          <w:szCs w:val="22"/>
          <w:lang w:val="en-GB"/>
        </w:rPr>
        <w:t>legally-mandated</w:t>
      </w:r>
      <w:proofErr w:type="gramEnd"/>
      <w:r w:rsidR="00167F54" w:rsidRPr="00475BA8">
        <w:rPr>
          <w:i/>
          <w:iCs/>
          <w:sz w:val="22"/>
          <w:szCs w:val="22"/>
          <w:lang w:val="en-GB"/>
        </w:rPr>
        <w:t xml:space="preserve"> quota system was introduced in the 1980s on all private and public sector organizations with a workforce of over 30 persons operating for over 3 years. It requires 1.5% of the workplace must be persons with disabilities, otherwise the firm must pay a penalty into the Disabled Employment Security Fund (DESF), managed by the CDPF.</w:t>
      </w:r>
      <w:r w:rsidR="00167F54" w:rsidRPr="00475BA8">
        <w:rPr>
          <w:sz w:val="22"/>
          <w:szCs w:val="22"/>
          <w:lang w:val="en-GB"/>
        </w:rPr>
        <w:t>)</w:t>
      </w:r>
    </w:p>
    <w:p w14:paraId="6195F653" w14:textId="79AE5149" w:rsidR="00054AD5" w:rsidRPr="00475BA8" w:rsidRDefault="00054AD5" w:rsidP="00054AD5">
      <w:pPr>
        <w:pStyle w:val="ListParagraph"/>
        <w:numPr>
          <w:ilvl w:val="0"/>
          <w:numId w:val="1"/>
        </w:numPr>
        <w:rPr>
          <w:sz w:val="22"/>
          <w:szCs w:val="22"/>
          <w:lang w:val="en-GB"/>
        </w:rPr>
      </w:pPr>
      <w:r w:rsidRPr="00475BA8">
        <w:rPr>
          <w:sz w:val="22"/>
          <w:szCs w:val="22"/>
          <w:lang w:val="en-GB"/>
        </w:rPr>
        <w:t xml:space="preserve">What percentage of people holding </w:t>
      </w:r>
      <w:r w:rsidR="00167F54" w:rsidRPr="00475BA8">
        <w:rPr>
          <w:sz w:val="22"/>
          <w:szCs w:val="22"/>
          <w:lang w:val="en-GB"/>
        </w:rPr>
        <w:t>D</w:t>
      </w:r>
      <w:r w:rsidRPr="00475BA8">
        <w:rPr>
          <w:sz w:val="22"/>
          <w:szCs w:val="22"/>
          <w:lang w:val="en-GB"/>
        </w:rPr>
        <w:t xml:space="preserve">isability </w:t>
      </w:r>
      <w:r w:rsidR="00167F54" w:rsidRPr="00475BA8">
        <w:rPr>
          <w:sz w:val="22"/>
          <w:szCs w:val="22"/>
          <w:lang w:val="en-GB"/>
        </w:rPr>
        <w:t>C</w:t>
      </w:r>
      <w:r w:rsidRPr="00475BA8">
        <w:rPr>
          <w:sz w:val="22"/>
          <w:szCs w:val="22"/>
          <w:lang w:val="en-GB"/>
        </w:rPr>
        <w:t>ertificates are employed outside of their homes and special employment programs (including “flexible” employment and the “supported employment” system)? (</w:t>
      </w:r>
      <w:r w:rsidR="005751FE">
        <w:rPr>
          <w:rFonts w:eastAsia="Calibri"/>
          <w:i/>
          <w:iCs/>
          <w:sz w:val="22"/>
          <w:szCs w:val="22"/>
        </w:rPr>
        <w:t>See</w:t>
      </w:r>
      <w:r w:rsidRPr="00475BA8">
        <w:rPr>
          <w:sz w:val="22"/>
          <w:szCs w:val="22"/>
          <w:lang w:val="en-GB"/>
        </w:rPr>
        <w:t xml:space="preserve"> </w:t>
      </w:r>
      <w:r w:rsidRPr="00475BA8">
        <w:rPr>
          <w:i/>
          <w:iCs/>
          <w:sz w:val="22"/>
          <w:szCs w:val="22"/>
        </w:rPr>
        <w:t>para 103 of the State Report</w:t>
      </w:r>
      <w:r w:rsidRPr="00475BA8">
        <w:rPr>
          <w:sz w:val="22"/>
          <w:szCs w:val="22"/>
          <w:lang w:val="en-GB"/>
        </w:rPr>
        <w:t>).</w:t>
      </w:r>
    </w:p>
    <w:p w14:paraId="5117C690" w14:textId="1012E445" w:rsidR="00054AD5" w:rsidRPr="00475BA8" w:rsidRDefault="00054AD5" w:rsidP="00054AD5">
      <w:pPr>
        <w:pStyle w:val="ListParagraph"/>
        <w:numPr>
          <w:ilvl w:val="0"/>
          <w:numId w:val="1"/>
        </w:numPr>
        <w:rPr>
          <w:sz w:val="22"/>
          <w:szCs w:val="22"/>
          <w:lang w:val="en-GB"/>
        </w:rPr>
      </w:pPr>
      <w:r w:rsidRPr="00475BA8">
        <w:rPr>
          <w:rFonts w:eastAsia="Calibri"/>
          <w:sz w:val="22"/>
          <w:szCs w:val="22"/>
          <w:lang w:val="en-GB"/>
        </w:rPr>
        <w:t>Please describe in detail the “supported employment” system referred to in para 103</w:t>
      </w:r>
      <w:r w:rsidR="005751FE">
        <w:rPr>
          <w:rFonts w:eastAsia="Calibri"/>
          <w:sz w:val="22"/>
          <w:szCs w:val="22"/>
          <w:lang w:val="en-GB"/>
        </w:rPr>
        <w:t xml:space="preserve"> of the State report</w:t>
      </w:r>
      <w:r w:rsidRPr="00475BA8">
        <w:rPr>
          <w:rFonts w:eastAsia="Calibri"/>
          <w:sz w:val="22"/>
          <w:szCs w:val="22"/>
          <w:lang w:val="en-GB"/>
        </w:rPr>
        <w:t xml:space="preserve">. What support </w:t>
      </w:r>
      <w:r w:rsidR="005751FE">
        <w:rPr>
          <w:rFonts w:eastAsia="Calibri"/>
          <w:sz w:val="22"/>
          <w:szCs w:val="22"/>
          <w:lang w:val="en-GB"/>
        </w:rPr>
        <w:t>does such</w:t>
      </w:r>
      <w:r w:rsidRPr="00475BA8">
        <w:rPr>
          <w:rFonts w:eastAsia="Calibri"/>
          <w:sz w:val="22"/>
          <w:szCs w:val="22"/>
          <w:lang w:val="en-GB"/>
        </w:rPr>
        <w:t xml:space="preserve"> a system provide to employed persons with disability?  </w:t>
      </w:r>
    </w:p>
    <w:p w14:paraId="1829582F" w14:textId="70F9A91A" w:rsidR="00054AD5" w:rsidRPr="00475BA8" w:rsidRDefault="00054AD5" w:rsidP="00054AD5">
      <w:pPr>
        <w:pStyle w:val="ListParagraph"/>
        <w:numPr>
          <w:ilvl w:val="0"/>
          <w:numId w:val="1"/>
        </w:numPr>
        <w:rPr>
          <w:rFonts w:eastAsia="Calibri"/>
          <w:sz w:val="22"/>
          <w:szCs w:val="22"/>
          <w:lang w:val="en-GB"/>
        </w:rPr>
      </w:pPr>
      <w:r w:rsidRPr="00475BA8">
        <w:rPr>
          <w:rFonts w:eastAsia="Calibri"/>
          <w:sz w:val="22"/>
          <w:szCs w:val="22"/>
          <w:lang w:val="en-GB"/>
        </w:rPr>
        <w:t xml:space="preserve">What are the legal sanctions for employers who violate the </w:t>
      </w:r>
      <w:r w:rsidRPr="00475BA8">
        <w:rPr>
          <w:sz w:val="22"/>
          <w:szCs w:val="22"/>
        </w:rPr>
        <w:t>Regulations on Work</w:t>
      </w:r>
      <w:r w:rsidRPr="00475BA8">
        <w:rPr>
          <w:sz w:val="22"/>
          <w:szCs w:val="22"/>
        </w:rPr>
        <w:noBreakHyphen/>
        <w:t>Related Injury Insurance? What are the monitoring and compliance procedures to ensure workplace-injury insurance is provided to workers and compensation is paid?</w:t>
      </w:r>
      <w:r w:rsidRPr="00475BA8">
        <w:rPr>
          <w:rFonts w:hint="eastAsia"/>
          <w:sz w:val="22"/>
          <w:szCs w:val="22"/>
          <w:lang w:val="en-GB"/>
        </w:rPr>
        <w:t xml:space="preserve"> </w:t>
      </w:r>
      <w:r w:rsidRPr="00475BA8">
        <w:rPr>
          <w:sz w:val="22"/>
          <w:szCs w:val="22"/>
          <w:lang w:val="en-GB"/>
        </w:rPr>
        <w:t>(</w:t>
      </w:r>
      <w:r w:rsidRPr="005751FE">
        <w:rPr>
          <w:i/>
          <w:iCs/>
          <w:sz w:val="22"/>
          <w:szCs w:val="22"/>
          <w:lang w:val="en-GB"/>
        </w:rPr>
        <w:t>See</w:t>
      </w:r>
      <w:r w:rsidRPr="00475BA8">
        <w:rPr>
          <w:sz w:val="22"/>
          <w:szCs w:val="22"/>
          <w:lang w:val="en-GB"/>
        </w:rPr>
        <w:t xml:space="preserve"> </w:t>
      </w:r>
      <w:r w:rsidRPr="00475BA8">
        <w:rPr>
          <w:i/>
          <w:iCs/>
          <w:sz w:val="22"/>
          <w:szCs w:val="22"/>
        </w:rPr>
        <w:t>para 108 of the State Report</w:t>
      </w:r>
      <w:r w:rsidRPr="00475BA8">
        <w:rPr>
          <w:sz w:val="22"/>
          <w:szCs w:val="22"/>
          <w:lang w:val="en-GB"/>
        </w:rPr>
        <w:t xml:space="preserve">). Is pneumoconiosis (silicosis) </w:t>
      </w:r>
      <w:r w:rsidRPr="00475BA8">
        <w:rPr>
          <w:rFonts w:hint="eastAsia"/>
          <w:sz w:val="22"/>
          <w:szCs w:val="22"/>
          <w:lang w:val="en-GB"/>
        </w:rPr>
        <w:t>regarded</w:t>
      </w:r>
      <w:r w:rsidRPr="00475BA8">
        <w:rPr>
          <w:sz w:val="22"/>
          <w:szCs w:val="22"/>
          <w:lang w:val="en-GB"/>
        </w:rPr>
        <w:t xml:space="preserve"> </w:t>
      </w:r>
      <w:r w:rsidRPr="00475BA8">
        <w:rPr>
          <w:rFonts w:hint="eastAsia"/>
          <w:sz w:val="22"/>
          <w:szCs w:val="22"/>
          <w:lang w:val="en-GB"/>
        </w:rPr>
        <w:t>as</w:t>
      </w:r>
      <w:r w:rsidRPr="00475BA8">
        <w:rPr>
          <w:sz w:val="22"/>
          <w:szCs w:val="22"/>
          <w:lang w:val="en-GB"/>
        </w:rPr>
        <w:t xml:space="preserve"> work-related disability</w:t>
      </w:r>
      <w:r w:rsidRPr="00475BA8">
        <w:rPr>
          <w:rFonts w:eastAsia="Calibri"/>
          <w:sz w:val="22"/>
          <w:szCs w:val="22"/>
          <w:lang w:val="en-GB"/>
        </w:rPr>
        <w:t xml:space="preserve"> in China? (</w:t>
      </w:r>
      <w:r w:rsidRPr="00475BA8">
        <w:rPr>
          <w:rFonts w:eastAsia="Calibri"/>
          <w:i/>
          <w:iCs/>
          <w:sz w:val="22"/>
          <w:szCs w:val="22"/>
          <w:lang w:val="en-GB"/>
        </w:rPr>
        <w:t xml:space="preserve">According to an estimate from one Chinese NGO, roughly six million Chinese workers, mostly migrant laborers from rural villages, have become sick with pneumoconiosis due to workplace conditions, </w:t>
      </w:r>
      <w:r w:rsidR="005751FE">
        <w:rPr>
          <w:rFonts w:eastAsia="Calibri"/>
          <w:i/>
          <w:iCs/>
          <w:sz w:val="22"/>
          <w:szCs w:val="22"/>
          <w:lang w:val="en-GB"/>
        </w:rPr>
        <w:t>and</w:t>
      </w:r>
      <w:r w:rsidRPr="00475BA8">
        <w:rPr>
          <w:rFonts w:eastAsia="Calibri"/>
          <w:i/>
          <w:iCs/>
          <w:sz w:val="22"/>
          <w:szCs w:val="22"/>
          <w:lang w:val="en-GB"/>
        </w:rPr>
        <w:t xml:space="preserve"> can no longer work, </w:t>
      </w:r>
      <w:r w:rsidR="005751FE">
        <w:rPr>
          <w:rFonts w:eastAsia="Calibri"/>
          <w:i/>
          <w:iCs/>
          <w:sz w:val="22"/>
          <w:szCs w:val="22"/>
          <w:lang w:val="en-GB"/>
        </w:rPr>
        <w:t xml:space="preserve">have </w:t>
      </w:r>
      <w:r w:rsidRPr="00475BA8">
        <w:rPr>
          <w:rFonts w:eastAsia="Calibri"/>
          <w:i/>
          <w:iCs/>
          <w:sz w:val="22"/>
          <w:szCs w:val="22"/>
          <w:lang w:val="en-GB"/>
        </w:rPr>
        <w:t>lost their jobs, have no</w:t>
      </w:r>
      <w:r w:rsidR="005751FE">
        <w:rPr>
          <w:rFonts w:eastAsia="Calibri"/>
          <w:i/>
          <w:iCs/>
          <w:sz w:val="22"/>
          <w:szCs w:val="22"/>
          <w:lang w:val="en-GB"/>
        </w:rPr>
        <w:t xml:space="preserve"> medical</w:t>
      </w:r>
      <w:r w:rsidRPr="00475BA8">
        <w:rPr>
          <w:rFonts w:eastAsia="Calibri"/>
          <w:i/>
          <w:iCs/>
          <w:sz w:val="22"/>
          <w:szCs w:val="22"/>
          <w:lang w:val="en-GB"/>
        </w:rPr>
        <w:t xml:space="preserve"> insurance</w:t>
      </w:r>
      <w:r w:rsidR="005751FE">
        <w:rPr>
          <w:rFonts w:eastAsia="Calibri"/>
          <w:i/>
          <w:iCs/>
          <w:sz w:val="22"/>
          <w:szCs w:val="22"/>
          <w:lang w:val="en-GB"/>
        </w:rPr>
        <w:t xml:space="preserve"> or pension support</w:t>
      </w:r>
      <w:r w:rsidRPr="00475BA8">
        <w:rPr>
          <w:rFonts w:eastAsia="Calibri"/>
          <w:i/>
          <w:iCs/>
          <w:sz w:val="22"/>
          <w:szCs w:val="22"/>
          <w:lang w:val="en-GB"/>
        </w:rPr>
        <w:t>, and</w:t>
      </w:r>
      <w:r w:rsidR="005751FE">
        <w:rPr>
          <w:rFonts w:eastAsia="Calibri"/>
          <w:i/>
          <w:iCs/>
          <w:sz w:val="22"/>
          <w:szCs w:val="22"/>
          <w:lang w:val="en-GB"/>
        </w:rPr>
        <w:t xml:space="preserve"> have</w:t>
      </w:r>
      <w:r w:rsidRPr="00475BA8">
        <w:rPr>
          <w:rFonts w:eastAsia="Calibri"/>
          <w:i/>
          <w:iCs/>
          <w:sz w:val="22"/>
          <w:szCs w:val="22"/>
          <w:lang w:val="en-GB"/>
        </w:rPr>
        <w:t xml:space="preserve"> received little compensation.</w:t>
      </w:r>
      <w:r w:rsidRPr="00475BA8">
        <w:rPr>
          <w:rFonts w:eastAsia="Calibri"/>
          <w:sz w:val="22"/>
          <w:szCs w:val="22"/>
          <w:lang w:val="en-GB"/>
        </w:rPr>
        <w:t>)</w:t>
      </w:r>
    </w:p>
    <w:p w14:paraId="0528BCB3" w14:textId="13EC343D" w:rsidR="00054AD5" w:rsidRPr="00475BA8" w:rsidRDefault="00054AD5" w:rsidP="00054AD5">
      <w:pPr>
        <w:pStyle w:val="ListParagraph"/>
        <w:numPr>
          <w:ilvl w:val="0"/>
          <w:numId w:val="1"/>
        </w:numPr>
        <w:rPr>
          <w:rFonts w:eastAsia="Calibri"/>
          <w:sz w:val="22"/>
          <w:szCs w:val="22"/>
          <w:lang w:val="en-GB"/>
        </w:rPr>
      </w:pPr>
      <w:r w:rsidRPr="00475BA8">
        <w:rPr>
          <w:rFonts w:eastAsia="Calibri"/>
          <w:sz w:val="22"/>
          <w:szCs w:val="22"/>
          <w:lang w:val="en-GB"/>
        </w:rPr>
        <w:t xml:space="preserve">Please provide data on cases filed </w:t>
      </w:r>
      <w:r w:rsidR="00C21BA6" w:rsidRPr="00475BA8">
        <w:rPr>
          <w:rFonts w:eastAsia="Calibri"/>
          <w:sz w:val="22"/>
          <w:szCs w:val="22"/>
          <w:lang w:val="en-GB"/>
        </w:rPr>
        <w:t xml:space="preserve">by </w:t>
      </w:r>
      <w:r w:rsidRPr="00475BA8">
        <w:rPr>
          <w:rFonts w:eastAsia="Calibri"/>
          <w:sz w:val="22"/>
          <w:szCs w:val="22"/>
          <w:lang w:val="en-GB"/>
        </w:rPr>
        <w:t xml:space="preserve">the government of employment discrimination on the basis of disability. Does the </w:t>
      </w:r>
      <w:r w:rsidR="00167F54" w:rsidRPr="00475BA8">
        <w:rPr>
          <w:sz w:val="22"/>
          <w:szCs w:val="22"/>
        </w:rPr>
        <w:t xml:space="preserve">Law on the Protection of Disabled Persons </w:t>
      </w:r>
      <w:r w:rsidR="00A16A7E" w:rsidRPr="00475BA8">
        <w:rPr>
          <w:sz w:val="22"/>
          <w:szCs w:val="22"/>
        </w:rPr>
        <w:t xml:space="preserve">and the Employment Promotion Law </w:t>
      </w:r>
      <w:r w:rsidRPr="00475BA8">
        <w:rPr>
          <w:rFonts w:eastAsia="Calibri"/>
          <w:sz w:val="22"/>
          <w:szCs w:val="22"/>
          <w:lang w:val="en-GB"/>
        </w:rPr>
        <w:t>stipulate that denial of reasonable accommodation at workplace constitute a form of discrimination? If it does, how does an employee file a lawsuit under this provision? If not, what steps are taken to review and revise the law</w:t>
      </w:r>
      <w:r w:rsidR="00A16A7E" w:rsidRPr="00475BA8">
        <w:rPr>
          <w:rFonts w:eastAsia="Calibri"/>
          <w:sz w:val="22"/>
          <w:szCs w:val="22"/>
          <w:lang w:val="en-GB"/>
        </w:rPr>
        <w:t>s</w:t>
      </w:r>
      <w:r w:rsidRPr="00475BA8">
        <w:rPr>
          <w:rFonts w:eastAsia="Calibri"/>
          <w:sz w:val="22"/>
          <w:szCs w:val="22"/>
          <w:lang w:val="en-GB"/>
        </w:rPr>
        <w:t>?</w:t>
      </w:r>
    </w:p>
    <w:p w14:paraId="3852E59E" w14:textId="77777777" w:rsidR="00054AD5" w:rsidRPr="00475BA8" w:rsidRDefault="00054AD5" w:rsidP="00054AD5">
      <w:pPr>
        <w:rPr>
          <w:b/>
          <w:bCs/>
          <w:sz w:val="22"/>
          <w:szCs w:val="22"/>
          <w:lang w:val="en-GB"/>
        </w:rPr>
      </w:pPr>
      <w:r w:rsidRPr="00475BA8">
        <w:rPr>
          <w:b/>
          <w:bCs/>
          <w:sz w:val="22"/>
          <w:szCs w:val="22"/>
          <w:lang w:val="en-GB"/>
        </w:rPr>
        <w:lastRenderedPageBreak/>
        <w:t>Adequate standard of living and social protection (art. 28)</w:t>
      </w:r>
    </w:p>
    <w:p w14:paraId="5F3FA4FB" w14:textId="272B5286" w:rsidR="00054AD5" w:rsidRPr="00475BA8" w:rsidRDefault="00054AD5" w:rsidP="00054AD5">
      <w:pPr>
        <w:pStyle w:val="ListParagraph"/>
        <w:numPr>
          <w:ilvl w:val="0"/>
          <w:numId w:val="1"/>
        </w:numPr>
        <w:rPr>
          <w:sz w:val="22"/>
          <w:szCs w:val="22"/>
          <w:lang w:val="en-GB"/>
        </w:rPr>
      </w:pPr>
      <w:r w:rsidRPr="00475BA8">
        <w:rPr>
          <w:sz w:val="22"/>
          <w:szCs w:val="22"/>
          <w:lang w:val="en-GB"/>
        </w:rPr>
        <w:t xml:space="preserve">How does the State determine the eligibility of </w:t>
      </w:r>
      <w:r w:rsidRPr="00475BA8">
        <w:rPr>
          <w:sz w:val="22"/>
          <w:szCs w:val="22"/>
        </w:rPr>
        <w:t>persons with disabilities for the medical</w:t>
      </w:r>
      <w:r w:rsidRPr="00475BA8">
        <w:rPr>
          <w:sz w:val="22"/>
          <w:szCs w:val="22"/>
        </w:rPr>
        <w:noBreakHyphen/>
        <w:t>care assistance and subsidies for participating in basic medical insurance, which are offered to people living below the poverty-line (</w:t>
      </w:r>
      <w:r w:rsidRPr="00475BA8">
        <w:rPr>
          <w:i/>
          <w:iCs/>
          <w:sz w:val="22"/>
          <w:szCs w:val="22"/>
        </w:rPr>
        <w:t>as referred to in para 111</w:t>
      </w:r>
      <w:r w:rsidR="000A174B">
        <w:rPr>
          <w:i/>
          <w:iCs/>
          <w:sz w:val="22"/>
          <w:szCs w:val="22"/>
        </w:rPr>
        <w:t xml:space="preserve"> of the State report</w:t>
      </w:r>
      <w:r w:rsidRPr="00475BA8">
        <w:rPr>
          <w:sz w:val="22"/>
          <w:szCs w:val="22"/>
        </w:rPr>
        <w:t xml:space="preserve">)? Please provide additional data, disaggregated by gender, age, geographical location, types of urban or rural household registration, on persons with disabilities who live in “qualified </w:t>
      </w:r>
      <w:r w:rsidRPr="00475BA8">
        <w:rPr>
          <w:rFonts w:hint="eastAsia"/>
          <w:sz w:val="22"/>
          <w:szCs w:val="22"/>
        </w:rPr>
        <w:t>disability</w:t>
      </w:r>
      <w:r w:rsidRPr="00475BA8">
        <w:rPr>
          <w:sz w:val="22"/>
          <w:szCs w:val="22"/>
        </w:rPr>
        <w:t xml:space="preserve"> families” (</w:t>
      </w:r>
      <w:r w:rsidRPr="00475BA8">
        <w:rPr>
          <w:i/>
          <w:iCs/>
          <w:sz w:val="22"/>
          <w:szCs w:val="22"/>
        </w:rPr>
        <w:t>para 111</w:t>
      </w:r>
      <w:r w:rsidR="000A174B">
        <w:rPr>
          <w:i/>
          <w:iCs/>
          <w:sz w:val="22"/>
          <w:szCs w:val="22"/>
        </w:rPr>
        <w:t xml:space="preserve"> of the State report</w:t>
      </w:r>
      <w:r w:rsidRPr="00475BA8">
        <w:rPr>
          <w:sz w:val="22"/>
          <w:szCs w:val="22"/>
        </w:rPr>
        <w:t>). How much medical-care assistance is provided, on average, per person, per year? What percentage of annual medical-care payment does it cover?</w:t>
      </w:r>
    </w:p>
    <w:p w14:paraId="27A90F12" w14:textId="3E028256" w:rsidR="00054AD5" w:rsidRPr="00475BA8" w:rsidRDefault="00054AD5" w:rsidP="00054AD5">
      <w:pPr>
        <w:pStyle w:val="ListParagraph"/>
        <w:numPr>
          <w:ilvl w:val="0"/>
          <w:numId w:val="1"/>
        </w:numPr>
        <w:rPr>
          <w:sz w:val="22"/>
          <w:szCs w:val="22"/>
          <w:lang w:val="en-GB"/>
        </w:rPr>
      </w:pPr>
      <w:r w:rsidRPr="00475BA8">
        <w:rPr>
          <w:sz w:val="22"/>
          <w:szCs w:val="22"/>
        </w:rPr>
        <w:t>Of the 20 billion Chinese dollar (yuan) allocated to the comprehensive living</w:t>
      </w:r>
      <w:r w:rsidRPr="00475BA8">
        <w:rPr>
          <w:sz w:val="22"/>
          <w:szCs w:val="22"/>
        </w:rPr>
        <w:noBreakHyphen/>
        <w:t>subsidy system for persons with disabilities in 2017 (</w:t>
      </w:r>
      <w:r w:rsidRPr="000A174B">
        <w:rPr>
          <w:i/>
          <w:iCs/>
          <w:sz w:val="22"/>
          <w:szCs w:val="22"/>
        </w:rPr>
        <w:t>para 112</w:t>
      </w:r>
      <w:r w:rsidR="000A174B" w:rsidRPr="000A174B">
        <w:rPr>
          <w:i/>
          <w:iCs/>
          <w:sz w:val="22"/>
          <w:szCs w:val="22"/>
        </w:rPr>
        <w:t xml:space="preserve"> of the State report</w:t>
      </w:r>
      <w:r w:rsidRPr="00475BA8">
        <w:rPr>
          <w:sz w:val="22"/>
          <w:szCs w:val="22"/>
        </w:rPr>
        <w:t>) and a nursing</w:t>
      </w:r>
      <w:r w:rsidRPr="00475BA8">
        <w:rPr>
          <w:sz w:val="22"/>
          <w:szCs w:val="22"/>
        </w:rPr>
        <w:noBreakHyphen/>
        <w:t xml:space="preserve">care subsidy system for persons with severe disabilities, how much was allocated to such systems in rural areas for disabled persons with rural household registration? </w:t>
      </w:r>
    </w:p>
    <w:p w14:paraId="1BB3EFDF" w14:textId="77777777" w:rsidR="00054AD5" w:rsidRPr="00475BA8" w:rsidRDefault="00054AD5" w:rsidP="00054AD5">
      <w:pPr>
        <w:pStyle w:val="ListParagraph"/>
        <w:numPr>
          <w:ilvl w:val="0"/>
          <w:numId w:val="1"/>
        </w:numPr>
        <w:rPr>
          <w:sz w:val="22"/>
          <w:szCs w:val="22"/>
          <w:lang w:val="en-GB"/>
        </w:rPr>
      </w:pPr>
      <w:r w:rsidRPr="00475BA8">
        <w:rPr>
          <w:sz w:val="22"/>
          <w:szCs w:val="22"/>
          <w:lang w:val="en-GB"/>
        </w:rPr>
        <w:t>Please provide detailed information on any progress made in alleviating poverty of ethnic minority members with disability.</w:t>
      </w:r>
    </w:p>
    <w:p w14:paraId="6105F8AE" w14:textId="77777777" w:rsidR="00054AD5" w:rsidRPr="00475BA8" w:rsidRDefault="00054AD5" w:rsidP="00054AD5">
      <w:pPr>
        <w:pStyle w:val="ListParagraph"/>
        <w:numPr>
          <w:ilvl w:val="0"/>
          <w:numId w:val="1"/>
        </w:numPr>
        <w:rPr>
          <w:sz w:val="22"/>
          <w:szCs w:val="22"/>
          <w:lang w:val="en-GB"/>
        </w:rPr>
      </w:pPr>
      <w:r w:rsidRPr="00475BA8">
        <w:rPr>
          <w:sz w:val="22"/>
          <w:szCs w:val="22"/>
          <w:lang w:val="en-GB"/>
        </w:rPr>
        <w:t xml:space="preserve">Please explain in detail how resources are allocated to rural areas to ensure people who are really in need can get support. Please provide specific steps/plans to combat corruption in allocating such resources. </w:t>
      </w:r>
    </w:p>
    <w:p w14:paraId="3D220DAB" w14:textId="30A3374C" w:rsidR="00054AD5" w:rsidRPr="00475BA8" w:rsidRDefault="00054AD5" w:rsidP="00054AD5">
      <w:pPr>
        <w:pStyle w:val="ListParagraph"/>
        <w:numPr>
          <w:ilvl w:val="0"/>
          <w:numId w:val="1"/>
        </w:numPr>
        <w:rPr>
          <w:sz w:val="22"/>
          <w:szCs w:val="22"/>
          <w:lang w:val="en-GB"/>
        </w:rPr>
      </w:pPr>
      <w:r w:rsidRPr="00475BA8">
        <w:rPr>
          <w:sz w:val="22"/>
          <w:szCs w:val="22"/>
          <w:lang w:val="en-GB"/>
        </w:rPr>
        <w:t>Of the numbers included in the State report (</w:t>
      </w:r>
      <w:r w:rsidRPr="00475BA8">
        <w:rPr>
          <w:i/>
          <w:iCs/>
          <w:sz w:val="22"/>
          <w:szCs w:val="22"/>
          <w:lang w:val="en-GB"/>
        </w:rPr>
        <w:t>para 114</w:t>
      </w:r>
      <w:r w:rsidRPr="00475BA8">
        <w:rPr>
          <w:sz w:val="22"/>
          <w:szCs w:val="22"/>
          <w:lang w:val="en-GB"/>
        </w:rPr>
        <w:t xml:space="preserve">) on housing, how many of the 580,000 persons with disabilities who were said to be provided </w:t>
      </w:r>
      <w:r w:rsidRPr="00475BA8">
        <w:rPr>
          <w:sz w:val="22"/>
          <w:szCs w:val="22"/>
        </w:rPr>
        <w:t>the public rental housing in 2017 are rural residents or have rural household registration status?</w:t>
      </w:r>
    </w:p>
    <w:p w14:paraId="5E732685" w14:textId="77777777" w:rsidR="00054AD5" w:rsidRPr="00475BA8" w:rsidRDefault="00054AD5" w:rsidP="00054AD5">
      <w:pPr>
        <w:rPr>
          <w:sz w:val="22"/>
          <w:szCs w:val="22"/>
          <w:lang w:val="en-GB"/>
        </w:rPr>
      </w:pPr>
    </w:p>
    <w:p w14:paraId="0299AE83" w14:textId="77777777" w:rsidR="00054AD5" w:rsidRPr="00475BA8" w:rsidRDefault="00054AD5" w:rsidP="00054AD5">
      <w:pPr>
        <w:rPr>
          <w:b/>
          <w:bCs/>
          <w:sz w:val="22"/>
          <w:szCs w:val="22"/>
          <w:lang w:val="en-GB"/>
        </w:rPr>
      </w:pPr>
      <w:r w:rsidRPr="00475BA8">
        <w:rPr>
          <w:b/>
          <w:bCs/>
          <w:sz w:val="22"/>
          <w:szCs w:val="22"/>
          <w:lang w:val="en-GB"/>
        </w:rPr>
        <w:t>Participation in political and public life (art. 29)</w:t>
      </w:r>
    </w:p>
    <w:p w14:paraId="5CC8842C" w14:textId="008D3EF9" w:rsidR="00054AD5" w:rsidRPr="00475BA8" w:rsidRDefault="00054AD5" w:rsidP="00054AD5">
      <w:pPr>
        <w:pStyle w:val="ListParagraph"/>
        <w:numPr>
          <w:ilvl w:val="0"/>
          <w:numId w:val="1"/>
        </w:numPr>
        <w:rPr>
          <w:sz w:val="22"/>
          <w:szCs w:val="22"/>
          <w:lang w:val="en-GB"/>
        </w:rPr>
      </w:pPr>
      <w:r w:rsidRPr="00475BA8">
        <w:rPr>
          <w:rFonts w:eastAsia="Calibri"/>
          <w:sz w:val="22"/>
          <w:szCs w:val="22"/>
          <w:lang w:val="en-GB"/>
        </w:rPr>
        <w:t>The State report (</w:t>
      </w:r>
      <w:r w:rsidRPr="00475BA8">
        <w:rPr>
          <w:rFonts w:eastAsia="Calibri"/>
          <w:i/>
          <w:iCs/>
          <w:sz w:val="22"/>
          <w:szCs w:val="22"/>
          <w:lang w:val="en-GB"/>
        </w:rPr>
        <w:t>para 121</w:t>
      </w:r>
      <w:r w:rsidRPr="00475BA8">
        <w:rPr>
          <w:rFonts w:eastAsia="Calibri"/>
          <w:sz w:val="22"/>
          <w:szCs w:val="22"/>
          <w:lang w:val="en-GB"/>
        </w:rPr>
        <w:t>) claims that “all Chinese citizens over the age of 18 have equal rights to vote and stand for election.” But</w:t>
      </w:r>
      <w:r w:rsidR="00A16A7E" w:rsidRPr="00475BA8">
        <w:rPr>
          <w:rFonts w:eastAsia="Calibri"/>
          <w:sz w:val="22"/>
          <w:szCs w:val="22"/>
          <w:lang w:val="en-GB"/>
        </w:rPr>
        <w:t xml:space="preserve"> an</w:t>
      </w:r>
      <w:r w:rsidRPr="00475BA8">
        <w:rPr>
          <w:rFonts w:eastAsia="Calibri"/>
          <w:sz w:val="22"/>
          <w:szCs w:val="22"/>
          <w:lang w:val="en-GB"/>
        </w:rPr>
        <w:t xml:space="preserve"> “election” is only held at the basic level of government and village or neighbourhood organizations</w:t>
      </w:r>
      <w:r w:rsidR="00A16A7E" w:rsidRPr="00475BA8">
        <w:rPr>
          <w:rFonts w:eastAsia="Calibri"/>
          <w:sz w:val="22"/>
          <w:szCs w:val="22"/>
          <w:lang w:val="en-GB"/>
        </w:rPr>
        <w:t xml:space="preserve"> and Chinese citizens cannot directly elect the national leadership</w:t>
      </w:r>
      <w:r w:rsidRPr="00475BA8">
        <w:rPr>
          <w:rFonts w:eastAsia="Calibri"/>
          <w:sz w:val="22"/>
          <w:szCs w:val="22"/>
          <w:lang w:val="en-GB"/>
        </w:rPr>
        <w:t>. Nonetheless, the Election Law, amended in 2015,</w:t>
      </w:r>
      <w:r w:rsidRPr="00475BA8">
        <w:rPr>
          <w:rFonts w:eastAsia="Calibri" w:hint="eastAsia"/>
          <w:sz w:val="22"/>
          <w:szCs w:val="22"/>
          <w:lang w:val="en-GB"/>
        </w:rPr>
        <w:t xml:space="preserve"> </w:t>
      </w:r>
      <w:r w:rsidRPr="00475BA8">
        <w:rPr>
          <w:rFonts w:eastAsia="Calibri"/>
          <w:sz w:val="22"/>
          <w:szCs w:val="22"/>
          <w:lang w:val="en-GB"/>
        </w:rPr>
        <w:t xml:space="preserve">retained the provision in Article 26 that grants election committees the authority to refuse to include citizens with “mental illness and are incapable of exercising their electoral rights” on the electoral roll. What criteria do election committees across the country use to make this determination? How can such a decision be challenged in court? </w:t>
      </w:r>
    </w:p>
    <w:p w14:paraId="138368C0" w14:textId="30AF91FF" w:rsidR="00054AD5" w:rsidRPr="00475BA8" w:rsidRDefault="00054AD5" w:rsidP="00054AD5">
      <w:pPr>
        <w:pStyle w:val="ListParagraph"/>
        <w:numPr>
          <w:ilvl w:val="0"/>
          <w:numId w:val="1"/>
        </w:numPr>
        <w:rPr>
          <w:sz w:val="22"/>
          <w:szCs w:val="22"/>
          <w:lang w:val="en-GB"/>
        </w:rPr>
      </w:pPr>
      <w:r w:rsidRPr="00475BA8">
        <w:rPr>
          <w:rFonts w:eastAsia="Calibri"/>
          <w:sz w:val="22"/>
          <w:szCs w:val="22"/>
          <w:lang w:val="en-GB"/>
        </w:rPr>
        <w:t xml:space="preserve">How many deputies at the People’s Congress and </w:t>
      </w:r>
      <w:r w:rsidRPr="00475BA8">
        <w:rPr>
          <w:sz w:val="22"/>
          <w:szCs w:val="22"/>
        </w:rPr>
        <w:t xml:space="preserve">People's Political Consultative Conference are persons with disabilities, </w:t>
      </w:r>
      <w:r w:rsidRPr="00475BA8">
        <w:rPr>
          <w:rFonts w:eastAsia="Calibri"/>
          <w:sz w:val="22"/>
          <w:szCs w:val="22"/>
          <w:lang w:val="en-GB"/>
        </w:rPr>
        <w:t>disaggregated by national, provincial, municipal, and county levels? (</w:t>
      </w:r>
      <w:r w:rsidR="000A174B">
        <w:rPr>
          <w:rFonts w:eastAsia="Calibri"/>
          <w:i/>
          <w:iCs/>
          <w:sz w:val="22"/>
          <w:szCs w:val="22"/>
        </w:rPr>
        <w:t>See</w:t>
      </w:r>
      <w:r w:rsidRPr="00475BA8">
        <w:rPr>
          <w:rFonts w:eastAsia="Calibri"/>
          <w:sz w:val="22"/>
          <w:szCs w:val="22"/>
          <w:lang w:val="en-GB"/>
        </w:rPr>
        <w:t xml:space="preserve"> </w:t>
      </w:r>
      <w:r w:rsidRPr="00475BA8">
        <w:rPr>
          <w:i/>
          <w:iCs/>
          <w:sz w:val="22"/>
          <w:szCs w:val="22"/>
        </w:rPr>
        <w:t xml:space="preserve">para 115 of the State Report, which did not </w:t>
      </w:r>
      <w:r w:rsidR="000A174B">
        <w:rPr>
          <w:i/>
          <w:iCs/>
          <w:sz w:val="22"/>
          <w:szCs w:val="22"/>
        </w:rPr>
        <w:t>differentiate between</w:t>
      </w:r>
      <w:r w:rsidRPr="00475BA8">
        <w:rPr>
          <w:i/>
          <w:iCs/>
          <w:sz w:val="22"/>
          <w:szCs w:val="22"/>
        </w:rPr>
        <w:t xml:space="preserve"> </w:t>
      </w:r>
      <w:r w:rsidR="000A174B">
        <w:rPr>
          <w:i/>
          <w:iCs/>
          <w:sz w:val="22"/>
          <w:szCs w:val="22"/>
        </w:rPr>
        <w:t xml:space="preserve">the numbers of </w:t>
      </w:r>
      <w:r w:rsidRPr="00475BA8">
        <w:rPr>
          <w:i/>
          <w:iCs/>
          <w:sz w:val="22"/>
          <w:szCs w:val="22"/>
        </w:rPr>
        <w:t xml:space="preserve">persons with disabilities </w:t>
      </w:r>
      <w:r w:rsidR="000A174B">
        <w:rPr>
          <w:i/>
          <w:iCs/>
          <w:sz w:val="22"/>
          <w:szCs w:val="22"/>
        </w:rPr>
        <w:t>and</w:t>
      </w:r>
      <w:r w:rsidRPr="00475BA8">
        <w:rPr>
          <w:i/>
          <w:iCs/>
          <w:sz w:val="22"/>
          <w:szCs w:val="22"/>
        </w:rPr>
        <w:t xml:space="preserve"> “their relatives and friends, and persons working with persons with disabilities”).</w:t>
      </w:r>
    </w:p>
    <w:p w14:paraId="33565349" w14:textId="77777777" w:rsidR="00054AD5" w:rsidRPr="00475BA8" w:rsidRDefault="00054AD5" w:rsidP="00054AD5">
      <w:pPr>
        <w:pStyle w:val="ListParagraph"/>
        <w:numPr>
          <w:ilvl w:val="0"/>
          <w:numId w:val="1"/>
        </w:numPr>
        <w:rPr>
          <w:sz w:val="22"/>
          <w:szCs w:val="22"/>
          <w:lang w:val="en-GB"/>
        </w:rPr>
      </w:pPr>
      <w:r w:rsidRPr="00475BA8">
        <w:rPr>
          <w:sz w:val="22"/>
          <w:szCs w:val="22"/>
          <w:lang w:val="en-GB"/>
        </w:rPr>
        <w:t xml:space="preserve">How many or what percentage of the village committees and village Party committees have members who are persons with disabilities? </w:t>
      </w:r>
    </w:p>
    <w:p w14:paraId="11C5E094" w14:textId="77777777" w:rsidR="00054AD5" w:rsidRPr="00475BA8" w:rsidRDefault="00054AD5" w:rsidP="00054AD5">
      <w:pPr>
        <w:pStyle w:val="ListParagraph"/>
        <w:numPr>
          <w:ilvl w:val="0"/>
          <w:numId w:val="1"/>
        </w:numPr>
        <w:rPr>
          <w:sz w:val="22"/>
          <w:szCs w:val="22"/>
          <w:lang w:val="en-GB"/>
        </w:rPr>
      </w:pPr>
      <w:r w:rsidRPr="00475BA8">
        <w:rPr>
          <w:sz w:val="22"/>
          <w:szCs w:val="22"/>
          <w:lang w:val="en-GB"/>
        </w:rPr>
        <w:t>How many civil servants are persons with disabilities? What percentage of the overall number of civil servants are persons with disabilities? (</w:t>
      </w:r>
      <w:r w:rsidRPr="00475BA8">
        <w:rPr>
          <w:rFonts w:eastAsia="Calibri"/>
          <w:i/>
          <w:iCs/>
          <w:sz w:val="22"/>
          <w:szCs w:val="22"/>
        </w:rPr>
        <w:t xml:space="preserve">To push the State to give more concrete information than what was provide in </w:t>
      </w:r>
      <w:r w:rsidRPr="00475BA8">
        <w:rPr>
          <w:i/>
          <w:iCs/>
          <w:sz w:val="22"/>
          <w:szCs w:val="22"/>
        </w:rPr>
        <w:t>para 117 of the State Report</w:t>
      </w:r>
      <w:r w:rsidRPr="00475BA8">
        <w:rPr>
          <w:sz w:val="22"/>
          <w:szCs w:val="22"/>
          <w:lang w:val="en-GB"/>
        </w:rPr>
        <w:t>)</w:t>
      </w:r>
    </w:p>
    <w:p w14:paraId="6F45450F" w14:textId="77777777" w:rsidR="00054AD5" w:rsidRPr="00475BA8" w:rsidRDefault="00054AD5" w:rsidP="00054AD5">
      <w:pPr>
        <w:pStyle w:val="ListParagraph"/>
        <w:numPr>
          <w:ilvl w:val="0"/>
          <w:numId w:val="1"/>
        </w:numPr>
        <w:rPr>
          <w:sz w:val="22"/>
          <w:szCs w:val="22"/>
          <w:lang w:val="en-GB"/>
        </w:rPr>
      </w:pPr>
      <w:r w:rsidRPr="00475BA8">
        <w:rPr>
          <w:sz w:val="22"/>
          <w:szCs w:val="22"/>
          <w:lang w:val="en-GB"/>
        </w:rPr>
        <w:t>Describe the systems and exact processes through which persons with disabilities can participate in drafting the National Human Rights Action Plans and the Five-Year Plans.</w:t>
      </w:r>
    </w:p>
    <w:p w14:paraId="4F775299" w14:textId="77777777" w:rsidR="00054AD5" w:rsidRPr="00475BA8" w:rsidRDefault="00054AD5" w:rsidP="00054AD5">
      <w:pPr>
        <w:pStyle w:val="ListParagraph"/>
        <w:numPr>
          <w:ilvl w:val="0"/>
          <w:numId w:val="1"/>
        </w:numPr>
        <w:rPr>
          <w:sz w:val="22"/>
          <w:szCs w:val="22"/>
          <w:lang w:val="en-GB"/>
        </w:rPr>
      </w:pPr>
      <w:r w:rsidRPr="00475BA8">
        <w:rPr>
          <w:sz w:val="22"/>
          <w:szCs w:val="22"/>
          <w:lang w:val="en-GB"/>
        </w:rPr>
        <w:t xml:space="preserve">What percentage of employees at the national office of the CDPF and its local branches are persons with disabilities? </w:t>
      </w:r>
    </w:p>
    <w:p w14:paraId="73D0CC05" w14:textId="77777777" w:rsidR="00054AD5" w:rsidRPr="00475BA8" w:rsidRDefault="00054AD5" w:rsidP="00054AD5">
      <w:pPr>
        <w:rPr>
          <w:b/>
          <w:bCs/>
          <w:sz w:val="22"/>
          <w:szCs w:val="22"/>
        </w:rPr>
      </w:pPr>
    </w:p>
    <w:p w14:paraId="2C2FD607" w14:textId="77777777" w:rsidR="00054AD5" w:rsidRPr="00475BA8" w:rsidRDefault="00054AD5" w:rsidP="00054AD5">
      <w:pPr>
        <w:rPr>
          <w:b/>
          <w:bCs/>
          <w:sz w:val="22"/>
          <w:szCs w:val="22"/>
          <w:lang w:val="en-GB"/>
        </w:rPr>
      </w:pPr>
      <w:r w:rsidRPr="00475BA8">
        <w:rPr>
          <w:b/>
          <w:bCs/>
          <w:sz w:val="22"/>
          <w:szCs w:val="22"/>
          <w:lang w:val="en-GB"/>
        </w:rPr>
        <w:t xml:space="preserve">Statistics and data (art. 31) </w:t>
      </w:r>
    </w:p>
    <w:p w14:paraId="423287E9" w14:textId="65A84C52" w:rsidR="00054AD5" w:rsidRPr="00475BA8" w:rsidRDefault="00054AD5" w:rsidP="00054AD5">
      <w:pPr>
        <w:pStyle w:val="ListParagraph"/>
        <w:numPr>
          <w:ilvl w:val="0"/>
          <w:numId w:val="1"/>
        </w:numPr>
        <w:rPr>
          <w:sz w:val="22"/>
          <w:szCs w:val="22"/>
          <w:lang w:val="en-GB"/>
        </w:rPr>
      </w:pPr>
      <w:r w:rsidRPr="00475BA8">
        <w:rPr>
          <w:sz w:val="22"/>
          <w:szCs w:val="22"/>
          <w:lang w:val="en-GB"/>
        </w:rPr>
        <w:t xml:space="preserve">What steps has the government </w:t>
      </w:r>
      <w:r w:rsidR="00A16A7E" w:rsidRPr="00475BA8">
        <w:rPr>
          <w:sz w:val="22"/>
          <w:szCs w:val="22"/>
          <w:lang w:val="en-GB"/>
        </w:rPr>
        <w:t xml:space="preserve">taken </w:t>
      </w:r>
      <w:r w:rsidRPr="00475BA8">
        <w:rPr>
          <w:sz w:val="22"/>
          <w:szCs w:val="22"/>
          <w:lang w:val="en-GB"/>
        </w:rPr>
        <w:t>to de-classify as state secrets information and data pertaining to persons with disabilities (e.g. number of women forcibly sterilized or numbers of involuntary commitments to institutions)? Please provide these numbers to the Committee (</w:t>
      </w:r>
      <w:r w:rsidRPr="00475BA8">
        <w:rPr>
          <w:i/>
          <w:iCs/>
          <w:sz w:val="22"/>
          <w:szCs w:val="22"/>
          <w:lang w:val="en-GB"/>
        </w:rPr>
        <w:t>recommended in the 2012 COB but not addressed in the State Report</w:t>
      </w:r>
      <w:r w:rsidRPr="00475BA8">
        <w:rPr>
          <w:sz w:val="22"/>
          <w:szCs w:val="22"/>
          <w:lang w:val="en-GB"/>
        </w:rPr>
        <w:t>)</w:t>
      </w:r>
    </w:p>
    <w:p w14:paraId="2794C66B" w14:textId="2AE6F49A" w:rsidR="00054AD5" w:rsidRPr="00475BA8" w:rsidRDefault="00054AD5" w:rsidP="00054AD5">
      <w:pPr>
        <w:pStyle w:val="ListParagraph"/>
        <w:numPr>
          <w:ilvl w:val="0"/>
          <w:numId w:val="1"/>
        </w:numPr>
        <w:rPr>
          <w:sz w:val="22"/>
          <w:szCs w:val="22"/>
          <w:lang w:val="en-GB"/>
        </w:rPr>
      </w:pPr>
      <w:r w:rsidRPr="00475BA8">
        <w:rPr>
          <w:sz w:val="22"/>
          <w:szCs w:val="22"/>
          <w:lang w:val="en-GB"/>
        </w:rPr>
        <w:lastRenderedPageBreak/>
        <w:t xml:space="preserve">How many persons with disabilities living below the county level and in rural areas have obtained the </w:t>
      </w:r>
      <w:r w:rsidR="00A16A7E" w:rsidRPr="00475BA8">
        <w:rPr>
          <w:sz w:val="22"/>
          <w:szCs w:val="22"/>
          <w:lang w:val="en-GB"/>
        </w:rPr>
        <w:t>D</w:t>
      </w:r>
      <w:r w:rsidRPr="00475BA8">
        <w:rPr>
          <w:sz w:val="22"/>
          <w:szCs w:val="22"/>
          <w:lang w:val="en-GB"/>
        </w:rPr>
        <w:t xml:space="preserve">isability </w:t>
      </w:r>
      <w:r w:rsidR="00A16A7E" w:rsidRPr="00475BA8">
        <w:rPr>
          <w:sz w:val="22"/>
          <w:szCs w:val="22"/>
          <w:lang w:val="en-GB"/>
        </w:rPr>
        <w:t>C</w:t>
      </w:r>
      <w:r w:rsidRPr="00475BA8">
        <w:rPr>
          <w:sz w:val="22"/>
          <w:szCs w:val="22"/>
          <w:lang w:val="en-GB"/>
        </w:rPr>
        <w:t>ertification?</w:t>
      </w:r>
      <w:r w:rsidRPr="00475BA8">
        <w:rPr>
          <w:rFonts w:eastAsia="Calibri"/>
          <w:sz w:val="22"/>
          <w:szCs w:val="22"/>
          <w:lang w:val="en-GB"/>
        </w:rPr>
        <w:t xml:space="preserve"> (</w:t>
      </w:r>
      <w:r w:rsidR="000A174B">
        <w:rPr>
          <w:rFonts w:eastAsia="Calibri"/>
          <w:i/>
          <w:iCs/>
          <w:sz w:val="22"/>
          <w:szCs w:val="22"/>
        </w:rPr>
        <w:t>See</w:t>
      </w:r>
      <w:r w:rsidRPr="00475BA8">
        <w:rPr>
          <w:i/>
          <w:iCs/>
          <w:sz w:val="22"/>
          <w:szCs w:val="22"/>
        </w:rPr>
        <w:t xml:space="preserve"> para 141 of the State Report)</w:t>
      </w:r>
    </w:p>
    <w:p w14:paraId="118CC95F" w14:textId="77777777" w:rsidR="00054AD5" w:rsidRPr="00475BA8" w:rsidRDefault="00054AD5" w:rsidP="00054AD5">
      <w:pPr>
        <w:pStyle w:val="ListParagraph"/>
        <w:numPr>
          <w:ilvl w:val="0"/>
          <w:numId w:val="1"/>
        </w:numPr>
        <w:rPr>
          <w:sz w:val="22"/>
          <w:szCs w:val="22"/>
          <w:lang w:val="en-GB"/>
        </w:rPr>
      </w:pPr>
      <w:r w:rsidRPr="00475BA8">
        <w:rPr>
          <w:sz w:val="22"/>
          <w:szCs w:val="22"/>
          <w:lang w:val="en-GB"/>
        </w:rPr>
        <w:t xml:space="preserve">How many people responded to the 2015 nationwide survey on the state of basic services for persons with disabilities? How many of them are rural residents? </w:t>
      </w:r>
      <w:r w:rsidRPr="00475BA8">
        <w:rPr>
          <w:rFonts w:eastAsia="Calibri"/>
          <w:sz w:val="22"/>
          <w:szCs w:val="22"/>
          <w:lang w:val="en-GB"/>
        </w:rPr>
        <w:t>(</w:t>
      </w:r>
      <w:r w:rsidRPr="00475BA8">
        <w:rPr>
          <w:rFonts w:eastAsia="Calibri"/>
          <w:i/>
          <w:iCs/>
          <w:sz w:val="22"/>
          <w:szCs w:val="22"/>
        </w:rPr>
        <w:t>To</w:t>
      </w:r>
      <w:r w:rsidRPr="00475BA8">
        <w:rPr>
          <w:rFonts w:eastAsia="Calibri"/>
          <w:sz w:val="22"/>
          <w:szCs w:val="22"/>
        </w:rPr>
        <w:t xml:space="preserve"> get </w:t>
      </w:r>
      <w:r w:rsidRPr="00475BA8">
        <w:rPr>
          <w:i/>
          <w:iCs/>
          <w:sz w:val="22"/>
          <w:szCs w:val="22"/>
        </w:rPr>
        <w:t>more information about the government’s reply in para 142 of the State Report)</w:t>
      </w:r>
    </w:p>
    <w:p w14:paraId="6115F476" w14:textId="5ECBC096" w:rsidR="00054AD5" w:rsidRPr="00475BA8" w:rsidRDefault="00054AD5" w:rsidP="00054AD5">
      <w:pPr>
        <w:pStyle w:val="ListParagraph"/>
        <w:numPr>
          <w:ilvl w:val="0"/>
          <w:numId w:val="1"/>
        </w:numPr>
        <w:rPr>
          <w:sz w:val="22"/>
          <w:szCs w:val="22"/>
          <w:lang w:val="en-GB"/>
        </w:rPr>
      </w:pPr>
      <w:r w:rsidRPr="00475BA8">
        <w:rPr>
          <w:sz w:val="22"/>
          <w:szCs w:val="22"/>
          <w:lang w:val="en-GB"/>
        </w:rPr>
        <w:t xml:space="preserve">Is basic information on persons with disabilities collected below the county level? Is any information on persons with disabilities living below the county level included in the </w:t>
      </w:r>
      <w:r w:rsidRPr="00475BA8">
        <w:rPr>
          <w:sz w:val="22"/>
          <w:szCs w:val="22"/>
          <w:u w:val="single"/>
          <w:lang w:val="en-GB"/>
        </w:rPr>
        <w:t xml:space="preserve">China Statistical Yearbook on the Work for Disabled Persons </w:t>
      </w:r>
      <w:r w:rsidRPr="00475BA8">
        <w:rPr>
          <w:sz w:val="22"/>
          <w:szCs w:val="22"/>
          <w:lang w:val="en-GB"/>
        </w:rPr>
        <w:t xml:space="preserve">(published by CDPF) or the </w:t>
      </w:r>
      <w:r w:rsidRPr="00475BA8">
        <w:rPr>
          <w:sz w:val="22"/>
          <w:szCs w:val="22"/>
          <w:u w:val="single"/>
          <w:lang w:val="en-GB"/>
        </w:rPr>
        <w:t>China Development Report</w:t>
      </w:r>
      <w:r w:rsidRPr="00475BA8">
        <w:rPr>
          <w:sz w:val="22"/>
          <w:szCs w:val="22"/>
          <w:lang w:val="en-GB"/>
        </w:rPr>
        <w:t xml:space="preserve"> and the </w:t>
      </w:r>
      <w:r w:rsidRPr="00475BA8">
        <w:rPr>
          <w:sz w:val="22"/>
          <w:szCs w:val="22"/>
          <w:u w:val="single"/>
          <w:lang w:val="en-GB"/>
        </w:rPr>
        <w:t>China Social Statistical Yearbook</w:t>
      </w:r>
      <w:r w:rsidRPr="00475BA8">
        <w:rPr>
          <w:i/>
          <w:iCs/>
          <w:sz w:val="22"/>
          <w:szCs w:val="22"/>
          <w:lang w:val="en-GB"/>
        </w:rPr>
        <w:t>?</w:t>
      </w:r>
      <w:r w:rsidRPr="00475BA8">
        <w:rPr>
          <w:rFonts w:eastAsia="Calibri"/>
          <w:sz w:val="22"/>
          <w:szCs w:val="22"/>
          <w:lang w:val="en-GB"/>
        </w:rPr>
        <w:t xml:space="preserve"> (</w:t>
      </w:r>
      <w:r w:rsidR="000A174B">
        <w:rPr>
          <w:rFonts w:eastAsia="Calibri"/>
          <w:i/>
          <w:iCs/>
          <w:sz w:val="22"/>
          <w:szCs w:val="22"/>
        </w:rPr>
        <w:t xml:space="preserve">See </w:t>
      </w:r>
      <w:r w:rsidRPr="00475BA8">
        <w:rPr>
          <w:i/>
          <w:iCs/>
          <w:sz w:val="22"/>
          <w:szCs w:val="22"/>
        </w:rPr>
        <w:t>para 143 of the State Report)</w:t>
      </w:r>
    </w:p>
    <w:p w14:paraId="2250407D" w14:textId="77777777" w:rsidR="00054AD5" w:rsidRPr="00475BA8" w:rsidRDefault="00054AD5" w:rsidP="00054AD5">
      <w:pPr>
        <w:pStyle w:val="ListParagraph"/>
        <w:rPr>
          <w:i/>
          <w:iCs/>
          <w:sz w:val="22"/>
          <w:szCs w:val="22"/>
          <w:lang w:val="en-GB"/>
        </w:rPr>
      </w:pPr>
    </w:p>
    <w:p w14:paraId="7BC6CB48" w14:textId="77777777" w:rsidR="00054AD5" w:rsidRPr="00475BA8" w:rsidRDefault="00054AD5" w:rsidP="00054AD5">
      <w:pPr>
        <w:rPr>
          <w:sz w:val="22"/>
          <w:szCs w:val="22"/>
          <w:lang w:val="en-GB"/>
        </w:rPr>
      </w:pPr>
      <w:r w:rsidRPr="00475BA8">
        <w:rPr>
          <w:b/>
          <w:bCs/>
          <w:sz w:val="22"/>
          <w:szCs w:val="22"/>
          <w:lang w:val="en-GB"/>
        </w:rPr>
        <w:t>International cooperation (art. 32)</w:t>
      </w:r>
    </w:p>
    <w:p w14:paraId="14717B20" w14:textId="0882791A" w:rsidR="00054AD5" w:rsidRPr="00475BA8" w:rsidRDefault="00054AD5" w:rsidP="00054AD5">
      <w:pPr>
        <w:pStyle w:val="ListParagraph"/>
        <w:numPr>
          <w:ilvl w:val="0"/>
          <w:numId w:val="1"/>
        </w:numPr>
        <w:rPr>
          <w:i/>
          <w:iCs/>
          <w:sz w:val="22"/>
          <w:szCs w:val="22"/>
          <w:lang w:val="en-GB"/>
        </w:rPr>
      </w:pPr>
      <w:r w:rsidRPr="00475BA8">
        <w:rPr>
          <w:sz w:val="22"/>
          <w:szCs w:val="22"/>
          <w:lang w:val="en-GB"/>
        </w:rPr>
        <w:t>Have independent civil society organisations, other than CDPF</w:t>
      </w:r>
      <w:r w:rsidR="00A16A7E" w:rsidRPr="00475BA8">
        <w:rPr>
          <w:sz w:val="22"/>
          <w:szCs w:val="22"/>
          <w:lang w:val="en-GB"/>
        </w:rPr>
        <w:t xml:space="preserve"> (</w:t>
      </w:r>
      <w:r w:rsidRPr="00475BA8">
        <w:rPr>
          <w:sz w:val="22"/>
          <w:szCs w:val="22"/>
          <w:lang w:val="en-GB"/>
        </w:rPr>
        <w:t>a GONGO</w:t>
      </w:r>
      <w:r w:rsidR="00A16A7E" w:rsidRPr="00475BA8">
        <w:rPr>
          <w:sz w:val="22"/>
          <w:szCs w:val="22"/>
          <w:lang w:val="en-GB"/>
        </w:rPr>
        <w:t>)</w:t>
      </w:r>
      <w:r w:rsidRPr="00475BA8">
        <w:rPr>
          <w:sz w:val="22"/>
          <w:szCs w:val="22"/>
          <w:lang w:val="en-GB"/>
        </w:rPr>
        <w:t xml:space="preserve">, other GONGOs and state-run academic institutions, been consulted for the State report? How does the government ensure that any Chinese citizen who wishes to travel to participate in the review will not be subjected to reprisals? </w:t>
      </w:r>
    </w:p>
    <w:p w14:paraId="608D38BD" w14:textId="77777777" w:rsidR="00054AD5" w:rsidRPr="00475BA8" w:rsidRDefault="00054AD5" w:rsidP="00054AD5">
      <w:pPr>
        <w:rPr>
          <w:b/>
          <w:bCs/>
          <w:sz w:val="22"/>
          <w:szCs w:val="22"/>
          <w:lang w:val="en-GB"/>
        </w:rPr>
      </w:pPr>
    </w:p>
    <w:p w14:paraId="24C69AC1" w14:textId="77777777" w:rsidR="00054AD5" w:rsidRPr="00475BA8" w:rsidRDefault="00054AD5" w:rsidP="00054AD5">
      <w:pPr>
        <w:rPr>
          <w:b/>
          <w:bCs/>
          <w:sz w:val="22"/>
          <w:szCs w:val="22"/>
          <w:lang w:val="en-GB"/>
        </w:rPr>
      </w:pPr>
      <w:r w:rsidRPr="00475BA8">
        <w:rPr>
          <w:b/>
          <w:bCs/>
          <w:sz w:val="22"/>
          <w:szCs w:val="22"/>
          <w:lang w:val="en-GB"/>
        </w:rPr>
        <w:t>National implementation and monitoring (art. 33)</w:t>
      </w:r>
    </w:p>
    <w:p w14:paraId="722BADC2" w14:textId="44074581" w:rsidR="00054AD5" w:rsidRPr="00475BA8" w:rsidRDefault="00054AD5" w:rsidP="00054AD5">
      <w:pPr>
        <w:pStyle w:val="ListParagraph"/>
        <w:numPr>
          <w:ilvl w:val="0"/>
          <w:numId w:val="1"/>
        </w:numPr>
        <w:rPr>
          <w:sz w:val="22"/>
          <w:szCs w:val="22"/>
          <w:lang w:val="en-GB"/>
        </w:rPr>
      </w:pPr>
      <w:r w:rsidRPr="00475BA8">
        <w:rPr>
          <w:rFonts w:eastAsia="Calibri"/>
          <w:sz w:val="22"/>
          <w:szCs w:val="22"/>
        </w:rPr>
        <w:t xml:space="preserve">After the implementation of the Law on the Administration of Activities of Overseas NGOs in Mainland China, how many overseas NGOs working on issues related to the Convention have been allowed to register or approved for undertaking temporary activities by the police? </w:t>
      </w:r>
      <w:bookmarkStart w:id="0" w:name="_GoBack"/>
      <w:bookmarkEnd w:id="0"/>
    </w:p>
    <w:p w14:paraId="10B5EEE7" w14:textId="77777777" w:rsidR="00054AD5" w:rsidRPr="00475BA8" w:rsidRDefault="00054AD5" w:rsidP="00054AD5">
      <w:pPr>
        <w:pStyle w:val="ListParagraph"/>
        <w:numPr>
          <w:ilvl w:val="0"/>
          <w:numId w:val="1"/>
        </w:numPr>
        <w:rPr>
          <w:sz w:val="22"/>
          <w:szCs w:val="22"/>
          <w:lang w:val="en-GB"/>
        </w:rPr>
      </w:pPr>
      <w:r w:rsidRPr="00475BA8">
        <w:rPr>
          <w:color w:val="000000" w:themeColor="text1"/>
          <w:sz w:val="22"/>
          <w:szCs w:val="22"/>
          <w:lang w:val="en-GB"/>
        </w:rPr>
        <w:t>Why have Chinese authorities charged three Changsha-based Chinese NGO staff members, whose work involved implementing the Convention, with the political crime “subversion of state power”?</w:t>
      </w:r>
      <w:r w:rsidRPr="00475BA8">
        <w:rPr>
          <w:rStyle w:val="FootnoteReference"/>
          <w:color w:val="000000" w:themeColor="text1"/>
          <w:sz w:val="22"/>
          <w:szCs w:val="22"/>
          <w:lang w:val="en-GB"/>
        </w:rPr>
        <w:footnoteReference w:id="7"/>
      </w:r>
    </w:p>
    <w:p w14:paraId="2E9ADE79" w14:textId="77777777" w:rsidR="00054AD5" w:rsidRPr="00475BA8" w:rsidRDefault="00054AD5" w:rsidP="00054AD5">
      <w:pPr>
        <w:pStyle w:val="ListParagraph"/>
        <w:numPr>
          <w:ilvl w:val="0"/>
          <w:numId w:val="1"/>
        </w:numPr>
        <w:rPr>
          <w:sz w:val="22"/>
          <w:szCs w:val="22"/>
          <w:lang w:val="en-GB"/>
        </w:rPr>
      </w:pPr>
      <w:r w:rsidRPr="00475BA8">
        <w:rPr>
          <w:rFonts w:eastAsia="Calibri"/>
          <w:sz w:val="22"/>
          <w:szCs w:val="22"/>
          <w:lang w:val="en-GB"/>
        </w:rPr>
        <w:t xml:space="preserve">What steps has the government taken to </w:t>
      </w:r>
      <w:r w:rsidRPr="00475BA8">
        <w:rPr>
          <w:rFonts w:eastAsia="Calibri"/>
          <w:sz w:val="22"/>
          <w:szCs w:val="22"/>
        </w:rPr>
        <w:t>establish an independent national monitoring mechanism in line with article 33, paragraph 2, of the Convention?</w:t>
      </w:r>
    </w:p>
    <w:p w14:paraId="06559789" w14:textId="66024B04" w:rsidR="00054AD5" w:rsidRPr="00475BA8" w:rsidRDefault="00054AD5" w:rsidP="00054AD5">
      <w:pPr>
        <w:pStyle w:val="ListParagraph"/>
        <w:numPr>
          <w:ilvl w:val="0"/>
          <w:numId w:val="1"/>
        </w:numPr>
        <w:rPr>
          <w:sz w:val="22"/>
          <w:szCs w:val="22"/>
          <w:lang w:val="en-GB"/>
        </w:rPr>
      </w:pPr>
      <w:r w:rsidRPr="00475BA8">
        <w:rPr>
          <w:sz w:val="22"/>
          <w:szCs w:val="22"/>
          <w:lang w:val="en-GB"/>
        </w:rPr>
        <w:t xml:space="preserve">What measures are taken to diversify the range of disabled persons organizations with which the State engages in consultation and cooperation, and to move beyond unique consultation with the </w:t>
      </w:r>
      <w:r w:rsidRPr="00475BA8">
        <w:rPr>
          <w:rFonts w:eastAsia="Calibri"/>
          <w:sz w:val="22"/>
          <w:szCs w:val="22"/>
        </w:rPr>
        <w:t>GONGO – CDPF – and its branches</w:t>
      </w:r>
      <w:r w:rsidRPr="00475BA8">
        <w:rPr>
          <w:sz w:val="22"/>
          <w:szCs w:val="22"/>
          <w:lang w:val="en-GB"/>
        </w:rPr>
        <w:t>?</w:t>
      </w:r>
    </w:p>
    <w:p w14:paraId="1CA31280" w14:textId="77777777" w:rsidR="00054AD5" w:rsidRPr="00475BA8" w:rsidRDefault="00054AD5" w:rsidP="00054AD5">
      <w:pPr>
        <w:rPr>
          <w:i/>
          <w:iCs/>
          <w:sz w:val="22"/>
          <w:szCs w:val="22"/>
          <w:lang w:val="en-GB"/>
        </w:rPr>
      </w:pPr>
    </w:p>
    <w:p w14:paraId="5341F4B4" w14:textId="04404287" w:rsidR="002D41C6" w:rsidRPr="00475BA8" w:rsidRDefault="002D41C6" w:rsidP="00CD4048">
      <w:pPr>
        <w:rPr>
          <w:i/>
          <w:iCs/>
          <w:color w:val="00B050"/>
          <w:sz w:val="22"/>
          <w:szCs w:val="22"/>
          <w:lang w:val="en-GB"/>
        </w:rPr>
      </w:pPr>
    </w:p>
    <w:sectPr w:rsidR="002D41C6" w:rsidRPr="00475BA8" w:rsidSect="00204720">
      <w:footerReference w:type="even" r:id="rId8"/>
      <w:footerReference w:type="default" r:id="rId9"/>
      <w:headerReference w:type="firs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FE7AA" w14:textId="77777777" w:rsidR="00CF70BA" w:rsidRDefault="00CF70BA" w:rsidP="00495701">
      <w:r>
        <w:separator/>
      </w:r>
    </w:p>
  </w:endnote>
  <w:endnote w:type="continuationSeparator" w:id="0">
    <w:p w14:paraId="144C1053" w14:textId="77777777" w:rsidR="00CF70BA" w:rsidRDefault="00CF70BA" w:rsidP="00495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60640502"/>
      <w:docPartObj>
        <w:docPartGallery w:val="Page Numbers (Bottom of Page)"/>
        <w:docPartUnique/>
      </w:docPartObj>
    </w:sdtPr>
    <w:sdtEndPr>
      <w:rPr>
        <w:rStyle w:val="PageNumber"/>
      </w:rPr>
    </w:sdtEndPr>
    <w:sdtContent>
      <w:p w14:paraId="3284CCCD" w14:textId="584B5DD3" w:rsidR="00054AD5" w:rsidRDefault="00054AD5" w:rsidP="002662E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A8F325" w14:textId="77777777" w:rsidR="00054AD5" w:rsidRDefault="00054AD5" w:rsidP="004957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3012270"/>
      <w:docPartObj>
        <w:docPartGallery w:val="Page Numbers (Bottom of Page)"/>
        <w:docPartUnique/>
      </w:docPartObj>
    </w:sdtPr>
    <w:sdtEndPr>
      <w:rPr>
        <w:rStyle w:val="PageNumber"/>
      </w:rPr>
    </w:sdtEndPr>
    <w:sdtContent>
      <w:p w14:paraId="2177C2D5" w14:textId="1867E559" w:rsidR="00054AD5" w:rsidRPr="00495701" w:rsidRDefault="00054AD5" w:rsidP="002662EE">
        <w:pPr>
          <w:pStyle w:val="Footer"/>
          <w:framePr w:wrap="none" w:vAnchor="text" w:hAnchor="margin" w:xAlign="right" w:y="1"/>
          <w:rPr>
            <w:rStyle w:val="PageNumber"/>
          </w:rPr>
        </w:pPr>
        <w:r w:rsidRPr="00495701">
          <w:rPr>
            <w:rStyle w:val="PageNumber"/>
          </w:rPr>
          <w:fldChar w:fldCharType="begin"/>
        </w:r>
        <w:r w:rsidRPr="00495701">
          <w:rPr>
            <w:rStyle w:val="PageNumber"/>
          </w:rPr>
          <w:instrText xml:space="preserve"> PAGE </w:instrText>
        </w:r>
        <w:r w:rsidRPr="00495701">
          <w:rPr>
            <w:rStyle w:val="PageNumber"/>
          </w:rPr>
          <w:fldChar w:fldCharType="separate"/>
        </w:r>
        <w:r w:rsidRPr="00495701">
          <w:rPr>
            <w:rStyle w:val="PageNumber"/>
            <w:noProof/>
          </w:rPr>
          <w:t>1</w:t>
        </w:r>
        <w:r w:rsidRPr="00495701">
          <w:rPr>
            <w:rStyle w:val="PageNumber"/>
          </w:rPr>
          <w:fldChar w:fldCharType="end"/>
        </w:r>
      </w:p>
    </w:sdtContent>
  </w:sdt>
  <w:p w14:paraId="02AF7DBF" w14:textId="77777777" w:rsidR="00054AD5" w:rsidRPr="00495701" w:rsidRDefault="00054AD5" w:rsidP="0049570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CFB9F" w14:textId="77777777" w:rsidR="00CF70BA" w:rsidRDefault="00CF70BA" w:rsidP="00495701">
      <w:r>
        <w:separator/>
      </w:r>
    </w:p>
  </w:footnote>
  <w:footnote w:type="continuationSeparator" w:id="0">
    <w:p w14:paraId="0249207A" w14:textId="77777777" w:rsidR="00CF70BA" w:rsidRDefault="00CF70BA" w:rsidP="00495701">
      <w:r>
        <w:continuationSeparator/>
      </w:r>
    </w:p>
  </w:footnote>
  <w:footnote w:id="1">
    <w:p w14:paraId="62D13CF3" w14:textId="77777777" w:rsidR="00776BDB" w:rsidRPr="00475BA8" w:rsidRDefault="00776BDB" w:rsidP="00776BDB">
      <w:pPr>
        <w:pStyle w:val="FootnoteText"/>
        <w:rPr>
          <w:rFonts w:eastAsia="SimSun"/>
          <w:sz w:val="18"/>
          <w:szCs w:val="18"/>
          <w:lang w:val="en-GB"/>
        </w:rPr>
      </w:pPr>
      <w:r w:rsidRPr="00475BA8">
        <w:rPr>
          <w:rStyle w:val="FootnoteReference"/>
          <w:rFonts w:eastAsia="SimSun"/>
          <w:sz w:val="18"/>
          <w:szCs w:val="18"/>
        </w:rPr>
        <w:footnoteRef/>
      </w:r>
      <w:r w:rsidRPr="00475BA8">
        <w:rPr>
          <w:rFonts w:eastAsia="SimSun"/>
          <w:sz w:val="18"/>
          <w:szCs w:val="18"/>
        </w:rPr>
        <w:t xml:space="preserve"> </w:t>
      </w:r>
      <w:r w:rsidRPr="00475BA8">
        <w:rPr>
          <w:rFonts w:eastAsia="SimSun"/>
          <w:color w:val="000000" w:themeColor="text1"/>
          <w:sz w:val="18"/>
          <w:szCs w:val="18"/>
          <w:lang w:val="en-GB"/>
        </w:rPr>
        <w:t>National Bureau of Statistics, “Principle Statistics of China’s 2</w:t>
      </w:r>
      <w:r w:rsidRPr="00475BA8">
        <w:rPr>
          <w:rFonts w:eastAsia="SimSun"/>
          <w:color w:val="000000" w:themeColor="text1"/>
          <w:sz w:val="18"/>
          <w:szCs w:val="18"/>
          <w:vertAlign w:val="superscript"/>
          <w:lang w:val="en-GB"/>
        </w:rPr>
        <w:t>nd</w:t>
      </w:r>
      <w:r w:rsidRPr="00475BA8">
        <w:rPr>
          <w:rFonts w:eastAsia="SimSun"/>
          <w:color w:val="000000" w:themeColor="text1"/>
          <w:sz w:val="18"/>
          <w:szCs w:val="18"/>
          <w:lang w:val="en-GB"/>
        </w:rPr>
        <w:t xml:space="preserve"> National Sample Survey on Disabled Persons” (</w:t>
      </w:r>
      <w:r w:rsidRPr="00475BA8">
        <w:rPr>
          <w:rFonts w:eastAsia="SimSun"/>
          <w:color w:val="000000" w:themeColor="text1"/>
          <w:sz w:val="18"/>
          <w:szCs w:val="18"/>
          <w:lang w:val="en-GB"/>
        </w:rPr>
        <w:t>中国发布第二次全国残疾人抽样调查主要数据公报</w:t>
      </w:r>
      <w:r w:rsidRPr="00475BA8">
        <w:rPr>
          <w:rFonts w:eastAsia="SimSun"/>
          <w:color w:val="000000" w:themeColor="text1"/>
          <w:sz w:val="18"/>
          <w:szCs w:val="18"/>
          <w:lang w:val="en-GB"/>
        </w:rPr>
        <w:t>), May 28, 2007, http://www.gov.cn/jrzg/2007-05/28/content_628517.htm.</w:t>
      </w:r>
    </w:p>
  </w:footnote>
  <w:footnote w:id="2">
    <w:p w14:paraId="385FC4A3" w14:textId="16AECDBD" w:rsidR="006664B8" w:rsidRPr="00475BA8" w:rsidRDefault="006664B8">
      <w:pPr>
        <w:pStyle w:val="FootnoteText"/>
        <w:rPr>
          <w:rFonts w:eastAsia="SimSun"/>
          <w:sz w:val="18"/>
          <w:szCs w:val="18"/>
        </w:rPr>
      </w:pPr>
      <w:r w:rsidRPr="00475BA8">
        <w:rPr>
          <w:rStyle w:val="FootnoteReference"/>
          <w:rFonts w:eastAsia="SimSun"/>
          <w:sz w:val="18"/>
          <w:szCs w:val="18"/>
        </w:rPr>
        <w:footnoteRef/>
      </w:r>
      <w:r w:rsidRPr="00475BA8">
        <w:rPr>
          <w:rFonts w:eastAsia="SimSun"/>
          <w:sz w:val="18"/>
          <w:szCs w:val="18"/>
        </w:rPr>
        <w:t xml:space="preserve"> </w:t>
      </w:r>
      <w:r w:rsidRPr="00475BA8">
        <w:rPr>
          <w:rFonts w:eastAsia="SimSun"/>
          <w:sz w:val="18"/>
          <w:szCs w:val="18"/>
          <w:lang w:val="en-GB"/>
        </w:rPr>
        <w:t>The "endless loop" means that the legal representative of the person with disabilities (parent, spouse, etc.) is the perpetrator, but no other close relatives can file the case on behalf of the victim. Sometimes, the person with disabilities cannot be brought to court directly for various reasons. Under such circumstances, it is difficult for state authorities to intervene to stop domestic violence. Even if the person with disabilities escapes a violent domestic situation, he/she will be found and returned to his/her violent guardian.</w:t>
      </w:r>
    </w:p>
  </w:footnote>
  <w:footnote w:id="3">
    <w:p w14:paraId="71074591" w14:textId="2DAABD43" w:rsidR="00C15ED5" w:rsidRPr="00475BA8" w:rsidRDefault="00C15ED5" w:rsidP="00C15ED5">
      <w:pPr>
        <w:pStyle w:val="FootnoteText"/>
        <w:rPr>
          <w:rFonts w:eastAsia="SimSun"/>
          <w:sz w:val="18"/>
          <w:szCs w:val="18"/>
        </w:rPr>
      </w:pPr>
      <w:r w:rsidRPr="00475BA8">
        <w:rPr>
          <w:rStyle w:val="FootnoteReference"/>
          <w:rFonts w:eastAsia="SimSun"/>
          <w:sz w:val="18"/>
          <w:szCs w:val="18"/>
        </w:rPr>
        <w:footnoteRef/>
      </w:r>
      <w:r w:rsidRPr="00475BA8">
        <w:rPr>
          <w:rFonts w:eastAsia="SimSun"/>
          <w:sz w:val="18"/>
          <w:szCs w:val="18"/>
        </w:rPr>
        <w:t xml:space="preserve"> </w:t>
      </w:r>
      <w:r w:rsidR="00475BA8">
        <w:rPr>
          <w:rFonts w:eastAsia="SimSun"/>
          <w:sz w:val="18"/>
          <w:szCs w:val="18"/>
        </w:rPr>
        <w:t>Person with Disabilities Perspective and Recommendations on “Anti-Domestic Violence Law (draft)” (</w:t>
      </w:r>
      <w:r w:rsidRPr="00475BA8">
        <w:rPr>
          <w:rFonts w:eastAsia="SimSun"/>
          <w:sz w:val="18"/>
          <w:szCs w:val="18"/>
        </w:rPr>
        <w:t>残障权利视角下</w:t>
      </w:r>
      <w:r w:rsidRPr="00475BA8">
        <w:rPr>
          <w:rFonts w:eastAsia="SimSun"/>
          <w:sz w:val="18"/>
          <w:szCs w:val="18"/>
        </w:rPr>
        <w:t xml:space="preserve"> </w:t>
      </w:r>
      <w:r w:rsidRPr="00475BA8">
        <w:rPr>
          <w:rFonts w:eastAsia="SimSun"/>
          <w:sz w:val="18"/>
          <w:szCs w:val="18"/>
        </w:rPr>
        <w:t>《反家庭暴力法（草案）》</w:t>
      </w:r>
      <w:r w:rsidRPr="00475BA8">
        <w:rPr>
          <w:rFonts w:eastAsia="SimSun"/>
          <w:sz w:val="18"/>
          <w:szCs w:val="18"/>
        </w:rPr>
        <w:t xml:space="preserve"> </w:t>
      </w:r>
      <w:r w:rsidRPr="00475BA8">
        <w:rPr>
          <w:rFonts w:eastAsia="SimSun"/>
          <w:sz w:val="18"/>
          <w:szCs w:val="18"/>
        </w:rPr>
        <w:t>的意见和建议</w:t>
      </w:r>
      <w:r w:rsidR="00475BA8">
        <w:rPr>
          <w:rFonts w:eastAsia="SimSun" w:hint="eastAsia"/>
          <w:sz w:val="18"/>
          <w:szCs w:val="18"/>
        </w:rPr>
        <w:t>)</w:t>
      </w:r>
      <w:r w:rsidRPr="00475BA8">
        <w:rPr>
          <w:rFonts w:eastAsia="SimSun"/>
          <w:sz w:val="18"/>
          <w:szCs w:val="18"/>
        </w:rPr>
        <w:t>, December 24, 2014, http://www.chinadevelopmentbrief.org.cn/news-17023.html</w:t>
      </w:r>
    </w:p>
  </w:footnote>
  <w:footnote w:id="4">
    <w:p w14:paraId="030B89DD" w14:textId="77777777" w:rsidR="00054AD5" w:rsidRPr="00475BA8" w:rsidRDefault="00054AD5" w:rsidP="00054AD5">
      <w:pPr>
        <w:pStyle w:val="FootnoteText"/>
        <w:rPr>
          <w:rFonts w:eastAsia="SimSun"/>
          <w:sz w:val="18"/>
          <w:szCs w:val="18"/>
          <w:lang w:val="en-GB"/>
        </w:rPr>
      </w:pPr>
      <w:r w:rsidRPr="00475BA8">
        <w:rPr>
          <w:rStyle w:val="FootnoteReference"/>
          <w:rFonts w:eastAsia="SimSun"/>
          <w:sz w:val="18"/>
          <w:szCs w:val="18"/>
        </w:rPr>
        <w:footnoteRef/>
      </w:r>
      <w:r w:rsidRPr="00475BA8">
        <w:rPr>
          <w:rFonts w:eastAsia="SimSun"/>
          <w:sz w:val="18"/>
          <w:szCs w:val="18"/>
        </w:rPr>
        <w:t xml:space="preserve"> “According to the State Council Leading Group Office of Poverty Alleviation and Development, more than 20 million of the 55.75 million rural poor have a disability.” Report of the Special Rapporteur on extreme poverty and human rights on his mission to China, A/HRC/35/26/Add.2, March 28, 2017.</w:t>
      </w:r>
    </w:p>
  </w:footnote>
  <w:footnote w:id="5">
    <w:p w14:paraId="34577032" w14:textId="01804974" w:rsidR="00670FCC" w:rsidRPr="00475BA8" w:rsidRDefault="00670FCC">
      <w:pPr>
        <w:pStyle w:val="FootnoteText"/>
        <w:rPr>
          <w:rFonts w:eastAsia="SimSun"/>
          <w:sz w:val="18"/>
          <w:szCs w:val="18"/>
        </w:rPr>
      </w:pPr>
      <w:r w:rsidRPr="00475BA8">
        <w:rPr>
          <w:rStyle w:val="FootnoteReference"/>
          <w:rFonts w:eastAsia="SimSun"/>
          <w:sz w:val="18"/>
          <w:szCs w:val="18"/>
        </w:rPr>
        <w:footnoteRef/>
      </w:r>
      <w:r w:rsidRPr="00475BA8">
        <w:rPr>
          <w:rFonts w:eastAsia="SimSun"/>
          <w:sz w:val="18"/>
          <w:szCs w:val="18"/>
        </w:rPr>
        <w:t xml:space="preserve"> HRW, China: Minority Region Collects DNA from Millions, December 13, 2017, https://www.hrw.org/news/2017/12/13/china-minority-region-collects-dna-millions.</w:t>
      </w:r>
    </w:p>
  </w:footnote>
  <w:footnote w:id="6">
    <w:p w14:paraId="6CB49350" w14:textId="0104BA8A" w:rsidR="00054AD5" w:rsidRPr="00475BA8" w:rsidRDefault="00054AD5" w:rsidP="00054AD5">
      <w:pPr>
        <w:pStyle w:val="FootnoteText"/>
        <w:rPr>
          <w:rFonts w:eastAsia="SimSun"/>
          <w:sz w:val="18"/>
          <w:szCs w:val="18"/>
          <w:lang w:val="en-GB"/>
        </w:rPr>
      </w:pPr>
      <w:r w:rsidRPr="00475BA8">
        <w:rPr>
          <w:rStyle w:val="FootnoteReference"/>
          <w:rFonts w:eastAsia="SimSun"/>
          <w:sz w:val="18"/>
          <w:szCs w:val="18"/>
        </w:rPr>
        <w:footnoteRef/>
      </w:r>
      <w:r w:rsidRPr="00475BA8">
        <w:rPr>
          <w:rFonts w:eastAsia="SimSun"/>
          <w:sz w:val="18"/>
          <w:szCs w:val="18"/>
        </w:rPr>
        <w:t xml:space="preserve"> Disability in the Workplace in China: Situation Assessment, by </w:t>
      </w:r>
      <w:proofErr w:type="spellStart"/>
      <w:r w:rsidRPr="00475BA8">
        <w:rPr>
          <w:rFonts w:eastAsia="SimSun"/>
          <w:sz w:val="18"/>
          <w:szCs w:val="18"/>
        </w:rPr>
        <w:t>Anke</w:t>
      </w:r>
      <w:proofErr w:type="spellEnd"/>
      <w:r w:rsidRPr="00475BA8">
        <w:rPr>
          <w:rFonts w:eastAsia="SimSun"/>
          <w:sz w:val="18"/>
          <w:szCs w:val="18"/>
        </w:rPr>
        <w:t xml:space="preserve"> Schrader and Susanne M. </w:t>
      </w:r>
      <w:proofErr w:type="spellStart"/>
      <w:r w:rsidRPr="00475BA8">
        <w:rPr>
          <w:rFonts w:eastAsia="SimSun"/>
          <w:sz w:val="18"/>
          <w:szCs w:val="18"/>
        </w:rPr>
        <w:t>Bruyere</w:t>
      </w:r>
      <w:proofErr w:type="spellEnd"/>
      <w:r w:rsidRPr="00475BA8">
        <w:rPr>
          <w:rFonts w:eastAsia="SimSun"/>
          <w:sz w:val="18"/>
          <w:szCs w:val="18"/>
        </w:rPr>
        <w:t xml:space="preserve">, et al., jointly conducted with the K. Lisa Yang and Hock E. Tan Institute on Employment and Disability (YTI), Cornell University, ILR School, December 2018, available at The Conference Board, </w:t>
      </w:r>
      <w:r w:rsidR="00167F54" w:rsidRPr="00475BA8">
        <w:rPr>
          <w:rFonts w:eastAsia="SimSun"/>
          <w:sz w:val="18"/>
          <w:szCs w:val="18"/>
        </w:rPr>
        <w:t>http://pages.conference-board.org/rs/225-WBZ-025/images/CC035_12-03_Labor_Disability%20in%20the%20Workplace%20in%20China%20-%20Situation%20Assessment%20vF.pdf</w:t>
      </w:r>
    </w:p>
  </w:footnote>
  <w:footnote w:id="7">
    <w:p w14:paraId="66844E76" w14:textId="77777777" w:rsidR="00054AD5" w:rsidRPr="00475BA8" w:rsidRDefault="00054AD5" w:rsidP="00054AD5">
      <w:pPr>
        <w:pStyle w:val="FootnoteText"/>
        <w:rPr>
          <w:rFonts w:eastAsia="SimSun"/>
          <w:sz w:val="18"/>
          <w:szCs w:val="18"/>
          <w:lang w:val="en-GB"/>
        </w:rPr>
      </w:pPr>
      <w:r w:rsidRPr="00475BA8">
        <w:rPr>
          <w:rStyle w:val="FootnoteReference"/>
          <w:rFonts w:eastAsia="SimSun"/>
          <w:sz w:val="18"/>
          <w:szCs w:val="18"/>
        </w:rPr>
        <w:footnoteRef/>
      </w:r>
      <w:r w:rsidRPr="00475BA8">
        <w:rPr>
          <w:rFonts w:eastAsia="SimSun"/>
          <w:sz w:val="18"/>
          <w:szCs w:val="18"/>
        </w:rPr>
        <w:t xml:space="preserve"> </w:t>
      </w:r>
      <w:r w:rsidRPr="00475BA8">
        <w:rPr>
          <w:rFonts w:eastAsia="SimSun"/>
          <w:sz w:val="18"/>
          <w:szCs w:val="18"/>
          <w:lang w:val="en-GB"/>
        </w:rPr>
        <w:t>More information on case: https://www.nchrd.org/2019/10/communique-on-cheng-yuan-liu-dazhi-wu-gejianxiong-september-19-2019/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4DB10" w14:textId="30F65328" w:rsidR="00FF4215" w:rsidRDefault="00FF4215">
    <w:pPr>
      <w:pStyle w:val="Header"/>
    </w:pPr>
    <w:r>
      <w:rPr>
        <w:noProof/>
      </w:rPr>
      <w:drawing>
        <wp:inline distT="0" distB="0" distL="0" distR="0" wp14:anchorId="74E0EF1C" wp14:editId="7441ED3F">
          <wp:extent cx="5937250" cy="1346200"/>
          <wp:effectExtent l="0" t="0" r="6350" b="0"/>
          <wp:docPr id="1" name="Picture 1" descr="/Users/martinwitte/Desktop/Screen Shot 2016-06-08 at 10.27.0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artinwitte/Desktop/Screen Shot 2016-06-08 at 10.27.03 A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250" cy="1346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55DDD"/>
    <w:multiLevelType w:val="hybridMultilevel"/>
    <w:tmpl w:val="82185A48"/>
    <w:lvl w:ilvl="0" w:tplc="F120F20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24356E0"/>
    <w:multiLevelType w:val="hybridMultilevel"/>
    <w:tmpl w:val="01464F36"/>
    <w:lvl w:ilvl="0" w:tplc="D4C89830">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4E7816"/>
    <w:multiLevelType w:val="hybridMultilevel"/>
    <w:tmpl w:val="FA86B09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035A65"/>
    <w:multiLevelType w:val="hybridMultilevel"/>
    <w:tmpl w:val="E90C2DF8"/>
    <w:lvl w:ilvl="0" w:tplc="0DCCB106">
      <w:start w:val="1"/>
      <w:numFmt w:val="decimal"/>
      <w:lvlText w:val="%1."/>
      <w:lvlJc w:val="left"/>
      <w:pPr>
        <w:ind w:left="1069" w:hanging="360"/>
      </w:pPr>
      <w:rPr>
        <w:rFonts w:ascii="Times New Roman" w:hAnsi="Times New Roman" w:cs="Times New Roman" w:hint="default"/>
        <w:b w:val="0"/>
      </w:rPr>
    </w:lvl>
    <w:lvl w:ilvl="1" w:tplc="EBCA51EE">
      <w:start w:val="1"/>
      <w:numFmt w:val="lowerLetter"/>
      <w:lvlText w:val="(%2)"/>
      <w:lvlJc w:val="left"/>
      <w:pPr>
        <w:ind w:left="1440" w:hanging="360"/>
      </w:pPr>
      <w:rPr>
        <w:rFonts w:hint="default"/>
        <w:b/>
        <w:i w:val="0"/>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17177A2"/>
    <w:multiLevelType w:val="hybridMultilevel"/>
    <w:tmpl w:val="A3520F20"/>
    <w:lvl w:ilvl="0" w:tplc="F120F20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4110396D"/>
    <w:multiLevelType w:val="hybridMultilevel"/>
    <w:tmpl w:val="BBAC24B2"/>
    <w:lvl w:ilvl="0" w:tplc="34CA948E">
      <w:start w:val="23"/>
      <w:numFmt w:val="decimal"/>
      <w:lvlText w:val="%1."/>
      <w:lvlJc w:val="left"/>
      <w:pPr>
        <w:ind w:left="1495" w:hanging="360"/>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474B43FA"/>
    <w:multiLevelType w:val="hybridMultilevel"/>
    <w:tmpl w:val="1F5A2ABE"/>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EF24F90"/>
    <w:multiLevelType w:val="hybridMultilevel"/>
    <w:tmpl w:val="FB8CD9D6"/>
    <w:lvl w:ilvl="0" w:tplc="E91EA76E">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EC301A"/>
    <w:multiLevelType w:val="hybridMultilevel"/>
    <w:tmpl w:val="04127DB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AA00362"/>
    <w:multiLevelType w:val="hybridMultilevel"/>
    <w:tmpl w:val="1654D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C27A04"/>
    <w:multiLevelType w:val="hybridMultilevel"/>
    <w:tmpl w:val="9796D8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B7F3022"/>
    <w:multiLevelType w:val="hybridMultilevel"/>
    <w:tmpl w:val="A9FA532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72951CD3"/>
    <w:multiLevelType w:val="hybridMultilevel"/>
    <w:tmpl w:val="FE7EE63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470439A"/>
    <w:multiLevelType w:val="hybridMultilevel"/>
    <w:tmpl w:val="4D0E669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7CED6A6B"/>
    <w:multiLevelType w:val="hybridMultilevel"/>
    <w:tmpl w:val="B7DC11A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5"/>
  </w:num>
  <w:num w:numId="4">
    <w:abstractNumId w:val="7"/>
  </w:num>
  <w:num w:numId="5">
    <w:abstractNumId w:val="2"/>
  </w:num>
  <w:num w:numId="6">
    <w:abstractNumId w:val="9"/>
  </w:num>
  <w:num w:numId="7">
    <w:abstractNumId w:val="4"/>
  </w:num>
  <w:num w:numId="8">
    <w:abstractNumId w:val="11"/>
  </w:num>
  <w:num w:numId="9">
    <w:abstractNumId w:val="6"/>
  </w:num>
  <w:num w:numId="10">
    <w:abstractNumId w:val="8"/>
  </w:num>
  <w:num w:numId="11">
    <w:abstractNumId w:val="0"/>
  </w:num>
  <w:num w:numId="12">
    <w:abstractNumId w:val="13"/>
  </w:num>
  <w:num w:numId="13">
    <w:abstractNumId w:val="12"/>
  </w:num>
  <w:num w:numId="14">
    <w:abstractNumId w:val="1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C80"/>
    <w:rsid w:val="00000DB1"/>
    <w:rsid w:val="0000709A"/>
    <w:rsid w:val="000155A0"/>
    <w:rsid w:val="00026C85"/>
    <w:rsid w:val="000446B0"/>
    <w:rsid w:val="00045599"/>
    <w:rsid w:val="00054AD5"/>
    <w:rsid w:val="000725AF"/>
    <w:rsid w:val="00072D57"/>
    <w:rsid w:val="00076325"/>
    <w:rsid w:val="00077B3B"/>
    <w:rsid w:val="0008128C"/>
    <w:rsid w:val="00085C13"/>
    <w:rsid w:val="00091246"/>
    <w:rsid w:val="00092ADA"/>
    <w:rsid w:val="000A0D11"/>
    <w:rsid w:val="000A174B"/>
    <w:rsid w:val="000A3D74"/>
    <w:rsid w:val="000B0CA5"/>
    <w:rsid w:val="000B512C"/>
    <w:rsid w:val="000C2CC6"/>
    <w:rsid w:val="000C4F4D"/>
    <w:rsid w:val="000D0751"/>
    <w:rsid w:val="000D1E0D"/>
    <w:rsid w:val="000E33FD"/>
    <w:rsid w:val="000E36BC"/>
    <w:rsid w:val="000E5B25"/>
    <w:rsid w:val="000F0DC3"/>
    <w:rsid w:val="000F21E4"/>
    <w:rsid w:val="001062EA"/>
    <w:rsid w:val="001116A1"/>
    <w:rsid w:val="00112776"/>
    <w:rsid w:val="0011430B"/>
    <w:rsid w:val="00117B9D"/>
    <w:rsid w:val="001226FF"/>
    <w:rsid w:val="001262D1"/>
    <w:rsid w:val="00127C68"/>
    <w:rsid w:val="00141939"/>
    <w:rsid w:val="00150925"/>
    <w:rsid w:val="001525B4"/>
    <w:rsid w:val="00157AFF"/>
    <w:rsid w:val="0016287F"/>
    <w:rsid w:val="00163383"/>
    <w:rsid w:val="00167F54"/>
    <w:rsid w:val="0017603E"/>
    <w:rsid w:val="00192872"/>
    <w:rsid w:val="001C1EA7"/>
    <w:rsid w:val="001E1059"/>
    <w:rsid w:val="001E3369"/>
    <w:rsid w:val="001E4A3F"/>
    <w:rsid w:val="001F2B23"/>
    <w:rsid w:val="00200D88"/>
    <w:rsid w:val="00202705"/>
    <w:rsid w:val="00204720"/>
    <w:rsid w:val="00204EAF"/>
    <w:rsid w:val="002056AE"/>
    <w:rsid w:val="00220E1A"/>
    <w:rsid w:val="00222711"/>
    <w:rsid w:val="00222894"/>
    <w:rsid w:val="00226544"/>
    <w:rsid w:val="00226EEA"/>
    <w:rsid w:val="00232ACC"/>
    <w:rsid w:val="00232B72"/>
    <w:rsid w:val="0023328F"/>
    <w:rsid w:val="002334B0"/>
    <w:rsid w:val="00247309"/>
    <w:rsid w:val="00247F4E"/>
    <w:rsid w:val="00263321"/>
    <w:rsid w:val="002656DE"/>
    <w:rsid w:val="002662EE"/>
    <w:rsid w:val="00276E12"/>
    <w:rsid w:val="0028332B"/>
    <w:rsid w:val="002843B1"/>
    <w:rsid w:val="00286C37"/>
    <w:rsid w:val="002906B0"/>
    <w:rsid w:val="0029093B"/>
    <w:rsid w:val="00295631"/>
    <w:rsid w:val="002A4198"/>
    <w:rsid w:val="002B2AC7"/>
    <w:rsid w:val="002B2D34"/>
    <w:rsid w:val="002B6249"/>
    <w:rsid w:val="002D41C6"/>
    <w:rsid w:val="002D5726"/>
    <w:rsid w:val="002D57A6"/>
    <w:rsid w:val="002E0CDF"/>
    <w:rsid w:val="002E2186"/>
    <w:rsid w:val="002E28B5"/>
    <w:rsid w:val="002F2446"/>
    <w:rsid w:val="002F6E82"/>
    <w:rsid w:val="003024E4"/>
    <w:rsid w:val="00302A8A"/>
    <w:rsid w:val="003048B3"/>
    <w:rsid w:val="00305E83"/>
    <w:rsid w:val="0031578D"/>
    <w:rsid w:val="00316970"/>
    <w:rsid w:val="0032120A"/>
    <w:rsid w:val="00335FB7"/>
    <w:rsid w:val="00337AFF"/>
    <w:rsid w:val="00341FDC"/>
    <w:rsid w:val="003426BD"/>
    <w:rsid w:val="00344F60"/>
    <w:rsid w:val="003502FC"/>
    <w:rsid w:val="00351D31"/>
    <w:rsid w:val="00356770"/>
    <w:rsid w:val="00366B47"/>
    <w:rsid w:val="0037367A"/>
    <w:rsid w:val="0038509E"/>
    <w:rsid w:val="00387BD4"/>
    <w:rsid w:val="003958BD"/>
    <w:rsid w:val="003A0CD7"/>
    <w:rsid w:val="003C2A01"/>
    <w:rsid w:val="003C413A"/>
    <w:rsid w:val="003D10DD"/>
    <w:rsid w:val="003D590C"/>
    <w:rsid w:val="003E2019"/>
    <w:rsid w:val="003E7094"/>
    <w:rsid w:val="003E7155"/>
    <w:rsid w:val="003F1FC1"/>
    <w:rsid w:val="003F3CE2"/>
    <w:rsid w:val="003F4219"/>
    <w:rsid w:val="003F5641"/>
    <w:rsid w:val="004059AC"/>
    <w:rsid w:val="00410570"/>
    <w:rsid w:val="00412EBF"/>
    <w:rsid w:val="00413A2F"/>
    <w:rsid w:val="00413B02"/>
    <w:rsid w:val="00415BDD"/>
    <w:rsid w:val="00424C6F"/>
    <w:rsid w:val="00437D2B"/>
    <w:rsid w:val="00444F64"/>
    <w:rsid w:val="00446E22"/>
    <w:rsid w:val="004476DC"/>
    <w:rsid w:val="00451A58"/>
    <w:rsid w:val="00451B30"/>
    <w:rsid w:val="004525DE"/>
    <w:rsid w:val="00456BBD"/>
    <w:rsid w:val="00475BA8"/>
    <w:rsid w:val="00480BCA"/>
    <w:rsid w:val="00494EFF"/>
    <w:rsid w:val="004952ED"/>
    <w:rsid w:val="00495701"/>
    <w:rsid w:val="00497F64"/>
    <w:rsid w:val="004A4190"/>
    <w:rsid w:val="004A5C95"/>
    <w:rsid w:val="004B0F63"/>
    <w:rsid w:val="004B5EB2"/>
    <w:rsid w:val="004C4E80"/>
    <w:rsid w:val="004D689D"/>
    <w:rsid w:val="004E0A08"/>
    <w:rsid w:val="004E7A34"/>
    <w:rsid w:val="004E7F41"/>
    <w:rsid w:val="004F176C"/>
    <w:rsid w:val="004F765C"/>
    <w:rsid w:val="00515FDC"/>
    <w:rsid w:val="00527712"/>
    <w:rsid w:val="00534B7D"/>
    <w:rsid w:val="00540CD2"/>
    <w:rsid w:val="00544011"/>
    <w:rsid w:val="005459D6"/>
    <w:rsid w:val="00552A9D"/>
    <w:rsid w:val="00561F0A"/>
    <w:rsid w:val="005679F8"/>
    <w:rsid w:val="00570A02"/>
    <w:rsid w:val="005715F7"/>
    <w:rsid w:val="00571750"/>
    <w:rsid w:val="00574F24"/>
    <w:rsid w:val="005751FE"/>
    <w:rsid w:val="00577BAE"/>
    <w:rsid w:val="0058302C"/>
    <w:rsid w:val="005914C9"/>
    <w:rsid w:val="005916A5"/>
    <w:rsid w:val="0059422C"/>
    <w:rsid w:val="00595148"/>
    <w:rsid w:val="005A717A"/>
    <w:rsid w:val="005B3D06"/>
    <w:rsid w:val="005B5C57"/>
    <w:rsid w:val="005D7E31"/>
    <w:rsid w:val="005E2D03"/>
    <w:rsid w:val="005E4559"/>
    <w:rsid w:val="005E7076"/>
    <w:rsid w:val="005E7413"/>
    <w:rsid w:val="005E7DD6"/>
    <w:rsid w:val="005F111F"/>
    <w:rsid w:val="005F1DDC"/>
    <w:rsid w:val="006036E9"/>
    <w:rsid w:val="00612F2C"/>
    <w:rsid w:val="006273DF"/>
    <w:rsid w:val="006320F4"/>
    <w:rsid w:val="00632153"/>
    <w:rsid w:val="006436CE"/>
    <w:rsid w:val="00645B5E"/>
    <w:rsid w:val="00646B32"/>
    <w:rsid w:val="0066107D"/>
    <w:rsid w:val="00663905"/>
    <w:rsid w:val="006664B8"/>
    <w:rsid w:val="00670FCC"/>
    <w:rsid w:val="00672A2C"/>
    <w:rsid w:val="00687F04"/>
    <w:rsid w:val="00694B39"/>
    <w:rsid w:val="00694FF7"/>
    <w:rsid w:val="0069780F"/>
    <w:rsid w:val="00697D16"/>
    <w:rsid w:val="006A247D"/>
    <w:rsid w:val="006A6300"/>
    <w:rsid w:val="006A640A"/>
    <w:rsid w:val="006A6D90"/>
    <w:rsid w:val="006B1E2E"/>
    <w:rsid w:val="006B7194"/>
    <w:rsid w:val="006C6060"/>
    <w:rsid w:val="006C6795"/>
    <w:rsid w:val="006C7054"/>
    <w:rsid w:val="006E1B50"/>
    <w:rsid w:val="006E568E"/>
    <w:rsid w:val="006F3798"/>
    <w:rsid w:val="006F395E"/>
    <w:rsid w:val="006F55B8"/>
    <w:rsid w:val="006F6831"/>
    <w:rsid w:val="006F71FE"/>
    <w:rsid w:val="00711635"/>
    <w:rsid w:val="007130C5"/>
    <w:rsid w:val="00720459"/>
    <w:rsid w:val="0072488A"/>
    <w:rsid w:val="0072763F"/>
    <w:rsid w:val="0074151B"/>
    <w:rsid w:val="00742554"/>
    <w:rsid w:val="007455F6"/>
    <w:rsid w:val="00756F9A"/>
    <w:rsid w:val="00765D66"/>
    <w:rsid w:val="0077171D"/>
    <w:rsid w:val="00776BDB"/>
    <w:rsid w:val="00776C34"/>
    <w:rsid w:val="00786743"/>
    <w:rsid w:val="007868D4"/>
    <w:rsid w:val="00791B9D"/>
    <w:rsid w:val="00792B5E"/>
    <w:rsid w:val="007A25BA"/>
    <w:rsid w:val="007A2BBD"/>
    <w:rsid w:val="007A6940"/>
    <w:rsid w:val="007B231A"/>
    <w:rsid w:val="007B65AF"/>
    <w:rsid w:val="007C56AB"/>
    <w:rsid w:val="007C5D10"/>
    <w:rsid w:val="007C707E"/>
    <w:rsid w:val="007D0ABF"/>
    <w:rsid w:val="007D328F"/>
    <w:rsid w:val="007E6896"/>
    <w:rsid w:val="007F0A61"/>
    <w:rsid w:val="007F132F"/>
    <w:rsid w:val="00800E13"/>
    <w:rsid w:val="00805436"/>
    <w:rsid w:val="00811011"/>
    <w:rsid w:val="00821D39"/>
    <w:rsid w:val="00824CFF"/>
    <w:rsid w:val="00825AD1"/>
    <w:rsid w:val="0082670A"/>
    <w:rsid w:val="008277AC"/>
    <w:rsid w:val="00831A3D"/>
    <w:rsid w:val="008411B7"/>
    <w:rsid w:val="00841963"/>
    <w:rsid w:val="00845141"/>
    <w:rsid w:val="0084730D"/>
    <w:rsid w:val="00852342"/>
    <w:rsid w:val="008562F1"/>
    <w:rsid w:val="00856894"/>
    <w:rsid w:val="008609F1"/>
    <w:rsid w:val="00862662"/>
    <w:rsid w:val="00870B67"/>
    <w:rsid w:val="00884068"/>
    <w:rsid w:val="00892B81"/>
    <w:rsid w:val="008959BE"/>
    <w:rsid w:val="008A08E7"/>
    <w:rsid w:val="008A68FB"/>
    <w:rsid w:val="008B0AA0"/>
    <w:rsid w:val="008B542A"/>
    <w:rsid w:val="008B5A67"/>
    <w:rsid w:val="008C195A"/>
    <w:rsid w:val="008C534C"/>
    <w:rsid w:val="008F200C"/>
    <w:rsid w:val="00902279"/>
    <w:rsid w:val="009061DA"/>
    <w:rsid w:val="00906507"/>
    <w:rsid w:val="009102DD"/>
    <w:rsid w:val="0091292E"/>
    <w:rsid w:val="00914925"/>
    <w:rsid w:val="00926073"/>
    <w:rsid w:val="00942C08"/>
    <w:rsid w:val="00944BC6"/>
    <w:rsid w:val="009529E3"/>
    <w:rsid w:val="0095419E"/>
    <w:rsid w:val="009543D2"/>
    <w:rsid w:val="00955ABD"/>
    <w:rsid w:val="00960890"/>
    <w:rsid w:val="00961FB3"/>
    <w:rsid w:val="00962061"/>
    <w:rsid w:val="00977B0B"/>
    <w:rsid w:val="00982B9E"/>
    <w:rsid w:val="00990C0A"/>
    <w:rsid w:val="009A11D3"/>
    <w:rsid w:val="009C1750"/>
    <w:rsid w:val="009E0740"/>
    <w:rsid w:val="009E2D3E"/>
    <w:rsid w:val="009E42B2"/>
    <w:rsid w:val="009E7591"/>
    <w:rsid w:val="009F12BC"/>
    <w:rsid w:val="009F145A"/>
    <w:rsid w:val="00A01FD4"/>
    <w:rsid w:val="00A13275"/>
    <w:rsid w:val="00A159DB"/>
    <w:rsid w:val="00A16A7E"/>
    <w:rsid w:val="00A242DF"/>
    <w:rsid w:val="00A24A00"/>
    <w:rsid w:val="00A25691"/>
    <w:rsid w:val="00A520B4"/>
    <w:rsid w:val="00A7110A"/>
    <w:rsid w:val="00A779D1"/>
    <w:rsid w:val="00A85DCF"/>
    <w:rsid w:val="00A932E8"/>
    <w:rsid w:val="00AA3523"/>
    <w:rsid w:val="00AA550E"/>
    <w:rsid w:val="00AA76AE"/>
    <w:rsid w:val="00AB449F"/>
    <w:rsid w:val="00AC747B"/>
    <w:rsid w:val="00AD18D2"/>
    <w:rsid w:val="00AE7A09"/>
    <w:rsid w:val="00AF2C2A"/>
    <w:rsid w:val="00AF2EB7"/>
    <w:rsid w:val="00AF4C2F"/>
    <w:rsid w:val="00AF5A9E"/>
    <w:rsid w:val="00AF7F68"/>
    <w:rsid w:val="00B016BE"/>
    <w:rsid w:val="00B06808"/>
    <w:rsid w:val="00B154C2"/>
    <w:rsid w:val="00B532BF"/>
    <w:rsid w:val="00B657F0"/>
    <w:rsid w:val="00B7522B"/>
    <w:rsid w:val="00B76ACE"/>
    <w:rsid w:val="00B90346"/>
    <w:rsid w:val="00B958C6"/>
    <w:rsid w:val="00B95EFC"/>
    <w:rsid w:val="00BC3C83"/>
    <w:rsid w:val="00BD088D"/>
    <w:rsid w:val="00BD13EF"/>
    <w:rsid w:val="00BD77E4"/>
    <w:rsid w:val="00BE7211"/>
    <w:rsid w:val="00BF11D8"/>
    <w:rsid w:val="00BF5375"/>
    <w:rsid w:val="00C071E9"/>
    <w:rsid w:val="00C07285"/>
    <w:rsid w:val="00C073B1"/>
    <w:rsid w:val="00C13FBA"/>
    <w:rsid w:val="00C158BD"/>
    <w:rsid w:val="00C15B4E"/>
    <w:rsid w:val="00C15ED5"/>
    <w:rsid w:val="00C168A0"/>
    <w:rsid w:val="00C21BA6"/>
    <w:rsid w:val="00C21D83"/>
    <w:rsid w:val="00C21DCA"/>
    <w:rsid w:val="00C23806"/>
    <w:rsid w:val="00C32421"/>
    <w:rsid w:val="00C35277"/>
    <w:rsid w:val="00C35AEF"/>
    <w:rsid w:val="00C36CD6"/>
    <w:rsid w:val="00C41366"/>
    <w:rsid w:val="00C41DE4"/>
    <w:rsid w:val="00C421D8"/>
    <w:rsid w:val="00C44278"/>
    <w:rsid w:val="00C472E9"/>
    <w:rsid w:val="00C517AC"/>
    <w:rsid w:val="00C525CF"/>
    <w:rsid w:val="00C60D90"/>
    <w:rsid w:val="00C63F67"/>
    <w:rsid w:val="00C909A2"/>
    <w:rsid w:val="00C95C91"/>
    <w:rsid w:val="00CA233F"/>
    <w:rsid w:val="00CB6B04"/>
    <w:rsid w:val="00CC6081"/>
    <w:rsid w:val="00CD4048"/>
    <w:rsid w:val="00CE1D7A"/>
    <w:rsid w:val="00CF2ED1"/>
    <w:rsid w:val="00CF70BA"/>
    <w:rsid w:val="00D0664B"/>
    <w:rsid w:val="00D11A8F"/>
    <w:rsid w:val="00D13460"/>
    <w:rsid w:val="00D2051C"/>
    <w:rsid w:val="00D20D57"/>
    <w:rsid w:val="00D23C80"/>
    <w:rsid w:val="00D41AF8"/>
    <w:rsid w:val="00D42E6F"/>
    <w:rsid w:val="00D56B94"/>
    <w:rsid w:val="00D6199D"/>
    <w:rsid w:val="00D73D61"/>
    <w:rsid w:val="00D76873"/>
    <w:rsid w:val="00D77B20"/>
    <w:rsid w:val="00D83B61"/>
    <w:rsid w:val="00D87617"/>
    <w:rsid w:val="00D90618"/>
    <w:rsid w:val="00D91046"/>
    <w:rsid w:val="00D948AE"/>
    <w:rsid w:val="00DB17C5"/>
    <w:rsid w:val="00DB3004"/>
    <w:rsid w:val="00DC07FC"/>
    <w:rsid w:val="00DC79F6"/>
    <w:rsid w:val="00DD21FF"/>
    <w:rsid w:val="00DD2769"/>
    <w:rsid w:val="00DD2811"/>
    <w:rsid w:val="00DD58D9"/>
    <w:rsid w:val="00DE2522"/>
    <w:rsid w:val="00DE3940"/>
    <w:rsid w:val="00DF064B"/>
    <w:rsid w:val="00DF3E42"/>
    <w:rsid w:val="00DF5EAA"/>
    <w:rsid w:val="00E14001"/>
    <w:rsid w:val="00E20E37"/>
    <w:rsid w:val="00E23476"/>
    <w:rsid w:val="00E359C3"/>
    <w:rsid w:val="00E40CA9"/>
    <w:rsid w:val="00E44D50"/>
    <w:rsid w:val="00E64082"/>
    <w:rsid w:val="00E73786"/>
    <w:rsid w:val="00E800D1"/>
    <w:rsid w:val="00E84730"/>
    <w:rsid w:val="00E87960"/>
    <w:rsid w:val="00E91309"/>
    <w:rsid w:val="00E937DD"/>
    <w:rsid w:val="00E93F8C"/>
    <w:rsid w:val="00E963B9"/>
    <w:rsid w:val="00EA6FDB"/>
    <w:rsid w:val="00EA7BA8"/>
    <w:rsid w:val="00EB65D4"/>
    <w:rsid w:val="00ED1317"/>
    <w:rsid w:val="00ED428B"/>
    <w:rsid w:val="00ED5335"/>
    <w:rsid w:val="00EE42F8"/>
    <w:rsid w:val="00EE462B"/>
    <w:rsid w:val="00EF274F"/>
    <w:rsid w:val="00EF356C"/>
    <w:rsid w:val="00F02E28"/>
    <w:rsid w:val="00F0550A"/>
    <w:rsid w:val="00F1030A"/>
    <w:rsid w:val="00F1458F"/>
    <w:rsid w:val="00F16F2E"/>
    <w:rsid w:val="00F2288B"/>
    <w:rsid w:val="00F2632D"/>
    <w:rsid w:val="00F345F9"/>
    <w:rsid w:val="00F37031"/>
    <w:rsid w:val="00F407C8"/>
    <w:rsid w:val="00F42962"/>
    <w:rsid w:val="00F54793"/>
    <w:rsid w:val="00F60101"/>
    <w:rsid w:val="00F6175F"/>
    <w:rsid w:val="00F62DDA"/>
    <w:rsid w:val="00F77147"/>
    <w:rsid w:val="00F83F74"/>
    <w:rsid w:val="00F84ACF"/>
    <w:rsid w:val="00F85A72"/>
    <w:rsid w:val="00F903E1"/>
    <w:rsid w:val="00F91739"/>
    <w:rsid w:val="00F94A98"/>
    <w:rsid w:val="00F97F5B"/>
    <w:rsid w:val="00FA14EA"/>
    <w:rsid w:val="00FA1FC4"/>
    <w:rsid w:val="00FB3CA5"/>
    <w:rsid w:val="00FB74E9"/>
    <w:rsid w:val="00FD026D"/>
    <w:rsid w:val="00FD0680"/>
    <w:rsid w:val="00FD4CE7"/>
    <w:rsid w:val="00FD76D2"/>
    <w:rsid w:val="00FE25BF"/>
    <w:rsid w:val="00FF1A74"/>
    <w:rsid w:val="00FF421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C3316"/>
  <w15:chartTrackingRefBased/>
  <w15:docId w15:val="{704429C9-FA72-F444-B520-A1A6032E8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ABD"/>
    <w:rPr>
      <w:rFonts w:ascii="Times New Roman" w:eastAsia="Times New Roman" w:hAnsi="Times New Roman" w:cs="Times New Roman"/>
      <w:lang w:val="en-US"/>
    </w:rPr>
  </w:style>
  <w:style w:type="paragraph" w:styleId="Heading1">
    <w:name w:val="heading 1"/>
    <w:basedOn w:val="Normal"/>
    <w:next w:val="Normal"/>
    <w:link w:val="Heading1Char"/>
    <w:uiPriority w:val="9"/>
    <w:qFormat/>
    <w:rsid w:val="006E568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540CD2"/>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semiHidden/>
    <w:unhideWhenUsed/>
    <w:qFormat/>
    <w:rsid w:val="004E7A3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C80"/>
    <w:pPr>
      <w:ind w:left="720"/>
      <w:contextualSpacing/>
    </w:pPr>
  </w:style>
  <w:style w:type="paragraph" w:customStyle="1" w:styleId="SingleTxtG">
    <w:name w:val="_ Single Txt_G"/>
    <w:basedOn w:val="Normal"/>
    <w:link w:val="SingleTxtGChar"/>
    <w:rsid w:val="002A4198"/>
    <w:pPr>
      <w:suppressAutoHyphens/>
      <w:spacing w:after="120" w:line="240" w:lineRule="atLeast"/>
      <w:ind w:left="1134" w:right="1134"/>
      <w:jc w:val="both"/>
    </w:pPr>
    <w:rPr>
      <w:sz w:val="20"/>
      <w:szCs w:val="20"/>
      <w:lang w:val="en-GB"/>
    </w:rPr>
  </w:style>
  <w:style w:type="character" w:customStyle="1" w:styleId="SingleTxtGChar">
    <w:name w:val="_ Single Txt_G Char"/>
    <w:link w:val="SingleTxtG"/>
    <w:rsid w:val="002A4198"/>
    <w:rPr>
      <w:rFonts w:ascii="Times New Roman" w:eastAsia="Times New Roman" w:hAnsi="Times New Roman" w:cs="Times New Roman"/>
      <w:sz w:val="20"/>
      <w:szCs w:val="20"/>
      <w:lang w:eastAsia="en-US"/>
    </w:rPr>
  </w:style>
  <w:style w:type="character" w:styleId="CommentReference">
    <w:name w:val="annotation reference"/>
    <w:basedOn w:val="DefaultParagraphFont"/>
    <w:uiPriority w:val="99"/>
    <w:semiHidden/>
    <w:unhideWhenUsed/>
    <w:rsid w:val="002A4198"/>
    <w:rPr>
      <w:sz w:val="16"/>
      <w:szCs w:val="16"/>
    </w:rPr>
  </w:style>
  <w:style w:type="paragraph" w:styleId="CommentText">
    <w:name w:val="annotation text"/>
    <w:basedOn w:val="Normal"/>
    <w:link w:val="CommentTextChar"/>
    <w:uiPriority w:val="99"/>
    <w:semiHidden/>
    <w:unhideWhenUsed/>
    <w:rsid w:val="002A4198"/>
    <w:rPr>
      <w:sz w:val="20"/>
      <w:szCs w:val="20"/>
    </w:rPr>
  </w:style>
  <w:style w:type="character" w:customStyle="1" w:styleId="CommentTextChar">
    <w:name w:val="Comment Text Char"/>
    <w:basedOn w:val="DefaultParagraphFont"/>
    <w:link w:val="CommentText"/>
    <w:uiPriority w:val="99"/>
    <w:semiHidden/>
    <w:rsid w:val="002A4198"/>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2A4198"/>
    <w:rPr>
      <w:b/>
      <w:bCs/>
    </w:rPr>
  </w:style>
  <w:style w:type="character" w:customStyle="1" w:styleId="CommentSubjectChar">
    <w:name w:val="Comment Subject Char"/>
    <w:basedOn w:val="CommentTextChar"/>
    <w:link w:val="CommentSubject"/>
    <w:uiPriority w:val="99"/>
    <w:semiHidden/>
    <w:rsid w:val="002A4198"/>
    <w:rPr>
      <w:b/>
      <w:bCs/>
      <w:sz w:val="20"/>
      <w:szCs w:val="20"/>
      <w:lang w:val="en-US" w:eastAsia="en-US"/>
    </w:rPr>
  </w:style>
  <w:style w:type="paragraph" w:styleId="BalloonText">
    <w:name w:val="Balloon Text"/>
    <w:basedOn w:val="Normal"/>
    <w:link w:val="BalloonTextChar"/>
    <w:uiPriority w:val="99"/>
    <w:semiHidden/>
    <w:unhideWhenUsed/>
    <w:rsid w:val="002A4198"/>
    <w:rPr>
      <w:sz w:val="18"/>
      <w:szCs w:val="18"/>
    </w:rPr>
  </w:style>
  <w:style w:type="character" w:customStyle="1" w:styleId="BalloonTextChar">
    <w:name w:val="Balloon Text Char"/>
    <w:basedOn w:val="DefaultParagraphFont"/>
    <w:link w:val="BalloonText"/>
    <w:uiPriority w:val="99"/>
    <w:semiHidden/>
    <w:rsid w:val="002A4198"/>
    <w:rPr>
      <w:rFonts w:ascii="Times New Roman" w:hAnsi="Times New Roman" w:cs="Times New Roman"/>
      <w:sz w:val="18"/>
      <w:szCs w:val="18"/>
      <w:lang w:val="en-US" w:eastAsia="en-US"/>
    </w:rPr>
  </w:style>
  <w:style w:type="character" w:customStyle="1" w:styleId="apple-converted-space">
    <w:name w:val="apple-converted-space"/>
    <w:basedOn w:val="DefaultParagraphFont"/>
    <w:rsid w:val="00DB17C5"/>
  </w:style>
  <w:style w:type="character" w:styleId="Hyperlink">
    <w:name w:val="Hyperlink"/>
    <w:basedOn w:val="DefaultParagraphFont"/>
    <w:uiPriority w:val="99"/>
    <w:unhideWhenUsed/>
    <w:rsid w:val="00791B9D"/>
    <w:rPr>
      <w:color w:val="0563C1" w:themeColor="hyperlink"/>
      <w:u w:val="single"/>
    </w:rPr>
  </w:style>
  <w:style w:type="character" w:styleId="UnresolvedMention">
    <w:name w:val="Unresolved Mention"/>
    <w:basedOn w:val="DefaultParagraphFont"/>
    <w:uiPriority w:val="99"/>
    <w:semiHidden/>
    <w:unhideWhenUsed/>
    <w:rsid w:val="00791B9D"/>
    <w:rPr>
      <w:color w:val="605E5C"/>
      <w:shd w:val="clear" w:color="auto" w:fill="E1DFDD"/>
    </w:rPr>
  </w:style>
  <w:style w:type="character" w:customStyle="1" w:styleId="Heading3Char">
    <w:name w:val="Heading 3 Char"/>
    <w:basedOn w:val="DefaultParagraphFont"/>
    <w:link w:val="Heading3"/>
    <w:uiPriority w:val="9"/>
    <w:rsid w:val="00540CD2"/>
    <w:rPr>
      <w:rFonts w:ascii="Times New Roman" w:eastAsia="Times New Roman" w:hAnsi="Times New Roman" w:cs="Times New Roman"/>
      <w:b/>
      <w:bCs/>
      <w:sz w:val="27"/>
      <w:szCs w:val="27"/>
      <w:lang w:val="en-US"/>
    </w:rPr>
  </w:style>
  <w:style w:type="paragraph" w:customStyle="1" w:styleId="p">
    <w:name w:val="p"/>
    <w:basedOn w:val="Normal"/>
    <w:rsid w:val="00540CD2"/>
    <w:pPr>
      <w:spacing w:before="100" w:beforeAutospacing="1" w:after="100" w:afterAutospacing="1"/>
    </w:pPr>
  </w:style>
  <w:style w:type="character" w:customStyle="1" w:styleId="Heading4Char">
    <w:name w:val="Heading 4 Char"/>
    <w:basedOn w:val="DefaultParagraphFont"/>
    <w:link w:val="Heading4"/>
    <w:uiPriority w:val="9"/>
    <w:semiHidden/>
    <w:rsid w:val="004E7A34"/>
    <w:rPr>
      <w:rFonts w:asciiTheme="majorHAnsi" w:eastAsiaTheme="majorEastAsia" w:hAnsiTheme="majorHAnsi" w:cstheme="majorBidi"/>
      <w:i/>
      <w:iCs/>
      <w:color w:val="2F5496" w:themeColor="accent1" w:themeShade="BF"/>
      <w:lang w:val="en-US" w:eastAsia="en-US"/>
    </w:rPr>
  </w:style>
  <w:style w:type="character" w:styleId="FollowedHyperlink">
    <w:name w:val="FollowedHyperlink"/>
    <w:basedOn w:val="DefaultParagraphFont"/>
    <w:uiPriority w:val="99"/>
    <w:semiHidden/>
    <w:unhideWhenUsed/>
    <w:rsid w:val="00765D66"/>
    <w:rPr>
      <w:color w:val="954F72" w:themeColor="followedHyperlink"/>
      <w:u w:val="single"/>
    </w:rPr>
  </w:style>
  <w:style w:type="paragraph" w:styleId="Footer">
    <w:name w:val="footer"/>
    <w:basedOn w:val="Normal"/>
    <w:link w:val="FooterChar"/>
    <w:uiPriority w:val="99"/>
    <w:unhideWhenUsed/>
    <w:rsid w:val="00495701"/>
    <w:pPr>
      <w:tabs>
        <w:tab w:val="center" w:pos="4680"/>
        <w:tab w:val="right" w:pos="9360"/>
      </w:tabs>
    </w:pPr>
  </w:style>
  <w:style w:type="character" w:customStyle="1" w:styleId="FooterChar">
    <w:name w:val="Footer Char"/>
    <w:basedOn w:val="DefaultParagraphFont"/>
    <w:link w:val="Footer"/>
    <w:uiPriority w:val="99"/>
    <w:rsid w:val="00495701"/>
    <w:rPr>
      <w:lang w:val="en-US" w:eastAsia="en-US"/>
    </w:rPr>
  </w:style>
  <w:style w:type="character" w:styleId="PageNumber">
    <w:name w:val="page number"/>
    <w:basedOn w:val="DefaultParagraphFont"/>
    <w:uiPriority w:val="99"/>
    <w:semiHidden/>
    <w:unhideWhenUsed/>
    <w:rsid w:val="00495701"/>
  </w:style>
  <w:style w:type="paragraph" w:styleId="Header">
    <w:name w:val="header"/>
    <w:basedOn w:val="Normal"/>
    <w:link w:val="HeaderChar"/>
    <w:uiPriority w:val="99"/>
    <w:unhideWhenUsed/>
    <w:rsid w:val="00495701"/>
    <w:pPr>
      <w:tabs>
        <w:tab w:val="center" w:pos="4680"/>
        <w:tab w:val="right" w:pos="9360"/>
      </w:tabs>
    </w:pPr>
  </w:style>
  <w:style w:type="character" w:customStyle="1" w:styleId="HeaderChar">
    <w:name w:val="Header Char"/>
    <w:basedOn w:val="DefaultParagraphFont"/>
    <w:link w:val="Header"/>
    <w:uiPriority w:val="99"/>
    <w:rsid w:val="00495701"/>
    <w:rPr>
      <w:lang w:val="en-US" w:eastAsia="en-US"/>
    </w:rPr>
  </w:style>
  <w:style w:type="character" w:customStyle="1" w:styleId="Heading1Char">
    <w:name w:val="Heading 1 Char"/>
    <w:basedOn w:val="DefaultParagraphFont"/>
    <w:link w:val="Heading1"/>
    <w:uiPriority w:val="9"/>
    <w:rsid w:val="006E568E"/>
    <w:rPr>
      <w:rFonts w:asciiTheme="majorHAnsi" w:eastAsiaTheme="majorEastAsia" w:hAnsiTheme="majorHAnsi" w:cstheme="majorBidi"/>
      <w:color w:val="2F5496" w:themeColor="accent1" w:themeShade="BF"/>
      <w:sz w:val="32"/>
      <w:szCs w:val="32"/>
      <w:lang w:val="en-US" w:eastAsia="en-US"/>
    </w:rPr>
  </w:style>
  <w:style w:type="paragraph" w:customStyle="1" w:styleId="SingleTxtGC">
    <w:name w:val="_ Single Txt_GC"/>
    <w:basedOn w:val="Normal"/>
    <w:link w:val="SingleTxtGCChar"/>
    <w:qFormat/>
    <w:rsid w:val="00E87960"/>
    <w:pPr>
      <w:tabs>
        <w:tab w:val="left" w:pos="431"/>
        <w:tab w:val="left" w:pos="1134"/>
        <w:tab w:val="left" w:pos="1565"/>
        <w:tab w:val="left" w:pos="1996"/>
        <w:tab w:val="left" w:pos="2427"/>
      </w:tabs>
      <w:overflowPunct w:val="0"/>
      <w:adjustRightInd w:val="0"/>
      <w:snapToGrid w:val="0"/>
      <w:spacing w:after="120" w:line="320" w:lineRule="exact"/>
      <w:ind w:left="1134" w:right="1134"/>
      <w:jc w:val="both"/>
    </w:pPr>
    <w:rPr>
      <w:rFonts w:eastAsia="SimSun"/>
      <w:snapToGrid w:val="0"/>
      <w:sz w:val="21"/>
      <w:szCs w:val="20"/>
    </w:rPr>
  </w:style>
  <w:style w:type="character" w:customStyle="1" w:styleId="SingleTxtGCChar">
    <w:name w:val="_ Single Txt_GC Char"/>
    <w:basedOn w:val="DefaultParagraphFont"/>
    <w:link w:val="SingleTxtGC"/>
    <w:locked/>
    <w:rsid w:val="00E87960"/>
    <w:rPr>
      <w:rFonts w:ascii="Times New Roman" w:eastAsia="SimSun" w:hAnsi="Times New Roman" w:cs="Times New Roman"/>
      <w:snapToGrid w:val="0"/>
      <w:sz w:val="21"/>
      <w:szCs w:val="20"/>
      <w:lang w:val="en-US"/>
    </w:rPr>
  </w:style>
  <w:style w:type="paragraph" w:styleId="FootnoteText">
    <w:name w:val="footnote text"/>
    <w:basedOn w:val="Normal"/>
    <w:link w:val="FootnoteTextChar"/>
    <w:uiPriority w:val="99"/>
    <w:semiHidden/>
    <w:unhideWhenUsed/>
    <w:rsid w:val="00955ABD"/>
    <w:rPr>
      <w:sz w:val="20"/>
      <w:szCs w:val="20"/>
    </w:rPr>
  </w:style>
  <w:style w:type="character" w:customStyle="1" w:styleId="FootnoteTextChar">
    <w:name w:val="Footnote Text Char"/>
    <w:basedOn w:val="DefaultParagraphFont"/>
    <w:link w:val="FootnoteText"/>
    <w:uiPriority w:val="99"/>
    <w:semiHidden/>
    <w:rsid w:val="00955ABD"/>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955ABD"/>
    <w:rPr>
      <w:vertAlign w:val="superscript"/>
    </w:rPr>
  </w:style>
  <w:style w:type="paragraph" w:styleId="Revision">
    <w:name w:val="Revision"/>
    <w:hidden/>
    <w:uiPriority w:val="99"/>
    <w:semiHidden/>
    <w:rsid w:val="001525B4"/>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69132">
      <w:bodyDiv w:val="1"/>
      <w:marLeft w:val="0"/>
      <w:marRight w:val="0"/>
      <w:marTop w:val="0"/>
      <w:marBottom w:val="0"/>
      <w:divBdr>
        <w:top w:val="none" w:sz="0" w:space="0" w:color="auto"/>
        <w:left w:val="none" w:sz="0" w:space="0" w:color="auto"/>
        <w:bottom w:val="none" w:sz="0" w:space="0" w:color="auto"/>
        <w:right w:val="none" w:sz="0" w:space="0" w:color="auto"/>
      </w:divBdr>
    </w:div>
    <w:div w:id="50077573">
      <w:bodyDiv w:val="1"/>
      <w:marLeft w:val="0"/>
      <w:marRight w:val="0"/>
      <w:marTop w:val="0"/>
      <w:marBottom w:val="0"/>
      <w:divBdr>
        <w:top w:val="none" w:sz="0" w:space="0" w:color="auto"/>
        <w:left w:val="none" w:sz="0" w:space="0" w:color="auto"/>
        <w:bottom w:val="none" w:sz="0" w:space="0" w:color="auto"/>
        <w:right w:val="none" w:sz="0" w:space="0" w:color="auto"/>
      </w:divBdr>
    </w:div>
    <w:div w:id="78254654">
      <w:bodyDiv w:val="1"/>
      <w:marLeft w:val="0"/>
      <w:marRight w:val="0"/>
      <w:marTop w:val="0"/>
      <w:marBottom w:val="0"/>
      <w:divBdr>
        <w:top w:val="none" w:sz="0" w:space="0" w:color="auto"/>
        <w:left w:val="none" w:sz="0" w:space="0" w:color="auto"/>
        <w:bottom w:val="none" w:sz="0" w:space="0" w:color="auto"/>
        <w:right w:val="none" w:sz="0" w:space="0" w:color="auto"/>
      </w:divBdr>
    </w:div>
    <w:div w:id="110636468">
      <w:bodyDiv w:val="1"/>
      <w:marLeft w:val="0"/>
      <w:marRight w:val="0"/>
      <w:marTop w:val="0"/>
      <w:marBottom w:val="0"/>
      <w:divBdr>
        <w:top w:val="none" w:sz="0" w:space="0" w:color="auto"/>
        <w:left w:val="none" w:sz="0" w:space="0" w:color="auto"/>
        <w:bottom w:val="none" w:sz="0" w:space="0" w:color="auto"/>
        <w:right w:val="none" w:sz="0" w:space="0" w:color="auto"/>
      </w:divBdr>
    </w:div>
    <w:div w:id="242421946">
      <w:bodyDiv w:val="1"/>
      <w:marLeft w:val="0"/>
      <w:marRight w:val="0"/>
      <w:marTop w:val="0"/>
      <w:marBottom w:val="0"/>
      <w:divBdr>
        <w:top w:val="none" w:sz="0" w:space="0" w:color="auto"/>
        <w:left w:val="none" w:sz="0" w:space="0" w:color="auto"/>
        <w:bottom w:val="none" w:sz="0" w:space="0" w:color="auto"/>
        <w:right w:val="none" w:sz="0" w:space="0" w:color="auto"/>
      </w:divBdr>
      <w:divsChild>
        <w:div w:id="88621925">
          <w:marLeft w:val="0"/>
          <w:marRight w:val="0"/>
          <w:marTop w:val="0"/>
          <w:marBottom w:val="0"/>
          <w:divBdr>
            <w:top w:val="none" w:sz="0" w:space="0" w:color="auto"/>
            <w:left w:val="none" w:sz="0" w:space="0" w:color="auto"/>
            <w:bottom w:val="none" w:sz="0" w:space="0" w:color="auto"/>
            <w:right w:val="none" w:sz="0" w:space="0" w:color="auto"/>
          </w:divBdr>
        </w:div>
      </w:divsChild>
    </w:div>
    <w:div w:id="362903571">
      <w:bodyDiv w:val="1"/>
      <w:marLeft w:val="0"/>
      <w:marRight w:val="0"/>
      <w:marTop w:val="0"/>
      <w:marBottom w:val="0"/>
      <w:divBdr>
        <w:top w:val="none" w:sz="0" w:space="0" w:color="auto"/>
        <w:left w:val="none" w:sz="0" w:space="0" w:color="auto"/>
        <w:bottom w:val="none" w:sz="0" w:space="0" w:color="auto"/>
        <w:right w:val="none" w:sz="0" w:space="0" w:color="auto"/>
      </w:divBdr>
    </w:div>
    <w:div w:id="457650848">
      <w:bodyDiv w:val="1"/>
      <w:marLeft w:val="0"/>
      <w:marRight w:val="0"/>
      <w:marTop w:val="0"/>
      <w:marBottom w:val="0"/>
      <w:divBdr>
        <w:top w:val="none" w:sz="0" w:space="0" w:color="auto"/>
        <w:left w:val="none" w:sz="0" w:space="0" w:color="auto"/>
        <w:bottom w:val="none" w:sz="0" w:space="0" w:color="auto"/>
        <w:right w:val="none" w:sz="0" w:space="0" w:color="auto"/>
      </w:divBdr>
    </w:div>
    <w:div w:id="641733138">
      <w:bodyDiv w:val="1"/>
      <w:marLeft w:val="0"/>
      <w:marRight w:val="0"/>
      <w:marTop w:val="0"/>
      <w:marBottom w:val="0"/>
      <w:divBdr>
        <w:top w:val="none" w:sz="0" w:space="0" w:color="auto"/>
        <w:left w:val="none" w:sz="0" w:space="0" w:color="auto"/>
        <w:bottom w:val="none" w:sz="0" w:space="0" w:color="auto"/>
        <w:right w:val="none" w:sz="0" w:space="0" w:color="auto"/>
      </w:divBdr>
    </w:div>
    <w:div w:id="730469299">
      <w:bodyDiv w:val="1"/>
      <w:marLeft w:val="0"/>
      <w:marRight w:val="0"/>
      <w:marTop w:val="0"/>
      <w:marBottom w:val="0"/>
      <w:divBdr>
        <w:top w:val="none" w:sz="0" w:space="0" w:color="auto"/>
        <w:left w:val="none" w:sz="0" w:space="0" w:color="auto"/>
        <w:bottom w:val="none" w:sz="0" w:space="0" w:color="auto"/>
        <w:right w:val="none" w:sz="0" w:space="0" w:color="auto"/>
      </w:divBdr>
    </w:div>
    <w:div w:id="744956467">
      <w:bodyDiv w:val="1"/>
      <w:marLeft w:val="0"/>
      <w:marRight w:val="0"/>
      <w:marTop w:val="0"/>
      <w:marBottom w:val="0"/>
      <w:divBdr>
        <w:top w:val="none" w:sz="0" w:space="0" w:color="auto"/>
        <w:left w:val="none" w:sz="0" w:space="0" w:color="auto"/>
        <w:bottom w:val="none" w:sz="0" w:space="0" w:color="auto"/>
        <w:right w:val="none" w:sz="0" w:space="0" w:color="auto"/>
      </w:divBdr>
      <w:divsChild>
        <w:div w:id="1448425115">
          <w:marLeft w:val="0"/>
          <w:marRight w:val="0"/>
          <w:marTop w:val="0"/>
          <w:marBottom w:val="0"/>
          <w:divBdr>
            <w:top w:val="none" w:sz="0" w:space="0" w:color="auto"/>
            <w:left w:val="none" w:sz="0" w:space="0" w:color="auto"/>
            <w:bottom w:val="none" w:sz="0" w:space="0" w:color="auto"/>
            <w:right w:val="none" w:sz="0" w:space="0" w:color="auto"/>
          </w:divBdr>
        </w:div>
        <w:div w:id="1847354797">
          <w:marLeft w:val="0"/>
          <w:marRight w:val="0"/>
          <w:marTop w:val="0"/>
          <w:marBottom w:val="0"/>
          <w:divBdr>
            <w:top w:val="none" w:sz="0" w:space="0" w:color="auto"/>
            <w:left w:val="none" w:sz="0" w:space="0" w:color="auto"/>
            <w:bottom w:val="none" w:sz="0" w:space="0" w:color="auto"/>
            <w:right w:val="none" w:sz="0" w:space="0" w:color="auto"/>
          </w:divBdr>
        </w:div>
        <w:div w:id="1228345812">
          <w:marLeft w:val="0"/>
          <w:marRight w:val="0"/>
          <w:marTop w:val="0"/>
          <w:marBottom w:val="0"/>
          <w:divBdr>
            <w:top w:val="none" w:sz="0" w:space="0" w:color="auto"/>
            <w:left w:val="none" w:sz="0" w:space="0" w:color="auto"/>
            <w:bottom w:val="none" w:sz="0" w:space="0" w:color="auto"/>
            <w:right w:val="none" w:sz="0" w:space="0" w:color="auto"/>
          </w:divBdr>
        </w:div>
        <w:div w:id="251400087">
          <w:marLeft w:val="0"/>
          <w:marRight w:val="0"/>
          <w:marTop w:val="0"/>
          <w:marBottom w:val="0"/>
          <w:divBdr>
            <w:top w:val="none" w:sz="0" w:space="0" w:color="auto"/>
            <w:left w:val="none" w:sz="0" w:space="0" w:color="auto"/>
            <w:bottom w:val="none" w:sz="0" w:space="0" w:color="auto"/>
            <w:right w:val="none" w:sz="0" w:space="0" w:color="auto"/>
          </w:divBdr>
        </w:div>
      </w:divsChild>
    </w:div>
    <w:div w:id="761029432">
      <w:bodyDiv w:val="1"/>
      <w:marLeft w:val="0"/>
      <w:marRight w:val="0"/>
      <w:marTop w:val="0"/>
      <w:marBottom w:val="0"/>
      <w:divBdr>
        <w:top w:val="none" w:sz="0" w:space="0" w:color="auto"/>
        <w:left w:val="none" w:sz="0" w:space="0" w:color="auto"/>
        <w:bottom w:val="none" w:sz="0" w:space="0" w:color="auto"/>
        <w:right w:val="none" w:sz="0" w:space="0" w:color="auto"/>
      </w:divBdr>
    </w:div>
    <w:div w:id="1003899982">
      <w:bodyDiv w:val="1"/>
      <w:marLeft w:val="0"/>
      <w:marRight w:val="0"/>
      <w:marTop w:val="0"/>
      <w:marBottom w:val="0"/>
      <w:divBdr>
        <w:top w:val="none" w:sz="0" w:space="0" w:color="auto"/>
        <w:left w:val="none" w:sz="0" w:space="0" w:color="auto"/>
        <w:bottom w:val="none" w:sz="0" w:space="0" w:color="auto"/>
        <w:right w:val="none" w:sz="0" w:space="0" w:color="auto"/>
      </w:divBdr>
    </w:div>
    <w:div w:id="1043670705">
      <w:bodyDiv w:val="1"/>
      <w:marLeft w:val="0"/>
      <w:marRight w:val="0"/>
      <w:marTop w:val="0"/>
      <w:marBottom w:val="0"/>
      <w:divBdr>
        <w:top w:val="none" w:sz="0" w:space="0" w:color="auto"/>
        <w:left w:val="none" w:sz="0" w:space="0" w:color="auto"/>
        <w:bottom w:val="none" w:sz="0" w:space="0" w:color="auto"/>
        <w:right w:val="none" w:sz="0" w:space="0" w:color="auto"/>
      </w:divBdr>
    </w:div>
    <w:div w:id="1088229257">
      <w:bodyDiv w:val="1"/>
      <w:marLeft w:val="0"/>
      <w:marRight w:val="0"/>
      <w:marTop w:val="0"/>
      <w:marBottom w:val="0"/>
      <w:divBdr>
        <w:top w:val="none" w:sz="0" w:space="0" w:color="auto"/>
        <w:left w:val="none" w:sz="0" w:space="0" w:color="auto"/>
        <w:bottom w:val="none" w:sz="0" w:space="0" w:color="auto"/>
        <w:right w:val="none" w:sz="0" w:space="0" w:color="auto"/>
      </w:divBdr>
    </w:div>
    <w:div w:id="1121726391">
      <w:bodyDiv w:val="1"/>
      <w:marLeft w:val="0"/>
      <w:marRight w:val="0"/>
      <w:marTop w:val="0"/>
      <w:marBottom w:val="0"/>
      <w:divBdr>
        <w:top w:val="none" w:sz="0" w:space="0" w:color="auto"/>
        <w:left w:val="none" w:sz="0" w:space="0" w:color="auto"/>
        <w:bottom w:val="none" w:sz="0" w:space="0" w:color="auto"/>
        <w:right w:val="none" w:sz="0" w:space="0" w:color="auto"/>
      </w:divBdr>
    </w:div>
    <w:div w:id="1191189302">
      <w:bodyDiv w:val="1"/>
      <w:marLeft w:val="0"/>
      <w:marRight w:val="0"/>
      <w:marTop w:val="0"/>
      <w:marBottom w:val="0"/>
      <w:divBdr>
        <w:top w:val="none" w:sz="0" w:space="0" w:color="auto"/>
        <w:left w:val="none" w:sz="0" w:space="0" w:color="auto"/>
        <w:bottom w:val="none" w:sz="0" w:space="0" w:color="auto"/>
        <w:right w:val="none" w:sz="0" w:space="0" w:color="auto"/>
      </w:divBdr>
    </w:div>
    <w:div w:id="1191531385">
      <w:bodyDiv w:val="1"/>
      <w:marLeft w:val="0"/>
      <w:marRight w:val="0"/>
      <w:marTop w:val="0"/>
      <w:marBottom w:val="0"/>
      <w:divBdr>
        <w:top w:val="none" w:sz="0" w:space="0" w:color="auto"/>
        <w:left w:val="none" w:sz="0" w:space="0" w:color="auto"/>
        <w:bottom w:val="none" w:sz="0" w:space="0" w:color="auto"/>
        <w:right w:val="none" w:sz="0" w:space="0" w:color="auto"/>
      </w:divBdr>
    </w:div>
    <w:div w:id="1258518260">
      <w:bodyDiv w:val="1"/>
      <w:marLeft w:val="0"/>
      <w:marRight w:val="0"/>
      <w:marTop w:val="0"/>
      <w:marBottom w:val="0"/>
      <w:divBdr>
        <w:top w:val="none" w:sz="0" w:space="0" w:color="auto"/>
        <w:left w:val="none" w:sz="0" w:space="0" w:color="auto"/>
        <w:bottom w:val="none" w:sz="0" w:space="0" w:color="auto"/>
        <w:right w:val="none" w:sz="0" w:space="0" w:color="auto"/>
      </w:divBdr>
    </w:div>
    <w:div w:id="1476485973">
      <w:bodyDiv w:val="1"/>
      <w:marLeft w:val="0"/>
      <w:marRight w:val="0"/>
      <w:marTop w:val="0"/>
      <w:marBottom w:val="0"/>
      <w:divBdr>
        <w:top w:val="none" w:sz="0" w:space="0" w:color="auto"/>
        <w:left w:val="none" w:sz="0" w:space="0" w:color="auto"/>
        <w:bottom w:val="none" w:sz="0" w:space="0" w:color="auto"/>
        <w:right w:val="none" w:sz="0" w:space="0" w:color="auto"/>
      </w:divBdr>
    </w:div>
    <w:div w:id="1477911587">
      <w:bodyDiv w:val="1"/>
      <w:marLeft w:val="0"/>
      <w:marRight w:val="0"/>
      <w:marTop w:val="0"/>
      <w:marBottom w:val="0"/>
      <w:divBdr>
        <w:top w:val="none" w:sz="0" w:space="0" w:color="auto"/>
        <w:left w:val="none" w:sz="0" w:space="0" w:color="auto"/>
        <w:bottom w:val="none" w:sz="0" w:space="0" w:color="auto"/>
        <w:right w:val="none" w:sz="0" w:space="0" w:color="auto"/>
      </w:divBdr>
    </w:div>
    <w:div w:id="1540125973">
      <w:bodyDiv w:val="1"/>
      <w:marLeft w:val="0"/>
      <w:marRight w:val="0"/>
      <w:marTop w:val="0"/>
      <w:marBottom w:val="0"/>
      <w:divBdr>
        <w:top w:val="none" w:sz="0" w:space="0" w:color="auto"/>
        <w:left w:val="none" w:sz="0" w:space="0" w:color="auto"/>
        <w:bottom w:val="none" w:sz="0" w:space="0" w:color="auto"/>
        <w:right w:val="none" w:sz="0" w:space="0" w:color="auto"/>
      </w:divBdr>
    </w:div>
    <w:div w:id="1630355916">
      <w:bodyDiv w:val="1"/>
      <w:marLeft w:val="0"/>
      <w:marRight w:val="0"/>
      <w:marTop w:val="0"/>
      <w:marBottom w:val="0"/>
      <w:divBdr>
        <w:top w:val="none" w:sz="0" w:space="0" w:color="auto"/>
        <w:left w:val="none" w:sz="0" w:space="0" w:color="auto"/>
        <w:bottom w:val="none" w:sz="0" w:space="0" w:color="auto"/>
        <w:right w:val="none" w:sz="0" w:space="0" w:color="auto"/>
      </w:divBdr>
    </w:div>
    <w:div w:id="1634486780">
      <w:bodyDiv w:val="1"/>
      <w:marLeft w:val="0"/>
      <w:marRight w:val="0"/>
      <w:marTop w:val="0"/>
      <w:marBottom w:val="0"/>
      <w:divBdr>
        <w:top w:val="none" w:sz="0" w:space="0" w:color="auto"/>
        <w:left w:val="none" w:sz="0" w:space="0" w:color="auto"/>
        <w:bottom w:val="none" w:sz="0" w:space="0" w:color="auto"/>
        <w:right w:val="none" w:sz="0" w:space="0" w:color="auto"/>
      </w:divBdr>
    </w:div>
    <w:div w:id="1733238843">
      <w:bodyDiv w:val="1"/>
      <w:marLeft w:val="0"/>
      <w:marRight w:val="0"/>
      <w:marTop w:val="0"/>
      <w:marBottom w:val="0"/>
      <w:divBdr>
        <w:top w:val="none" w:sz="0" w:space="0" w:color="auto"/>
        <w:left w:val="none" w:sz="0" w:space="0" w:color="auto"/>
        <w:bottom w:val="none" w:sz="0" w:space="0" w:color="auto"/>
        <w:right w:val="none" w:sz="0" w:space="0" w:color="auto"/>
      </w:divBdr>
    </w:div>
    <w:div w:id="1893493580">
      <w:bodyDiv w:val="1"/>
      <w:marLeft w:val="0"/>
      <w:marRight w:val="0"/>
      <w:marTop w:val="0"/>
      <w:marBottom w:val="0"/>
      <w:divBdr>
        <w:top w:val="none" w:sz="0" w:space="0" w:color="auto"/>
        <w:left w:val="none" w:sz="0" w:space="0" w:color="auto"/>
        <w:bottom w:val="none" w:sz="0" w:space="0" w:color="auto"/>
        <w:right w:val="none" w:sz="0" w:space="0" w:color="auto"/>
      </w:divBdr>
    </w:div>
    <w:div w:id="189361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085BC510C55434996A4FFA74D3926E3" ma:contentTypeVersion="0" ma:contentTypeDescription="Create a new document." ma:contentTypeScope="" ma:versionID="47af47dd5ac2a81c237a68766655ccd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E288ED-0F72-734F-9433-074D3BA1AEE3}">
  <ds:schemaRefs>
    <ds:schemaRef ds:uri="http://schemas.openxmlformats.org/officeDocument/2006/bibliography"/>
  </ds:schemaRefs>
</ds:datastoreItem>
</file>

<file path=customXml/itemProps2.xml><?xml version="1.0" encoding="utf-8"?>
<ds:datastoreItem xmlns:ds="http://schemas.openxmlformats.org/officeDocument/2006/customXml" ds:itemID="{02454A42-9466-4105-A395-4ED10CCA2077}"/>
</file>

<file path=customXml/itemProps3.xml><?xml version="1.0" encoding="utf-8"?>
<ds:datastoreItem xmlns:ds="http://schemas.openxmlformats.org/officeDocument/2006/customXml" ds:itemID="{364150F5-1C72-4937-A3DF-5A4A87CB5999}"/>
</file>

<file path=customXml/itemProps4.xml><?xml version="1.0" encoding="utf-8"?>
<ds:datastoreItem xmlns:ds="http://schemas.openxmlformats.org/officeDocument/2006/customXml" ds:itemID="{9F5C6325-75D9-4A58-ABFA-E9FEFD09F523}"/>
</file>

<file path=docProps/app.xml><?xml version="1.0" encoding="utf-8"?>
<Properties xmlns="http://schemas.openxmlformats.org/officeDocument/2006/extended-properties" xmlns:vt="http://schemas.openxmlformats.org/officeDocument/2006/docPropsVTypes">
  <Template>Normal.dotm</Template>
  <TotalTime>273</TotalTime>
  <Pages>11</Pages>
  <Words>5607</Words>
  <Characters>31960</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Eve</dc:creator>
  <cp:keywords/>
  <dc:description/>
  <cp:lastModifiedBy>work computer</cp:lastModifiedBy>
  <cp:revision>35</cp:revision>
  <dcterms:created xsi:type="dcterms:W3CDTF">2019-12-11T15:07:00Z</dcterms:created>
  <dcterms:modified xsi:type="dcterms:W3CDTF">2019-12-20T22:20:00Z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0x0101004085BC510C55434996A4FFA74D3926E3</vt:lpwstr>
  </property>
</Properties>
</file>