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harts/chart12.xml" ContentType="application/vnd.openxmlformats-officedocument.drawingml.chart+xml"/>
  <Override PartName="/word/theme/themeOverride12.xml" ContentType="application/vnd.openxmlformats-officedocument.themeOverride+xml"/>
  <Override PartName="/word/theme/themeOverride11.xml" ContentType="application/vnd.openxmlformats-officedocument.themeOverride+xml"/>
  <Override PartName="/word/theme/themeOverride10.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charts/chart11.xml" ContentType="application/vnd.openxmlformats-officedocument.drawingml.chart+xml"/>
  <Override PartName="/word/theme/theme1.xml" ContentType="application/vnd.openxmlformats-officedocument.theme+xml"/>
  <Override PartName="/word/charts/chart8.xml" ContentType="application/vnd.openxmlformats-officedocument.drawingml.chart+xml"/>
  <Override PartName="/word/charts/chart3.xml" ContentType="application/vnd.openxmlformats-officedocument.drawingml.chart+xml"/>
  <Override PartName="/word/theme/themeOverride3.xml" ContentType="application/vnd.openxmlformats-officedocument.themeOverride+xml"/>
  <Override PartName="/word/theme/themeOverride2.xml" ContentType="application/vnd.openxmlformats-officedocument.themeOverride+xml"/>
  <Override PartName="/word/charts/chart2.xml" ContentType="application/vnd.openxmlformats-officedocument.drawingml.chart+xml"/>
  <Override PartName="/word/theme/themeOverride1.xml" ContentType="application/vnd.openxmlformats-officedocument.themeOverride+xml"/>
  <Override PartName="/word/charts/chart1.xml" ContentType="application/vnd.openxmlformats-officedocument.drawingml.chart+xml"/>
  <Override PartName="/word/theme/themeOverride8.xml" ContentType="application/vnd.openxmlformats-officedocument.themeOverride+xml"/>
  <Override PartName="/word/theme/themeOverride4.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theme/themeOverride6.xml" ContentType="application/vnd.openxmlformats-officedocument.themeOverride+xml"/>
  <Override PartName="/word/charts/chart4.xml" ContentType="application/vnd.openxmlformats-officedocument.drawingml.chart+xml"/>
  <Override PartName="/word/charts/chart6.xml" ContentType="application/vnd.openxmlformats-officedocument.drawingml.chart+xml"/>
  <Override PartName="/word/charts/chart5.xml" ContentType="application/vnd.openxmlformats-officedocument.drawingml.chart+xml"/>
  <Override PartName="/word/theme/themeOverride5.xml" ContentType="application/vnd.openxmlformats-officedocument.themeOverrid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BB5" w:rsidRPr="00566312" w:rsidRDefault="00423BB5" w:rsidP="00423BB5">
      <w:pPr>
        <w:tabs>
          <w:tab w:val="left" w:pos="1800"/>
        </w:tabs>
        <w:jc w:val="center"/>
        <w:rPr>
          <w:rFonts w:ascii="Calibri" w:eastAsia="Calibri" w:hAnsi="Calibri" w:cs="Times New Roman"/>
          <w:b/>
          <w:bCs/>
          <w:sz w:val="72"/>
          <w:szCs w:val="72"/>
        </w:rPr>
      </w:pPr>
    </w:p>
    <w:p w:rsidR="00423BB5" w:rsidRPr="00566312" w:rsidRDefault="00423BB5" w:rsidP="00423BB5">
      <w:pPr>
        <w:tabs>
          <w:tab w:val="left" w:pos="1800"/>
        </w:tabs>
        <w:jc w:val="center"/>
        <w:rPr>
          <w:rFonts w:ascii="Calibri" w:eastAsia="Calibri" w:hAnsi="Calibri" w:cs="Times New Roman"/>
          <w:b/>
          <w:bCs/>
          <w:sz w:val="72"/>
          <w:szCs w:val="72"/>
        </w:rPr>
      </w:pPr>
      <w:r>
        <w:rPr>
          <w:rFonts w:ascii="Calibri" w:eastAsia="Calibri" w:hAnsi="Calibri" w:cs="Times New Roman"/>
          <w:noProof/>
          <w:lang w:val="en-US"/>
        </w:rPr>
        <w:drawing>
          <wp:anchor distT="0" distB="0" distL="114300" distR="114300" simplePos="0" relativeHeight="251659264" behindDoc="1" locked="0" layoutInCell="1" allowOverlap="1" wp14:anchorId="7BF99DB0" wp14:editId="3223677E">
            <wp:simplePos x="0" y="0"/>
            <wp:positionH relativeFrom="column">
              <wp:posOffset>2038350</wp:posOffset>
            </wp:positionH>
            <wp:positionV relativeFrom="paragraph">
              <wp:posOffset>81280</wp:posOffset>
            </wp:positionV>
            <wp:extent cx="1964690" cy="1904365"/>
            <wp:effectExtent l="0" t="0" r="0" b="635"/>
            <wp:wrapThrough wrapText="bothSides">
              <wp:wrapPolygon edited="0">
                <wp:start x="0" y="0"/>
                <wp:lineTo x="0" y="21391"/>
                <wp:lineTo x="21363" y="21391"/>
                <wp:lineTo x="21363" y="0"/>
                <wp:lineTo x="0" y="0"/>
              </wp:wrapPolygon>
            </wp:wrapThrough>
            <wp:docPr id="1" name="Рисунок 1" descr="Описание: Описание: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Описание: ЛОГ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4690" cy="1904365"/>
                    </a:xfrm>
                    <a:prstGeom prst="rect">
                      <a:avLst/>
                    </a:prstGeom>
                    <a:noFill/>
                  </pic:spPr>
                </pic:pic>
              </a:graphicData>
            </a:graphic>
            <wp14:sizeRelH relativeFrom="page">
              <wp14:pctWidth>0</wp14:pctWidth>
            </wp14:sizeRelH>
            <wp14:sizeRelV relativeFrom="page">
              <wp14:pctHeight>0</wp14:pctHeight>
            </wp14:sizeRelV>
          </wp:anchor>
        </w:drawing>
      </w:r>
    </w:p>
    <w:p w:rsidR="00423BB5" w:rsidRPr="00566312" w:rsidRDefault="00423BB5" w:rsidP="00423BB5">
      <w:pPr>
        <w:jc w:val="center"/>
        <w:rPr>
          <w:rFonts w:ascii="Calibri" w:eastAsia="Calibri" w:hAnsi="Calibri" w:cs="Times New Roman"/>
          <w:b/>
          <w:bCs/>
          <w:sz w:val="72"/>
          <w:szCs w:val="72"/>
        </w:rPr>
      </w:pPr>
      <w:bookmarkStart w:id="0" w:name="_GoBack"/>
    </w:p>
    <w:bookmarkEnd w:id="0"/>
    <w:p w:rsidR="00423BB5" w:rsidRPr="00566312" w:rsidRDefault="00423BB5" w:rsidP="00423BB5">
      <w:pPr>
        <w:jc w:val="center"/>
        <w:rPr>
          <w:rFonts w:ascii="Calibri" w:eastAsia="Calibri" w:hAnsi="Calibri" w:cs="Times New Roman"/>
          <w:b/>
          <w:bCs/>
          <w:sz w:val="72"/>
          <w:szCs w:val="72"/>
        </w:rPr>
      </w:pPr>
    </w:p>
    <w:p w:rsidR="00423BB5" w:rsidRPr="00566312" w:rsidRDefault="00423BB5" w:rsidP="00423BB5">
      <w:pPr>
        <w:spacing w:after="0" w:line="240" w:lineRule="auto"/>
        <w:jc w:val="center"/>
        <w:outlineLvl w:val="0"/>
        <w:rPr>
          <w:rFonts w:ascii="Times New Roman" w:eastAsia="Calibri" w:hAnsi="Times New Roman" w:cs="Times New Roman"/>
          <w:b/>
          <w:bCs/>
          <w:sz w:val="68"/>
          <w:szCs w:val="68"/>
          <w:lang w:val="en-US"/>
        </w:rPr>
      </w:pPr>
    </w:p>
    <w:p w:rsidR="00FC4171" w:rsidRPr="00015A94" w:rsidRDefault="00FC4171" w:rsidP="00423BB5">
      <w:pPr>
        <w:spacing w:after="0" w:line="240" w:lineRule="auto"/>
        <w:jc w:val="center"/>
        <w:outlineLvl w:val="0"/>
        <w:rPr>
          <w:rFonts w:ascii="Times New Roman" w:eastAsia="Calibri" w:hAnsi="Times New Roman" w:cs="Times New Roman"/>
          <w:b/>
          <w:bCs/>
          <w:sz w:val="56"/>
          <w:szCs w:val="56"/>
          <w:lang w:val="en-CA"/>
        </w:rPr>
      </w:pPr>
      <w:r w:rsidRPr="00015A94">
        <w:rPr>
          <w:rFonts w:ascii="Times New Roman" w:eastAsia="Calibri" w:hAnsi="Times New Roman" w:cs="Times New Roman"/>
          <w:b/>
          <w:bCs/>
          <w:sz w:val="56"/>
          <w:szCs w:val="56"/>
          <w:lang w:val="en-CA"/>
        </w:rPr>
        <w:t>Annual Activities Report</w:t>
      </w:r>
    </w:p>
    <w:p w:rsidR="00423BB5" w:rsidRPr="00015A94" w:rsidRDefault="00FC4171" w:rsidP="00423BB5">
      <w:pPr>
        <w:spacing w:after="0" w:line="240" w:lineRule="auto"/>
        <w:jc w:val="center"/>
        <w:outlineLvl w:val="0"/>
        <w:rPr>
          <w:rFonts w:ascii="Times New Roman" w:eastAsia="Calibri" w:hAnsi="Times New Roman" w:cs="Times New Roman"/>
          <w:b/>
          <w:bCs/>
          <w:sz w:val="56"/>
          <w:szCs w:val="56"/>
          <w:lang w:val="en-CA"/>
        </w:rPr>
      </w:pPr>
      <w:r w:rsidRPr="00015A94">
        <w:rPr>
          <w:rFonts w:ascii="Times New Roman" w:eastAsia="Calibri" w:hAnsi="Times New Roman" w:cs="Times New Roman"/>
          <w:b/>
          <w:bCs/>
          <w:sz w:val="56"/>
          <w:szCs w:val="56"/>
          <w:lang w:val="en-CA"/>
        </w:rPr>
        <w:t xml:space="preserve">of the Ombudsman of the Republic of Uzbekistan </w:t>
      </w:r>
      <w:r>
        <w:rPr>
          <w:rFonts w:ascii="Times New Roman" w:eastAsia="Calibri" w:hAnsi="Times New Roman" w:cs="Times New Roman"/>
          <w:b/>
          <w:bCs/>
          <w:sz w:val="56"/>
          <w:szCs w:val="56"/>
          <w:lang w:val="en-CA"/>
        </w:rPr>
        <w:t xml:space="preserve">for </w:t>
      </w:r>
      <w:r w:rsidRPr="00015A94">
        <w:rPr>
          <w:rFonts w:ascii="Times New Roman" w:eastAsia="Calibri" w:hAnsi="Times New Roman" w:cs="Times New Roman"/>
          <w:b/>
          <w:bCs/>
          <w:sz w:val="56"/>
          <w:szCs w:val="56"/>
          <w:lang w:val="en-CA"/>
        </w:rPr>
        <w:t>2017</w:t>
      </w: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423BB5" w:rsidP="00423BB5">
      <w:pPr>
        <w:spacing w:after="0" w:line="240" w:lineRule="auto"/>
        <w:jc w:val="center"/>
        <w:rPr>
          <w:rFonts w:ascii="Times New Roman" w:eastAsia="Calibri" w:hAnsi="Times New Roman" w:cs="Times New Roman"/>
          <w:b/>
          <w:bCs/>
          <w:lang w:val="en-CA"/>
        </w:rPr>
      </w:pPr>
    </w:p>
    <w:p w:rsidR="00423BB5" w:rsidRPr="00015A94" w:rsidRDefault="00B91015" w:rsidP="00423BB5">
      <w:pPr>
        <w:spacing w:after="0" w:line="240" w:lineRule="auto"/>
        <w:jc w:val="center"/>
        <w:rPr>
          <w:rFonts w:ascii="Times New Roman" w:eastAsia="Calibri" w:hAnsi="Times New Roman" w:cs="Times New Roman"/>
          <w:b/>
          <w:bCs/>
          <w:lang w:val="en-CA"/>
        </w:rPr>
      </w:pPr>
      <w:r>
        <w:rPr>
          <w:rFonts w:ascii="Times New Roman" w:eastAsia="Calibri" w:hAnsi="Times New Roman" w:cs="Times New Roman"/>
          <w:b/>
          <w:bCs/>
          <w:lang w:val="en-CA"/>
        </w:rPr>
        <w:t>Tashkent</w:t>
      </w:r>
      <w:r w:rsidR="00423BB5" w:rsidRPr="00015A94">
        <w:rPr>
          <w:rFonts w:ascii="Times New Roman" w:eastAsia="Calibri" w:hAnsi="Times New Roman" w:cs="Times New Roman"/>
          <w:b/>
          <w:bCs/>
          <w:lang w:val="en-CA"/>
        </w:rPr>
        <w:t xml:space="preserve"> – 2018</w:t>
      </w:r>
    </w:p>
    <w:p w:rsidR="00FC4171" w:rsidRPr="00015A94" w:rsidRDefault="00FC4171">
      <w:pPr>
        <w:rPr>
          <w:rFonts w:ascii="Times New Roman" w:eastAsia="Calibri" w:hAnsi="Times New Roman" w:cs="Times New Roman"/>
          <w:i/>
          <w:sz w:val="28"/>
          <w:szCs w:val="28"/>
          <w:u w:val="single"/>
          <w:lang w:val="en-CA"/>
        </w:rPr>
      </w:pPr>
      <w:r w:rsidRPr="00015A94">
        <w:rPr>
          <w:rFonts w:ascii="Times New Roman" w:eastAsia="Calibri" w:hAnsi="Times New Roman" w:cs="Times New Roman"/>
          <w:i/>
          <w:sz w:val="28"/>
          <w:szCs w:val="28"/>
          <w:u w:val="single"/>
          <w:lang w:val="en-CA"/>
        </w:rPr>
        <w:br w:type="page"/>
      </w:r>
    </w:p>
    <w:p w:rsidR="00765B3A" w:rsidRPr="00015A94" w:rsidRDefault="00765B3A" w:rsidP="009065E2">
      <w:pPr>
        <w:spacing w:after="0" w:line="240" w:lineRule="auto"/>
        <w:jc w:val="right"/>
        <w:rPr>
          <w:rFonts w:ascii="Times New Roman" w:eastAsia="Calibri" w:hAnsi="Times New Roman" w:cs="Times New Roman"/>
          <w:i/>
          <w:sz w:val="28"/>
          <w:szCs w:val="28"/>
          <w:u w:val="single"/>
          <w:lang w:val="en-CA"/>
        </w:rPr>
      </w:pPr>
    </w:p>
    <w:p w:rsidR="0068525D" w:rsidRPr="00015A94" w:rsidRDefault="00B91015" w:rsidP="009065E2">
      <w:pPr>
        <w:spacing w:after="0" w:line="240" w:lineRule="auto"/>
        <w:jc w:val="right"/>
        <w:rPr>
          <w:rFonts w:ascii="Times New Roman" w:eastAsia="Calibri" w:hAnsi="Times New Roman" w:cs="Times New Roman"/>
          <w:i/>
          <w:sz w:val="28"/>
          <w:szCs w:val="28"/>
          <w:u w:val="single"/>
          <w:lang w:val="en-CA"/>
        </w:rPr>
      </w:pPr>
      <w:r>
        <w:rPr>
          <w:rFonts w:ascii="Times New Roman" w:eastAsia="Calibri" w:hAnsi="Times New Roman" w:cs="Times New Roman"/>
          <w:i/>
          <w:sz w:val="28"/>
          <w:szCs w:val="28"/>
          <w:u w:val="single"/>
          <w:lang w:val="en-CA"/>
        </w:rPr>
        <w:t>For internal use</w:t>
      </w:r>
    </w:p>
    <w:p w:rsidR="00753116" w:rsidRPr="00015A94" w:rsidRDefault="00753116" w:rsidP="009065E2">
      <w:pPr>
        <w:spacing w:after="0" w:line="240" w:lineRule="auto"/>
        <w:jc w:val="center"/>
        <w:rPr>
          <w:rFonts w:ascii="Times New Roman" w:eastAsia="Calibri" w:hAnsi="Times New Roman" w:cs="Times New Roman"/>
          <w:b/>
          <w:sz w:val="28"/>
          <w:szCs w:val="28"/>
          <w:lang w:val="en-CA"/>
        </w:rPr>
      </w:pPr>
    </w:p>
    <w:p w:rsidR="0068525D" w:rsidRPr="00015A94" w:rsidRDefault="00B91015" w:rsidP="009065E2">
      <w:pPr>
        <w:spacing w:after="0" w:line="240" w:lineRule="auto"/>
        <w:jc w:val="center"/>
        <w:rPr>
          <w:rFonts w:ascii="Times New Roman" w:eastAsia="Calibri" w:hAnsi="Times New Roman" w:cs="Times New Roman"/>
          <w:b/>
          <w:sz w:val="28"/>
          <w:szCs w:val="28"/>
          <w:lang w:val="en-CA"/>
        </w:rPr>
      </w:pPr>
      <w:r>
        <w:rPr>
          <w:rFonts w:ascii="Times New Roman" w:eastAsia="Calibri" w:hAnsi="Times New Roman" w:cs="Times New Roman"/>
          <w:b/>
          <w:sz w:val="28"/>
          <w:szCs w:val="28"/>
          <w:lang w:val="en-CA"/>
        </w:rPr>
        <w:t>Content</w:t>
      </w:r>
      <w:r w:rsidR="0068525D" w:rsidRPr="00015A94">
        <w:rPr>
          <w:rFonts w:ascii="Times New Roman" w:eastAsia="Calibri" w:hAnsi="Times New Roman" w:cs="Times New Roman"/>
          <w:b/>
          <w:sz w:val="28"/>
          <w:szCs w:val="28"/>
          <w:lang w:val="en-CA"/>
        </w:rPr>
        <w:t>:</w:t>
      </w:r>
    </w:p>
    <w:p w:rsidR="0068525D" w:rsidRPr="00015A94" w:rsidRDefault="0068525D" w:rsidP="009065E2">
      <w:pPr>
        <w:spacing w:after="0" w:line="240" w:lineRule="auto"/>
        <w:jc w:val="center"/>
        <w:rPr>
          <w:rFonts w:ascii="Times New Roman" w:eastAsia="Calibri" w:hAnsi="Times New Roman" w:cs="Times New Roman"/>
          <w:b/>
          <w:sz w:val="28"/>
          <w:szCs w:val="28"/>
          <w:lang w:val="en-CA"/>
        </w:rPr>
      </w:pPr>
    </w:p>
    <w:p w:rsidR="00753116" w:rsidRPr="00015A94" w:rsidRDefault="00753116" w:rsidP="009065E2">
      <w:pPr>
        <w:spacing w:after="0" w:line="240" w:lineRule="auto"/>
        <w:jc w:val="center"/>
        <w:rPr>
          <w:rFonts w:ascii="Times New Roman" w:eastAsia="Calibri" w:hAnsi="Times New Roman" w:cs="Times New Roman"/>
          <w:b/>
          <w:sz w:val="28"/>
          <w:szCs w:val="28"/>
          <w:lang w:val="en-CA"/>
        </w:rPr>
      </w:pPr>
    </w:p>
    <w:tbl>
      <w:tblPr>
        <w:tblW w:w="10208" w:type="dxa"/>
        <w:tblInd w:w="-106" w:type="dxa"/>
        <w:tblLayout w:type="fixed"/>
        <w:tblLook w:val="0000" w:firstRow="0" w:lastRow="0" w:firstColumn="0" w:lastColumn="0" w:noHBand="0" w:noVBand="0"/>
      </w:tblPr>
      <w:tblGrid>
        <w:gridCol w:w="781"/>
        <w:gridCol w:w="8293"/>
        <w:gridCol w:w="1134"/>
      </w:tblGrid>
      <w:tr w:rsidR="0068525D" w:rsidRPr="00310E7B" w:rsidTr="007244C8">
        <w:trPr>
          <w:trHeight w:val="449"/>
        </w:trPr>
        <w:tc>
          <w:tcPr>
            <w:tcW w:w="781" w:type="dxa"/>
            <w:tcBorders>
              <w:top w:val="nil"/>
              <w:left w:val="nil"/>
              <w:bottom w:val="nil"/>
              <w:right w:val="nil"/>
            </w:tcBorders>
          </w:tcPr>
          <w:p w:rsidR="0068525D" w:rsidRPr="009065E2" w:rsidRDefault="0068525D" w:rsidP="009065E2">
            <w:pPr>
              <w:spacing w:after="0" w:line="240" w:lineRule="auto"/>
              <w:rPr>
                <w:rFonts w:ascii="Times New Roman" w:eastAsia="Calibri" w:hAnsi="Times New Roman" w:cs="Times New Roman"/>
                <w:b/>
                <w:sz w:val="28"/>
                <w:szCs w:val="28"/>
                <w:lang w:val="en-US"/>
              </w:rPr>
            </w:pPr>
          </w:p>
        </w:tc>
        <w:tc>
          <w:tcPr>
            <w:tcW w:w="8293" w:type="dxa"/>
            <w:tcBorders>
              <w:top w:val="nil"/>
              <w:left w:val="nil"/>
              <w:bottom w:val="nil"/>
              <w:right w:val="nil"/>
            </w:tcBorders>
          </w:tcPr>
          <w:p w:rsidR="00753116" w:rsidRPr="004011FE" w:rsidRDefault="00B91015" w:rsidP="00753116">
            <w:pPr>
              <w:spacing w:after="0" w:line="240" w:lineRule="auto"/>
              <w:ind w:firstLine="176"/>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Introduction</w:t>
            </w:r>
            <w:r w:rsidR="004011FE">
              <w:rPr>
                <w:rFonts w:ascii="Times New Roman" w:eastAsia="Calibri" w:hAnsi="Times New Roman" w:cs="Times New Roman"/>
                <w:b/>
                <w:bCs/>
                <w:sz w:val="28"/>
                <w:szCs w:val="28"/>
              </w:rPr>
              <w:t xml:space="preserve"> </w:t>
            </w:r>
          </w:p>
        </w:tc>
        <w:tc>
          <w:tcPr>
            <w:tcW w:w="1134" w:type="dxa"/>
            <w:tcBorders>
              <w:top w:val="nil"/>
              <w:left w:val="nil"/>
              <w:bottom w:val="nil"/>
              <w:right w:val="nil"/>
            </w:tcBorders>
          </w:tcPr>
          <w:p w:rsidR="0068525D" w:rsidRPr="004011FE" w:rsidRDefault="004011FE" w:rsidP="009065E2">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3</w:t>
            </w:r>
          </w:p>
        </w:tc>
      </w:tr>
      <w:tr w:rsidR="004011FE" w:rsidRPr="00310E7B" w:rsidTr="007244C8">
        <w:trPr>
          <w:trHeight w:val="449"/>
        </w:trPr>
        <w:tc>
          <w:tcPr>
            <w:tcW w:w="781" w:type="dxa"/>
            <w:tcBorders>
              <w:top w:val="nil"/>
              <w:left w:val="nil"/>
              <w:bottom w:val="nil"/>
              <w:right w:val="nil"/>
            </w:tcBorders>
          </w:tcPr>
          <w:p w:rsidR="004011FE" w:rsidRPr="009065E2" w:rsidRDefault="004011FE" w:rsidP="004011FE">
            <w:pPr>
              <w:spacing w:after="0" w:line="240" w:lineRule="auto"/>
              <w:rPr>
                <w:rFonts w:ascii="Times New Roman" w:eastAsia="Calibri" w:hAnsi="Times New Roman" w:cs="Times New Roman"/>
                <w:b/>
                <w:sz w:val="28"/>
                <w:szCs w:val="28"/>
                <w:lang w:val="en-US"/>
              </w:rPr>
            </w:pPr>
            <w:r w:rsidRPr="009065E2">
              <w:rPr>
                <w:rFonts w:ascii="Times New Roman" w:eastAsia="Calibri" w:hAnsi="Times New Roman" w:cs="Times New Roman"/>
                <w:b/>
                <w:sz w:val="28"/>
                <w:szCs w:val="28"/>
                <w:lang w:val="en-US"/>
              </w:rPr>
              <w:t>I.</w:t>
            </w:r>
          </w:p>
        </w:tc>
        <w:tc>
          <w:tcPr>
            <w:tcW w:w="8293" w:type="dxa"/>
            <w:tcBorders>
              <w:top w:val="nil"/>
              <w:left w:val="nil"/>
              <w:bottom w:val="nil"/>
              <w:right w:val="nil"/>
            </w:tcBorders>
          </w:tcPr>
          <w:p w:rsidR="004011FE" w:rsidRPr="00015A94" w:rsidRDefault="00B91015" w:rsidP="004011FE">
            <w:pPr>
              <w:spacing w:after="0" w:line="240" w:lineRule="auto"/>
              <w:ind w:firstLine="34"/>
              <w:jc w:val="both"/>
              <w:rPr>
                <w:rFonts w:ascii="Times New Roman" w:eastAsia="Times New Roman" w:hAnsi="Times New Roman" w:cs="Times New Roman"/>
                <w:b/>
                <w:color w:val="000000"/>
                <w:sz w:val="28"/>
                <w:szCs w:val="28"/>
                <w:lang w:val="en-CA"/>
              </w:rPr>
            </w:pPr>
            <w:r w:rsidRPr="00015A94">
              <w:rPr>
                <w:rFonts w:ascii="Times New Roman" w:eastAsia="Times New Roman" w:hAnsi="Times New Roman" w:cs="Times New Roman"/>
                <w:b/>
                <w:color w:val="000000"/>
                <w:sz w:val="28"/>
                <w:szCs w:val="28"/>
                <w:lang w:val="en-CA"/>
              </w:rPr>
              <w:t>Development of state policy in the field of human rights and freedoms</w:t>
            </w:r>
          </w:p>
          <w:p w:rsidR="004011FE" w:rsidRPr="00015A94" w:rsidRDefault="004011FE" w:rsidP="004011FE">
            <w:pPr>
              <w:spacing w:after="0" w:line="240" w:lineRule="auto"/>
              <w:ind w:firstLine="176"/>
              <w:jc w:val="both"/>
              <w:rPr>
                <w:rFonts w:ascii="Times New Roman" w:eastAsia="Calibri" w:hAnsi="Times New Roman" w:cs="Times New Roman"/>
                <w:b/>
                <w:bCs/>
                <w:sz w:val="28"/>
                <w:szCs w:val="28"/>
                <w:lang w:val="en-CA"/>
              </w:rPr>
            </w:pPr>
          </w:p>
        </w:tc>
        <w:tc>
          <w:tcPr>
            <w:tcW w:w="1134" w:type="dxa"/>
            <w:tcBorders>
              <w:top w:val="nil"/>
              <w:left w:val="nil"/>
              <w:bottom w:val="nil"/>
              <w:right w:val="nil"/>
            </w:tcBorders>
          </w:tcPr>
          <w:p w:rsidR="004011FE" w:rsidRPr="00A13ED9" w:rsidRDefault="001A44D9" w:rsidP="004011FE">
            <w:pPr>
              <w:spacing w:after="0" w:line="240" w:lineRule="auto"/>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6</w:t>
            </w:r>
          </w:p>
        </w:tc>
      </w:tr>
      <w:tr w:rsidR="004011FE" w:rsidRPr="00310E7B" w:rsidTr="007244C8">
        <w:trPr>
          <w:trHeight w:val="449"/>
        </w:trPr>
        <w:tc>
          <w:tcPr>
            <w:tcW w:w="781" w:type="dxa"/>
            <w:tcBorders>
              <w:top w:val="nil"/>
              <w:left w:val="nil"/>
              <w:bottom w:val="nil"/>
              <w:right w:val="nil"/>
            </w:tcBorders>
          </w:tcPr>
          <w:p w:rsidR="004011FE" w:rsidRPr="009065E2" w:rsidRDefault="004011FE" w:rsidP="004011FE">
            <w:pPr>
              <w:spacing w:after="0" w:line="240" w:lineRule="auto"/>
              <w:rPr>
                <w:rFonts w:ascii="Times New Roman" w:eastAsia="Calibri" w:hAnsi="Times New Roman" w:cs="Times New Roman"/>
                <w:b/>
                <w:sz w:val="28"/>
                <w:szCs w:val="28"/>
                <w:lang w:val="en-US"/>
              </w:rPr>
            </w:pPr>
            <w:r w:rsidRPr="009065E2">
              <w:rPr>
                <w:rFonts w:ascii="Times New Roman" w:eastAsia="Calibri" w:hAnsi="Times New Roman" w:cs="Times New Roman"/>
                <w:b/>
                <w:sz w:val="28"/>
                <w:szCs w:val="28"/>
                <w:lang w:val="en-US"/>
              </w:rPr>
              <w:t>II.</w:t>
            </w:r>
          </w:p>
        </w:tc>
        <w:tc>
          <w:tcPr>
            <w:tcW w:w="8293" w:type="dxa"/>
            <w:tcBorders>
              <w:top w:val="nil"/>
              <w:left w:val="nil"/>
              <w:bottom w:val="nil"/>
              <w:right w:val="nil"/>
            </w:tcBorders>
          </w:tcPr>
          <w:p w:rsidR="004011FE" w:rsidRPr="00B91015" w:rsidRDefault="00B91015" w:rsidP="004011FE">
            <w:pPr>
              <w:spacing w:after="0" w:line="240" w:lineRule="auto"/>
              <w:ind w:firstLine="34"/>
              <w:jc w:val="both"/>
              <w:rPr>
                <w:rFonts w:ascii="Times New Roman" w:hAnsi="Times New Roman" w:cs="Times New Roman"/>
                <w:b/>
                <w:sz w:val="28"/>
                <w:szCs w:val="28"/>
                <w:lang w:val="en-CA"/>
              </w:rPr>
            </w:pPr>
            <w:r w:rsidRPr="00015A94">
              <w:rPr>
                <w:rFonts w:ascii="Times New Roman" w:hAnsi="Times New Roman" w:cs="Times New Roman"/>
                <w:b/>
                <w:sz w:val="28"/>
                <w:szCs w:val="28"/>
                <w:lang w:val="en-CA"/>
              </w:rPr>
              <w:t xml:space="preserve">Participation in the implementation of the State Program </w:t>
            </w:r>
            <w:r>
              <w:rPr>
                <w:rFonts w:ascii="Times New Roman" w:hAnsi="Times New Roman" w:cs="Times New Roman"/>
                <w:b/>
                <w:sz w:val="28"/>
                <w:szCs w:val="28"/>
                <w:lang w:val="en-CA"/>
              </w:rPr>
              <w:t>on</w:t>
            </w:r>
            <w:r w:rsidRPr="00015A94">
              <w:rPr>
                <w:rFonts w:ascii="Times New Roman" w:hAnsi="Times New Roman" w:cs="Times New Roman"/>
                <w:b/>
                <w:sz w:val="28"/>
                <w:szCs w:val="28"/>
                <w:lang w:val="en-CA"/>
              </w:rPr>
              <w:t xml:space="preserve"> the </w:t>
            </w:r>
            <w:r w:rsidR="00594A9F">
              <w:rPr>
                <w:rFonts w:ascii="Times New Roman" w:hAnsi="Times New Roman" w:cs="Times New Roman"/>
                <w:b/>
                <w:sz w:val="28"/>
                <w:szCs w:val="28"/>
                <w:lang w:val="en-CA"/>
              </w:rPr>
              <w:t>Action</w:t>
            </w:r>
            <w:r>
              <w:rPr>
                <w:rFonts w:ascii="Times New Roman" w:hAnsi="Times New Roman" w:cs="Times New Roman"/>
                <w:b/>
                <w:sz w:val="28"/>
                <w:szCs w:val="28"/>
                <w:lang w:val="en-CA"/>
              </w:rPr>
              <w:t xml:space="preserve"> </w:t>
            </w:r>
            <w:r w:rsidRPr="00015A94">
              <w:rPr>
                <w:rFonts w:ascii="Times New Roman" w:hAnsi="Times New Roman" w:cs="Times New Roman"/>
                <w:b/>
                <w:sz w:val="28"/>
                <w:szCs w:val="28"/>
                <w:lang w:val="en-CA"/>
              </w:rPr>
              <w:t>Strategy in the «Year of Dialogue with the People and Human Interests»</w:t>
            </w:r>
          </w:p>
          <w:p w:rsidR="004011FE" w:rsidRPr="00015A94" w:rsidRDefault="004011FE" w:rsidP="004011FE">
            <w:pPr>
              <w:spacing w:after="0" w:line="240" w:lineRule="auto"/>
              <w:ind w:firstLine="176"/>
              <w:jc w:val="both"/>
              <w:rPr>
                <w:rFonts w:ascii="Times New Roman" w:eastAsia="Calibri" w:hAnsi="Times New Roman" w:cs="Times New Roman"/>
                <w:b/>
                <w:sz w:val="28"/>
                <w:szCs w:val="28"/>
                <w:lang w:val="en-CA"/>
              </w:rPr>
            </w:pPr>
          </w:p>
          <w:p w:rsidR="004011FE" w:rsidRPr="00015A94" w:rsidRDefault="004011FE" w:rsidP="004011FE">
            <w:pPr>
              <w:spacing w:after="0" w:line="240" w:lineRule="auto"/>
              <w:ind w:firstLine="176"/>
              <w:jc w:val="both"/>
              <w:rPr>
                <w:rFonts w:ascii="Times New Roman" w:eastAsia="Calibri" w:hAnsi="Times New Roman" w:cs="Times New Roman"/>
                <w:b/>
                <w:sz w:val="28"/>
                <w:szCs w:val="28"/>
                <w:lang w:val="en-CA"/>
              </w:rPr>
            </w:pPr>
          </w:p>
        </w:tc>
        <w:tc>
          <w:tcPr>
            <w:tcW w:w="1134" w:type="dxa"/>
            <w:tcBorders>
              <w:top w:val="nil"/>
              <w:left w:val="nil"/>
              <w:bottom w:val="nil"/>
              <w:right w:val="nil"/>
            </w:tcBorders>
          </w:tcPr>
          <w:p w:rsidR="004011FE" w:rsidRPr="001A44D9" w:rsidRDefault="001A44D9" w:rsidP="004011FE">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10</w:t>
            </w:r>
          </w:p>
        </w:tc>
      </w:tr>
      <w:tr w:rsidR="004011FE" w:rsidRPr="00310E7B" w:rsidTr="007244C8">
        <w:trPr>
          <w:trHeight w:val="449"/>
        </w:trPr>
        <w:tc>
          <w:tcPr>
            <w:tcW w:w="781" w:type="dxa"/>
            <w:tcBorders>
              <w:top w:val="nil"/>
              <w:left w:val="nil"/>
              <w:bottom w:val="nil"/>
              <w:right w:val="nil"/>
            </w:tcBorders>
          </w:tcPr>
          <w:p w:rsidR="004011FE" w:rsidRPr="009065E2" w:rsidRDefault="004011FE" w:rsidP="004011FE">
            <w:pPr>
              <w:spacing w:after="0" w:line="240" w:lineRule="auto"/>
              <w:rPr>
                <w:rFonts w:ascii="Times New Roman" w:eastAsia="Calibri" w:hAnsi="Times New Roman" w:cs="Times New Roman"/>
                <w:b/>
                <w:sz w:val="28"/>
                <w:szCs w:val="28"/>
                <w:lang w:val="en-US"/>
              </w:rPr>
            </w:pPr>
            <w:r w:rsidRPr="009065E2">
              <w:rPr>
                <w:rFonts w:ascii="Times New Roman" w:eastAsia="Calibri" w:hAnsi="Times New Roman" w:cs="Times New Roman"/>
                <w:b/>
                <w:sz w:val="28"/>
                <w:szCs w:val="28"/>
                <w:lang w:val="en-US"/>
              </w:rPr>
              <w:t>III.</w:t>
            </w:r>
          </w:p>
        </w:tc>
        <w:tc>
          <w:tcPr>
            <w:tcW w:w="8293" w:type="dxa"/>
            <w:tcBorders>
              <w:top w:val="nil"/>
              <w:left w:val="nil"/>
              <w:bottom w:val="nil"/>
              <w:right w:val="nil"/>
            </w:tcBorders>
          </w:tcPr>
          <w:p w:rsidR="006130F0" w:rsidRPr="00015A94" w:rsidRDefault="006130F0" w:rsidP="004011FE">
            <w:pPr>
              <w:tabs>
                <w:tab w:val="left" w:pos="1134"/>
              </w:tabs>
              <w:spacing w:after="0" w:line="240" w:lineRule="auto"/>
              <w:ind w:firstLine="176"/>
              <w:jc w:val="both"/>
              <w:rPr>
                <w:rFonts w:ascii="Times New Roman" w:hAnsi="Times New Roman" w:cs="Times New Roman"/>
                <w:b/>
                <w:sz w:val="28"/>
                <w:szCs w:val="28"/>
                <w:lang w:val="en-CA"/>
              </w:rPr>
            </w:pPr>
            <w:r w:rsidRPr="00015A94">
              <w:rPr>
                <w:rFonts w:ascii="Times New Roman" w:hAnsi="Times New Roman" w:cs="Times New Roman"/>
                <w:b/>
                <w:sz w:val="28"/>
                <w:szCs w:val="28"/>
                <w:lang w:val="en-CA"/>
              </w:rPr>
              <w:t>Activities in the field of improving legislation and legal documents in the field of human rights</w:t>
            </w:r>
          </w:p>
          <w:p w:rsidR="004011FE" w:rsidRPr="00015A94" w:rsidRDefault="004011FE" w:rsidP="004011FE">
            <w:pPr>
              <w:tabs>
                <w:tab w:val="left" w:pos="1134"/>
              </w:tabs>
              <w:spacing w:after="0" w:line="240" w:lineRule="auto"/>
              <w:ind w:firstLine="176"/>
              <w:jc w:val="both"/>
              <w:rPr>
                <w:rFonts w:ascii="Times New Roman" w:eastAsia="Calibri" w:hAnsi="Times New Roman" w:cs="Times New Roman"/>
                <w:b/>
                <w:sz w:val="28"/>
                <w:szCs w:val="28"/>
                <w:lang w:val="en-CA"/>
              </w:rPr>
            </w:pPr>
          </w:p>
          <w:p w:rsidR="004011FE" w:rsidRPr="00015A94" w:rsidRDefault="004011FE" w:rsidP="004011FE">
            <w:pPr>
              <w:tabs>
                <w:tab w:val="left" w:pos="1134"/>
              </w:tabs>
              <w:spacing w:after="0" w:line="240" w:lineRule="auto"/>
              <w:ind w:firstLine="176"/>
              <w:jc w:val="both"/>
              <w:rPr>
                <w:rFonts w:ascii="Times New Roman" w:eastAsia="Calibri" w:hAnsi="Times New Roman" w:cs="Times New Roman"/>
                <w:b/>
                <w:sz w:val="28"/>
                <w:szCs w:val="28"/>
                <w:lang w:val="en-CA"/>
              </w:rPr>
            </w:pPr>
          </w:p>
        </w:tc>
        <w:tc>
          <w:tcPr>
            <w:tcW w:w="1134" w:type="dxa"/>
            <w:tcBorders>
              <w:top w:val="nil"/>
              <w:left w:val="nil"/>
              <w:bottom w:val="nil"/>
              <w:right w:val="nil"/>
            </w:tcBorders>
          </w:tcPr>
          <w:p w:rsidR="004011FE" w:rsidRPr="00A13ED9" w:rsidRDefault="001A44D9" w:rsidP="004011FE">
            <w:pPr>
              <w:spacing w:after="0" w:line="240" w:lineRule="auto"/>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13</w:t>
            </w:r>
          </w:p>
        </w:tc>
      </w:tr>
      <w:tr w:rsidR="004011FE" w:rsidRPr="00310E7B" w:rsidTr="007244C8">
        <w:trPr>
          <w:trHeight w:val="449"/>
        </w:trPr>
        <w:tc>
          <w:tcPr>
            <w:tcW w:w="781" w:type="dxa"/>
            <w:tcBorders>
              <w:top w:val="nil"/>
              <w:left w:val="nil"/>
              <w:bottom w:val="nil"/>
              <w:right w:val="nil"/>
            </w:tcBorders>
          </w:tcPr>
          <w:p w:rsidR="004011FE" w:rsidRPr="009065E2" w:rsidRDefault="004011FE" w:rsidP="004011FE">
            <w:pPr>
              <w:spacing w:after="0" w:line="240" w:lineRule="auto"/>
              <w:rPr>
                <w:rFonts w:ascii="Times New Roman" w:eastAsia="Calibri" w:hAnsi="Times New Roman" w:cs="Times New Roman"/>
                <w:b/>
                <w:sz w:val="28"/>
                <w:szCs w:val="28"/>
                <w:lang w:val="en-US"/>
              </w:rPr>
            </w:pPr>
            <w:r w:rsidRPr="009065E2">
              <w:rPr>
                <w:rFonts w:ascii="Times New Roman" w:eastAsia="Calibri" w:hAnsi="Times New Roman" w:cs="Times New Roman"/>
                <w:b/>
                <w:sz w:val="28"/>
                <w:szCs w:val="28"/>
                <w:lang w:val="en-US"/>
              </w:rPr>
              <w:t>IV.</w:t>
            </w:r>
          </w:p>
        </w:tc>
        <w:tc>
          <w:tcPr>
            <w:tcW w:w="8293" w:type="dxa"/>
            <w:tcBorders>
              <w:top w:val="nil"/>
              <w:left w:val="nil"/>
              <w:bottom w:val="nil"/>
              <w:right w:val="nil"/>
            </w:tcBorders>
          </w:tcPr>
          <w:p w:rsidR="004011FE" w:rsidRPr="00015A94" w:rsidRDefault="006130F0" w:rsidP="004011FE">
            <w:pPr>
              <w:tabs>
                <w:tab w:val="left" w:pos="851"/>
              </w:tabs>
              <w:spacing w:after="0" w:line="240" w:lineRule="auto"/>
              <w:ind w:firstLine="176"/>
              <w:jc w:val="both"/>
              <w:rPr>
                <w:rFonts w:ascii="Times New Roman" w:hAnsi="Times New Roman" w:cs="Times New Roman"/>
                <w:b/>
                <w:sz w:val="28"/>
                <w:szCs w:val="28"/>
                <w:lang w:val="en-CA"/>
              </w:rPr>
            </w:pPr>
            <w:r w:rsidRPr="00015A94">
              <w:rPr>
                <w:rFonts w:ascii="Times New Roman" w:hAnsi="Times New Roman" w:cs="Times New Roman"/>
                <w:b/>
                <w:sz w:val="28"/>
                <w:szCs w:val="28"/>
                <w:lang w:val="en-CA"/>
              </w:rPr>
              <w:t>Activities on consideration of appeals, protection of human rights and freedoms</w:t>
            </w:r>
          </w:p>
          <w:p w:rsidR="004011FE" w:rsidRPr="00015A94" w:rsidRDefault="004011FE" w:rsidP="004011FE">
            <w:pPr>
              <w:tabs>
                <w:tab w:val="left" w:pos="851"/>
              </w:tabs>
              <w:spacing w:after="0" w:line="240" w:lineRule="auto"/>
              <w:ind w:firstLine="176"/>
              <w:jc w:val="both"/>
              <w:rPr>
                <w:rFonts w:ascii="Times New Roman" w:eastAsia="Calibri" w:hAnsi="Times New Roman" w:cs="Times New Roman"/>
                <w:b/>
                <w:sz w:val="28"/>
                <w:szCs w:val="28"/>
                <w:lang w:val="en-CA"/>
              </w:rPr>
            </w:pPr>
          </w:p>
          <w:p w:rsidR="004011FE" w:rsidRPr="00015A94" w:rsidRDefault="004011FE" w:rsidP="004011FE">
            <w:pPr>
              <w:tabs>
                <w:tab w:val="left" w:pos="851"/>
              </w:tabs>
              <w:spacing w:after="0" w:line="240" w:lineRule="auto"/>
              <w:ind w:firstLine="176"/>
              <w:jc w:val="both"/>
              <w:rPr>
                <w:rFonts w:ascii="Times New Roman" w:eastAsia="Calibri" w:hAnsi="Times New Roman" w:cs="Times New Roman"/>
                <w:b/>
                <w:sz w:val="28"/>
                <w:szCs w:val="28"/>
                <w:lang w:val="en-CA"/>
              </w:rPr>
            </w:pPr>
          </w:p>
        </w:tc>
        <w:tc>
          <w:tcPr>
            <w:tcW w:w="1134" w:type="dxa"/>
            <w:tcBorders>
              <w:top w:val="nil"/>
              <w:left w:val="nil"/>
              <w:bottom w:val="nil"/>
              <w:right w:val="nil"/>
            </w:tcBorders>
          </w:tcPr>
          <w:p w:rsidR="004011FE" w:rsidRPr="00A13ED9" w:rsidRDefault="001A44D9" w:rsidP="004011FE">
            <w:pPr>
              <w:spacing w:after="0" w:line="240" w:lineRule="auto"/>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lastRenderedPageBreak/>
              <w:t>19</w:t>
            </w:r>
          </w:p>
        </w:tc>
      </w:tr>
      <w:tr w:rsidR="004011FE" w:rsidRPr="00310E7B" w:rsidTr="007244C8">
        <w:trPr>
          <w:trHeight w:val="449"/>
        </w:trPr>
        <w:tc>
          <w:tcPr>
            <w:tcW w:w="781" w:type="dxa"/>
            <w:tcBorders>
              <w:top w:val="nil"/>
              <w:left w:val="nil"/>
              <w:bottom w:val="nil"/>
              <w:right w:val="nil"/>
            </w:tcBorders>
          </w:tcPr>
          <w:p w:rsidR="004011FE" w:rsidRPr="009065E2" w:rsidRDefault="004011FE" w:rsidP="004011FE">
            <w:pPr>
              <w:spacing w:after="0" w:line="240" w:lineRule="auto"/>
              <w:rPr>
                <w:rFonts w:ascii="Times New Roman" w:eastAsia="Calibri" w:hAnsi="Times New Roman" w:cs="Times New Roman"/>
                <w:b/>
                <w:sz w:val="28"/>
                <w:szCs w:val="28"/>
                <w:lang w:val="en-US"/>
              </w:rPr>
            </w:pPr>
            <w:r w:rsidRPr="009065E2">
              <w:rPr>
                <w:rFonts w:ascii="Times New Roman" w:eastAsia="Calibri" w:hAnsi="Times New Roman" w:cs="Times New Roman"/>
                <w:b/>
                <w:sz w:val="28"/>
                <w:szCs w:val="28"/>
                <w:lang w:val="en-US"/>
              </w:rPr>
              <w:t>V.</w:t>
            </w:r>
          </w:p>
        </w:tc>
        <w:tc>
          <w:tcPr>
            <w:tcW w:w="8293" w:type="dxa"/>
            <w:tcBorders>
              <w:top w:val="nil"/>
              <w:left w:val="nil"/>
              <w:bottom w:val="nil"/>
              <w:right w:val="nil"/>
            </w:tcBorders>
          </w:tcPr>
          <w:p w:rsidR="004011FE" w:rsidRPr="00015A94" w:rsidRDefault="001E21F3" w:rsidP="004011FE">
            <w:pPr>
              <w:spacing w:after="0" w:line="240" w:lineRule="auto"/>
              <w:ind w:firstLine="176"/>
              <w:jc w:val="both"/>
              <w:rPr>
                <w:rFonts w:ascii="Times New Roman" w:hAnsi="Times New Roman" w:cs="Times New Roman"/>
                <w:b/>
                <w:sz w:val="28"/>
                <w:szCs w:val="28"/>
                <w:lang w:val="en-CA"/>
              </w:rPr>
            </w:pPr>
            <w:r w:rsidRPr="00015A94">
              <w:rPr>
                <w:rFonts w:ascii="Times New Roman" w:hAnsi="Times New Roman" w:cs="Times New Roman"/>
                <w:b/>
                <w:sz w:val="28"/>
                <w:szCs w:val="28"/>
                <w:lang w:val="en-CA"/>
              </w:rPr>
              <w:t>Activities on improving the legal culture of citizens in the field of human rights and freedoms</w:t>
            </w:r>
          </w:p>
          <w:p w:rsidR="004011FE" w:rsidRPr="00015A94" w:rsidRDefault="004011FE" w:rsidP="004011FE">
            <w:pPr>
              <w:spacing w:after="0" w:line="240" w:lineRule="auto"/>
              <w:ind w:firstLine="176"/>
              <w:jc w:val="both"/>
              <w:rPr>
                <w:rFonts w:ascii="Times New Roman" w:eastAsia="Calibri" w:hAnsi="Times New Roman" w:cs="Times New Roman"/>
                <w:b/>
                <w:sz w:val="28"/>
                <w:szCs w:val="28"/>
                <w:lang w:val="en-CA"/>
              </w:rPr>
            </w:pPr>
          </w:p>
          <w:p w:rsidR="004011FE" w:rsidRPr="00015A94" w:rsidRDefault="004011FE" w:rsidP="004011FE">
            <w:pPr>
              <w:spacing w:after="0" w:line="240" w:lineRule="auto"/>
              <w:ind w:firstLine="176"/>
              <w:jc w:val="both"/>
              <w:rPr>
                <w:rFonts w:ascii="Times New Roman" w:eastAsia="Calibri" w:hAnsi="Times New Roman" w:cs="Times New Roman"/>
                <w:b/>
                <w:sz w:val="28"/>
                <w:szCs w:val="28"/>
                <w:lang w:val="en-CA"/>
              </w:rPr>
            </w:pPr>
          </w:p>
        </w:tc>
        <w:tc>
          <w:tcPr>
            <w:tcW w:w="1134" w:type="dxa"/>
            <w:tcBorders>
              <w:top w:val="nil"/>
              <w:left w:val="nil"/>
              <w:bottom w:val="nil"/>
              <w:right w:val="nil"/>
            </w:tcBorders>
          </w:tcPr>
          <w:p w:rsidR="004011FE" w:rsidRPr="00A13ED9" w:rsidRDefault="001A44D9" w:rsidP="004011FE">
            <w:pPr>
              <w:spacing w:after="0" w:line="240" w:lineRule="auto"/>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43</w:t>
            </w:r>
          </w:p>
        </w:tc>
      </w:tr>
      <w:tr w:rsidR="004011FE" w:rsidRPr="00310E7B" w:rsidTr="007244C8">
        <w:trPr>
          <w:trHeight w:val="449"/>
        </w:trPr>
        <w:tc>
          <w:tcPr>
            <w:tcW w:w="781" w:type="dxa"/>
            <w:tcBorders>
              <w:top w:val="nil"/>
              <w:left w:val="nil"/>
              <w:bottom w:val="nil"/>
              <w:right w:val="nil"/>
            </w:tcBorders>
          </w:tcPr>
          <w:p w:rsidR="004011FE" w:rsidRPr="009065E2" w:rsidRDefault="004011FE" w:rsidP="004011FE">
            <w:pPr>
              <w:spacing w:after="0" w:line="240" w:lineRule="auto"/>
              <w:rPr>
                <w:rFonts w:ascii="Times New Roman" w:eastAsia="Calibri" w:hAnsi="Times New Roman" w:cs="Times New Roman"/>
                <w:b/>
                <w:sz w:val="28"/>
                <w:szCs w:val="28"/>
                <w:lang w:val="en-US"/>
              </w:rPr>
            </w:pPr>
            <w:r w:rsidRPr="009065E2">
              <w:rPr>
                <w:rFonts w:ascii="Times New Roman" w:eastAsia="Calibri" w:hAnsi="Times New Roman" w:cs="Times New Roman"/>
                <w:b/>
                <w:sz w:val="28"/>
                <w:szCs w:val="28"/>
                <w:lang w:val="en-US"/>
              </w:rPr>
              <w:t>VI.</w:t>
            </w:r>
          </w:p>
        </w:tc>
        <w:tc>
          <w:tcPr>
            <w:tcW w:w="8293" w:type="dxa"/>
            <w:tcBorders>
              <w:top w:val="nil"/>
              <w:left w:val="nil"/>
              <w:bottom w:val="nil"/>
              <w:right w:val="nil"/>
            </w:tcBorders>
          </w:tcPr>
          <w:p w:rsidR="004011FE" w:rsidRPr="00015A94" w:rsidRDefault="001E21F3" w:rsidP="004011FE">
            <w:pPr>
              <w:spacing w:after="0" w:line="240" w:lineRule="auto"/>
              <w:ind w:firstLine="176"/>
              <w:jc w:val="both"/>
              <w:rPr>
                <w:rFonts w:ascii="Times New Roman" w:eastAsia="Times New Roman" w:hAnsi="Times New Roman" w:cs="Times New Roman"/>
                <w:b/>
                <w:color w:val="000000"/>
                <w:sz w:val="28"/>
                <w:szCs w:val="28"/>
                <w:lang w:val="en-CA"/>
              </w:rPr>
            </w:pPr>
            <w:r w:rsidRPr="00015A94">
              <w:rPr>
                <w:rFonts w:ascii="Times New Roman" w:eastAsia="Times New Roman" w:hAnsi="Times New Roman" w:cs="Times New Roman"/>
                <w:b/>
                <w:color w:val="000000"/>
                <w:sz w:val="28"/>
                <w:szCs w:val="28"/>
                <w:lang w:val="en-CA"/>
              </w:rPr>
              <w:t>Development of international cooperation in the field of human rights</w:t>
            </w:r>
          </w:p>
          <w:p w:rsidR="004011FE" w:rsidRPr="00015A94" w:rsidRDefault="004011FE" w:rsidP="004011FE">
            <w:pPr>
              <w:spacing w:after="0" w:line="240" w:lineRule="auto"/>
              <w:ind w:firstLine="176"/>
              <w:jc w:val="both"/>
              <w:rPr>
                <w:rFonts w:ascii="Times New Roman" w:eastAsia="Times New Roman" w:hAnsi="Times New Roman" w:cs="Times New Roman"/>
                <w:b/>
                <w:color w:val="000000"/>
                <w:sz w:val="28"/>
                <w:szCs w:val="28"/>
                <w:lang w:val="en-CA"/>
              </w:rPr>
            </w:pPr>
          </w:p>
          <w:p w:rsidR="004011FE" w:rsidRPr="00015A94" w:rsidRDefault="004011FE" w:rsidP="004011FE">
            <w:pPr>
              <w:spacing w:after="0" w:line="240" w:lineRule="auto"/>
              <w:ind w:firstLine="176"/>
              <w:jc w:val="both"/>
              <w:rPr>
                <w:rFonts w:ascii="Times New Roman" w:eastAsia="Times New Roman" w:hAnsi="Times New Roman" w:cs="Times New Roman"/>
                <w:b/>
                <w:color w:val="000000"/>
                <w:sz w:val="28"/>
                <w:szCs w:val="28"/>
                <w:lang w:val="en-CA"/>
              </w:rPr>
            </w:pPr>
          </w:p>
        </w:tc>
        <w:tc>
          <w:tcPr>
            <w:tcW w:w="1134" w:type="dxa"/>
            <w:tcBorders>
              <w:top w:val="nil"/>
              <w:left w:val="nil"/>
              <w:bottom w:val="nil"/>
              <w:right w:val="nil"/>
            </w:tcBorders>
          </w:tcPr>
          <w:p w:rsidR="004011FE" w:rsidRPr="00A13ED9" w:rsidRDefault="001A44D9" w:rsidP="004011FE">
            <w:pPr>
              <w:spacing w:after="0" w:line="240" w:lineRule="auto"/>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45</w:t>
            </w:r>
          </w:p>
        </w:tc>
      </w:tr>
      <w:tr w:rsidR="004011FE" w:rsidRPr="00310E7B" w:rsidTr="007244C8">
        <w:trPr>
          <w:trHeight w:val="851"/>
        </w:trPr>
        <w:tc>
          <w:tcPr>
            <w:tcW w:w="781" w:type="dxa"/>
            <w:tcBorders>
              <w:top w:val="nil"/>
              <w:left w:val="nil"/>
              <w:bottom w:val="nil"/>
              <w:right w:val="nil"/>
            </w:tcBorders>
          </w:tcPr>
          <w:p w:rsidR="004011FE" w:rsidRPr="009065E2" w:rsidRDefault="004011FE" w:rsidP="004011FE">
            <w:pPr>
              <w:spacing w:after="0" w:line="240" w:lineRule="auto"/>
              <w:rPr>
                <w:rFonts w:ascii="Times New Roman" w:eastAsia="Calibri" w:hAnsi="Times New Roman" w:cs="Times New Roman"/>
                <w:b/>
                <w:bCs/>
                <w:sz w:val="28"/>
                <w:szCs w:val="28"/>
                <w:lang w:val="en-US"/>
              </w:rPr>
            </w:pPr>
            <w:r w:rsidRPr="009065E2">
              <w:rPr>
                <w:rFonts w:ascii="Times New Roman" w:eastAsia="Calibri" w:hAnsi="Times New Roman" w:cs="Times New Roman"/>
                <w:b/>
                <w:bCs/>
                <w:sz w:val="28"/>
                <w:szCs w:val="28"/>
                <w:lang w:val="en-US"/>
              </w:rPr>
              <w:t>VII.</w:t>
            </w:r>
          </w:p>
        </w:tc>
        <w:tc>
          <w:tcPr>
            <w:tcW w:w="8293" w:type="dxa"/>
            <w:tcBorders>
              <w:top w:val="nil"/>
              <w:left w:val="nil"/>
              <w:bottom w:val="nil"/>
              <w:right w:val="nil"/>
            </w:tcBorders>
          </w:tcPr>
          <w:p w:rsidR="001E21F3" w:rsidRPr="00015A94" w:rsidRDefault="001E21F3" w:rsidP="004011FE">
            <w:pPr>
              <w:spacing w:after="0" w:line="240" w:lineRule="auto"/>
              <w:ind w:firstLine="176"/>
              <w:jc w:val="both"/>
              <w:rPr>
                <w:rFonts w:ascii="Times New Roman" w:hAnsi="Times New Roman" w:cs="Times New Roman"/>
                <w:b/>
                <w:sz w:val="28"/>
                <w:szCs w:val="28"/>
                <w:lang w:val="en-CA"/>
              </w:rPr>
            </w:pPr>
            <w:r w:rsidRPr="00015A94">
              <w:rPr>
                <w:rFonts w:ascii="Times New Roman" w:hAnsi="Times New Roman" w:cs="Times New Roman"/>
                <w:b/>
                <w:sz w:val="28"/>
                <w:szCs w:val="28"/>
                <w:lang w:val="en-CA"/>
              </w:rPr>
              <w:t xml:space="preserve">Activities of the Commission on the observance of constitutional human rights and freedoms and </w:t>
            </w:r>
            <w:r>
              <w:rPr>
                <w:rFonts w:ascii="Times New Roman" w:hAnsi="Times New Roman" w:cs="Times New Roman"/>
                <w:b/>
                <w:sz w:val="28"/>
                <w:szCs w:val="28"/>
                <w:lang w:val="en-CA"/>
              </w:rPr>
              <w:t xml:space="preserve">the </w:t>
            </w:r>
            <w:r w:rsidRPr="00015A94">
              <w:rPr>
                <w:rFonts w:ascii="Times New Roman" w:hAnsi="Times New Roman" w:cs="Times New Roman"/>
                <w:b/>
                <w:sz w:val="28"/>
                <w:szCs w:val="28"/>
                <w:lang w:val="en-CA"/>
              </w:rPr>
              <w:t>representatives of the Ombudsman in the regions of the country</w:t>
            </w:r>
          </w:p>
          <w:p w:rsidR="004011FE" w:rsidRPr="00015A94" w:rsidRDefault="004011FE" w:rsidP="004011FE">
            <w:pPr>
              <w:spacing w:after="0" w:line="240" w:lineRule="auto"/>
              <w:ind w:firstLine="176"/>
              <w:jc w:val="both"/>
              <w:rPr>
                <w:rFonts w:ascii="Times New Roman" w:eastAsia="Calibri" w:hAnsi="Times New Roman" w:cs="Times New Roman"/>
                <w:b/>
                <w:bCs/>
                <w:sz w:val="28"/>
                <w:szCs w:val="28"/>
                <w:lang w:val="en-CA"/>
              </w:rPr>
            </w:pPr>
          </w:p>
        </w:tc>
        <w:tc>
          <w:tcPr>
            <w:tcW w:w="1134" w:type="dxa"/>
            <w:tcBorders>
              <w:top w:val="nil"/>
              <w:left w:val="nil"/>
              <w:bottom w:val="nil"/>
              <w:right w:val="nil"/>
            </w:tcBorders>
          </w:tcPr>
          <w:p w:rsidR="004011FE" w:rsidRPr="00A13ED9" w:rsidRDefault="001A44D9" w:rsidP="004011FE">
            <w:pPr>
              <w:spacing w:after="0" w:line="240" w:lineRule="auto"/>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51</w:t>
            </w:r>
          </w:p>
        </w:tc>
      </w:tr>
      <w:tr w:rsidR="001A44D9" w:rsidRPr="00310E7B" w:rsidTr="007244C8">
        <w:trPr>
          <w:trHeight w:val="851"/>
        </w:trPr>
        <w:tc>
          <w:tcPr>
            <w:tcW w:w="781" w:type="dxa"/>
            <w:tcBorders>
              <w:top w:val="nil"/>
              <w:left w:val="nil"/>
              <w:bottom w:val="nil"/>
              <w:right w:val="nil"/>
            </w:tcBorders>
          </w:tcPr>
          <w:p w:rsidR="001A44D9" w:rsidRPr="009065E2" w:rsidRDefault="001A44D9" w:rsidP="004011FE">
            <w:pPr>
              <w:spacing w:after="0" w:line="240" w:lineRule="auto"/>
              <w:rPr>
                <w:rFonts w:ascii="Times New Roman" w:eastAsia="Calibri" w:hAnsi="Times New Roman" w:cs="Times New Roman"/>
                <w:b/>
                <w:bCs/>
                <w:sz w:val="28"/>
                <w:szCs w:val="28"/>
                <w:lang w:val="en-US"/>
              </w:rPr>
            </w:pPr>
          </w:p>
        </w:tc>
        <w:tc>
          <w:tcPr>
            <w:tcW w:w="8293" w:type="dxa"/>
            <w:tcBorders>
              <w:top w:val="nil"/>
              <w:left w:val="nil"/>
              <w:bottom w:val="nil"/>
              <w:right w:val="nil"/>
            </w:tcBorders>
          </w:tcPr>
          <w:p w:rsidR="001A44D9" w:rsidRPr="00F32895" w:rsidRDefault="001E21F3" w:rsidP="004011FE">
            <w:pPr>
              <w:spacing w:after="0" w:line="240" w:lineRule="auto"/>
              <w:ind w:firstLine="176"/>
              <w:jc w:val="both"/>
              <w:rPr>
                <w:rFonts w:ascii="Times New Roman" w:hAnsi="Times New Roman" w:cs="Times New Roman"/>
                <w:b/>
                <w:sz w:val="28"/>
                <w:szCs w:val="28"/>
              </w:rPr>
            </w:pPr>
            <w:r>
              <w:rPr>
                <w:rFonts w:ascii="Times New Roman" w:hAnsi="Times New Roman" w:cs="Times New Roman"/>
                <w:b/>
                <w:sz w:val="28"/>
                <w:szCs w:val="28"/>
                <w:lang w:val="en-CA"/>
              </w:rPr>
              <w:t xml:space="preserve">Conclusions and Recommendations </w:t>
            </w:r>
          </w:p>
        </w:tc>
        <w:tc>
          <w:tcPr>
            <w:tcW w:w="1134" w:type="dxa"/>
            <w:tcBorders>
              <w:top w:val="nil"/>
              <w:left w:val="nil"/>
              <w:bottom w:val="nil"/>
              <w:right w:val="nil"/>
            </w:tcBorders>
          </w:tcPr>
          <w:p w:rsidR="001A44D9" w:rsidRPr="001A44D9" w:rsidRDefault="001A44D9" w:rsidP="004011FE">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54</w:t>
            </w:r>
          </w:p>
        </w:tc>
      </w:tr>
      <w:tr w:rsidR="004011FE" w:rsidRPr="00310E7B" w:rsidTr="007244C8">
        <w:trPr>
          <w:trHeight w:val="851"/>
        </w:trPr>
        <w:tc>
          <w:tcPr>
            <w:tcW w:w="781" w:type="dxa"/>
            <w:tcBorders>
              <w:top w:val="nil"/>
              <w:left w:val="nil"/>
              <w:bottom w:val="nil"/>
              <w:right w:val="nil"/>
            </w:tcBorders>
          </w:tcPr>
          <w:p w:rsidR="004011FE" w:rsidRPr="009065E2" w:rsidRDefault="004011FE" w:rsidP="004011FE">
            <w:pPr>
              <w:spacing w:after="0" w:line="240" w:lineRule="auto"/>
              <w:rPr>
                <w:rFonts w:ascii="Times New Roman" w:eastAsia="Calibri" w:hAnsi="Times New Roman" w:cs="Times New Roman"/>
                <w:b/>
                <w:bCs/>
                <w:sz w:val="28"/>
                <w:szCs w:val="28"/>
                <w:lang w:val="en-US"/>
              </w:rPr>
            </w:pPr>
          </w:p>
        </w:tc>
        <w:tc>
          <w:tcPr>
            <w:tcW w:w="8293" w:type="dxa"/>
            <w:tcBorders>
              <w:top w:val="nil"/>
              <w:left w:val="nil"/>
              <w:bottom w:val="nil"/>
              <w:right w:val="nil"/>
            </w:tcBorders>
          </w:tcPr>
          <w:p w:rsidR="004011FE" w:rsidRPr="001E21F3" w:rsidRDefault="001E21F3" w:rsidP="004011FE">
            <w:pPr>
              <w:spacing w:after="0" w:line="240" w:lineRule="auto"/>
              <w:ind w:firstLine="176"/>
              <w:jc w:val="both"/>
              <w:rPr>
                <w:rFonts w:ascii="Times New Roman" w:eastAsia="Calibri" w:hAnsi="Times New Roman" w:cs="Times New Roman"/>
                <w:b/>
                <w:sz w:val="28"/>
                <w:szCs w:val="28"/>
                <w:lang w:val="en-CA"/>
              </w:rPr>
            </w:pPr>
            <w:r>
              <w:rPr>
                <w:rFonts w:ascii="Times New Roman" w:eastAsia="Calibri" w:hAnsi="Times New Roman" w:cs="Times New Roman"/>
                <w:b/>
                <w:sz w:val="28"/>
                <w:szCs w:val="28"/>
                <w:lang w:val="en-CA"/>
              </w:rPr>
              <w:t>Attachments</w:t>
            </w:r>
          </w:p>
        </w:tc>
        <w:tc>
          <w:tcPr>
            <w:tcW w:w="1134" w:type="dxa"/>
            <w:tcBorders>
              <w:top w:val="nil"/>
              <w:left w:val="nil"/>
              <w:bottom w:val="nil"/>
              <w:right w:val="nil"/>
            </w:tcBorders>
          </w:tcPr>
          <w:p w:rsidR="004011FE" w:rsidRPr="00A13ED9" w:rsidRDefault="001A44D9" w:rsidP="004011FE">
            <w:pPr>
              <w:spacing w:after="0" w:line="240" w:lineRule="auto"/>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57</w:t>
            </w:r>
          </w:p>
        </w:tc>
      </w:tr>
    </w:tbl>
    <w:p w:rsidR="00C93818" w:rsidRDefault="00C93818" w:rsidP="009065E2">
      <w:pPr>
        <w:spacing w:after="0" w:line="240" w:lineRule="auto"/>
        <w:rPr>
          <w:lang w:val="en-US"/>
        </w:rPr>
      </w:pPr>
    </w:p>
    <w:p w:rsidR="00753116" w:rsidRDefault="00753116" w:rsidP="00753116">
      <w:pPr>
        <w:spacing w:after="0" w:line="240" w:lineRule="auto"/>
        <w:ind w:firstLine="567"/>
        <w:jc w:val="center"/>
        <w:rPr>
          <w:rFonts w:ascii="Times New Roman" w:eastAsia="Times New Roman" w:hAnsi="Times New Roman" w:cs="Times New Roman"/>
          <w:b/>
          <w:color w:val="000000"/>
          <w:sz w:val="28"/>
          <w:szCs w:val="28"/>
          <w:lang w:val="en-US"/>
        </w:rPr>
      </w:pPr>
    </w:p>
    <w:p w:rsidR="00753116" w:rsidRDefault="00753116" w:rsidP="00753116">
      <w:pPr>
        <w:spacing w:after="0" w:line="240" w:lineRule="auto"/>
        <w:ind w:firstLine="567"/>
        <w:jc w:val="center"/>
        <w:rPr>
          <w:rFonts w:ascii="Times New Roman" w:eastAsia="Times New Roman" w:hAnsi="Times New Roman" w:cs="Times New Roman"/>
          <w:b/>
          <w:color w:val="000000"/>
          <w:sz w:val="28"/>
          <w:szCs w:val="28"/>
          <w:lang w:val="en-US"/>
        </w:rPr>
      </w:pPr>
    </w:p>
    <w:p w:rsidR="001E21F3" w:rsidRDefault="001E21F3">
      <w:pPr>
        <w:rPr>
          <w:rFonts w:ascii="Times New Roman" w:eastAsia="Times New Roman" w:hAnsi="Times New Roman" w:cs="Times New Roman"/>
          <w:b/>
          <w:color w:val="000000"/>
          <w:sz w:val="28"/>
          <w:szCs w:val="28"/>
          <w:lang w:val="en-US"/>
        </w:rPr>
      </w:pPr>
      <w:r>
        <w:rPr>
          <w:rFonts w:ascii="Times New Roman" w:eastAsia="Times New Roman" w:hAnsi="Times New Roman" w:cs="Times New Roman"/>
          <w:b/>
          <w:color w:val="000000"/>
          <w:sz w:val="28"/>
          <w:szCs w:val="28"/>
          <w:lang w:val="en-US"/>
        </w:rPr>
        <w:br w:type="page"/>
      </w:r>
    </w:p>
    <w:p w:rsidR="004011FE" w:rsidRDefault="00E7393F" w:rsidP="004011FE">
      <w:pPr>
        <w:shd w:val="clear" w:color="auto" w:fill="FFFFFF" w:themeFill="background1"/>
        <w:spacing w:after="60" w:line="22" w:lineRule="atLeast"/>
        <w:ind w:firstLine="567"/>
        <w:jc w:val="both"/>
        <w:rPr>
          <w:rFonts w:ascii="Times New Roman" w:hAnsi="Times New Roman" w:cs="Times New Roman"/>
          <w:b/>
          <w:sz w:val="28"/>
          <w:szCs w:val="28"/>
        </w:rPr>
      </w:pPr>
      <w:r>
        <w:rPr>
          <w:rFonts w:ascii="Times New Roman" w:hAnsi="Times New Roman" w:cs="Times New Roman"/>
          <w:b/>
          <w:sz w:val="28"/>
          <w:szCs w:val="28"/>
          <w:lang w:val="en-CA"/>
        </w:rPr>
        <w:lastRenderedPageBreak/>
        <w:t>Introduction</w:t>
      </w:r>
    </w:p>
    <w:p w:rsidR="004011FE" w:rsidRDefault="004011FE" w:rsidP="004011FE">
      <w:pPr>
        <w:shd w:val="clear" w:color="auto" w:fill="FFFFFF" w:themeFill="background1"/>
        <w:spacing w:after="60" w:line="22" w:lineRule="atLeast"/>
        <w:ind w:firstLine="567"/>
        <w:jc w:val="both"/>
        <w:rPr>
          <w:rFonts w:ascii="Times New Roman" w:hAnsi="Times New Roman" w:cs="Times New Roman"/>
          <w:b/>
          <w:sz w:val="28"/>
          <w:szCs w:val="28"/>
        </w:rPr>
      </w:pPr>
    </w:p>
    <w:p w:rsidR="00E7393F" w:rsidRPr="00015A94" w:rsidRDefault="00E7393F" w:rsidP="004011FE">
      <w:pPr>
        <w:shd w:val="clear" w:color="auto" w:fill="FFFFFF" w:themeFill="background1"/>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The year of </w:t>
      </w:r>
      <w:r w:rsidRPr="00015A94">
        <w:rPr>
          <w:rFonts w:ascii="Times New Roman" w:hAnsi="Times New Roman" w:cs="Times New Roman"/>
          <w:sz w:val="28"/>
          <w:szCs w:val="28"/>
          <w:lang w:val="en-CA"/>
        </w:rPr>
        <w:t>2017 was</w:t>
      </w:r>
      <w:r>
        <w:rPr>
          <w:rFonts w:ascii="Times New Roman" w:hAnsi="Times New Roman" w:cs="Times New Roman"/>
          <w:sz w:val="28"/>
          <w:szCs w:val="28"/>
          <w:lang w:val="en-CA"/>
        </w:rPr>
        <w:t xml:space="preserve">, </w:t>
      </w:r>
      <w:r w:rsidRPr="00015A94">
        <w:rPr>
          <w:rFonts w:ascii="Times New Roman" w:hAnsi="Times New Roman" w:cs="Times New Roman"/>
          <w:sz w:val="28"/>
          <w:szCs w:val="28"/>
          <w:lang w:val="en-CA"/>
        </w:rPr>
        <w:t xml:space="preserve">with no exaggeration, defining and </w:t>
      </w:r>
      <w:r>
        <w:rPr>
          <w:rFonts w:ascii="Times New Roman" w:hAnsi="Times New Roman" w:cs="Times New Roman"/>
          <w:sz w:val="28"/>
          <w:szCs w:val="28"/>
          <w:lang w:val="en-CA"/>
        </w:rPr>
        <w:t xml:space="preserve">of </w:t>
      </w:r>
      <w:r w:rsidRPr="00015A94">
        <w:rPr>
          <w:rFonts w:ascii="Times New Roman" w:hAnsi="Times New Roman" w:cs="Times New Roman"/>
          <w:sz w:val="28"/>
          <w:szCs w:val="28"/>
          <w:lang w:val="en-CA"/>
        </w:rPr>
        <w:t>historical significance</w:t>
      </w:r>
      <w:r>
        <w:rPr>
          <w:rFonts w:ascii="Times New Roman" w:hAnsi="Times New Roman" w:cs="Times New Roman"/>
          <w:sz w:val="28"/>
          <w:szCs w:val="28"/>
          <w:lang w:val="en-CA"/>
        </w:rPr>
        <w:t xml:space="preserve"> </w:t>
      </w:r>
      <w:r w:rsidRPr="00015A94">
        <w:rPr>
          <w:rFonts w:ascii="Times New Roman" w:hAnsi="Times New Roman" w:cs="Times New Roman"/>
          <w:sz w:val="28"/>
          <w:szCs w:val="28"/>
          <w:lang w:val="en-CA"/>
        </w:rPr>
        <w:t xml:space="preserve">for the country. </w:t>
      </w:r>
      <w:r>
        <w:rPr>
          <w:rFonts w:ascii="Times New Roman" w:hAnsi="Times New Roman" w:cs="Times New Roman"/>
          <w:sz w:val="28"/>
          <w:szCs w:val="28"/>
          <w:lang w:val="en-CA"/>
        </w:rPr>
        <w:t>E</w:t>
      </w:r>
      <w:r w:rsidRPr="00015A94">
        <w:rPr>
          <w:rFonts w:ascii="Times New Roman" w:hAnsi="Times New Roman" w:cs="Times New Roman"/>
          <w:sz w:val="28"/>
          <w:szCs w:val="28"/>
          <w:lang w:val="en-CA"/>
        </w:rPr>
        <w:t xml:space="preserve">very day was filled with a special content and deep meaning. The verified, good and creative, in many respects unprecedented and cardinal decisions adopted by the President of the Republic of Uzbekistan Sh.M. Mirziyoyev instilled confidence in citizens, strengthened their confidence in government bodies, contributed to the effective realization of human rights and freedoms, ensured the active participation of the general population in the process of </w:t>
      </w:r>
      <w:r>
        <w:rPr>
          <w:rFonts w:ascii="Times New Roman" w:hAnsi="Times New Roman" w:cs="Times New Roman"/>
          <w:sz w:val="28"/>
          <w:szCs w:val="28"/>
          <w:lang w:val="en-CA"/>
        </w:rPr>
        <w:t>public administration</w:t>
      </w:r>
      <w:r w:rsidRPr="00015A94">
        <w:rPr>
          <w:rFonts w:ascii="Times New Roman" w:hAnsi="Times New Roman" w:cs="Times New Roman"/>
          <w:sz w:val="28"/>
          <w:szCs w:val="28"/>
          <w:lang w:val="en-CA"/>
        </w:rPr>
        <w:t>.</w:t>
      </w:r>
    </w:p>
    <w:p w:rsidR="00E7393F" w:rsidRPr="00E7393F" w:rsidRDefault="00D52749" w:rsidP="004011FE">
      <w:pPr>
        <w:shd w:val="clear" w:color="auto" w:fill="FFFFFF" w:themeFill="background1"/>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The </w:t>
      </w:r>
      <w:r w:rsidR="00E7393F" w:rsidRPr="00015A94">
        <w:rPr>
          <w:rFonts w:ascii="Times New Roman" w:hAnsi="Times New Roman" w:cs="Times New Roman"/>
          <w:sz w:val="28"/>
          <w:szCs w:val="28"/>
          <w:lang w:val="en-CA"/>
        </w:rPr>
        <w:t>Action Strategy on the Five Priority Areas of the Development of the Repub</w:t>
      </w:r>
      <w:r>
        <w:rPr>
          <w:rFonts w:ascii="Times New Roman" w:hAnsi="Times New Roman" w:cs="Times New Roman"/>
          <w:sz w:val="28"/>
          <w:szCs w:val="28"/>
          <w:lang w:val="en-CA"/>
        </w:rPr>
        <w:t>lic of Uzbekistan for 2017–2021</w:t>
      </w:r>
      <w:r w:rsidR="00E7393F" w:rsidRPr="00015A94">
        <w:rPr>
          <w:rFonts w:ascii="Times New Roman" w:hAnsi="Times New Roman" w:cs="Times New Roman"/>
          <w:sz w:val="28"/>
          <w:szCs w:val="28"/>
          <w:lang w:val="en-CA"/>
        </w:rPr>
        <w:t xml:space="preserve"> adopted by the nationwide discussion (here</w:t>
      </w:r>
      <w:r w:rsidR="00E7393F" w:rsidRPr="00015A94">
        <w:rPr>
          <w:rFonts w:ascii="Times New Roman" w:hAnsi="Times New Roman" w:cs="Times New Roman"/>
          <w:sz w:val="28"/>
          <w:szCs w:val="28"/>
          <w:lang w:val="en-CA"/>
        </w:rPr>
        <w:lastRenderedPageBreak/>
        <w:t xml:space="preserve">inafter referred to as the Action Strategy) consolidated the society towards the construction of a democratic state of rule of law and fair civil society. The proclamation of 2017 as “The Year of Dialogue with the People and Human Interests” created the conditions for open discussion of issues of the socio-political and socio-economic life of the country. During the year, 29 laws and more than 900 other legal acts were adopted in the country, the essence and content of which purposefully developed the </w:t>
      </w:r>
      <w:r w:rsidR="00E7393F">
        <w:rPr>
          <w:rFonts w:ascii="Times New Roman" w:hAnsi="Times New Roman" w:cs="Times New Roman"/>
          <w:sz w:val="28"/>
          <w:szCs w:val="28"/>
          <w:lang w:val="en-CA"/>
        </w:rPr>
        <w:t xml:space="preserve">following </w:t>
      </w:r>
      <w:r w:rsidR="00E7393F" w:rsidRPr="00015A94">
        <w:rPr>
          <w:rFonts w:ascii="Times New Roman" w:hAnsi="Times New Roman" w:cs="Times New Roman"/>
          <w:sz w:val="28"/>
          <w:szCs w:val="28"/>
          <w:lang w:val="en-CA"/>
        </w:rPr>
        <w:t>principles of the ongoing transformation</w:t>
      </w:r>
      <w:r w:rsidR="00E7393F">
        <w:rPr>
          <w:rFonts w:ascii="Times New Roman" w:hAnsi="Times New Roman" w:cs="Times New Roman"/>
          <w:sz w:val="28"/>
          <w:szCs w:val="28"/>
          <w:lang w:val="en-CA"/>
        </w:rPr>
        <w:t>s:</w:t>
      </w:r>
      <w:r w:rsidR="00E7393F" w:rsidRPr="00015A94">
        <w:rPr>
          <w:rFonts w:ascii="Times New Roman" w:hAnsi="Times New Roman" w:cs="Times New Roman"/>
          <w:sz w:val="28"/>
          <w:szCs w:val="28"/>
          <w:lang w:val="en-CA"/>
        </w:rPr>
        <w:t xml:space="preserve"> “</w:t>
      </w:r>
      <w:r w:rsidR="00E7393F">
        <w:rPr>
          <w:rFonts w:ascii="Times New Roman" w:hAnsi="Times New Roman" w:cs="Times New Roman"/>
          <w:sz w:val="28"/>
          <w:szCs w:val="28"/>
          <w:lang w:val="en-CA"/>
        </w:rPr>
        <w:t>The h</w:t>
      </w:r>
      <w:r w:rsidR="00E7393F" w:rsidRPr="00015A94">
        <w:rPr>
          <w:rFonts w:ascii="Times New Roman" w:hAnsi="Times New Roman" w:cs="Times New Roman"/>
          <w:sz w:val="28"/>
          <w:szCs w:val="28"/>
          <w:lang w:val="en-CA"/>
        </w:rPr>
        <w:t xml:space="preserve">uman interests </w:t>
      </w:r>
      <w:r w:rsidR="00E7393F">
        <w:rPr>
          <w:rFonts w:ascii="Times New Roman" w:hAnsi="Times New Roman" w:cs="Times New Roman"/>
          <w:sz w:val="28"/>
          <w:szCs w:val="28"/>
          <w:lang w:val="en-CA"/>
        </w:rPr>
        <w:t xml:space="preserve">are </w:t>
      </w:r>
      <w:r w:rsidR="00E7393F" w:rsidRPr="00015A94">
        <w:rPr>
          <w:rFonts w:ascii="Times New Roman" w:hAnsi="Times New Roman" w:cs="Times New Roman"/>
          <w:sz w:val="28"/>
          <w:szCs w:val="28"/>
          <w:lang w:val="en-CA"/>
        </w:rPr>
        <w:t xml:space="preserve">primary”, “Not the people should serve the state bodies, but the state bodies should serve the people” as well as the well-known truth </w:t>
      </w:r>
      <w:r w:rsidR="00E7393F">
        <w:rPr>
          <w:rFonts w:ascii="Times New Roman" w:hAnsi="Times New Roman" w:cs="Times New Roman"/>
          <w:sz w:val="28"/>
          <w:szCs w:val="28"/>
          <w:lang w:val="en-CA"/>
        </w:rPr>
        <w:t>“</w:t>
      </w:r>
      <w:r w:rsidR="00E7393F" w:rsidRPr="00015A94">
        <w:rPr>
          <w:rFonts w:ascii="Times New Roman" w:hAnsi="Times New Roman" w:cs="Times New Roman"/>
          <w:sz w:val="28"/>
          <w:szCs w:val="28"/>
          <w:lang w:val="en-CA"/>
        </w:rPr>
        <w:t>The richer the people, the stronger the state</w:t>
      </w:r>
      <w:r w:rsidR="00E7393F">
        <w:rPr>
          <w:rFonts w:ascii="Times New Roman" w:hAnsi="Times New Roman" w:cs="Times New Roman"/>
          <w:sz w:val="28"/>
          <w:szCs w:val="28"/>
          <w:lang w:val="en-CA"/>
        </w:rPr>
        <w:t>”.</w:t>
      </w:r>
    </w:p>
    <w:p w:rsidR="00E7393F" w:rsidRPr="00015A94" w:rsidRDefault="00E7393F" w:rsidP="004011FE">
      <w:pPr>
        <w:shd w:val="clear" w:color="auto" w:fill="FFFFFF" w:themeFill="background1"/>
        <w:spacing w:after="60" w:line="22" w:lineRule="atLeast"/>
        <w:ind w:firstLine="567"/>
        <w:jc w:val="both"/>
        <w:rPr>
          <w:rFonts w:ascii="Times New Roman" w:hAnsi="Times New Roman" w:cs="Times New Roman"/>
          <w:sz w:val="28"/>
          <w:szCs w:val="28"/>
          <w:lang w:val="en-CA"/>
        </w:rPr>
      </w:pPr>
      <w:r w:rsidRPr="00015A94">
        <w:rPr>
          <w:rFonts w:ascii="Times New Roman" w:hAnsi="Times New Roman" w:cs="Times New Roman"/>
          <w:sz w:val="28"/>
          <w:szCs w:val="28"/>
          <w:lang w:val="en-CA"/>
        </w:rPr>
        <w:t xml:space="preserve">The landmark results of a direct dialogue with citizens were </w:t>
      </w:r>
      <w:r w:rsidR="00452233">
        <w:rPr>
          <w:rFonts w:ascii="Times New Roman" w:hAnsi="Times New Roman" w:cs="Times New Roman"/>
          <w:sz w:val="28"/>
          <w:szCs w:val="28"/>
          <w:lang w:val="en-CA"/>
        </w:rPr>
        <w:t>the introduction of</w:t>
      </w:r>
      <w:r w:rsidRPr="00015A94">
        <w:rPr>
          <w:rFonts w:ascii="Times New Roman" w:hAnsi="Times New Roman" w:cs="Times New Roman"/>
          <w:sz w:val="28"/>
          <w:szCs w:val="28"/>
          <w:lang w:val="en-CA"/>
        </w:rPr>
        <w:t xml:space="preserve"> free conversion of national currency and biometric </w:t>
      </w:r>
      <w:r w:rsidR="00452233">
        <w:rPr>
          <w:rFonts w:ascii="Times New Roman" w:hAnsi="Times New Roman" w:cs="Times New Roman"/>
          <w:sz w:val="28"/>
          <w:szCs w:val="28"/>
          <w:lang w:val="en-CA"/>
        </w:rPr>
        <w:t xml:space="preserve">international </w:t>
      </w:r>
      <w:r w:rsidRPr="00015A94">
        <w:rPr>
          <w:rFonts w:ascii="Times New Roman" w:hAnsi="Times New Roman" w:cs="Times New Roman"/>
          <w:sz w:val="28"/>
          <w:szCs w:val="28"/>
          <w:lang w:val="en-CA"/>
        </w:rPr>
        <w:t xml:space="preserve">passports, </w:t>
      </w:r>
      <w:r w:rsidRPr="00015A94">
        <w:rPr>
          <w:rFonts w:ascii="Times New Roman" w:hAnsi="Times New Roman" w:cs="Times New Roman"/>
          <w:sz w:val="28"/>
          <w:szCs w:val="28"/>
          <w:lang w:val="en-CA"/>
        </w:rPr>
        <w:lastRenderedPageBreak/>
        <w:t>strengthen</w:t>
      </w:r>
      <w:r w:rsidR="00452233">
        <w:rPr>
          <w:rFonts w:ascii="Times New Roman" w:hAnsi="Times New Roman" w:cs="Times New Roman"/>
          <w:sz w:val="28"/>
          <w:szCs w:val="28"/>
          <w:lang w:val="en-CA"/>
        </w:rPr>
        <w:t>ing</w:t>
      </w:r>
      <w:r w:rsidRPr="00015A94">
        <w:rPr>
          <w:rFonts w:ascii="Times New Roman" w:hAnsi="Times New Roman" w:cs="Times New Roman"/>
          <w:sz w:val="28"/>
          <w:szCs w:val="28"/>
          <w:lang w:val="en-CA"/>
        </w:rPr>
        <w:t xml:space="preserve"> the system of social prot</w:t>
      </w:r>
      <w:r w:rsidR="00452233" w:rsidRPr="00015A94">
        <w:rPr>
          <w:rFonts w:ascii="Times New Roman" w:hAnsi="Times New Roman" w:cs="Times New Roman"/>
          <w:sz w:val="28"/>
          <w:szCs w:val="28"/>
          <w:lang w:val="en-CA"/>
        </w:rPr>
        <w:t>ection of the population, ensuring</w:t>
      </w:r>
      <w:r w:rsidRPr="00015A94">
        <w:rPr>
          <w:rFonts w:ascii="Times New Roman" w:hAnsi="Times New Roman" w:cs="Times New Roman"/>
          <w:sz w:val="28"/>
          <w:szCs w:val="28"/>
          <w:lang w:val="en-CA"/>
        </w:rPr>
        <w:t xml:space="preserve"> the independence of the judiciary and the media, the rule of law in the implementation of judicial and investigative measures. Along with these, </w:t>
      </w:r>
      <w:r w:rsidR="00F65199">
        <w:rPr>
          <w:rFonts w:ascii="Times New Roman" w:hAnsi="Times New Roman" w:cs="Times New Roman"/>
          <w:sz w:val="28"/>
          <w:szCs w:val="28"/>
          <w:lang w:val="en-CA"/>
        </w:rPr>
        <w:t xml:space="preserve">it is worth of mentioning some </w:t>
      </w:r>
      <w:r w:rsidRPr="00015A94">
        <w:rPr>
          <w:rFonts w:ascii="Times New Roman" w:hAnsi="Times New Roman" w:cs="Times New Roman"/>
          <w:sz w:val="28"/>
          <w:szCs w:val="28"/>
          <w:lang w:val="en-CA"/>
        </w:rPr>
        <w:t>state decisions that are no less important</w:t>
      </w:r>
      <w:r w:rsidR="00F65199">
        <w:rPr>
          <w:rFonts w:ascii="Times New Roman" w:hAnsi="Times New Roman" w:cs="Times New Roman"/>
          <w:sz w:val="28"/>
          <w:szCs w:val="28"/>
          <w:lang w:val="en-CA"/>
        </w:rPr>
        <w:t xml:space="preserve"> for </w:t>
      </w:r>
      <w:r w:rsidR="00A817E4">
        <w:rPr>
          <w:rFonts w:ascii="Times New Roman" w:hAnsi="Times New Roman" w:cs="Times New Roman"/>
          <w:sz w:val="28"/>
          <w:szCs w:val="28"/>
          <w:lang w:val="en-CA"/>
        </w:rPr>
        <w:t xml:space="preserve">specific circle of </w:t>
      </w:r>
      <w:r w:rsidR="00F65199">
        <w:rPr>
          <w:rFonts w:ascii="Times New Roman" w:hAnsi="Times New Roman" w:cs="Times New Roman"/>
          <w:sz w:val="28"/>
          <w:szCs w:val="28"/>
          <w:lang w:val="en-CA"/>
        </w:rPr>
        <w:t>individuals</w:t>
      </w:r>
      <w:r w:rsidRPr="00015A94">
        <w:rPr>
          <w:rFonts w:ascii="Times New Roman" w:hAnsi="Times New Roman" w:cs="Times New Roman"/>
          <w:sz w:val="28"/>
          <w:szCs w:val="28"/>
          <w:lang w:val="en-CA"/>
        </w:rPr>
        <w:t xml:space="preserve">, </w:t>
      </w:r>
      <w:r w:rsidR="00A817E4">
        <w:rPr>
          <w:rFonts w:ascii="Times New Roman" w:hAnsi="Times New Roman" w:cs="Times New Roman"/>
          <w:sz w:val="28"/>
          <w:szCs w:val="28"/>
          <w:lang w:val="en-CA"/>
        </w:rPr>
        <w:t xml:space="preserve">including the </w:t>
      </w:r>
      <w:r w:rsidRPr="00015A94">
        <w:rPr>
          <w:rFonts w:ascii="Times New Roman" w:hAnsi="Times New Roman" w:cs="Times New Roman"/>
          <w:sz w:val="28"/>
          <w:szCs w:val="28"/>
          <w:lang w:val="en-CA"/>
        </w:rPr>
        <w:t xml:space="preserve">acts of the President on </w:t>
      </w:r>
      <w:r w:rsidR="00A817E4">
        <w:rPr>
          <w:rFonts w:ascii="Times New Roman" w:hAnsi="Times New Roman" w:cs="Times New Roman"/>
          <w:sz w:val="28"/>
          <w:szCs w:val="28"/>
          <w:lang w:val="en-CA"/>
        </w:rPr>
        <w:t xml:space="preserve">granting </w:t>
      </w:r>
      <w:r w:rsidRPr="00015A94">
        <w:rPr>
          <w:rFonts w:ascii="Times New Roman" w:hAnsi="Times New Roman" w:cs="Times New Roman"/>
          <w:sz w:val="28"/>
          <w:szCs w:val="28"/>
          <w:lang w:val="en-CA"/>
        </w:rPr>
        <w:t>citizenship o</w:t>
      </w:r>
      <w:r w:rsidR="00A817E4" w:rsidRPr="00015A94">
        <w:rPr>
          <w:rFonts w:ascii="Times New Roman" w:hAnsi="Times New Roman" w:cs="Times New Roman"/>
          <w:sz w:val="28"/>
          <w:szCs w:val="28"/>
          <w:lang w:val="en-CA"/>
        </w:rPr>
        <w:t>f the Republic of Uzbekistan to 1,128 in</w:t>
      </w:r>
      <w:r w:rsidR="00A817E4">
        <w:rPr>
          <w:rFonts w:ascii="Times New Roman" w:hAnsi="Times New Roman" w:cs="Times New Roman"/>
          <w:sz w:val="28"/>
          <w:szCs w:val="28"/>
          <w:lang w:val="en-CA"/>
        </w:rPr>
        <w:t>dividuals</w:t>
      </w:r>
      <w:r w:rsidRPr="00015A94">
        <w:rPr>
          <w:rFonts w:ascii="Times New Roman" w:hAnsi="Times New Roman" w:cs="Times New Roman"/>
          <w:sz w:val="28"/>
          <w:szCs w:val="28"/>
          <w:lang w:val="en-CA"/>
        </w:rPr>
        <w:t xml:space="preserve"> and pardon</w:t>
      </w:r>
      <w:r w:rsidR="00A817E4">
        <w:rPr>
          <w:rFonts w:ascii="Times New Roman" w:hAnsi="Times New Roman" w:cs="Times New Roman"/>
          <w:sz w:val="28"/>
          <w:szCs w:val="28"/>
          <w:lang w:val="en-CA"/>
        </w:rPr>
        <w:t>ing</w:t>
      </w:r>
      <w:r w:rsidRPr="00015A94">
        <w:rPr>
          <w:rFonts w:ascii="Times New Roman" w:hAnsi="Times New Roman" w:cs="Times New Roman"/>
          <w:sz w:val="28"/>
          <w:szCs w:val="28"/>
          <w:lang w:val="en-CA"/>
        </w:rPr>
        <w:t xml:space="preserve"> 2,700 people.</w:t>
      </w:r>
    </w:p>
    <w:p w:rsidR="00A817E4" w:rsidRPr="00A817E4" w:rsidRDefault="00A817E4" w:rsidP="004011FE">
      <w:pPr>
        <w:spacing w:afterLines="20" w:after="48" w:line="22" w:lineRule="atLeast"/>
        <w:ind w:firstLine="600"/>
        <w:jc w:val="both"/>
        <w:rPr>
          <w:rFonts w:ascii="Times New Roman" w:hAnsi="Times New Roman" w:cs="Times New Roman"/>
          <w:sz w:val="28"/>
          <w:szCs w:val="28"/>
          <w:lang w:val="en-CA"/>
        </w:rPr>
      </w:pPr>
      <w:r w:rsidRPr="00015A94">
        <w:rPr>
          <w:rFonts w:ascii="Times New Roman" w:hAnsi="Times New Roman" w:cs="Times New Roman"/>
          <w:sz w:val="28"/>
          <w:szCs w:val="28"/>
          <w:lang w:val="en-CA"/>
        </w:rPr>
        <w:t>The focus of the state and society was on further improving the system of state protection of human rights and freedoms. In 2017, the Law of the Republic of Uzbekistan “On introduction of amendments and changes to the Law of the Republic of Uzbekistan</w:t>
      </w:r>
      <w:r w:rsidR="005155A3">
        <w:rPr>
          <w:rFonts w:ascii="Times New Roman" w:hAnsi="Times New Roman" w:cs="Times New Roman"/>
          <w:sz w:val="28"/>
          <w:szCs w:val="28"/>
          <w:lang w:val="en-CA"/>
        </w:rPr>
        <w:t xml:space="preserve"> </w:t>
      </w:r>
      <w:r w:rsidR="00C849BF">
        <w:rPr>
          <w:rFonts w:ascii="Times New Roman" w:hAnsi="Times New Roman" w:cs="Times New Roman"/>
          <w:sz w:val="28"/>
          <w:szCs w:val="28"/>
          <w:lang w:val="en-CA"/>
        </w:rPr>
        <w:t>“</w:t>
      </w:r>
      <w:r w:rsidR="00C849BF" w:rsidRPr="0035787B">
        <w:rPr>
          <w:rFonts w:ascii="Times New Roman" w:hAnsi="Times New Roman" w:cs="Times New Roman"/>
          <w:sz w:val="28"/>
          <w:szCs w:val="28"/>
          <w:lang w:val="en-CA"/>
        </w:rPr>
        <w:t xml:space="preserve">On the </w:t>
      </w:r>
      <w:r w:rsidR="00C849BF">
        <w:rPr>
          <w:rFonts w:ascii="Times New Roman" w:hAnsi="Times New Roman" w:cs="Times New Roman"/>
          <w:sz w:val="28"/>
          <w:szCs w:val="28"/>
          <w:lang w:val="en-CA"/>
        </w:rPr>
        <w:t>Authorized Person o</w:t>
      </w:r>
      <w:r w:rsidR="00C849BF" w:rsidRPr="0035787B">
        <w:rPr>
          <w:rFonts w:ascii="Times New Roman" w:hAnsi="Times New Roman" w:cs="Times New Roman"/>
          <w:sz w:val="28"/>
          <w:szCs w:val="28"/>
          <w:lang w:val="en-CA"/>
        </w:rPr>
        <w:t>f the Oliy Majlis of the Republic of Uzbekistan on Human Rights (Ombudsman)</w:t>
      </w:r>
      <w:r w:rsidR="00C849BF">
        <w:rPr>
          <w:rFonts w:ascii="Times New Roman" w:hAnsi="Times New Roman" w:cs="Times New Roman"/>
          <w:sz w:val="28"/>
          <w:szCs w:val="28"/>
          <w:lang w:val="en-CA"/>
        </w:rPr>
        <w:t xml:space="preserve">” </w:t>
      </w:r>
      <w:r w:rsidRPr="00015A94">
        <w:rPr>
          <w:rFonts w:ascii="Times New Roman" w:hAnsi="Times New Roman" w:cs="Times New Roman"/>
          <w:sz w:val="28"/>
          <w:szCs w:val="28"/>
          <w:lang w:val="en-CA"/>
        </w:rPr>
        <w:t xml:space="preserve">was adopted. The law gave the Ombudsman additional powers and mechanisms to implement effective protection of </w:t>
      </w:r>
      <w:r w:rsidRPr="00015A94">
        <w:rPr>
          <w:rFonts w:ascii="Times New Roman" w:hAnsi="Times New Roman" w:cs="Times New Roman"/>
          <w:sz w:val="28"/>
          <w:szCs w:val="28"/>
          <w:lang w:val="en-CA"/>
        </w:rPr>
        <w:lastRenderedPageBreak/>
        <w:t xml:space="preserve">human rights in accordance with the UN Paris Principles. Also, the Joint Resolution of the </w:t>
      </w:r>
      <w:r w:rsidR="00C73C46">
        <w:rPr>
          <w:rFonts w:ascii="Times New Roman" w:hAnsi="Times New Roman" w:cs="Times New Roman"/>
          <w:sz w:val="28"/>
          <w:szCs w:val="28"/>
          <w:lang w:val="en-CA"/>
        </w:rPr>
        <w:t>Councils</w:t>
      </w:r>
      <w:r>
        <w:rPr>
          <w:rFonts w:ascii="Times New Roman" w:hAnsi="Times New Roman" w:cs="Times New Roman"/>
          <w:sz w:val="28"/>
          <w:szCs w:val="28"/>
          <w:lang w:val="en-CA"/>
        </w:rPr>
        <w:t xml:space="preserve"> of both</w:t>
      </w:r>
      <w:r w:rsidRPr="00015A94">
        <w:rPr>
          <w:rFonts w:ascii="Times New Roman" w:hAnsi="Times New Roman" w:cs="Times New Roman"/>
          <w:sz w:val="28"/>
          <w:szCs w:val="28"/>
          <w:lang w:val="en-CA"/>
        </w:rPr>
        <w:t xml:space="preserve"> Chambers of the Oliy Majlis of the Republic of Uzbekistan approved the provisions “On the Commission for the Observance of Constitutional Rights and Human Freedoms under the Ombudsman of the Republic of Uzbekistan” </w:t>
      </w:r>
      <w:r>
        <w:rPr>
          <w:rFonts w:ascii="Times New Roman" w:hAnsi="Times New Roman" w:cs="Times New Roman"/>
          <w:sz w:val="28"/>
          <w:szCs w:val="28"/>
          <w:lang w:val="en-CA"/>
        </w:rPr>
        <w:t xml:space="preserve">and “On </w:t>
      </w:r>
      <w:r w:rsidRPr="00015A94">
        <w:rPr>
          <w:rFonts w:ascii="Times New Roman" w:hAnsi="Times New Roman" w:cs="Times New Roman"/>
          <w:sz w:val="28"/>
          <w:szCs w:val="28"/>
          <w:lang w:val="en-CA"/>
        </w:rPr>
        <w:t>the Ombudsm</w:t>
      </w:r>
      <w:r w:rsidR="00311536">
        <w:rPr>
          <w:rFonts w:ascii="Times New Roman" w:hAnsi="Times New Roman" w:cs="Times New Roman"/>
          <w:sz w:val="28"/>
          <w:szCs w:val="28"/>
          <w:lang w:val="en-CA"/>
        </w:rPr>
        <w:t>a</w:t>
      </w:r>
      <w:r w:rsidRPr="00015A94">
        <w:rPr>
          <w:rFonts w:ascii="Times New Roman" w:hAnsi="Times New Roman" w:cs="Times New Roman"/>
          <w:sz w:val="28"/>
          <w:szCs w:val="28"/>
          <w:lang w:val="en-CA"/>
        </w:rPr>
        <w:t xml:space="preserve">n of the Republic of Uzbekistan </w:t>
      </w:r>
      <w:r>
        <w:rPr>
          <w:rFonts w:ascii="Times New Roman" w:hAnsi="Times New Roman" w:cs="Times New Roman"/>
          <w:sz w:val="28"/>
          <w:szCs w:val="28"/>
          <w:lang w:val="en-CA"/>
        </w:rPr>
        <w:t xml:space="preserve">in the </w:t>
      </w:r>
      <w:r w:rsidRPr="00015A94">
        <w:rPr>
          <w:rFonts w:ascii="Times New Roman" w:hAnsi="Times New Roman" w:cs="Times New Roman"/>
          <w:sz w:val="28"/>
          <w:szCs w:val="28"/>
          <w:lang w:val="en-CA"/>
        </w:rPr>
        <w:t>Republic of Karakalpakstan, regions and the city of Tashkent</w:t>
      </w:r>
      <w:r>
        <w:rPr>
          <w:rFonts w:ascii="Times New Roman" w:hAnsi="Times New Roman" w:cs="Times New Roman"/>
          <w:sz w:val="28"/>
          <w:szCs w:val="28"/>
          <w:lang w:val="en-CA"/>
        </w:rPr>
        <w:t>”.</w:t>
      </w:r>
    </w:p>
    <w:p w:rsidR="00311536" w:rsidRPr="00015A94" w:rsidRDefault="00311536" w:rsidP="004011FE">
      <w:pPr>
        <w:pStyle w:val="osnpro"/>
        <w:shd w:val="clear" w:color="auto" w:fill="FFFFFF"/>
        <w:spacing w:before="10" w:beforeAutospacing="0" w:after="10" w:afterAutospacing="0"/>
        <w:ind w:firstLine="567"/>
        <w:jc w:val="both"/>
        <w:rPr>
          <w:rFonts w:eastAsiaTheme="minorHAnsi"/>
          <w:sz w:val="28"/>
          <w:szCs w:val="28"/>
          <w:lang w:val="en-CA" w:eastAsia="en-US"/>
        </w:rPr>
      </w:pPr>
      <w:r w:rsidRPr="00015A94">
        <w:rPr>
          <w:rFonts w:eastAsiaTheme="minorHAnsi"/>
          <w:sz w:val="28"/>
          <w:szCs w:val="28"/>
          <w:lang w:val="en-CA" w:eastAsia="en-US"/>
        </w:rPr>
        <w:t xml:space="preserve">The Decree of the President of the Republic of Uzbekistan “On additional measures to strengthen the guarantees of the rights and freedoms of citizens in judicial and investigative activities” and the </w:t>
      </w:r>
      <w:r>
        <w:rPr>
          <w:rFonts w:eastAsiaTheme="minorHAnsi"/>
          <w:sz w:val="28"/>
          <w:szCs w:val="28"/>
          <w:lang w:val="en-CA" w:eastAsia="en-US"/>
        </w:rPr>
        <w:t>“</w:t>
      </w:r>
      <w:r w:rsidRPr="00015A94">
        <w:rPr>
          <w:rFonts w:eastAsiaTheme="minorHAnsi"/>
          <w:sz w:val="28"/>
          <w:szCs w:val="28"/>
          <w:lang w:val="en-CA" w:eastAsia="en-US"/>
        </w:rPr>
        <w:t xml:space="preserve">Action Plan (“Road Map”) for </w:t>
      </w:r>
      <w:r w:rsidR="00664E1F" w:rsidRPr="00015A94">
        <w:rPr>
          <w:rFonts w:eastAsiaTheme="minorHAnsi"/>
          <w:sz w:val="28"/>
          <w:szCs w:val="28"/>
          <w:lang w:val="en-CA" w:eastAsia="en-US"/>
        </w:rPr>
        <w:t xml:space="preserve">Promoting </w:t>
      </w:r>
      <w:r w:rsidRPr="00015A94">
        <w:rPr>
          <w:rFonts w:eastAsiaTheme="minorHAnsi"/>
          <w:sz w:val="28"/>
          <w:szCs w:val="28"/>
          <w:lang w:val="en-CA" w:eastAsia="en-US"/>
        </w:rPr>
        <w:t xml:space="preserve">the </w:t>
      </w:r>
      <w:r w:rsidR="00664E1F" w:rsidRPr="00015A94">
        <w:rPr>
          <w:rFonts w:eastAsiaTheme="minorHAnsi"/>
          <w:sz w:val="28"/>
          <w:szCs w:val="28"/>
          <w:lang w:val="en-CA" w:eastAsia="en-US"/>
        </w:rPr>
        <w:t xml:space="preserve">Initiatives </w:t>
      </w:r>
      <w:r w:rsidRPr="00015A94">
        <w:rPr>
          <w:rFonts w:eastAsiaTheme="minorHAnsi"/>
          <w:sz w:val="28"/>
          <w:szCs w:val="28"/>
          <w:lang w:val="en-CA" w:eastAsia="en-US"/>
        </w:rPr>
        <w:t xml:space="preserve">of the Republic of Uzbekistan put forward at the 72nd UNGA session as well as the implementation of the agreements reached as a result of </w:t>
      </w:r>
      <w:r>
        <w:rPr>
          <w:rFonts w:eastAsiaTheme="minorHAnsi"/>
          <w:sz w:val="28"/>
          <w:szCs w:val="28"/>
          <w:lang w:val="en-CA" w:eastAsia="en-US"/>
        </w:rPr>
        <w:t xml:space="preserve">discussions </w:t>
      </w:r>
      <w:r w:rsidR="00AB2723">
        <w:rPr>
          <w:rFonts w:eastAsiaTheme="minorHAnsi"/>
          <w:sz w:val="28"/>
          <w:szCs w:val="28"/>
          <w:lang w:val="en-CA" w:eastAsia="en-US"/>
        </w:rPr>
        <w:t>with Zeid Ra’</w:t>
      </w:r>
      <w:r w:rsidRPr="00015A94">
        <w:rPr>
          <w:rFonts w:eastAsiaTheme="minorHAnsi"/>
          <w:sz w:val="28"/>
          <w:szCs w:val="28"/>
          <w:lang w:val="en-CA" w:eastAsia="en-US"/>
        </w:rPr>
        <w:t>ad Al Hussein</w:t>
      </w:r>
      <w:r>
        <w:rPr>
          <w:rFonts w:eastAsiaTheme="minorHAnsi"/>
          <w:sz w:val="28"/>
          <w:szCs w:val="28"/>
          <w:lang w:val="en-CA" w:eastAsia="en-US"/>
        </w:rPr>
        <w:t>,</w:t>
      </w:r>
      <w:r w:rsidRPr="00015A94">
        <w:rPr>
          <w:rFonts w:eastAsiaTheme="minorHAnsi"/>
          <w:sz w:val="28"/>
          <w:szCs w:val="28"/>
          <w:lang w:val="en-CA" w:eastAsia="en-US"/>
        </w:rPr>
        <w:t xml:space="preserve"> UN High Commissioner for Human </w:t>
      </w:r>
      <w:r w:rsidRPr="00015A94">
        <w:rPr>
          <w:rFonts w:eastAsiaTheme="minorHAnsi"/>
          <w:sz w:val="28"/>
          <w:szCs w:val="28"/>
          <w:lang w:val="en-CA" w:eastAsia="en-US"/>
        </w:rPr>
        <w:lastRenderedPageBreak/>
        <w:t>Rights</w:t>
      </w:r>
      <w:r>
        <w:rPr>
          <w:rFonts w:eastAsiaTheme="minorHAnsi"/>
          <w:sz w:val="28"/>
          <w:szCs w:val="28"/>
          <w:lang w:val="en-CA" w:eastAsia="en-US"/>
        </w:rPr>
        <w:t xml:space="preserve">, on </w:t>
      </w:r>
      <w:r w:rsidRPr="00015A94">
        <w:rPr>
          <w:rFonts w:eastAsiaTheme="minorHAnsi"/>
          <w:sz w:val="28"/>
          <w:szCs w:val="28"/>
          <w:lang w:val="en-CA" w:eastAsia="en-US"/>
        </w:rPr>
        <w:t>September 18-20, 2017 in New York City</w:t>
      </w:r>
      <w:r>
        <w:rPr>
          <w:rFonts w:eastAsiaTheme="minorHAnsi"/>
          <w:sz w:val="28"/>
          <w:szCs w:val="28"/>
          <w:lang w:val="en-CA" w:eastAsia="en-US"/>
        </w:rPr>
        <w:t>”</w:t>
      </w:r>
      <w:r w:rsidRPr="00015A94">
        <w:rPr>
          <w:rFonts w:eastAsiaTheme="minorHAnsi"/>
          <w:sz w:val="28"/>
          <w:szCs w:val="28"/>
          <w:lang w:val="en-CA" w:eastAsia="en-US"/>
        </w:rPr>
        <w:t xml:space="preserve"> were of fundamental importance for the development of the system of ensuring human rights in the country. According to the documents, government decisions were issued for the implementation of the National Mechanism for the Prevention of Torture </w:t>
      </w:r>
      <w:r>
        <w:rPr>
          <w:rFonts w:eastAsiaTheme="minorHAnsi"/>
          <w:sz w:val="28"/>
          <w:szCs w:val="28"/>
          <w:lang w:val="en-CA" w:eastAsia="en-US"/>
        </w:rPr>
        <w:t xml:space="preserve">under </w:t>
      </w:r>
      <w:r w:rsidRPr="00015A94">
        <w:rPr>
          <w:rFonts w:eastAsiaTheme="minorHAnsi"/>
          <w:sz w:val="28"/>
          <w:szCs w:val="28"/>
          <w:lang w:val="en-CA" w:eastAsia="en-US"/>
        </w:rPr>
        <w:t xml:space="preserve">the Ombudsman and its exercising of parliamentary control over the observance of the rights and freedoms of persons serving sentences in penitentiary institutions, detainees, and </w:t>
      </w:r>
      <w:r>
        <w:rPr>
          <w:rFonts w:eastAsiaTheme="minorHAnsi"/>
          <w:sz w:val="28"/>
          <w:szCs w:val="28"/>
          <w:lang w:val="en-CA" w:eastAsia="en-US"/>
        </w:rPr>
        <w:t xml:space="preserve">those under </w:t>
      </w:r>
      <w:r w:rsidRPr="00015A94">
        <w:rPr>
          <w:rFonts w:eastAsiaTheme="minorHAnsi"/>
          <w:sz w:val="28"/>
          <w:szCs w:val="28"/>
          <w:lang w:val="en-CA" w:eastAsia="en-US"/>
        </w:rPr>
        <w:t>administrative arrest.</w:t>
      </w:r>
    </w:p>
    <w:p w:rsidR="00311536" w:rsidRPr="00311536" w:rsidRDefault="00311536" w:rsidP="004011FE">
      <w:pPr>
        <w:pStyle w:val="osnpro"/>
        <w:shd w:val="clear" w:color="auto" w:fill="FFFFFF"/>
        <w:spacing w:before="10" w:beforeAutospacing="0" w:after="10" w:afterAutospacing="0"/>
        <w:ind w:firstLine="567"/>
        <w:jc w:val="both"/>
        <w:rPr>
          <w:rFonts w:eastAsiaTheme="minorHAnsi"/>
          <w:sz w:val="28"/>
          <w:szCs w:val="28"/>
          <w:lang w:val="en-CA" w:eastAsia="en-US"/>
        </w:rPr>
      </w:pPr>
      <w:r w:rsidRPr="00015A94">
        <w:rPr>
          <w:rFonts w:eastAsiaTheme="minorHAnsi"/>
          <w:sz w:val="28"/>
          <w:szCs w:val="28"/>
          <w:lang w:val="en-CA" w:eastAsia="en-US"/>
        </w:rPr>
        <w:t xml:space="preserve">In the framework of the implementation of these decisions, the Ombudsman, together with the Chambers of the Oliy Majlis of the Republic of Uzbekistan, developed and approved the </w:t>
      </w:r>
      <w:r>
        <w:rPr>
          <w:rFonts w:eastAsiaTheme="minorHAnsi"/>
          <w:sz w:val="28"/>
          <w:szCs w:val="28"/>
          <w:lang w:val="en-CA" w:eastAsia="en-US"/>
        </w:rPr>
        <w:t>“</w:t>
      </w:r>
      <w:r w:rsidRPr="00015A94">
        <w:rPr>
          <w:rFonts w:eastAsiaTheme="minorHAnsi"/>
          <w:sz w:val="28"/>
          <w:szCs w:val="28"/>
          <w:lang w:val="en-CA" w:eastAsia="en-US"/>
        </w:rPr>
        <w:t xml:space="preserve">Schedule for conducting </w:t>
      </w:r>
      <w:r>
        <w:rPr>
          <w:rFonts w:eastAsiaTheme="minorHAnsi"/>
          <w:sz w:val="28"/>
          <w:szCs w:val="28"/>
          <w:lang w:val="en-CA" w:eastAsia="en-US"/>
        </w:rPr>
        <w:t xml:space="preserve">the </w:t>
      </w:r>
      <w:r w:rsidRPr="00015A94">
        <w:rPr>
          <w:rFonts w:eastAsiaTheme="minorHAnsi"/>
          <w:sz w:val="28"/>
          <w:szCs w:val="28"/>
          <w:lang w:val="en-CA" w:eastAsia="en-US"/>
        </w:rPr>
        <w:t xml:space="preserve">monitoring </w:t>
      </w:r>
      <w:r>
        <w:rPr>
          <w:rFonts w:eastAsiaTheme="minorHAnsi"/>
          <w:sz w:val="28"/>
          <w:szCs w:val="28"/>
          <w:lang w:val="en-CA" w:eastAsia="en-US"/>
        </w:rPr>
        <w:t xml:space="preserve">of </w:t>
      </w:r>
      <w:r w:rsidRPr="00015A94">
        <w:rPr>
          <w:rFonts w:eastAsiaTheme="minorHAnsi"/>
          <w:sz w:val="28"/>
          <w:szCs w:val="28"/>
          <w:lang w:val="en-CA" w:eastAsia="en-US"/>
        </w:rPr>
        <w:t>measures to prevent torture and other cruel, inhuman or degrading treatment or punishment</w:t>
      </w:r>
      <w:r>
        <w:rPr>
          <w:rFonts w:eastAsiaTheme="minorHAnsi"/>
          <w:sz w:val="28"/>
          <w:szCs w:val="28"/>
          <w:lang w:val="en-CA" w:eastAsia="en-US"/>
        </w:rPr>
        <w:t>”</w:t>
      </w:r>
      <w:r w:rsidRPr="00015A94">
        <w:rPr>
          <w:rFonts w:eastAsiaTheme="minorHAnsi"/>
          <w:sz w:val="28"/>
          <w:szCs w:val="28"/>
          <w:lang w:val="en-CA" w:eastAsia="en-US"/>
        </w:rPr>
        <w:t>.</w:t>
      </w:r>
    </w:p>
    <w:p w:rsidR="00C73C46" w:rsidRPr="00C73C46" w:rsidRDefault="00C73C46" w:rsidP="004011FE">
      <w:pPr>
        <w:pStyle w:val="osnpro"/>
        <w:shd w:val="clear" w:color="auto" w:fill="FFFFFF"/>
        <w:spacing w:before="10" w:beforeAutospacing="0" w:after="10" w:afterAutospacing="0"/>
        <w:ind w:firstLine="567"/>
        <w:jc w:val="both"/>
        <w:rPr>
          <w:color w:val="000000"/>
          <w:sz w:val="28"/>
          <w:szCs w:val="28"/>
          <w:lang w:val="en-CA"/>
        </w:rPr>
      </w:pPr>
      <w:r w:rsidRPr="00015A94">
        <w:rPr>
          <w:color w:val="000000"/>
          <w:sz w:val="28"/>
          <w:szCs w:val="28"/>
          <w:lang w:val="en-CA"/>
        </w:rPr>
        <w:t xml:space="preserve">In 2017, the dialogue with international and foreign human rights institutions was actively developed. The UN Secretary-General, the UN High Commissioner </w:t>
      </w:r>
      <w:r w:rsidRPr="00015A94">
        <w:rPr>
          <w:color w:val="000000"/>
          <w:sz w:val="28"/>
          <w:szCs w:val="28"/>
          <w:lang w:val="en-CA"/>
        </w:rPr>
        <w:lastRenderedPageBreak/>
        <w:t>for Human Rights, the UN Special Rapporteur on Human Rights on Freedom of Religion or Belief, the Secretary-General of the Organization for Security and Cooperation in Europe, representatives of the Human Rights Watch and other organizations visited Uzbekistan. The Resolution of the President of the Republic of Uzbekistan “On measures for further strengthen</w:t>
      </w:r>
      <w:r>
        <w:rPr>
          <w:color w:val="000000"/>
          <w:sz w:val="28"/>
          <w:szCs w:val="28"/>
          <w:lang w:val="en-CA"/>
        </w:rPr>
        <w:t>ing</w:t>
      </w:r>
      <w:r w:rsidRPr="00015A94">
        <w:rPr>
          <w:color w:val="000000"/>
          <w:sz w:val="28"/>
          <w:szCs w:val="28"/>
          <w:lang w:val="en-CA"/>
        </w:rPr>
        <w:t xml:space="preserve"> and develop</w:t>
      </w:r>
      <w:r>
        <w:rPr>
          <w:color w:val="000000"/>
          <w:sz w:val="28"/>
          <w:szCs w:val="28"/>
          <w:lang w:val="en-CA"/>
        </w:rPr>
        <w:t>ing</w:t>
      </w:r>
      <w:r w:rsidRPr="00015A94">
        <w:rPr>
          <w:color w:val="000000"/>
          <w:sz w:val="28"/>
          <w:szCs w:val="28"/>
          <w:lang w:val="en-CA"/>
        </w:rPr>
        <w:t xml:space="preserve"> cooperation of the Republic of Uzbekistan with the UN and its structures, international financial institutions and other foreign policy partners” and approved by the Joint Resolution of the Council</w:t>
      </w:r>
      <w:r>
        <w:rPr>
          <w:color w:val="000000"/>
          <w:sz w:val="28"/>
          <w:szCs w:val="28"/>
          <w:lang w:val="en-CA"/>
        </w:rPr>
        <w:t>s</w:t>
      </w:r>
      <w:r w:rsidRPr="00015A94">
        <w:rPr>
          <w:color w:val="000000"/>
          <w:sz w:val="28"/>
          <w:szCs w:val="28"/>
          <w:lang w:val="en-CA"/>
        </w:rPr>
        <w:t xml:space="preserve"> of </w:t>
      </w:r>
      <w:r>
        <w:rPr>
          <w:color w:val="000000"/>
          <w:sz w:val="28"/>
          <w:szCs w:val="28"/>
          <w:lang w:val="en-CA"/>
        </w:rPr>
        <w:t xml:space="preserve">both chambers of </w:t>
      </w:r>
      <w:r w:rsidR="00C849BF">
        <w:rPr>
          <w:color w:val="000000"/>
          <w:sz w:val="28"/>
          <w:szCs w:val="28"/>
          <w:lang w:val="en-CA"/>
        </w:rPr>
        <w:t xml:space="preserve">the </w:t>
      </w:r>
      <w:r w:rsidRPr="00015A94">
        <w:rPr>
          <w:color w:val="000000"/>
          <w:sz w:val="28"/>
          <w:szCs w:val="28"/>
          <w:lang w:val="en-CA"/>
        </w:rPr>
        <w:t xml:space="preserve">Oliy Majlis “An action plan to further develop cooperation with the Office of the United Nations High Commissioner </w:t>
      </w:r>
      <w:r>
        <w:rPr>
          <w:color w:val="000000"/>
          <w:sz w:val="28"/>
          <w:szCs w:val="28"/>
          <w:lang w:val="en-CA"/>
        </w:rPr>
        <w:t xml:space="preserve">for </w:t>
      </w:r>
      <w:r w:rsidRPr="00015A94">
        <w:rPr>
          <w:color w:val="000000"/>
          <w:sz w:val="28"/>
          <w:szCs w:val="28"/>
          <w:lang w:val="en-CA"/>
        </w:rPr>
        <w:t>Human Rights</w:t>
      </w:r>
      <w:r>
        <w:rPr>
          <w:color w:val="000000"/>
          <w:sz w:val="28"/>
          <w:szCs w:val="28"/>
          <w:lang w:val="en-CA"/>
        </w:rPr>
        <w:t>” served as t</w:t>
      </w:r>
      <w:r w:rsidRPr="00015A94">
        <w:rPr>
          <w:color w:val="000000"/>
          <w:sz w:val="28"/>
          <w:szCs w:val="28"/>
          <w:lang w:val="en-CA"/>
        </w:rPr>
        <w:t>he basis for strengthening this constructive dialogue</w:t>
      </w:r>
      <w:r>
        <w:rPr>
          <w:color w:val="000000"/>
          <w:sz w:val="28"/>
          <w:szCs w:val="28"/>
          <w:lang w:val="en-CA"/>
        </w:rPr>
        <w:t>.</w:t>
      </w:r>
    </w:p>
    <w:p w:rsidR="00571B99" w:rsidRPr="00015A94" w:rsidRDefault="00571B99" w:rsidP="004011FE">
      <w:pPr>
        <w:pStyle w:val="osnpro"/>
        <w:shd w:val="clear" w:color="auto" w:fill="FFFFFF"/>
        <w:spacing w:before="10" w:beforeAutospacing="0" w:after="10" w:afterAutospacing="0"/>
        <w:ind w:firstLine="567"/>
        <w:jc w:val="both"/>
        <w:rPr>
          <w:color w:val="000000"/>
          <w:sz w:val="28"/>
          <w:szCs w:val="28"/>
          <w:lang w:val="en-CA"/>
        </w:rPr>
      </w:pPr>
      <w:r w:rsidRPr="00015A94">
        <w:rPr>
          <w:color w:val="000000"/>
          <w:sz w:val="28"/>
          <w:szCs w:val="28"/>
          <w:lang w:val="en-CA"/>
        </w:rPr>
        <w:t>Th</w:t>
      </w:r>
      <w:r>
        <w:rPr>
          <w:color w:val="000000"/>
          <w:sz w:val="28"/>
          <w:szCs w:val="28"/>
          <w:lang w:val="en-CA"/>
        </w:rPr>
        <w:t>is</w:t>
      </w:r>
      <w:r w:rsidRPr="00015A94">
        <w:rPr>
          <w:color w:val="000000"/>
          <w:sz w:val="28"/>
          <w:szCs w:val="28"/>
          <w:lang w:val="en-CA"/>
        </w:rPr>
        <w:t xml:space="preserve"> </w:t>
      </w:r>
      <w:r w:rsidR="00F52781">
        <w:rPr>
          <w:color w:val="000000"/>
          <w:sz w:val="28"/>
          <w:szCs w:val="28"/>
          <w:lang w:val="en-CA"/>
        </w:rPr>
        <w:t xml:space="preserve">annual </w:t>
      </w:r>
      <w:r w:rsidRPr="00015A94">
        <w:rPr>
          <w:color w:val="000000"/>
          <w:sz w:val="28"/>
          <w:szCs w:val="28"/>
          <w:lang w:val="en-CA"/>
        </w:rPr>
        <w:t xml:space="preserve">report includes materials on the development </w:t>
      </w:r>
      <w:r w:rsidR="00F52781">
        <w:rPr>
          <w:color w:val="000000"/>
          <w:sz w:val="28"/>
          <w:szCs w:val="28"/>
          <w:lang w:val="en-CA"/>
        </w:rPr>
        <w:t xml:space="preserve">of </w:t>
      </w:r>
      <w:r w:rsidRPr="00015A94">
        <w:rPr>
          <w:color w:val="000000"/>
          <w:sz w:val="28"/>
          <w:szCs w:val="28"/>
          <w:lang w:val="en-CA"/>
        </w:rPr>
        <w:t>the state policy in the field o</w:t>
      </w:r>
      <w:r w:rsidR="00F52781" w:rsidRPr="00015A94">
        <w:rPr>
          <w:color w:val="000000"/>
          <w:sz w:val="28"/>
          <w:szCs w:val="28"/>
          <w:lang w:val="en-CA"/>
        </w:rPr>
        <w:t xml:space="preserve">f human rights and freedoms, and all activities of the Ombudsman </w:t>
      </w:r>
      <w:r w:rsidR="00F52781">
        <w:rPr>
          <w:color w:val="000000"/>
          <w:sz w:val="28"/>
          <w:szCs w:val="28"/>
          <w:lang w:val="en-CA"/>
        </w:rPr>
        <w:t>conducted in 2017 with regards to</w:t>
      </w:r>
      <w:r w:rsidR="00F52781" w:rsidRPr="00015A94">
        <w:rPr>
          <w:color w:val="000000"/>
          <w:sz w:val="28"/>
          <w:szCs w:val="28"/>
          <w:lang w:val="en-CA"/>
        </w:rPr>
        <w:t xml:space="preserve"> </w:t>
      </w:r>
      <w:r w:rsidRPr="00015A94">
        <w:rPr>
          <w:color w:val="000000"/>
          <w:sz w:val="28"/>
          <w:szCs w:val="28"/>
          <w:lang w:val="en-CA"/>
        </w:rPr>
        <w:t xml:space="preserve">the implementation of the State Program for the </w:t>
      </w:r>
      <w:r w:rsidRPr="00015A94">
        <w:rPr>
          <w:color w:val="000000"/>
          <w:sz w:val="28"/>
          <w:szCs w:val="28"/>
          <w:lang w:val="en-CA"/>
        </w:rPr>
        <w:lastRenderedPageBreak/>
        <w:t>implementation of the Action Strategy in the “Year of Dialogue with the People and Human Interests”, improv</w:t>
      </w:r>
      <w:r w:rsidR="00F52781">
        <w:rPr>
          <w:color w:val="000000"/>
          <w:sz w:val="28"/>
          <w:szCs w:val="28"/>
          <w:lang w:val="en-CA"/>
        </w:rPr>
        <w:t>ing the</w:t>
      </w:r>
      <w:r w:rsidRPr="00015A94">
        <w:rPr>
          <w:color w:val="000000"/>
          <w:sz w:val="28"/>
          <w:szCs w:val="28"/>
          <w:lang w:val="en-CA"/>
        </w:rPr>
        <w:t xml:space="preserve"> legislation, conside</w:t>
      </w:r>
      <w:r w:rsidR="00F52781" w:rsidRPr="00015A94">
        <w:rPr>
          <w:color w:val="000000"/>
          <w:sz w:val="28"/>
          <w:szCs w:val="28"/>
          <w:lang w:val="en-CA"/>
        </w:rPr>
        <w:t>r</w:t>
      </w:r>
      <w:r w:rsidR="00F52781">
        <w:rPr>
          <w:color w:val="000000"/>
          <w:sz w:val="28"/>
          <w:szCs w:val="28"/>
          <w:lang w:val="en-CA"/>
        </w:rPr>
        <w:t>ing the</w:t>
      </w:r>
      <w:r w:rsidR="00F52781" w:rsidRPr="00015A94">
        <w:rPr>
          <w:color w:val="000000"/>
          <w:sz w:val="28"/>
          <w:szCs w:val="28"/>
          <w:lang w:val="en-CA"/>
        </w:rPr>
        <w:t xml:space="preserve"> appeals of physical</w:t>
      </w:r>
      <w:r w:rsidRPr="00015A94">
        <w:rPr>
          <w:color w:val="000000"/>
          <w:sz w:val="28"/>
          <w:szCs w:val="28"/>
          <w:lang w:val="en-CA"/>
        </w:rPr>
        <w:t xml:space="preserve"> and legal entities</w:t>
      </w:r>
      <w:r w:rsidR="00F52781">
        <w:rPr>
          <w:color w:val="000000"/>
          <w:sz w:val="28"/>
          <w:szCs w:val="28"/>
          <w:lang w:val="en-CA"/>
        </w:rPr>
        <w:t>,</w:t>
      </w:r>
      <w:r w:rsidRPr="00015A94">
        <w:rPr>
          <w:color w:val="000000"/>
          <w:sz w:val="28"/>
          <w:szCs w:val="28"/>
          <w:lang w:val="en-CA"/>
        </w:rPr>
        <w:t xml:space="preserve"> monitoring the observance of human rights and freedoms, improving the legal culture of citizens, strengthening cooperation with civil society</w:t>
      </w:r>
      <w:r w:rsidR="000E20C7">
        <w:rPr>
          <w:color w:val="000000"/>
          <w:sz w:val="28"/>
          <w:szCs w:val="28"/>
          <w:lang w:val="en-CA"/>
        </w:rPr>
        <w:t xml:space="preserve"> organizations</w:t>
      </w:r>
      <w:r w:rsidRPr="00015A94">
        <w:rPr>
          <w:color w:val="000000"/>
          <w:sz w:val="28"/>
          <w:szCs w:val="28"/>
          <w:lang w:val="en-CA"/>
        </w:rPr>
        <w:t xml:space="preserve">, international and foreign </w:t>
      </w:r>
      <w:r w:rsidR="000E20C7">
        <w:rPr>
          <w:color w:val="000000"/>
          <w:sz w:val="28"/>
          <w:szCs w:val="28"/>
          <w:lang w:val="en-CA"/>
        </w:rPr>
        <w:t xml:space="preserve">human rights </w:t>
      </w:r>
      <w:r w:rsidRPr="00015A94">
        <w:rPr>
          <w:color w:val="000000"/>
          <w:sz w:val="28"/>
          <w:szCs w:val="28"/>
          <w:lang w:val="en-CA"/>
        </w:rPr>
        <w:t xml:space="preserve">institutions, informing the public on the implementation of international treaties </w:t>
      </w:r>
      <w:r w:rsidR="000E20C7" w:rsidRPr="00015A94">
        <w:rPr>
          <w:color w:val="000000"/>
          <w:sz w:val="28"/>
          <w:szCs w:val="28"/>
          <w:lang w:val="en-CA"/>
        </w:rPr>
        <w:t>on human rights and freedoms by</w:t>
      </w:r>
      <w:r w:rsidRPr="00015A94">
        <w:rPr>
          <w:color w:val="000000"/>
          <w:sz w:val="28"/>
          <w:szCs w:val="28"/>
          <w:lang w:val="en-CA"/>
        </w:rPr>
        <w:t xml:space="preserve"> the Republic of Uzbekistan. The report also </w:t>
      </w:r>
      <w:r w:rsidR="000E20C7" w:rsidRPr="00015A94">
        <w:rPr>
          <w:color w:val="000000"/>
          <w:sz w:val="28"/>
          <w:szCs w:val="28"/>
          <w:lang w:val="en-CA"/>
        </w:rPr>
        <w:t>contains information on the activities</w:t>
      </w:r>
      <w:r w:rsidRPr="00015A94">
        <w:rPr>
          <w:color w:val="000000"/>
          <w:sz w:val="28"/>
          <w:szCs w:val="28"/>
          <w:lang w:val="en-CA"/>
        </w:rPr>
        <w:t xml:space="preserve"> of the Commission on the observance of constitutional human rights and freedoms under the Ombudsman and its representatives in the regions of the country.</w:t>
      </w:r>
    </w:p>
    <w:p w:rsidR="000E20C7" w:rsidRPr="00015A94" w:rsidRDefault="000E20C7" w:rsidP="004011FE">
      <w:pPr>
        <w:spacing w:after="60" w:line="22" w:lineRule="atLeast"/>
        <w:ind w:firstLine="567"/>
        <w:jc w:val="both"/>
        <w:rPr>
          <w:rFonts w:ascii="Times New Roman" w:hAnsi="Times New Roman" w:cs="Times New Roman"/>
          <w:sz w:val="28"/>
          <w:szCs w:val="28"/>
          <w:lang w:val="en-CA"/>
        </w:rPr>
      </w:pPr>
      <w:r w:rsidRPr="00015A94">
        <w:rPr>
          <w:rFonts w:ascii="Times New Roman" w:hAnsi="Times New Roman" w:cs="Times New Roman"/>
          <w:sz w:val="28"/>
          <w:szCs w:val="28"/>
          <w:lang w:val="en-CA"/>
        </w:rPr>
        <w:t xml:space="preserve">The Ombudsman thanks the Institute for Monitoring the Current Legislation under the President of the Republic of Uzbekistan, the Commissioner under the President of the Republic of Uzbekistan for the Protection of the Rights and Legitimate </w:t>
      </w:r>
      <w:r w:rsidRPr="00015A94">
        <w:rPr>
          <w:rFonts w:ascii="Times New Roman" w:hAnsi="Times New Roman" w:cs="Times New Roman"/>
          <w:sz w:val="28"/>
          <w:szCs w:val="28"/>
          <w:lang w:val="en-CA"/>
        </w:rPr>
        <w:lastRenderedPageBreak/>
        <w:t xml:space="preserve">Interests of Business Entities, the National Human Rights Center of the Republic of Uzbekistan, </w:t>
      </w:r>
      <w:r>
        <w:rPr>
          <w:rFonts w:ascii="Times New Roman" w:hAnsi="Times New Roman" w:cs="Times New Roman"/>
          <w:sz w:val="28"/>
          <w:szCs w:val="28"/>
          <w:lang w:val="en-CA"/>
        </w:rPr>
        <w:t>“</w:t>
      </w:r>
      <w:r w:rsidRPr="00015A94">
        <w:rPr>
          <w:rFonts w:ascii="Times New Roman" w:hAnsi="Times New Roman" w:cs="Times New Roman"/>
          <w:sz w:val="28"/>
          <w:szCs w:val="28"/>
          <w:lang w:val="en-CA"/>
        </w:rPr>
        <w:t>Ijtimoiy Fikr</w:t>
      </w:r>
      <w:r>
        <w:rPr>
          <w:rFonts w:ascii="Times New Roman" w:hAnsi="Times New Roman" w:cs="Times New Roman"/>
          <w:sz w:val="28"/>
          <w:szCs w:val="28"/>
          <w:lang w:val="en-CA"/>
        </w:rPr>
        <w:t xml:space="preserve">” </w:t>
      </w:r>
      <w:r w:rsidRPr="000E20C7">
        <w:rPr>
          <w:rFonts w:ascii="Times New Roman" w:hAnsi="Times New Roman" w:cs="Times New Roman"/>
          <w:sz w:val="28"/>
          <w:szCs w:val="28"/>
          <w:lang w:val="en-CA"/>
        </w:rPr>
        <w:t>Public Opinion Research Center</w:t>
      </w:r>
      <w:r w:rsidRPr="00015A94">
        <w:rPr>
          <w:rFonts w:ascii="Times New Roman" w:hAnsi="Times New Roman" w:cs="Times New Roman"/>
          <w:sz w:val="28"/>
          <w:szCs w:val="28"/>
          <w:lang w:val="en-CA"/>
        </w:rPr>
        <w:t xml:space="preserve">, General Prosecutor’s Office, Supreme Court, Ministry of Internal Affairs, Ministry </w:t>
      </w:r>
      <w:r>
        <w:rPr>
          <w:rFonts w:ascii="Times New Roman" w:hAnsi="Times New Roman" w:cs="Times New Roman"/>
          <w:sz w:val="28"/>
          <w:szCs w:val="28"/>
          <w:lang w:val="en-CA"/>
        </w:rPr>
        <w:t xml:space="preserve">of </w:t>
      </w:r>
      <w:r w:rsidRPr="00015A94">
        <w:rPr>
          <w:rFonts w:ascii="Times New Roman" w:hAnsi="Times New Roman" w:cs="Times New Roman"/>
          <w:sz w:val="28"/>
          <w:szCs w:val="28"/>
          <w:lang w:val="en-CA"/>
        </w:rPr>
        <w:t xml:space="preserve">Justice, other ministries and departments, the Women’s Committee of Uzbekistan, the Youth Union of Uzbekistan, the </w:t>
      </w:r>
      <w:r>
        <w:rPr>
          <w:rFonts w:ascii="Times New Roman" w:hAnsi="Times New Roman" w:cs="Times New Roman"/>
          <w:sz w:val="28"/>
          <w:szCs w:val="28"/>
          <w:lang w:val="en-CA"/>
        </w:rPr>
        <w:t>“</w:t>
      </w:r>
      <w:r w:rsidRPr="00015A94">
        <w:rPr>
          <w:rFonts w:ascii="Times New Roman" w:hAnsi="Times New Roman" w:cs="Times New Roman"/>
          <w:sz w:val="28"/>
          <w:szCs w:val="28"/>
          <w:lang w:val="en-CA"/>
        </w:rPr>
        <w:t>Mahalla</w:t>
      </w:r>
      <w:r>
        <w:rPr>
          <w:rFonts w:ascii="Times New Roman" w:hAnsi="Times New Roman" w:cs="Times New Roman"/>
          <w:sz w:val="28"/>
          <w:szCs w:val="28"/>
          <w:lang w:val="en-CA"/>
        </w:rPr>
        <w:t>”</w:t>
      </w:r>
      <w:r w:rsidRPr="00015A94">
        <w:rPr>
          <w:rFonts w:ascii="Times New Roman" w:hAnsi="Times New Roman" w:cs="Times New Roman"/>
          <w:sz w:val="28"/>
          <w:szCs w:val="28"/>
          <w:lang w:val="en-CA"/>
        </w:rPr>
        <w:t xml:space="preserve"> and </w:t>
      </w:r>
      <w:r>
        <w:rPr>
          <w:rFonts w:ascii="Times New Roman" w:hAnsi="Times New Roman" w:cs="Times New Roman"/>
          <w:sz w:val="28"/>
          <w:szCs w:val="28"/>
          <w:lang w:val="en-CA"/>
        </w:rPr>
        <w:t>“</w:t>
      </w:r>
      <w:r w:rsidRPr="00015A94">
        <w:rPr>
          <w:rFonts w:ascii="Times New Roman" w:hAnsi="Times New Roman" w:cs="Times New Roman"/>
          <w:sz w:val="28"/>
          <w:szCs w:val="28"/>
          <w:lang w:val="en-CA"/>
        </w:rPr>
        <w:t>Nuroniy</w:t>
      </w:r>
      <w:r>
        <w:rPr>
          <w:rFonts w:ascii="Times New Roman" w:hAnsi="Times New Roman" w:cs="Times New Roman"/>
          <w:sz w:val="28"/>
          <w:szCs w:val="28"/>
          <w:lang w:val="en-CA"/>
        </w:rPr>
        <w:t>”</w:t>
      </w:r>
      <w:r w:rsidRPr="00015A94">
        <w:rPr>
          <w:rFonts w:ascii="Times New Roman" w:hAnsi="Times New Roman" w:cs="Times New Roman"/>
          <w:sz w:val="28"/>
          <w:szCs w:val="28"/>
          <w:lang w:val="en-CA"/>
        </w:rPr>
        <w:t xml:space="preserve"> foundations, and the Council of Ministers of the Republic of Karakalpakstan, </w:t>
      </w:r>
      <w:r>
        <w:rPr>
          <w:rFonts w:ascii="Times New Roman" w:hAnsi="Times New Roman" w:cs="Times New Roman"/>
          <w:sz w:val="28"/>
          <w:szCs w:val="28"/>
          <w:lang w:val="en-CA"/>
        </w:rPr>
        <w:t xml:space="preserve">Khokimiyats of </w:t>
      </w:r>
      <w:r w:rsidRPr="00015A94">
        <w:rPr>
          <w:rFonts w:ascii="Times New Roman" w:hAnsi="Times New Roman" w:cs="Times New Roman"/>
          <w:sz w:val="28"/>
          <w:szCs w:val="28"/>
          <w:lang w:val="en-CA"/>
        </w:rPr>
        <w:t>regions and Tashkent city for their assistance in the preparation of this Report.</w:t>
      </w:r>
    </w:p>
    <w:p w:rsidR="000E20C7" w:rsidRPr="00015A94" w:rsidRDefault="000E20C7">
      <w:pPr>
        <w:rPr>
          <w:rFonts w:ascii="Times New Roman" w:hAnsi="Times New Roman" w:cs="Times New Roman"/>
          <w:b/>
          <w:sz w:val="28"/>
          <w:szCs w:val="28"/>
          <w:lang w:val="en-CA"/>
        </w:rPr>
      </w:pPr>
      <w:r w:rsidRPr="00015A94">
        <w:rPr>
          <w:rFonts w:ascii="Times New Roman" w:hAnsi="Times New Roman" w:cs="Times New Roman"/>
          <w:b/>
          <w:sz w:val="28"/>
          <w:szCs w:val="28"/>
          <w:lang w:val="en-CA"/>
        </w:rPr>
        <w:br w:type="page"/>
      </w:r>
    </w:p>
    <w:p w:rsidR="00F32895" w:rsidRPr="003B24D9" w:rsidRDefault="00805243" w:rsidP="00753116">
      <w:pPr>
        <w:spacing w:after="0" w:line="240" w:lineRule="auto"/>
        <w:ind w:firstLine="567"/>
        <w:jc w:val="center"/>
        <w:rPr>
          <w:rFonts w:ascii="Times New Roman" w:eastAsia="Times New Roman" w:hAnsi="Times New Roman" w:cs="Times New Roman"/>
          <w:b/>
          <w:color w:val="000000"/>
          <w:sz w:val="28"/>
          <w:szCs w:val="28"/>
          <w:lang w:val="en-CA"/>
        </w:rPr>
      </w:pPr>
      <w:r>
        <w:rPr>
          <w:rFonts w:ascii="Times New Roman" w:eastAsia="Times New Roman" w:hAnsi="Times New Roman" w:cs="Times New Roman"/>
          <w:b/>
          <w:color w:val="000000"/>
          <w:sz w:val="28"/>
          <w:szCs w:val="28"/>
          <w:lang w:val="en-US"/>
        </w:rPr>
        <w:lastRenderedPageBreak/>
        <w:t>I</w:t>
      </w:r>
      <w:r w:rsidRPr="00015A94">
        <w:rPr>
          <w:rFonts w:ascii="Times New Roman" w:eastAsia="Times New Roman" w:hAnsi="Times New Roman" w:cs="Times New Roman"/>
          <w:b/>
          <w:color w:val="000000"/>
          <w:sz w:val="28"/>
          <w:szCs w:val="28"/>
          <w:lang w:val="en-CA"/>
        </w:rPr>
        <w:t xml:space="preserve">. </w:t>
      </w:r>
      <w:r w:rsidR="003B24D9" w:rsidRPr="00015A94">
        <w:rPr>
          <w:rFonts w:ascii="Times New Roman" w:eastAsia="Times New Roman" w:hAnsi="Times New Roman" w:cs="Times New Roman"/>
          <w:b/>
          <w:color w:val="000000"/>
          <w:sz w:val="28"/>
          <w:szCs w:val="28"/>
          <w:lang w:val="en-CA"/>
        </w:rPr>
        <w:t>Development of state policy in the field of human rights and freedoms</w:t>
      </w:r>
    </w:p>
    <w:p w:rsidR="00F32895" w:rsidRPr="00015A94" w:rsidRDefault="00F32895" w:rsidP="00F32895">
      <w:pPr>
        <w:spacing w:afterLines="20" w:after="48" w:line="22" w:lineRule="atLeast"/>
        <w:ind w:firstLine="567"/>
        <w:jc w:val="both"/>
        <w:rPr>
          <w:rFonts w:ascii="Times New Roman" w:eastAsia="Times New Roman" w:hAnsi="Times New Roman" w:cs="Times New Roman"/>
          <w:color w:val="000000"/>
          <w:sz w:val="28"/>
          <w:szCs w:val="28"/>
          <w:lang w:val="en-CA"/>
        </w:rPr>
      </w:pPr>
    </w:p>
    <w:p w:rsidR="003B24D9" w:rsidRPr="003B24D9" w:rsidRDefault="003B24D9" w:rsidP="00F32895">
      <w:pPr>
        <w:spacing w:afterLines="20" w:after="48" w:line="22" w:lineRule="atLeast"/>
        <w:ind w:firstLine="567"/>
        <w:jc w:val="both"/>
        <w:rPr>
          <w:rFonts w:ascii="Times New Roman" w:eastAsia="Times New Roman" w:hAnsi="Times New Roman" w:cs="Times New Roman"/>
          <w:color w:val="000000"/>
          <w:sz w:val="28"/>
          <w:szCs w:val="28"/>
          <w:lang w:val="uz-Cyrl-UZ"/>
        </w:rPr>
      </w:pPr>
      <w:r w:rsidRPr="003B24D9">
        <w:rPr>
          <w:rFonts w:ascii="Times New Roman" w:eastAsia="Times New Roman" w:hAnsi="Times New Roman" w:cs="Times New Roman"/>
          <w:color w:val="000000"/>
          <w:sz w:val="28"/>
          <w:szCs w:val="28"/>
          <w:lang w:val="uz-Cyrl-UZ"/>
        </w:rPr>
        <w:t xml:space="preserve">The </w:t>
      </w:r>
      <w:r w:rsidRPr="00015A94">
        <w:rPr>
          <w:rFonts w:ascii="Times New Roman" w:hAnsi="Times New Roman" w:cs="Times New Roman"/>
          <w:sz w:val="28"/>
          <w:szCs w:val="28"/>
          <w:lang w:val="en-CA"/>
        </w:rPr>
        <w:t>Action Strategy on the Five Priority Areas of the Development of the Republic of Uzbekistan for 2017–2021</w:t>
      </w:r>
      <w:r w:rsidRPr="003B24D9">
        <w:rPr>
          <w:rFonts w:ascii="Times New Roman" w:eastAsia="Times New Roman" w:hAnsi="Times New Roman" w:cs="Times New Roman"/>
          <w:color w:val="000000"/>
          <w:sz w:val="28"/>
          <w:szCs w:val="28"/>
          <w:lang w:val="uz-Cyrl-UZ"/>
        </w:rPr>
        <w:t xml:space="preserve">, adopted at the initiative of President Sh. M. Mirziyoyev, </w:t>
      </w:r>
      <w:r>
        <w:rPr>
          <w:rFonts w:ascii="Times New Roman" w:eastAsia="Times New Roman" w:hAnsi="Times New Roman" w:cs="Times New Roman"/>
          <w:color w:val="000000"/>
          <w:sz w:val="28"/>
          <w:szCs w:val="28"/>
          <w:lang w:val="en-CA"/>
        </w:rPr>
        <w:t xml:space="preserve">has </w:t>
      </w:r>
      <w:r w:rsidRPr="003B24D9">
        <w:rPr>
          <w:rFonts w:ascii="Times New Roman" w:eastAsia="Times New Roman" w:hAnsi="Times New Roman" w:cs="Times New Roman"/>
          <w:color w:val="000000"/>
          <w:sz w:val="28"/>
          <w:szCs w:val="28"/>
          <w:lang w:val="uz-Cyrl-UZ"/>
        </w:rPr>
        <w:t xml:space="preserve">brought the processes of democratic development of the country to a qualitatively new level. As part of the practical implementation of the program document, 29 laws and over 900 </w:t>
      </w:r>
      <w:r>
        <w:rPr>
          <w:rFonts w:ascii="Times New Roman" w:eastAsia="Times New Roman" w:hAnsi="Times New Roman" w:cs="Times New Roman"/>
          <w:color w:val="000000"/>
          <w:sz w:val="28"/>
          <w:szCs w:val="28"/>
          <w:lang w:val="en-CA"/>
        </w:rPr>
        <w:t>bylaws</w:t>
      </w:r>
      <w:r w:rsidRPr="003B24D9">
        <w:rPr>
          <w:rFonts w:ascii="Times New Roman" w:eastAsia="Times New Roman" w:hAnsi="Times New Roman" w:cs="Times New Roman"/>
          <w:color w:val="000000"/>
          <w:sz w:val="28"/>
          <w:szCs w:val="28"/>
          <w:lang w:val="uz-Cyrl-UZ"/>
        </w:rPr>
        <w:t xml:space="preserve"> were adopted </w:t>
      </w:r>
      <w:r>
        <w:rPr>
          <w:rFonts w:ascii="Times New Roman" w:eastAsia="Times New Roman" w:hAnsi="Times New Roman" w:cs="Times New Roman"/>
          <w:color w:val="000000"/>
          <w:sz w:val="28"/>
          <w:szCs w:val="28"/>
          <w:lang w:val="uz-Cyrl-UZ"/>
        </w:rPr>
        <w:t>in 2017</w:t>
      </w:r>
      <w:r w:rsidRPr="003B24D9">
        <w:rPr>
          <w:rFonts w:ascii="Times New Roman" w:eastAsia="Times New Roman" w:hAnsi="Times New Roman" w:cs="Times New Roman"/>
          <w:color w:val="000000"/>
          <w:sz w:val="28"/>
          <w:szCs w:val="28"/>
          <w:lang w:val="uz-Cyrl-UZ"/>
        </w:rPr>
        <w:t xml:space="preserve">. These decisions contributed to the further improvement of the system of ensuring personal, political, economic and social rights and freedoms of a person and a citizen. </w:t>
      </w:r>
    </w:p>
    <w:p w:rsidR="003B24D9" w:rsidRPr="00015A94" w:rsidRDefault="003B24D9" w:rsidP="003B24D9">
      <w:pPr>
        <w:spacing w:afterLines="20" w:after="48" w:line="22" w:lineRule="atLeast"/>
        <w:ind w:firstLine="567"/>
        <w:jc w:val="both"/>
        <w:rPr>
          <w:rFonts w:ascii="Times New Roman" w:eastAsia="Times New Roman" w:hAnsi="Times New Roman" w:cs="Times New Roman"/>
          <w:b/>
          <w:i/>
          <w:color w:val="000000"/>
          <w:sz w:val="28"/>
          <w:szCs w:val="28"/>
          <w:lang w:val="en-CA"/>
        </w:rPr>
      </w:pPr>
      <w:r w:rsidRPr="00015A94">
        <w:rPr>
          <w:rFonts w:ascii="Times New Roman" w:eastAsia="Times New Roman" w:hAnsi="Times New Roman" w:cs="Times New Roman"/>
          <w:b/>
          <w:i/>
          <w:color w:val="000000"/>
          <w:sz w:val="28"/>
          <w:szCs w:val="28"/>
          <w:lang w:val="en-CA"/>
        </w:rPr>
        <w:t>In the a</w:t>
      </w:r>
      <w:r>
        <w:rPr>
          <w:rFonts w:ascii="Times New Roman" w:eastAsia="Times New Roman" w:hAnsi="Times New Roman" w:cs="Times New Roman"/>
          <w:b/>
          <w:i/>
          <w:color w:val="000000"/>
          <w:sz w:val="28"/>
          <w:szCs w:val="28"/>
          <w:lang w:val="en-CA"/>
        </w:rPr>
        <w:t>rea</w:t>
      </w:r>
      <w:r w:rsidRPr="00015A94">
        <w:rPr>
          <w:rFonts w:ascii="Times New Roman" w:eastAsia="Times New Roman" w:hAnsi="Times New Roman" w:cs="Times New Roman"/>
          <w:b/>
          <w:i/>
          <w:color w:val="000000"/>
          <w:sz w:val="28"/>
          <w:szCs w:val="28"/>
          <w:lang w:val="en-CA"/>
        </w:rPr>
        <w:t xml:space="preserve"> of personal rights and freedoms of a person and a citizen:</w:t>
      </w:r>
    </w:p>
    <w:p w:rsidR="003B24D9" w:rsidRPr="00015A94" w:rsidRDefault="003B24D9" w:rsidP="003B24D9">
      <w:pPr>
        <w:spacing w:afterLines="20" w:after="48" w:line="22" w:lineRule="atLeast"/>
        <w:ind w:firstLine="567"/>
        <w:jc w:val="both"/>
        <w:rPr>
          <w:rFonts w:ascii="Times New Roman" w:eastAsia="Times New Roman" w:hAnsi="Times New Roman" w:cs="Times New Roman"/>
          <w:color w:val="000000"/>
          <w:sz w:val="28"/>
          <w:szCs w:val="28"/>
          <w:lang w:val="en-CA"/>
        </w:rPr>
      </w:pPr>
      <w:r w:rsidRPr="00015A94">
        <w:rPr>
          <w:rFonts w:ascii="Times New Roman" w:eastAsia="Times New Roman" w:hAnsi="Times New Roman" w:cs="Times New Roman"/>
          <w:i/>
          <w:color w:val="000000"/>
          <w:sz w:val="28"/>
          <w:szCs w:val="28"/>
          <w:lang w:val="en-CA"/>
        </w:rPr>
        <w:t xml:space="preserve">- strengthening the independence of the judiciary and </w:t>
      </w:r>
      <w:r w:rsidR="007272A4">
        <w:rPr>
          <w:rFonts w:ascii="Times New Roman" w:eastAsia="Times New Roman" w:hAnsi="Times New Roman" w:cs="Times New Roman"/>
          <w:i/>
          <w:color w:val="000000"/>
          <w:sz w:val="28"/>
          <w:szCs w:val="28"/>
          <w:lang w:val="en-CA"/>
        </w:rPr>
        <w:t>improving access to justice</w:t>
      </w:r>
      <w:r w:rsidRPr="00015A94">
        <w:rPr>
          <w:rFonts w:ascii="Times New Roman" w:eastAsia="Times New Roman" w:hAnsi="Times New Roman" w:cs="Times New Roman"/>
          <w:i/>
          <w:color w:val="000000"/>
          <w:sz w:val="28"/>
          <w:szCs w:val="28"/>
          <w:lang w:val="en-CA"/>
        </w:rPr>
        <w:t>.</w:t>
      </w:r>
      <w:r w:rsidRPr="00015A94">
        <w:rPr>
          <w:rFonts w:ascii="Times New Roman" w:eastAsia="Times New Roman" w:hAnsi="Times New Roman" w:cs="Times New Roman"/>
          <w:color w:val="000000"/>
          <w:sz w:val="28"/>
          <w:szCs w:val="28"/>
          <w:lang w:val="en-CA"/>
        </w:rPr>
        <w:t xml:space="preserve"> The Sup</w:t>
      </w:r>
      <w:r w:rsidR="007272A4" w:rsidRPr="00015A94">
        <w:rPr>
          <w:rFonts w:ascii="Times New Roman" w:eastAsia="Times New Roman" w:hAnsi="Times New Roman" w:cs="Times New Roman"/>
          <w:color w:val="000000"/>
          <w:sz w:val="28"/>
          <w:szCs w:val="28"/>
          <w:lang w:val="en-CA"/>
        </w:rPr>
        <w:t>reme Judicial Council was established</w:t>
      </w:r>
      <w:r w:rsidRPr="00015A94">
        <w:rPr>
          <w:rFonts w:ascii="Times New Roman" w:eastAsia="Times New Roman" w:hAnsi="Times New Roman" w:cs="Times New Roman"/>
          <w:color w:val="000000"/>
          <w:sz w:val="28"/>
          <w:szCs w:val="28"/>
          <w:lang w:val="en-CA"/>
        </w:rPr>
        <w:t>, w</w:t>
      </w:r>
      <w:r w:rsidR="007272A4">
        <w:rPr>
          <w:rFonts w:ascii="Times New Roman" w:eastAsia="Times New Roman" w:hAnsi="Times New Roman" w:cs="Times New Roman"/>
          <w:color w:val="000000"/>
          <w:sz w:val="28"/>
          <w:szCs w:val="28"/>
          <w:lang w:val="en-CA"/>
        </w:rPr>
        <w:t>hich is tasked to form</w:t>
      </w:r>
      <w:r w:rsidRPr="00015A94">
        <w:rPr>
          <w:rFonts w:ascii="Times New Roman" w:eastAsia="Times New Roman" w:hAnsi="Times New Roman" w:cs="Times New Roman"/>
          <w:color w:val="000000"/>
          <w:sz w:val="28"/>
          <w:szCs w:val="28"/>
          <w:lang w:val="en-CA"/>
        </w:rPr>
        <w:t xml:space="preserve"> the judiciary, ensur</w:t>
      </w:r>
      <w:r w:rsidR="007272A4">
        <w:rPr>
          <w:rFonts w:ascii="Times New Roman" w:eastAsia="Times New Roman" w:hAnsi="Times New Roman" w:cs="Times New Roman"/>
          <w:color w:val="000000"/>
          <w:sz w:val="28"/>
          <w:szCs w:val="28"/>
          <w:lang w:val="en-CA"/>
        </w:rPr>
        <w:t xml:space="preserve">e </w:t>
      </w:r>
      <w:r w:rsidRPr="00015A94">
        <w:rPr>
          <w:rFonts w:ascii="Times New Roman" w:eastAsia="Times New Roman" w:hAnsi="Times New Roman" w:cs="Times New Roman"/>
          <w:color w:val="000000"/>
          <w:sz w:val="28"/>
          <w:szCs w:val="28"/>
          <w:lang w:val="en-CA"/>
        </w:rPr>
        <w:t xml:space="preserve">the immunity of judges and </w:t>
      </w:r>
      <w:r w:rsidR="007272A4">
        <w:rPr>
          <w:rFonts w:ascii="Times New Roman" w:eastAsia="Times New Roman" w:hAnsi="Times New Roman" w:cs="Times New Roman"/>
          <w:color w:val="000000"/>
          <w:sz w:val="28"/>
          <w:szCs w:val="28"/>
          <w:lang w:val="en-CA"/>
        </w:rPr>
        <w:t>non-</w:t>
      </w:r>
      <w:r w:rsidR="007272A4" w:rsidRPr="00015A94">
        <w:rPr>
          <w:rFonts w:ascii="Times New Roman" w:eastAsia="Times New Roman" w:hAnsi="Times New Roman" w:cs="Times New Roman"/>
          <w:color w:val="000000"/>
          <w:sz w:val="28"/>
          <w:szCs w:val="28"/>
          <w:lang w:val="en-CA"/>
        </w:rPr>
        <w:t xml:space="preserve">interference </w:t>
      </w:r>
      <w:r w:rsidR="007272A4">
        <w:rPr>
          <w:rFonts w:ascii="Times New Roman" w:eastAsia="Times New Roman" w:hAnsi="Times New Roman" w:cs="Times New Roman"/>
          <w:color w:val="000000"/>
          <w:sz w:val="28"/>
          <w:szCs w:val="28"/>
          <w:lang w:val="en-CA"/>
        </w:rPr>
        <w:t>to</w:t>
      </w:r>
      <w:r w:rsidRPr="00015A94">
        <w:rPr>
          <w:rFonts w:ascii="Times New Roman" w:eastAsia="Times New Roman" w:hAnsi="Times New Roman" w:cs="Times New Roman"/>
          <w:color w:val="000000"/>
          <w:sz w:val="28"/>
          <w:szCs w:val="28"/>
          <w:lang w:val="en-CA"/>
        </w:rPr>
        <w:t xml:space="preserve"> their activities, </w:t>
      </w:r>
      <w:r w:rsidRPr="00015A94">
        <w:rPr>
          <w:rFonts w:ascii="Times New Roman" w:eastAsia="Times New Roman" w:hAnsi="Times New Roman" w:cs="Times New Roman"/>
          <w:color w:val="000000"/>
          <w:sz w:val="28"/>
          <w:szCs w:val="28"/>
          <w:lang w:val="en-CA"/>
        </w:rPr>
        <w:lastRenderedPageBreak/>
        <w:t>organiz</w:t>
      </w:r>
      <w:r w:rsidR="007272A4">
        <w:rPr>
          <w:rFonts w:ascii="Times New Roman" w:eastAsia="Times New Roman" w:hAnsi="Times New Roman" w:cs="Times New Roman"/>
          <w:color w:val="000000"/>
          <w:sz w:val="28"/>
          <w:szCs w:val="28"/>
          <w:lang w:val="en-CA"/>
        </w:rPr>
        <w:t>e</w:t>
      </w:r>
      <w:r w:rsidRPr="00015A94">
        <w:rPr>
          <w:rFonts w:ascii="Times New Roman" w:eastAsia="Times New Roman" w:hAnsi="Times New Roman" w:cs="Times New Roman"/>
          <w:color w:val="000000"/>
          <w:sz w:val="28"/>
          <w:szCs w:val="28"/>
          <w:lang w:val="en-CA"/>
        </w:rPr>
        <w:t xml:space="preserve"> the training of candidates and judges. A mechanism has been introduced for the appointment (election) of judges for the initial five-year and next ten-year terms, subsequently for an indefinite period of tenure. The procedure for the return of criminal cases by the courts to an additional investigation has been abolished. </w:t>
      </w:r>
      <w:r w:rsidR="007272A4">
        <w:rPr>
          <w:rFonts w:ascii="Times New Roman" w:eastAsia="Times New Roman" w:hAnsi="Times New Roman" w:cs="Times New Roman"/>
          <w:color w:val="000000"/>
          <w:sz w:val="28"/>
          <w:szCs w:val="28"/>
          <w:lang w:val="en-CA"/>
        </w:rPr>
        <w:t>A</w:t>
      </w:r>
      <w:r w:rsidRPr="00015A94">
        <w:rPr>
          <w:rFonts w:ascii="Times New Roman" w:eastAsia="Times New Roman" w:hAnsi="Times New Roman" w:cs="Times New Roman"/>
          <w:color w:val="000000"/>
          <w:sz w:val="28"/>
          <w:szCs w:val="28"/>
          <w:lang w:val="en-CA"/>
        </w:rPr>
        <w:t xml:space="preserve"> simplified procedure for pre-trial and trial proceedings </w:t>
      </w:r>
      <w:r w:rsidR="007272A4">
        <w:rPr>
          <w:rFonts w:ascii="Times New Roman" w:eastAsia="Times New Roman" w:hAnsi="Times New Roman" w:cs="Times New Roman"/>
          <w:color w:val="000000"/>
          <w:sz w:val="28"/>
          <w:szCs w:val="28"/>
          <w:lang w:val="en-CA"/>
        </w:rPr>
        <w:t>has been introduced for “</w:t>
      </w:r>
      <w:r w:rsidRPr="00015A94">
        <w:rPr>
          <w:rFonts w:ascii="Times New Roman" w:eastAsia="Times New Roman" w:hAnsi="Times New Roman" w:cs="Times New Roman"/>
          <w:color w:val="000000"/>
          <w:sz w:val="28"/>
          <w:szCs w:val="28"/>
          <w:lang w:val="en-CA"/>
        </w:rPr>
        <w:t>crimes that do not r</w:t>
      </w:r>
      <w:r w:rsidR="007272A4" w:rsidRPr="00015A94">
        <w:rPr>
          <w:rFonts w:ascii="Times New Roman" w:eastAsia="Times New Roman" w:hAnsi="Times New Roman" w:cs="Times New Roman"/>
          <w:color w:val="000000"/>
          <w:sz w:val="28"/>
          <w:szCs w:val="28"/>
          <w:lang w:val="en-CA"/>
        </w:rPr>
        <w:t>epresent a great public danger</w:t>
      </w:r>
      <w:r w:rsidR="007272A4">
        <w:rPr>
          <w:rFonts w:ascii="Times New Roman" w:eastAsia="Times New Roman" w:hAnsi="Times New Roman" w:cs="Times New Roman"/>
          <w:color w:val="000000"/>
          <w:sz w:val="28"/>
          <w:szCs w:val="28"/>
          <w:lang w:val="en-CA"/>
        </w:rPr>
        <w:t>”</w:t>
      </w:r>
      <w:r w:rsidR="007272A4" w:rsidRPr="00015A94">
        <w:rPr>
          <w:rFonts w:ascii="Times New Roman" w:eastAsia="Times New Roman" w:hAnsi="Times New Roman" w:cs="Times New Roman"/>
          <w:color w:val="000000"/>
          <w:sz w:val="28"/>
          <w:szCs w:val="28"/>
          <w:lang w:val="en-CA"/>
        </w:rPr>
        <w:t>. The institute of</w:t>
      </w:r>
      <w:r w:rsidRPr="00015A94">
        <w:rPr>
          <w:rFonts w:ascii="Times New Roman" w:eastAsia="Times New Roman" w:hAnsi="Times New Roman" w:cs="Times New Roman"/>
          <w:color w:val="000000"/>
          <w:sz w:val="28"/>
          <w:szCs w:val="28"/>
          <w:lang w:val="en-CA"/>
        </w:rPr>
        <w:t xml:space="preserve"> the return of criminal cases </w:t>
      </w:r>
      <w:r w:rsidR="007272A4" w:rsidRPr="00015A94">
        <w:rPr>
          <w:rFonts w:ascii="Times New Roman" w:eastAsia="Times New Roman" w:hAnsi="Times New Roman" w:cs="Times New Roman"/>
          <w:color w:val="000000"/>
          <w:sz w:val="28"/>
          <w:szCs w:val="28"/>
          <w:lang w:val="en-CA"/>
        </w:rPr>
        <w:t>for additional investigation by the court has been</w:t>
      </w:r>
      <w:r w:rsidRPr="00015A94">
        <w:rPr>
          <w:rFonts w:ascii="Times New Roman" w:eastAsia="Times New Roman" w:hAnsi="Times New Roman" w:cs="Times New Roman"/>
          <w:color w:val="000000"/>
          <w:sz w:val="28"/>
          <w:szCs w:val="28"/>
          <w:lang w:val="en-CA"/>
        </w:rPr>
        <w:t xml:space="preserve"> liquidated.</w:t>
      </w:r>
    </w:p>
    <w:p w:rsidR="00FD56CF" w:rsidRPr="00EC5438" w:rsidRDefault="00FD56CF"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sidRPr="00015A94">
        <w:rPr>
          <w:rFonts w:ascii="Times New Roman" w:eastAsia="Times New Roman" w:hAnsi="Times New Roman" w:cs="Times New Roman"/>
          <w:color w:val="000000"/>
          <w:sz w:val="28"/>
          <w:szCs w:val="28"/>
          <w:lang w:val="en-CA"/>
        </w:rPr>
        <w:t xml:space="preserve">310.5 </w:t>
      </w:r>
      <w:r w:rsidR="00EC5438" w:rsidRPr="00015A94">
        <w:rPr>
          <w:rFonts w:ascii="Times New Roman" w:eastAsia="Times New Roman" w:hAnsi="Times New Roman" w:cs="Times New Roman"/>
          <w:color w:val="000000"/>
          <w:sz w:val="28"/>
          <w:szCs w:val="28"/>
          <w:lang w:val="en-CA"/>
        </w:rPr>
        <w:t xml:space="preserve">thousand </w:t>
      </w:r>
      <w:r w:rsidRPr="00015A94">
        <w:rPr>
          <w:rFonts w:ascii="Times New Roman" w:eastAsia="Times New Roman" w:hAnsi="Times New Roman" w:cs="Times New Roman"/>
          <w:color w:val="000000"/>
          <w:sz w:val="28"/>
          <w:szCs w:val="28"/>
          <w:lang w:val="en-CA"/>
        </w:rPr>
        <w:t>(33.3 percent) cases in courts were considered during the field sessions, acquittals were issued against 215 persons;</w:t>
      </w:r>
      <w:r w:rsidR="00EC5438">
        <w:rPr>
          <w:rFonts w:ascii="Times New Roman" w:eastAsia="Times New Roman" w:hAnsi="Times New Roman" w:cs="Times New Roman"/>
          <w:color w:val="000000"/>
          <w:sz w:val="28"/>
          <w:szCs w:val="28"/>
          <w:lang w:val="en-CA"/>
        </w:rPr>
        <w:t xml:space="preserve"> </w:t>
      </w:r>
    </w:p>
    <w:p w:rsidR="00015A94" w:rsidRPr="00015A94" w:rsidRDefault="00015A94"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Pr>
          <w:rFonts w:ascii="Times New Roman" w:eastAsia="Times New Roman" w:hAnsi="Times New Roman" w:cs="Times New Roman"/>
          <w:i/>
          <w:color w:val="000000"/>
          <w:sz w:val="28"/>
          <w:szCs w:val="28"/>
          <w:lang w:val="en-CA"/>
        </w:rPr>
        <w:t>- improving</w:t>
      </w:r>
      <w:r w:rsidRPr="00015A94">
        <w:rPr>
          <w:rFonts w:ascii="Times New Roman" w:eastAsia="Times New Roman" w:hAnsi="Times New Roman" w:cs="Times New Roman"/>
          <w:i/>
          <w:color w:val="000000"/>
          <w:sz w:val="28"/>
          <w:szCs w:val="28"/>
          <w:lang w:val="en-CA"/>
        </w:rPr>
        <w:t xml:space="preserve"> the system of ensuring the rights to liberty and personal integrity, protection from encroachments on honor and dignity. </w:t>
      </w:r>
      <w:r w:rsidRPr="00015A94">
        <w:rPr>
          <w:rFonts w:ascii="Times New Roman" w:eastAsia="Times New Roman" w:hAnsi="Times New Roman" w:cs="Times New Roman"/>
          <w:color w:val="000000"/>
          <w:sz w:val="28"/>
          <w:szCs w:val="28"/>
          <w:lang w:val="en-CA"/>
        </w:rPr>
        <w:t xml:space="preserve">Criminal punishment in the form of arrest in favor of using non-custodial types of punishment has been abolished; terms of detention of suspected perpetrators of crime </w:t>
      </w:r>
      <w:r>
        <w:rPr>
          <w:rFonts w:ascii="Times New Roman" w:eastAsia="Times New Roman" w:hAnsi="Times New Roman" w:cs="Times New Roman"/>
          <w:color w:val="000000"/>
          <w:sz w:val="28"/>
          <w:szCs w:val="28"/>
          <w:lang w:val="en-CA"/>
        </w:rPr>
        <w:t xml:space="preserve">have been reduced </w:t>
      </w:r>
      <w:r>
        <w:rPr>
          <w:rFonts w:ascii="Times New Roman" w:eastAsia="Times New Roman" w:hAnsi="Times New Roman" w:cs="Times New Roman"/>
          <w:color w:val="000000"/>
          <w:sz w:val="28"/>
          <w:szCs w:val="28"/>
          <w:lang w:val="en-CA"/>
        </w:rPr>
        <w:lastRenderedPageBreak/>
        <w:t>from 72 to 48 hours;</w:t>
      </w:r>
      <w:r w:rsidRPr="00015A94">
        <w:rPr>
          <w:rFonts w:ascii="Times New Roman" w:eastAsia="Times New Roman" w:hAnsi="Times New Roman" w:cs="Times New Roman"/>
          <w:color w:val="000000"/>
          <w:sz w:val="28"/>
          <w:szCs w:val="28"/>
          <w:lang w:val="en-CA"/>
        </w:rPr>
        <w:t xml:space="preserve"> application of preventive measures in the form of detention, house arrest, preliminary investigation </w:t>
      </w:r>
      <w:r>
        <w:rPr>
          <w:rFonts w:ascii="Times New Roman" w:eastAsia="Times New Roman" w:hAnsi="Times New Roman" w:cs="Times New Roman"/>
          <w:color w:val="000000"/>
          <w:sz w:val="28"/>
          <w:szCs w:val="28"/>
          <w:lang w:val="en-CA"/>
        </w:rPr>
        <w:t>- from 1 year to 7 months;</w:t>
      </w:r>
      <w:r w:rsidRPr="00015A94">
        <w:rPr>
          <w:rFonts w:ascii="Times New Roman" w:eastAsia="Times New Roman" w:hAnsi="Times New Roman" w:cs="Times New Roman"/>
          <w:color w:val="000000"/>
          <w:sz w:val="28"/>
          <w:szCs w:val="28"/>
          <w:lang w:val="en-CA"/>
        </w:rPr>
        <w:t xml:space="preserve"> additional organizational and legal measures have been taken to strengthen the guarantees of the rights and freedoms of citizens in judicial and investigative activities, a separate crimina</w:t>
      </w:r>
      <w:r>
        <w:rPr>
          <w:rFonts w:ascii="Times New Roman" w:eastAsia="Times New Roman" w:hAnsi="Times New Roman" w:cs="Times New Roman"/>
          <w:color w:val="000000"/>
          <w:sz w:val="28"/>
          <w:szCs w:val="28"/>
          <w:lang w:val="en-CA"/>
        </w:rPr>
        <w:t>l liability for</w:t>
      </w:r>
      <w:r w:rsidRPr="00015A94">
        <w:rPr>
          <w:rFonts w:ascii="Times New Roman" w:eastAsia="Times New Roman" w:hAnsi="Times New Roman" w:cs="Times New Roman"/>
          <w:color w:val="000000"/>
          <w:sz w:val="28"/>
          <w:szCs w:val="28"/>
          <w:lang w:val="en-CA"/>
        </w:rPr>
        <w:t xml:space="preserve"> </w:t>
      </w:r>
      <w:r>
        <w:rPr>
          <w:rFonts w:ascii="Times New Roman" w:eastAsia="Times New Roman" w:hAnsi="Times New Roman" w:cs="Times New Roman"/>
          <w:color w:val="000000"/>
          <w:sz w:val="28"/>
          <w:szCs w:val="28"/>
          <w:lang w:val="en-CA"/>
        </w:rPr>
        <w:t xml:space="preserve">the </w:t>
      </w:r>
      <w:r w:rsidRPr="00015A94">
        <w:rPr>
          <w:rFonts w:ascii="Times New Roman" w:eastAsia="Times New Roman" w:hAnsi="Times New Roman" w:cs="Times New Roman"/>
          <w:color w:val="000000"/>
          <w:sz w:val="28"/>
          <w:szCs w:val="28"/>
          <w:lang w:val="en-CA"/>
        </w:rPr>
        <w:t>falsification of evidence</w:t>
      </w:r>
      <w:r>
        <w:rPr>
          <w:rFonts w:ascii="Times New Roman" w:eastAsia="Times New Roman" w:hAnsi="Times New Roman" w:cs="Times New Roman"/>
          <w:color w:val="000000"/>
          <w:sz w:val="28"/>
          <w:szCs w:val="28"/>
          <w:lang w:val="en-CA"/>
        </w:rPr>
        <w:t xml:space="preserve"> has been introduced; </w:t>
      </w:r>
      <w:r w:rsidRPr="00015A94">
        <w:rPr>
          <w:rFonts w:ascii="Times New Roman" w:eastAsia="Times New Roman" w:hAnsi="Times New Roman" w:cs="Times New Roman"/>
          <w:color w:val="000000"/>
          <w:sz w:val="28"/>
          <w:szCs w:val="28"/>
          <w:lang w:val="en-CA"/>
        </w:rPr>
        <w:t>investigation isolators and temporary detention isolators will be equipped with video surveillance equipment.</w:t>
      </w:r>
    </w:p>
    <w:p w:rsidR="00015A94" w:rsidRPr="00015A94" w:rsidRDefault="00015A94" w:rsidP="00015A94">
      <w:pPr>
        <w:spacing w:afterLines="20" w:after="48" w:line="22" w:lineRule="atLeast"/>
        <w:ind w:firstLine="567"/>
        <w:jc w:val="both"/>
        <w:rPr>
          <w:rFonts w:ascii="Times New Roman" w:eastAsia="Times New Roman" w:hAnsi="Times New Roman" w:cs="Times New Roman"/>
          <w:color w:val="000000"/>
          <w:sz w:val="28"/>
          <w:szCs w:val="28"/>
          <w:lang w:val="en-CA"/>
        </w:rPr>
      </w:pPr>
      <w:r w:rsidRPr="00015A94">
        <w:rPr>
          <w:rFonts w:ascii="Times New Roman" w:eastAsia="Times New Roman" w:hAnsi="Times New Roman" w:cs="Times New Roman"/>
          <w:color w:val="000000"/>
          <w:sz w:val="28"/>
          <w:szCs w:val="28"/>
          <w:lang w:val="en-CA"/>
        </w:rPr>
        <w:t>The Parliamentary Ombudsman, in accordance with the Paris Principles, is vested with additional powers to perform the functions of the national preventive mechanism.</w:t>
      </w:r>
    </w:p>
    <w:p w:rsidR="00015A94" w:rsidRPr="00015A94" w:rsidRDefault="00015A94" w:rsidP="00015A94">
      <w:pPr>
        <w:spacing w:afterLines="20" w:after="48" w:line="22" w:lineRule="atLeast"/>
        <w:ind w:firstLine="567"/>
        <w:jc w:val="both"/>
        <w:rPr>
          <w:rFonts w:ascii="Times New Roman" w:eastAsia="Times New Roman" w:hAnsi="Times New Roman" w:cs="Times New Roman"/>
          <w:color w:val="000000"/>
          <w:sz w:val="28"/>
          <w:szCs w:val="28"/>
          <w:lang w:val="en-CA"/>
        </w:rPr>
      </w:pPr>
      <w:r>
        <w:rPr>
          <w:rFonts w:ascii="Times New Roman" w:eastAsia="Times New Roman" w:hAnsi="Times New Roman" w:cs="Times New Roman"/>
          <w:color w:val="000000"/>
          <w:sz w:val="28"/>
          <w:szCs w:val="28"/>
          <w:lang w:val="en-CA"/>
        </w:rPr>
        <w:t>According to the Decree on Amnesty in Connection with the 24th Anniversary of the A</w:t>
      </w:r>
      <w:r w:rsidRPr="00015A94">
        <w:rPr>
          <w:rFonts w:ascii="Times New Roman" w:eastAsia="Times New Roman" w:hAnsi="Times New Roman" w:cs="Times New Roman"/>
          <w:color w:val="000000"/>
          <w:sz w:val="28"/>
          <w:szCs w:val="28"/>
          <w:lang w:val="en-CA"/>
        </w:rPr>
        <w:t xml:space="preserve">doption of the Constitution of the Republic of Uzbekistan dated October </w:t>
      </w:r>
      <w:r w:rsidRPr="00015A94">
        <w:rPr>
          <w:rFonts w:ascii="Times New Roman" w:eastAsia="Times New Roman" w:hAnsi="Times New Roman" w:cs="Times New Roman"/>
          <w:color w:val="000000"/>
          <w:sz w:val="28"/>
          <w:szCs w:val="28"/>
          <w:lang w:val="en-CA"/>
        </w:rPr>
        <w:lastRenderedPageBreak/>
        <w:t xml:space="preserve">12, 2016, 39,748 persons were exempted from criminal liability and criminal punishment; </w:t>
      </w:r>
      <w:r>
        <w:rPr>
          <w:rFonts w:ascii="Times New Roman" w:eastAsia="Times New Roman" w:hAnsi="Times New Roman" w:cs="Times New Roman"/>
          <w:color w:val="000000"/>
          <w:sz w:val="28"/>
          <w:szCs w:val="28"/>
          <w:lang w:val="en-CA"/>
        </w:rPr>
        <w:t>as well as i</w:t>
      </w:r>
      <w:r w:rsidRPr="00015A94">
        <w:rPr>
          <w:rFonts w:ascii="Times New Roman" w:eastAsia="Times New Roman" w:hAnsi="Times New Roman" w:cs="Times New Roman"/>
          <w:color w:val="000000"/>
          <w:sz w:val="28"/>
          <w:szCs w:val="28"/>
          <w:lang w:val="en-CA"/>
        </w:rPr>
        <w:t>n accordance with the Decree of the President of the Republic of Uzbekistan, 2,700 persons convicted by a court decision</w:t>
      </w:r>
      <w:r>
        <w:rPr>
          <w:rFonts w:ascii="Times New Roman" w:eastAsia="Times New Roman" w:hAnsi="Times New Roman" w:cs="Times New Roman"/>
          <w:color w:val="000000"/>
          <w:sz w:val="28"/>
          <w:szCs w:val="28"/>
          <w:lang w:val="en-CA"/>
        </w:rPr>
        <w:t xml:space="preserve"> were pardoned, including</w:t>
      </w:r>
      <w:r w:rsidRPr="00015A94">
        <w:rPr>
          <w:rFonts w:ascii="Times New Roman" w:eastAsia="Times New Roman" w:hAnsi="Times New Roman" w:cs="Times New Roman"/>
          <w:color w:val="000000"/>
          <w:sz w:val="28"/>
          <w:szCs w:val="28"/>
          <w:lang w:val="en-CA"/>
        </w:rPr>
        <w:t xml:space="preserve"> 956 persons </w:t>
      </w:r>
      <w:r>
        <w:rPr>
          <w:rFonts w:ascii="Times New Roman" w:eastAsia="Times New Roman" w:hAnsi="Times New Roman" w:cs="Times New Roman"/>
          <w:color w:val="000000"/>
          <w:sz w:val="28"/>
          <w:szCs w:val="28"/>
          <w:lang w:val="en-CA"/>
        </w:rPr>
        <w:t xml:space="preserve">were </w:t>
      </w:r>
      <w:r w:rsidRPr="00015A94">
        <w:rPr>
          <w:rFonts w:ascii="Times New Roman" w:eastAsia="Times New Roman" w:hAnsi="Times New Roman" w:cs="Times New Roman"/>
          <w:color w:val="000000"/>
          <w:sz w:val="28"/>
          <w:szCs w:val="28"/>
          <w:lang w:val="en-CA"/>
        </w:rPr>
        <w:t>released from penal institutions</w:t>
      </w:r>
      <w:r>
        <w:rPr>
          <w:rFonts w:ascii="Times New Roman" w:eastAsia="Times New Roman" w:hAnsi="Times New Roman" w:cs="Times New Roman"/>
          <w:color w:val="000000"/>
          <w:sz w:val="28"/>
          <w:szCs w:val="28"/>
          <w:lang w:val="en-CA"/>
        </w:rPr>
        <w:t>.</w:t>
      </w:r>
    </w:p>
    <w:p w:rsidR="00015A94" w:rsidRPr="00015A94" w:rsidRDefault="00015A94" w:rsidP="00015A94">
      <w:pPr>
        <w:spacing w:afterLines="20" w:after="48" w:line="22" w:lineRule="atLeast"/>
        <w:ind w:firstLine="567"/>
        <w:jc w:val="both"/>
        <w:rPr>
          <w:rFonts w:ascii="Times New Roman" w:eastAsia="Times New Roman" w:hAnsi="Times New Roman" w:cs="Times New Roman"/>
          <w:color w:val="000000"/>
          <w:sz w:val="28"/>
          <w:szCs w:val="28"/>
          <w:lang w:val="en-CA"/>
        </w:rPr>
      </w:pPr>
      <w:r w:rsidRPr="00015A94">
        <w:rPr>
          <w:rFonts w:ascii="Times New Roman" w:eastAsia="Times New Roman" w:hAnsi="Times New Roman" w:cs="Times New Roman"/>
          <w:color w:val="000000"/>
          <w:sz w:val="28"/>
          <w:szCs w:val="28"/>
          <w:lang w:val="en-CA"/>
        </w:rPr>
        <w:t>During the period, more than 3.5 thousand criminal cases were termi</w:t>
      </w:r>
      <w:r>
        <w:rPr>
          <w:rFonts w:ascii="Times New Roman" w:eastAsia="Times New Roman" w:hAnsi="Times New Roman" w:cs="Times New Roman"/>
          <w:color w:val="000000"/>
          <w:sz w:val="28"/>
          <w:szCs w:val="28"/>
          <w:lang w:val="en-CA"/>
        </w:rPr>
        <w:t xml:space="preserve">nated, under the guarantee of the citizens’ </w:t>
      </w:r>
      <w:r w:rsidRPr="00015A94">
        <w:rPr>
          <w:rFonts w:ascii="Times New Roman" w:eastAsia="Times New Roman" w:hAnsi="Times New Roman" w:cs="Times New Roman"/>
          <w:color w:val="000000"/>
          <w:sz w:val="28"/>
          <w:szCs w:val="28"/>
          <w:lang w:val="en-CA"/>
        </w:rPr>
        <w:t>self-govern</w:t>
      </w:r>
      <w:r>
        <w:rPr>
          <w:rFonts w:ascii="Times New Roman" w:eastAsia="Times New Roman" w:hAnsi="Times New Roman" w:cs="Times New Roman"/>
          <w:color w:val="000000"/>
          <w:sz w:val="28"/>
          <w:szCs w:val="28"/>
          <w:lang w:val="en-CA"/>
        </w:rPr>
        <w:t xml:space="preserve">ing bodies or </w:t>
      </w:r>
      <w:r w:rsidRPr="00015A94">
        <w:rPr>
          <w:rFonts w:ascii="Times New Roman" w:eastAsia="Times New Roman" w:hAnsi="Times New Roman" w:cs="Times New Roman"/>
          <w:color w:val="000000"/>
          <w:sz w:val="28"/>
          <w:szCs w:val="28"/>
          <w:lang w:val="en-CA"/>
        </w:rPr>
        <w:t>public organization</w:t>
      </w:r>
      <w:r>
        <w:rPr>
          <w:rFonts w:ascii="Times New Roman" w:eastAsia="Times New Roman" w:hAnsi="Times New Roman" w:cs="Times New Roman"/>
          <w:color w:val="000000"/>
          <w:sz w:val="28"/>
          <w:szCs w:val="28"/>
          <w:lang w:val="en-CA"/>
        </w:rPr>
        <w:t>s</w:t>
      </w:r>
      <w:r w:rsidRPr="00015A94">
        <w:rPr>
          <w:rFonts w:ascii="Times New Roman" w:eastAsia="Times New Roman" w:hAnsi="Times New Roman" w:cs="Times New Roman"/>
          <w:color w:val="000000"/>
          <w:sz w:val="28"/>
          <w:szCs w:val="28"/>
          <w:lang w:val="en-CA"/>
        </w:rPr>
        <w:t>, 63 persons were released from custody in the courtroom, 11 were discharged, a softer punishment was applied to 97</w:t>
      </w:r>
      <w:r>
        <w:rPr>
          <w:rFonts w:ascii="Times New Roman" w:eastAsia="Times New Roman" w:hAnsi="Times New Roman" w:cs="Times New Roman"/>
          <w:color w:val="000000"/>
          <w:sz w:val="28"/>
          <w:szCs w:val="28"/>
          <w:lang w:val="en-CA"/>
        </w:rPr>
        <w:t xml:space="preserve"> persons</w:t>
      </w:r>
      <w:r w:rsidRPr="00015A94">
        <w:rPr>
          <w:rFonts w:ascii="Times New Roman" w:eastAsia="Times New Roman" w:hAnsi="Times New Roman" w:cs="Times New Roman"/>
          <w:color w:val="000000"/>
          <w:sz w:val="28"/>
          <w:szCs w:val="28"/>
          <w:lang w:val="en-CA"/>
        </w:rPr>
        <w:t>, the crime rate decreased by 14 percent.</w:t>
      </w:r>
    </w:p>
    <w:p w:rsidR="00015A94" w:rsidRPr="00015A94" w:rsidRDefault="00015A94" w:rsidP="00015A94">
      <w:pPr>
        <w:spacing w:afterLines="20" w:after="48" w:line="22" w:lineRule="atLeast"/>
        <w:ind w:firstLine="567"/>
        <w:jc w:val="both"/>
        <w:rPr>
          <w:rFonts w:ascii="Times New Roman" w:eastAsia="Times New Roman" w:hAnsi="Times New Roman" w:cs="Times New Roman"/>
          <w:color w:val="000000"/>
          <w:sz w:val="28"/>
          <w:szCs w:val="28"/>
          <w:lang w:val="en-CA"/>
        </w:rPr>
      </w:pPr>
      <w:r w:rsidRPr="00C0391B">
        <w:rPr>
          <w:rFonts w:ascii="Times New Roman" w:eastAsia="Times New Roman" w:hAnsi="Times New Roman" w:cs="Times New Roman"/>
          <w:i/>
          <w:color w:val="000000"/>
          <w:sz w:val="28"/>
          <w:szCs w:val="28"/>
          <w:lang w:val="en-CA"/>
        </w:rPr>
        <w:t xml:space="preserve">- development of the system of ensuring the right to freedom of movement. </w:t>
      </w:r>
      <w:r w:rsidRPr="00015A94">
        <w:rPr>
          <w:rFonts w:ascii="Times New Roman" w:eastAsia="Times New Roman" w:hAnsi="Times New Roman" w:cs="Times New Roman"/>
          <w:color w:val="000000"/>
          <w:sz w:val="28"/>
          <w:szCs w:val="28"/>
          <w:lang w:val="en-CA"/>
        </w:rPr>
        <w:t>A decision was made to cancel the procedure for issuing a</w:t>
      </w:r>
      <w:r>
        <w:rPr>
          <w:rFonts w:ascii="Times New Roman" w:eastAsia="Times New Roman" w:hAnsi="Times New Roman" w:cs="Times New Roman"/>
          <w:color w:val="000000"/>
          <w:sz w:val="28"/>
          <w:szCs w:val="28"/>
          <w:lang w:val="en-CA"/>
        </w:rPr>
        <w:t xml:space="preserve"> </w:t>
      </w:r>
      <w:r w:rsidRPr="00015A94">
        <w:rPr>
          <w:rFonts w:ascii="Times New Roman" w:eastAsia="Times New Roman" w:hAnsi="Times New Roman" w:cs="Times New Roman"/>
          <w:color w:val="000000"/>
          <w:sz w:val="28"/>
          <w:szCs w:val="28"/>
          <w:lang w:val="en-CA"/>
        </w:rPr>
        <w:t xml:space="preserve">sticker permitting </w:t>
      </w:r>
      <w:r>
        <w:rPr>
          <w:rFonts w:ascii="Times New Roman" w:eastAsia="Times New Roman" w:hAnsi="Times New Roman" w:cs="Times New Roman"/>
          <w:color w:val="000000"/>
          <w:sz w:val="28"/>
          <w:szCs w:val="28"/>
          <w:lang w:val="en-CA"/>
        </w:rPr>
        <w:t>the</w:t>
      </w:r>
      <w:r w:rsidRPr="00015A94">
        <w:rPr>
          <w:rFonts w:ascii="Times New Roman" w:eastAsia="Times New Roman" w:hAnsi="Times New Roman" w:cs="Times New Roman"/>
          <w:color w:val="000000"/>
          <w:sz w:val="28"/>
          <w:szCs w:val="28"/>
          <w:lang w:val="en-CA"/>
        </w:rPr>
        <w:t xml:space="preserve"> citizens </w:t>
      </w:r>
      <w:r>
        <w:rPr>
          <w:rFonts w:ascii="Times New Roman" w:eastAsia="Times New Roman" w:hAnsi="Times New Roman" w:cs="Times New Roman"/>
          <w:color w:val="000000"/>
          <w:sz w:val="28"/>
          <w:szCs w:val="28"/>
          <w:lang w:val="en-CA"/>
        </w:rPr>
        <w:t xml:space="preserve">to exit the border of </w:t>
      </w:r>
      <w:r w:rsidRPr="00015A94">
        <w:rPr>
          <w:rFonts w:ascii="Times New Roman" w:eastAsia="Times New Roman" w:hAnsi="Times New Roman" w:cs="Times New Roman"/>
          <w:color w:val="000000"/>
          <w:sz w:val="28"/>
          <w:szCs w:val="28"/>
          <w:lang w:val="en-CA"/>
        </w:rPr>
        <w:t>the Republic of Uzbekistan;</w:t>
      </w:r>
    </w:p>
    <w:p w:rsidR="00015A94" w:rsidRPr="00B731EE" w:rsidRDefault="00015A94" w:rsidP="00015A94">
      <w:pPr>
        <w:spacing w:afterLines="20" w:after="48" w:line="22" w:lineRule="atLeast"/>
        <w:ind w:firstLine="567"/>
        <w:jc w:val="both"/>
        <w:rPr>
          <w:rFonts w:ascii="Times New Roman" w:eastAsia="Times New Roman" w:hAnsi="Times New Roman" w:cs="Times New Roman"/>
          <w:b/>
          <w:i/>
          <w:color w:val="000000"/>
          <w:sz w:val="28"/>
          <w:szCs w:val="28"/>
          <w:lang w:val="en-CA"/>
        </w:rPr>
      </w:pPr>
      <w:r w:rsidRPr="00B731EE">
        <w:rPr>
          <w:rFonts w:ascii="Times New Roman" w:eastAsia="Times New Roman" w:hAnsi="Times New Roman" w:cs="Times New Roman"/>
          <w:b/>
          <w:i/>
          <w:color w:val="000000"/>
          <w:sz w:val="28"/>
          <w:szCs w:val="28"/>
          <w:lang w:val="en-CA"/>
        </w:rPr>
        <w:t>In the sphere of political rights and freedoms of a person and a citizen:</w:t>
      </w:r>
    </w:p>
    <w:p w:rsidR="00015A94" w:rsidRPr="00015A94" w:rsidRDefault="00015A94" w:rsidP="00015A94">
      <w:pPr>
        <w:spacing w:afterLines="20" w:after="48" w:line="22" w:lineRule="atLeast"/>
        <w:ind w:firstLine="567"/>
        <w:jc w:val="both"/>
        <w:rPr>
          <w:rFonts w:ascii="Times New Roman" w:eastAsia="Times New Roman" w:hAnsi="Times New Roman" w:cs="Times New Roman"/>
          <w:color w:val="000000"/>
          <w:sz w:val="28"/>
          <w:szCs w:val="28"/>
          <w:lang w:val="en-CA"/>
        </w:rPr>
      </w:pPr>
      <w:r w:rsidRPr="00B731EE">
        <w:rPr>
          <w:rFonts w:ascii="Times New Roman" w:eastAsia="Times New Roman" w:hAnsi="Times New Roman" w:cs="Times New Roman"/>
          <w:i/>
          <w:color w:val="000000"/>
          <w:sz w:val="28"/>
          <w:szCs w:val="28"/>
          <w:lang w:val="en-CA"/>
        </w:rPr>
        <w:lastRenderedPageBreak/>
        <w:t xml:space="preserve">- improving the system of ensuring the rights of citizens to participate in </w:t>
      </w:r>
      <w:r w:rsidR="00B731EE">
        <w:rPr>
          <w:rFonts w:ascii="Times New Roman" w:eastAsia="Times New Roman" w:hAnsi="Times New Roman" w:cs="Times New Roman"/>
          <w:i/>
          <w:color w:val="000000"/>
          <w:sz w:val="28"/>
          <w:szCs w:val="28"/>
          <w:lang w:val="en-CA"/>
        </w:rPr>
        <w:t>public administration</w:t>
      </w:r>
      <w:r w:rsidRPr="00B731EE">
        <w:rPr>
          <w:rFonts w:ascii="Times New Roman" w:eastAsia="Times New Roman" w:hAnsi="Times New Roman" w:cs="Times New Roman"/>
          <w:i/>
          <w:color w:val="000000"/>
          <w:sz w:val="28"/>
          <w:szCs w:val="28"/>
          <w:lang w:val="en-CA"/>
        </w:rPr>
        <w:t xml:space="preserve">, </w:t>
      </w:r>
      <w:r w:rsidRPr="00015A94">
        <w:rPr>
          <w:rFonts w:ascii="Times New Roman" w:eastAsia="Times New Roman" w:hAnsi="Times New Roman" w:cs="Times New Roman"/>
          <w:color w:val="000000"/>
          <w:sz w:val="28"/>
          <w:szCs w:val="28"/>
          <w:lang w:val="en-CA"/>
        </w:rPr>
        <w:t xml:space="preserve">and exercising public control over the activities of state bodies. A mechanism for a broad discussion of </w:t>
      </w:r>
      <w:r w:rsidR="00B731EE">
        <w:rPr>
          <w:rFonts w:ascii="Times New Roman" w:eastAsia="Times New Roman" w:hAnsi="Times New Roman" w:cs="Times New Roman"/>
          <w:color w:val="000000"/>
          <w:sz w:val="28"/>
          <w:szCs w:val="28"/>
          <w:lang w:val="en-CA"/>
        </w:rPr>
        <w:t xml:space="preserve">draft laws </w:t>
      </w:r>
      <w:r w:rsidRPr="00015A94">
        <w:rPr>
          <w:rFonts w:ascii="Times New Roman" w:eastAsia="Times New Roman" w:hAnsi="Times New Roman" w:cs="Times New Roman"/>
          <w:color w:val="000000"/>
          <w:sz w:val="28"/>
          <w:szCs w:val="28"/>
          <w:lang w:val="en-CA"/>
        </w:rPr>
        <w:t>and adopted legal acts and government programs was introduced</w:t>
      </w:r>
      <w:r w:rsidR="00B731EE" w:rsidRPr="00B731EE">
        <w:rPr>
          <w:rFonts w:ascii="Times New Roman" w:eastAsia="Times New Roman" w:hAnsi="Times New Roman" w:cs="Times New Roman"/>
          <w:color w:val="000000"/>
          <w:sz w:val="28"/>
          <w:szCs w:val="28"/>
          <w:lang w:val="en-CA"/>
        </w:rPr>
        <w:t xml:space="preserve"> </w:t>
      </w:r>
      <w:r w:rsidR="00B731EE" w:rsidRPr="00015A94">
        <w:rPr>
          <w:rFonts w:ascii="Times New Roman" w:eastAsia="Times New Roman" w:hAnsi="Times New Roman" w:cs="Times New Roman"/>
          <w:color w:val="000000"/>
          <w:sz w:val="28"/>
          <w:szCs w:val="28"/>
          <w:lang w:val="en-CA"/>
        </w:rPr>
        <w:t>on the Single portal of interactive government services</w:t>
      </w:r>
      <w:r w:rsidR="00B731EE">
        <w:rPr>
          <w:rFonts w:ascii="Times New Roman" w:eastAsia="Times New Roman" w:hAnsi="Times New Roman" w:cs="Times New Roman"/>
          <w:color w:val="000000"/>
          <w:sz w:val="28"/>
          <w:szCs w:val="28"/>
          <w:lang w:val="en-CA"/>
        </w:rPr>
        <w:t>. The Agency of Public</w:t>
      </w:r>
      <w:r w:rsidRPr="00015A94">
        <w:rPr>
          <w:rFonts w:ascii="Times New Roman" w:eastAsia="Times New Roman" w:hAnsi="Times New Roman" w:cs="Times New Roman"/>
          <w:color w:val="000000"/>
          <w:sz w:val="28"/>
          <w:szCs w:val="28"/>
          <w:lang w:val="en-CA"/>
        </w:rPr>
        <w:t xml:space="preserve"> Services was established, which involves the implementation of 58 different types of services. The concept of administrative reform and the decision to revise the activities of more than 100 executive authorities have been adopted.</w:t>
      </w:r>
      <w:r w:rsidR="00B731EE">
        <w:rPr>
          <w:rFonts w:ascii="Times New Roman" w:eastAsia="Times New Roman" w:hAnsi="Times New Roman" w:cs="Times New Roman"/>
          <w:color w:val="000000"/>
          <w:sz w:val="28"/>
          <w:szCs w:val="28"/>
          <w:lang w:val="en-CA"/>
        </w:rPr>
        <w:t xml:space="preserve"> </w:t>
      </w:r>
      <w:r w:rsidR="00B731EE" w:rsidRPr="00B731EE">
        <w:rPr>
          <w:rFonts w:ascii="Times New Roman" w:eastAsia="Times New Roman" w:hAnsi="Times New Roman" w:cs="Times New Roman"/>
          <w:color w:val="000000"/>
          <w:sz w:val="28"/>
          <w:szCs w:val="28"/>
          <w:lang w:val="en-CA"/>
        </w:rPr>
        <w:t>The Law of the Republic of Uzbekistan “On Countering Corruption” came into force, and a comprehensive program has been developed and is being implemented to prevent this phenomenon. A procedure h</w:t>
      </w:r>
      <w:r w:rsidR="00B731EE">
        <w:rPr>
          <w:rFonts w:ascii="Times New Roman" w:eastAsia="Times New Roman" w:hAnsi="Times New Roman" w:cs="Times New Roman"/>
          <w:color w:val="000000"/>
          <w:sz w:val="28"/>
          <w:szCs w:val="28"/>
          <w:lang w:val="en-CA"/>
        </w:rPr>
        <w:t xml:space="preserve">as been established for the </w:t>
      </w:r>
      <w:r w:rsidR="00B731EE" w:rsidRPr="00B731EE">
        <w:rPr>
          <w:rFonts w:ascii="Times New Roman" w:eastAsia="Times New Roman" w:hAnsi="Times New Roman" w:cs="Times New Roman"/>
          <w:color w:val="000000"/>
          <w:sz w:val="28"/>
          <w:szCs w:val="28"/>
          <w:lang w:val="en-CA"/>
        </w:rPr>
        <w:t xml:space="preserve">chambers of </w:t>
      </w:r>
      <w:r w:rsidR="00B731EE">
        <w:rPr>
          <w:rFonts w:ascii="Times New Roman" w:eastAsia="Times New Roman" w:hAnsi="Times New Roman" w:cs="Times New Roman"/>
          <w:color w:val="000000"/>
          <w:sz w:val="28"/>
          <w:szCs w:val="28"/>
          <w:lang w:val="en-CA"/>
        </w:rPr>
        <w:t>the P</w:t>
      </w:r>
      <w:r w:rsidR="00B731EE" w:rsidRPr="00B731EE">
        <w:rPr>
          <w:rFonts w:ascii="Times New Roman" w:eastAsia="Times New Roman" w:hAnsi="Times New Roman" w:cs="Times New Roman"/>
          <w:color w:val="000000"/>
          <w:sz w:val="28"/>
          <w:szCs w:val="28"/>
          <w:lang w:val="en-CA"/>
        </w:rPr>
        <w:t xml:space="preserve">arliament to </w:t>
      </w:r>
      <w:r w:rsidR="00B731EE">
        <w:rPr>
          <w:rFonts w:ascii="Times New Roman" w:eastAsia="Times New Roman" w:hAnsi="Times New Roman" w:cs="Times New Roman"/>
          <w:color w:val="000000"/>
          <w:sz w:val="28"/>
          <w:szCs w:val="28"/>
          <w:lang w:val="en-CA"/>
        </w:rPr>
        <w:t>semi-</w:t>
      </w:r>
      <w:r w:rsidR="00B731EE" w:rsidRPr="00B731EE">
        <w:rPr>
          <w:rFonts w:ascii="Times New Roman" w:eastAsia="Times New Roman" w:hAnsi="Times New Roman" w:cs="Times New Roman"/>
          <w:color w:val="000000"/>
          <w:sz w:val="28"/>
          <w:szCs w:val="28"/>
          <w:lang w:val="en-CA"/>
        </w:rPr>
        <w:t>annually hear the information of the Ministers of the Interior, Foreign Affairs and Health. Similarly, local representative bodies and citizens</w:t>
      </w:r>
      <w:r w:rsidR="00B731EE">
        <w:rPr>
          <w:rFonts w:ascii="Times New Roman" w:eastAsia="Times New Roman" w:hAnsi="Times New Roman" w:cs="Times New Roman"/>
          <w:color w:val="000000"/>
          <w:sz w:val="28"/>
          <w:szCs w:val="28"/>
          <w:lang w:val="en-CA"/>
        </w:rPr>
        <w:t>’</w:t>
      </w:r>
      <w:r w:rsidR="00B731EE" w:rsidRPr="00B731EE">
        <w:rPr>
          <w:rFonts w:ascii="Times New Roman" w:eastAsia="Times New Roman" w:hAnsi="Times New Roman" w:cs="Times New Roman"/>
          <w:color w:val="000000"/>
          <w:sz w:val="28"/>
          <w:szCs w:val="28"/>
          <w:lang w:val="en-CA"/>
        </w:rPr>
        <w:t xml:space="preserve"> self-govern</w:t>
      </w:r>
      <w:r w:rsidR="00B731EE">
        <w:rPr>
          <w:rFonts w:ascii="Times New Roman" w:eastAsia="Times New Roman" w:hAnsi="Times New Roman" w:cs="Times New Roman"/>
          <w:color w:val="000000"/>
          <w:sz w:val="28"/>
          <w:szCs w:val="28"/>
          <w:lang w:val="en-CA"/>
        </w:rPr>
        <w:t xml:space="preserve">ing </w:t>
      </w:r>
      <w:r w:rsidR="00B731EE" w:rsidRPr="00B731EE">
        <w:rPr>
          <w:rFonts w:ascii="Times New Roman" w:eastAsia="Times New Roman" w:hAnsi="Times New Roman" w:cs="Times New Roman"/>
          <w:color w:val="000000"/>
          <w:sz w:val="28"/>
          <w:szCs w:val="28"/>
          <w:lang w:val="en-CA"/>
        </w:rPr>
        <w:t>bodies hear info</w:t>
      </w:r>
      <w:r w:rsidR="00B731EE">
        <w:rPr>
          <w:rFonts w:ascii="Times New Roman" w:eastAsia="Times New Roman" w:hAnsi="Times New Roman" w:cs="Times New Roman"/>
          <w:color w:val="000000"/>
          <w:sz w:val="28"/>
          <w:szCs w:val="28"/>
          <w:lang w:val="en-CA"/>
        </w:rPr>
        <w:t>rmation and reports of the chiefs of state bodies</w:t>
      </w:r>
      <w:r w:rsidR="00B731EE" w:rsidRPr="00B731EE">
        <w:rPr>
          <w:rFonts w:ascii="Times New Roman" w:eastAsia="Times New Roman" w:hAnsi="Times New Roman" w:cs="Times New Roman"/>
          <w:color w:val="000000"/>
          <w:sz w:val="28"/>
          <w:szCs w:val="28"/>
          <w:lang w:val="en-CA"/>
        </w:rPr>
        <w:t xml:space="preserve">, territorial divisions of ministries and </w:t>
      </w:r>
      <w:r w:rsidR="00B731EE">
        <w:rPr>
          <w:rFonts w:ascii="Times New Roman" w:eastAsia="Times New Roman" w:hAnsi="Times New Roman" w:cs="Times New Roman"/>
          <w:color w:val="000000"/>
          <w:sz w:val="28"/>
          <w:szCs w:val="28"/>
          <w:lang w:val="en-CA"/>
        </w:rPr>
        <w:t>authorities on the sites</w:t>
      </w:r>
      <w:r w:rsidR="00B731EE" w:rsidRPr="00B731EE">
        <w:rPr>
          <w:rFonts w:ascii="Times New Roman" w:eastAsia="Times New Roman" w:hAnsi="Times New Roman" w:cs="Times New Roman"/>
          <w:color w:val="000000"/>
          <w:sz w:val="28"/>
          <w:szCs w:val="28"/>
          <w:lang w:val="en-CA"/>
        </w:rPr>
        <w:t>;</w:t>
      </w:r>
    </w:p>
    <w:p w:rsidR="00B731EE" w:rsidRPr="00B731EE" w:rsidRDefault="00B731EE"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sidRPr="00B731EE">
        <w:rPr>
          <w:rFonts w:ascii="Times New Roman" w:eastAsia="Times New Roman" w:hAnsi="Times New Roman" w:cs="Times New Roman"/>
          <w:i/>
          <w:color w:val="000000"/>
          <w:sz w:val="28"/>
          <w:szCs w:val="28"/>
          <w:lang w:val="en-CA"/>
        </w:rPr>
        <w:lastRenderedPageBreak/>
        <w:t>- develop</w:t>
      </w:r>
      <w:r>
        <w:rPr>
          <w:rFonts w:ascii="Times New Roman" w:eastAsia="Times New Roman" w:hAnsi="Times New Roman" w:cs="Times New Roman"/>
          <w:i/>
          <w:color w:val="000000"/>
          <w:sz w:val="28"/>
          <w:szCs w:val="28"/>
          <w:lang w:val="en-CA"/>
        </w:rPr>
        <w:t>ing</w:t>
      </w:r>
      <w:r w:rsidRPr="00B731EE">
        <w:rPr>
          <w:rFonts w:ascii="Times New Roman" w:eastAsia="Times New Roman" w:hAnsi="Times New Roman" w:cs="Times New Roman"/>
          <w:i/>
          <w:color w:val="000000"/>
          <w:sz w:val="28"/>
          <w:szCs w:val="28"/>
          <w:lang w:val="en-CA"/>
        </w:rPr>
        <w:t xml:space="preserve"> </w:t>
      </w:r>
      <w:r w:rsidR="003467EE">
        <w:rPr>
          <w:rFonts w:ascii="Times New Roman" w:eastAsia="Times New Roman" w:hAnsi="Times New Roman" w:cs="Times New Roman"/>
          <w:i/>
          <w:color w:val="000000"/>
          <w:sz w:val="28"/>
          <w:szCs w:val="28"/>
          <w:lang w:val="en-CA"/>
        </w:rPr>
        <w:t xml:space="preserve">the </w:t>
      </w:r>
      <w:r w:rsidRPr="00B731EE">
        <w:rPr>
          <w:rFonts w:ascii="Times New Roman" w:eastAsia="Times New Roman" w:hAnsi="Times New Roman" w:cs="Times New Roman"/>
          <w:i/>
          <w:color w:val="000000"/>
          <w:sz w:val="28"/>
          <w:szCs w:val="28"/>
          <w:lang w:val="en-CA"/>
        </w:rPr>
        <w:t xml:space="preserve">system for ensuring rights to appeal to state bodies. </w:t>
      </w:r>
      <w:r w:rsidRPr="00B731EE">
        <w:rPr>
          <w:rFonts w:ascii="Times New Roman" w:eastAsia="Times New Roman" w:hAnsi="Times New Roman" w:cs="Times New Roman"/>
          <w:color w:val="000000"/>
          <w:sz w:val="28"/>
          <w:szCs w:val="28"/>
          <w:lang w:val="en-CA"/>
        </w:rPr>
        <w:t>The activities of the Virtual Reception Office of the President of the Republic of Uzbekistan (more than 1.4 million appeals</w:t>
      </w:r>
      <w:r>
        <w:rPr>
          <w:rFonts w:ascii="Times New Roman" w:eastAsia="Times New Roman" w:hAnsi="Times New Roman" w:cs="Times New Roman"/>
          <w:color w:val="000000"/>
          <w:sz w:val="28"/>
          <w:szCs w:val="28"/>
          <w:lang w:val="en-CA"/>
        </w:rPr>
        <w:t xml:space="preserve"> received</w:t>
      </w:r>
      <w:r w:rsidRPr="00B731EE">
        <w:rPr>
          <w:rFonts w:ascii="Times New Roman" w:eastAsia="Times New Roman" w:hAnsi="Times New Roman" w:cs="Times New Roman"/>
          <w:color w:val="000000"/>
          <w:sz w:val="28"/>
          <w:szCs w:val="28"/>
          <w:lang w:val="en-CA"/>
        </w:rPr>
        <w:t>) were organized, “People’s Receptions of the President of the Repu</w:t>
      </w:r>
      <w:r>
        <w:rPr>
          <w:rFonts w:ascii="Times New Roman" w:eastAsia="Times New Roman" w:hAnsi="Times New Roman" w:cs="Times New Roman"/>
          <w:color w:val="000000"/>
          <w:sz w:val="28"/>
          <w:szCs w:val="28"/>
          <w:lang w:val="en-CA"/>
        </w:rPr>
        <w:t>blic of Uzbekistan” were established</w:t>
      </w:r>
      <w:r w:rsidRPr="00B731EE">
        <w:rPr>
          <w:rFonts w:ascii="Times New Roman" w:eastAsia="Times New Roman" w:hAnsi="Times New Roman" w:cs="Times New Roman"/>
          <w:color w:val="000000"/>
          <w:sz w:val="28"/>
          <w:szCs w:val="28"/>
          <w:lang w:val="en-CA"/>
        </w:rPr>
        <w:t xml:space="preserve"> in each territorial-administrative unit of the country, “</w:t>
      </w:r>
      <w:r>
        <w:rPr>
          <w:rFonts w:ascii="Times New Roman" w:eastAsia="Times New Roman" w:hAnsi="Times New Roman" w:cs="Times New Roman"/>
          <w:color w:val="000000"/>
          <w:sz w:val="28"/>
          <w:szCs w:val="28"/>
          <w:lang w:val="en-CA"/>
        </w:rPr>
        <w:t xml:space="preserve">People’s </w:t>
      </w:r>
      <w:r w:rsidRPr="00B731EE">
        <w:rPr>
          <w:rFonts w:ascii="Times New Roman" w:eastAsia="Times New Roman" w:hAnsi="Times New Roman" w:cs="Times New Roman"/>
          <w:color w:val="000000"/>
          <w:sz w:val="28"/>
          <w:szCs w:val="28"/>
          <w:lang w:val="en-CA"/>
        </w:rPr>
        <w:t>Receptions” were created in the state</w:t>
      </w:r>
      <w:r>
        <w:rPr>
          <w:rFonts w:ascii="Times New Roman" w:eastAsia="Times New Roman" w:hAnsi="Times New Roman" w:cs="Times New Roman"/>
          <w:color w:val="000000"/>
          <w:sz w:val="28"/>
          <w:szCs w:val="28"/>
          <w:lang w:val="en-CA"/>
        </w:rPr>
        <w:t xml:space="preserve"> authorities and in their territorial branches</w:t>
      </w:r>
      <w:r w:rsidRPr="00B731EE">
        <w:rPr>
          <w:rFonts w:ascii="Times New Roman" w:eastAsia="Times New Roman" w:hAnsi="Times New Roman" w:cs="Times New Roman"/>
          <w:color w:val="000000"/>
          <w:sz w:val="28"/>
          <w:szCs w:val="28"/>
          <w:lang w:val="en-CA"/>
        </w:rPr>
        <w:t xml:space="preserve">. The procedure for citizens </w:t>
      </w:r>
      <w:r>
        <w:rPr>
          <w:rFonts w:ascii="Times New Roman" w:eastAsia="Times New Roman" w:hAnsi="Times New Roman" w:cs="Times New Roman"/>
          <w:color w:val="000000"/>
          <w:sz w:val="28"/>
          <w:szCs w:val="28"/>
          <w:lang w:val="en-CA"/>
        </w:rPr>
        <w:t>to appeal to state bodies has been</w:t>
      </w:r>
      <w:r w:rsidRPr="00B731EE">
        <w:rPr>
          <w:rFonts w:ascii="Times New Roman" w:eastAsia="Times New Roman" w:hAnsi="Times New Roman" w:cs="Times New Roman"/>
          <w:color w:val="000000"/>
          <w:sz w:val="28"/>
          <w:szCs w:val="28"/>
          <w:lang w:val="en-CA"/>
        </w:rPr>
        <w:t xml:space="preserve"> drastically simplified, the responsibility of officials of state bodies for the timely and high-qualit</w:t>
      </w:r>
      <w:r>
        <w:rPr>
          <w:rFonts w:ascii="Times New Roman" w:eastAsia="Times New Roman" w:hAnsi="Times New Roman" w:cs="Times New Roman"/>
          <w:color w:val="000000"/>
          <w:sz w:val="28"/>
          <w:szCs w:val="28"/>
          <w:lang w:val="en-CA"/>
        </w:rPr>
        <w:t>y consideration of complaints has been</w:t>
      </w:r>
      <w:r w:rsidRPr="00B731EE">
        <w:rPr>
          <w:rFonts w:ascii="Times New Roman" w:eastAsia="Times New Roman" w:hAnsi="Times New Roman" w:cs="Times New Roman"/>
          <w:color w:val="000000"/>
          <w:sz w:val="28"/>
          <w:szCs w:val="28"/>
          <w:lang w:val="en-CA"/>
        </w:rPr>
        <w:t xml:space="preserve"> determined.</w:t>
      </w:r>
    </w:p>
    <w:p w:rsidR="00805243" w:rsidRDefault="00805243" w:rsidP="00F32895">
      <w:pPr>
        <w:spacing w:afterLines="20" w:after="48" w:line="22" w:lineRule="atLeast"/>
        <w:ind w:firstLine="567"/>
        <w:jc w:val="both"/>
        <w:rPr>
          <w:rFonts w:ascii="Times New Roman" w:eastAsia="Times New Roman" w:hAnsi="Times New Roman" w:cs="Times New Roman"/>
          <w:color w:val="000000"/>
          <w:sz w:val="28"/>
          <w:szCs w:val="28"/>
          <w:lang w:val="en-CA"/>
        </w:rPr>
      </w:pPr>
    </w:p>
    <w:p w:rsidR="003467EE" w:rsidRPr="003467EE" w:rsidRDefault="003467EE" w:rsidP="003467EE">
      <w:pPr>
        <w:spacing w:afterLines="20" w:after="48" w:line="22" w:lineRule="atLeast"/>
        <w:ind w:firstLine="567"/>
        <w:jc w:val="both"/>
        <w:rPr>
          <w:rFonts w:ascii="Times New Roman" w:eastAsia="Times New Roman" w:hAnsi="Times New Roman" w:cs="Times New Roman"/>
          <w:b/>
          <w:i/>
          <w:color w:val="000000"/>
          <w:sz w:val="28"/>
          <w:szCs w:val="28"/>
          <w:lang w:val="en-CA"/>
        </w:rPr>
      </w:pPr>
      <w:r w:rsidRPr="003467EE">
        <w:rPr>
          <w:rFonts w:ascii="Times New Roman" w:eastAsia="Times New Roman" w:hAnsi="Times New Roman" w:cs="Times New Roman"/>
          <w:b/>
          <w:i/>
          <w:color w:val="000000"/>
          <w:sz w:val="28"/>
          <w:szCs w:val="28"/>
          <w:lang w:val="en-CA"/>
        </w:rPr>
        <w:t xml:space="preserve">In the field of economic rights and freedoms of </w:t>
      </w:r>
      <w:r w:rsidRPr="00B731EE">
        <w:rPr>
          <w:rFonts w:ascii="Times New Roman" w:eastAsia="Times New Roman" w:hAnsi="Times New Roman" w:cs="Times New Roman"/>
          <w:b/>
          <w:i/>
          <w:color w:val="000000"/>
          <w:sz w:val="28"/>
          <w:szCs w:val="28"/>
          <w:lang w:val="en-CA"/>
        </w:rPr>
        <w:t>a person and a citizen</w:t>
      </w:r>
      <w:r w:rsidRPr="003467EE">
        <w:rPr>
          <w:rFonts w:ascii="Times New Roman" w:eastAsia="Times New Roman" w:hAnsi="Times New Roman" w:cs="Times New Roman"/>
          <w:b/>
          <w:i/>
          <w:color w:val="000000"/>
          <w:sz w:val="28"/>
          <w:szCs w:val="28"/>
          <w:lang w:val="en-CA"/>
        </w:rPr>
        <w:t>:</w:t>
      </w:r>
    </w:p>
    <w:p w:rsidR="003467EE" w:rsidRDefault="003467EE" w:rsidP="003467EE">
      <w:pPr>
        <w:spacing w:afterLines="20" w:after="48" w:line="22" w:lineRule="atLeast"/>
        <w:ind w:firstLine="567"/>
        <w:jc w:val="both"/>
        <w:rPr>
          <w:rFonts w:ascii="Times New Roman" w:eastAsia="Times New Roman" w:hAnsi="Times New Roman" w:cs="Times New Roman"/>
          <w:color w:val="000000"/>
          <w:sz w:val="28"/>
          <w:szCs w:val="28"/>
          <w:lang w:val="en-CA"/>
        </w:rPr>
      </w:pPr>
      <w:r w:rsidRPr="00C0391B">
        <w:rPr>
          <w:rFonts w:ascii="Times New Roman" w:eastAsia="Times New Roman" w:hAnsi="Times New Roman" w:cs="Times New Roman"/>
          <w:i/>
          <w:color w:val="000000"/>
          <w:sz w:val="28"/>
          <w:szCs w:val="28"/>
          <w:lang w:val="en-CA"/>
        </w:rPr>
        <w:lastRenderedPageBreak/>
        <w:t>- Strengthening the system of protection of private property, the development of entrepreneurial and investment activity.</w:t>
      </w:r>
      <w:r w:rsidRPr="003467EE">
        <w:rPr>
          <w:rFonts w:ascii="Times New Roman" w:eastAsia="Times New Roman" w:hAnsi="Times New Roman" w:cs="Times New Roman"/>
          <w:color w:val="000000"/>
          <w:sz w:val="28"/>
          <w:szCs w:val="28"/>
          <w:lang w:val="en-CA"/>
        </w:rPr>
        <w:t xml:space="preserve"> The institution of the Ombudsman </w:t>
      </w:r>
      <w:r>
        <w:rPr>
          <w:rFonts w:ascii="Times New Roman" w:eastAsia="Times New Roman" w:hAnsi="Times New Roman" w:cs="Times New Roman"/>
          <w:color w:val="000000"/>
          <w:sz w:val="28"/>
          <w:szCs w:val="28"/>
          <w:lang w:val="en-CA"/>
        </w:rPr>
        <w:t>for</w:t>
      </w:r>
      <w:r w:rsidRPr="003467EE">
        <w:rPr>
          <w:rFonts w:ascii="Times New Roman" w:eastAsia="Times New Roman" w:hAnsi="Times New Roman" w:cs="Times New Roman"/>
          <w:color w:val="000000"/>
          <w:sz w:val="28"/>
          <w:szCs w:val="28"/>
          <w:lang w:val="en-CA"/>
        </w:rPr>
        <w:t xml:space="preserve"> protect</w:t>
      </w:r>
      <w:r>
        <w:rPr>
          <w:rFonts w:ascii="Times New Roman" w:eastAsia="Times New Roman" w:hAnsi="Times New Roman" w:cs="Times New Roman"/>
          <w:color w:val="000000"/>
          <w:sz w:val="28"/>
          <w:szCs w:val="28"/>
          <w:lang w:val="en-CA"/>
        </w:rPr>
        <w:t>ing</w:t>
      </w:r>
      <w:r w:rsidRPr="003467EE">
        <w:rPr>
          <w:rFonts w:ascii="Times New Roman" w:eastAsia="Times New Roman" w:hAnsi="Times New Roman" w:cs="Times New Roman"/>
          <w:color w:val="000000"/>
          <w:sz w:val="28"/>
          <w:szCs w:val="28"/>
          <w:lang w:val="en-CA"/>
        </w:rPr>
        <w:t xml:space="preserve"> the rights and legitimate interests of business entities under the President of the Republic of Uzbekistan and the Ministry of Innovation Development of the Republic of Uzbekistan were established, the transition to free conversion of national cur</w:t>
      </w:r>
      <w:r>
        <w:rPr>
          <w:rFonts w:ascii="Times New Roman" w:eastAsia="Times New Roman" w:hAnsi="Times New Roman" w:cs="Times New Roman"/>
          <w:color w:val="000000"/>
          <w:sz w:val="28"/>
          <w:szCs w:val="28"/>
          <w:lang w:val="en-CA"/>
        </w:rPr>
        <w:t>rency was carried out, the rules of foreign trade activities for</w:t>
      </w:r>
      <w:r w:rsidRPr="003467EE">
        <w:rPr>
          <w:rFonts w:ascii="Times New Roman" w:eastAsia="Times New Roman" w:hAnsi="Times New Roman" w:cs="Times New Roman"/>
          <w:color w:val="000000"/>
          <w:sz w:val="28"/>
          <w:szCs w:val="28"/>
          <w:lang w:val="en-CA"/>
        </w:rPr>
        <w:t xml:space="preserve"> business entities was substantially liberalized, 11 free economic and 75 industrial zones were created, state programs were adopted on the development of economic sectors, effective system of benefits to pay tax s and customs payments </w:t>
      </w:r>
      <w:r>
        <w:rPr>
          <w:rFonts w:ascii="Times New Roman" w:eastAsia="Times New Roman" w:hAnsi="Times New Roman" w:cs="Times New Roman"/>
          <w:color w:val="000000"/>
          <w:sz w:val="28"/>
          <w:szCs w:val="28"/>
          <w:lang w:val="en-CA"/>
        </w:rPr>
        <w:t xml:space="preserve">and </w:t>
      </w:r>
      <w:r w:rsidRPr="003467EE">
        <w:rPr>
          <w:rFonts w:ascii="Times New Roman" w:eastAsia="Times New Roman" w:hAnsi="Times New Roman" w:cs="Times New Roman"/>
          <w:color w:val="000000"/>
          <w:sz w:val="28"/>
          <w:szCs w:val="28"/>
          <w:lang w:val="en-CA"/>
        </w:rPr>
        <w:t xml:space="preserve">preferences </w:t>
      </w:r>
      <w:r>
        <w:rPr>
          <w:rFonts w:ascii="Times New Roman" w:eastAsia="Times New Roman" w:hAnsi="Times New Roman" w:cs="Times New Roman"/>
          <w:color w:val="000000"/>
          <w:sz w:val="28"/>
          <w:szCs w:val="28"/>
          <w:lang w:val="en-CA"/>
        </w:rPr>
        <w:t xml:space="preserve">were </w:t>
      </w:r>
      <w:r w:rsidRPr="003467EE">
        <w:rPr>
          <w:rFonts w:ascii="Times New Roman" w:eastAsia="Times New Roman" w:hAnsi="Times New Roman" w:cs="Times New Roman"/>
          <w:color w:val="000000"/>
          <w:sz w:val="28"/>
          <w:szCs w:val="28"/>
          <w:lang w:val="en-CA"/>
        </w:rPr>
        <w:t xml:space="preserve">introduced </w:t>
      </w:r>
      <w:r>
        <w:rPr>
          <w:rFonts w:ascii="Times New Roman" w:eastAsia="Times New Roman" w:hAnsi="Times New Roman" w:cs="Times New Roman"/>
          <w:color w:val="000000"/>
          <w:sz w:val="28"/>
          <w:szCs w:val="28"/>
          <w:lang w:val="en-CA"/>
        </w:rPr>
        <w:t xml:space="preserve">for cases when </w:t>
      </w:r>
      <w:r w:rsidRPr="003467EE">
        <w:rPr>
          <w:rFonts w:ascii="Times New Roman" w:eastAsia="Times New Roman" w:hAnsi="Times New Roman" w:cs="Times New Roman"/>
          <w:color w:val="000000"/>
          <w:sz w:val="28"/>
          <w:szCs w:val="28"/>
          <w:lang w:val="en-CA"/>
        </w:rPr>
        <w:t>credit resources for business development</w:t>
      </w:r>
      <w:r>
        <w:rPr>
          <w:rFonts w:ascii="Times New Roman" w:eastAsia="Times New Roman" w:hAnsi="Times New Roman" w:cs="Times New Roman"/>
          <w:color w:val="000000"/>
          <w:sz w:val="28"/>
          <w:szCs w:val="28"/>
          <w:lang w:val="en-CA"/>
        </w:rPr>
        <w:t xml:space="preserve"> are used</w:t>
      </w:r>
      <w:r w:rsidRPr="003467EE">
        <w:rPr>
          <w:rFonts w:ascii="Times New Roman" w:eastAsia="Times New Roman" w:hAnsi="Times New Roman" w:cs="Times New Roman"/>
          <w:color w:val="000000"/>
          <w:sz w:val="28"/>
          <w:szCs w:val="28"/>
          <w:lang w:val="en-CA"/>
        </w:rPr>
        <w:t>.</w:t>
      </w:r>
    </w:p>
    <w:p w:rsidR="003467EE" w:rsidRDefault="003467EE"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sidRPr="003467EE">
        <w:rPr>
          <w:rFonts w:ascii="Times New Roman" w:eastAsia="Times New Roman" w:hAnsi="Times New Roman" w:cs="Times New Roman"/>
          <w:color w:val="000000"/>
          <w:sz w:val="28"/>
          <w:szCs w:val="28"/>
          <w:lang w:val="en-CA"/>
        </w:rPr>
        <w:t xml:space="preserve">649 investment projects worth a total of $40 billion are being implemented, interstate agreements on the development of trade and economic cooperation with </w:t>
      </w:r>
      <w:r w:rsidRPr="003467EE">
        <w:rPr>
          <w:rFonts w:ascii="Times New Roman" w:eastAsia="Times New Roman" w:hAnsi="Times New Roman" w:cs="Times New Roman"/>
          <w:color w:val="000000"/>
          <w:sz w:val="28"/>
          <w:szCs w:val="28"/>
          <w:lang w:val="en-CA"/>
        </w:rPr>
        <w:lastRenderedPageBreak/>
        <w:t>China, Russia, the Republic of Korea, Turkey, Kazakhstan and Kyrgyzstan totaling more than $55 billion have been concluded</w:t>
      </w:r>
      <w:r>
        <w:rPr>
          <w:rFonts w:ascii="Times New Roman" w:eastAsia="Times New Roman" w:hAnsi="Times New Roman" w:cs="Times New Roman"/>
          <w:color w:val="000000"/>
          <w:sz w:val="28"/>
          <w:szCs w:val="28"/>
          <w:lang w:val="en-CA"/>
        </w:rPr>
        <w:t>.</w:t>
      </w:r>
    </w:p>
    <w:p w:rsidR="003467EE" w:rsidRPr="003467EE" w:rsidRDefault="003467EE"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sidRPr="003467EE">
        <w:rPr>
          <w:rFonts w:ascii="Times New Roman" w:eastAsia="Times New Roman" w:hAnsi="Times New Roman" w:cs="Times New Roman"/>
          <w:i/>
          <w:color w:val="000000"/>
          <w:sz w:val="28"/>
          <w:szCs w:val="28"/>
          <w:lang w:val="en-CA"/>
        </w:rPr>
        <w:t xml:space="preserve">- improving the employment system and ensuring fair working conditions. </w:t>
      </w:r>
      <w:r w:rsidRPr="003467EE">
        <w:rPr>
          <w:rFonts w:ascii="Times New Roman" w:eastAsia="Times New Roman" w:hAnsi="Times New Roman" w:cs="Times New Roman"/>
          <w:color w:val="000000"/>
          <w:sz w:val="28"/>
          <w:szCs w:val="28"/>
          <w:lang w:val="en-CA"/>
        </w:rPr>
        <w:t xml:space="preserve">A Parliamentary Commission and territorial commissions under local representative bodies </w:t>
      </w:r>
      <w:r>
        <w:rPr>
          <w:rFonts w:ascii="Times New Roman" w:eastAsia="Times New Roman" w:hAnsi="Times New Roman" w:cs="Times New Roman"/>
          <w:color w:val="000000"/>
          <w:sz w:val="28"/>
          <w:szCs w:val="28"/>
          <w:lang w:val="en-CA"/>
        </w:rPr>
        <w:t>have</w:t>
      </w:r>
      <w:r w:rsidRPr="003467EE">
        <w:rPr>
          <w:rFonts w:ascii="Times New Roman" w:eastAsia="Times New Roman" w:hAnsi="Times New Roman" w:cs="Times New Roman"/>
          <w:color w:val="000000"/>
          <w:sz w:val="28"/>
          <w:szCs w:val="28"/>
          <w:lang w:val="en-CA"/>
        </w:rPr>
        <w:t xml:space="preserve"> been established to ensure guaranteed labor rights of citizens</w:t>
      </w:r>
      <w:r>
        <w:rPr>
          <w:rFonts w:ascii="Times New Roman" w:eastAsia="Times New Roman" w:hAnsi="Times New Roman" w:cs="Times New Roman"/>
          <w:color w:val="000000"/>
          <w:sz w:val="28"/>
          <w:szCs w:val="28"/>
          <w:lang w:val="en-CA"/>
        </w:rPr>
        <w:t>. T</w:t>
      </w:r>
      <w:r w:rsidRPr="003467EE">
        <w:rPr>
          <w:rFonts w:ascii="Times New Roman" w:eastAsia="Times New Roman" w:hAnsi="Times New Roman" w:cs="Times New Roman"/>
          <w:color w:val="000000"/>
          <w:sz w:val="28"/>
          <w:szCs w:val="28"/>
          <w:lang w:val="en-CA"/>
        </w:rPr>
        <w:t>heir tasks include monitoring the implementation of legislation and international treaties to ensure guaranteed labor rights of citizens, preventing the use of forced labor.</w:t>
      </w:r>
    </w:p>
    <w:p w:rsidR="003467EE" w:rsidRPr="003467EE" w:rsidRDefault="003467EE" w:rsidP="003467EE">
      <w:pPr>
        <w:spacing w:afterLines="20" w:after="48" w:line="22" w:lineRule="atLeast"/>
        <w:ind w:firstLine="567"/>
        <w:jc w:val="both"/>
        <w:rPr>
          <w:rFonts w:ascii="Times New Roman" w:eastAsia="Times New Roman" w:hAnsi="Times New Roman" w:cs="Times New Roman"/>
          <w:b/>
          <w:i/>
          <w:color w:val="000000"/>
          <w:sz w:val="28"/>
          <w:szCs w:val="28"/>
          <w:lang w:val="en-CA"/>
        </w:rPr>
      </w:pPr>
      <w:r w:rsidRPr="003467EE">
        <w:rPr>
          <w:rFonts w:ascii="Times New Roman" w:eastAsia="Times New Roman" w:hAnsi="Times New Roman" w:cs="Times New Roman"/>
          <w:b/>
          <w:i/>
          <w:color w:val="000000"/>
          <w:sz w:val="28"/>
          <w:szCs w:val="28"/>
          <w:lang w:val="en-CA"/>
        </w:rPr>
        <w:t>In the sphere of social rights and freedoms of a person and a citizen:</w:t>
      </w:r>
    </w:p>
    <w:p w:rsidR="003467EE" w:rsidRPr="003467EE" w:rsidRDefault="003467EE" w:rsidP="003467EE">
      <w:pPr>
        <w:spacing w:afterLines="20" w:after="48" w:line="22" w:lineRule="atLeast"/>
        <w:ind w:firstLine="567"/>
        <w:jc w:val="both"/>
        <w:rPr>
          <w:rFonts w:ascii="Times New Roman" w:eastAsia="Times New Roman" w:hAnsi="Times New Roman" w:cs="Times New Roman"/>
          <w:color w:val="000000"/>
          <w:sz w:val="28"/>
          <w:szCs w:val="28"/>
          <w:lang w:val="en-CA"/>
        </w:rPr>
      </w:pPr>
      <w:r w:rsidRPr="00C0391B">
        <w:rPr>
          <w:rFonts w:ascii="Times New Roman" w:eastAsia="Times New Roman" w:hAnsi="Times New Roman" w:cs="Times New Roman"/>
          <w:i/>
          <w:color w:val="000000"/>
          <w:sz w:val="28"/>
          <w:szCs w:val="28"/>
          <w:lang w:val="en-CA"/>
        </w:rPr>
        <w:t xml:space="preserve">- improving the system of ensuring the rights to qualified medical care. </w:t>
      </w:r>
      <w:r w:rsidRPr="003467EE">
        <w:rPr>
          <w:rFonts w:ascii="Times New Roman" w:eastAsia="Times New Roman" w:hAnsi="Times New Roman" w:cs="Times New Roman"/>
          <w:color w:val="000000"/>
          <w:sz w:val="28"/>
          <w:szCs w:val="28"/>
          <w:lang w:val="en-CA"/>
        </w:rPr>
        <w:t xml:space="preserve">The Program of measures for the further development of specialized medical care for the population for 2017–2021 is being implemented, </w:t>
      </w:r>
      <w:r>
        <w:rPr>
          <w:rFonts w:ascii="Times New Roman" w:eastAsia="Times New Roman" w:hAnsi="Times New Roman" w:cs="Times New Roman"/>
          <w:color w:val="000000"/>
          <w:sz w:val="28"/>
          <w:szCs w:val="28"/>
          <w:lang w:val="en-CA"/>
        </w:rPr>
        <w:t xml:space="preserve">directed to </w:t>
      </w:r>
      <w:r w:rsidRPr="003467EE">
        <w:rPr>
          <w:rFonts w:ascii="Times New Roman" w:eastAsia="Times New Roman" w:hAnsi="Times New Roman" w:cs="Times New Roman"/>
          <w:color w:val="000000"/>
          <w:sz w:val="28"/>
          <w:szCs w:val="28"/>
          <w:lang w:val="en-CA"/>
        </w:rPr>
        <w:t xml:space="preserve">updating the legal framework aimed at expanding the population’s access to high-quality and effective specialized medical services. The system of emergency medical care will be </w:t>
      </w:r>
      <w:r w:rsidRPr="003467EE">
        <w:rPr>
          <w:rFonts w:ascii="Times New Roman" w:eastAsia="Times New Roman" w:hAnsi="Times New Roman" w:cs="Times New Roman"/>
          <w:color w:val="000000"/>
          <w:sz w:val="28"/>
          <w:szCs w:val="28"/>
          <w:lang w:val="en-CA"/>
        </w:rPr>
        <w:lastRenderedPageBreak/>
        <w:t>improved. A price regulation mechanism has been introduced for socially important medicines and medical products.</w:t>
      </w:r>
    </w:p>
    <w:p w:rsidR="003467EE" w:rsidRPr="003467EE" w:rsidRDefault="003467EE"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Pr>
          <w:rFonts w:ascii="Times New Roman" w:eastAsia="Times New Roman" w:hAnsi="Times New Roman" w:cs="Times New Roman"/>
          <w:color w:val="000000"/>
          <w:sz w:val="28"/>
          <w:szCs w:val="28"/>
          <w:lang w:val="en-CA"/>
        </w:rPr>
        <w:t>Over this</w:t>
      </w:r>
      <w:r w:rsidRPr="003467EE">
        <w:rPr>
          <w:rFonts w:ascii="Times New Roman" w:eastAsia="Times New Roman" w:hAnsi="Times New Roman" w:cs="Times New Roman"/>
          <w:color w:val="000000"/>
          <w:sz w:val="28"/>
          <w:szCs w:val="28"/>
          <w:lang w:val="en-CA"/>
        </w:rPr>
        <w:t xml:space="preserve"> period, about 800 family policlinics and more than 400 ambulance points were created, ambul</w:t>
      </w:r>
      <w:r>
        <w:rPr>
          <w:rFonts w:ascii="Times New Roman" w:eastAsia="Times New Roman" w:hAnsi="Times New Roman" w:cs="Times New Roman"/>
          <w:color w:val="000000"/>
          <w:sz w:val="28"/>
          <w:szCs w:val="28"/>
          <w:lang w:val="en-CA"/>
        </w:rPr>
        <w:t>ance services were provided by 1,260 emergency</w:t>
      </w:r>
      <w:r w:rsidRPr="003467EE">
        <w:rPr>
          <w:rFonts w:ascii="Times New Roman" w:eastAsia="Times New Roman" w:hAnsi="Times New Roman" w:cs="Times New Roman"/>
          <w:color w:val="000000"/>
          <w:sz w:val="28"/>
          <w:szCs w:val="28"/>
          <w:lang w:val="en-CA"/>
        </w:rPr>
        <w:t xml:space="preserve"> vehicles, the amount of budget allocations to health care institutions to purchase drugs and medical products increased by 3.5 times;</w:t>
      </w:r>
    </w:p>
    <w:p w:rsidR="003467EE" w:rsidRPr="003467EE" w:rsidRDefault="003467EE"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sidRPr="00E27D69">
        <w:rPr>
          <w:rFonts w:ascii="Times New Roman" w:eastAsia="Times New Roman" w:hAnsi="Times New Roman" w:cs="Times New Roman"/>
          <w:i/>
          <w:color w:val="000000"/>
          <w:sz w:val="28"/>
          <w:szCs w:val="28"/>
          <w:lang w:val="en-CA"/>
        </w:rPr>
        <w:t>- strengthening the system of state support for low-income groups of the</w:t>
      </w:r>
      <w:r w:rsidRPr="003467EE">
        <w:rPr>
          <w:rFonts w:ascii="Times New Roman" w:eastAsia="Times New Roman" w:hAnsi="Times New Roman" w:cs="Times New Roman"/>
          <w:i/>
          <w:color w:val="000000"/>
          <w:sz w:val="28"/>
          <w:szCs w:val="28"/>
          <w:lang w:val="en-CA"/>
        </w:rPr>
        <w:t xml:space="preserve"> population.</w:t>
      </w:r>
      <w:r w:rsidRPr="003467EE">
        <w:rPr>
          <w:rFonts w:ascii="Times New Roman" w:eastAsia="Times New Roman" w:hAnsi="Times New Roman" w:cs="Times New Roman"/>
          <w:color w:val="000000"/>
          <w:sz w:val="28"/>
          <w:szCs w:val="28"/>
          <w:lang w:val="en-CA"/>
        </w:rPr>
        <w:t xml:space="preserve"> Measures have been taken to fundamentally improve the system of state support for persons with disabilities, territorial targeted programs are being implemented, providing specific quantitative indicators in the context of each district (city) for issuing microcredits at a preferential interest rate, providing free assistance in housing repairs, pu</w:t>
      </w:r>
      <w:r>
        <w:rPr>
          <w:rFonts w:ascii="Times New Roman" w:eastAsia="Times New Roman" w:hAnsi="Times New Roman" w:cs="Times New Roman"/>
          <w:color w:val="000000"/>
          <w:sz w:val="28"/>
          <w:szCs w:val="28"/>
          <w:lang w:val="en-CA"/>
        </w:rPr>
        <w:t>rchasing new affordable housing and household appliances</w:t>
      </w:r>
      <w:r w:rsidRPr="003467EE">
        <w:rPr>
          <w:rFonts w:ascii="Times New Roman" w:eastAsia="Times New Roman" w:hAnsi="Times New Roman" w:cs="Times New Roman"/>
          <w:color w:val="000000"/>
          <w:sz w:val="28"/>
          <w:szCs w:val="28"/>
          <w:lang w:val="en-CA"/>
        </w:rPr>
        <w:t xml:space="preserve">, payment for medical services, not taxable jobs </w:t>
      </w:r>
      <w:r>
        <w:rPr>
          <w:rFonts w:ascii="Times New Roman" w:eastAsia="Times New Roman" w:hAnsi="Times New Roman" w:cs="Times New Roman"/>
          <w:color w:val="000000"/>
          <w:sz w:val="28"/>
          <w:szCs w:val="28"/>
          <w:lang w:val="en-CA"/>
        </w:rPr>
        <w:t xml:space="preserve">have been </w:t>
      </w:r>
      <w:r w:rsidRPr="003467EE">
        <w:rPr>
          <w:rFonts w:ascii="Times New Roman" w:eastAsia="Times New Roman" w:hAnsi="Times New Roman" w:cs="Times New Roman"/>
          <w:color w:val="000000"/>
          <w:sz w:val="28"/>
          <w:szCs w:val="28"/>
          <w:lang w:val="en-CA"/>
        </w:rPr>
        <w:t xml:space="preserve">created for them, </w:t>
      </w:r>
      <w:r w:rsidRPr="003467EE">
        <w:rPr>
          <w:rFonts w:ascii="Times New Roman" w:eastAsia="Times New Roman" w:hAnsi="Times New Roman" w:cs="Times New Roman"/>
          <w:color w:val="000000"/>
          <w:sz w:val="28"/>
          <w:szCs w:val="28"/>
          <w:lang w:val="en-CA"/>
        </w:rPr>
        <w:lastRenderedPageBreak/>
        <w:t xml:space="preserve">the amount of </w:t>
      </w:r>
      <w:r>
        <w:rPr>
          <w:rFonts w:ascii="Times New Roman" w:eastAsia="Times New Roman" w:hAnsi="Times New Roman" w:cs="Times New Roman"/>
          <w:color w:val="000000"/>
          <w:sz w:val="28"/>
          <w:szCs w:val="28"/>
          <w:lang w:val="en-CA"/>
        </w:rPr>
        <w:t>budget allocations for payment s</w:t>
      </w:r>
      <w:r w:rsidRPr="003467EE">
        <w:rPr>
          <w:rFonts w:ascii="Times New Roman" w:eastAsia="Times New Roman" w:hAnsi="Times New Roman" w:cs="Times New Roman"/>
          <w:color w:val="000000"/>
          <w:sz w:val="28"/>
          <w:szCs w:val="28"/>
          <w:lang w:val="en-CA"/>
        </w:rPr>
        <w:t xml:space="preserve">pecial and material assistance </w:t>
      </w:r>
      <w:r>
        <w:rPr>
          <w:rFonts w:ascii="Times New Roman" w:eastAsia="Times New Roman" w:hAnsi="Times New Roman" w:cs="Times New Roman"/>
          <w:color w:val="000000"/>
          <w:sz w:val="28"/>
          <w:szCs w:val="28"/>
          <w:lang w:val="en-CA"/>
        </w:rPr>
        <w:t xml:space="preserve">has been </w:t>
      </w:r>
      <w:r w:rsidRPr="003467EE">
        <w:rPr>
          <w:rFonts w:ascii="Times New Roman" w:eastAsia="Times New Roman" w:hAnsi="Times New Roman" w:cs="Times New Roman"/>
          <w:color w:val="000000"/>
          <w:sz w:val="28"/>
          <w:szCs w:val="28"/>
          <w:lang w:val="en-CA"/>
        </w:rPr>
        <w:t>increased to 2 times.</w:t>
      </w:r>
    </w:p>
    <w:p w:rsidR="00E27D69" w:rsidRPr="00E27D69" w:rsidRDefault="00E27D69"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sidRPr="00E27D69">
        <w:rPr>
          <w:rFonts w:ascii="Times New Roman" w:eastAsia="Times New Roman" w:hAnsi="Times New Roman" w:cs="Times New Roman"/>
          <w:color w:val="000000"/>
          <w:sz w:val="28"/>
          <w:szCs w:val="28"/>
          <w:lang w:val="en-CA"/>
        </w:rPr>
        <w:t xml:space="preserve">This year, 19.6 thousand units of </w:t>
      </w:r>
      <w:r>
        <w:rPr>
          <w:rFonts w:ascii="Times New Roman" w:eastAsia="Times New Roman" w:hAnsi="Times New Roman" w:cs="Times New Roman"/>
          <w:color w:val="000000"/>
          <w:sz w:val="28"/>
          <w:szCs w:val="28"/>
          <w:lang w:val="en-CA"/>
        </w:rPr>
        <w:t xml:space="preserve">low-cost </w:t>
      </w:r>
      <w:r w:rsidRPr="00E27D69">
        <w:rPr>
          <w:rFonts w:ascii="Times New Roman" w:eastAsia="Times New Roman" w:hAnsi="Times New Roman" w:cs="Times New Roman"/>
          <w:color w:val="000000"/>
          <w:sz w:val="28"/>
          <w:szCs w:val="28"/>
          <w:lang w:val="en-CA"/>
        </w:rPr>
        <w:t>houses were built in rural areas, agreements were signed on the allocation of homes to more than 1.2 thousand low-inc</w:t>
      </w:r>
      <w:r>
        <w:rPr>
          <w:rFonts w:ascii="Times New Roman" w:eastAsia="Times New Roman" w:hAnsi="Times New Roman" w:cs="Times New Roman"/>
          <w:color w:val="000000"/>
          <w:sz w:val="28"/>
          <w:szCs w:val="28"/>
          <w:lang w:val="en-CA"/>
        </w:rPr>
        <w:t>ome citizens in need of housing;</w:t>
      </w:r>
      <w:r w:rsidRPr="00E27D69">
        <w:rPr>
          <w:rFonts w:ascii="Times New Roman" w:eastAsia="Times New Roman" w:hAnsi="Times New Roman" w:cs="Times New Roman"/>
          <w:color w:val="000000"/>
          <w:sz w:val="28"/>
          <w:szCs w:val="28"/>
          <w:lang w:val="en-CA"/>
        </w:rPr>
        <w:t xml:space="preserve"> 22 billion soums w</w:t>
      </w:r>
      <w:r>
        <w:rPr>
          <w:rFonts w:ascii="Times New Roman" w:eastAsia="Times New Roman" w:hAnsi="Times New Roman" w:cs="Times New Roman"/>
          <w:color w:val="000000"/>
          <w:sz w:val="28"/>
          <w:szCs w:val="28"/>
          <w:lang w:val="en-CA"/>
        </w:rPr>
        <w:t xml:space="preserve">ere allocated to compensate </w:t>
      </w:r>
      <w:r w:rsidRPr="00E27D69">
        <w:rPr>
          <w:rFonts w:ascii="Times New Roman" w:eastAsia="Times New Roman" w:hAnsi="Times New Roman" w:cs="Times New Roman"/>
          <w:color w:val="000000"/>
          <w:sz w:val="28"/>
          <w:szCs w:val="28"/>
          <w:lang w:val="en-CA"/>
        </w:rPr>
        <w:t xml:space="preserve">their </w:t>
      </w:r>
      <w:r>
        <w:rPr>
          <w:rFonts w:ascii="Times New Roman" w:eastAsia="Times New Roman" w:hAnsi="Times New Roman" w:cs="Times New Roman"/>
          <w:color w:val="000000"/>
          <w:sz w:val="28"/>
          <w:szCs w:val="28"/>
          <w:lang w:val="en-CA"/>
        </w:rPr>
        <w:t>mortgage down payments;</w:t>
      </w:r>
      <w:r w:rsidRPr="00E27D69">
        <w:rPr>
          <w:rFonts w:ascii="Times New Roman" w:eastAsia="Times New Roman" w:hAnsi="Times New Roman" w:cs="Times New Roman"/>
          <w:color w:val="000000"/>
          <w:sz w:val="28"/>
          <w:szCs w:val="28"/>
          <w:lang w:val="en-CA"/>
        </w:rPr>
        <w:t xml:space="preserve"> material assistance </w:t>
      </w:r>
      <w:r>
        <w:rPr>
          <w:rFonts w:ascii="Times New Roman" w:eastAsia="Times New Roman" w:hAnsi="Times New Roman" w:cs="Times New Roman"/>
          <w:color w:val="000000"/>
          <w:sz w:val="28"/>
          <w:szCs w:val="28"/>
          <w:lang w:val="en-CA"/>
        </w:rPr>
        <w:t xml:space="preserve">was provided to </w:t>
      </w:r>
      <w:r w:rsidRPr="00E27D69">
        <w:rPr>
          <w:rFonts w:ascii="Times New Roman" w:eastAsia="Times New Roman" w:hAnsi="Times New Roman" w:cs="Times New Roman"/>
          <w:color w:val="000000"/>
          <w:sz w:val="28"/>
          <w:szCs w:val="28"/>
          <w:lang w:val="en-CA"/>
        </w:rPr>
        <w:t xml:space="preserve">support and </w:t>
      </w:r>
      <w:r>
        <w:rPr>
          <w:rFonts w:ascii="Times New Roman" w:eastAsia="Times New Roman" w:hAnsi="Times New Roman" w:cs="Times New Roman"/>
          <w:color w:val="000000"/>
          <w:sz w:val="28"/>
          <w:szCs w:val="28"/>
          <w:lang w:val="en-CA"/>
        </w:rPr>
        <w:t xml:space="preserve">provide </w:t>
      </w:r>
      <w:r w:rsidRPr="00E27D69">
        <w:rPr>
          <w:rFonts w:ascii="Times New Roman" w:eastAsia="Times New Roman" w:hAnsi="Times New Roman" w:cs="Times New Roman"/>
          <w:color w:val="000000"/>
          <w:sz w:val="28"/>
          <w:szCs w:val="28"/>
          <w:lang w:val="en-CA"/>
        </w:rPr>
        <w:t xml:space="preserve">rehabilitation </w:t>
      </w:r>
      <w:r>
        <w:rPr>
          <w:rFonts w:ascii="Times New Roman" w:eastAsia="Times New Roman" w:hAnsi="Times New Roman" w:cs="Times New Roman"/>
          <w:color w:val="000000"/>
          <w:sz w:val="28"/>
          <w:szCs w:val="28"/>
          <w:lang w:val="en-CA"/>
        </w:rPr>
        <w:t xml:space="preserve">services for 55 thousand </w:t>
      </w:r>
      <w:r w:rsidRPr="00E27D69">
        <w:rPr>
          <w:rFonts w:ascii="Times New Roman" w:eastAsia="Times New Roman" w:hAnsi="Times New Roman" w:cs="Times New Roman"/>
          <w:color w:val="000000"/>
          <w:sz w:val="28"/>
          <w:szCs w:val="28"/>
          <w:lang w:val="en-CA"/>
        </w:rPr>
        <w:t>of disabled people and people of retirement age</w:t>
      </w:r>
      <w:r>
        <w:rPr>
          <w:rFonts w:ascii="Times New Roman" w:eastAsia="Times New Roman" w:hAnsi="Times New Roman" w:cs="Times New Roman"/>
          <w:color w:val="000000"/>
          <w:sz w:val="28"/>
          <w:szCs w:val="28"/>
          <w:lang w:val="en-CA"/>
        </w:rPr>
        <w:t>;</w:t>
      </w:r>
      <w:r w:rsidRPr="00E27D69">
        <w:rPr>
          <w:rFonts w:ascii="Times New Roman" w:eastAsia="Times New Roman" w:hAnsi="Times New Roman" w:cs="Times New Roman"/>
          <w:color w:val="000000"/>
          <w:sz w:val="28"/>
          <w:szCs w:val="28"/>
          <w:lang w:val="en-CA"/>
        </w:rPr>
        <w:t xml:space="preserve"> 35 thousand </w:t>
      </w:r>
      <w:r>
        <w:rPr>
          <w:rFonts w:ascii="Times New Roman" w:eastAsia="Times New Roman" w:hAnsi="Times New Roman" w:cs="Times New Roman"/>
          <w:color w:val="000000"/>
          <w:sz w:val="28"/>
          <w:szCs w:val="28"/>
          <w:lang w:val="en-CA"/>
        </w:rPr>
        <w:t xml:space="preserve">free </w:t>
      </w:r>
      <w:r w:rsidRPr="00E27D69">
        <w:rPr>
          <w:rFonts w:ascii="Times New Roman" w:eastAsia="Times New Roman" w:hAnsi="Times New Roman" w:cs="Times New Roman"/>
          <w:color w:val="000000"/>
          <w:sz w:val="28"/>
          <w:szCs w:val="28"/>
          <w:lang w:val="en-CA"/>
        </w:rPr>
        <w:t>vouchers to medical and preventive treatment facilities</w:t>
      </w:r>
      <w:r>
        <w:rPr>
          <w:rFonts w:ascii="Times New Roman" w:eastAsia="Times New Roman" w:hAnsi="Times New Roman" w:cs="Times New Roman"/>
          <w:color w:val="000000"/>
          <w:sz w:val="28"/>
          <w:szCs w:val="28"/>
          <w:lang w:val="en-CA"/>
        </w:rPr>
        <w:t xml:space="preserve"> were issued; </w:t>
      </w:r>
      <w:r w:rsidRPr="00E27D69">
        <w:rPr>
          <w:rFonts w:ascii="Times New Roman" w:eastAsia="Times New Roman" w:hAnsi="Times New Roman" w:cs="Times New Roman"/>
          <w:color w:val="000000"/>
          <w:sz w:val="28"/>
          <w:szCs w:val="28"/>
          <w:lang w:val="en-CA"/>
        </w:rPr>
        <w:t>10 thousand prosthetic and orthopedic devices</w:t>
      </w:r>
      <w:r>
        <w:rPr>
          <w:rFonts w:ascii="Times New Roman" w:eastAsia="Times New Roman" w:hAnsi="Times New Roman" w:cs="Times New Roman"/>
          <w:color w:val="000000"/>
          <w:sz w:val="28"/>
          <w:szCs w:val="28"/>
          <w:lang w:val="en-CA"/>
        </w:rPr>
        <w:t xml:space="preserve">, </w:t>
      </w:r>
      <w:r w:rsidRPr="00E27D69">
        <w:rPr>
          <w:rFonts w:ascii="Times New Roman" w:eastAsia="Times New Roman" w:hAnsi="Times New Roman" w:cs="Times New Roman"/>
          <w:color w:val="000000"/>
          <w:sz w:val="28"/>
          <w:szCs w:val="28"/>
          <w:lang w:val="en-CA"/>
        </w:rPr>
        <w:t>6500 w</w:t>
      </w:r>
      <w:r>
        <w:rPr>
          <w:rFonts w:ascii="Times New Roman" w:eastAsia="Times New Roman" w:hAnsi="Times New Roman" w:cs="Times New Roman"/>
          <w:color w:val="000000"/>
          <w:sz w:val="28"/>
          <w:szCs w:val="28"/>
          <w:lang w:val="en-CA"/>
        </w:rPr>
        <w:t xml:space="preserve">heelchairs and 1600 hearing devices were granted; </w:t>
      </w:r>
      <w:r w:rsidRPr="00E27D69">
        <w:rPr>
          <w:rFonts w:ascii="Times New Roman" w:eastAsia="Times New Roman" w:hAnsi="Times New Roman" w:cs="Times New Roman"/>
          <w:color w:val="000000"/>
          <w:sz w:val="28"/>
          <w:szCs w:val="28"/>
          <w:lang w:val="en-CA"/>
        </w:rPr>
        <w:t xml:space="preserve">sewing machines </w:t>
      </w:r>
      <w:r>
        <w:rPr>
          <w:rFonts w:ascii="Times New Roman" w:eastAsia="Times New Roman" w:hAnsi="Times New Roman" w:cs="Times New Roman"/>
          <w:color w:val="000000"/>
          <w:sz w:val="28"/>
          <w:szCs w:val="28"/>
          <w:lang w:val="en-CA"/>
        </w:rPr>
        <w:t>were provided</w:t>
      </w:r>
      <w:r w:rsidRPr="00E27D69">
        <w:rPr>
          <w:rFonts w:ascii="Times New Roman" w:eastAsia="Times New Roman" w:hAnsi="Times New Roman" w:cs="Times New Roman"/>
          <w:color w:val="000000"/>
          <w:sz w:val="28"/>
          <w:szCs w:val="28"/>
          <w:lang w:val="en-CA"/>
        </w:rPr>
        <w:t xml:space="preserve"> free of charge</w:t>
      </w:r>
      <w:r>
        <w:rPr>
          <w:rFonts w:ascii="Times New Roman" w:eastAsia="Times New Roman" w:hAnsi="Times New Roman" w:cs="Times New Roman"/>
          <w:color w:val="000000"/>
          <w:sz w:val="28"/>
          <w:szCs w:val="28"/>
          <w:lang w:val="en-CA"/>
        </w:rPr>
        <w:t xml:space="preserve"> for</w:t>
      </w:r>
      <w:r w:rsidRPr="00E27D69">
        <w:rPr>
          <w:rFonts w:ascii="Times New Roman" w:eastAsia="Times New Roman" w:hAnsi="Times New Roman" w:cs="Times New Roman"/>
          <w:color w:val="000000"/>
          <w:sz w:val="28"/>
          <w:szCs w:val="28"/>
          <w:lang w:val="en-CA"/>
        </w:rPr>
        <w:t xml:space="preserve"> 972 disabled women with limited employment opportunities </w:t>
      </w:r>
      <w:r>
        <w:rPr>
          <w:rFonts w:ascii="Times New Roman" w:eastAsia="Times New Roman" w:hAnsi="Times New Roman" w:cs="Times New Roman"/>
          <w:color w:val="000000"/>
          <w:sz w:val="28"/>
          <w:szCs w:val="28"/>
          <w:lang w:val="en-CA"/>
        </w:rPr>
        <w:t xml:space="preserve">to support them in </w:t>
      </w:r>
      <w:r w:rsidRPr="00E27D69">
        <w:rPr>
          <w:rFonts w:ascii="Times New Roman" w:eastAsia="Times New Roman" w:hAnsi="Times New Roman" w:cs="Times New Roman"/>
          <w:color w:val="000000"/>
          <w:sz w:val="28"/>
          <w:szCs w:val="28"/>
          <w:lang w:val="en-CA"/>
        </w:rPr>
        <w:t>organiz</w:t>
      </w:r>
      <w:r>
        <w:rPr>
          <w:rFonts w:ascii="Times New Roman" w:eastAsia="Times New Roman" w:hAnsi="Times New Roman" w:cs="Times New Roman"/>
          <w:color w:val="000000"/>
          <w:sz w:val="28"/>
          <w:szCs w:val="28"/>
          <w:lang w:val="en-CA"/>
        </w:rPr>
        <w:t xml:space="preserve">ing their </w:t>
      </w:r>
      <w:r w:rsidRPr="00E27D69">
        <w:rPr>
          <w:rFonts w:ascii="Times New Roman" w:eastAsia="Times New Roman" w:hAnsi="Times New Roman" w:cs="Times New Roman"/>
          <w:color w:val="000000"/>
          <w:sz w:val="28"/>
          <w:szCs w:val="28"/>
          <w:lang w:val="en-CA"/>
        </w:rPr>
        <w:t xml:space="preserve">home </w:t>
      </w:r>
      <w:r>
        <w:rPr>
          <w:rFonts w:ascii="Times New Roman" w:eastAsia="Times New Roman" w:hAnsi="Times New Roman" w:cs="Times New Roman"/>
          <w:color w:val="000000"/>
          <w:sz w:val="28"/>
          <w:szCs w:val="28"/>
          <w:lang w:val="en-CA"/>
        </w:rPr>
        <w:t>businesses;</w:t>
      </w:r>
    </w:p>
    <w:p w:rsidR="007C7367" w:rsidRPr="007C7367" w:rsidRDefault="007C7367"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sidRPr="00E65D03">
        <w:rPr>
          <w:rFonts w:ascii="Times New Roman" w:eastAsia="Times New Roman" w:hAnsi="Times New Roman" w:cs="Times New Roman"/>
          <w:i/>
          <w:color w:val="000000"/>
          <w:sz w:val="28"/>
          <w:szCs w:val="28"/>
          <w:lang w:val="en-CA"/>
        </w:rPr>
        <w:lastRenderedPageBreak/>
        <w:t>- improving the system for ensuring the right to education and cultural development.</w:t>
      </w:r>
      <w:r w:rsidR="00E65D03">
        <w:rPr>
          <w:rFonts w:ascii="Times New Roman" w:eastAsia="Times New Roman" w:hAnsi="Times New Roman" w:cs="Times New Roman"/>
          <w:color w:val="000000"/>
          <w:sz w:val="28"/>
          <w:szCs w:val="28"/>
          <w:lang w:val="en-CA"/>
        </w:rPr>
        <w:t xml:space="preserve"> Actions</w:t>
      </w:r>
      <w:r w:rsidRPr="007C7367">
        <w:rPr>
          <w:rFonts w:ascii="Times New Roman" w:eastAsia="Times New Roman" w:hAnsi="Times New Roman" w:cs="Times New Roman"/>
          <w:color w:val="000000"/>
          <w:sz w:val="28"/>
          <w:szCs w:val="28"/>
          <w:lang w:val="en-CA"/>
        </w:rPr>
        <w:t xml:space="preserve"> have been taken to ensure full coverage of children wi</w:t>
      </w:r>
      <w:r w:rsidR="00E65D03">
        <w:rPr>
          <w:rFonts w:ascii="Times New Roman" w:eastAsia="Times New Roman" w:hAnsi="Times New Roman" w:cs="Times New Roman"/>
          <w:color w:val="000000"/>
          <w:sz w:val="28"/>
          <w:szCs w:val="28"/>
          <w:lang w:val="en-CA"/>
        </w:rPr>
        <w:t>th pre-school education, the</w:t>
      </w:r>
      <w:r w:rsidRPr="007C7367">
        <w:rPr>
          <w:rFonts w:ascii="Times New Roman" w:eastAsia="Times New Roman" w:hAnsi="Times New Roman" w:cs="Times New Roman"/>
          <w:color w:val="000000"/>
          <w:sz w:val="28"/>
          <w:szCs w:val="28"/>
          <w:lang w:val="en-CA"/>
        </w:rPr>
        <w:t xml:space="preserve"> Ministry of Pre-School Education has been created, and a network of state and non-state specialized institutions is being developed. Agreements have been reached on opening branches of the Russian National University of Technological Research and Webster University in the country. A program of comprehensive measures has been launched to develop a system for publishing and distributing books and improving the reading culture. To study the contribution of great compatriots to the development of religion and world science, the Center of Islamic Civilization was created.</w:t>
      </w:r>
    </w:p>
    <w:p w:rsidR="00E65D03" w:rsidRPr="00E65D03" w:rsidRDefault="00E65D03" w:rsidP="00E65D03">
      <w:pPr>
        <w:spacing w:afterLines="20" w:after="48" w:line="22" w:lineRule="atLeast"/>
        <w:ind w:firstLine="567"/>
        <w:jc w:val="both"/>
        <w:rPr>
          <w:rFonts w:ascii="Times New Roman" w:eastAsia="Times New Roman" w:hAnsi="Times New Roman" w:cs="Times New Roman"/>
          <w:color w:val="000000"/>
          <w:sz w:val="28"/>
          <w:szCs w:val="28"/>
          <w:lang w:val="en-CA"/>
        </w:rPr>
      </w:pPr>
      <w:r w:rsidRPr="00E65D03">
        <w:rPr>
          <w:rFonts w:ascii="Times New Roman" w:eastAsia="Times New Roman" w:hAnsi="Times New Roman" w:cs="Times New Roman"/>
          <w:color w:val="000000"/>
          <w:sz w:val="28"/>
          <w:szCs w:val="28"/>
          <w:lang w:val="en-CA"/>
        </w:rPr>
        <w:t xml:space="preserve">The Committee on Interethnic Relations and Friendly Relations with Foreign Countries under the Cabinet of </w:t>
      </w:r>
      <w:r>
        <w:rPr>
          <w:rFonts w:ascii="Times New Roman" w:eastAsia="Times New Roman" w:hAnsi="Times New Roman" w:cs="Times New Roman"/>
          <w:color w:val="000000"/>
          <w:sz w:val="28"/>
          <w:szCs w:val="28"/>
          <w:lang w:val="en-CA"/>
        </w:rPr>
        <w:t>Ministers was established, which is tasked to</w:t>
      </w:r>
      <w:r w:rsidRPr="00E65D03">
        <w:rPr>
          <w:rFonts w:ascii="Times New Roman" w:eastAsia="Times New Roman" w:hAnsi="Times New Roman" w:cs="Times New Roman"/>
          <w:color w:val="000000"/>
          <w:sz w:val="28"/>
          <w:szCs w:val="28"/>
          <w:lang w:val="en-CA"/>
        </w:rPr>
        <w:t xml:space="preserve"> assist in preserving and developing distinctive national traditions, customs and rituals of </w:t>
      </w:r>
      <w:r w:rsidRPr="00E65D03">
        <w:rPr>
          <w:rFonts w:ascii="Times New Roman" w:eastAsia="Times New Roman" w:hAnsi="Times New Roman" w:cs="Times New Roman"/>
          <w:color w:val="000000"/>
          <w:sz w:val="28"/>
          <w:szCs w:val="28"/>
          <w:lang w:val="en-CA"/>
        </w:rPr>
        <w:lastRenderedPageBreak/>
        <w:t>representatives of various nations</w:t>
      </w:r>
      <w:r>
        <w:rPr>
          <w:rFonts w:ascii="Times New Roman" w:eastAsia="Times New Roman" w:hAnsi="Times New Roman" w:cs="Times New Roman"/>
          <w:color w:val="000000"/>
          <w:sz w:val="28"/>
          <w:szCs w:val="28"/>
          <w:lang w:val="en-CA"/>
        </w:rPr>
        <w:t xml:space="preserve"> and nationalities living in the</w:t>
      </w:r>
      <w:r w:rsidRPr="00E65D03">
        <w:rPr>
          <w:rFonts w:ascii="Times New Roman" w:eastAsia="Times New Roman" w:hAnsi="Times New Roman" w:cs="Times New Roman"/>
          <w:color w:val="000000"/>
          <w:sz w:val="28"/>
          <w:szCs w:val="28"/>
          <w:lang w:val="en-CA"/>
        </w:rPr>
        <w:t xml:space="preserve"> country, strengthening interethnic harmony and tolerance in society .</w:t>
      </w:r>
    </w:p>
    <w:p w:rsidR="00E65D03" w:rsidRPr="00E65D03" w:rsidRDefault="00E65D03" w:rsidP="00E65D03">
      <w:pPr>
        <w:spacing w:afterLines="20" w:after="48" w:line="22" w:lineRule="atLeast"/>
        <w:ind w:firstLine="567"/>
        <w:jc w:val="both"/>
        <w:rPr>
          <w:rFonts w:ascii="Times New Roman" w:eastAsia="Times New Roman" w:hAnsi="Times New Roman" w:cs="Times New Roman"/>
          <w:color w:val="000000"/>
          <w:sz w:val="28"/>
          <w:szCs w:val="28"/>
          <w:lang w:val="en-CA"/>
        </w:rPr>
      </w:pPr>
      <w:r w:rsidRPr="00E65D03">
        <w:rPr>
          <w:rFonts w:ascii="Times New Roman" w:eastAsia="Times New Roman" w:hAnsi="Times New Roman" w:cs="Times New Roman"/>
          <w:color w:val="000000"/>
          <w:sz w:val="28"/>
          <w:szCs w:val="28"/>
          <w:lang w:val="en-CA"/>
        </w:rPr>
        <w:t>In general, the measures taken in the country reflect the determination of the state to maintain and protect human rights and freedoms, develop democratic values,</w:t>
      </w:r>
      <w:r>
        <w:rPr>
          <w:rFonts w:ascii="Times New Roman" w:eastAsia="Times New Roman" w:hAnsi="Times New Roman" w:cs="Times New Roman"/>
          <w:color w:val="000000"/>
          <w:sz w:val="28"/>
          <w:szCs w:val="28"/>
          <w:lang w:val="en-CA"/>
        </w:rPr>
        <w:t xml:space="preserve"> principles of justice and the “rule of law”</w:t>
      </w:r>
      <w:r w:rsidRPr="00E65D03">
        <w:rPr>
          <w:rFonts w:ascii="Times New Roman" w:eastAsia="Times New Roman" w:hAnsi="Times New Roman" w:cs="Times New Roman"/>
          <w:color w:val="000000"/>
          <w:sz w:val="28"/>
          <w:szCs w:val="28"/>
          <w:lang w:val="en-CA"/>
        </w:rPr>
        <w:t>, institutions of civil society, maintain a dialogue with international and foreign human rights institutions.</w:t>
      </w:r>
    </w:p>
    <w:p w:rsidR="00E65D03" w:rsidRPr="00E65D03" w:rsidRDefault="00E65D03" w:rsidP="00F32895">
      <w:pPr>
        <w:spacing w:afterLines="20" w:after="48" w:line="22" w:lineRule="atLeast"/>
        <w:ind w:firstLine="567"/>
        <w:jc w:val="both"/>
        <w:rPr>
          <w:rFonts w:ascii="Times New Roman" w:eastAsia="Times New Roman" w:hAnsi="Times New Roman" w:cs="Times New Roman"/>
          <w:color w:val="000000"/>
          <w:sz w:val="28"/>
          <w:szCs w:val="28"/>
          <w:lang w:val="en-CA"/>
        </w:rPr>
      </w:pPr>
      <w:r w:rsidRPr="00E65D03">
        <w:rPr>
          <w:rFonts w:ascii="Times New Roman" w:eastAsia="Times New Roman" w:hAnsi="Times New Roman" w:cs="Times New Roman"/>
          <w:color w:val="000000"/>
          <w:sz w:val="28"/>
          <w:szCs w:val="28"/>
          <w:lang w:val="en-CA"/>
        </w:rPr>
        <w:t xml:space="preserve">This year, the President of the Republic of Uzbekistan held meetings in this </w:t>
      </w:r>
      <w:r>
        <w:rPr>
          <w:rFonts w:ascii="Times New Roman" w:eastAsia="Times New Roman" w:hAnsi="Times New Roman" w:cs="Times New Roman"/>
          <w:color w:val="000000"/>
          <w:sz w:val="28"/>
          <w:szCs w:val="28"/>
          <w:lang w:val="en-CA"/>
        </w:rPr>
        <w:t>area</w:t>
      </w:r>
      <w:r w:rsidRPr="00E65D03">
        <w:rPr>
          <w:rFonts w:ascii="Times New Roman" w:eastAsia="Times New Roman" w:hAnsi="Times New Roman" w:cs="Times New Roman"/>
          <w:color w:val="000000"/>
          <w:sz w:val="28"/>
          <w:szCs w:val="28"/>
          <w:lang w:val="en-CA"/>
        </w:rPr>
        <w:t xml:space="preserve"> w</w:t>
      </w:r>
      <w:r>
        <w:rPr>
          <w:rFonts w:ascii="Times New Roman" w:eastAsia="Times New Roman" w:hAnsi="Times New Roman" w:cs="Times New Roman"/>
          <w:color w:val="000000"/>
          <w:sz w:val="28"/>
          <w:szCs w:val="28"/>
          <w:lang w:val="en-CA"/>
        </w:rPr>
        <w:t>ith the UN Secretary General Mr. Guterres, his Deputy Mr</w:t>
      </w:r>
      <w:r w:rsidRPr="00E65D03">
        <w:rPr>
          <w:rFonts w:ascii="Times New Roman" w:eastAsia="Times New Roman" w:hAnsi="Times New Roman" w:cs="Times New Roman"/>
          <w:color w:val="000000"/>
          <w:sz w:val="28"/>
          <w:szCs w:val="28"/>
          <w:lang w:val="en-CA"/>
        </w:rPr>
        <w:t>. Fe</w:t>
      </w:r>
      <w:r>
        <w:rPr>
          <w:rFonts w:ascii="Times New Roman" w:eastAsia="Times New Roman" w:hAnsi="Times New Roman" w:cs="Times New Roman"/>
          <w:color w:val="000000"/>
          <w:sz w:val="28"/>
          <w:szCs w:val="28"/>
          <w:lang w:val="en-CA"/>
        </w:rPr>
        <w:t xml:space="preserve">dotov, </w:t>
      </w:r>
      <w:r w:rsidR="00F90D04" w:rsidRPr="00F90D04">
        <w:rPr>
          <w:rFonts w:ascii="Times New Roman" w:eastAsia="Times New Roman" w:hAnsi="Times New Roman" w:cs="Times New Roman"/>
          <w:color w:val="000000"/>
          <w:sz w:val="28"/>
          <w:szCs w:val="28"/>
          <w:lang w:val="en-CA"/>
        </w:rPr>
        <w:t>Assistant Secretary-General for Political</w:t>
      </w:r>
      <w:r w:rsidR="00F90D04">
        <w:rPr>
          <w:rFonts w:ascii="Times New Roman" w:eastAsia="Times New Roman" w:hAnsi="Times New Roman" w:cs="Times New Roman"/>
          <w:color w:val="000000"/>
          <w:sz w:val="28"/>
          <w:szCs w:val="28"/>
          <w:lang w:val="en-CA"/>
        </w:rPr>
        <w:t xml:space="preserve"> Affairs Miroslav Jenča,</w:t>
      </w:r>
      <w:r w:rsidRPr="00E65D03">
        <w:rPr>
          <w:rFonts w:ascii="Times New Roman" w:eastAsia="Times New Roman" w:hAnsi="Times New Roman" w:cs="Times New Roman"/>
          <w:color w:val="000000"/>
          <w:sz w:val="28"/>
          <w:szCs w:val="28"/>
          <w:lang w:val="en-CA"/>
        </w:rPr>
        <w:t xml:space="preserve"> UN High Commissioner for Human Rights </w:t>
      </w:r>
      <w:r>
        <w:rPr>
          <w:rFonts w:ascii="Times New Roman" w:eastAsia="Times New Roman" w:hAnsi="Times New Roman" w:cs="Times New Roman"/>
          <w:color w:val="000000"/>
          <w:sz w:val="28"/>
          <w:szCs w:val="28"/>
          <w:lang w:val="en-CA"/>
        </w:rPr>
        <w:t xml:space="preserve">Mr. Al </w:t>
      </w:r>
      <w:r w:rsidRPr="00E65D03">
        <w:rPr>
          <w:rFonts w:ascii="Times New Roman" w:eastAsia="Times New Roman" w:hAnsi="Times New Roman" w:cs="Times New Roman"/>
          <w:color w:val="000000"/>
          <w:sz w:val="28"/>
          <w:szCs w:val="28"/>
          <w:lang w:val="en-CA"/>
        </w:rPr>
        <w:t>Hussein, Special Rapporteur of the UN Human Rights Council on</w:t>
      </w:r>
      <w:r>
        <w:rPr>
          <w:rFonts w:ascii="Times New Roman" w:eastAsia="Times New Roman" w:hAnsi="Times New Roman" w:cs="Times New Roman"/>
          <w:color w:val="000000"/>
          <w:sz w:val="28"/>
          <w:szCs w:val="28"/>
          <w:lang w:val="en-CA"/>
        </w:rPr>
        <w:t xml:space="preserve"> Freedom of Religion or Belief Mr</w:t>
      </w:r>
      <w:r w:rsidRPr="00E65D03">
        <w:rPr>
          <w:rFonts w:ascii="Times New Roman" w:eastAsia="Times New Roman" w:hAnsi="Times New Roman" w:cs="Times New Roman"/>
          <w:color w:val="000000"/>
          <w:sz w:val="28"/>
          <w:szCs w:val="28"/>
          <w:lang w:val="en-CA"/>
        </w:rPr>
        <w:t>. Shah</w:t>
      </w:r>
      <w:r>
        <w:rPr>
          <w:rFonts w:ascii="Times New Roman" w:eastAsia="Times New Roman" w:hAnsi="Times New Roman" w:cs="Times New Roman"/>
          <w:color w:val="000000"/>
          <w:sz w:val="28"/>
          <w:szCs w:val="28"/>
          <w:lang w:val="en-CA"/>
        </w:rPr>
        <w:t>ee</w:t>
      </w:r>
      <w:r w:rsidRPr="00E65D03">
        <w:rPr>
          <w:rFonts w:ascii="Times New Roman" w:eastAsia="Times New Roman" w:hAnsi="Times New Roman" w:cs="Times New Roman"/>
          <w:color w:val="000000"/>
          <w:sz w:val="28"/>
          <w:szCs w:val="28"/>
          <w:lang w:val="en-CA"/>
        </w:rPr>
        <w:t>d, Secretary General of the Organization for Secu</w:t>
      </w:r>
      <w:r>
        <w:rPr>
          <w:rFonts w:ascii="Times New Roman" w:eastAsia="Times New Roman" w:hAnsi="Times New Roman" w:cs="Times New Roman"/>
          <w:color w:val="000000"/>
          <w:sz w:val="28"/>
          <w:szCs w:val="28"/>
          <w:lang w:val="en-CA"/>
        </w:rPr>
        <w:t>rity and Cooperation in Europe Mr</w:t>
      </w:r>
      <w:r w:rsidRPr="00E65D03">
        <w:rPr>
          <w:rFonts w:ascii="Times New Roman" w:eastAsia="Times New Roman" w:hAnsi="Times New Roman" w:cs="Times New Roman"/>
          <w:color w:val="000000"/>
          <w:sz w:val="28"/>
          <w:szCs w:val="28"/>
          <w:lang w:val="en-CA"/>
        </w:rPr>
        <w:t>. Gremi</w:t>
      </w:r>
      <w:r>
        <w:rPr>
          <w:rFonts w:ascii="Times New Roman" w:eastAsia="Times New Roman" w:hAnsi="Times New Roman" w:cs="Times New Roman"/>
          <w:color w:val="000000"/>
          <w:sz w:val="28"/>
          <w:szCs w:val="28"/>
          <w:lang w:val="en-CA"/>
        </w:rPr>
        <w:t>nger, the representatives of</w:t>
      </w:r>
      <w:r w:rsidRPr="00E65D03">
        <w:rPr>
          <w:rFonts w:ascii="Times New Roman" w:eastAsia="Times New Roman" w:hAnsi="Times New Roman" w:cs="Times New Roman"/>
          <w:color w:val="000000"/>
          <w:sz w:val="28"/>
          <w:szCs w:val="28"/>
          <w:lang w:val="en-CA"/>
        </w:rPr>
        <w:t xml:space="preserve"> Human Rights Watch and other organizations.</w:t>
      </w:r>
    </w:p>
    <w:p w:rsidR="002053AC" w:rsidRDefault="002053AC" w:rsidP="00753116">
      <w:pPr>
        <w:spacing w:after="0" w:line="240" w:lineRule="auto"/>
        <w:jc w:val="center"/>
        <w:rPr>
          <w:rFonts w:ascii="Times New Roman" w:hAnsi="Times New Roman" w:cs="Times New Roman"/>
          <w:b/>
          <w:sz w:val="28"/>
          <w:szCs w:val="28"/>
          <w:lang w:val="en-CA"/>
        </w:rPr>
      </w:pPr>
    </w:p>
    <w:p w:rsidR="002053AC" w:rsidRDefault="002053AC" w:rsidP="00753116">
      <w:pPr>
        <w:spacing w:after="0" w:line="240" w:lineRule="auto"/>
        <w:jc w:val="center"/>
        <w:rPr>
          <w:rFonts w:ascii="Times New Roman" w:hAnsi="Times New Roman" w:cs="Times New Roman"/>
          <w:b/>
          <w:sz w:val="28"/>
          <w:szCs w:val="28"/>
          <w:lang w:val="en-CA"/>
        </w:rPr>
      </w:pPr>
    </w:p>
    <w:p w:rsidR="002053AC" w:rsidRPr="002053AC" w:rsidRDefault="002053AC" w:rsidP="00753116">
      <w:pPr>
        <w:spacing w:after="0" w:line="240" w:lineRule="auto"/>
        <w:jc w:val="center"/>
        <w:rPr>
          <w:rFonts w:ascii="Times New Roman" w:hAnsi="Times New Roman" w:cs="Times New Roman"/>
          <w:b/>
          <w:sz w:val="28"/>
          <w:szCs w:val="28"/>
          <w:lang w:val="en-CA"/>
        </w:rPr>
      </w:pPr>
      <w:r w:rsidRPr="00015A94">
        <w:rPr>
          <w:rFonts w:ascii="Times New Roman" w:hAnsi="Times New Roman" w:cs="Times New Roman"/>
          <w:b/>
          <w:sz w:val="28"/>
          <w:szCs w:val="28"/>
          <w:lang w:val="en-CA"/>
        </w:rPr>
        <w:t xml:space="preserve">Participation in the implementation of the State Program </w:t>
      </w:r>
      <w:r>
        <w:rPr>
          <w:rFonts w:ascii="Times New Roman" w:hAnsi="Times New Roman" w:cs="Times New Roman"/>
          <w:b/>
          <w:sz w:val="28"/>
          <w:szCs w:val="28"/>
          <w:lang w:val="en-CA"/>
        </w:rPr>
        <w:t>on</w:t>
      </w:r>
      <w:r w:rsidRPr="00015A94">
        <w:rPr>
          <w:rFonts w:ascii="Times New Roman" w:hAnsi="Times New Roman" w:cs="Times New Roman"/>
          <w:b/>
          <w:sz w:val="28"/>
          <w:szCs w:val="28"/>
          <w:lang w:val="en-CA"/>
        </w:rPr>
        <w:t xml:space="preserve"> the </w:t>
      </w:r>
      <w:r>
        <w:rPr>
          <w:rFonts w:ascii="Times New Roman" w:hAnsi="Times New Roman" w:cs="Times New Roman"/>
          <w:b/>
          <w:sz w:val="28"/>
          <w:szCs w:val="28"/>
          <w:lang w:val="en-CA"/>
        </w:rPr>
        <w:t xml:space="preserve">Action </w:t>
      </w:r>
      <w:r w:rsidRPr="00015A94">
        <w:rPr>
          <w:rFonts w:ascii="Times New Roman" w:hAnsi="Times New Roman" w:cs="Times New Roman"/>
          <w:b/>
          <w:sz w:val="28"/>
          <w:szCs w:val="28"/>
          <w:lang w:val="en-CA"/>
        </w:rPr>
        <w:t>Strategy in the «Year of Dialogue with the People and Human Interests»</w:t>
      </w:r>
    </w:p>
    <w:p w:rsidR="00F32895" w:rsidRPr="002053AC" w:rsidRDefault="00F32895" w:rsidP="00753116">
      <w:pPr>
        <w:spacing w:after="0" w:line="240" w:lineRule="auto"/>
        <w:ind w:firstLine="567"/>
        <w:jc w:val="both"/>
        <w:rPr>
          <w:rFonts w:ascii="Times New Roman" w:hAnsi="Times New Roman" w:cs="Times New Roman"/>
          <w:sz w:val="28"/>
          <w:szCs w:val="28"/>
          <w:lang w:val="en-CA"/>
        </w:rPr>
      </w:pPr>
    </w:p>
    <w:p w:rsidR="00C0391B" w:rsidRPr="00C0391B" w:rsidRDefault="00C0391B" w:rsidP="00F32895">
      <w:pPr>
        <w:spacing w:afterLines="20" w:after="48" w:line="22" w:lineRule="atLeast"/>
        <w:ind w:firstLine="567"/>
        <w:jc w:val="both"/>
        <w:rPr>
          <w:rFonts w:ascii="Times New Roman" w:hAnsi="Times New Roman" w:cs="Times New Roman"/>
          <w:sz w:val="28"/>
          <w:szCs w:val="28"/>
          <w:lang w:val="en-CA"/>
        </w:rPr>
      </w:pPr>
      <w:r w:rsidRPr="00C0391B">
        <w:rPr>
          <w:rFonts w:ascii="Times New Roman" w:hAnsi="Times New Roman" w:cs="Times New Roman"/>
          <w:sz w:val="28"/>
          <w:szCs w:val="28"/>
          <w:lang w:val="en-CA"/>
        </w:rPr>
        <w:t>According to the State Program for the Implementation of the Action Strategy in the “Year of Dialogue with the People and Human Interests”, the Ombudsman, as a responsible executive</w:t>
      </w:r>
      <w:r>
        <w:rPr>
          <w:rFonts w:ascii="Times New Roman" w:hAnsi="Times New Roman" w:cs="Times New Roman"/>
          <w:sz w:val="28"/>
          <w:szCs w:val="28"/>
          <w:lang w:val="en-CA"/>
        </w:rPr>
        <w:t xml:space="preserve"> body</w:t>
      </w:r>
      <w:r w:rsidRPr="00C0391B">
        <w:rPr>
          <w:rFonts w:ascii="Times New Roman" w:hAnsi="Times New Roman" w:cs="Times New Roman"/>
          <w:sz w:val="28"/>
          <w:szCs w:val="28"/>
          <w:lang w:val="en-CA"/>
        </w:rPr>
        <w:t xml:space="preserve">, took part in the implementation of the activities provided in paragraphs 1, 3, 94 and 95. These activities are aimed at implementing the priority areas of the Action Strategy for improving the system of </w:t>
      </w:r>
      <w:r>
        <w:rPr>
          <w:rFonts w:ascii="Times New Roman" w:hAnsi="Times New Roman" w:cs="Times New Roman"/>
          <w:sz w:val="28"/>
          <w:szCs w:val="28"/>
          <w:lang w:val="en-CA"/>
        </w:rPr>
        <w:t>public administration</w:t>
      </w:r>
      <w:r w:rsidRPr="00C0391B">
        <w:rPr>
          <w:rFonts w:ascii="Times New Roman" w:hAnsi="Times New Roman" w:cs="Times New Roman"/>
          <w:sz w:val="28"/>
          <w:szCs w:val="28"/>
          <w:lang w:val="en-CA"/>
        </w:rPr>
        <w:t>, as well as ensuring the rule of law and further reforming the judicial system.</w:t>
      </w:r>
    </w:p>
    <w:p w:rsidR="00C0391B" w:rsidRPr="00C0391B" w:rsidRDefault="00C0391B" w:rsidP="00F32895">
      <w:pPr>
        <w:spacing w:afterLines="20" w:after="48" w:line="22" w:lineRule="atLeast"/>
        <w:ind w:firstLine="567"/>
        <w:jc w:val="both"/>
        <w:rPr>
          <w:rFonts w:ascii="Times New Roman" w:hAnsi="Times New Roman" w:cs="Times New Roman"/>
          <w:sz w:val="28"/>
          <w:szCs w:val="28"/>
          <w:lang w:val="en-CA"/>
        </w:rPr>
      </w:pPr>
      <w:r w:rsidRPr="00C0391B">
        <w:rPr>
          <w:rFonts w:ascii="Times New Roman" w:hAnsi="Times New Roman" w:cs="Times New Roman"/>
          <w:sz w:val="28"/>
          <w:szCs w:val="28"/>
          <w:lang w:val="en-CA"/>
        </w:rPr>
        <w:lastRenderedPageBreak/>
        <w:t>In accordance with paragraphs 1 and 3 of the State Program, the</w:t>
      </w:r>
      <w:r>
        <w:rPr>
          <w:rFonts w:ascii="Times New Roman" w:hAnsi="Times New Roman" w:cs="Times New Roman"/>
          <w:sz w:val="28"/>
          <w:szCs w:val="28"/>
          <w:lang w:val="en-CA"/>
        </w:rPr>
        <w:t xml:space="preserve"> work has been done </w:t>
      </w:r>
      <w:r w:rsidRPr="00C0391B">
        <w:rPr>
          <w:rFonts w:ascii="Times New Roman" w:hAnsi="Times New Roman" w:cs="Times New Roman"/>
          <w:sz w:val="28"/>
          <w:szCs w:val="28"/>
          <w:lang w:val="en-CA"/>
        </w:rPr>
        <w:t>to provide information and analytical support for the adoption of regulations on</w:t>
      </w:r>
      <w:r>
        <w:rPr>
          <w:rFonts w:ascii="Times New Roman" w:hAnsi="Times New Roman" w:cs="Times New Roman"/>
          <w:sz w:val="28"/>
          <w:szCs w:val="28"/>
          <w:lang w:val="en-CA"/>
        </w:rPr>
        <w:t xml:space="preserve"> amendments and changes to the L</w:t>
      </w:r>
      <w:r w:rsidRPr="00C0391B">
        <w:rPr>
          <w:rFonts w:ascii="Times New Roman" w:hAnsi="Times New Roman" w:cs="Times New Roman"/>
          <w:sz w:val="28"/>
          <w:szCs w:val="28"/>
          <w:lang w:val="en-CA"/>
        </w:rPr>
        <w:t xml:space="preserve">aws of the Republic of Uzbekistan “On parliamentary control” and </w:t>
      </w:r>
      <w:r w:rsidR="00C849BF">
        <w:rPr>
          <w:rFonts w:ascii="Times New Roman" w:hAnsi="Times New Roman" w:cs="Times New Roman"/>
          <w:sz w:val="28"/>
          <w:szCs w:val="28"/>
          <w:lang w:val="en-CA"/>
        </w:rPr>
        <w:t>“</w:t>
      </w:r>
      <w:r w:rsidR="00C849BF" w:rsidRPr="0035787B">
        <w:rPr>
          <w:rFonts w:ascii="Times New Roman" w:hAnsi="Times New Roman" w:cs="Times New Roman"/>
          <w:sz w:val="28"/>
          <w:szCs w:val="28"/>
          <w:lang w:val="en-CA"/>
        </w:rPr>
        <w:t xml:space="preserve">On the </w:t>
      </w:r>
      <w:r w:rsidR="00C849BF">
        <w:rPr>
          <w:rFonts w:ascii="Times New Roman" w:hAnsi="Times New Roman" w:cs="Times New Roman"/>
          <w:sz w:val="28"/>
          <w:szCs w:val="28"/>
          <w:lang w:val="en-CA"/>
        </w:rPr>
        <w:t>Authorized Person o</w:t>
      </w:r>
      <w:r w:rsidR="00C849BF" w:rsidRPr="0035787B">
        <w:rPr>
          <w:rFonts w:ascii="Times New Roman" w:hAnsi="Times New Roman" w:cs="Times New Roman"/>
          <w:sz w:val="28"/>
          <w:szCs w:val="28"/>
          <w:lang w:val="en-CA"/>
        </w:rPr>
        <w:t>f the Oliy Majlis of the Republic of Uzbekistan on Human Rights (Ombudsman)</w:t>
      </w:r>
      <w:r w:rsidR="00C849BF">
        <w:rPr>
          <w:rFonts w:ascii="Times New Roman" w:hAnsi="Times New Roman" w:cs="Times New Roman"/>
          <w:sz w:val="28"/>
          <w:szCs w:val="28"/>
          <w:lang w:val="en-CA"/>
        </w:rPr>
        <w:t>”</w:t>
      </w:r>
      <w:r w:rsidRPr="00C0391B">
        <w:rPr>
          <w:rFonts w:ascii="Times New Roman" w:hAnsi="Times New Roman" w:cs="Times New Roman"/>
          <w:sz w:val="28"/>
          <w:szCs w:val="28"/>
          <w:lang w:val="en-CA"/>
        </w:rPr>
        <w:t>. These regulations came into force on June 13</w:t>
      </w:r>
      <w:r>
        <w:rPr>
          <w:rFonts w:ascii="Times New Roman" w:hAnsi="Times New Roman" w:cs="Times New Roman"/>
          <w:sz w:val="28"/>
          <w:szCs w:val="28"/>
          <w:lang w:val="en-CA"/>
        </w:rPr>
        <w:t>, 2017</w:t>
      </w:r>
      <w:r w:rsidRPr="00C0391B">
        <w:rPr>
          <w:rFonts w:ascii="Times New Roman" w:hAnsi="Times New Roman" w:cs="Times New Roman"/>
          <w:sz w:val="28"/>
          <w:szCs w:val="28"/>
          <w:lang w:val="en-CA"/>
        </w:rPr>
        <w:t xml:space="preserve"> and August 30, 2017 respectively.</w:t>
      </w:r>
    </w:p>
    <w:p w:rsidR="00C0391B" w:rsidRPr="00C0391B" w:rsidRDefault="00C0391B" w:rsidP="00F32895">
      <w:pPr>
        <w:spacing w:afterLines="20" w:after="48" w:line="22" w:lineRule="atLeast"/>
        <w:ind w:firstLine="567"/>
        <w:jc w:val="both"/>
        <w:rPr>
          <w:rFonts w:ascii="Times New Roman" w:hAnsi="Times New Roman" w:cs="Times New Roman"/>
          <w:sz w:val="28"/>
          <w:szCs w:val="28"/>
          <w:lang w:val="en-CA"/>
        </w:rPr>
      </w:pPr>
      <w:r w:rsidRPr="00C0391B">
        <w:rPr>
          <w:rFonts w:ascii="Times New Roman" w:hAnsi="Times New Roman" w:cs="Times New Roman"/>
          <w:sz w:val="28"/>
          <w:szCs w:val="28"/>
          <w:lang w:val="en-CA"/>
        </w:rPr>
        <w:t>As part of the practical implementation of the measu</w:t>
      </w:r>
      <w:r>
        <w:rPr>
          <w:rFonts w:ascii="Times New Roman" w:hAnsi="Times New Roman" w:cs="Times New Roman"/>
          <w:sz w:val="28"/>
          <w:szCs w:val="28"/>
          <w:lang w:val="en-CA"/>
        </w:rPr>
        <w:t>res stipulated by paragraphs</w:t>
      </w:r>
      <w:r w:rsidRPr="00C0391B">
        <w:rPr>
          <w:rFonts w:ascii="Times New Roman" w:hAnsi="Times New Roman" w:cs="Times New Roman"/>
          <w:sz w:val="28"/>
          <w:szCs w:val="28"/>
          <w:lang w:val="en-CA"/>
        </w:rPr>
        <w:t xml:space="preserve"> 94 and 95 of the State Program, a series of events were organized in citizens' self-govern</w:t>
      </w:r>
      <w:r>
        <w:rPr>
          <w:rFonts w:ascii="Times New Roman" w:hAnsi="Times New Roman" w:cs="Times New Roman"/>
          <w:sz w:val="28"/>
          <w:szCs w:val="28"/>
          <w:lang w:val="en-CA"/>
        </w:rPr>
        <w:t>ing</w:t>
      </w:r>
      <w:r w:rsidRPr="00C0391B">
        <w:rPr>
          <w:rFonts w:ascii="Times New Roman" w:hAnsi="Times New Roman" w:cs="Times New Roman"/>
          <w:sz w:val="28"/>
          <w:szCs w:val="28"/>
          <w:lang w:val="en-CA"/>
        </w:rPr>
        <w:t xml:space="preserve"> bodies, educational institutions, public and other organizations aimed at</w:t>
      </w:r>
      <w:r>
        <w:rPr>
          <w:rFonts w:ascii="Times New Roman" w:hAnsi="Times New Roman" w:cs="Times New Roman"/>
          <w:sz w:val="28"/>
          <w:szCs w:val="28"/>
          <w:lang w:val="en-CA"/>
        </w:rPr>
        <w:t xml:space="preserve"> improving</w:t>
      </w:r>
      <w:r w:rsidRPr="00C0391B">
        <w:rPr>
          <w:rFonts w:ascii="Times New Roman" w:hAnsi="Times New Roman" w:cs="Times New Roman"/>
          <w:sz w:val="28"/>
          <w:szCs w:val="28"/>
          <w:lang w:val="en-CA"/>
        </w:rPr>
        <w:t xml:space="preserve"> the legal culture and legal awareness of the population, discuss</w:t>
      </w:r>
      <w:r>
        <w:rPr>
          <w:rFonts w:ascii="Times New Roman" w:hAnsi="Times New Roman" w:cs="Times New Roman"/>
          <w:sz w:val="28"/>
          <w:szCs w:val="28"/>
          <w:lang w:val="en-CA"/>
        </w:rPr>
        <w:t>ing</w:t>
      </w:r>
      <w:r w:rsidRPr="00C0391B">
        <w:rPr>
          <w:rFonts w:ascii="Times New Roman" w:hAnsi="Times New Roman" w:cs="Times New Roman"/>
          <w:sz w:val="28"/>
          <w:szCs w:val="28"/>
          <w:lang w:val="en-CA"/>
        </w:rPr>
        <w:t xml:space="preserve"> </w:t>
      </w:r>
      <w:r>
        <w:rPr>
          <w:rFonts w:ascii="Times New Roman" w:hAnsi="Times New Roman" w:cs="Times New Roman"/>
          <w:sz w:val="28"/>
          <w:szCs w:val="28"/>
          <w:lang w:val="en-CA"/>
        </w:rPr>
        <w:t>the</w:t>
      </w:r>
      <w:r w:rsidRPr="00C0391B">
        <w:rPr>
          <w:rFonts w:ascii="Times New Roman" w:hAnsi="Times New Roman" w:cs="Times New Roman"/>
          <w:sz w:val="28"/>
          <w:szCs w:val="28"/>
          <w:lang w:val="en-CA"/>
        </w:rPr>
        <w:t xml:space="preserve"> issues of public life, communicat</w:t>
      </w:r>
      <w:r>
        <w:rPr>
          <w:rFonts w:ascii="Times New Roman" w:hAnsi="Times New Roman" w:cs="Times New Roman"/>
          <w:sz w:val="28"/>
          <w:szCs w:val="28"/>
          <w:lang w:val="en-CA"/>
        </w:rPr>
        <w:t>ing</w:t>
      </w:r>
      <w:r w:rsidRPr="00C0391B">
        <w:rPr>
          <w:rFonts w:ascii="Times New Roman" w:hAnsi="Times New Roman" w:cs="Times New Roman"/>
          <w:sz w:val="28"/>
          <w:szCs w:val="28"/>
          <w:lang w:val="en-CA"/>
        </w:rPr>
        <w:t xml:space="preserve"> the essence and significance of the adopted legislation. 22 events were organized in the </w:t>
      </w:r>
      <w:r>
        <w:rPr>
          <w:rFonts w:ascii="Times New Roman" w:hAnsi="Times New Roman" w:cs="Times New Roman"/>
          <w:sz w:val="28"/>
          <w:szCs w:val="28"/>
          <w:lang w:val="en-CA"/>
        </w:rPr>
        <w:t xml:space="preserve">capital city </w:t>
      </w:r>
      <w:r w:rsidRPr="00C0391B">
        <w:rPr>
          <w:rFonts w:ascii="Times New Roman" w:hAnsi="Times New Roman" w:cs="Times New Roman"/>
          <w:sz w:val="28"/>
          <w:szCs w:val="28"/>
          <w:lang w:val="en-CA"/>
        </w:rPr>
        <w:t xml:space="preserve">and in the </w:t>
      </w:r>
      <w:r>
        <w:rPr>
          <w:rFonts w:ascii="Times New Roman" w:hAnsi="Times New Roman" w:cs="Times New Roman"/>
          <w:sz w:val="28"/>
          <w:szCs w:val="28"/>
          <w:lang w:val="en-CA"/>
        </w:rPr>
        <w:t>regions</w:t>
      </w:r>
      <w:r w:rsidRPr="00C0391B">
        <w:rPr>
          <w:rFonts w:ascii="Times New Roman" w:hAnsi="Times New Roman" w:cs="Times New Roman"/>
          <w:sz w:val="28"/>
          <w:szCs w:val="28"/>
          <w:lang w:val="en-CA"/>
        </w:rPr>
        <w:t xml:space="preserve">, 56 </w:t>
      </w:r>
      <w:r w:rsidRPr="00C0391B">
        <w:rPr>
          <w:rFonts w:ascii="Times New Roman" w:hAnsi="Times New Roman" w:cs="Times New Roman"/>
          <w:sz w:val="28"/>
          <w:szCs w:val="28"/>
          <w:lang w:val="en-CA"/>
        </w:rPr>
        <w:lastRenderedPageBreak/>
        <w:t xml:space="preserve">presentations </w:t>
      </w:r>
      <w:r>
        <w:rPr>
          <w:rFonts w:ascii="Times New Roman" w:hAnsi="Times New Roman" w:cs="Times New Roman"/>
          <w:sz w:val="28"/>
          <w:szCs w:val="28"/>
          <w:lang w:val="en-CA"/>
        </w:rPr>
        <w:t xml:space="preserve">were conducted </w:t>
      </w:r>
      <w:r w:rsidRPr="00C0391B">
        <w:rPr>
          <w:rFonts w:ascii="Times New Roman" w:hAnsi="Times New Roman" w:cs="Times New Roman"/>
          <w:sz w:val="28"/>
          <w:szCs w:val="28"/>
          <w:lang w:val="en-CA"/>
        </w:rPr>
        <w:t xml:space="preserve">during conferences, round tables and seminars </w:t>
      </w:r>
      <w:r>
        <w:rPr>
          <w:rFonts w:ascii="Times New Roman" w:hAnsi="Times New Roman" w:cs="Times New Roman"/>
          <w:sz w:val="28"/>
          <w:szCs w:val="28"/>
          <w:lang w:val="en-CA"/>
        </w:rPr>
        <w:t xml:space="preserve">were </w:t>
      </w:r>
      <w:r w:rsidRPr="00C0391B">
        <w:rPr>
          <w:rFonts w:ascii="Times New Roman" w:hAnsi="Times New Roman" w:cs="Times New Roman"/>
          <w:sz w:val="28"/>
          <w:szCs w:val="28"/>
          <w:lang w:val="en-CA"/>
        </w:rPr>
        <w:t>held by state and public organizations.</w:t>
      </w:r>
    </w:p>
    <w:p w:rsidR="00AD0011" w:rsidRPr="00AD0011" w:rsidRDefault="00AD0011" w:rsidP="00F32895">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T</w:t>
      </w:r>
      <w:r w:rsidRPr="00AD0011">
        <w:rPr>
          <w:rFonts w:ascii="Times New Roman" w:hAnsi="Times New Roman" w:cs="Times New Roman"/>
          <w:sz w:val="28"/>
          <w:szCs w:val="28"/>
          <w:lang w:val="en-CA"/>
        </w:rPr>
        <w:t>he act</w:t>
      </w:r>
      <w:r>
        <w:rPr>
          <w:rFonts w:ascii="Times New Roman" w:hAnsi="Times New Roman" w:cs="Times New Roman"/>
          <w:sz w:val="28"/>
          <w:szCs w:val="28"/>
          <w:lang w:val="en-CA"/>
        </w:rPr>
        <w:t>ivity of the Virtual and People’s</w:t>
      </w:r>
      <w:r w:rsidRPr="00AD0011">
        <w:rPr>
          <w:rFonts w:ascii="Times New Roman" w:hAnsi="Times New Roman" w:cs="Times New Roman"/>
          <w:sz w:val="28"/>
          <w:szCs w:val="28"/>
          <w:lang w:val="en-CA"/>
        </w:rPr>
        <w:t xml:space="preserve"> Reception</w:t>
      </w:r>
      <w:r>
        <w:rPr>
          <w:rFonts w:ascii="Times New Roman" w:hAnsi="Times New Roman" w:cs="Times New Roman"/>
          <w:sz w:val="28"/>
          <w:szCs w:val="28"/>
          <w:lang w:val="en-CA"/>
        </w:rPr>
        <w:t>s</w:t>
      </w:r>
      <w:r w:rsidRPr="00AD0011">
        <w:rPr>
          <w:rFonts w:ascii="Times New Roman" w:hAnsi="Times New Roman" w:cs="Times New Roman"/>
          <w:sz w:val="28"/>
          <w:szCs w:val="28"/>
          <w:lang w:val="en-CA"/>
        </w:rPr>
        <w:t xml:space="preserve"> of the President of the Republic of Uzbekistan </w:t>
      </w:r>
      <w:r>
        <w:rPr>
          <w:rFonts w:ascii="Times New Roman" w:hAnsi="Times New Roman" w:cs="Times New Roman"/>
          <w:sz w:val="28"/>
          <w:szCs w:val="28"/>
          <w:lang w:val="en-CA"/>
        </w:rPr>
        <w:t>had g</w:t>
      </w:r>
      <w:r w:rsidRPr="00AD0011">
        <w:rPr>
          <w:rFonts w:ascii="Times New Roman" w:hAnsi="Times New Roman" w:cs="Times New Roman"/>
          <w:sz w:val="28"/>
          <w:szCs w:val="28"/>
          <w:lang w:val="en-CA"/>
        </w:rPr>
        <w:t>reat importance in the effective impleme</w:t>
      </w:r>
      <w:r>
        <w:rPr>
          <w:rFonts w:ascii="Times New Roman" w:hAnsi="Times New Roman" w:cs="Times New Roman"/>
          <w:sz w:val="28"/>
          <w:szCs w:val="28"/>
          <w:lang w:val="en-CA"/>
        </w:rPr>
        <w:t xml:space="preserve">ntation of the State Program. They </w:t>
      </w:r>
      <w:r w:rsidRPr="00AD0011">
        <w:rPr>
          <w:rFonts w:ascii="Times New Roman" w:hAnsi="Times New Roman" w:cs="Times New Roman"/>
          <w:sz w:val="28"/>
          <w:szCs w:val="28"/>
          <w:lang w:val="en-CA"/>
        </w:rPr>
        <w:t>changed</w:t>
      </w:r>
      <w:r>
        <w:rPr>
          <w:rFonts w:ascii="Times New Roman" w:hAnsi="Times New Roman" w:cs="Times New Roman"/>
          <w:sz w:val="28"/>
          <w:szCs w:val="28"/>
          <w:lang w:val="en-CA"/>
        </w:rPr>
        <w:t>,</w:t>
      </w:r>
      <w:r w:rsidRPr="00AD0011">
        <w:rPr>
          <w:rFonts w:ascii="Times New Roman" w:hAnsi="Times New Roman" w:cs="Times New Roman"/>
          <w:sz w:val="28"/>
          <w:szCs w:val="28"/>
          <w:lang w:val="en-CA"/>
        </w:rPr>
        <w:t xml:space="preserve"> in a conceptual way, the system of work of state bo</w:t>
      </w:r>
      <w:r w:rsidR="00FE017D">
        <w:rPr>
          <w:rFonts w:ascii="Times New Roman" w:hAnsi="Times New Roman" w:cs="Times New Roman"/>
          <w:sz w:val="28"/>
          <w:szCs w:val="28"/>
          <w:lang w:val="en-CA"/>
        </w:rPr>
        <w:t>dies with appeals of physical</w:t>
      </w:r>
      <w:r w:rsidRPr="00AD0011">
        <w:rPr>
          <w:rFonts w:ascii="Times New Roman" w:hAnsi="Times New Roman" w:cs="Times New Roman"/>
          <w:sz w:val="28"/>
          <w:szCs w:val="28"/>
          <w:lang w:val="en-CA"/>
        </w:rPr>
        <w:t xml:space="preserve"> and legal entities, gained genuine people's trust and formed a reliable basis for the effective participation of citizens in the process of developing state decisions, managing the affairs of the state and society, realizing their socio-political and socio-economic rights</w:t>
      </w:r>
      <w:r w:rsidR="00FE017D">
        <w:rPr>
          <w:rFonts w:ascii="Times New Roman" w:hAnsi="Times New Roman" w:cs="Times New Roman"/>
          <w:sz w:val="28"/>
          <w:szCs w:val="28"/>
          <w:lang w:val="en-CA"/>
        </w:rPr>
        <w:t xml:space="preserve"> and</w:t>
      </w:r>
      <w:r w:rsidRPr="00AD0011">
        <w:rPr>
          <w:rFonts w:ascii="Times New Roman" w:hAnsi="Times New Roman" w:cs="Times New Roman"/>
          <w:sz w:val="28"/>
          <w:szCs w:val="28"/>
          <w:lang w:val="en-CA"/>
        </w:rPr>
        <w:t xml:space="preserve"> freedoms.</w:t>
      </w:r>
    </w:p>
    <w:p w:rsidR="00FE017D" w:rsidRPr="00FE017D" w:rsidRDefault="00FE017D" w:rsidP="00F32895">
      <w:pPr>
        <w:spacing w:after="60" w:line="22" w:lineRule="atLeast"/>
        <w:ind w:firstLine="567"/>
        <w:jc w:val="both"/>
        <w:rPr>
          <w:rFonts w:ascii="Times New Roman" w:hAnsi="Times New Roman" w:cs="Times New Roman"/>
          <w:sz w:val="28"/>
          <w:szCs w:val="28"/>
          <w:lang w:val="en-CA"/>
        </w:rPr>
      </w:pPr>
      <w:r w:rsidRPr="00FE017D">
        <w:rPr>
          <w:rFonts w:ascii="Times New Roman" w:hAnsi="Times New Roman" w:cs="Times New Roman"/>
          <w:sz w:val="28"/>
          <w:szCs w:val="28"/>
          <w:lang w:val="en-CA"/>
        </w:rPr>
        <w:t xml:space="preserve">Effective participation in this large-scale </w:t>
      </w:r>
      <w:r>
        <w:rPr>
          <w:rFonts w:ascii="Times New Roman" w:hAnsi="Times New Roman" w:cs="Times New Roman"/>
          <w:sz w:val="28"/>
          <w:szCs w:val="28"/>
          <w:lang w:val="en-CA"/>
        </w:rPr>
        <w:t>activities was of particular importance</w:t>
      </w:r>
      <w:r w:rsidRPr="00FE017D">
        <w:rPr>
          <w:rFonts w:ascii="Times New Roman" w:hAnsi="Times New Roman" w:cs="Times New Roman"/>
          <w:sz w:val="28"/>
          <w:szCs w:val="28"/>
          <w:lang w:val="en-CA"/>
        </w:rPr>
        <w:t xml:space="preserve"> for the Ombudsman. During the y</w:t>
      </w:r>
      <w:r>
        <w:rPr>
          <w:rFonts w:ascii="Times New Roman" w:hAnsi="Times New Roman" w:cs="Times New Roman"/>
          <w:sz w:val="28"/>
          <w:szCs w:val="28"/>
          <w:lang w:val="en-CA"/>
        </w:rPr>
        <w:t>ear, the Ombudsman took part in visiting</w:t>
      </w:r>
      <w:r w:rsidRPr="00FE017D">
        <w:rPr>
          <w:rFonts w:ascii="Times New Roman" w:hAnsi="Times New Roman" w:cs="Times New Roman"/>
          <w:sz w:val="28"/>
          <w:szCs w:val="28"/>
          <w:lang w:val="en-CA"/>
        </w:rPr>
        <w:t xml:space="preserve"> events organized by the People’s Reception</w:t>
      </w:r>
      <w:r>
        <w:rPr>
          <w:rFonts w:ascii="Times New Roman" w:hAnsi="Times New Roman" w:cs="Times New Roman"/>
          <w:sz w:val="28"/>
          <w:szCs w:val="28"/>
          <w:lang w:val="en-CA"/>
        </w:rPr>
        <w:t>s</w:t>
      </w:r>
      <w:r w:rsidRPr="00FE017D">
        <w:rPr>
          <w:rFonts w:ascii="Times New Roman" w:hAnsi="Times New Roman" w:cs="Times New Roman"/>
          <w:sz w:val="28"/>
          <w:szCs w:val="28"/>
          <w:lang w:val="en-CA"/>
        </w:rPr>
        <w:t xml:space="preserve">, organized for residents of 144 districts (cities) of the republic, as well as in monitoring activities to study the implementation </w:t>
      </w:r>
      <w:r w:rsidRPr="00FE017D">
        <w:rPr>
          <w:rFonts w:ascii="Times New Roman" w:hAnsi="Times New Roman" w:cs="Times New Roman"/>
          <w:sz w:val="28"/>
          <w:szCs w:val="28"/>
          <w:lang w:val="en-CA"/>
        </w:rPr>
        <w:lastRenderedPageBreak/>
        <w:t>of programs for the socio-economic development of regions in Tashkent, Namangan and Andijan regions.</w:t>
      </w:r>
    </w:p>
    <w:p w:rsidR="00FE017D" w:rsidRPr="00FE017D" w:rsidRDefault="00FE017D" w:rsidP="00F32895">
      <w:pPr>
        <w:spacing w:afterLines="20" w:after="48" w:line="22" w:lineRule="atLeast"/>
        <w:ind w:firstLine="567"/>
        <w:jc w:val="both"/>
        <w:rPr>
          <w:rFonts w:ascii="Times New Roman" w:hAnsi="Times New Roman" w:cs="Times New Roman"/>
          <w:sz w:val="28"/>
          <w:szCs w:val="28"/>
          <w:lang w:val="en-CA"/>
        </w:rPr>
      </w:pPr>
      <w:r w:rsidRPr="00FE017D">
        <w:rPr>
          <w:rFonts w:ascii="Times New Roman" w:hAnsi="Times New Roman" w:cs="Times New Roman"/>
          <w:sz w:val="28"/>
          <w:szCs w:val="28"/>
          <w:lang w:val="en-CA"/>
        </w:rPr>
        <w:t>P</w:t>
      </w:r>
      <w:r>
        <w:rPr>
          <w:rFonts w:ascii="Times New Roman" w:hAnsi="Times New Roman" w:cs="Times New Roman"/>
          <w:sz w:val="28"/>
          <w:szCs w:val="28"/>
          <w:lang w:val="en-CA"/>
        </w:rPr>
        <w:t>eople’s Reception O</w:t>
      </w:r>
      <w:r w:rsidRPr="00FE017D">
        <w:rPr>
          <w:rFonts w:ascii="Times New Roman" w:hAnsi="Times New Roman" w:cs="Times New Roman"/>
          <w:sz w:val="28"/>
          <w:szCs w:val="28"/>
          <w:lang w:val="en-CA"/>
        </w:rPr>
        <w:t>ffices and the Ombudsman consistently developed channels of “feedback” with citizens. According to the results of generalization of appeals of individ</w:t>
      </w:r>
      <w:r>
        <w:rPr>
          <w:rFonts w:ascii="Times New Roman" w:hAnsi="Times New Roman" w:cs="Times New Roman"/>
          <w:sz w:val="28"/>
          <w:szCs w:val="28"/>
          <w:lang w:val="en-CA"/>
        </w:rPr>
        <w:t xml:space="preserve">uals and legal entities being submitted to </w:t>
      </w:r>
      <w:r w:rsidRPr="00FE017D">
        <w:rPr>
          <w:rFonts w:ascii="Times New Roman" w:hAnsi="Times New Roman" w:cs="Times New Roman"/>
          <w:sz w:val="28"/>
          <w:szCs w:val="28"/>
          <w:lang w:val="en-CA"/>
        </w:rPr>
        <w:t>the Virtual and People’s Receptions of the President of the Republic of Uzbekistan</w:t>
      </w:r>
      <w:r>
        <w:rPr>
          <w:rFonts w:ascii="Times New Roman" w:hAnsi="Times New Roman" w:cs="Times New Roman"/>
          <w:sz w:val="28"/>
          <w:szCs w:val="28"/>
          <w:lang w:val="en-CA"/>
        </w:rPr>
        <w:t xml:space="preserve"> and </w:t>
      </w:r>
      <w:r w:rsidRPr="00FE017D">
        <w:rPr>
          <w:rFonts w:ascii="Times New Roman" w:hAnsi="Times New Roman" w:cs="Times New Roman"/>
          <w:sz w:val="28"/>
          <w:szCs w:val="28"/>
          <w:lang w:val="en-CA"/>
        </w:rPr>
        <w:t>the Ombudsman, areas for further improvement of the legal culture of the population and prevention of violations of the law in the area of ​​ensuring the rig</w:t>
      </w:r>
      <w:r>
        <w:rPr>
          <w:rFonts w:ascii="Times New Roman" w:hAnsi="Times New Roman" w:cs="Times New Roman"/>
          <w:sz w:val="28"/>
          <w:szCs w:val="28"/>
          <w:lang w:val="en-CA"/>
        </w:rPr>
        <w:t>hts and freedoms of citizens were</w:t>
      </w:r>
      <w:r w:rsidRPr="00FE017D">
        <w:rPr>
          <w:rFonts w:ascii="Times New Roman" w:hAnsi="Times New Roman" w:cs="Times New Roman"/>
          <w:sz w:val="28"/>
          <w:szCs w:val="28"/>
          <w:lang w:val="en-CA"/>
        </w:rPr>
        <w:t xml:space="preserve"> identified. Th</w:t>
      </w:r>
      <w:r>
        <w:rPr>
          <w:rFonts w:ascii="Times New Roman" w:hAnsi="Times New Roman" w:cs="Times New Roman"/>
          <w:sz w:val="28"/>
          <w:szCs w:val="28"/>
          <w:lang w:val="en-CA"/>
        </w:rPr>
        <w:t>e findings</w:t>
      </w:r>
      <w:r w:rsidRPr="00FE017D">
        <w:rPr>
          <w:rFonts w:ascii="Times New Roman" w:hAnsi="Times New Roman" w:cs="Times New Roman"/>
          <w:sz w:val="28"/>
          <w:szCs w:val="28"/>
          <w:lang w:val="en-CA"/>
        </w:rPr>
        <w:t xml:space="preserve"> of the conducted research</w:t>
      </w:r>
      <w:r>
        <w:rPr>
          <w:rFonts w:ascii="Times New Roman" w:hAnsi="Times New Roman" w:cs="Times New Roman"/>
          <w:sz w:val="28"/>
          <w:szCs w:val="28"/>
          <w:lang w:val="en-CA"/>
        </w:rPr>
        <w:t>es</w:t>
      </w:r>
      <w:r w:rsidRPr="00FE017D">
        <w:rPr>
          <w:rFonts w:ascii="Times New Roman" w:hAnsi="Times New Roman" w:cs="Times New Roman"/>
          <w:sz w:val="28"/>
          <w:szCs w:val="28"/>
          <w:lang w:val="en-CA"/>
        </w:rPr>
        <w:t xml:space="preserve"> were discussed during a jointly organi</w:t>
      </w:r>
      <w:r>
        <w:rPr>
          <w:rFonts w:ascii="Times New Roman" w:hAnsi="Times New Roman" w:cs="Times New Roman"/>
          <w:sz w:val="28"/>
          <w:szCs w:val="28"/>
          <w:lang w:val="en-CA"/>
        </w:rPr>
        <w:t>zed series of regional seminars entitled</w:t>
      </w:r>
      <w:r w:rsidRPr="00FE017D">
        <w:rPr>
          <w:rFonts w:ascii="Times New Roman" w:hAnsi="Times New Roman" w:cs="Times New Roman"/>
          <w:sz w:val="28"/>
          <w:szCs w:val="28"/>
          <w:lang w:val="en-CA"/>
        </w:rPr>
        <w:t xml:space="preserve"> “High legal culture - a guarantee of effective protection of human rights and freedoms” with </w:t>
      </w:r>
      <w:r>
        <w:rPr>
          <w:rFonts w:ascii="Times New Roman" w:hAnsi="Times New Roman" w:cs="Times New Roman"/>
          <w:sz w:val="28"/>
          <w:szCs w:val="28"/>
          <w:lang w:val="en-CA"/>
        </w:rPr>
        <w:t xml:space="preserve">the representatives of </w:t>
      </w:r>
      <w:r w:rsidRPr="00FE017D">
        <w:rPr>
          <w:rFonts w:ascii="Times New Roman" w:hAnsi="Times New Roman" w:cs="Times New Roman"/>
          <w:sz w:val="28"/>
          <w:szCs w:val="28"/>
          <w:lang w:val="en-CA"/>
        </w:rPr>
        <w:t>citizen</w:t>
      </w:r>
      <w:r>
        <w:rPr>
          <w:rFonts w:ascii="Times New Roman" w:hAnsi="Times New Roman" w:cs="Times New Roman"/>
          <w:sz w:val="28"/>
          <w:szCs w:val="28"/>
          <w:lang w:val="en-CA"/>
        </w:rPr>
        <w:t>s’</w:t>
      </w:r>
      <w:r w:rsidRPr="00FE017D">
        <w:rPr>
          <w:rFonts w:ascii="Times New Roman" w:hAnsi="Times New Roman" w:cs="Times New Roman"/>
          <w:sz w:val="28"/>
          <w:szCs w:val="28"/>
          <w:lang w:val="en-CA"/>
        </w:rPr>
        <w:t xml:space="preserve"> self-govern</w:t>
      </w:r>
      <w:r>
        <w:rPr>
          <w:rFonts w:ascii="Times New Roman" w:hAnsi="Times New Roman" w:cs="Times New Roman"/>
          <w:sz w:val="28"/>
          <w:szCs w:val="28"/>
          <w:lang w:val="en-CA"/>
        </w:rPr>
        <w:t xml:space="preserve">ing bodies, </w:t>
      </w:r>
      <w:r w:rsidRPr="00FE017D">
        <w:rPr>
          <w:rFonts w:ascii="Times New Roman" w:hAnsi="Times New Roman" w:cs="Times New Roman"/>
          <w:sz w:val="28"/>
          <w:szCs w:val="28"/>
          <w:lang w:val="en-CA"/>
        </w:rPr>
        <w:t xml:space="preserve">NGOs, and </w:t>
      </w:r>
      <w:r>
        <w:rPr>
          <w:rFonts w:ascii="Times New Roman" w:hAnsi="Times New Roman" w:cs="Times New Roman"/>
          <w:sz w:val="28"/>
          <w:szCs w:val="28"/>
          <w:lang w:val="en-CA"/>
        </w:rPr>
        <w:t xml:space="preserve">the mass </w:t>
      </w:r>
      <w:r w:rsidRPr="00FE017D">
        <w:rPr>
          <w:rFonts w:ascii="Times New Roman" w:hAnsi="Times New Roman" w:cs="Times New Roman"/>
          <w:sz w:val="28"/>
          <w:szCs w:val="28"/>
          <w:lang w:val="en-CA"/>
        </w:rPr>
        <w:t>media to conduct explanatory work among broad sections of the population.</w:t>
      </w:r>
    </w:p>
    <w:p w:rsidR="00612FD6" w:rsidRPr="00612FD6" w:rsidRDefault="00612FD6" w:rsidP="00612FD6">
      <w:pPr>
        <w:spacing w:afterLines="20" w:after="48" w:line="22" w:lineRule="atLeast"/>
        <w:ind w:firstLine="567"/>
        <w:jc w:val="both"/>
        <w:rPr>
          <w:rFonts w:ascii="Times New Roman" w:hAnsi="Times New Roman" w:cs="Times New Roman"/>
          <w:sz w:val="28"/>
          <w:szCs w:val="28"/>
          <w:lang w:val="en-CA"/>
        </w:rPr>
      </w:pPr>
      <w:r w:rsidRPr="00612FD6">
        <w:rPr>
          <w:rFonts w:ascii="Times New Roman" w:hAnsi="Times New Roman" w:cs="Times New Roman"/>
          <w:sz w:val="28"/>
          <w:szCs w:val="28"/>
          <w:lang w:val="en-CA"/>
        </w:rPr>
        <w:lastRenderedPageBreak/>
        <w:t>Along with these activities, based on the essence and spirit of the State Program, the Ombudsman took additional measures to strengthen the dialogue wit</w:t>
      </w:r>
      <w:r>
        <w:rPr>
          <w:rFonts w:ascii="Times New Roman" w:hAnsi="Times New Roman" w:cs="Times New Roman"/>
          <w:sz w:val="28"/>
          <w:szCs w:val="28"/>
          <w:lang w:val="en-CA"/>
        </w:rPr>
        <w:t xml:space="preserve">h the people, </w:t>
      </w:r>
      <w:r w:rsidRPr="00612FD6">
        <w:rPr>
          <w:rFonts w:ascii="Times New Roman" w:hAnsi="Times New Roman" w:cs="Times New Roman"/>
          <w:sz w:val="28"/>
          <w:szCs w:val="28"/>
          <w:lang w:val="en-CA"/>
        </w:rPr>
        <w:t>introduce into practice new means and mechanisms to protect the rights, freedoms and legitimate interests of a person and citizen.</w:t>
      </w:r>
    </w:p>
    <w:p w:rsidR="00612FD6" w:rsidRPr="00612FD6" w:rsidRDefault="00612FD6" w:rsidP="00612FD6">
      <w:pPr>
        <w:spacing w:afterLines="20" w:after="48" w:line="22" w:lineRule="atLeast"/>
        <w:ind w:firstLine="567"/>
        <w:jc w:val="both"/>
        <w:rPr>
          <w:rFonts w:ascii="Times New Roman" w:hAnsi="Times New Roman" w:cs="Times New Roman"/>
          <w:sz w:val="28"/>
          <w:szCs w:val="28"/>
          <w:u w:val="single"/>
          <w:lang w:val="en-CA"/>
        </w:rPr>
      </w:pPr>
      <w:r w:rsidRPr="00612FD6">
        <w:rPr>
          <w:rFonts w:ascii="Times New Roman" w:hAnsi="Times New Roman" w:cs="Times New Roman"/>
          <w:sz w:val="28"/>
          <w:szCs w:val="28"/>
          <w:u w:val="single"/>
          <w:lang w:val="en-CA"/>
        </w:rPr>
        <w:t>Among them:</w:t>
      </w:r>
    </w:p>
    <w:p w:rsidR="00612FD6" w:rsidRPr="00612FD6" w:rsidRDefault="00612FD6" w:rsidP="00612FD6">
      <w:pPr>
        <w:spacing w:afterLines="20" w:after="48" w:line="22" w:lineRule="atLeast"/>
        <w:ind w:firstLine="567"/>
        <w:jc w:val="both"/>
        <w:rPr>
          <w:rFonts w:ascii="Times New Roman" w:hAnsi="Times New Roman" w:cs="Times New Roman"/>
          <w:sz w:val="28"/>
          <w:szCs w:val="28"/>
          <w:lang w:val="en-CA"/>
        </w:rPr>
      </w:pPr>
      <w:r w:rsidRPr="00612FD6">
        <w:rPr>
          <w:rFonts w:ascii="Times New Roman" w:hAnsi="Times New Roman" w:cs="Times New Roman"/>
          <w:b/>
          <w:i/>
          <w:sz w:val="28"/>
          <w:szCs w:val="28"/>
          <w:lang w:val="en-CA"/>
        </w:rPr>
        <w:t>Firstly.</w:t>
      </w:r>
      <w:r w:rsidRPr="00612FD6">
        <w:rPr>
          <w:rFonts w:ascii="Times New Roman" w:hAnsi="Times New Roman" w:cs="Times New Roman"/>
          <w:sz w:val="28"/>
          <w:szCs w:val="28"/>
          <w:lang w:val="en-CA"/>
        </w:rPr>
        <w:t xml:space="preserve"> Raising public awareness about the operation of the Virtual Reception </w:t>
      </w:r>
      <w:r>
        <w:rPr>
          <w:rFonts w:ascii="Times New Roman" w:hAnsi="Times New Roman" w:cs="Times New Roman"/>
          <w:sz w:val="28"/>
          <w:szCs w:val="28"/>
          <w:lang w:val="en-CA"/>
        </w:rPr>
        <w:t>on the website</w:t>
      </w:r>
      <w:r w:rsidRPr="00612FD6">
        <w:rPr>
          <w:rFonts w:ascii="Times New Roman" w:hAnsi="Times New Roman" w:cs="Times New Roman"/>
          <w:sz w:val="28"/>
          <w:szCs w:val="28"/>
          <w:lang w:val="en-CA"/>
        </w:rPr>
        <w:t xml:space="preserve"> </w:t>
      </w:r>
      <w:hyperlink r:id="rId8" w:history="1">
        <w:r w:rsidRPr="00552620">
          <w:rPr>
            <w:rStyle w:val="Hyperlink"/>
            <w:rFonts w:ascii="Times New Roman" w:hAnsi="Times New Roman" w:cs="Times New Roman"/>
            <w:sz w:val="28"/>
            <w:szCs w:val="28"/>
            <w:lang w:val="en-CA"/>
          </w:rPr>
          <w:t>www.ombudsman.uz</w:t>
        </w:r>
      </w:hyperlink>
      <w:r>
        <w:rPr>
          <w:rFonts w:ascii="Times New Roman" w:hAnsi="Times New Roman" w:cs="Times New Roman"/>
          <w:sz w:val="28"/>
          <w:szCs w:val="28"/>
          <w:lang w:val="en-CA"/>
        </w:rPr>
        <w:t xml:space="preserve"> </w:t>
      </w:r>
      <w:r w:rsidRPr="00612FD6">
        <w:rPr>
          <w:rFonts w:ascii="Times New Roman" w:hAnsi="Times New Roman" w:cs="Times New Roman"/>
          <w:sz w:val="28"/>
          <w:szCs w:val="28"/>
          <w:lang w:val="en-CA"/>
        </w:rPr>
        <w:t xml:space="preserve">and </w:t>
      </w:r>
      <w:r>
        <w:rPr>
          <w:rFonts w:ascii="Times New Roman" w:hAnsi="Times New Roman" w:cs="Times New Roman"/>
          <w:sz w:val="28"/>
          <w:szCs w:val="28"/>
          <w:lang w:val="en-CA"/>
        </w:rPr>
        <w:t>hotlines</w:t>
      </w:r>
      <w:r w:rsidRPr="00612FD6">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“10-96” </w:t>
      </w:r>
      <w:r w:rsidRPr="00612FD6">
        <w:rPr>
          <w:rFonts w:ascii="Times New Roman" w:hAnsi="Times New Roman" w:cs="Times New Roman"/>
          <w:sz w:val="28"/>
          <w:szCs w:val="28"/>
          <w:lang w:val="en-CA"/>
        </w:rPr>
        <w:t xml:space="preserve">for receiving </w:t>
      </w:r>
      <w:r>
        <w:rPr>
          <w:rFonts w:ascii="Times New Roman" w:hAnsi="Times New Roman" w:cs="Times New Roman"/>
          <w:sz w:val="28"/>
          <w:szCs w:val="28"/>
          <w:lang w:val="en-CA"/>
        </w:rPr>
        <w:t>appeals</w:t>
      </w:r>
      <w:r w:rsidRPr="00612FD6">
        <w:rPr>
          <w:rFonts w:ascii="Times New Roman" w:hAnsi="Times New Roman" w:cs="Times New Roman"/>
          <w:sz w:val="28"/>
          <w:szCs w:val="28"/>
          <w:lang w:val="en-CA"/>
        </w:rPr>
        <w:t xml:space="preserve"> and </w:t>
      </w:r>
      <w:r>
        <w:rPr>
          <w:rFonts w:ascii="Times New Roman" w:hAnsi="Times New Roman" w:cs="Times New Roman"/>
          <w:sz w:val="28"/>
          <w:szCs w:val="28"/>
          <w:lang w:val="en-CA"/>
        </w:rPr>
        <w:t xml:space="preserve">providing </w:t>
      </w:r>
      <w:r w:rsidRPr="00612FD6">
        <w:rPr>
          <w:rFonts w:ascii="Times New Roman" w:hAnsi="Times New Roman" w:cs="Times New Roman"/>
          <w:sz w:val="28"/>
          <w:szCs w:val="28"/>
          <w:lang w:val="en-CA"/>
        </w:rPr>
        <w:t>legal advice to citizens. This measure is important in the implementation of the principle of openness of state bodies and the availability of state-guaranteed means and mechanisms for the protection of human rights.</w:t>
      </w:r>
    </w:p>
    <w:p w:rsidR="00612FD6" w:rsidRPr="00612FD6" w:rsidRDefault="00612FD6" w:rsidP="00612FD6">
      <w:pPr>
        <w:spacing w:afterLines="20" w:after="48" w:line="22" w:lineRule="atLeast"/>
        <w:ind w:firstLine="567"/>
        <w:jc w:val="both"/>
        <w:rPr>
          <w:rFonts w:ascii="Times New Roman" w:hAnsi="Times New Roman" w:cs="Times New Roman"/>
          <w:sz w:val="28"/>
          <w:szCs w:val="28"/>
          <w:lang w:val="en-CA"/>
        </w:rPr>
      </w:pPr>
      <w:r w:rsidRPr="00612FD6">
        <w:rPr>
          <w:rFonts w:ascii="Times New Roman" w:hAnsi="Times New Roman" w:cs="Times New Roman"/>
          <w:sz w:val="28"/>
          <w:szCs w:val="28"/>
          <w:lang w:val="en-CA"/>
        </w:rPr>
        <w:t>According to the results of the work carried out during the year, the number of calls through the specified communication channels increased by 1.9 times compared to 2016</w:t>
      </w:r>
      <w:r>
        <w:rPr>
          <w:rFonts w:ascii="Times New Roman" w:hAnsi="Times New Roman" w:cs="Times New Roman"/>
          <w:sz w:val="28"/>
          <w:szCs w:val="28"/>
          <w:lang w:val="en-CA"/>
        </w:rPr>
        <w:t xml:space="preserve"> </w:t>
      </w:r>
      <w:r w:rsidRPr="00612FD6">
        <w:rPr>
          <w:rFonts w:ascii="Times New Roman" w:hAnsi="Times New Roman" w:cs="Times New Roman"/>
          <w:sz w:val="28"/>
          <w:szCs w:val="28"/>
          <w:lang w:val="en-CA"/>
        </w:rPr>
        <w:t>and amounted to 2,429 units;</w:t>
      </w:r>
    </w:p>
    <w:p w:rsidR="00612FD6" w:rsidRPr="00612FD6" w:rsidRDefault="00612FD6" w:rsidP="00612FD6">
      <w:pPr>
        <w:spacing w:afterLines="20" w:after="48" w:line="22" w:lineRule="atLeast"/>
        <w:ind w:firstLine="567"/>
        <w:jc w:val="both"/>
        <w:rPr>
          <w:rFonts w:ascii="Times New Roman" w:hAnsi="Times New Roman" w:cs="Times New Roman"/>
          <w:sz w:val="28"/>
          <w:szCs w:val="28"/>
          <w:lang w:val="en-CA"/>
        </w:rPr>
      </w:pPr>
      <w:r w:rsidRPr="00612FD6">
        <w:rPr>
          <w:rFonts w:ascii="Times New Roman" w:hAnsi="Times New Roman" w:cs="Times New Roman"/>
          <w:b/>
          <w:i/>
          <w:sz w:val="28"/>
          <w:szCs w:val="28"/>
          <w:lang w:val="en-CA"/>
        </w:rPr>
        <w:lastRenderedPageBreak/>
        <w:t>Secondly.</w:t>
      </w:r>
      <w:r w:rsidRPr="00612FD6">
        <w:rPr>
          <w:rFonts w:ascii="Times New Roman" w:hAnsi="Times New Roman" w:cs="Times New Roman"/>
          <w:sz w:val="28"/>
          <w:szCs w:val="28"/>
          <w:lang w:val="en-CA"/>
        </w:rPr>
        <w:t xml:space="preserve"> Strengthening direct dialogue with citizens and </w:t>
      </w:r>
      <w:r>
        <w:rPr>
          <w:rFonts w:ascii="Times New Roman" w:hAnsi="Times New Roman" w:cs="Times New Roman"/>
          <w:sz w:val="28"/>
          <w:szCs w:val="28"/>
          <w:lang w:val="en-CA"/>
        </w:rPr>
        <w:t xml:space="preserve">conducting the visiting </w:t>
      </w:r>
      <w:r w:rsidRPr="00612FD6">
        <w:rPr>
          <w:rFonts w:ascii="Times New Roman" w:hAnsi="Times New Roman" w:cs="Times New Roman"/>
          <w:sz w:val="28"/>
          <w:szCs w:val="28"/>
          <w:lang w:val="en-CA"/>
        </w:rPr>
        <w:t xml:space="preserve">receptions of the Ombudsman on a systemic basis. </w:t>
      </w:r>
      <w:r>
        <w:rPr>
          <w:rFonts w:ascii="Times New Roman" w:hAnsi="Times New Roman" w:cs="Times New Roman"/>
          <w:sz w:val="28"/>
          <w:szCs w:val="28"/>
          <w:lang w:val="en-CA"/>
        </w:rPr>
        <w:t>T</w:t>
      </w:r>
      <w:r w:rsidRPr="00612FD6">
        <w:rPr>
          <w:rFonts w:ascii="Times New Roman" w:hAnsi="Times New Roman" w:cs="Times New Roman"/>
          <w:sz w:val="28"/>
          <w:szCs w:val="28"/>
          <w:lang w:val="en-CA"/>
        </w:rPr>
        <w:t xml:space="preserve">he openness of events - informing citizens </w:t>
      </w:r>
      <w:r w:rsidR="00F30FB9">
        <w:rPr>
          <w:rFonts w:ascii="Times New Roman" w:hAnsi="Times New Roman" w:cs="Times New Roman"/>
          <w:sz w:val="28"/>
          <w:szCs w:val="28"/>
          <w:lang w:val="en-CA"/>
        </w:rPr>
        <w:t>in advance about the date, venue</w:t>
      </w:r>
      <w:r w:rsidRPr="00612FD6">
        <w:rPr>
          <w:rFonts w:ascii="Times New Roman" w:hAnsi="Times New Roman" w:cs="Times New Roman"/>
          <w:sz w:val="28"/>
          <w:szCs w:val="28"/>
          <w:lang w:val="en-CA"/>
        </w:rPr>
        <w:t xml:space="preserve"> and time of personal reception by posting materials o</w:t>
      </w:r>
      <w:r w:rsidR="00983295">
        <w:rPr>
          <w:rFonts w:ascii="Times New Roman" w:hAnsi="Times New Roman" w:cs="Times New Roman"/>
          <w:sz w:val="28"/>
          <w:szCs w:val="28"/>
          <w:lang w:val="en-CA"/>
        </w:rPr>
        <w:t xml:space="preserve">n the Internet, local press, </w:t>
      </w:r>
      <w:r w:rsidRPr="00612FD6">
        <w:rPr>
          <w:rFonts w:ascii="Times New Roman" w:hAnsi="Times New Roman" w:cs="Times New Roman"/>
          <w:sz w:val="28"/>
          <w:szCs w:val="28"/>
          <w:lang w:val="en-CA"/>
        </w:rPr>
        <w:t xml:space="preserve">TV and radio channels </w:t>
      </w:r>
      <w:r w:rsidR="00983295">
        <w:rPr>
          <w:rFonts w:ascii="Times New Roman" w:hAnsi="Times New Roman" w:cs="Times New Roman"/>
          <w:sz w:val="28"/>
          <w:szCs w:val="28"/>
          <w:lang w:val="en-CA"/>
        </w:rPr>
        <w:t xml:space="preserve">– had </w:t>
      </w:r>
      <w:r w:rsidRPr="00612FD6">
        <w:rPr>
          <w:rFonts w:ascii="Times New Roman" w:hAnsi="Times New Roman" w:cs="Times New Roman"/>
          <w:sz w:val="28"/>
          <w:szCs w:val="28"/>
          <w:lang w:val="en-CA"/>
        </w:rPr>
        <w:t xml:space="preserve">fundamental importance in this work. In 2017, according to this principle, visiting receptions were organized in the cities of Andijan, Namangan, Fergana, Termez, Karshi, Samarkand, </w:t>
      </w:r>
      <w:r w:rsidR="00944354">
        <w:rPr>
          <w:rFonts w:ascii="Times New Roman" w:hAnsi="Times New Roman" w:cs="Times New Roman"/>
          <w:sz w:val="28"/>
          <w:szCs w:val="28"/>
          <w:lang w:val="en-CA"/>
        </w:rPr>
        <w:t>Jizzakh</w:t>
      </w:r>
      <w:r w:rsidRPr="00612FD6">
        <w:rPr>
          <w:rFonts w:ascii="Times New Roman" w:hAnsi="Times New Roman" w:cs="Times New Roman"/>
          <w:sz w:val="28"/>
          <w:szCs w:val="28"/>
          <w:lang w:val="en-CA"/>
        </w:rPr>
        <w:t>h and Gulistan.</w:t>
      </w:r>
    </w:p>
    <w:p w:rsidR="00612FD6" w:rsidRPr="00612FD6" w:rsidRDefault="00925193" w:rsidP="00612FD6">
      <w:pPr>
        <w:spacing w:afterLines="20" w:after="48"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In addition, </w:t>
      </w:r>
      <w:r w:rsidR="00612FD6" w:rsidRPr="00612FD6">
        <w:rPr>
          <w:rFonts w:ascii="Times New Roman" w:hAnsi="Times New Roman" w:cs="Times New Roman"/>
          <w:sz w:val="28"/>
          <w:szCs w:val="28"/>
          <w:lang w:val="en-CA"/>
        </w:rPr>
        <w:t>personal reception</w:t>
      </w:r>
      <w:r>
        <w:rPr>
          <w:rFonts w:ascii="Times New Roman" w:hAnsi="Times New Roman" w:cs="Times New Roman"/>
          <w:sz w:val="28"/>
          <w:szCs w:val="28"/>
          <w:lang w:val="en-CA"/>
        </w:rPr>
        <w:t>s are</w:t>
      </w:r>
      <w:r w:rsidR="00612FD6" w:rsidRPr="00612FD6">
        <w:rPr>
          <w:rFonts w:ascii="Times New Roman" w:hAnsi="Times New Roman" w:cs="Times New Roman"/>
          <w:sz w:val="28"/>
          <w:szCs w:val="28"/>
          <w:lang w:val="en-CA"/>
        </w:rPr>
        <w:t xml:space="preserve"> held on an ongoing basis at the administrative building of the Secretariat of the Ombudsman in Tashkent. According to the results of the measures taken, the number of citizens who submitted the</w:t>
      </w:r>
      <w:r>
        <w:rPr>
          <w:rFonts w:ascii="Times New Roman" w:hAnsi="Times New Roman" w:cs="Times New Roman"/>
          <w:sz w:val="28"/>
          <w:szCs w:val="28"/>
          <w:lang w:val="en-CA"/>
        </w:rPr>
        <w:t>ir</w:t>
      </w:r>
      <w:r w:rsidR="00612FD6" w:rsidRPr="00612FD6">
        <w:rPr>
          <w:rFonts w:ascii="Times New Roman" w:hAnsi="Times New Roman" w:cs="Times New Roman"/>
          <w:sz w:val="28"/>
          <w:szCs w:val="28"/>
          <w:lang w:val="en-CA"/>
        </w:rPr>
        <w:t xml:space="preserve"> appeal</w:t>
      </w:r>
      <w:r>
        <w:rPr>
          <w:rFonts w:ascii="Times New Roman" w:hAnsi="Times New Roman" w:cs="Times New Roman"/>
          <w:sz w:val="28"/>
          <w:szCs w:val="28"/>
          <w:lang w:val="en-CA"/>
        </w:rPr>
        <w:t>s</w:t>
      </w:r>
      <w:r w:rsidR="00612FD6" w:rsidRPr="00612FD6">
        <w:rPr>
          <w:rFonts w:ascii="Times New Roman" w:hAnsi="Times New Roman" w:cs="Times New Roman"/>
          <w:sz w:val="28"/>
          <w:szCs w:val="28"/>
          <w:lang w:val="en-CA"/>
        </w:rPr>
        <w:t xml:space="preserve"> in person increased by 1.2 times compared to the previous period and amounted to 1,774 units;</w:t>
      </w:r>
    </w:p>
    <w:p w:rsidR="00925193" w:rsidRPr="00925193" w:rsidRDefault="00925193" w:rsidP="00925193">
      <w:pPr>
        <w:spacing w:afterLines="20" w:after="48" w:line="22" w:lineRule="atLeast"/>
        <w:ind w:firstLine="567"/>
        <w:jc w:val="both"/>
        <w:rPr>
          <w:rFonts w:ascii="Times New Roman" w:hAnsi="Times New Roman" w:cs="Times New Roman"/>
          <w:sz w:val="28"/>
          <w:szCs w:val="28"/>
          <w:lang w:val="en-CA"/>
        </w:rPr>
      </w:pPr>
      <w:r w:rsidRPr="00925193">
        <w:rPr>
          <w:rFonts w:ascii="Times New Roman" w:hAnsi="Times New Roman" w:cs="Times New Roman"/>
          <w:b/>
          <w:sz w:val="28"/>
          <w:szCs w:val="28"/>
          <w:lang w:val="en-CA"/>
        </w:rPr>
        <w:lastRenderedPageBreak/>
        <w:t>Thirdly.</w:t>
      </w:r>
      <w:r w:rsidRPr="00925193">
        <w:rPr>
          <w:rFonts w:ascii="Times New Roman" w:hAnsi="Times New Roman" w:cs="Times New Roman"/>
          <w:sz w:val="28"/>
          <w:szCs w:val="28"/>
          <w:lang w:val="en-CA"/>
        </w:rPr>
        <w:t xml:space="preserve"> Providing social support to vulnerable groups of the population, lonely citizens of old age, persons with disabilities and low-income families. In connection with the adoption of the Decree of the President of the Republic of Uzbekistan </w:t>
      </w:r>
      <w:r>
        <w:rPr>
          <w:rFonts w:ascii="Times New Roman" w:hAnsi="Times New Roman" w:cs="Times New Roman"/>
          <w:sz w:val="28"/>
          <w:szCs w:val="28"/>
          <w:lang w:val="en-CA"/>
        </w:rPr>
        <w:t>#</w:t>
      </w:r>
      <w:r w:rsidRPr="00925193">
        <w:rPr>
          <w:rFonts w:ascii="Times New Roman" w:hAnsi="Times New Roman" w:cs="Times New Roman"/>
          <w:sz w:val="28"/>
          <w:szCs w:val="28"/>
          <w:lang w:val="en-CA"/>
        </w:rPr>
        <w:t>PP-3182 “On Priority</w:t>
      </w:r>
      <w:r>
        <w:rPr>
          <w:rFonts w:ascii="Times New Roman" w:hAnsi="Times New Roman" w:cs="Times New Roman"/>
          <w:sz w:val="28"/>
          <w:szCs w:val="28"/>
          <w:lang w:val="en-CA"/>
        </w:rPr>
        <w:t xml:space="preserve"> Measures of Ensuring</w:t>
      </w:r>
      <w:r w:rsidRPr="00925193">
        <w:rPr>
          <w:rFonts w:ascii="Times New Roman" w:hAnsi="Times New Roman" w:cs="Times New Roman"/>
          <w:sz w:val="28"/>
          <w:szCs w:val="28"/>
          <w:lang w:val="en-CA"/>
        </w:rPr>
        <w:t xml:space="preserve"> Accelerated Socio-Economic Development of Re</w:t>
      </w:r>
      <w:r>
        <w:rPr>
          <w:rFonts w:ascii="Times New Roman" w:hAnsi="Times New Roman" w:cs="Times New Roman"/>
          <w:sz w:val="28"/>
          <w:szCs w:val="28"/>
          <w:lang w:val="en-CA"/>
        </w:rPr>
        <w:t>gions” dated August 8, 2017</w:t>
      </w:r>
      <w:r w:rsidRPr="00925193">
        <w:rPr>
          <w:rFonts w:ascii="Times New Roman" w:hAnsi="Times New Roman" w:cs="Times New Roman"/>
          <w:sz w:val="28"/>
          <w:szCs w:val="28"/>
          <w:lang w:val="en-CA"/>
        </w:rPr>
        <w:t>, an inventory of citizens' appeals regarding the identification of individuals and families in need of additional state and public support was conducted.</w:t>
      </w:r>
    </w:p>
    <w:p w:rsidR="00925193" w:rsidRPr="00925193" w:rsidRDefault="00925193" w:rsidP="00925193">
      <w:pPr>
        <w:spacing w:afterLines="20" w:after="48" w:line="22" w:lineRule="atLeast"/>
        <w:ind w:firstLine="567"/>
        <w:jc w:val="both"/>
        <w:rPr>
          <w:rFonts w:ascii="Times New Roman" w:hAnsi="Times New Roman" w:cs="Times New Roman"/>
          <w:sz w:val="28"/>
          <w:szCs w:val="28"/>
          <w:lang w:val="en-CA"/>
        </w:rPr>
      </w:pPr>
      <w:r w:rsidRPr="00925193">
        <w:rPr>
          <w:rFonts w:ascii="Times New Roman" w:hAnsi="Times New Roman" w:cs="Times New Roman"/>
          <w:sz w:val="28"/>
          <w:szCs w:val="28"/>
          <w:lang w:val="en-CA"/>
        </w:rPr>
        <w:t xml:space="preserve">According to the results of the inventory, information about specific citizens and families was sent to the Council of Ministers of the Republic of Karakalpakstan, </w:t>
      </w:r>
      <w:r w:rsidR="00070B47" w:rsidRPr="00925193">
        <w:rPr>
          <w:rFonts w:ascii="Times New Roman" w:hAnsi="Times New Roman" w:cs="Times New Roman"/>
          <w:sz w:val="28"/>
          <w:szCs w:val="28"/>
          <w:lang w:val="en-CA"/>
        </w:rPr>
        <w:t>hokimiyats</w:t>
      </w:r>
      <w:r w:rsidR="00070B47">
        <w:rPr>
          <w:rFonts w:ascii="Times New Roman" w:hAnsi="Times New Roman" w:cs="Times New Roman"/>
          <w:sz w:val="28"/>
          <w:szCs w:val="28"/>
          <w:lang w:val="en-CA"/>
        </w:rPr>
        <w:t xml:space="preserve"> of the </w:t>
      </w:r>
      <w:r w:rsidRPr="00925193">
        <w:rPr>
          <w:rFonts w:ascii="Times New Roman" w:hAnsi="Times New Roman" w:cs="Times New Roman"/>
          <w:sz w:val="28"/>
          <w:szCs w:val="28"/>
          <w:lang w:val="en-CA"/>
        </w:rPr>
        <w:t>region</w:t>
      </w:r>
      <w:r w:rsidR="00070B47">
        <w:rPr>
          <w:rFonts w:ascii="Times New Roman" w:hAnsi="Times New Roman" w:cs="Times New Roman"/>
          <w:sz w:val="28"/>
          <w:szCs w:val="28"/>
          <w:lang w:val="en-CA"/>
        </w:rPr>
        <w:t>s</w:t>
      </w:r>
      <w:r w:rsidRPr="00925193">
        <w:rPr>
          <w:rFonts w:ascii="Times New Roman" w:hAnsi="Times New Roman" w:cs="Times New Roman"/>
          <w:sz w:val="28"/>
          <w:szCs w:val="28"/>
          <w:lang w:val="en-CA"/>
        </w:rPr>
        <w:t xml:space="preserve"> and the city of Tashkent, as well as public organizations - the Women's Committee of Uzbekistan, the </w:t>
      </w:r>
      <w:r w:rsidR="00070B47">
        <w:rPr>
          <w:rFonts w:ascii="Times New Roman" w:hAnsi="Times New Roman" w:cs="Times New Roman"/>
          <w:sz w:val="28"/>
          <w:szCs w:val="28"/>
          <w:lang w:val="en-CA"/>
        </w:rPr>
        <w:t>“</w:t>
      </w:r>
      <w:r w:rsidRPr="00925193">
        <w:rPr>
          <w:rFonts w:ascii="Times New Roman" w:hAnsi="Times New Roman" w:cs="Times New Roman"/>
          <w:sz w:val="28"/>
          <w:szCs w:val="28"/>
          <w:lang w:val="en-CA"/>
        </w:rPr>
        <w:t>Mahalla</w:t>
      </w:r>
      <w:r w:rsidR="00070B47">
        <w:rPr>
          <w:rFonts w:ascii="Times New Roman" w:hAnsi="Times New Roman" w:cs="Times New Roman"/>
          <w:sz w:val="28"/>
          <w:szCs w:val="28"/>
          <w:lang w:val="en-CA"/>
        </w:rPr>
        <w:t>”</w:t>
      </w:r>
      <w:r w:rsidRPr="00925193">
        <w:rPr>
          <w:rFonts w:ascii="Times New Roman" w:hAnsi="Times New Roman" w:cs="Times New Roman"/>
          <w:sz w:val="28"/>
          <w:szCs w:val="28"/>
          <w:lang w:val="en-CA"/>
        </w:rPr>
        <w:t xml:space="preserve"> and </w:t>
      </w:r>
      <w:r w:rsidR="00070B47">
        <w:rPr>
          <w:rFonts w:ascii="Times New Roman" w:hAnsi="Times New Roman" w:cs="Times New Roman"/>
          <w:sz w:val="28"/>
          <w:szCs w:val="28"/>
          <w:lang w:val="en-CA"/>
        </w:rPr>
        <w:t>“</w:t>
      </w:r>
      <w:r w:rsidRPr="00925193">
        <w:rPr>
          <w:rFonts w:ascii="Times New Roman" w:hAnsi="Times New Roman" w:cs="Times New Roman"/>
          <w:sz w:val="28"/>
          <w:szCs w:val="28"/>
          <w:lang w:val="en-CA"/>
        </w:rPr>
        <w:t>Nuroniy</w:t>
      </w:r>
      <w:r w:rsidR="00070B47">
        <w:rPr>
          <w:rFonts w:ascii="Times New Roman" w:hAnsi="Times New Roman" w:cs="Times New Roman"/>
          <w:sz w:val="28"/>
          <w:szCs w:val="28"/>
          <w:lang w:val="en-CA"/>
        </w:rPr>
        <w:t>”</w:t>
      </w:r>
      <w:r w:rsidRPr="00925193">
        <w:rPr>
          <w:rFonts w:ascii="Times New Roman" w:hAnsi="Times New Roman" w:cs="Times New Roman"/>
          <w:sz w:val="28"/>
          <w:szCs w:val="28"/>
          <w:lang w:val="en-CA"/>
        </w:rPr>
        <w:t xml:space="preserve"> foundations. Currently, targeted work is being carried out to provide social support to 411 </w:t>
      </w:r>
      <w:r w:rsidRPr="00925193">
        <w:rPr>
          <w:rFonts w:ascii="Times New Roman" w:hAnsi="Times New Roman" w:cs="Times New Roman"/>
          <w:sz w:val="28"/>
          <w:szCs w:val="28"/>
          <w:lang w:val="en-CA"/>
        </w:rPr>
        <w:lastRenderedPageBreak/>
        <w:t>citizens and families. Further, it is planned to compile similar information and send it to local government bodies and public organizations on a quarterly basis;</w:t>
      </w:r>
    </w:p>
    <w:p w:rsidR="00070B47" w:rsidRPr="00070B47" w:rsidRDefault="00070B47" w:rsidP="00070B47">
      <w:pPr>
        <w:spacing w:afterLines="20" w:after="48" w:line="22" w:lineRule="atLeast"/>
        <w:ind w:firstLine="567"/>
        <w:jc w:val="both"/>
        <w:rPr>
          <w:rFonts w:ascii="Times New Roman" w:hAnsi="Times New Roman" w:cs="Times New Roman"/>
          <w:sz w:val="28"/>
          <w:szCs w:val="28"/>
          <w:lang w:val="en-CA"/>
        </w:rPr>
      </w:pPr>
      <w:r w:rsidRPr="006F586E">
        <w:rPr>
          <w:rFonts w:ascii="Times New Roman" w:hAnsi="Times New Roman" w:cs="Times New Roman"/>
          <w:b/>
          <w:sz w:val="28"/>
          <w:szCs w:val="28"/>
          <w:lang w:val="en-CA"/>
        </w:rPr>
        <w:t>Fourth</w:t>
      </w:r>
      <w:r w:rsidR="006F586E" w:rsidRPr="006F586E">
        <w:rPr>
          <w:rFonts w:ascii="Times New Roman" w:hAnsi="Times New Roman" w:cs="Times New Roman"/>
          <w:b/>
          <w:sz w:val="28"/>
          <w:szCs w:val="28"/>
          <w:lang w:val="en-CA"/>
        </w:rPr>
        <w:t>ly</w:t>
      </w:r>
      <w:r w:rsidRPr="006F586E">
        <w:rPr>
          <w:rFonts w:ascii="Times New Roman" w:hAnsi="Times New Roman" w:cs="Times New Roman"/>
          <w:b/>
          <w:sz w:val="28"/>
          <w:szCs w:val="28"/>
          <w:lang w:val="en-CA"/>
        </w:rPr>
        <w:t>.</w:t>
      </w:r>
      <w:r w:rsidRPr="00070B47">
        <w:rPr>
          <w:rFonts w:ascii="Times New Roman" w:hAnsi="Times New Roman" w:cs="Times New Roman"/>
          <w:sz w:val="28"/>
          <w:szCs w:val="28"/>
          <w:lang w:val="en-CA"/>
        </w:rPr>
        <w:t xml:space="preserve"> Strengthening parliamentary control over ensuring the rights and freedoms of persons held in custody. This year, the activities of 7 relevant institutions were monitored in the Tashkent and Navoi regions, as well as in the Republic of Karakalp</w:t>
      </w:r>
      <w:r w:rsidR="006F586E">
        <w:rPr>
          <w:rFonts w:ascii="Times New Roman" w:hAnsi="Times New Roman" w:cs="Times New Roman"/>
          <w:sz w:val="28"/>
          <w:szCs w:val="28"/>
          <w:lang w:val="en-CA"/>
        </w:rPr>
        <w:t>akstan and the city of Tashkent;</w:t>
      </w:r>
      <w:r w:rsidRPr="00070B47">
        <w:rPr>
          <w:rFonts w:ascii="Times New Roman" w:hAnsi="Times New Roman" w:cs="Times New Roman"/>
          <w:sz w:val="28"/>
          <w:szCs w:val="28"/>
          <w:lang w:val="en-CA"/>
        </w:rPr>
        <w:t xml:space="preserve"> collective and individual meetings were organized with more than 900 persons held in custody. Consistent work in this area contributes to strengthening public confidence in the </w:t>
      </w:r>
      <w:r w:rsidR="00682AFF">
        <w:rPr>
          <w:rFonts w:ascii="Times New Roman" w:hAnsi="Times New Roman" w:cs="Times New Roman"/>
          <w:sz w:val="28"/>
          <w:szCs w:val="28"/>
          <w:lang w:val="en-CA"/>
        </w:rPr>
        <w:t xml:space="preserve">state </w:t>
      </w:r>
      <w:r w:rsidRPr="00070B47">
        <w:rPr>
          <w:rFonts w:ascii="Times New Roman" w:hAnsi="Times New Roman" w:cs="Times New Roman"/>
          <w:sz w:val="28"/>
          <w:szCs w:val="28"/>
          <w:lang w:val="en-CA"/>
        </w:rPr>
        <w:t>bodies, the implementation of the principles of the rule of law, humanism and justice. In 2017, the number of complaints from persons held in custody increased by 2.7 times compared to the previous period and amounted to 565 units;</w:t>
      </w:r>
    </w:p>
    <w:p w:rsidR="00070B47" w:rsidRPr="00070B47" w:rsidRDefault="00070B47" w:rsidP="00070B47">
      <w:pPr>
        <w:spacing w:afterLines="20" w:after="48" w:line="22" w:lineRule="atLeast"/>
        <w:ind w:firstLine="567"/>
        <w:jc w:val="both"/>
        <w:rPr>
          <w:rFonts w:ascii="Times New Roman" w:hAnsi="Times New Roman" w:cs="Times New Roman"/>
          <w:sz w:val="28"/>
          <w:szCs w:val="28"/>
          <w:lang w:val="en-CA"/>
        </w:rPr>
      </w:pPr>
      <w:r w:rsidRPr="00070B47">
        <w:rPr>
          <w:rFonts w:ascii="Times New Roman" w:hAnsi="Times New Roman" w:cs="Times New Roman"/>
          <w:sz w:val="28"/>
          <w:szCs w:val="28"/>
          <w:lang w:val="en-CA"/>
        </w:rPr>
        <w:t xml:space="preserve">In the framework of the practical implementation of the Decree of the President of the Republic of Uzbekistan </w:t>
      </w:r>
      <w:r w:rsidR="00383C8D">
        <w:rPr>
          <w:rFonts w:ascii="Times New Roman" w:hAnsi="Times New Roman" w:cs="Times New Roman"/>
          <w:sz w:val="28"/>
          <w:szCs w:val="28"/>
          <w:lang w:val="en-CA"/>
        </w:rPr>
        <w:t>#</w:t>
      </w:r>
      <w:r w:rsidR="00383C8D" w:rsidRPr="00070B47">
        <w:rPr>
          <w:rFonts w:ascii="Times New Roman" w:hAnsi="Times New Roman" w:cs="Times New Roman"/>
          <w:sz w:val="28"/>
          <w:szCs w:val="28"/>
          <w:lang w:val="en-CA"/>
        </w:rPr>
        <w:t xml:space="preserve"> UP-5268 </w:t>
      </w:r>
      <w:r w:rsidRPr="00070B47">
        <w:rPr>
          <w:rFonts w:ascii="Times New Roman" w:hAnsi="Times New Roman" w:cs="Times New Roman"/>
          <w:sz w:val="28"/>
          <w:szCs w:val="28"/>
          <w:lang w:val="en-CA"/>
        </w:rPr>
        <w:t xml:space="preserve">“On additional measures to strengthen </w:t>
      </w:r>
      <w:r w:rsidRPr="00070B47">
        <w:rPr>
          <w:rFonts w:ascii="Times New Roman" w:hAnsi="Times New Roman" w:cs="Times New Roman"/>
          <w:sz w:val="28"/>
          <w:szCs w:val="28"/>
          <w:lang w:val="en-CA"/>
        </w:rPr>
        <w:lastRenderedPageBreak/>
        <w:t>the guarantees of the rights and freedoms of citizens in judicial-investigative activities” dated November 30, 2017</w:t>
      </w:r>
      <w:r w:rsidR="0090483C">
        <w:rPr>
          <w:rFonts w:ascii="Times New Roman" w:hAnsi="Times New Roman" w:cs="Times New Roman"/>
          <w:sz w:val="28"/>
          <w:szCs w:val="28"/>
          <w:lang w:val="en-CA"/>
        </w:rPr>
        <w:t>,</w:t>
      </w:r>
      <w:r w:rsidR="00383C8D">
        <w:rPr>
          <w:rFonts w:ascii="Times New Roman" w:hAnsi="Times New Roman" w:cs="Times New Roman"/>
          <w:sz w:val="28"/>
          <w:szCs w:val="28"/>
          <w:lang w:val="en-CA"/>
        </w:rPr>
        <w:t xml:space="preserve"> </w:t>
      </w:r>
      <w:r w:rsidR="007D23B4">
        <w:rPr>
          <w:rFonts w:ascii="Times New Roman" w:hAnsi="Times New Roman" w:cs="Times New Roman"/>
          <w:sz w:val="28"/>
          <w:szCs w:val="28"/>
          <w:lang w:val="en-CA"/>
        </w:rPr>
        <w:t>both Chambers</w:t>
      </w:r>
      <w:r w:rsidRPr="00070B47">
        <w:rPr>
          <w:rFonts w:ascii="Times New Roman" w:hAnsi="Times New Roman" w:cs="Times New Roman"/>
          <w:sz w:val="28"/>
          <w:szCs w:val="28"/>
          <w:lang w:val="en-CA"/>
        </w:rPr>
        <w:t xml:space="preserve"> of Parliament on December 29, 2017 </w:t>
      </w:r>
      <w:r w:rsidR="007D23B4">
        <w:rPr>
          <w:rFonts w:ascii="Times New Roman" w:hAnsi="Times New Roman" w:cs="Times New Roman"/>
          <w:sz w:val="28"/>
          <w:szCs w:val="28"/>
          <w:lang w:val="en-CA"/>
        </w:rPr>
        <w:t>jointly approved the Schedule for</w:t>
      </w:r>
      <w:r w:rsidRPr="00070B47">
        <w:rPr>
          <w:rFonts w:ascii="Times New Roman" w:hAnsi="Times New Roman" w:cs="Times New Roman"/>
          <w:sz w:val="28"/>
          <w:szCs w:val="28"/>
          <w:lang w:val="en-CA"/>
        </w:rPr>
        <w:t xml:space="preserve"> the organization and </w:t>
      </w:r>
      <w:r w:rsidR="007D23B4">
        <w:rPr>
          <w:rFonts w:ascii="Times New Roman" w:hAnsi="Times New Roman" w:cs="Times New Roman"/>
          <w:sz w:val="28"/>
          <w:szCs w:val="28"/>
          <w:lang w:val="en-CA"/>
        </w:rPr>
        <w:t>monitoring of activities</w:t>
      </w:r>
      <w:r w:rsidRPr="00070B47">
        <w:rPr>
          <w:rFonts w:ascii="Times New Roman" w:hAnsi="Times New Roman" w:cs="Times New Roman"/>
          <w:sz w:val="28"/>
          <w:szCs w:val="28"/>
          <w:lang w:val="en-CA"/>
        </w:rPr>
        <w:t xml:space="preserve"> to prevent torture and other cruel, inhuman or degrading treatment or punishment.</w:t>
      </w:r>
      <w:r w:rsidR="007D23B4">
        <w:rPr>
          <w:rFonts w:ascii="Times New Roman" w:hAnsi="Times New Roman" w:cs="Times New Roman"/>
          <w:sz w:val="28"/>
          <w:szCs w:val="28"/>
          <w:lang w:val="en-CA"/>
        </w:rPr>
        <w:t xml:space="preserve"> It enables</w:t>
      </w:r>
      <w:r w:rsidRPr="00070B47">
        <w:rPr>
          <w:rFonts w:ascii="Times New Roman" w:hAnsi="Times New Roman" w:cs="Times New Roman"/>
          <w:sz w:val="28"/>
          <w:szCs w:val="28"/>
          <w:lang w:val="en-CA"/>
        </w:rPr>
        <w:t xml:space="preserve"> </w:t>
      </w:r>
      <w:r w:rsidR="007D23B4">
        <w:rPr>
          <w:rFonts w:ascii="Times New Roman" w:hAnsi="Times New Roman" w:cs="Times New Roman"/>
          <w:sz w:val="28"/>
          <w:szCs w:val="28"/>
          <w:lang w:val="en-CA"/>
        </w:rPr>
        <w:t xml:space="preserve">to </w:t>
      </w:r>
      <w:r w:rsidRPr="00070B47">
        <w:rPr>
          <w:rFonts w:ascii="Times New Roman" w:hAnsi="Times New Roman" w:cs="Times New Roman"/>
          <w:sz w:val="28"/>
          <w:szCs w:val="28"/>
          <w:lang w:val="en-CA"/>
        </w:rPr>
        <w:t>joint</w:t>
      </w:r>
      <w:r w:rsidR="007D23B4">
        <w:rPr>
          <w:rFonts w:ascii="Times New Roman" w:hAnsi="Times New Roman" w:cs="Times New Roman"/>
          <w:sz w:val="28"/>
          <w:szCs w:val="28"/>
          <w:lang w:val="en-CA"/>
        </w:rPr>
        <w:t>ly</w:t>
      </w:r>
      <w:r w:rsidRPr="00070B47">
        <w:rPr>
          <w:rFonts w:ascii="Times New Roman" w:hAnsi="Times New Roman" w:cs="Times New Roman"/>
          <w:sz w:val="28"/>
          <w:szCs w:val="28"/>
          <w:lang w:val="en-CA"/>
        </w:rPr>
        <w:t xml:space="preserve"> discuss the outcome</w:t>
      </w:r>
      <w:r w:rsidR="007D23B4">
        <w:rPr>
          <w:rFonts w:ascii="Times New Roman" w:hAnsi="Times New Roman" w:cs="Times New Roman"/>
          <w:sz w:val="28"/>
          <w:szCs w:val="28"/>
          <w:lang w:val="en-CA"/>
        </w:rPr>
        <w:t>s</w:t>
      </w:r>
      <w:r w:rsidRPr="00070B47">
        <w:rPr>
          <w:rFonts w:ascii="Times New Roman" w:hAnsi="Times New Roman" w:cs="Times New Roman"/>
          <w:sz w:val="28"/>
          <w:szCs w:val="28"/>
          <w:lang w:val="en-CA"/>
        </w:rPr>
        <w:t xml:space="preserve"> of the consideration of appeals, hear information from law enfo</w:t>
      </w:r>
      <w:r w:rsidR="007D23B4">
        <w:rPr>
          <w:rFonts w:ascii="Times New Roman" w:hAnsi="Times New Roman" w:cs="Times New Roman"/>
          <w:sz w:val="28"/>
          <w:szCs w:val="28"/>
          <w:lang w:val="en-CA"/>
        </w:rPr>
        <w:t>rcement officials in this matter</w:t>
      </w:r>
      <w:r w:rsidRPr="00070B47">
        <w:rPr>
          <w:rFonts w:ascii="Times New Roman" w:hAnsi="Times New Roman" w:cs="Times New Roman"/>
          <w:sz w:val="28"/>
          <w:szCs w:val="28"/>
          <w:lang w:val="en-CA"/>
        </w:rPr>
        <w:t xml:space="preserve">, </w:t>
      </w:r>
      <w:r w:rsidR="007D23B4">
        <w:rPr>
          <w:rFonts w:ascii="Times New Roman" w:hAnsi="Times New Roman" w:cs="Times New Roman"/>
          <w:sz w:val="28"/>
          <w:szCs w:val="28"/>
          <w:lang w:val="en-CA"/>
        </w:rPr>
        <w:t>conduct monitoring of activities, etc</w:t>
      </w:r>
      <w:r w:rsidRPr="00070B47">
        <w:rPr>
          <w:rFonts w:ascii="Times New Roman" w:hAnsi="Times New Roman" w:cs="Times New Roman"/>
          <w:sz w:val="28"/>
          <w:szCs w:val="28"/>
          <w:lang w:val="en-CA"/>
        </w:rPr>
        <w:t>.;</w:t>
      </w:r>
    </w:p>
    <w:p w:rsidR="007D23B4" w:rsidRPr="007D23B4" w:rsidRDefault="007D23B4" w:rsidP="007D23B4">
      <w:pPr>
        <w:spacing w:afterLines="20" w:after="48" w:line="22" w:lineRule="atLeast"/>
        <w:ind w:firstLine="567"/>
        <w:jc w:val="both"/>
        <w:rPr>
          <w:rFonts w:ascii="Times New Roman" w:hAnsi="Times New Roman" w:cs="Times New Roman"/>
          <w:sz w:val="28"/>
          <w:szCs w:val="28"/>
          <w:lang w:val="en-CA"/>
        </w:rPr>
      </w:pPr>
      <w:r w:rsidRPr="007D23B4">
        <w:rPr>
          <w:rFonts w:ascii="Times New Roman" w:hAnsi="Times New Roman" w:cs="Times New Roman"/>
          <w:b/>
          <w:sz w:val="28"/>
          <w:szCs w:val="28"/>
          <w:lang w:val="en-CA"/>
        </w:rPr>
        <w:t>Fifthly.</w:t>
      </w:r>
      <w:r w:rsidRPr="007D23B4">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Conducting the systematic </w:t>
      </w:r>
      <w:r w:rsidRPr="007D23B4">
        <w:rPr>
          <w:rFonts w:ascii="Times New Roman" w:hAnsi="Times New Roman" w:cs="Times New Roman"/>
          <w:sz w:val="28"/>
          <w:szCs w:val="28"/>
          <w:lang w:val="en-CA"/>
        </w:rPr>
        <w:t>monitoring of the implementation of legislation in the field of human rights and freedoms, international treaties of the Republic of Uzbekistan.</w:t>
      </w:r>
    </w:p>
    <w:p w:rsidR="007D23B4" w:rsidRPr="007D23B4" w:rsidRDefault="007D23B4" w:rsidP="007D23B4">
      <w:pPr>
        <w:spacing w:afterLines="20" w:after="48" w:line="22" w:lineRule="atLeast"/>
        <w:ind w:firstLine="567"/>
        <w:jc w:val="both"/>
        <w:rPr>
          <w:rFonts w:ascii="Times New Roman" w:hAnsi="Times New Roman" w:cs="Times New Roman"/>
          <w:sz w:val="28"/>
          <w:szCs w:val="28"/>
          <w:lang w:val="en-CA"/>
        </w:rPr>
      </w:pPr>
      <w:r w:rsidRPr="007D23B4">
        <w:rPr>
          <w:rFonts w:ascii="Times New Roman" w:hAnsi="Times New Roman" w:cs="Times New Roman"/>
          <w:sz w:val="28"/>
          <w:szCs w:val="28"/>
          <w:lang w:val="en-CA"/>
        </w:rPr>
        <w:t xml:space="preserve">The Ombudsman participates in the activities of the Republican Interdepartmental Commission on Combating Corruption, the Republican Interdepartmental </w:t>
      </w:r>
      <w:r w:rsidRPr="007D23B4">
        <w:rPr>
          <w:rFonts w:ascii="Times New Roman" w:hAnsi="Times New Roman" w:cs="Times New Roman"/>
          <w:sz w:val="28"/>
          <w:szCs w:val="28"/>
          <w:lang w:val="en-CA"/>
        </w:rPr>
        <w:lastRenderedPageBreak/>
        <w:t xml:space="preserve">Commission on Countering Trafficking in Persons and the Parliamentary Commission on Ensuring Guaranteed Labor Rights of Citizens. A procedure has been introduced for special </w:t>
      </w:r>
      <w:r w:rsidR="00493AB9">
        <w:rPr>
          <w:rFonts w:ascii="Times New Roman" w:hAnsi="Times New Roman" w:cs="Times New Roman"/>
          <w:sz w:val="28"/>
          <w:szCs w:val="28"/>
          <w:lang w:val="en-CA"/>
        </w:rPr>
        <w:t xml:space="preserve">recording and reviewing </w:t>
      </w:r>
      <w:r w:rsidRPr="007D23B4">
        <w:rPr>
          <w:rFonts w:ascii="Times New Roman" w:hAnsi="Times New Roman" w:cs="Times New Roman"/>
          <w:sz w:val="28"/>
          <w:szCs w:val="28"/>
          <w:lang w:val="en-CA"/>
        </w:rPr>
        <w:t>facts of appeals of individuals and legal entities in the specified areas of human rights. During the year, 83 appeals were sent to the competent authorities</w:t>
      </w:r>
      <w:r w:rsidR="00493AB9">
        <w:rPr>
          <w:rFonts w:ascii="Times New Roman" w:hAnsi="Times New Roman" w:cs="Times New Roman"/>
          <w:sz w:val="28"/>
          <w:szCs w:val="28"/>
          <w:lang w:val="en-CA"/>
        </w:rPr>
        <w:t xml:space="preserve"> </w:t>
      </w:r>
      <w:r w:rsidRPr="007D23B4">
        <w:rPr>
          <w:rFonts w:ascii="Times New Roman" w:hAnsi="Times New Roman" w:cs="Times New Roman"/>
          <w:sz w:val="28"/>
          <w:szCs w:val="28"/>
          <w:lang w:val="en-CA"/>
        </w:rPr>
        <w:t>in this regard.</w:t>
      </w:r>
    </w:p>
    <w:p w:rsidR="00493AB9" w:rsidRPr="00493AB9" w:rsidRDefault="00493AB9" w:rsidP="00493AB9">
      <w:pPr>
        <w:spacing w:afterLines="20" w:after="48" w:line="22" w:lineRule="atLeast"/>
        <w:ind w:firstLine="567"/>
        <w:jc w:val="both"/>
        <w:rPr>
          <w:rFonts w:ascii="Times New Roman" w:hAnsi="Times New Roman" w:cs="Times New Roman"/>
          <w:sz w:val="28"/>
          <w:szCs w:val="28"/>
          <w:lang w:val="en-CA"/>
        </w:rPr>
      </w:pPr>
      <w:r w:rsidRPr="00493AB9">
        <w:rPr>
          <w:rFonts w:ascii="Times New Roman" w:hAnsi="Times New Roman" w:cs="Times New Roman"/>
          <w:b/>
          <w:sz w:val="28"/>
          <w:szCs w:val="28"/>
          <w:lang w:val="en-CA"/>
        </w:rPr>
        <w:t>Sixthly.</w:t>
      </w:r>
      <w:r>
        <w:rPr>
          <w:rFonts w:ascii="Times New Roman" w:hAnsi="Times New Roman" w:cs="Times New Roman"/>
          <w:sz w:val="28"/>
          <w:szCs w:val="28"/>
          <w:lang w:val="en-CA"/>
        </w:rPr>
        <w:t xml:space="preserve"> Strengthening the </w:t>
      </w:r>
      <w:r w:rsidRPr="00493AB9">
        <w:rPr>
          <w:rFonts w:ascii="Times New Roman" w:hAnsi="Times New Roman" w:cs="Times New Roman"/>
          <w:sz w:val="28"/>
          <w:szCs w:val="28"/>
          <w:lang w:val="en-CA"/>
        </w:rPr>
        <w:t xml:space="preserve">interaction with national </w:t>
      </w:r>
      <w:r w:rsidR="0064551E" w:rsidRPr="00493AB9">
        <w:rPr>
          <w:rFonts w:ascii="Times New Roman" w:hAnsi="Times New Roman" w:cs="Times New Roman"/>
          <w:sz w:val="28"/>
          <w:szCs w:val="28"/>
          <w:lang w:val="en-CA"/>
        </w:rPr>
        <w:t xml:space="preserve">human rights </w:t>
      </w:r>
      <w:r w:rsidRPr="00493AB9">
        <w:rPr>
          <w:rFonts w:ascii="Times New Roman" w:hAnsi="Times New Roman" w:cs="Times New Roman"/>
          <w:sz w:val="28"/>
          <w:szCs w:val="28"/>
          <w:lang w:val="en-CA"/>
        </w:rPr>
        <w:t>institutions and non-governmental non-profit organizations in the implementation of monitoring activities, consideration of appeals of individuals and legal entities, organization of work to improve the legal culture and awareness of the population about democratic reforms in the country</w:t>
      </w:r>
      <w:r w:rsidR="0064551E">
        <w:rPr>
          <w:rFonts w:ascii="Times New Roman" w:hAnsi="Times New Roman" w:cs="Times New Roman"/>
          <w:sz w:val="28"/>
          <w:szCs w:val="28"/>
          <w:lang w:val="en-CA"/>
        </w:rPr>
        <w:t>.</w:t>
      </w:r>
    </w:p>
    <w:p w:rsidR="00493AB9" w:rsidRPr="00493AB9" w:rsidRDefault="0064551E" w:rsidP="00493AB9">
      <w:pPr>
        <w:spacing w:afterLines="20" w:after="48"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In 2017, memoranda</w:t>
      </w:r>
      <w:r w:rsidR="00493AB9" w:rsidRPr="00493AB9">
        <w:rPr>
          <w:rFonts w:ascii="Times New Roman" w:hAnsi="Times New Roman" w:cs="Times New Roman"/>
          <w:sz w:val="28"/>
          <w:szCs w:val="28"/>
          <w:lang w:val="en-CA"/>
        </w:rPr>
        <w:t xml:space="preserve"> of cooperation were concluded with the </w:t>
      </w:r>
      <w:r>
        <w:rPr>
          <w:rFonts w:ascii="Times New Roman" w:hAnsi="Times New Roman" w:cs="Times New Roman"/>
          <w:sz w:val="28"/>
          <w:szCs w:val="28"/>
          <w:lang w:val="en-CA"/>
        </w:rPr>
        <w:t>Ombudsman for</w:t>
      </w:r>
      <w:r w:rsidR="00493AB9" w:rsidRPr="00493AB9">
        <w:rPr>
          <w:rFonts w:ascii="Times New Roman" w:hAnsi="Times New Roman" w:cs="Times New Roman"/>
          <w:sz w:val="28"/>
          <w:szCs w:val="28"/>
          <w:lang w:val="en-CA"/>
        </w:rPr>
        <w:t xml:space="preserve"> protect</w:t>
      </w:r>
      <w:r>
        <w:rPr>
          <w:rFonts w:ascii="Times New Roman" w:hAnsi="Times New Roman" w:cs="Times New Roman"/>
          <w:sz w:val="28"/>
          <w:szCs w:val="28"/>
          <w:lang w:val="en-CA"/>
        </w:rPr>
        <w:t>ing</w:t>
      </w:r>
      <w:r w:rsidR="00493AB9" w:rsidRPr="00493AB9">
        <w:rPr>
          <w:rFonts w:ascii="Times New Roman" w:hAnsi="Times New Roman" w:cs="Times New Roman"/>
          <w:sz w:val="28"/>
          <w:szCs w:val="28"/>
          <w:lang w:val="en-CA"/>
        </w:rPr>
        <w:t xml:space="preserve"> the rights and legitimate interests of business entities, the </w:t>
      </w:r>
      <w:r>
        <w:rPr>
          <w:rFonts w:ascii="Times New Roman" w:hAnsi="Times New Roman" w:cs="Times New Roman"/>
          <w:sz w:val="28"/>
          <w:szCs w:val="28"/>
          <w:lang w:val="en-CA"/>
        </w:rPr>
        <w:t xml:space="preserve">“Action </w:t>
      </w:r>
      <w:r w:rsidR="00493AB9" w:rsidRPr="00493AB9">
        <w:rPr>
          <w:rFonts w:ascii="Times New Roman" w:hAnsi="Times New Roman" w:cs="Times New Roman"/>
          <w:sz w:val="28"/>
          <w:szCs w:val="28"/>
          <w:lang w:val="en-CA"/>
        </w:rPr>
        <w:t>Strategy</w:t>
      </w:r>
      <w:r>
        <w:rPr>
          <w:rFonts w:ascii="Times New Roman" w:hAnsi="Times New Roman" w:cs="Times New Roman"/>
          <w:sz w:val="28"/>
          <w:szCs w:val="28"/>
          <w:lang w:val="en-CA"/>
        </w:rPr>
        <w:t>”</w:t>
      </w:r>
      <w:r w:rsidR="00493AB9" w:rsidRPr="00493AB9">
        <w:rPr>
          <w:rFonts w:ascii="Times New Roman" w:hAnsi="Times New Roman" w:cs="Times New Roman"/>
          <w:sz w:val="28"/>
          <w:szCs w:val="28"/>
          <w:lang w:val="en-CA"/>
        </w:rPr>
        <w:t xml:space="preserve"> Center and the National Association of NGOs of Uzbekistan.</w:t>
      </w:r>
    </w:p>
    <w:p w:rsidR="0064551E" w:rsidRPr="0064551E" w:rsidRDefault="0064551E" w:rsidP="0064551E">
      <w:pPr>
        <w:spacing w:afterLines="20" w:after="48" w:line="22" w:lineRule="atLeast"/>
        <w:ind w:firstLine="567"/>
        <w:jc w:val="both"/>
        <w:rPr>
          <w:rFonts w:ascii="Times New Roman" w:hAnsi="Times New Roman" w:cs="Times New Roman"/>
          <w:sz w:val="28"/>
          <w:szCs w:val="28"/>
          <w:lang w:val="en-CA"/>
        </w:rPr>
      </w:pPr>
      <w:r w:rsidRPr="0064551E">
        <w:rPr>
          <w:rFonts w:ascii="Times New Roman" w:hAnsi="Times New Roman" w:cs="Times New Roman"/>
          <w:b/>
          <w:sz w:val="28"/>
          <w:szCs w:val="28"/>
          <w:lang w:val="en-CA"/>
        </w:rPr>
        <w:lastRenderedPageBreak/>
        <w:t>Seventhly.</w:t>
      </w:r>
      <w:r w:rsidRPr="0064551E">
        <w:rPr>
          <w:rFonts w:ascii="Times New Roman" w:hAnsi="Times New Roman" w:cs="Times New Roman"/>
          <w:sz w:val="28"/>
          <w:szCs w:val="28"/>
          <w:lang w:val="en-CA"/>
        </w:rPr>
        <w:t xml:space="preserve"> Develop</w:t>
      </w:r>
      <w:r>
        <w:rPr>
          <w:rFonts w:ascii="Times New Roman" w:hAnsi="Times New Roman" w:cs="Times New Roman"/>
          <w:sz w:val="28"/>
          <w:szCs w:val="28"/>
          <w:lang w:val="en-CA"/>
        </w:rPr>
        <w:t>ing the</w:t>
      </w:r>
      <w:r w:rsidRPr="0064551E">
        <w:rPr>
          <w:rFonts w:ascii="Times New Roman" w:hAnsi="Times New Roman" w:cs="Times New Roman"/>
          <w:sz w:val="28"/>
          <w:szCs w:val="28"/>
          <w:lang w:val="en-CA"/>
        </w:rPr>
        <w:t xml:space="preserve"> cooperation with relevant international and foreign institutions. During the reporting period, cooperation agreements were signed with </w:t>
      </w:r>
      <w:r>
        <w:rPr>
          <w:rFonts w:ascii="Times New Roman" w:hAnsi="Times New Roman" w:cs="Times New Roman"/>
          <w:sz w:val="28"/>
          <w:szCs w:val="28"/>
          <w:lang w:val="en-CA"/>
        </w:rPr>
        <w:t>O</w:t>
      </w:r>
      <w:r w:rsidRPr="0064551E">
        <w:rPr>
          <w:rFonts w:ascii="Times New Roman" w:hAnsi="Times New Roman" w:cs="Times New Roman"/>
          <w:sz w:val="28"/>
          <w:szCs w:val="28"/>
          <w:lang w:val="en-CA"/>
        </w:rPr>
        <w:t>mbudsmen of Japan and Thailand, and agree</w:t>
      </w:r>
      <w:r>
        <w:rPr>
          <w:rFonts w:ascii="Times New Roman" w:hAnsi="Times New Roman" w:cs="Times New Roman"/>
          <w:sz w:val="28"/>
          <w:szCs w:val="28"/>
          <w:lang w:val="en-CA"/>
        </w:rPr>
        <w:t>ments were reached with O</w:t>
      </w:r>
      <w:r w:rsidRPr="0064551E">
        <w:rPr>
          <w:rFonts w:ascii="Times New Roman" w:hAnsi="Times New Roman" w:cs="Times New Roman"/>
          <w:sz w:val="28"/>
          <w:szCs w:val="28"/>
          <w:lang w:val="en-CA"/>
        </w:rPr>
        <w:t>mbudsmen of Kazakhstan, Kyrgyzstan, Tajikistan and Turkmenistan on cooperation in protecting the rights and freedoms of citizens.</w:t>
      </w:r>
    </w:p>
    <w:p w:rsidR="0064551E" w:rsidRPr="0064551E" w:rsidRDefault="0064551E" w:rsidP="0064551E">
      <w:pPr>
        <w:spacing w:afterLines="20" w:after="48" w:line="22" w:lineRule="atLeast"/>
        <w:ind w:firstLine="567"/>
        <w:jc w:val="both"/>
        <w:rPr>
          <w:rFonts w:ascii="Times New Roman" w:hAnsi="Times New Roman" w:cs="Times New Roman"/>
          <w:sz w:val="28"/>
          <w:szCs w:val="28"/>
          <w:lang w:val="en-CA"/>
        </w:rPr>
      </w:pPr>
      <w:r w:rsidRPr="0064551E">
        <w:rPr>
          <w:rFonts w:ascii="Times New Roman" w:hAnsi="Times New Roman" w:cs="Times New Roman"/>
          <w:sz w:val="28"/>
          <w:szCs w:val="28"/>
          <w:lang w:val="en-CA"/>
        </w:rPr>
        <w:t xml:space="preserve">The areas of cooperation </w:t>
      </w:r>
      <w:r w:rsidR="00EE28A9" w:rsidRPr="0064551E">
        <w:rPr>
          <w:rFonts w:ascii="Times New Roman" w:hAnsi="Times New Roman" w:cs="Times New Roman"/>
          <w:sz w:val="28"/>
          <w:szCs w:val="28"/>
          <w:lang w:val="en-CA"/>
        </w:rPr>
        <w:t xml:space="preserve">have been expanded </w:t>
      </w:r>
      <w:r w:rsidRPr="0064551E">
        <w:rPr>
          <w:rFonts w:ascii="Times New Roman" w:hAnsi="Times New Roman" w:cs="Times New Roman"/>
          <w:sz w:val="28"/>
          <w:szCs w:val="28"/>
          <w:lang w:val="en-CA"/>
        </w:rPr>
        <w:t xml:space="preserve">with the Office of the United Nations High Commissioner for Human Rights, its </w:t>
      </w:r>
      <w:r>
        <w:rPr>
          <w:rFonts w:ascii="Times New Roman" w:hAnsi="Times New Roman" w:cs="Times New Roman"/>
          <w:sz w:val="28"/>
          <w:szCs w:val="28"/>
          <w:lang w:val="en-CA"/>
        </w:rPr>
        <w:t xml:space="preserve">regional </w:t>
      </w:r>
      <w:r w:rsidRPr="0064551E">
        <w:rPr>
          <w:rFonts w:ascii="Times New Roman" w:hAnsi="Times New Roman" w:cs="Times New Roman"/>
          <w:sz w:val="28"/>
          <w:szCs w:val="28"/>
          <w:lang w:val="en-CA"/>
        </w:rPr>
        <w:t xml:space="preserve">office in Central Asia, as well as the Organization for Security and Cooperation in Europe Office for Democratic Institutions and Human Rights, the UNDP </w:t>
      </w:r>
      <w:r w:rsidR="00EE28A9">
        <w:rPr>
          <w:rFonts w:ascii="Times New Roman" w:hAnsi="Times New Roman" w:cs="Times New Roman"/>
          <w:sz w:val="28"/>
          <w:szCs w:val="28"/>
          <w:lang w:val="en-CA"/>
        </w:rPr>
        <w:t xml:space="preserve">Uzbekistan </w:t>
      </w:r>
      <w:r w:rsidRPr="0064551E">
        <w:rPr>
          <w:rFonts w:ascii="Times New Roman" w:hAnsi="Times New Roman" w:cs="Times New Roman"/>
          <w:sz w:val="28"/>
          <w:szCs w:val="28"/>
          <w:lang w:val="en-CA"/>
        </w:rPr>
        <w:t>office and the OSCE Project Coordinator in Uzbekistan.</w:t>
      </w:r>
    </w:p>
    <w:p w:rsidR="00753116" w:rsidRPr="00B86273" w:rsidRDefault="00753116" w:rsidP="00F32895">
      <w:pPr>
        <w:tabs>
          <w:tab w:val="left" w:pos="1134"/>
        </w:tabs>
        <w:spacing w:after="60" w:line="22" w:lineRule="atLeast"/>
        <w:ind w:left="600"/>
        <w:rPr>
          <w:rFonts w:ascii="Times New Roman" w:hAnsi="Times New Roman" w:cs="Times New Roman"/>
          <w:b/>
          <w:sz w:val="28"/>
          <w:szCs w:val="28"/>
          <w:lang w:val="en-CA"/>
        </w:rPr>
      </w:pPr>
    </w:p>
    <w:p w:rsidR="00682B30" w:rsidRPr="00682B30" w:rsidRDefault="00805243" w:rsidP="00682B30">
      <w:pPr>
        <w:tabs>
          <w:tab w:val="left" w:pos="1134"/>
        </w:tabs>
        <w:spacing w:after="60" w:line="22" w:lineRule="atLeast"/>
        <w:ind w:left="600"/>
        <w:rPr>
          <w:rFonts w:ascii="Times New Roman" w:hAnsi="Times New Roman" w:cs="Times New Roman"/>
          <w:b/>
          <w:sz w:val="28"/>
          <w:szCs w:val="28"/>
          <w:lang w:val="en-CA"/>
        </w:rPr>
      </w:pPr>
      <w:r w:rsidRPr="00682B30">
        <w:rPr>
          <w:rFonts w:ascii="Times New Roman" w:hAnsi="Times New Roman" w:cs="Times New Roman"/>
          <w:b/>
          <w:sz w:val="28"/>
          <w:szCs w:val="28"/>
          <w:lang w:val="en-CA"/>
        </w:rPr>
        <w:t xml:space="preserve">III. </w:t>
      </w:r>
      <w:r w:rsidR="00682B30" w:rsidRPr="00682B30">
        <w:rPr>
          <w:rFonts w:ascii="Times New Roman" w:hAnsi="Times New Roman" w:cs="Times New Roman"/>
          <w:b/>
          <w:sz w:val="28"/>
          <w:szCs w:val="28"/>
          <w:lang w:val="en-CA"/>
        </w:rPr>
        <w:t>Activities in the field of improving legislation and legal documents in the field of human rights</w:t>
      </w:r>
    </w:p>
    <w:p w:rsidR="00682B30" w:rsidRPr="00682B30" w:rsidRDefault="00682B30" w:rsidP="00F32895">
      <w:pPr>
        <w:tabs>
          <w:tab w:val="left" w:pos="1134"/>
        </w:tabs>
        <w:spacing w:after="60" w:line="22" w:lineRule="atLeast"/>
        <w:ind w:left="600"/>
        <w:rPr>
          <w:rFonts w:ascii="Times New Roman" w:hAnsi="Times New Roman" w:cs="Times New Roman"/>
          <w:b/>
          <w:sz w:val="28"/>
          <w:szCs w:val="28"/>
          <w:lang w:val="en-CA"/>
        </w:rPr>
      </w:pPr>
    </w:p>
    <w:p w:rsidR="00682B30" w:rsidRPr="00682B30" w:rsidRDefault="00682B30" w:rsidP="00F32895">
      <w:pPr>
        <w:spacing w:afterLines="20" w:after="48" w:line="22" w:lineRule="atLeast"/>
        <w:ind w:firstLine="600"/>
        <w:jc w:val="both"/>
        <w:rPr>
          <w:rFonts w:ascii="Times New Roman" w:hAnsi="Times New Roman" w:cs="Times New Roman"/>
          <w:sz w:val="28"/>
          <w:szCs w:val="28"/>
          <w:lang w:val="en-CA"/>
        </w:rPr>
      </w:pPr>
      <w:r w:rsidRPr="00682B30">
        <w:rPr>
          <w:rFonts w:ascii="Times New Roman" w:hAnsi="Times New Roman" w:cs="Times New Roman"/>
          <w:sz w:val="28"/>
          <w:szCs w:val="28"/>
          <w:lang w:val="en-CA"/>
        </w:rPr>
        <w:t xml:space="preserve">In accordance with the legislation, the Ombudsman has the right to </w:t>
      </w:r>
      <w:r>
        <w:rPr>
          <w:rFonts w:ascii="Times New Roman" w:hAnsi="Times New Roman" w:cs="Times New Roman"/>
          <w:sz w:val="28"/>
          <w:szCs w:val="28"/>
          <w:lang w:val="en-CA"/>
        </w:rPr>
        <w:t xml:space="preserve">submit for consideration of </w:t>
      </w:r>
      <w:r w:rsidRPr="00682B30">
        <w:rPr>
          <w:rFonts w:ascii="Times New Roman" w:hAnsi="Times New Roman" w:cs="Times New Roman"/>
          <w:sz w:val="28"/>
          <w:szCs w:val="28"/>
          <w:lang w:val="en-CA"/>
        </w:rPr>
        <w:t xml:space="preserve">subjects of </w:t>
      </w:r>
      <w:r>
        <w:rPr>
          <w:rFonts w:ascii="Times New Roman" w:hAnsi="Times New Roman" w:cs="Times New Roman"/>
          <w:sz w:val="28"/>
          <w:szCs w:val="28"/>
          <w:lang w:val="en-CA"/>
        </w:rPr>
        <w:t>law</w:t>
      </w:r>
      <w:r w:rsidRPr="00682B30">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the </w:t>
      </w:r>
      <w:r w:rsidRPr="00682B30">
        <w:rPr>
          <w:rFonts w:ascii="Times New Roman" w:hAnsi="Times New Roman" w:cs="Times New Roman"/>
          <w:sz w:val="28"/>
          <w:szCs w:val="28"/>
          <w:lang w:val="en-CA"/>
        </w:rPr>
        <w:t xml:space="preserve">legislative initiative proposals for the development and adoption of laws, amendments and additions to laws, as well as </w:t>
      </w:r>
      <w:r>
        <w:rPr>
          <w:rFonts w:ascii="Times New Roman" w:hAnsi="Times New Roman" w:cs="Times New Roman"/>
          <w:sz w:val="28"/>
          <w:szCs w:val="28"/>
          <w:lang w:val="en-CA"/>
        </w:rPr>
        <w:t xml:space="preserve">on the </w:t>
      </w:r>
      <w:r w:rsidRPr="00682B30">
        <w:rPr>
          <w:rFonts w:ascii="Times New Roman" w:hAnsi="Times New Roman" w:cs="Times New Roman"/>
          <w:sz w:val="28"/>
          <w:szCs w:val="28"/>
          <w:lang w:val="en-CA"/>
        </w:rPr>
        <w:t>participation of the Republic of Uzbekistan in international treaties. The Ombud</w:t>
      </w:r>
      <w:r>
        <w:rPr>
          <w:rFonts w:ascii="Times New Roman" w:hAnsi="Times New Roman" w:cs="Times New Roman"/>
          <w:sz w:val="28"/>
          <w:szCs w:val="28"/>
          <w:lang w:val="en-CA"/>
        </w:rPr>
        <w:t>sman can participate in the work</w:t>
      </w:r>
      <w:r w:rsidRPr="00682B30">
        <w:rPr>
          <w:rFonts w:ascii="Times New Roman" w:hAnsi="Times New Roman" w:cs="Times New Roman"/>
          <w:sz w:val="28"/>
          <w:szCs w:val="28"/>
          <w:lang w:val="en-CA"/>
        </w:rPr>
        <w:t xml:space="preserve"> of working groups to prepare draft laws and other regulatory acts, conduct their legal expertise, as well as participate in meetings of chambers of the Oliy Majlis of the Republic of Uzbekistan and make suggestions and comments on the draft laws under discussion.</w:t>
      </w:r>
    </w:p>
    <w:p w:rsidR="00682B30" w:rsidRPr="00682B30" w:rsidRDefault="00682B30" w:rsidP="00F32895">
      <w:pPr>
        <w:spacing w:afterLines="20" w:after="48" w:line="22" w:lineRule="atLeast"/>
        <w:ind w:firstLine="600"/>
        <w:jc w:val="both"/>
        <w:rPr>
          <w:rFonts w:ascii="Times New Roman" w:hAnsi="Times New Roman" w:cs="Times New Roman"/>
          <w:sz w:val="28"/>
          <w:szCs w:val="28"/>
          <w:lang w:val="en-CA"/>
        </w:rPr>
      </w:pPr>
      <w:r w:rsidRPr="00682B30">
        <w:rPr>
          <w:rFonts w:ascii="Times New Roman" w:hAnsi="Times New Roman" w:cs="Times New Roman"/>
          <w:sz w:val="28"/>
          <w:szCs w:val="28"/>
          <w:lang w:val="en-CA"/>
        </w:rPr>
        <w:t>In 2017, the Ombudsman took part in the work of 40 meetings of the Legislative Chamber and 5 meetings of the Senate of O</w:t>
      </w:r>
      <w:r>
        <w:rPr>
          <w:rFonts w:ascii="Times New Roman" w:hAnsi="Times New Roman" w:cs="Times New Roman"/>
          <w:sz w:val="28"/>
          <w:szCs w:val="28"/>
          <w:lang w:val="en-CA"/>
        </w:rPr>
        <w:t>liy Majlis. In meetings of the l</w:t>
      </w:r>
      <w:r w:rsidRPr="00682B30">
        <w:rPr>
          <w:rFonts w:ascii="Times New Roman" w:hAnsi="Times New Roman" w:cs="Times New Roman"/>
          <w:sz w:val="28"/>
          <w:szCs w:val="28"/>
          <w:lang w:val="en-CA"/>
        </w:rPr>
        <w:t>ower house</w:t>
      </w:r>
      <w:r>
        <w:rPr>
          <w:rFonts w:ascii="Times New Roman" w:hAnsi="Times New Roman" w:cs="Times New Roman"/>
          <w:sz w:val="28"/>
          <w:szCs w:val="28"/>
          <w:lang w:val="en-CA"/>
        </w:rPr>
        <w:t xml:space="preserve"> of Parliament, 147 draft laws</w:t>
      </w:r>
      <w:r w:rsidRPr="00682B30">
        <w:rPr>
          <w:rFonts w:ascii="Times New Roman" w:hAnsi="Times New Roman" w:cs="Times New Roman"/>
          <w:sz w:val="28"/>
          <w:szCs w:val="28"/>
          <w:lang w:val="en-CA"/>
        </w:rPr>
        <w:t xml:space="preserve"> were discussed, of which 45 laws were passed, </w:t>
      </w:r>
      <w:r w:rsidRPr="00682B30">
        <w:rPr>
          <w:rFonts w:ascii="Times New Roman" w:hAnsi="Times New Roman" w:cs="Times New Roman"/>
          <w:sz w:val="28"/>
          <w:szCs w:val="28"/>
          <w:lang w:val="en-CA"/>
        </w:rPr>
        <w:lastRenderedPageBreak/>
        <w:t>including 9 consolidated laws on introducing amendments and additions to 78 previously adopted laws. Laws adopte</w:t>
      </w:r>
      <w:r>
        <w:rPr>
          <w:rFonts w:ascii="Times New Roman" w:hAnsi="Times New Roman" w:cs="Times New Roman"/>
          <w:sz w:val="28"/>
          <w:szCs w:val="28"/>
          <w:lang w:val="en-CA"/>
        </w:rPr>
        <w:t>d by the Legislative Chamber were</w:t>
      </w:r>
      <w:r w:rsidRPr="00682B30">
        <w:rPr>
          <w:rFonts w:ascii="Times New Roman" w:hAnsi="Times New Roman" w:cs="Times New Roman"/>
          <w:sz w:val="28"/>
          <w:szCs w:val="28"/>
          <w:lang w:val="en-CA"/>
        </w:rPr>
        <w:t xml:space="preserve"> reviewed in the Senate of the Oliy Majlis in the prescribed manner.</w:t>
      </w:r>
    </w:p>
    <w:p w:rsidR="00E53493" w:rsidRPr="00682B30" w:rsidRDefault="00E53493" w:rsidP="00753116">
      <w:pPr>
        <w:spacing w:afterLines="20" w:after="48" w:line="22" w:lineRule="atLeast"/>
        <w:ind w:left="600"/>
        <w:jc w:val="both"/>
        <w:rPr>
          <w:rFonts w:ascii="Times New Roman" w:hAnsi="Times New Roman" w:cs="Times New Roman"/>
          <w:b/>
          <w:sz w:val="28"/>
          <w:szCs w:val="28"/>
          <w:lang w:val="en-CA"/>
        </w:rPr>
      </w:pPr>
    </w:p>
    <w:p w:rsidR="00511014" w:rsidRPr="004E7E85" w:rsidRDefault="00511014" w:rsidP="00511014">
      <w:pPr>
        <w:spacing w:afterLines="20" w:after="48" w:line="22" w:lineRule="atLeast"/>
        <w:ind w:left="600"/>
        <w:jc w:val="both"/>
        <w:rPr>
          <w:rFonts w:ascii="Times New Roman" w:hAnsi="Times New Roman" w:cs="Times New Roman"/>
          <w:b/>
          <w:i/>
          <w:sz w:val="28"/>
          <w:szCs w:val="28"/>
          <w:lang w:val="en-CA"/>
        </w:rPr>
      </w:pPr>
      <w:r w:rsidRPr="004E7E85">
        <w:rPr>
          <w:rFonts w:ascii="Times New Roman" w:hAnsi="Times New Roman" w:cs="Times New Roman"/>
          <w:b/>
          <w:i/>
          <w:sz w:val="28"/>
          <w:szCs w:val="28"/>
          <w:lang w:val="en-CA"/>
        </w:rPr>
        <w:t>Improvement of legislation and organizational-legal acts in the field of human rights</w:t>
      </w:r>
    </w:p>
    <w:p w:rsidR="00511014" w:rsidRPr="00511014" w:rsidRDefault="00511014" w:rsidP="00511014">
      <w:pPr>
        <w:spacing w:afterLines="20" w:after="48" w:line="22" w:lineRule="atLeast"/>
        <w:ind w:firstLine="600"/>
        <w:jc w:val="both"/>
        <w:rPr>
          <w:rFonts w:ascii="Times New Roman" w:hAnsi="Times New Roman" w:cs="Times New Roman"/>
          <w:sz w:val="28"/>
          <w:szCs w:val="28"/>
          <w:lang w:val="en-CA"/>
        </w:rPr>
      </w:pPr>
      <w:r w:rsidRPr="00511014">
        <w:rPr>
          <w:rFonts w:ascii="Times New Roman" w:hAnsi="Times New Roman" w:cs="Times New Roman"/>
          <w:sz w:val="28"/>
          <w:szCs w:val="28"/>
          <w:lang w:val="en-CA"/>
        </w:rPr>
        <w:t xml:space="preserve">According to paragraph 1 of the State Program for the implementation of the </w:t>
      </w:r>
      <w:r w:rsidR="004E7E85" w:rsidRPr="00511014">
        <w:rPr>
          <w:rFonts w:ascii="Times New Roman" w:hAnsi="Times New Roman" w:cs="Times New Roman"/>
          <w:sz w:val="28"/>
          <w:szCs w:val="28"/>
          <w:lang w:val="en-CA"/>
        </w:rPr>
        <w:t xml:space="preserve">Action </w:t>
      </w:r>
      <w:r w:rsidRPr="00511014">
        <w:rPr>
          <w:rFonts w:ascii="Times New Roman" w:hAnsi="Times New Roman" w:cs="Times New Roman"/>
          <w:sz w:val="28"/>
          <w:szCs w:val="28"/>
          <w:lang w:val="en-CA"/>
        </w:rPr>
        <w:t xml:space="preserve">Strategy in the </w:t>
      </w:r>
      <w:r w:rsidR="004E7E85">
        <w:rPr>
          <w:rFonts w:ascii="Times New Roman" w:hAnsi="Times New Roman" w:cs="Times New Roman"/>
          <w:sz w:val="28"/>
          <w:szCs w:val="28"/>
          <w:lang w:val="en-CA"/>
        </w:rPr>
        <w:t>“</w:t>
      </w:r>
      <w:r w:rsidRPr="00511014">
        <w:rPr>
          <w:rFonts w:ascii="Times New Roman" w:hAnsi="Times New Roman" w:cs="Times New Roman"/>
          <w:sz w:val="28"/>
          <w:szCs w:val="28"/>
          <w:lang w:val="en-CA"/>
        </w:rPr>
        <w:t>Year of Dialogue with the People and Human Interests</w:t>
      </w:r>
      <w:r w:rsidR="004E7E85">
        <w:rPr>
          <w:rFonts w:ascii="Times New Roman" w:hAnsi="Times New Roman" w:cs="Times New Roman"/>
          <w:sz w:val="28"/>
          <w:szCs w:val="28"/>
          <w:lang w:val="en-CA"/>
        </w:rPr>
        <w:t>”</w:t>
      </w:r>
      <w:r w:rsidRPr="00511014">
        <w:rPr>
          <w:rFonts w:ascii="Times New Roman" w:hAnsi="Times New Roman" w:cs="Times New Roman"/>
          <w:sz w:val="28"/>
          <w:szCs w:val="28"/>
          <w:lang w:val="en-CA"/>
        </w:rPr>
        <w:t>, the Ombudsman participated in the development of the draft Law of the Republic of Uzbekistan “On Amendments and Modifications to the Law of the Republic of Uzbekistan</w:t>
      </w:r>
      <w:r w:rsidR="004E7E85">
        <w:rPr>
          <w:rFonts w:ascii="Times New Roman" w:hAnsi="Times New Roman" w:cs="Times New Roman"/>
          <w:sz w:val="28"/>
          <w:szCs w:val="28"/>
          <w:lang w:val="en-CA"/>
        </w:rPr>
        <w:t xml:space="preserve"> “</w:t>
      </w:r>
      <w:r w:rsidRPr="00511014">
        <w:rPr>
          <w:rFonts w:ascii="Times New Roman" w:hAnsi="Times New Roman" w:cs="Times New Roman"/>
          <w:sz w:val="28"/>
          <w:szCs w:val="28"/>
          <w:lang w:val="en-CA"/>
        </w:rPr>
        <w:t>On Parliamentary Control</w:t>
      </w:r>
      <w:r w:rsidR="004E7E85">
        <w:rPr>
          <w:rFonts w:ascii="Times New Roman" w:hAnsi="Times New Roman" w:cs="Times New Roman"/>
          <w:sz w:val="28"/>
          <w:szCs w:val="28"/>
          <w:lang w:val="en-CA"/>
        </w:rPr>
        <w:t>””. The O</w:t>
      </w:r>
      <w:r w:rsidRPr="00511014">
        <w:rPr>
          <w:rFonts w:ascii="Times New Roman" w:hAnsi="Times New Roman" w:cs="Times New Roman"/>
          <w:sz w:val="28"/>
          <w:szCs w:val="28"/>
          <w:lang w:val="en-CA"/>
        </w:rPr>
        <w:t>mbudsman</w:t>
      </w:r>
      <w:r w:rsidR="004E7E85">
        <w:rPr>
          <w:rFonts w:ascii="Times New Roman" w:hAnsi="Times New Roman" w:cs="Times New Roman"/>
          <w:sz w:val="28"/>
          <w:szCs w:val="28"/>
          <w:lang w:val="en-CA"/>
        </w:rPr>
        <w:t xml:space="preserve">, within the </w:t>
      </w:r>
      <w:r w:rsidRPr="00511014">
        <w:rPr>
          <w:rFonts w:ascii="Times New Roman" w:hAnsi="Times New Roman" w:cs="Times New Roman"/>
          <w:sz w:val="28"/>
          <w:szCs w:val="28"/>
          <w:lang w:val="en-CA"/>
        </w:rPr>
        <w:t>working group formed by the Legislative Chamber of the Oliy Majlis</w:t>
      </w:r>
      <w:r w:rsidR="004E7E85">
        <w:rPr>
          <w:rFonts w:ascii="Times New Roman" w:hAnsi="Times New Roman" w:cs="Times New Roman"/>
          <w:sz w:val="28"/>
          <w:szCs w:val="28"/>
          <w:lang w:val="en-CA"/>
        </w:rPr>
        <w:t>,</w:t>
      </w:r>
      <w:r w:rsidRPr="00511014">
        <w:rPr>
          <w:rFonts w:ascii="Times New Roman" w:hAnsi="Times New Roman" w:cs="Times New Roman"/>
          <w:sz w:val="28"/>
          <w:szCs w:val="28"/>
          <w:lang w:val="en-CA"/>
        </w:rPr>
        <w:t xml:space="preserve"> prepared materials on foreign experience in exercising parliamentary control. These materials, as well </w:t>
      </w:r>
      <w:r w:rsidRPr="00511014">
        <w:rPr>
          <w:rFonts w:ascii="Times New Roman" w:hAnsi="Times New Roman" w:cs="Times New Roman"/>
          <w:sz w:val="28"/>
          <w:szCs w:val="28"/>
          <w:lang w:val="en-CA"/>
        </w:rPr>
        <w:lastRenderedPageBreak/>
        <w:t>as the proposals of the Ombudsman for the further improvement of the institution of parliamentary control, have been submitted to the C</w:t>
      </w:r>
      <w:r w:rsidR="004E7E85">
        <w:rPr>
          <w:rFonts w:ascii="Times New Roman" w:hAnsi="Times New Roman" w:cs="Times New Roman"/>
          <w:sz w:val="28"/>
          <w:szCs w:val="28"/>
          <w:lang w:val="en-CA"/>
        </w:rPr>
        <w:t>ommittee of the lower house of P</w:t>
      </w:r>
      <w:r w:rsidRPr="00511014">
        <w:rPr>
          <w:rFonts w:ascii="Times New Roman" w:hAnsi="Times New Roman" w:cs="Times New Roman"/>
          <w:sz w:val="28"/>
          <w:szCs w:val="28"/>
          <w:lang w:val="en-CA"/>
        </w:rPr>
        <w:t>arliament on democratic institutions, non-governmental organizations and citizens' self-governing bodies.</w:t>
      </w:r>
    </w:p>
    <w:p w:rsidR="00511014" w:rsidRPr="00511014" w:rsidRDefault="00511014" w:rsidP="00511014">
      <w:pPr>
        <w:spacing w:afterLines="20" w:after="48" w:line="22" w:lineRule="atLeast"/>
        <w:ind w:firstLine="600"/>
        <w:jc w:val="both"/>
        <w:rPr>
          <w:rFonts w:ascii="Times New Roman" w:hAnsi="Times New Roman" w:cs="Times New Roman"/>
          <w:sz w:val="28"/>
          <w:szCs w:val="28"/>
          <w:lang w:val="en-CA"/>
        </w:rPr>
      </w:pPr>
      <w:r w:rsidRPr="00511014">
        <w:rPr>
          <w:rFonts w:ascii="Times New Roman" w:hAnsi="Times New Roman" w:cs="Times New Roman"/>
          <w:sz w:val="28"/>
          <w:szCs w:val="28"/>
          <w:lang w:val="en-CA"/>
        </w:rPr>
        <w:t xml:space="preserve">In addition, the Ombudsman submitted to the Legislative Chamber of the Oliy Majlis proposals for other laws under consideration, including the laws “On Appeals of </w:t>
      </w:r>
      <w:r w:rsidR="004E7E85">
        <w:rPr>
          <w:rFonts w:ascii="Times New Roman" w:hAnsi="Times New Roman" w:cs="Times New Roman"/>
          <w:sz w:val="28"/>
          <w:szCs w:val="28"/>
          <w:lang w:val="en-CA"/>
        </w:rPr>
        <w:t>Physical and Legal Entities</w:t>
      </w:r>
      <w:r w:rsidRPr="00511014">
        <w:rPr>
          <w:rFonts w:ascii="Times New Roman" w:hAnsi="Times New Roman" w:cs="Times New Roman"/>
          <w:sz w:val="28"/>
          <w:szCs w:val="28"/>
          <w:lang w:val="en-CA"/>
        </w:rPr>
        <w:t xml:space="preserve">” (in the new edition), “On the Commissioner under the President </w:t>
      </w:r>
      <w:r w:rsidR="00D14652">
        <w:rPr>
          <w:rFonts w:ascii="Times New Roman" w:hAnsi="Times New Roman" w:cs="Times New Roman"/>
          <w:sz w:val="28"/>
          <w:szCs w:val="28"/>
          <w:lang w:val="en-CA"/>
        </w:rPr>
        <w:t>of the Republic of Uzbekistan for</w:t>
      </w:r>
      <w:r w:rsidRPr="00511014">
        <w:rPr>
          <w:rFonts w:ascii="Times New Roman" w:hAnsi="Times New Roman" w:cs="Times New Roman"/>
          <w:sz w:val="28"/>
          <w:szCs w:val="28"/>
          <w:lang w:val="en-CA"/>
        </w:rPr>
        <w:t xml:space="preserve"> </w:t>
      </w:r>
      <w:r w:rsidR="00D14652" w:rsidRPr="00511014">
        <w:rPr>
          <w:rFonts w:ascii="Times New Roman" w:hAnsi="Times New Roman" w:cs="Times New Roman"/>
          <w:sz w:val="28"/>
          <w:szCs w:val="28"/>
          <w:lang w:val="en-CA"/>
        </w:rPr>
        <w:t>Protect</w:t>
      </w:r>
      <w:r w:rsidR="00D14652">
        <w:rPr>
          <w:rFonts w:ascii="Times New Roman" w:hAnsi="Times New Roman" w:cs="Times New Roman"/>
          <w:sz w:val="28"/>
          <w:szCs w:val="28"/>
          <w:lang w:val="en-CA"/>
        </w:rPr>
        <w:t>ing</w:t>
      </w:r>
      <w:r w:rsidR="00D14652" w:rsidRPr="00511014">
        <w:rPr>
          <w:rFonts w:ascii="Times New Roman" w:hAnsi="Times New Roman" w:cs="Times New Roman"/>
          <w:sz w:val="28"/>
          <w:szCs w:val="28"/>
          <w:lang w:val="en-CA"/>
        </w:rPr>
        <w:t xml:space="preserve"> </w:t>
      </w:r>
      <w:r w:rsidRPr="00511014">
        <w:rPr>
          <w:rFonts w:ascii="Times New Roman" w:hAnsi="Times New Roman" w:cs="Times New Roman"/>
          <w:sz w:val="28"/>
          <w:szCs w:val="28"/>
          <w:lang w:val="en-CA"/>
        </w:rPr>
        <w:t xml:space="preserve">the </w:t>
      </w:r>
      <w:r w:rsidR="00D14652" w:rsidRPr="00511014">
        <w:rPr>
          <w:rFonts w:ascii="Times New Roman" w:hAnsi="Times New Roman" w:cs="Times New Roman"/>
          <w:sz w:val="28"/>
          <w:szCs w:val="28"/>
          <w:lang w:val="en-CA"/>
        </w:rPr>
        <w:t xml:space="preserve">Rights </w:t>
      </w:r>
      <w:r w:rsidRPr="00511014">
        <w:rPr>
          <w:rFonts w:ascii="Times New Roman" w:hAnsi="Times New Roman" w:cs="Times New Roman"/>
          <w:sz w:val="28"/>
          <w:szCs w:val="28"/>
          <w:lang w:val="en-CA"/>
        </w:rPr>
        <w:t xml:space="preserve">and </w:t>
      </w:r>
      <w:r w:rsidR="00D14652" w:rsidRPr="00511014">
        <w:rPr>
          <w:rFonts w:ascii="Times New Roman" w:hAnsi="Times New Roman" w:cs="Times New Roman"/>
          <w:sz w:val="28"/>
          <w:szCs w:val="28"/>
          <w:lang w:val="en-CA"/>
        </w:rPr>
        <w:t xml:space="preserve">Legitimate Interests </w:t>
      </w:r>
      <w:r w:rsidRPr="00511014">
        <w:rPr>
          <w:rFonts w:ascii="Times New Roman" w:hAnsi="Times New Roman" w:cs="Times New Roman"/>
          <w:sz w:val="28"/>
          <w:szCs w:val="28"/>
          <w:lang w:val="en-CA"/>
        </w:rPr>
        <w:t xml:space="preserve">of </w:t>
      </w:r>
      <w:r w:rsidR="00D14652" w:rsidRPr="00511014">
        <w:rPr>
          <w:rFonts w:ascii="Times New Roman" w:hAnsi="Times New Roman" w:cs="Times New Roman"/>
          <w:sz w:val="28"/>
          <w:szCs w:val="28"/>
          <w:lang w:val="en-CA"/>
        </w:rPr>
        <w:t>Businesses</w:t>
      </w:r>
      <w:r w:rsidRPr="00511014">
        <w:rPr>
          <w:rFonts w:ascii="Times New Roman" w:hAnsi="Times New Roman" w:cs="Times New Roman"/>
          <w:sz w:val="28"/>
          <w:szCs w:val="28"/>
          <w:lang w:val="en-CA"/>
        </w:rPr>
        <w:t>”</w:t>
      </w:r>
      <w:r w:rsidR="00D14652">
        <w:rPr>
          <w:rFonts w:ascii="Times New Roman" w:hAnsi="Times New Roman" w:cs="Times New Roman"/>
          <w:sz w:val="28"/>
          <w:szCs w:val="28"/>
          <w:lang w:val="en-CA"/>
        </w:rPr>
        <w:t>, “On Dissemination of Legal Information and</w:t>
      </w:r>
      <w:r w:rsidRPr="00511014">
        <w:rPr>
          <w:rFonts w:ascii="Times New Roman" w:hAnsi="Times New Roman" w:cs="Times New Roman"/>
          <w:sz w:val="28"/>
          <w:szCs w:val="28"/>
          <w:lang w:val="en-CA"/>
        </w:rPr>
        <w:t xml:space="preserve"> </w:t>
      </w:r>
      <w:r w:rsidR="00D14652" w:rsidRPr="00511014">
        <w:rPr>
          <w:rFonts w:ascii="Times New Roman" w:hAnsi="Times New Roman" w:cs="Times New Roman"/>
          <w:sz w:val="28"/>
          <w:szCs w:val="28"/>
          <w:lang w:val="en-CA"/>
        </w:rPr>
        <w:t xml:space="preserve">Ensuring Access </w:t>
      </w:r>
      <w:r w:rsidR="00D14652">
        <w:rPr>
          <w:rFonts w:ascii="Times New Roman" w:hAnsi="Times New Roman" w:cs="Times New Roman"/>
          <w:sz w:val="28"/>
          <w:szCs w:val="28"/>
          <w:lang w:val="en-CA"/>
        </w:rPr>
        <w:t>to I</w:t>
      </w:r>
      <w:r w:rsidRPr="00511014">
        <w:rPr>
          <w:rFonts w:ascii="Times New Roman" w:hAnsi="Times New Roman" w:cs="Times New Roman"/>
          <w:sz w:val="28"/>
          <w:szCs w:val="28"/>
          <w:lang w:val="en-CA"/>
        </w:rPr>
        <w:t xml:space="preserve">t”, “On </w:t>
      </w:r>
      <w:r w:rsidR="00D14652" w:rsidRPr="00511014">
        <w:rPr>
          <w:rFonts w:ascii="Times New Roman" w:hAnsi="Times New Roman" w:cs="Times New Roman"/>
          <w:sz w:val="28"/>
          <w:szCs w:val="28"/>
          <w:lang w:val="en-CA"/>
        </w:rPr>
        <w:t xml:space="preserve">Protecting Children </w:t>
      </w:r>
      <w:r w:rsidRPr="00511014">
        <w:rPr>
          <w:rFonts w:ascii="Times New Roman" w:hAnsi="Times New Roman" w:cs="Times New Roman"/>
          <w:sz w:val="28"/>
          <w:szCs w:val="28"/>
          <w:lang w:val="en-CA"/>
        </w:rPr>
        <w:t xml:space="preserve">from </w:t>
      </w:r>
      <w:r w:rsidR="00D14652" w:rsidRPr="00511014">
        <w:rPr>
          <w:rFonts w:ascii="Times New Roman" w:hAnsi="Times New Roman" w:cs="Times New Roman"/>
          <w:sz w:val="28"/>
          <w:szCs w:val="28"/>
          <w:lang w:val="en-CA"/>
        </w:rPr>
        <w:t xml:space="preserve">Information Harmful </w:t>
      </w:r>
      <w:r w:rsidRPr="00511014">
        <w:rPr>
          <w:rFonts w:ascii="Times New Roman" w:hAnsi="Times New Roman" w:cs="Times New Roman"/>
          <w:sz w:val="28"/>
          <w:szCs w:val="28"/>
          <w:lang w:val="en-CA"/>
        </w:rPr>
        <w:t xml:space="preserve">to </w:t>
      </w:r>
      <w:r w:rsidR="00D14652" w:rsidRPr="00511014">
        <w:rPr>
          <w:rFonts w:ascii="Times New Roman" w:hAnsi="Times New Roman" w:cs="Times New Roman"/>
          <w:sz w:val="28"/>
          <w:szCs w:val="28"/>
          <w:lang w:val="en-CA"/>
        </w:rPr>
        <w:t>Their Health</w:t>
      </w:r>
      <w:r w:rsidRPr="00511014">
        <w:rPr>
          <w:rFonts w:ascii="Times New Roman" w:hAnsi="Times New Roman" w:cs="Times New Roman"/>
          <w:sz w:val="28"/>
          <w:szCs w:val="28"/>
          <w:lang w:val="en-CA"/>
        </w:rPr>
        <w:t xml:space="preserve">”, “On </w:t>
      </w:r>
      <w:r w:rsidR="00D14652" w:rsidRPr="00511014">
        <w:rPr>
          <w:rFonts w:ascii="Times New Roman" w:hAnsi="Times New Roman" w:cs="Times New Roman"/>
          <w:sz w:val="28"/>
          <w:szCs w:val="28"/>
          <w:lang w:val="en-CA"/>
        </w:rPr>
        <w:t>Administrative Procedures</w:t>
      </w:r>
      <w:r w:rsidRPr="00511014">
        <w:rPr>
          <w:rFonts w:ascii="Times New Roman" w:hAnsi="Times New Roman" w:cs="Times New Roman"/>
          <w:sz w:val="28"/>
          <w:szCs w:val="28"/>
          <w:lang w:val="en-CA"/>
        </w:rPr>
        <w:t>”, etc.</w:t>
      </w:r>
    </w:p>
    <w:p w:rsidR="00D14652" w:rsidRPr="00D14652" w:rsidRDefault="00D14652" w:rsidP="00D14652">
      <w:pPr>
        <w:spacing w:afterLines="20" w:after="48" w:line="22" w:lineRule="atLeast"/>
        <w:ind w:firstLine="600"/>
        <w:jc w:val="both"/>
        <w:rPr>
          <w:rFonts w:ascii="Times New Roman" w:hAnsi="Times New Roman" w:cs="Times New Roman"/>
          <w:sz w:val="28"/>
          <w:szCs w:val="28"/>
          <w:lang w:val="en-CA"/>
        </w:rPr>
      </w:pPr>
      <w:r w:rsidRPr="00D14652">
        <w:rPr>
          <w:rFonts w:ascii="Times New Roman" w:hAnsi="Times New Roman" w:cs="Times New Roman"/>
          <w:sz w:val="28"/>
          <w:szCs w:val="28"/>
          <w:lang w:val="en-CA"/>
        </w:rPr>
        <w:lastRenderedPageBreak/>
        <w:t xml:space="preserve">Interaction </w:t>
      </w:r>
      <w:r>
        <w:rPr>
          <w:rFonts w:ascii="Times New Roman" w:hAnsi="Times New Roman" w:cs="Times New Roman"/>
          <w:sz w:val="28"/>
          <w:szCs w:val="28"/>
          <w:lang w:val="en-CA"/>
        </w:rPr>
        <w:t xml:space="preserve">of </w:t>
      </w:r>
      <w:r w:rsidRPr="00D14652">
        <w:rPr>
          <w:rFonts w:ascii="Times New Roman" w:hAnsi="Times New Roman" w:cs="Times New Roman"/>
          <w:sz w:val="28"/>
          <w:szCs w:val="28"/>
          <w:lang w:val="en-CA"/>
        </w:rPr>
        <w:t>the Ombudsman in the development of legislation in the field of human rights is carried out at the departmental level</w:t>
      </w:r>
      <w:r>
        <w:rPr>
          <w:rFonts w:ascii="Times New Roman" w:hAnsi="Times New Roman" w:cs="Times New Roman"/>
          <w:sz w:val="28"/>
          <w:szCs w:val="28"/>
          <w:lang w:val="en-CA"/>
        </w:rPr>
        <w:t xml:space="preserve"> either</w:t>
      </w:r>
      <w:r w:rsidRPr="00D14652">
        <w:rPr>
          <w:rFonts w:ascii="Times New Roman" w:hAnsi="Times New Roman" w:cs="Times New Roman"/>
          <w:sz w:val="28"/>
          <w:szCs w:val="28"/>
          <w:lang w:val="en-CA"/>
        </w:rPr>
        <w:t xml:space="preserve">. Thus, during the year, proposals were sent to improve </w:t>
      </w:r>
      <w:r>
        <w:rPr>
          <w:rFonts w:ascii="Times New Roman" w:hAnsi="Times New Roman" w:cs="Times New Roman"/>
          <w:sz w:val="28"/>
          <w:szCs w:val="28"/>
          <w:lang w:val="en-CA"/>
        </w:rPr>
        <w:t>the regulatory and legal acts to</w:t>
      </w:r>
      <w:r w:rsidRPr="00D14652">
        <w:rPr>
          <w:rFonts w:ascii="Times New Roman" w:hAnsi="Times New Roman" w:cs="Times New Roman"/>
          <w:sz w:val="28"/>
          <w:szCs w:val="28"/>
          <w:lang w:val="en-CA"/>
        </w:rPr>
        <w:t>:</w:t>
      </w:r>
    </w:p>
    <w:p w:rsidR="00D14652" w:rsidRPr="00D14652" w:rsidRDefault="00D14652" w:rsidP="00D14652">
      <w:pPr>
        <w:spacing w:afterLines="20" w:after="48" w:line="22" w:lineRule="atLeast"/>
        <w:ind w:firstLine="600"/>
        <w:jc w:val="both"/>
        <w:rPr>
          <w:rFonts w:ascii="Times New Roman" w:hAnsi="Times New Roman" w:cs="Times New Roman"/>
          <w:sz w:val="28"/>
          <w:szCs w:val="28"/>
          <w:lang w:val="en-CA"/>
        </w:rPr>
      </w:pPr>
      <w:r w:rsidRPr="00D14652">
        <w:rPr>
          <w:rFonts w:ascii="Times New Roman" w:hAnsi="Times New Roman" w:cs="Times New Roman"/>
          <w:i/>
          <w:sz w:val="28"/>
          <w:szCs w:val="28"/>
          <w:lang w:val="en-CA"/>
        </w:rPr>
        <w:t>- General Prosecutor’s Office.</w:t>
      </w:r>
      <w:r w:rsidRPr="00D14652">
        <w:rPr>
          <w:rFonts w:ascii="Times New Roman" w:hAnsi="Times New Roman" w:cs="Times New Roman"/>
          <w:sz w:val="28"/>
          <w:szCs w:val="28"/>
          <w:lang w:val="en-CA"/>
        </w:rPr>
        <w:t xml:space="preserve"> Proposals to make additions and changes to Article 235 of the Criminal Code of the Republic of Uzbekistan, as well as to the draft Decree of the President of the Republic of Uzbekistan “On </w:t>
      </w:r>
      <w:r w:rsidR="000F136D" w:rsidRPr="00D14652">
        <w:rPr>
          <w:rFonts w:ascii="Times New Roman" w:hAnsi="Times New Roman" w:cs="Times New Roman"/>
          <w:sz w:val="28"/>
          <w:szCs w:val="28"/>
          <w:lang w:val="en-CA"/>
        </w:rPr>
        <w:t xml:space="preserve">Additional Measures </w:t>
      </w:r>
      <w:r w:rsidRPr="00D14652">
        <w:rPr>
          <w:rFonts w:ascii="Times New Roman" w:hAnsi="Times New Roman" w:cs="Times New Roman"/>
          <w:sz w:val="28"/>
          <w:szCs w:val="28"/>
          <w:lang w:val="en-CA"/>
        </w:rPr>
        <w:t xml:space="preserve">to </w:t>
      </w:r>
      <w:r w:rsidR="000F136D" w:rsidRPr="00D14652">
        <w:rPr>
          <w:rFonts w:ascii="Times New Roman" w:hAnsi="Times New Roman" w:cs="Times New Roman"/>
          <w:sz w:val="28"/>
          <w:szCs w:val="28"/>
          <w:lang w:val="en-CA"/>
        </w:rPr>
        <w:t xml:space="preserve">Strengthen </w:t>
      </w:r>
      <w:r w:rsidRPr="00D14652">
        <w:rPr>
          <w:rFonts w:ascii="Times New Roman" w:hAnsi="Times New Roman" w:cs="Times New Roman"/>
          <w:sz w:val="28"/>
          <w:szCs w:val="28"/>
          <w:lang w:val="en-CA"/>
        </w:rPr>
        <w:t xml:space="preserve">the </w:t>
      </w:r>
      <w:r w:rsidR="000F136D" w:rsidRPr="00D14652">
        <w:rPr>
          <w:rFonts w:ascii="Times New Roman" w:hAnsi="Times New Roman" w:cs="Times New Roman"/>
          <w:sz w:val="28"/>
          <w:szCs w:val="28"/>
          <w:lang w:val="en-CA"/>
        </w:rPr>
        <w:t xml:space="preserve">Guarantees </w:t>
      </w:r>
      <w:r w:rsidRPr="00D14652">
        <w:rPr>
          <w:rFonts w:ascii="Times New Roman" w:hAnsi="Times New Roman" w:cs="Times New Roman"/>
          <w:sz w:val="28"/>
          <w:szCs w:val="28"/>
          <w:lang w:val="en-CA"/>
        </w:rPr>
        <w:t xml:space="preserve">of </w:t>
      </w:r>
      <w:r w:rsidR="000F136D">
        <w:rPr>
          <w:rFonts w:ascii="Times New Roman" w:hAnsi="Times New Roman" w:cs="Times New Roman"/>
          <w:sz w:val="28"/>
          <w:szCs w:val="28"/>
          <w:lang w:val="en-CA"/>
        </w:rPr>
        <w:t>Citizens’</w:t>
      </w:r>
      <w:r w:rsidR="000F136D" w:rsidRPr="00D14652">
        <w:rPr>
          <w:rFonts w:ascii="Times New Roman" w:hAnsi="Times New Roman" w:cs="Times New Roman"/>
          <w:sz w:val="28"/>
          <w:szCs w:val="28"/>
          <w:lang w:val="en-CA"/>
        </w:rPr>
        <w:t xml:space="preserve"> Rights </w:t>
      </w:r>
      <w:r w:rsidRPr="00D14652">
        <w:rPr>
          <w:rFonts w:ascii="Times New Roman" w:hAnsi="Times New Roman" w:cs="Times New Roman"/>
          <w:sz w:val="28"/>
          <w:szCs w:val="28"/>
          <w:lang w:val="en-CA"/>
        </w:rPr>
        <w:t xml:space="preserve">and </w:t>
      </w:r>
      <w:r w:rsidR="000F136D" w:rsidRPr="00D14652">
        <w:rPr>
          <w:rFonts w:ascii="Times New Roman" w:hAnsi="Times New Roman" w:cs="Times New Roman"/>
          <w:sz w:val="28"/>
          <w:szCs w:val="28"/>
          <w:lang w:val="en-CA"/>
        </w:rPr>
        <w:t xml:space="preserve">Freedoms </w:t>
      </w:r>
      <w:r w:rsidRPr="00D14652">
        <w:rPr>
          <w:rFonts w:ascii="Times New Roman" w:hAnsi="Times New Roman" w:cs="Times New Roman"/>
          <w:sz w:val="28"/>
          <w:szCs w:val="28"/>
          <w:lang w:val="en-CA"/>
        </w:rPr>
        <w:t xml:space="preserve">in </w:t>
      </w:r>
      <w:r w:rsidR="000F136D" w:rsidRPr="00D14652">
        <w:rPr>
          <w:rFonts w:ascii="Times New Roman" w:hAnsi="Times New Roman" w:cs="Times New Roman"/>
          <w:sz w:val="28"/>
          <w:szCs w:val="28"/>
          <w:lang w:val="en-CA"/>
        </w:rPr>
        <w:t>Judicial</w:t>
      </w:r>
      <w:r w:rsidRPr="00D14652">
        <w:rPr>
          <w:rFonts w:ascii="Times New Roman" w:hAnsi="Times New Roman" w:cs="Times New Roman"/>
          <w:sz w:val="28"/>
          <w:szCs w:val="28"/>
          <w:lang w:val="en-CA"/>
        </w:rPr>
        <w:t>-</w:t>
      </w:r>
      <w:r w:rsidR="000F136D" w:rsidRPr="00D14652">
        <w:rPr>
          <w:rFonts w:ascii="Times New Roman" w:hAnsi="Times New Roman" w:cs="Times New Roman"/>
          <w:sz w:val="28"/>
          <w:szCs w:val="28"/>
          <w:lang w:val="en-CA"/>
        </w:rPr>
        <w:t>Investigative Activities</w:t>
      </w:r>
      <w:r w:rsidRPr="00D14652">
        <w:rPr>
          <w:rFonts w:ascii="Times New Roman" w:hAnsi="Times New Roman" w:cs="Times New Roman"/>
          <w:sz w:val="28"/>
          <w:szCs w:val="28"/>
          <w:lang w:val="en-CA"/>
        </w:rPr>
        <w:t xml:space="preserve">” and the Resolution of the President of the Republic of Uzbekistan “On </w:t>
      </w:r>
      <w:r w:rsidR="000F136D" w:rsidRPr="00D14652">
        <w:rPr>
          <w:rFonts w:ascii="Times New Roman" w:hAnsi="Times New Roman" w:cs="Times New Roman"/>
          <w:sz w:val="28"/>
          <w:szCs w:val="28"/>
          <w:lang w:val="en-CA"/>
        </w:rPr>
        <w:t xml:space="preserve">Measures </w:t>
      </w:r>
      <w:r w:rsidRPr="00D14652">
        <w:rPr>
          <w:rFonts w:ascii="Times New Roman" w:hAnsi="Times New Roman" w:cs="Times New Roman"/>
          <w:sz w:val="28"/>
          <w:szCs w:val="28"/>
          <w:lang w:val="en-CA"/>
        </w:rPr>
        <w:t xml:space="preserve">to </w:t>
      </w:r>
      <w:r w:rsidR="000F136D" w:rsidRPr="00D14652">
        <w:rPr>
          <w:rFonts w:ascii="Times New Roman" w:hAnsi="Times New Roman" w:cs="Times New Roman"/>
          <w:sz w:val="28"/>
          <w:szCs w:val="28"/>
          <w:lang w:val="en-CA"/>
        </w:rPr>
        <w:t xml:space="preserve">Further Improve </w:t>
      </w:r>
      <w:r w:rsidR="000F136D">
        <w:rPr>
          <w:rFonts w:ascii="Times New Roman" w:hAnsi="Times New Roman" w:cs="Times New Roman"/>
          <w:sz w:val="28"/>
          <w:szCs w:val="28"/>
          <w:lang w:val="en-CA"/>
        </w:rPr>
        <w:t xml:space="preserve">the Systems of </w:t>
      </w:r>
      <w:r w:rsidR="000F136D" w:rsidRPr="00D14652">
        <w:rPr>
          <w:rFonts w:ascii="Times New Roman" w:hAnsi="Times New Roman" w:cs="Times New Roman"/>
          <w:sz w:val="28"/>
          <w:szCs w:val="28"/>
          <w:lang w:val="en-CA"/>
        </w:rPr>
        <w:t xml:space="preserve">Crime Prevention </w:t>
      </w:r>
      <w:r w:rsidRPr="00D14652">
        <w:rPr>
          <w:rFonts w:ascii="Times New Roman" w:hAnsi="Times New Roman" w:cs="Times New Roman"/>
          <w:sz w:val="28"/>
          <w:szCs w:val="28"/>
          <w:lang w:val="en-CA"/>
        </w:rPr>
        <w:t xml:space="preserve">and </w:t>
      </w:r>
      <w:r w:rsidR="000F136D" w:rsidRPr="00D14652">
        <w:rPr>
          <w:rFonts w:ascii="Times New Roman" w:hAnsi="Times New Roman" w:cs="Times New Roman"/>
          <w:sz w:val="28"/>
          <w:szCs w:val="28"/>
          <w:lang w:val="en-CA"/>
        </w:rPr>
        <w:t>Crime Control</w:t>
      </w:r>
      <w:r w:rsidRPr="00D14652">
        <w:rPr>
          <w:rFonts w:ascii="Times New Roman" w:hAnsi="Times New Roman" w:cs="Times New Roman"/>
          <w:sz w:val="28"/>
          <w:szCs w:val="28"/>
          <w:lang w:val="en-CA"/>
        </w:rPr>
        <w:t>”;</w:t>
      </w:r>
    </w:p>
    <w:p w:rsidR="00D14652" w:rsidRPr="00D14652" w:rsidRDefault="00D14652" w:rsidP="00D14652">
      <w:pPr>
        <w:spacing w:afterLines="20" w:after="48" w:line="22" w:lineRule="atLeast"/>
        <w:ind w:firstLine="600"/>
        <w:jc w:val="both"/>
        <w:rPr>
          <w:rFonts w:ascii="Times New Roman" w:hAnsi="Times New Roman" w:cs="Times New Roman"/>
          <w:sz w:val="28"/>
          <w:szCs w:val="28"/>
          <w:lang w:val="en-CA"/>
        </w:rPr>
      </w:pPr>
      <w:r w:rsidRPr="000F136D">
        <w:rPr>
          <w:rFonts w:ascii="Times New Roman" w:hAnsi="Times New Roman" w:cs="Times New Roman"/>
          <w:i/>
          <w:sz w:val="28"/>
          <w:szCs w:val="28"/>
          <w:lang w:val="en-CA"/>
        </w:rPr>
        <w:t>- Ministry of Interior.</w:t>
      </w:r>
      <w:r w:rsidRPr="00D14652">
        <w:rPr>
          <w:rFonts w:ascii="Times New Roman" w:hAnsi="Times New Roman" w:cs="Times New Roman"/>
          <w:sz w:val="28"/>
          <w:szCs w:val="28"/>
          <w:lang w:val="en-CA"/>
        </w:rPr>
        <w:t xml:space="preserve"> Proposals for draft laws </w:t>
      </w:r>
      <w:r w:rsidR="004669C8">
        <w:rPr>
          <w:rFonts w:ascii="Times New Roman" w:hAnsi="Times New Roman" w:cs="Times New Roman"/>
          <w:sz w:val="28"/>
          <w:szCs w:val="28"/>
          <w:lang w:val="en-CA"/>
        </w:rPr>
        <w:t>envisaging</w:t>
      </w:r>
      <w:r w:rsidRPr="00D14652">
        <w:rPr>
          <w:rFonts w:ascii="Times New Roman" w:hAnsi="Times New Roman" w:cs="Times New Roman"/>
          <w:sz w:val="28"/>
          <w:szCs w:val="28"/>
          <w:lang w:val="en-CA"/>
        </w:rPr>
        <w:t xml:space="preserve"> the introduction of amendments and changes to the laws of the Repub</w:t>
      </w:r>
      <w:r w:rsidR="004669C8">
        <w:rPr>
          <w:rFonts w:ascii="Times New Roman" w:hAnsi="Times New Roman" w:cs="Times New Roman"/>
          <w:sz w:val="28"/>
          <w:szCs w:val="28"/>
          <w:lang w:val="en-CA"/>
        </w:rPr>
        <w:t>lic of Uzbekistan “</w:t>
      </w:r>
      <w:r w:rsidRPr="00D14652">
        <w:rPr>
          <w:rFonts w:ascii="Times New Roman" w:hAnsi="Times New Roman" w:cs="Times New Roman"/>
          <w:sz w:val="28"/>
          <w:szCs w:val="28"/>
          <w:lang w:val="en-CA"/>
        </w:rPr>
        <w:t xml:space="preserve">On </w:t>
      </w:r>
      <w:r w:rsidR="004669C8" w:rsidRPr="00D14652">
        <w:rPr>
          <w:rFonts w:ascii="Times New Roman" w:hAnsi="Times New Roman" w:cs="Times New Roman"/>
          <w:sz w:val="28"/>
          <w:szCs w:val="28"/>
          <w:lang w:val="en-CA"/>
        </w:rPr>
        <w:t xml:space="preserve">Administrative Supervision </w:t>
      </w:r>
      <w:r w:rsidRPr="00D14652">
        <w:rPr>
          <w:rFonts w:ascii="Times New Roman" w:hAnsi="Times New Roman" w:cs="Times New Roman"/>
          <w:sz w:val="28"/>
          <w:szCs w:val="28"/>
          <w:lang w:val="en-CA"/>
        </w:rPr>
        <w:t xml:space="preserve">of the </w:t>
      </w:r>
      <w:r w:rsidR="004669C8" w:rsidRPr="00D14652">
        <w:rPr>
          <w:rFonts w:ascii="Times New Roman" w:hAnsi="Times New Roman" w:cs="Times New Roman"/>
          <w:sz w:val="28"/>
          <w:szCs w:val="28"/>
          <w:lang w:val="en-CA"/>
        </w:rPr>
        <w:t xml:space="preserve">Internal Affairs Bodies </w:t>
      </w:r>
      <w:r w:rsidR="004669C8">
        <w:rPr>
          <w:rFonts w:ascii="Times New Roman" w:hAnsi="Times New Roman" w:cs="Times New Roman"/>
          <w:sz w:val="28"/>
          <w:szCs w:val="28"/>
          <w:lang w:val="en-CA"/>
        </w:rPr>
        <w:t>Over Persons R</w:t>
      </w:r>
      <w:r w:rsidRPr="00D14652">
        <w:rPr>
          <w:rFonts w:ascii="Times New Roman" w:hAnsi="Times New Roman" w:cs="Times New Roman"/>
          <w:sz w:val="28"/>
          <w:szCs w:val="28"/>
          <w:lang w:val="en-CA"/>
        </w:rPr>
        <w:t xml:space="preserve">eleased from </w:t>
      </w:r>
      <w:r w:rsidRPr="00D14652">
        <w:rPr>
          <w:rFonts w:ascii="Times New Roman" w:hAnsi="Times New Roman" w:cs="Times New Roman"/>
          <w:sz w:val="28"/>
          <w:szCs w:val="28"/>
          <w:lang w:val="en-CA"/>
        </w:rPr>
        <w:lastRenderedPageBreak/>
        <w:t xml:space="preserve">the </w:t>
      </w:r>
      <w:r w:rsidR="004669C8" w:rsidRPr="00D14652">
        <w:rPr>
          <w:rFonts w:ascii="Times New Roman" w:hAnsi="Times New Roman" w:cs="Times New Roman"/>
          <w:sz w:val="28"/>
          <w:szCs w:val="28"/>
          <w:lang w:val="en-CA"/>
        </w:rPr>
        <w:t>Punishment Execution Institutions</w:t>
      </w:r>
      <w:r w:rsidR="004669C8">
        <w:rPr>
          <w:rFonts w:ascii="Times New Roman" w:hAnsi="Times New Roman" w:cs="Times New Roman"/>
          <w:sz w:val="28"/>
          <w:szCs w:val="28"/>
          <w:lang w:val="en-CA"/>
        </w:rPr>
        <w:t>” and “</w:t>
      </w:r>
      <w:r w:rsidR="00B92C18">
        <w:rPr>
          <w:rFonts w:ascii="Times New Roman" w:hAnsi="Times New Roman" w:cs="Times New Roman"/>
          <w:sz w:val="28"/>
          <w:szCs w:val="28"/>
          <w:lang w:val="en-CA"/>
        </w:rPr>
        <w:t>On C</w:t>
      </w:r>
      <w:r w:rsidR="00B92C18" w:rsidRPr="00B92C18">
        <w:rPr>
          <w:rFonts w:ascii="Times New Roman" w:hAnsi="Times New Roman" w:cs="Times New Roman"/>
          <w:sz w:val="28"/>
          <w:szCs w:val="28"/>
          <w:lang w:val="en-CA"/>
        </w:rPr>
        <w:t>ustody of the Criminal Proceedings</w:t>
      </w:r>
      <w:r w:rsidR="004669C8">
        <w:rPr>
          <w:rFonts w:ascii="Times New Roman" w:hAnsi="Times New Roman" w:cs="Times New Roman"/>
          <w:sz w:val="28"/>
          <w:szCs w:val="28"/>
          <w:lang w:val="en-CA"/>
        </w:rPr>
        <w:t>”</w:t>
      </w:r>
      <w:r w:rsidRPr="00D14652">
        <w:rPr>
          <w:rFonts w:ascii="Times New Roman" w:hAnsi="Times New Roman" w:cs="Times New Roman"/>
          <w:sz w:val="28"/>
          <w:szCs w:val="28"/>
          <w:lang w:val="en-CA"/>
        </w:rPr>
        <w:t>;</w:t>
      </w:r>
    </w:p>
    <w:p w:rsidR="00FA2533" w:rsidRPr="00FA2533" w:rsidRDefault="00FA2533" w:rsidP="00FA2533">
      <w:pPr>
        <w:spacing w:afterLines="20" w:after="48" w:line="22" w:lineRule="atLeast"/>
        <w:ind w:firstLine="600"/>
        <w:jc w:val="both"/>
        <w:rPr>
          <w:rFonts w:ascii="Times New Roman" w:hAnsi="Times New Roman" w:cs="Times New Roman"/>
          <w:sz w:val="28"/>
          <w:szCs w:val="28"/>
          <w:lang w:val="en-CA"/>
        </w:rPr>
      </w:pPr>
      <w:r w:rsidRPr="00FA2533">
        <w:rPr>
          <w:rFonts w:ascii="Times New Roman" w:hAnsi="Times New Roman" w:cs="Times New Roman"/>
          <w:i/>
          <w:sz w:val="28"/>
          <w:szCs w:val="28"/>
          <w:lang w:val="en-CA"/>
        </w:rPr>
        <w:t>- Ministry of Justice.</w:t>
      </w:r>
      <w:r>
        <w:rPr>
          <w:rFonts w:ascii="Times New Roman" w:hAnsi="Times New Roman" w:cs="Times New Roman"/>
          <w:sz w:val="28"/>
          <w:szCs w:val="28"/>
          <w:lang w:val="en-CA"/>
        </w:rPr>
        <w:t xml:space="preserve"> Proposals to</w:t>
      </w:r>
      <w:r w:rsidRPr="00FA2533">
        <w:rPr>
          <w:rFonts w:ascii="Times New Roman" w:hAnsi="Times New Roman" w:cs="Times New Roman"/>
          <w:sz w:val="28"/>
          <w:szCs w:val="28"/>
          <w:lang w:val="en-CA"/>
        </w:rPr>
        <w:t xml:space="preserve"> the draft Law of the Republic of Uzbekistan “On Amendments and Modifications to the Labo</w:t>
      </w:r>
      <w:r>
        <w:rPr>
          <w:rFonts w:ascii="Times New Roman" w:hAnsi="Times New Roman" w:cs="Times New Roman"/>
          <w:sz w:val="28"/>
          <w:szCs w:val="28"/>
          <w:lang w:val="en-CA"/>
        </w:rPr>
        <w:t>u</w:t>
      </w:r>
      <w:r w:rsidRPr="00FA2533">
        <w:rPr>
          <w:rFonts w:ascii="Times New Roman" w:hAnsi="Times New Roman" w:cs="Times New Roman"/>
          <w:sz w:val="28"/>
          <w:szCs w:val="28"/>
          <w:lang w:val="en-CA"/>
        </w:rPr>
        <w:t>r Code of the Republic of Uzbekistan”;</w:t>
      </w:r>
    </w:p>
    <w:p w:rsidR="00FA2533" w:rsidRPr="00FA2533" w:rsidRDefault="00FA2533" w:rsidP="00FA2533">
      <w:pPr>
        <w:spacing w:afterLines="20" w:after="48" w:line="22" w:lineRule="atLeast"/>
        <w:ind w:firstLine="600"/>
        <w:jc w:val="both"/>
        <w:rPr>
          <w:rFonts w:ascii="Times New Roman" w:hAnsi="Times New Roman" w:cs="Times New Roman"/>
          <w:sz w:val="28"/>
          <w:szCs w:val="28"/>
          <w:lang w:val="en-CA"/>
        </w:rPr>
      </w:pPr>
      <w:r w:rsidRPr="00FA2533">
        <w:rPr>
          <w:rFonts w:ascii="Times New Roman" w:hAnsi="Times New Roman" w:cs="Times New Roman"/>
          <w:i/>
          <w:sz w:val="28"/>
          <w:szCs w:val="28"/>
          <w:lang w:val="en-CA"/>
        </w:rPr>
        <w:t>- Supreme Court.</w:t>
      </w:r>
      <w:r w:rsidRPr="00FA2533">
        <w:rPr>
          <w:rFonts w:ascii="Times New Roman" w:hAnsi="Times New Roman" w:cs="Times New Roman"/>
          <w:sz w:val="28"/>
          <w:szCs w:val="28"/>
          <w:lang w:val="en-CA"/>
        </w:rPr>
        <w:t xml:space="preserve"> Proposals to the decisions of the Plenum of the Supreme Court of the Republic of Uzbekistan “On Judicial Practice in Criminal Cases Related to Illicit Trafficking in Narcotic drugs and Psychotropic Substances”, “On some Issues of the Application of the Civil Procedure Code and the Economic Procedure Code of the Republic of Uzbekistan”</w:t>
      </w:r>
      <w:r>
        <w:rPr>
          <w:rFonts w:ascii="Times New Roman" w:hAnsi="Times New Roman" w:cs="Times New Roman"/>
          <w:sz w:val="28"/>
          <w:szCs w:val="28"/>
          <w:lang w:val="en-CA"/>
        </w:rPr>
        <w:t xml:space="preserve">, </w:t>
      </w:r>
      <w:r w:rsidRPr="00FA2533">
        <w:rPr>
          <w:rFonts w:ascii="Times New Roman" w:hAnsi="Times New Roman" w:cs="Times New Roman"/>
          <w:sz w:val="28"/>
          <w:szCs w:val="28"/>
          <w:lang w:val="en-CA"/>
        </w:rPr>
        <w:t xml:space="preserve"> </w:t>
      </w:r>
      <w:r w:rsidR="00F37A22" w:rsidRPr="00F37A22">
        <w:rPr>
          <w:rFonts w:ascii="Times New Roman" w:hAnsi="Times New Roman" w:cs="Times New Roman"/>
          <w:sz w:val="28"/>
          <w:szCs w:val="28"/>
          <w:lang w:val="en-CA"/>
        </w:rPr>
        <w:t>“On Judicial Practice in Fraud Cases”</w:t>
      </w:r>
      <w:r w:rsidR="00F37A22">
        <w:rPr>
          <w:rFonts w:ascii="Times New Roman" w:hAnsi="Times New Roman" w:cs="Times New Roman"/>
          <w:sz w:val="28"/>
          <w:szCs w:val="28"/>
          <w:lang w:val="en-CA"/>
        </w:rPr>
        <w:t>,</w:t>
      </w:r>
      <w:r w:rsidRPr="00FA2533">
        <w:rPr>
          <w:rFonts w:ascii="Times New Roman" w:hAnsi="Times New Roman" w:cs="Times New Roman"/>
          <w:sz w:val="28"/>
          <w:szCs w:val="28"/>
          <w:lang w:val="en-CA"/>
        </w:rPr>
        <w:t xml:space="preserve"> and</w:t>
      </w:r>
      <w:r w:rsidR="00F37A22">
        <w:rPr>
          <w:rFonts w:ascii="Times New Roman" w:hAnsi="Times New Roman" w:cs="Times New Roman"/>
          <w:sz w:val="28"/>
          <w:szCs w:val="28"/>
          <w:lang w:val="en-CA"/>
        </w:rPr>
        <w:t xml:space="preserve"> “</w:t>
      </w:r>
      <w:r w:rsidRPr="00FA2533">
        <w:rPr>
          <w:rFonts w:ascii="Times New Roman" w:hAnsi="Times New Roman" w:cs="Times New Roman"/>
          <w:sz w:val="28"/>
          <w:szCs w:val="28"/>
          <w:lang w:val="en-CA"/>
        </w:rPr>
        <w:t xml:space="preserve">On </w:t>
      </w:r>
      <w:r w:rsidR="00F37A22" w:rsidRPr="00FA2533">
        <w:rPr>
          <w:rFonts w:ascii="Times New Roman" w:hAnsi="Times New Roman" w:cs="Times New Roman"/>
          <w:sz w:val="28"/>
          <w:szCs w:val="28"/>
          <w:lang w:val="en-CA"/>
        </w:rPr>
        <w:t xml:space="preserve">Some Issues </w:t>
      </w:r>
      <w:r w:rsidRPr="00FA2533">
        <w:rPr>
          <w:rFonts w:ascii="Times New Roman" w:hAnsi="Times New Roman" w:cs="Times New Roman"/>
          <w:sz w:val="28"/>
          <w:szCs w:val="28"/>
          <w:lang w:val="en-CA"/>
        </w:rPr>
        <w:t xml:space="preserve">of </w:t>
      </w:r>
      <w:r w:rsidR="00F37A22" w:rsidRPr="00FA2533">
        <w:rPr>
          <w:rFonts w:ascii="Times New Roman" w:hAnsi="Times New Roman" w:cs="Times New Roman"/>
          <w:sz w:val="28"/>
          <w:szCs w:val="28"/>
          <w:lang w:val="en-CA"/>
        </w:rPr>
        <w:t xml:space="preserve">Judicial Practice </w:t>
      </w:r>
      <w:r w:rsidRPr="00FA2533">
        <w:rPr>
          <w:rFonts w:ascii="Times New Roman" w:hAnsi="Times New Roman" w:cs="Times New Roman"/>
          <w:sz w:val="28"/>
          <w:szCs w:val="28"/>
          <w:lang w:val="en-CA"/>
        </w:rPr>
        <w:t xml:space="preserve">in </w:t>
      </w:r>
      <w:r w:rsidR="00F37A22">
        <w:rPr>
          <w:rFonts w:ascii="Times New Roman" w:hAnsi="Times New Roman" w:cs="Times New Roman"/>
          <w:sz w:val="28"/>
          <w:szCs w:val="28"/>
          <w:lang w:val="en-CA"/>
        </w:rPr>
        <w:t xml:space="preserve">Bribery </w:t>
      </w:r>
      <w:r w:rsidR="00F37A22" w:rsidRPr="00FA2533">
        <w:rPr>
          <w:rFonts w:ascii="Times New Roman" w:hAnsi="Times New Roman" w:cs="Times New Roman"/>
          <w:sz w:val="28"/>
          <w:szCs w:val="28"/>
          <w:lang w:val="en-CA"/>
        </w:rPr>
        <w:t>Cases</w:t>
      </w:r>
      <w:r w:rsidRPr="00FA2533">
        <w:rPr>
          <w:rFonts w:ascii="Times New Roman" w:hAnsi="Times New Roman" w:cs="Times New Roman"/>
          <w:sz w:val="28"/>
          <w:szCs w:val="28"/>
          <w:lang w:val="en-CA"/>
        </w:rPr>
        <w:t>”.</w:t>
      </w:r>
    </w:p>
    <w:p w:rsidR="00CA113D" w:rsidRPr="00CA113D" w:rsidRDefault="00CA113D" w:rsidP="00CA113D">
      <w:pPr>
        <w:spacing w:afterLines="20" w:after="48" w:line="22" w:lineRule="atLeast"/>
        <w:ind w:firstLine="600"/>
        <w:jc w:val="both"/>
        <w:rPr>
          <w:rFonts w:ascii="Times New Roman" w:hAnsi="Times New Roman" w:cs="Times New Roman"/>
          <w:sz w:val="28"/>
          <w:szCs w:val="28"/>
          <w:lang w:val="en-CA"/>
        </w:rPr>
      </w:pPr>
      <w:r w:rsidRPr="00CA113D">
        <w:rPr>
          <w:rFonts w:ascii="Times New Roman" w:hAnsi="Times New Roman" w:cs="Times New Roman"/>
          <w:sz w:val="28"/>
          <w:szCs w:val="28"/>
          <w:lang w:val="en-CA"/>
        </w:rPr>
        <w:t xml:space="preserve">The active participation of the Ombudsman in the process of developing and implementing legislation in the field of human rights </w:t>
      </w:r>
      <w:r>
        <w:rPr>
          <w:rFonts w:ascii="Times New Roman" w:hAnsi="Times New Roman" w:cs="Times New Roman"/>
          <w:sz w:val="28"/>
          <w:szCs w:val="28"/>
          <w:lang w:val="en-CA"/>
        </w:rPr>
        <w:t xml:space="preserve">and freedoms was promoted </w:t>
      </w:r>
      <w:r>
        <w:rPr>
          <w:rFonts w:ascii="Times New Roman" w:hAnsi="Times New Roman" w:cs="Times New Roman"/>
          <w:sz w:val="28"/>
          <w:szCs w:val="28"/>
          <w:lang w:val="en-CA"/>
        </w:rPr>
        <w:lastRenderedPageBreak/>
        <w:t>by its work in the framework</w:t>
      </w:r>
      <w:r w:rsidRPr="00CA113D">
        <w:rPr>
          <w:rFonts w:ascii="Times New Roman" w:hAnsi="Times New Roman" w:cs="Times New Roman"/>
          <w:sz w:val="28"/>
          <w:szCs w:val="28"/>
          <w:lang w:val="en-CA"/>
        </w:rPr>
        <w:t xml:space="preserve"> of interdepartmental bodies established in 2017, including:</w:t>
      </w:r>
    </w:p>
    <w:p w:rsidR="00CA113D" w:rsidRPr="00CA113D" w:rsidRDefault="00CA113D" w:rsidP="00CA113D">
      <w:pPr>
        <w:spacing w:afterLines="20" w:after="48" w:line="22" w:lineRule="atLeast"/>
        <w:ind w:firstLine="600"/>
        <w:jc w:val="both"/>
        <w:rPr>
          <w:rFonts w:ascii="Times New Roman" w:hAnsi="Times New Roman" w:cs="Times New Roman"/>
          <w:sz w:val="28"/>
          <w:szCs w:val="28"/>
          <w:lang w:val="en-CA"/>
        </w:rPr>
      </w:pPr>
      <w:r w:rsidRPr="00CA113D">
        <w:rPr>
          <w:rFonts w:ascii="Times New Roman" w:hAnsi="Times New Roman" w:cs="Times New Roman"/>
          <w:sz w:val="28"/>
          <w:szCs w:val="28"/>
          <w:lang w:val="en-CA"/>
        </w:rPr>
        <w:t>- The Republican I</w:t>
      </w:r>
      <w:r>
        <w:rPr>
          <w:rFonts w:ascii="Times New Roman" w:hAnsi="Times New Roman" w:cs="Times New Roman"/>
          <w:sz w:val="28"/>
          <w:szCs w:val="28"/>
          <w:lang w:val="en-CA"/>
        </w:rPr>
        <w:t xml:space="preserve">nterdepartmental Commission on </w:t>
      </w:r>
      <w:r w:rsidRPr="00CA113D">
        <w:rPr>
          <w:rFonts w:ascii="Times New Roman" w:hAnsi="Times New Roman" w:cs="Times New Roman"/>
          <w:sz w:val="28"/>
          <w:szCs w:val="28"/>
          <w:lang w:val="en-CA"/>
        </w:rPr>
        <w:t>Countering Corruption (</w:t>
      </w:r>
      <w:r w:rsidRPr="00CA113D">
        <w:rPr>
          <w:rFonts w:ascii="Times New Roman" w:hAnsi="Times New Roman" w:cs="Times New Roman"/>
          <w:i/>
          <w:sz w:val="28"/>
          <w:szCs w:val="28"/>
          <w:lang w:val="en-CA"/>
        </w:rPr>
        <w:t>established in accordance with the Decree of the President of the Republic of Uzbekistan # PP-2752 dated February 2, 2017);</w:t>
      </w:r>
    </w:p>
    <w:p w:rsidR="00CA113D" w:rsidRPr="00CA113D" w:rsidRDefault="00CA113D" w:rsidP="00CA113D">
      <w:pPr>
        <w:spacing w:afterLines="20" w:after="48" w:line="22" w:lineRule="atLeast"/>
        <w:ind w:firstLine="600"/>
        <w:jc w:val="both"/>
        <w:rPr>
          <w:rFonts w:ascii="Times New Roman" w:hAnsi="Times New Roman" w:cs="Times New Roman"/>
          <w:sz w:val="28"/>
          <w:szCs w:val="28"/>
          <w:lang w:val="en-CA"/>
        </w:rPr>
      </w:pPr>
      <w:r w:rsidRPr="00CA113D">
        <w:rPr>
          <w:rFonts w:ascii="Times New Roman" w:hAnsi="Times New Roman" w:cs="Times New Roman"/>
          <w:sz w:val="28"/>
          <w:szCs w:val="28"/>
          <w:lang w:val="en-CA"/>
        </w:rPr>
        <w:t xml:space="preserve">- The Republican Interdepartmental Commission on Counteracting Trafficking in Persons </w:t>
      </w:r>
      <w:r w:rsidRPr="00A75AF0">
        <w:rPr>
          <w:rFonts w:ascii="Times New Roman" w:hAnsi="Times New Roman" w:cs="Times New Roman"/>
          <w:i/>
          <w:sz w:val="28"/>
          <w:szCs w:val="28"/>
          <w:lang w:val="en-CA"/>
        </w:rPr>
        <w:t>(established in accordance with the Decree of the President o</w:t>
      </w:r>
      <w:r w:rsidR="00A75AF0" w:rsidRPr="00A75AF0">
        <w:rPr>
          <w:rFonts w:ascii="Times New Roman" w:hAnsi="Times New Roman" w:cs="Times New Roman"/>
          <w:i/>
          <w:sz w:val="28"/>
          <w:szCs w:val="28"/>
          <w:lang w:val="en-CA"/>
        </w:rPr>
        <w:t>f the Republic of Uzbekistan #</w:t>
      </w:r>
      <w:r w:rsidRPr="00A75AF0">
        <w:rPr>
          <w:rFonts w:ascii="Times New Roman" w:hAnsi="Times New Roman" w:cs="Times New Roman"/>
          <w:i/>
          <w:sz w:val="28"/>
          <w:szCs w:val="28"/>
          <w:lang w:val="en-CA"/>
        </w:rPr>
        <w:t xml:space="preserve"> PP-2833 dated March 14, 2017);</w:t>
      </w:r>
    </w:p>
    <w:p w:rsidR="00A60B51" w:rsidRPr="00A60B51" w:rsidRDefault="00A60B51" w:rsidP="00A60B51">
      <w:pPr>
        <w:spacing w:afterLines="20" w:after="48" w:line="22" w:lineRule="atLeast"/>
        <w:ind w:firstLine="600"/>
        <w:jc w:val="both"/>
        <w:rPr>
          <w:rFonts w:ascii="Times New Roman" w:hAnsi="Times New Roman" w:cs="Times New Roman"/>
          <w:i/>
          <w:sz w:val="28"/>
          <w:szCs w:val="28"/>
          <w:lang w:val="en-CA"/>
        </w:rPr>
      </w:pPr>
      <w:r w:rsidRPr="00A60B51">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The </w:t>
      </w:r>
      <w:r w:rsidRPr="00A60B51">
        <w:rPr>
          <w:rFonts w:ascii="Times New Roman" w:hAnsi="Times New Roman" w:cs="Times New Roman"/>
          <w:sz w:val="28"/>
          <w:szCs w:val="28"/>
          <w:lang w:val="en-CA"/>
        </w:rPr>
        <w:t xml:space="preserve">Coordination Group for the Implementation of the </w:t>
      </w:r>
      <w:bookmarkStart w:id="1" w:name="_Hlk527981479"/>
      <w:r w:rsidR="00AB2723">
        <w:rPr>
          <w:rFonts w:ascii="Times New Roman" w:hAnsi="Times New Roman" w:cs="Times New Roman"/>
          <w:sz w:val="28"/>
          <w:szCs w:val="28"/>
          <w:lang w:val="en-CA"/>
        </w:rPr>
        <w:t xml:space="preserve">Action </w:t>
      </w:r>
      <w:r w:rsidRPr="00A60B51">
        <w:rPr>
          <w:rFonts w:ascii="Times New Roman" w:hAnsi="Times New Roman" w:cs="Times New Roman"/>
          <w:sz w:val="28"/>
          <w:szCs w:val="28"/>
          <w:lang w:val="en-CA"/>
        </w:rPr>
        <w:t xml:space="preserve">Plan (“Road Map”) </w:t>
      </w:r>
      <w:r w:rsidR="00664E1F">
        <w:rPr>
          <w:rFonts w:ascii="Times New Roman" w:hAnsi="Times New Roman" w:cs="Times New Roman"/>
          <w:sz w:val="28"/>
          <w:szCs w:val="28"/>
          <w:lang w:val="en-CA"/>
        </w:rPr>
        <w:t xml:space="preserve">for </w:t>
      </w:r>
      <w:r w:rsidR="00664E1F" w:rsidRPr="00A60B51">
        <w:rPr>
          <w:rFonts w:ascii="Times New Roman" w:hAnsi="Times New Roman" w:cs="Times New Roman"/>
          <w:sz w:val="28"/>
          <w:szCs w:val="28"/>
          <w:lang w:val="en-CA"/>
        </w:rPr>
        <w:t xml:space="preserve">Promoting </w:t>
      </w:r>
      <w:r w:rsidRPr="00A60B51">
        <w:rPr>
          <w:rFonts w:ascii="Times New Roman" w:hAnsi="Times New Roman" w:cs="Times New Roman"/>
          <w:sz w:val="28"/>
          <w:szCs w:val="28"/>
          <w:lang w:val="en-CA"/>
        </w:rPr>
        <w:t xml:space="preserve">the </w:t>
      </w:r>
      <w:r w:rsidR="00664E1F" w:rsidRPr="00A60B51">
        <w:rPr>
          <w:rFonts w:ascii="Times New Roman" w:hAnsi="Times New Roman" w:cs="Times New Roman"/>
          <w:sz w:val="28"/>
          <w:szCs w:val="28"/>
          <w:lang w:val="en-CA"/>
        </w:rPr>
        <w:t xml:space="preserve">Initiatives </w:t>
      </w:r>
      <w:r w:rsidRPr="00A60B51">
        <w:rPr>
          <w:rFonts w:ascii="Times New Roman" w:hAnsi="Times New Roman" w:cs="Times New Roman"/>
          <w:sz w:val="28"/>
          <w:szCs w:val="28"/>
          <w:lang w:val="en-CA"/>
        </w:rPr>
        <w:t>of the Republic of Uzbekistan put forward at the 72nd UNGA session as well as the implementation of the agreements reached as a result of discussions wi</w:t>
      </w:r>
      <w:r w:rsidR="00AB2723">
        <w:rPr>
          <w:rFonts w:ascii="Times New Roman" w:hAnsi="Times New Roman" w:cs="Times New Roman"/>
          <w:sz w:val="28"/>
          <w:szCs w:val="28"/>
          <w:lang w:val="en-CA"/>
        </w:rPr>
        <w:t>th Zeid Ra’</w:t>
      </w:r>
      <w:r w:rsidRPr="00A60B51">
        <w:rPr>
          <w:rFonts w:ascii="Times New Roman" w:hAnsi="Times New Roman" w:cs="Times New Roman"/>
          <w:sz w:val="28"/>
          <w:szCs w:val="28"/>
          <w:lang w:val="en-CA"/>
        </w:rPr>
        <w:t xml:space="preserve">ad Al Hussein, UN High Commissioner for Human Rights, on September 18-20, 2017 in New York City </w:t>
      </w:r>
      <w:r w:rsidRPr="00A60B51">
        <w:rPr>
          <w:rFonts w:ascii="Times New Roman" w:hAnsi="Times New Roman" w:cs="Times New Roman"/>
          <w:i/>
          <w:sz w:val="28"/>
          <w:szCs w:val="28"/>
          <w:lang w:val="en-CA"/>
        </w:rPr>
        <w:t xml:space="preserve">(the composition was </w:t>
      </w:r>
      <w:r w:rsidRPr="00A60B51">
        <w:rPr>
          <w:rFonts w:ascii="Times New Roman" w:hAnsi="Times New Roman" w:cs="Times New Roman"/>
          <w:i/>
          <w:sz w:val="28"/>
          <w:szCs w:val="28"/>
          <w:lang w:val="en-CA"/>
        </w:rPr>
        <w:lastRenderedPageBreak/>
        <w:t>approved by the Decree of the President of the Republic of Uzbekistan # PP-3293 dated September 27, 2017);</w:t>
      </w:r>
      <w:bookmarkEnd w:id="1"/>
    </w:p>
    <w:p w:rsidR="00A60B51" w:rsidRPr="00A60B51" w:rsidRDefault="00A60B51" w:rsidP="00A60B51">
      <w:pPr>
        <w:spacing w:afterLines="20" w:after="48" w:line="22" w:lineRule="atLeast"/>
        <w:ind w:firstLine="600"/>
        <w:jc w:val="both"/>
        <w:rPr>
          <w:rFonts w:ascii="Times New Roman" w:hAnsi="Times New Roman" w:cs="Times New Roman"/>
          <w:sz w:val="28"/>
          <w:szCs w:val="28"/>
          <w:lang w:val="en-CA"/>
        </w:rPr>
      </w:pPr>
      <w:r w:rsidRPr="00A60B51">
        <w:rPr>
          <w:rFonts w:ascii="Times New Roman" w:hAnsi="Times New Roman" w:cs="Times New Roman"/>
          <w:sz w:val="28"/>
          <w:szCs w:val="28"/>
          <w:lang w:val="en-CA"/>
        </w:rPr>
        <w:t xml:space="preserve">- Parliamentary Commission on </w:t>
      </w:r>
      <w:r w:rsidR="005F69F8" w:rsidRPr="00A60B51">
        <w:rPr>
          <w:rFonts w:ascii="Times New Roman" w:hAnsi="Times New Roman" w:cs="Times New Roman"/>
          <w:sz w:val="28"/>
          <w:szCs w:val="28"/>
          <w:lang w:val="en-CA"/>
        </w:rPr>
        <w:t xml:space="preserve">Ensuring </w:t>
      </w:r>
      <w:r w:rsidRPr="00A60B51">
        <w:rPr>
          <w:rFonts w:ascii="Times New Roman" w:hAnsi="Times New Roman" w:cs="Times New Roman"/>
          <w:sz w:val="28"/>
          <w:szCs w:val="28"/>
          <w:lang w:val="en-CA"/>
        </w:rPr>
        <w:t xml:space="preserve">the </w:t>
      </w:r>
      <w:r w:rsidR="005F69F8" w:rsidRPr="00A60B51">
        <w:rPr>
          <w:rFonts w:ascii="Times New Roman" w:hAnsi="Times New Roman" w:cs="Times New Roman"/>
          <w:sz w:val="28"/>
          <w:szCs w:val="28"/>
          <w:lang w:val="en-CA"/>
        </w:rPr>
        <w:t>Guaranteed Labo</w:t>
      </w:r>
      <w:r w:rsidR="005F69F8">
        <w:rPr>
          <w:rFonts w:ascii="Times New Roman" w:hAnsi="Times New Roman" w:cs="Times New Roman"/>
          <w:sz w:val="28"/>
          <w:szCs w:val="28"/>
          <w:lang w:val="en-CA"/>
        </w:rPr>
        <w:t>u</w:t>
      </w:r>
      <w:r w:rsidR="005F69F8" w:rsidRPr="00A60B51">
        <w:rPr>
          <w:rFonts w:ascii="Times New Roman" w:hAnsi="Times New Roman" w:cs="Times New Roman"/>
          <w:sz w:val="28"/>
          <w:szCs w:val="28"/>
          <w:lang w:val="en-CA"/>
        </w:rPr>
        <w:t xml:space="preserve">r Rights </w:t>
      </w:r>
      <w:r w:rsidRPr="00A60B51">
        <w:rPr>
          <w:rFonts w:ascii="Times New Roman" w:hAnsi="Times New Roman" w:cs="Times New Roman"/>
          <w:sz w:val="28"/>
          <w:szCs w:val="28"/>
          <w:lang w:val="en-CA"/>
        </w:rPr>
        <w:t xml:space="preserve">of </w:t>
      </w:r>
      <w:r w:rsidR="005F69F8" w:rsidRPr="00A60B51">
        <w:rPr>
          <w:rFonts w:ascii="Times New Roman" w:hAnsi="Times New Roman" w:cs="Times New Roman"/>
          <w:sz w:val="28"/>
          <w:szCs w:val="28"/>
          <w:lang w:val="en-CA"/>
        </w:rPr>
        <w:t xml:space="preserve">Citizens </w:t>
      </w:r>
      <w:r w:rsidRPr="00A24679">
        <w:rPr>
          <w:rFonts w:ascii="Times New Roman" w:hAnsi="Times New Roman" w:cs="Times New Roman"/>
          <w:i/>
          <w:sz w:val="28"/>
          <w:szCs w:val="28"/>
          <w:lang w:val="en-CA"/>
        </w:rPr>
        <w:t>(established in accordance with the Decree of the Senate of the Oliy Majlis of the Republic of Uzbekistan dated October 4, 2017)</w:t>
      </w:r>
      <w:r w:rsidRPr="00A60B51">
        <w:rPr>
          <w:rFonts w:ascii="Times New Roman" w:hAnsi="Times New Roman" w:cs="Times New Roman"/>
          <w:sz w:val="28"/>
          <w:szCs w:val="28"/>
          <w:lang w:val="en-CA"/>
        </w:rPr>
        <w:t>.</w:t>
      </w:r>
    </w:p>
    <w:p w:rsidR="00CA113D" w:rsidRPr="00A60B51" w:rsidRDefault="00A60B51" w:rsidP="00A60B51">
      <w:pPr>
        <w:spacing w:afterLines="20" w:after="48" w:line="22" w:lineRule="atLeast"/>
        <w:ind w:firstLine="600"/>
        <w:jc w:val="both"/>
        <w:rPr>
          <w:rFonts w:ascii="Times New Roman" w:hAnsi="Times New Roman" w:cs="Times New Roman"/>
          <w:sz w:val="28"/>
          <w:szCs w:val="28"/>
          <w:lang w:val="en-CA"/>
        </w:rPr>
      </w:pPr>
      <w:r w:rsidRPr="00A60B51">
        <w:rPr>
          <w:rFonts w:ascii="Times New Roman" w:hAnsi="Times New Roman" w:cs="Times New Roman"/>
          <w:sz w:val="28"/>
          <w:szCs w:val="28"/>
          <w:lang w:val="en-CA"/>
        </w:rPr>
        <w:t>In general, during 2017, the Ombudsman drafted 1 Law of the Republic of Uzbekistan and 2 by-laws, made proposals for making additions and changes to drafts of 16 regulatory and departmental documents. The Ombudsman participates in the activities of 9 interdepartmental bodies and working groups.</w:t>
      </w:r>
    </w:p>
    <w:p w:rsidR="004011FE" w:rsidRPr="00B86273" w:rsidRDefault="004011FE" w:rsidP="00F32895">
      <w:pPr>
        <w:spacing w:afterLines="20" w:after="48" w:line="22" w:lineRule="atLeast"/>
        <w:ind w:firstLine="600"/>
        <w:jc w:val="both"/>
        <w:rPr>
          <w:rFonts w:ascii="Times New Roman" w:hAnsi="Times New Roman" w:cs="Times New Roman"/>
          <w:b/>
          <w:i/>
          <w:sz w:val="28"/>
          <w:szCs w:val="28"/>
          <w:lang w:val="en-CA"/>
        </w:rPr>
      </w:pPr>
    </w:p>
    <w:p w:rsidR="0035787B" w:rsidRPr="0035787B" w:rsidRDefault="0035787B" w:rsidP="0035787B">
      <w:pPr>
        <w:spacing w:afterLines="20" w:after="48" w:line="22" w:lineRule="atLeast"/>
        <w:ind w:firstLine="600"/>
        <w:jc w:val="both"/>
        <w:rPr>
          <w:rFonts w:ascii="Times New Roman" w:hAnsi="Times New Roman" w:cs="Times New Roman"/>
          <w:b/>
          <w:i/>
          <w:sz w:val="28"/>
          <w:szCs w:val="28"/>
          <w:lang w:val="en-CA"/>
        </w:rPr>
      </w:pPr>
      <w:r w:rsidRPr="0035787B">
        <w:rPr>
          <w:rFonts w:ascii="Times New Roman" w:hAnsi="Times New Roman" w:cs="Times New Roman"/>
          <w:b/>
          <w:i/>
          <w:sz w:val="28"/>
          <w:szCs w:val="28"/>
          <w:lang w:val="en-CA"/>
        </w:rPr>
        <w:t xml:space="preserve">Development of the organizational and legal basis for Ombudsman activities </w:t>
      </w:r>
    </w:p>
    <w:p w:rsidR="0035787B" w:rsidRPr="0035787B" w:rsidRDefault="0035787B" w:rsidP="0035787B">
      <w:pPr>
        <w:spacing w:afterLines="20" w:after="48" w:line="22" w:lineRule="atLeast"/>
        <w:ind w:firstLine="600"/>
        <w:jc w:val="both"/>
        <w:rPr>
          <w:rFonts w:ascii="Times New Roman" w:hAnsi="Times New Roman" w:cs="Times New Roman"/>
          <w:sz w:val="28"/>
          <w:szCs w:val="28"/>
          <w:lang w:val="en-CA"/>
        </w:rPr>
      </w:pPr>
      <w:r w:rsidRPr="0035787B">
        <w:rPr>
          <w:rFonts w:ascii="Times New Roman" w:hAnsi="Times New Roman" w:cs="Times New Roman"/>
          <w:sz w:val="28"/>
          <w:szCs w:val="28"/>
          <w:lang w:val="en-CA"/>
        </w:rPr>
        <w:t>According to the State Program for the implement</w:t>
      </w:r>
      <w:r w:rsidR="00D52749">
        <w:rPr>
          <w:rFonts w:ascii="Times New Roman" w:hAnsi="Times New Roman" w:cs="Times New Roman"/>
          <w:sz w:val="28"/>
          <w:szCs w:val="28"/>
          <w:lang w:val="en-CA"/>
        </w:rPr>
        <w:t>ation of the Action Strategy on the Five Priority A</w:t>
      </w:r>
      <w:r w:rsidRPr="0035787B">
        <w:rPr>
          <w:rFonts w:ascii="Times New Roman" w:hAnsi="Times New Roman" w:cs="Times New Roman"/>
          <w:sz w:val="28"/>
          <w:szCs w:val="28"/>
          <w:lang w:val="en-CA"/>
        </w:rPr>
        <w:t xml:space="preserve">reas </w:t>
      </w:r>
      <w:r w:rsidR="00D52749">
        <w:rPr>
          <w:rFonts w:ascii="Times New Roman" w:hAnsi="Times New Roman" w:cs="Times New Roman"/>
          <w:sz w:val="28"/>
          <w:szCs w:val="28"/>
          <w:lang w:val="en-CA"/>
        </w:rPr>
        <w:t>of D</w:t>
      </w:r>
      <w:r w:rsidRPr="0035787B">
        <w:rPr>
          <w:rFonts w:ascii="Times New Roman" w:hAnsi="Times New Roman" w:cs="Times New Roman"/>
          <w:sz w:val="28"/>
          <w:szCs w:val="28"/>
          <w:lang w:val="en-CA"/>
        </w:rPr>
        <w:t>evelopment of the Republic of Uzbekistan in 2017–</w:t>
      </w:r>
      <w:r w:rsidRPr="0035787B">
        <w:rPr>
          <w:rFonts w:ascii="Times New Roman" w:hAnsi="Times New Roman" w:cs="Times New Roman"/>
          <w:sz w:val="28"/>
          <w:szCs w:val="28"/>
          <w:lang w:val="en-CA"/>
        </w:rPr>
        <w:lastRenderedPageBreak/>
        <w:t xml:space="preserve">2021 in the “Year of Dialogue with the People and Human Interests”, on August 29, 2017, the Law of the Republic of Uzbekistan </w:t>
      </w:r>
      <w:r>
        <w:rPr>
          <w:rFonts w:ascii="Times New Roman" w:hAnsi="Times New Roman" w:cs="Times New Roman"/>
          <w:sz w:val="28"/>
          <w:szCs w:val="28"/>
          <w:lang w:val="en-CA"/>
        </w:rPr>
        <w:t># ZRU</w:t>
      </w:r>
      <w:r w:rsidRPr="0035787B">
        <w:rPr>
          <w:rFonts w:ascii="Times New Roman" w:hAnsi="Times New Roman" w:cs="Times New Roman"/>
          <w:sz w:val="28"/>
          <w:szCs w:val="28"/>
          <w:lang w:val="en-CA"/>
        </w:rPr>
        <w:t>-441 “On Amendments to the Law of the Republic of Uzbekistan</w:t>
      </w:r>
      <w:r>
        <w:rPr>
          <w:rFonts w:ascii="Times New Roman" w:hAnsi="Times New Roman" w:cs="Times New Roman"/>
          <w:sz w:val="28"/>
          <w:szCs w:val="28"/>
          <w:lang w:val="en-CA"/>
        </w:rPr>
        <w:t xml:space="preserve"> “</w:t>
      </w:r>
      <w:r w:rsidRPr="0035787B">
        <w:rPr>
          <w:rFonts w:ascii="Times New Roman" w:hAnsi="Times New Roman" w:cs="Times New Roman"/>
          <w:sz w:val="28"/>
          <w:szCs w:val="28"/>
          <w:lang w:val="en-CA"/>
        </w:rPr>
        <w:t xml:space="preserve">On the </w:t>
      </w:r>
      <w:r w:rsidR="006A389A">
        <w:rPr>
          <w:rFonts w:ascii="Times New Roman" w:hAnsi="Times New Roman" w:cs="Times New Roman"/>
          <w:sz w:val="28"/>
          <w:szCs w:val="28"/>
          <w:lang w:val="en-CA"/>
        </w:rPr>
        <w:t>Authorized Person</w:t>
      </w:r>
      <w:r>
        <w:rPr>
          <w:rFonts w:ascii="Times New Roman" w:hAnsi="Times New Roman" w:cs="Times New Roman"/>
          <w:sz w:val="28"/>
          <w:szCs w:val="28"/>
          <w:lang w:val="en-CA"/>
        </w:rPr>
        <w:t xml:space="preserve"> o</w:t>
      </w:r>
      <w:r w:rsidRPr="0035787B">
        <w:rPr>
          <w:rFonts w:ascii="Times New Roman" w:hAnsi="Times New Roman" w:cs="Times New Roman"/>
          <w:sz w:val="28"/>
          <w:szCs w:val="28"/>
          <w:lang w:val="en-CA"/>
        </w:rPr>
        <w:t>f the Oliy Majlis of the Republic of Uzbekistan on Human Rights (Ombudsman)</w:t>
      </w:r>
      <w:r>
        <w:rPr>
          <w:rFonts w:ascii="Times New Roman" w:hAnsi="Times New Roman" w:cs="Times New Roman"/>
          <w:sz w:val="28"/>
          <w:szCs w:val="28"/>
          <w:lang w:val="en-CA"/>
        </w:rPr>
        <w:t>”</w:t>
      </w:r>
      <w:r w:rsidRPr="0035787B">
        <w:rPr>
          <w:rFonts w:ascii="Times New Roman" w:hAnsi="Times New Roman" w:cs="Times New Roman"/>
          <w:sz w:val="28"/>
          <w:szCs w:val="28"/>
          <w:lang w:val="en-CA"/>
        </w:rPr>
        <w:t>”.</w:t>
      </w:r>
    </w:p>
    <w:p w:rsidR="0035787B" w:rsidRPr="0035787B" w:rsidRDefault="008F61A0" w:rsidP="0035787B">
      <w:pPr>
        <w:spacing w:afterLines="20" w:after="48" w:line="22" w:lineRule="atLeast"/>
        <w:ind w:firstLine="600"/>
        <w:jc w:val="both"/>
        <w:rPr>
          <w:rFonts w:ascii="Times New Roman" w:hAnsi="Times New Roman" w:cs="Times New Roman"/>
          <w:sz w:val="28"/>
          <w:szCs w:val="28"/>
          <w:lang w:val="en-CA"/>
        </w:rPr>
      </w:pPr>
      <w:r>
        <w:rPr>
          <w:rFonts w:ascii="Times New Roman" w:hAnsi="Times New Roman" w:cs="Times New Roman"/>
          <w:sz w:val="28"/>
          <w:szCs w:val="28"/>
          <w:lang w:val="en-CA"/>
        </w:rPr>
        <w:t>With the purpose of providing</w:t>
      </w:r>
      <w:r w:rsidR="0035787B" w:rsidRPr="0035787B">
        <w:rPr>
          <w:rFonts w:ascii="Times New Roman" w:hAnsi="Times New Roman" w:cs="Times New Roman"/>
          <w:sz w:val="28"/>
          <w:szCs w:val="28"/>
          <w:lang w:val="en-CA"/>
        </w:rPr>
        <w:t xml:space="preserve"> information and analytical support for the activities of the </w:t>
      </w:r>
      <w:r>
        <w:rPr>
          <w:rFonts w:ascii="Times New Roman" w:hAnsi="Times New Roman" w:cs="Times New Roman"/>
          <w:sz w:val="28"/>
          <w:szCs w:val="28"/>
          <w:lang w:val="en-CA"/>
        </w:rPr>
        <w:t>c</w:t>
      </w:r>
      <w:r w:rsidR="0035787B" w:rsidRPr="0035787B">
        <w:rPr>
          <w:rFonts w:ascii="Times New Roman" w:hAnsi="Times New Roman" w:cs="Times New Roman"/>
          <w:sz w:val="28"/>
          <w:szCs w:val="28"/>
          <w:lang w:val="en-CA"/>
        </w:rPr>
        <w:t xml:space="preserve">hambers of </w:t>
      </w:r>
      <w:r w:rsidR="00176D58">
        <w:rPr>
          <w:rFonts w:ascii="Times New Roman" w:hAnsi="Times New Roman" w:cs="Times New Roman"/>
          <w:sz w:val="28"/>
          <w:szCs w:val="28"/>
          <w:lang w:val="en-CA"/>
        </w:rPr>
        <w:t>the P</w:t>
      </w:r>
      <w:r w:rsidR="0035787B" w:rsidRPr="0035787B">
        <w:rPr>
          <w:rFonts w:ascii="Times New Roman" w:hAnsi="Times New Roman" w:cs="Times New Roman"/>
          <w:sz w:val="28"/>
          <w:szCs w:val="28"/>
          <w:lang w:val="en-CA"/>
        </w:rPr>
        <w:t>arliament related to the adop</w:t>
      </w:r>
      <w:r>
        <w:rPr>
          <w:rFonts w:ascii="Times New Roman" w:hAnsi="Times New Roman" w:cs="Times New Roman"/>
          <w:sz w:val="28"/>
          <w:szCs w:val="28"/>
          <w:lang w:val="en-CA"/>
        </w:rPr>
        <w:t xml:space="preserve">tion of the law, as well as exercising </w:t>
      </w:r>
      <w:r w:rsidR="00F81A27">
        <w:rPr>
          <w:rFonts w:ascii="Times New Roman" w:hAnsi="Times New Roman" w:cs="Times New Roman"/>
          <w:sz w:val="28"/>
          <w:szCs w:val="28"/>
          <w:lang w:val="en-CA"/>
        </w:rPr>
        <w:t>its</w:t>
      </w:r>
      <w:r w:rsidR="0035787B" w:rsidRPr="0035787B">
        <w:rPr>
          <w:rFonts w:ascii="Times New Roman" w:hAnsi="Times New Roman" w:cs="Times New Roman"/>
          <w:sz w:val="28"/>
          <w:szCs w:val="28"/>
          <w:lang w:val="en-CA"/>
        </w:rPr>
        <w:t xml:space="preserve"> relevant </w:t>
      </w:r>
      <w:r>
        <w:rPr>
          <w:rFonts w:ascii="Times New Roman" w:hAnsi="Times New Roman" w:cs="Times New Roman"/>
          <w:sz w:val="28"/>
          <w:szCs w:val="28"/>
          <w:lang w:val="en-CA"/>
        </w:rPr>
        <w:t>functions</w:t>
      </w:r>
      <w:r w:rsidR="00F81A27">
        <w:rPr>
          <w:rFonts w:ascii="Times New Roman" w:hAnsi="Times New Roman" w:cs="Times New Roman"/>
          <w:sz w:val="28"/>
          <w:szCs w:val="28"/>
          <w:lang w:val="en-CA"/>
        </w:rPr>
        <w:t xml:space="preserve">, </w:t>
      </w:r>
      <w:r w:rsidR="0035787B" w:rsidRPr="0035787B">
        <w:rPr>
          <w:rFonts w:ascii="Times New Roman" w:hAnsi="Times New Roman" w:cs="Times New Roman"/>
          <w:sz w:val="28"/>
          <w:szCs w:val="28"/>
          <w:lang w:val="en-CA"/>
        </w:rPr>
        <w:t xml:space="preserve">on May 17, 2017, </w:t>
      </w:r>
      <w:r w:rsidR="00540A13" w:rsidRPr="0035787B">
        <w:rPr>
          <w:rFonts w:ascii="Times New Roman" w:hAnsi="Times New Roman" w:cs="Times New Roman"/>
          <w:sz w:val="28"/>
          <w:szCs w:val="28"/>
          <w:lang w:val="en-CA"/>
        </w:rPr>
        <w:t>the Ombudsman</w:t>
      </w:r>
      <w:r w:rsidR="00540A13">
        <w:rPr>
          <w:rFonts w:ascii="Times New Roman" w:hAnsi="Times New Roman" w:cs="Times New Roman"/>
          <w:sz w:val="28"/>
          <w:szCs w:val="28"/>
          <w:lang w:val="en-CA"/>
        </w:rPr>
        <w:t xml:space="preserve"> submitted the followings to the </w:t>
      </w:r>
      <w:r w:rsidR="0035787B" w:rsidRPr="0035787B">
        <w:rPr>
          <w:rFonts w:ascii="Times New Roman" w:hAnsi="Times New Roman" w:cs="Times New Roman"/>
          <w:sz w:val="28"/>
          <w:szCs w:val="28"/>
          <w:lang w:val="en-CA"/>
        </w:rPr>
        <w:t>Legislative Chamber and the Senate of the Oliy Majlis for</w:t>
      </w:r>
      <w:r w:rsidR="00540A13">
        <w:rPr>
          <w:rFonts w:ascii="Times New Roman" w:hAnsi="Times New Roman" w:cs="Times New Roman"/>
          <w:sz w:val="28"/>
          <w:szCs w:val="28"/>
          <w:lang w:val="en-CA"/>
        </w:rPr>
        <w:t xml:space="preserve"> their</w:t>
      </w:r>
      <w:r w:rsidR="0035787B" w:rsidRPr="0035787B">
        <w:rPr>
          <w:rFonts w:ascii="Times New Roman" w:hAnsi="Times New Roman" w:cs="Times New Roman"/>
          <w:sz w:val="28"/>
          <w:szCs w:val="28"/>
          <w:lang w:val="en-CA"/>
        </w:rPr>
        <w:t xml:space="preserve"> consideration:</w:t>
      </w:r>
    </w:p>
    <w:p w:rsidR="0035787B" w:rsidRPr="0035787B" w:rsidRDefault="0035787B" w:rsidP="0035787B">
      <w:pPr>
        <w:spacing w:afterLines="20" w:after="48" w:line="22" w:lineRule="atLeast"/>
        <w:ind w:firstLine="600"/>
        <w:jc w:val="both"/>
        <w:rPr>
          <w:rFonts w:ascii="Times New Roman" w:hAnsi="Times New Roman" w:cs="Times New Roman"/>
          <w:sz w:val="28"/>
          <w:szCs w:val="28"/>
          <w:lang w:val="en-CA"/>
        </w:rPr>
      </w:pPr>
      <w:r w:rsidRPr="0035787B">
        <w:rPr>
          <w:rFonts w:ascii="Times New Roman" w:hAnsi="Times New Roman" w:cs="Times New Roman"/>
          <w:sz w:val="28"/>
          <w:szCs w:val="28"/>
          <w:lang w:val="en-CA"/>
        </w:rPr>
        <w:t>- Draft Law of the Republic of Uzbekistan “On Amend</w:t>
      </w:r>
      <w:r w:rsidR="00540A13">
        <w:rPr>
          <w:rFonts w:ascii="Times New Roman" w:hAnsi="Times New Roman" w:cs="Times New Roman"/>
          <w:sz w:val="28"/>
          <w:szCs w:val="28"/>
          <w:lang w:val="en-CA"/>
        </w:rPr>
        <w:t xml:space="preserve">ing </w:t>
      </w:r>
      <w:r w:rsidRPr="0035787B">
        <w:rPr>
          <w:rFonts w:ascii="Times New Roman" w:hAnsi="Times New Roman" w:cs="Times New Roman"/>
          <w:sz w:val="28"/>
          <w:szCs w:val="28"/>
          <w:lang w:val="en-CA"/>
        </w:rPr>
        <w:t>the Law of the Republic of Uzbekistan</w:t>
      </w:r>
      <w:r w:rsidR="008F61A0">
        <w:rPr>
          <w:rFonts w:ascii="Times New Roman" w:hAnsi="Times New Roman" w:cs="Times New Roman"/>
          <w:sz w:val="28"/>
          <w:szCs w:val="28"/>
          <w:lang w:val="en-CA"/>
        </w:rPr>
        <w:t xml:space="preserve"> “</w:t>
      </w:r>
      <w:r w:rsidR="00540A13">
        <w:rPr>
          <w:rFonts w:ascii="Times New Roman" w:hAnsi="Times New Roman" w:cs="Times New Roman"/>
          <w:sz w:val="28"/>
          <w:szCs w:val="28"/>
          <w:lang w:val="en-CA"/>
        </w:rPr>
        <w:t xml:space="preserve">On the </w:t>
      </w:r>
      <w:r w:rsidR="006A389A">
        <w:rPr>
          <w:rFonts w:ascii="Times New Roman" w:hAnsi="Times New Roman" w:cs="Times New Roman"/>
          <w:sz w:val="28"/>
          <w:szCs w:val="28"/>
          <w:lang w:val="en-CA"/>
        </w:rPr>
        <w:t>Authorized Person</w:t>
      </w:r>
      <w:r w:rsidRPr="0035787B">
        <w:rPr>
          <w:rFonts w:ascii="Times New Roman" w:hAnsi="Times New Roman" w:cs="Times New Roman"/>
          <w:sz w:val="28"/>
          <w:szCs w:val="28"/>
          <w:lang w:val="en-CA"/>
        </w:rPr>
        <w:t xml:space="preserve"> of the Oliy Majlis of the Republic of Uzbekistan on Human Rights (Ombuds</w:t>
      </w:r>
      <w:r w:rsidR="00540A13">
        <w:rPr>
          <w:rFonts w:ascii="Times New Roman" w:hAnsi="Times New Roman" w:cs="Times New Roman"/>
          <w:sz w:val="28"/>
          <w:szCs w:val="28"/>
          <w:lang w:val="en-CA"/>
        </w:rPr>
        <w:t>man)”</w:t>
      </w:r>
      <w:r w:rsidRPr="0035787B">
        <w:rPr>
          <w:rFonts w:ascii="Times New Roman" w:hAnsi="Times New Roman" w:cs="Times New Roman"/>
          <w:sz w:val="28"/>
          <w:szCs w:val="28"/>
          <w:lang w:val="en-CA"/>
        </w:rPr>
        <w:t>”;</w:t>
      </w:r>
    </w:p>
    <w:p w:rsidR="00A32631" w:rsidRPr="00A32631" w:rsidRDefault="00A32631" w:rsidP="00A32631">
      <w:pPr>
        <w:spacing w:afterLines="20" w:after="48" w:line="22" w:lineRule="atLeast"/>
        <w:ind w:firstLine="600"/>
        <w:jc w:val="both"/>
        <w:rPr>
          <w:rFonts w:ascii="Times New Roman" w:hAnsi="Times New Roman" w:cs="Times New Roman"/>
          <w:sz w:val="28"/>
          <w:szCs w:val="28"/>
          <w:lang w:val="en-CA"/>
        </w:rPr>
      </w:pPr>
      <w:r w:rsidRPr="00A32631">
        <w:rPr>
          <w:rFonts w:ascii="Times New Roman" w:hAnsi="Times New Roman" w:cs="Times New Roman"/>
          <w:sz w:val="28"/>
          <w:szCs w:val="28"/>
          <w:lang w:val="en-CA"/>
        </w:rPr>
        <w:lastRenderedPageBreak/>
        <w:t xml:space="preserve">- explanatory note to the draft law, including </w:t>
      </w:r>
      <w:r>
        <w:rPr>
          <w:rFonts w:ascii="Times New Roman" w:hAnsi="Times New Roman" w:cs="Times New Roman"/>
          <w:sz w:val="28"/>
          <w:szCs w:val="28"/>
          <w:lang w:val="en-CA"/>
        </w:rPr>
        <w:t>research paper on study of</w:t>
      </w:r>
      <w:r w:rsidRPr="00A32631">
        <w:rPr>
          <w:rFonts w:ascii="Times New Roman" w:hAnsi="Times New Roman" w:cs="Times New Roman"/>
          <w:sz w:val="28"/>
          <w:szCs w:val="28"/>
          <w:lang w:val="en-CA"/>
        </w:rPr>
        <w:t xml:space="preserve"> national legislation, international legal acts and experience of 44 foreign countries </w:t>
      </w:r>
      <w:r w:rsidRPr="00A32631">
        <w:rPr>
          <w:rFonts w:ascii="Times New Roman" w:hAnsi="Times New Roman" w:cs="Times New Roman"/>
          <w:i/>
          <w:sz w:val="28"/>
          <w:szCs w:val="28"/>
          <w:lang w:val="en-CA"/>
        </w:rPr>
        <w:t>(EU - 15 countries, CIS - 7, Asian Pacific Area - 7, etc.)</w:t>
      </w:r>
      <w:r w:rsidRPr="00A32631">
        <w:rPr>
          <w:rFonts w:ascii="Times New Roman" w:hAnsi="Times New Roman" w:cs="Times New Roman"/>
          <w:sz w:val="28"/>
          <w:szCs w:val="28"/>
          <w:lang w:val="en-CA"/>
        </w:rPr>
        <w:t xml:space="preserve"> in this field;</w:t>
      </w:r>
    </w:p>
    <w:p w:rsidR="00A32631" w:rsidRPr="00A32631" w:rsidRDefault="00A32631" w:rsidP="00A32631">
      <w:pPr>
        <w:spacing w:afterLines="20" w:after="48" w:line="22" w:lineRule="atLeast"/>
        <w:ind w:firstLine="600"/>
        <w:jc w:val="both"/>
        <w:rPr>
          <w:rFonts w:ascii="Times New Roman" w:hAnsi="Times New Roman" w:cs="Times New Roman"/>
          <w:sz w:val="28"/>
          <w:szCs w:val="28"/>
          <w:lang w:val="en-CA"/>
        </w:rPr>
      </w:pPr>
      <w:r w:rsidRPr="00A32631">
        <w:rPr>
          <w:rFonts w:ascii="Times New Roman" w:hAnsi="Times New Roman" w:cs="Times New Roman"/>
          <w:sz w:val="28"/>
          <w:szCs w:val="28"/>
          <w:lang w:val="en-CA"/>
        </w:rPr>
        <w:t>- a comparative table reflecting the texts of the current and proposed editions, as well as comments an</w:t>
      </w:r>
      <w:r w:rsidR="00501DF9">
        <w:rPr>
          <w:rFonts w:ascii="Times New Roman" w:hAnsi="Times New Roman" w:cs="Times New Roman"/>
          <w:sz w:val="28"/>
          <w:szCs w:val="28"/>
          <w:lang w:val="en-CA"/>
        </w:rPr>
        <w:t>d justification of proposals to</w:t>
      </w:r>
      <w:r w:rsidRPr="00A32631">
        <w:rPr>
          <w:rFonts w:ascii="Times New Roman" w:hAnsi="Times New Roman" w:cs="Times New Roman"/>
          <w:sz w:val="28"/>
          <w:szCs w:val="28"/>
          <w:lang w:val="en-CA"/>
        </w:rPr>
        <w:t xml:space="preserve"> the addition</w:t>
      </w:r>
      <w:r w:rsidR="00501DF9">
        <w:rPr>
          <w:rFonts w:ascii="Times New Roman" w:hAnsi="Times New Roman" w:cs="Times New Roman"/>
          <w:sz w:val="28"/>
          <w:szCs w:val="28"/>
          <w:lang w:val="en-CA"/>
        </w:rPr>
        <w:t>s</w:t>
      </w:r>
      <w:r w:rsidRPr="00A32631">
        <w:rPr>
          <w:rFonts w:ascii="Times New Roman" w:hAnsi="Times New Roman" w:cs="Times New Roman"/>
          <w:sz w:val="28"/>
          <w:szCs w:val="28"/>
          <w:lang w:val="en-CA"/>
        </w:rPr>
        <w:t xml:space="preserve"> and amendment</w:t>
      </w:r>
      <w:r w:rsidR="00501DF9">
        <w:rPr>
          <w:rFonts w:ascii="Times New Roman" w:hAnsi="Times New Roman" w:cs="Times New Roman"/>
          <w:sz w:val="28"/>
          <w:szCs w:val="28"/>
          <w:lang w:val="en-CA"/>
        </w:rPr>
        <w:t>s</w:t>
      </w:r>
      <w:r w:rsidRPr="00A32631">
        <w:rPr>
          <w:rFonts w:ascii="Times New Roman" w:hAnsi="Times New Roman" w:cs="Times New Roman"/>
          <w:sz w:val="28"/>
          <w:szCs w:val="28"/>
          <w:lang w:val="en-CA"/>
        </w:rPr>
        <w:t xml:space="preserve"> of the Articles of the Law.</w:t>
      </w:r>
    </w:p>
    <w:p w:rsidR="00A32631" w:rsidRPr="00A32631" w:rsidRDefault="00A32631" w:rsidP="00A32631">
      <w:pPr>
        <w:spacing w:afterLines="20" w:after="48" w:line="22" w:lineRule="atLeast"/>
        <w:ind w:firstLine="600"/>
        <w:jc w:val="both"/>
        <w:rPr>
          <w:rFonts w:ascii="Times New Roman" w:hAnsi="Times New Roman" w:cs="Times New Roman"/>
          <w:sz w:val="28"/>
          <w:szCs w:val="28"/>
          <w:lang w:val="en-CA"/>
        </w:rPr>
      </w:pPr>
      <w:r w:rsidRPr="00A32631">
        <w:rPr>
          <w:rFonts w:ascii="Times New Roman" w:hAnsi="Times New Roman" w:cs="Times New Roman"/>
          <w:sz w:val="28"/>
          <w:szCs w:val="28"/>
          <w:lang w:val="en-CA"/>
        </w:rPr>
        <w:t xml:space="preserve">In connection with the preparation of the draft law, </w:t>
      </w:r>
      <w:r w:rsidR="004061AD">
        <w:rPr>
          <w:rFonts w:ascii="Times New Roman" w:hAnsi="Times New Roman" w:cs="Times New Roman"/>
          <w:sz w:val="28"/>
          <w:szCs w:val="28"/>
          <w:lang w:val="en-CA"/>
        </w:rPr>
        <w:t>a</w:t>
      </w:r>
      <w:r w:rsidRPr="00A32631">
        <w:rPr>
          <w:rFonts w:ascii="Times New Roman" w:hAnsi="Times New Roman" w:cs="Times New Roman"/>
          <w:sz w:val="28"/>
          <w:szCs w:val="28"/>
          <w:lang w:val="en-CA"/>
        </w:rPr>
        <w:t xml:space="preserve"> </w:t>
      </w:r>
      <w:r w:rsidR="004061AD" w:rsidRPr="00A32631">
        <w:rPr>
          <w:rFonts w:ascii="Times New Roman" w:hAnsi="Times New Roman" w:cs="Times New Roman"/>
          <w:sz w:val="28"/>
          <w:szCs w:val="28"/>
          <w:lang w:val="en-CA"/>
        </w:rPr>
        <w:t xml:space="preserve">Working </w:t>
      </w:r>
      <w:r w:rsidR="004061AD">
        <w:rPr>
          <w:rFonts w:ascii="Times New Roman" w:hAnsi="Times New Roman" w:cs="Times New Roman"/>
          <w:sz w:val="28"/>
          <w:szCs w:val="28"/>
          <w:lang w:val="en-CA"/>
        </w:rPr>
        <w:t>G</w:t>
      </w:r>
      <w:r w:rsidRPr="00A32631">
        <w:rPr>
          <w:rFonts w:ascii="Times New Roman" w:hAnsi="Times New Roman" w:cs="Times New Roman"/>
          <w:sz w:val="28"/>
          <w:szCs w:val="28"/>
          <w:lang w:val="en-CA"/>
        </w:rPr>
        <w:t xml:space="preserve">roup consisting of </w:t>
      </w:r>
      <w:r w:rsidR="004061AD">
        <w:rPr>
          <w:rFonts w:ascii="Times New Roman" w:hAnsi="Times New Roman" w:cs="Times New Roman"/>
          <w:sz w:val="28"/>
          <w:szCs w:val="28"/>
          <w:lang w:val="en-CA"/>
        </w:rPr>
        <w:t>members</w:t>
      </w:r>
      <w:r w:rsidRPr="00A32631">
        <w:rPr>
          <w:rFonts w:ascii="Times New Roman" w:hAnsi="Times New Roman" w:cs="Times New Roman"/>
          <w:sz w:val="28"/>
          <w:szCs w:val="28"/>
          <w:lang w:val="en-CA"/>
        </w:rPr>
        <w:t xml:space="preserve"> of the lower chamber of </w:t>
      </w:r>
      <w:r w:rsidR="004061AD">
        <w:rPr>
          <w:rFonts w:ascii="Times New Roman" w:hAnsi="Times New Roman" w:cs="Times New Roman"/>
          <w:sz w:val="28"/>
          <w:szCs w:val="28"/>
          <w:lang w:val="en-CA"/>
        </w:rPr>
        <w:t>the P</w:t>
      </w:r>
      <w:r w:rsidRPr="00A32631">
        <w:rPr>
          <w:rFonts w:ascii="Times New Roman" w:hAnsi="Times New Roman" w:cs="Times New Roman"/>
          <w:sz w:val="28"/>
          <w:szCs w:val="28"/>
          <w:lang w:val="en-CA"/>
        </w:rPr>
        <w:t xml:space="preserve">arliament, representatives of the Institute for Monitoring Current Legislation under the President of the Republic of Uzbekistan, the General Prosecutor’s Office, the Supreme Court, the Ministry of Justice, the Ministry of Finance, National </w:t>
      </w:r>
      <w:r w:rsidR="004061AD" w:rsidRPr="00A32631">
        <w:rPr>
          <w:rFonts w:ascii="Times New Roman" w:hAnsi="Times New Roman" w:cs="Times New Roman"/>
          <w:sz w:val="28"/>
          <w:szCs w:val="28"/>
          <w:lang w:val="en-CA"/>
        </w:rPr>
        <w:t xml:space="preserve">Human Rights </w:t>
      </w:r>
      <w:r w:rsidRPr="00A32631">
        <w:rPr>
          <w:rFonts w:ascii="Times New Roman" w:hAnsi="Times New Roman" w:cs="Times New Roman"/>
          <w:sz w:val="28"/>
          <w:szCs w:val="28"/>
          <w:lang w:val="en-CA"/>
        </w:rPr>
        <w:t xml:space="preserve">Center, Chamber of Commerce </w:t>
      </w:r>
      <w:r w:rsidR="004061AD">
        <w:rPr>
          <w:rFonts w:ascii="Times New Roman" w:hAnsi="Times New Roman" w:cs="Times New Roman"/>
          <w:sz w:val="28"/>
          <w:szCs w:val="28"/>
          <w:lang w:val="en-CA"/>
        </w:rPr>
        <w:t xml:space="preserve">and Industry </w:t>
      </w:r>
      <w:r w:rsidRPr="00A32631">
        <w:rPr>
          <w:rFonts w:ascii="Times New Roman" w:hAnsi="Times New Roman" w:cs="Times New Roman"/>
          <w:sz w:val="28"/>
          <w:szCs w:val="28"/>
          <w:lang w:val="en-CA"/>
        </w:rPr>
        <w:t>and Ombudsman</w:t>
      </w:r>
      <w:r w:rsidR="004061AD">
        <w:rPr>
          <w:rFonts w:ascii="Times New Roman" w:hAnsi="Times New Roman" w:cs="Times New Roman"/>
          <w:sz w:val="28"/>
          <w:szCs w:val="28"/>
          <w:lang w:val="en-CA"/>
        </w:rPr>
        <w:t xml:space="preserve"> was established</w:t>
      </w:r>
      <w:r w:rsidRPr="00A32631">
        <w:rPr>
          <w:rFonts w:ascii="Times New Roman" w:hAnsi="Times New Roman" w:cs="Times New Roman"/>
          <w:sz w:val="28"/>
          <w:szCs w:val="28"/>
          <w:lang w:val="en-CA"/>
        </w:rPr>
        <w:t>.</w:t>
      </w:r>
    </w:p>
    <w:p w:rsidR="00251E8A" w:rsidRPr="00251E8A" w:rsidRDefault="00251E8A" w:rsidP="00251E8A">
      <w:pPr>
        <w:spacing w:afterLines="20" w:after="48" w:line="22" w:lineRule="atLeast"/>
        <w:ind w:firstLine="600"/>
        <w:jc w:val="both"/>
        <w:rPr>
          <w:rFonts w:ascii="Times New Roman" w:hAnsi="Times New Roman" w:cs="Times New Roman"/>
          <w:sz w:val="28"/>
          <w:szCs w:val="28"/>
          <w:lang w:val="en-CA"/>
        </w:rPr>
      </w:pPr>
      <w:r w:rsidRPr="00251E8A">
        <w:rPr>
          <w:rFonts w:ascii="Times New Roman" w:hAnsi="Times New Roman" w:cs="Times New Roman"/>
          <w:sz w:val="28"/>
          <w:szCs w:val="28"/>
          <w:lang w:val="en-CA"/>
        </w:rPr>
        <w:lastRenderedPageBreak/>
        <w:t>A</w:t>
      </w:r>
      <w:r w:rsidR="002D4058">
        <w:rPr>
          <w:rFonts w:ascii="Times New Roman" w:hAnsi="Times New Roman" w:cs="Times New Roman"/>
          <w:sz w:val="28"/>
          <w:szCs w:val="28"/>
          <w:lang w:val="en-CA"/>
        </w:rPr>
        <w:t xml:space="preserve">ccording to the results of the review </w:t>
      </w:r>
      <w:r w:rsidRPr="00251E8A">
        <w:rPr>
          <w:rFonts w:ascii="Times New Roman" w:hAnsi="Times New Roman" w:cs="Times New Roman"/>
          <w:sz w:val="28"/>
          <w:szCs w:val="28"/>
          <w:lang w:val="en-CA"/>
        </w:rPr>
        <w:t>of the draft law in the “first reading” to attract the general public, international, foreign and domestic expert</w:t>
      </w:r>
      <w:r w:rsidR="002D4058">
        <w:rPr>
          <w:rFonts w:ascii="Times New Roman" w:hAnsi="Times New Roman" w:cs="Times New Roman"/>
          <w:sz w:val="28"/>
          <w:szCs w:val="28"/>
          <w:lang w:val="en-CA"/>
        </w:rPr>
        <w:t>s</w:t>
      </w:r>
      <w:r w:rsidRPr="00251E8A">
        <w:rPr>
          <w:rFonts w:ascii="Times New Roman" w:hAnsi="Times New Roman" w:cs="Times New Roman"/>
          <w:sz w:val="28"/>
          <w:szCs w:val="28"/>
          <w:lang w:val="en-CA"/>
        </w:rPr>
        <w:t xml:space="preserve"> and analytical circles </w:t>
      </w:r>
      <w:r w:rsidR="002D4058">
        <w:rPr>
          <w:rFonts w:ascii="Times New Roman" w:hAnsi="Times New Roman" w:cs="Times New Roman"/>
          <w:sz w:val="28"/>
          <w:szCs w:val="28"/>
          <w:lang w:val="en-CA"/>
        </w:rPr>
        <w:t>in</w:t>
      </w:r>
      <w:r w:rsidRPr="00251E8A">
        <w:rPr>
          <w:rFonts w:ascii="Times New Roman" w:hAnsi="Times New Roman" w:cs="Times New Roman"/>
          <w:sz w:val="28"/>
          <w:szCs w:val="28"/>
          <w:lang w:val="en-CA"/>
        </w:rPr>
        <w:t>to discuss</w:t>
      </w:r>
      <w:r w:rsidR="002D4058">
        <w:rPr>
          <w:rFonts w:ascii="Times New Roman" w:hAnsi="Times New Roman" w:cs="Times New Roman"/>
          <w:sz w:val="28"/>
          <w:szCs w:val="28"/>
          <w:lang w:val="en-CA"/>
        </w:rPr>
        <w:t xml:space="preserve">ions, </w:t>
      </w:r>
      <w:r w:rsidRPr="00251E8A">
        <w:rPr>
          <w:rFonts w:ascii="Times New Roman" w:hAnsi="Times New Roman" w:cs="Times New Roman"/>
          <w:sz w:val="28"/>
          <w:szCs w:val="28"/>
          <w:lang w:val="en-CA"/>
        </w:rPr>
        <w:t>the Ombudsman organized a series of events, including:</w:t>
      </w:r>
    </w:p>
    <w:p w:rsidR="00251E8A" w:rsidRPr="00251E8A" w:rsidRDefault="00251E8A" w:rsidP="00251E8A">
      <w:pPr>
        <w:spacing w:afterLines="20" w:after="48" w:line="22" w:lineRule="atLeast"/>
        <w:ind w:firstLine="600"/>
        <w:jc w:val="both"/>
        <w:rPr>
          <w:rFonts w:ascii="Times New Roman" w:hAnsi="Times New Roman" w:cs="Times New Roman"/>
          <w:sz w:val="28"/>
          <w:szCs w:val="28"/>
          <w:lang w:val="en-CA"/>
        </w:rPr>
      </w:pPr>
      <w:r w:rsidRPr="00251E8A">
        <w:rPr>
          <w:rFonts w:ascii="Times New Roman" w:hAnsi="Times New Roman" w:cs="Times New Roman"/>
          <w:sz w:val="28"/>
          <w:szCs w:val="28"/>
          <w:lang w:val="en-CA"/>
        </w:rPr>
        <w:t>- posting of the draft law on the official website of the Ombudsman (</w:t>
      </w:r>
      <w:hyperlink r:id="rId9" w:history="1">
        <w:r w:rsidR="00ED2D09" w:rsidRPr="009A4F5C">
          <w:rPr>
            <w:rStyle w:val="Hyperlink"/>
            <w:rFonts w:ascii="Times New Roman" w:hAnsi="Times New Roman" w:cs="Times New Roman"/>
            <w:sz w:val="28"/>
            <w:szCs w:val="28"/>
            <w:lang w:val="en-CA"/>
          </w:rPr>
          <w:t>www.ombudsman.uz</w:t>
        </w:r>
      </w:hyperlink>
      <w:r w:rsidR="00ED2D09">
        <w:rPr>
          <w:rFonts w:ascii="Times New Roman" w:hAnsi="Times New Roman" w:cs="Times New Roman"/>
          <w:sz w:val="28"/>
          <w:szCs w:val="28"/>
          <w:lang w:val="en-CA"/>
        </w:rPr>
        <w:t xml:space="preserve">) </w:t>
      </w:r>
      <w:r w:rsidR="00ED2D09" w:rsidRPr="00251E8A">
        <w:rPr>
          <w:rFonts w:ascii="Times New Roman" w:hAnsi="Times New Roman" w:cs="Times New Roman"/>
          <w:sz w:val="28"/>
          <w:szCs w:val="28"/>
          <w:lang w:val="en-CA"/>
        </w:rPr>
        <w:t>on August 1</w:t>
      </w:r>
      <w:r w:rsidR="00ED2D09">
        <w:rPr>
          <w:rFonts w:ascii="Times New Roman" w:hAnsi="Times New Roman" w:cs="Times New Roman"/>
          <w:sz w:val="28"/>
          <w:szCs w:val="28"/>
          <w:lang w:val="en-CA"/>
        </w:rPr>
        <w:t>,</w:t>
      </w:r>
      <w:r w:rsidR="00ED2D09" w:rsidRPr="00251E8A">
        <w:rPr>
          <w:rFonts w:ascii="Times New Roman" w:hAnsi="Times New Roman" w:cs="Times New Roman"/>
          <w:sz w:val="28"/>
          <w:szCs w:val="28"/>
          <w:lang w:val="en-CA"/>
        </w:rPr>
        <w:t xml:space="preserve"> </w:t>
      </w:r>
      <w:r w:rsidRPr="00251E8A">
        <w:rPr>
          <w:rFonts w:ascii="Times New Roman" w:hAnsi="Times New Roman" w:cs="Times New Roman"/>
          <w:sz w:val="28"/>
          <w:szCs w:val="28"/>
          <w:lang w:val="en-CA"/>
        </w:rPr>
        <w:t xml:space="preserve">publication of articles in the </w:t>
      </w:r>
      <w:r w:rsidR="00ED2D09">
        <w:rPr>
          <w:rFonts w:ascii="Times New Roman" w:hAnsi="Times New Roman" w:cs="Times New Roman"/>
          <w:sz w:val="28"/>
          <w:szCs w:val="28"/>
          <w:lang w:val="en-CA"/>
        </w:rPr>
        <w:t>“</w:t>
      </w:r>
      <w:r w:rsidRPr="00251E8A">
        <w:rPr>
          <w:rFonts w:ascii="Times New Roman" w:hAnsi="Times New Roman" w:cs="Times New Roman"/>
          <w:sz w:val="28"/>
          <w:szCs w:val="28"/>
          <w:lang w:val="en-CA"/>
        </w:rPr>
        <w:t>Narodnoye Slovo</w:t>
      </w:r>
      <w:r w:rsidR="00ED2D09">
        <w:rPr>
          <w:rFonts w:ascii="Times New Roman" w:hAnsi="Times New Roman" w:cs="Times New Roman"/>
          <w:sz w:val="28"/>
          <w:szCs w:val="28"/>
          <w:lang w:val="en-CA"/>
        </w:rPr>
        <w:t>”</w:t>
      </w:r>
      <w:r w:rsidRPr="00251E8A">
        <w:rPr>
          <w:rFonts w:ascii="Times New Roman" w:hAnsi="Times New Roman" w:cs="Times New Roman"/>
          <w:sz w:val="28"/>
          <w:szCs w:val="28"/>
          <w:lang w:val="en-CA"/>
        </w:rPr>
        <w:t xml:space="preserve"> and </w:t>
      </w:r>
      <w:r w:rsidR="00ED2D09">
        <w:rPr>
          <w:rFonts w:ascii="Times New Roman" w:hAnsi="Times New Roman" w:cs="Times New Roman"/>
          <w:sz w:val="28"/>
          <w:szCs w:val="28"/>
          <w:lang w:val="en-CA"/>
        </w:rPr>
        <w:t>“Xalq So’</w:t>
      </w:r>
      <w:r w:rsidRPr="00251E8A">
        <w:rPr>
          <w:rFonts w:ascii="Times New Roman" w:hAnsi="Times New Roman" w:cs="Times New Roman"/>
          <w:sz w:val="28"/>
          <w:szCs w:val="28"/>
          <w:lang w:val="en-CA"/>
        </w:rPr>
        <w:t>zi</w:t>
      </w:r>
      <w:r w:rsidR="00ED2D09">
        <w:rPr>
          <w:rFonts w:ascii="Times New Roman" w:hAnsi="Times New Roman" w:cs="Times New Roman"/>
          <w:sz w:val="28"/>
          <w:szCs w:val="28"/>
          <w:lang w:val="en-CA"/>
        </w:rPr>
        <w:t>”</w:t>
      </w:r>
      <w:r w:rsidRPr="00251E8A">
        <w:rPr>
          <w:rFonts w:ascii="Times New Roman" w:hAnsi="Times New Roman" w:cs="Times New Roman"/>
          <w:sz w:val="28"/>
          <w:szCs w:val="28"/>
          <w:lang w:val="en-CA"/>
        </w:rPr>
        <w:t xml:space="preserve"> newspapers</w:t>
      </w:r>
      <w:r w:rsidR="00ED2D09" w:rsidRPr="00ED2D09">
        <w:rPr>
          <w:rFonts w:ascii="Times New Roman" w:hAnsi="Times New Roman" w:cs="Times New Roman"/>
          <w:sz w:val="28"/>
          <w:szCs w:val="28"/>
          <w:lang w:val="en-CA"/>
        </w:rPr>
        <w:t xml:space="preserve"> </w:t>
      </w:r>
      <w:r w:rsidR="00ED2D09" w:rsidRPr="00251E8A">
        <w:rPr>
          <w:rFonts w:ascii="Times New Roman" w:hAnsi="Times New Roman" w:cs="Times New Roman"/>
          <w:sz w:val="28"/>
          <w:szCs w:val="28"/>
          <w:lang w:val="en-CA"/>
        </w:rPr>
        <w:t>on August 2</w:t>
      </w:r>
      <w:r w:rsidRPr="00251E8A">
        <w:rPr>
          <w:rFonts w:ascii="Times New Roman" w:hAnsi="Times New Roman" w:cs="Times New Roman"/>
          <w:sz w:val="28"/>
          <w:szCs w:val="28"/>
          <w:lang w:val="en-CA"/>
        </w:rPr>
        <w:t xml:space="preserve">, as well as an interview to the Uzbekistan 24 </w:t>
      </w:r>
      <w:r w:rsidR="00ED2D09">
        <w:rPr>
          <w:rFonts w:ascii="Times New Roman" w:hAnsi="Times New Roman" w:cs="Times New Roman"/>
          <w:sz w:val="28"/>
          <w:szCs w:val="28"/>
          <w:lang w:val="en-CA"/>
        </w:rPr>
        <w:t xml:space="preserve">national </w:t>
      </w:r>
      <w:r w:rsidRPr="00251E8A">
        <w:rPr>
          <w:rFonts w:ascii="Times New Roman" w:hAnsi="Times New Roman" w:cs="Times New Roman"/>
          <w:sz w:val="28"/>
          <w:szCs w:val="28"/>
          <w:lang w:val="en-CA"/>
        </w:rPr>
        <w:t xml:space="preserve">television channel </w:t>
      </w:r>
      <w:r w:rsidR="00ED2D09" w:rsidRPr="00251E8A">
        <w:rPr>
          <w:rFonts w:ascii="Times New Roman" w:hAnsi="Times New Roman" w:cs="Times New Roman"/>
          <w:sz w:val="28"/>
          <w:szCs w:val="28"/>
          <w:lang w:val="en-CA"/>
        </w:rPr>
        <w:t xml:space="preserve">on August 7 </w:t>
      </w:r>
      <w:r w:rsidR="00ED2D09">
        <w:rPr>
          <w:rFonts w:ascii="Times New Roman" w:hAnsi="Times New Roman" w:cs="Times New Roman"/>
          <w:sz w:val="28"/>
          <w:szCs w:val="28"/>
          <w:lang w:val="en-CA"/>
        </w:rPr>
        <w:t>explaining the purpose of developing the draft law, its</w:t>
      </w:r>
      <w:r w:rsidRPr="00251E8A">
        <w:rPr>
          <w:rFonts w:ascii="Times New Roman" w:hAnsi="Times New Roman" w:cs="Times New Roman"/>
          <w:sz w:val="28"/>
          <w:szCs w:val="28"/>
          <w:lang w:val="en-CA"/>
        </w:rPr>
        <w:t xml:space="preserve"> content</w:t>
      </w:r>
      <w:r w:rsidR="00ED2D09">
        <w:rPr>
          <w:rFonts w:ascii="Times New Roman" w:hAnsi="Times New Roman" w:cs="Times New Roman"/>
          <w:sz w:val="28"/>
          <w:szCs w:val="28"/>
          <w:lang w:val="en-CA"/>
        </w:rPr>
        <w:t xml:space="preserve"> and </w:t>
      </w:r>
      <w:r w:rsidRPr="00251E8A">
        <w:rPr>
          <w:rFonts w:ascii="Times New Roman" w:hAnsi="Times New Roman" w:cs="Times New Roman"/>
          <w:sz w:val="28"/>
          <w:szCs w:val="28"/>
          <w:lang w:val="en-CA"/>
        </w:rPr>
        <w:t>major innovations</w:t>
      </w:r>
      <w:r w:rsidR="00ED2D09">
        <w:rPr>
          <w:rFonts w:ascii="Times New Roman" w:hAnsi="Times New Roman" w:cs="Times New Roman"/>
          <w:sz w:val="28"/>
          <w:szCs w:val="28"/>
          <w:lang w:val="en-CA"/>
        </w:rPr>
        <w:t xml:space="preserve">, as well as </w:t>
      </w:r>
      <w:r w:rsidRPr="00251E8A">
        <w:rPr>
          <w:rFonts w:ascii="Times New Roman" w:hAnsi="Times New Roman" w:cs="Times New Roman"/>
          <w:sz w:val="28"/>
          <w:szCs w:val="28"/>
          <w:lang w:val="en-CA"/>
        </w:rPr>
        <w:t>opportunities for citizen</w:t>
      </w:r>
      <w:r w:rsidR="00ED2D09">
        <w:rPr>
          <w:rFonts w:ascii="Times New Roman" w:hAnsi="Times New Roman" w:cs="Times New Roman"/>
          <w:sz w:val="28"/>
          <w:szCs w:val="28"/>
          <w:lang w:val="en-CA"/>
        </w:rPr>
        <w:t>s in</w:t>
      </w:r>
      <w:r w:rsidRPr="00251E8A">
        <w:rPr>
          <w:rFonts w:ascii="Times New Roman" w:hAnsi="Times New Roman" w:cs="Times New Roman"/>
          <w:sz w:val="28"/>
          <w:szCs w:val="28"/>
          <w:lang w:val="en-CA"/>
        </w:rPr>
        <w:t xml:space="preserve"> participati</w:t>
      </w:r>
      <w:r w:rsidR="00ED2D09">
        <w:rPr>
          <w:rFonts w:ascii="Times New Roman" w:hAnsi="Times New Roman" w:cs="Times New Roman"/>
          <w:sz w:val="28"/>
          <w:szCs w:val="28"/>
          <w:lang w:val="en-CA"/>
        </w:rPr>
        <w:t xml:space="preserve">ng </w:t>
      </w:r>
      <w:r w:rsidRPr="00251E8A">
        <w:rPr>
          <w:rFonts w:ascii="Times New Roman" w:hAnsi="Times New Roman" w:cs="Times New Roman"/>
          <w:sz w:val="28"/>
          <w:szCs w:val="28"/>
          <w:lang w:val="en-CA"/>
        </w:rPr>
        <w:t>in its discussion;</w:t>
      </w:r>
    </w:p>
    <w:p w:rsidR="00251E8A" w:rsidRPr="00251E8A" w:rsidRDefault="003D650C" w:rsidP="00251E8A">
      <w:pPr>
        <w:spacing w:afterLines="20" w:after="48" w:line="22" w:lineRule="atLeast"/>
        <w:ind w:firstLine="600"/>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 organization of </w:t>
      </w:r>
      <w:r w:rsidR="00251E8A" w:rsidRPr="00251E8A">
        <w:rPr>
          <w:rFonts w:ascii="Times New Roman" w:hAnsi="Times New Roman" w:cs="Times New Roman"/>
          <w:sz w:val="28"/>
          <w:szCs w:val="28"/>
          <w:lang w:val="en-CA"/>
        </w:rPr>
        <w:t xml:space="preserve"> the discussion of the draft law in the </w:t>
      </w:r>
      <w:r>
        <w:rPr>
          <w:rFonts w:ascii="Times New Roman" w:hAnsi="Times New Roman" w:cs="Times New Roman"/>
          <w:sz w:val="28"/>
          <w:szCs w:val="28"/>
          <w:lang w:val="en-CA"/>
        </w:rPr>
        <w:t xml:space="preserve">premises of the </w:t>
      </w:r>
      <w:r w:rsidR="00E14727">
        <w:rPr>
          <w:rFonts w:ascii="Times New Roman" w:hAnsi="Times New Roman" w:cs="Times New Roman"/>
          <w:sz w:val="28"/>
          <w:szCs w:val="28"/>
          <w:lang w:val="en-CA"/>
        </w:rPr>
        <w:t>“</w:t>
      </w:r>
      <w:r w:rsidRPr="00251E8A">
        <w:rPr>
          <w:rFonts w:ascii="Times New Roman" w:hAnsi="Times New Roman" w:cs="Times New Roman"/>
          <w:sz w:val="28"/>
          <w:szCs w:val="28"/>
          <w:lang w:val="en-CA"/>
        </w:rPr>
        <w:t xml:space="preserve">Action </w:t>
      </w:r>
      <w:r w:rsidR="00251E8A" w:rsidRPr="00251E8A">
        <w:rPr>
          <w:rFonts w:ascii="Times New Roman" w:hAnsi="Times New Roman" w:cs="Times New Roman"/>
          <w:sz w:val="28"/>
          <w:szCs w:val="28"/>
          <w:lang w:val="en-CA"/>
        </w:rPr>
        <w:t>Strategy</w:t>
      </w:r>
      <w:r w:rsidR="00E14727">
        <w:rPr>
          <w:rFonts w:ascii="Times New Roman" w:hAnsi="Times New Roman" w:cs="Times New Roman"/>
          <w:sz w:val="28"/>
          <w:szCs w:val="28"/>
          <w:lang w:val="en-CA"/>
        </w:rPr>
        <w:t>”</w:t>
      </w:r>
      <w:r w:rsidR="00251E8A" w:rsidRPr="00251E8A">
        <w:rPr>
          <w:rFonts w:ascii="Times New Roman" w:hAnsi="Times New Roman" w:cs="Times New Roman"/>
          <w:sz w:val="28"/>
          <w:szCs w:val="28"/>
          <w:lang w:val="en-CA"/>
        </w:rPr>
        <w:t xml:space="preserve"> Center</w:t>
      </w:r>
      <w:r w:rsidRPr="003D650C">
        <w:rPr>
          <w:rFonts w:ascii="Times New Roman" w:hAnsi="Times New Roman" w:cs="Times New Roman"/>
          <w:sz w:val="28"/>
          <w:szCs w:val="28"/>
          <w:lang w:val="en-CA"/>
        </w:rPr>
        <w:t xml:space="preserve"> </w:t>
      </w:r>
      <w:r w:rsidRPr="00251E8A">
        <w:rPr>
          <w:rFonts w:ascii="Times New Roman" w:hAnsi="Times New Roman" w:cs="Times New Roman"/>
          <w:sz w:val="28"/>
          <w:szCs w:val="28"/>
          <w:lang w:val="en-CA"/>
        </w:rPr>
        <w:t>on August 4</w:t>
      </w:r>
      <w:r w:rsidR="00251E8A" w:rsidRPr="00251E8A">
        <w:rPr>
          <w:rFonts w:ascii="Times New Roman" w:hAnsi="Times New Roman" w:cs="Times New Roman"/>
          <w:sz w:val="28"/>
          <w:szCs w:val="28"/>
          <w:lang w:val="en-CA"/>
        </w:rPr>
        <w:t xml:space="preserve">, as well as 8 regional round tables </w:t>
      </w:r>
      <w:r w:rsidR="00E14727">
        <w:rPr>
          <w:rFonts w:ascii="Times New Roman" w:hAnsi="Times New Roman" w:cs="Times New Roman"/>
          <w:sz w:val="28"/>
          <w:szCs w:val="28"/>
          <w:lang w:val="en-CA"/>
        </w:rPr>
        <w:t xml:space="preserve">on August 5-17 </w:t>
      </w:r>
      <w:r w:rsidR="00E14727" w:rsidRPr="00251E8A">
        <w:rPr>
          <w:rFonts w:ascii="Times New Roman" w:hAnsi="Times New Roman" w:cs="Times New Roman"/>
          <w:sz w:val="28"/>
          <w:szCs w:val="28"/>
          <w:lang w:val="en-CA"/>
        </w:rPr>
        <w:t xml:space="preserve"> </w:t>
      </w:r>
      <w:r w:rsidR="00251E8A" w:rsidRPr="00251E8A">
        <w:rPr>
          <w:rFonts w:ascii="Times New Roman" w:hAnsi="Times New Roman" w:cs="Times New Roman"/>
          <w:sz w:val="28"/>
          <w:szCs w:val="28"/>
          <w:lang w:val="en-CA"/>
        </w:rPr>
        <w:lastRenderedPageBreak/>
        <w:t xml:space="preserve">with the participation of </w:t>
      </w:r>
      <w:r w:rsidR="00E14727">
        <w:rPr>
          <w:rFonts w:ascii="Times New Roman" w:hAnsi="Times New Roman" w:cs="Times New Roman"/>
          <w:sz w:val="28"/>
          <w:szCs w:val="28"/>
          <w:lang w:val="en-CA"/>
        </w:rPr>
        <w:t xml:space="preserve">the members </w:t>
      </w:r>
      <w:r w:rsidR="00251E8A" w:rsidRPr="00251E8A">
        <w:rPr>
          <w:rFonts w:ascii="Times New Roman" w:hAnsi="Times New Roman" w:cs="Times New Roman"/>
          <w:sz w:val="28"/>
          <w:szCs w:val="28"/>
          <w:lang w:val="en-CA"/>
        </w:rPr>
        <w:t>of local Kengashes</w:t>
      </w:r>
      <w:r w:rsidR="00C849BF">
        <w:rPr>
          <w:rFonts w:ascii="Times New Roman" w:hAnsi="Times New Roman" w:cs="Times New Roman"/>
          <w:sz w:val="28"/>
          <w:szCs w:val="28"/>
          <w:lang w:val="en-CA"/>
        </w:rPr>
        <w:t xml:space="preserve"> </w:t>
      </w:r>
      <w:r w:rsidR="00C849BF" w:rsidRPr="00C849BF">
        <w:rPr>
          <w:rFonts w:ascii="Times New Roman" w:hAnsi="Times New Roman" w:cs="Times New Roman"/>
          <w:sz w:val="28"/>
          <w:szCs w:val="28"/>
          <w:lang w:val="en-CA"/>
        </w:rPr>
        <w:t>of People</w:t>
      </w:r>
      <w:r w:rsidR="00C849BF">
        <w:rPr>
          <w:rFonts w:ascii="Times New Roman" w:hAnsi="Times New Roman" w:cs="Times New Roman"/>
          <w:sz w:val="28"/>
          <w:szCs w:val="28"/>
          <w:lang w:val="en-CA"/>
        </w:rPr>
        <w:t>’</w:t>
      </w:r>
      <w:r w:rsidR="00C849BF" w:rsidRPr="00C849BF">
        <w:rPr>
          <w:rFonts w:ascii="Times New Roman" w:hAnsi="Times New Roman" w:cs="Times New Roman"/>
          <w:sz w:val="28"/>
          <w:szCs w:val="28"/>
          <w:lang w:val="en-CA"/>
        </w:rPr>
        <w:t>s Deputies</w:t>
      </w:r>
      <w:r w:rsidR="00E14727">
        <w:rPr>
          <w:rFonts w:ascii="Times New Roman" w:hAnsi="Times New Roman" w:cs="Times New Roman"/>
          <w:sz w:val="28"/>
          <w:szCs w:val="28"/>
          <w:lang w:val="en-CA"/>
        </w:rPr>
        <w:t xml:space="preserve"> and representatives of citizens’</w:t>
      </w:r>
      <w:r w:rsidR="00251E8A" w:rsidRPr="00251E8A">
        <w:rPr>
          <w:rFonts w:ascii="Times New Roman" w:hAnsi="Times New Roman" w:cs="Times New Roman"/>
          <w:sz w:val="28"/>
          <w:szCs w:val="28"/>
          <w:lang w:val="en-CA"/>
        </w:rPr>
        <w:t xml:space="preserve"> self-govern</w:t>
      </w:r>
      <w:r w:rsidR="00E14727">
        <w:rPr>
          <w:rFonts w:ascii="Times New Roman" w:hAnsi="Times New Roman" w:cs="Times New Roman"/>
          <w:sz w:val="28"/>
          <w:szCs w:val="28"/>
          <w:lang w:val="en-CA"/>
        </w:rPr>
        <w:t xml:space="preserve">ing </w:t>
      </w:r>
      <w:r w:rsidR="00251E8A" w:rsidRPr="00251E8A">
        <w:rPr>
          <w:rFonts w:ascii="Times New Roman" w:hAnsi="Times New Roman" w:cs="Times New Roman"/>
          <w:sz w:val="28"/>
          <w:szCs w:val="28"/>
          <w:lang w:val="en-CA"/>
        </w:rPr>
        <w:t>bodies;</w:t>
      </w:r>
    </w:p>
    <w:p w:rsidR="00E14727" w:rsidRPr="00E14727" w:rsidRDefault="00E14727" w:rsidP="00E14727">
      <w:pPr>
        <w:spacing w:afterLines="20" w:after="48" w:line="22" w:lineRule="atLeast"/>
        <w:ind w:firstLine="600"/>
        <w:jc w:val="both"/>
        <w:rPr>
          <w:rFonts w:ascii="Times New Roman" w:hAnsi="Times New Roman" w:cs="Times New Roman"/>
          <w:sz w:val="28"/>
          <w:szCs w:val="28"/>
          <w:lang w:val="en-CA"/>
        </w:rPr>
      </w:pPr>
      <w:r w:rsidRPr="00E14727">
        <w:rPr>
          <w:rFonts w:ascii="Times New Roman" w:hAnsi="Times New Roman" w:cs="Times New Roman"/>
          <w:sz w:val="28"/>
          <w:szCs w:val="28"/>
          <w:lang w:val="en-CA"/>
        </w:rPr>
        <w:t>- translation of the draft law into English and sending it to international and foreign organizati</w:t>
      </w:r>
      <w:r>
        <w:rPr>
          <w:rFonts w:ascii="Times New Roman" w:hAnsi="Times New Roman" w:cs="Times New Roman"/>
          <w:sz w:val="28"/>
          <w:szCs w:val="28"/>
          <w:lang w:val="en-CA"/>
        </w:rPr>
        <w:t>ons and experts for obtaining their</w:t>
      </w:r>
      <w:r w:rsidRPr="00E14727">
        <w:rPr>
          <w:rFonts w:ascii="Times New Roman" w:hAnsi="Times New Roman" w:cs="Times New Roman"/>
          <w:sz w:val="28"/>
          <w:szCs w:val="28"/>
          <w:lang w:val="en-CA"/>
        </w:rPr>
        <w:t xml:space="preserve"> expert opinion</w:t>
      </w:r>
      <w:r>
        <w:rPr>
          <w:rFonts w:ascii="Times New Roman" w:hAnsi="Times New Roman" w:cs="Times New Roman"/>
          <w:sz w:val="28"/>
          <w:szCs w:val="28"/>
          <w:lang w:val="en-CA"/>
        </w:rPr>
        <w:t>s</w:t>
      </w:r>
      <w:r w:rsidRPr="00E14727">
        <w:rPr>
          <w:rFonts w:ascii="Times New Roman" w:hAnsi="Times New Roman" w:cs="Times New Roman"/>
          <w:sz w:val="28"/>
          <w:szCs w:val="28"/>
          <w:lang w:val="en-CA"/>
        </w:rPr>
        <w:t>;</w:t>
      </w:r>
    </w:p>
    <w:p w:rsidR="00E14727" w:rsidRPr="00E14727" w:rsidRDefault="00E14727" w:rsidP="00E14727">
      <w:pPr>
        <w:spacing w:afterLines="20" w:after="48" w:line="22" w:lineRule="atLeast"/>
        <w:ind w:firstLine="600"/>
        <w:jc w:val="both"/>
        <w:rPr>
          <w:rFonts w:ascii="Times New Roman" w:hAnsi="Times New Roman" w:cs="Times New Roman"/>
          <w:sz w:val="28"/>
          <w:szCs w:val="28"/>
          <w:lang w:val="en-CA"/>
        </w:rPr>
      </w:pPr>
      <w:r w:rsidRPr="00E14727">
        <w:rPr>
          <w:rFonts w:ascii="Times New Roman" w:hAnsi="Times New Roman" w:cs="Times New Roman"/>
          <w:sz w:val="28"/>
          <w:szCs w:val="28"/>
          <w:lang w:val="en-CA"/>
        </w:rPr>
        <w:t xml:space="preserve">Thus, </w:t>
      </w:r>
      <w:r w:rsidR="00121F05">
        <w:rPr>
          <w:rFonts w:ascii="Times New Roman" w:hAnsi="Times New Roman" w:cs="Times New Roman"/>
          <w:sz w:val="28"/>
          <w:szCs w:val="28"/>
          <w:lang w:val="en-CA"/>
        </w:rPr>
        <w:t xml:space="preserve">in the period </w:t>
      </w:r>
      <w:r w:rsidRPr="00E14727">
        <w:rPr>
          <w:rFonts w:ascii="Times New Roman" w:hAnsi="Times New Roman" w:cs="Times New Roman"/>
          <w:sz w:val="28"/>
          <w:szCs w:val="28"/>
          <w:lang w:val="en-CA"/>
        </w:rPr>
        <w:t xml:space="preserve">from August 1 to August 17, 10 events were held, 3 articles </w:t>
      </w:r>
      <w:r w:rsidR="00B27573">
        <w:rPr>
          <w:rFonts w:ascii="Times New Roman" w:hAnsi="Times New Roman" w:cs="Times New Roman"/>
          <w:sz w:val="28"/>
          <w:szCs w:val="28"/>
          <w:lang w:val="en-CA"/>
        </w:rPr>
        <w:t>were published in the national</w:t>
      </w:r>
      <w:r w:rsidR="005A6E3D" w:rsidRPr="00E14727">
        <w:rPr>
          <w:rFonts w:ascii="Times New Roman" w:hAnsi="Times New Roman" w:cs="Times New Roman"/>
          <w:sz w:val="28"/>
          <w:szCs w:val="28"/>
          <w:lang w:val="en-CA"/>
        </w:rPr>
        <w:t xml:space="preserve"> press </w:t>
      </w:r>
      <w:r w:rsidRPr="00E14727">
        <w:rPr>
          <w:rFonts w:ascii="Times New Roman" w:hAnsi="Times New Roman" w:cs="Times New Roman"/>
          <w:sz w:val="28"/>
          <w:szCs w:val="28"/>
          <w:lang w:val="en-CA"/>
        </w:rPr>
        <w:t xml:space="preserve">and 8 </w:t>
      </w:r>
      <w:r w:rsidR="00B27573">
        <w:rPr>
          <w:rFonts w:ascii="Times New Roman" w:hAnsi="Times New Roman" w:cs="Times New Roman"/>
          <w:sz w:val="28"/>
          <w:szCs w:val="28"/>
          <w:lang w:val="en-CA"/>
        </w:rPr>
        <w:t xml:space="preserve">- </w:t>
      </w:r>
      <w:r w:rsidRPr="00E14727">
        <w:rPr>
          <w:rFonts w:ascii="Times New Roman" w:hAnsi="Times New Roman" w:cs="Times New Roman"/>
          <w:sz w:val="28"/>
          <w:szCs w:val="28"/>
          <w:lang w:val="en-CA"/>
        </w:rPr>
        <w:t>in local, 4 interviews were broadcast</w:t>
      </w:r>
      <w:r w:rsidR="00B27573">
        <w:rPr>
          <w:rFonts w:ascii="Times New Roman" w:hAnsi="Times New Roman" w:cs="Times New Roman"/>
          <w:sz w:val="28"/>
          <w:szCs w:val="28"/>
          <w:lang w:val="en-CA"/>
        </w:rPr>
        <w:t>ed on national</w:t>
      </w:r>
      <w:r w:rsidRPr="00E14727">
        <w:rPr>
          <w:rFonts w:ascii="Times New Roman" w:hAnsi="Times New Roman" w:cs="Times New Roman"/>
          <w:sz w:val="28"/>
          <w:szCs w:val="28"/>
          <w:lang w:val="en-CA"/>
        </w:rPr>
        <w:t xml:space="preserve"> media and 10 </w:t>
      </w:r>
      <w:r w:rsidR="00B27573">
        <w:rPr>
          <w:rFonts w:ascii="Times New Roman" w:hAnsi="Times New Roman" w:cs="Times New Roman"/>
          <w:sz w:val="28"/>
          <w:szCs w:val="28"/>
          <w:lang w:val="en-CA"/>
        </w:rPr>
        <w:t>–</w:t>
      </w:r>
      <w:r w:rsidRPr="00E14727">
        <w:rPr>
          <w:rFonts w:ascii="Times New Roman" w:hAnsi="Times New Roman" w:cs="Times New Roman"/>
          <w:sz w:val="28"/>
          <w:szCs w:val="28"/>
          <w:lang w:val="en-CA"/>
        </w:rPr>
        <w:t xml:space="preserve"> </w:t>
      </w:r>
      <w:r w:rsidR="00B27573">
        <w:rPr>
          <w:rFonts w:ascii="Times New Roman" w:hAnsi="Times New Roman" w:cs="Times New Roman"/>
          <w:sz w:val="28"/>
          <w:szCs w:val="28"/>
          <w:lang w:val="en-CA"/>
        </w:rPr>
        <w:t>on regional. During this</w:t>
      </w:r>
      <w:r w:rsidRPr="00E14727">
        <w:rPr>
          <w:rFonts w:ascii="Times New Roman" w:hAnsi="Times New Roman" w:cs="Times New Roman"/>
          <w:sz w:val="28"/>
          <w:szCs w:val="28"/>
          <w:lang w:val="en-CA"/>
        </w:rPr>
        <w:t xml:space="preserve"> period</w:t>
      </w:r>
      <w:r w:rsidR="00B27573">
        <w:rPr>
          <w:rFonts w:ascii="Times New Roman" w:hAnsi="Times New Roman" w:cs="Times New Roman"/>
          <w:sz w:val="28"/>
          <w:szCs w:val="28"/>
          <w:lang w:val="en-CA"/>
        </w:rPr>
        <w:t>,</w:t>
      </w:r>
      <w:r w:rsidRPr="00E14727">
        <w:rPr>
          <w:rFonts w:ascii="Times New Roman" w:hAnsi="Times New Roman" w:cs="Times New Roman"/>
          <w:sz w:val="28"/>
          <w:szCs w:val="28"/>
          <w:lang w:val="en-CA"/>
        </w:rPr>
        <w:t xml:space="preserve"> 24</w:t>
      </w:r>
      <w:r w:rsidR="00B27573">
        <w:rPr>
          <w:rFonts w:ascii="Times New Roman" w:hAnsi="Times New Roman" w:cs="Times New Roman"/>
          <w:sz w:val="28"/>
          <w:szCs w:val="28"/>
          <w:lang w:val="en-CA"/>
        </w:rPr>
        <w:t>7 proposals were received, including</w:t>
      </w:r>
      <w:r w:rsidRPr="00E14727">
        <w:rPr>
          <w:rFonts w:ascii="Times New Roman" w:hAnsi="Times New Roman" w:cs="Times New Roman"/>
          <w:sz w:val="28"/>
          <w:szCs w:val="28"/>
          <w:lang w:val="en-CA"/>
        </w:rPr>
        <w:t xml:space="preserve"> 52</w:t>
      </w:r>
      <w:r w:rsidR="00B27573">
        <w:rPr>
          <w:rFonts w:ascii="Times New Roman" w:hAnsi="Times New Roman" w:cs="Times New Roman"/>
          <w:sz w:val="28"/>
          <w:szCs w:val="28"/>
          <w:lang w:val="en-CA"/>
        </w:rPr>
        <w:t xml:space="preserve"> - to </w:t>
      </w:r>
      <w:r w:rsidR="00B27573" w:rsidRPr="00E14727">
        <w:rPr>
          <w:rFonts w:ascii="Times New Roman" w:hAnsi="Times New Roman" w:cs="Times New Roman"/>
          <w:sz w:val="28"/>
          <w:szCs w:val="28"/>
          <w:lang w:val="en-CA"/>
        </w:rPr>
        <w:t>the Ombudsman</w:t>
      </w:r>
      <w:r w:rsidR="00B27573">
        <w:rPr>
          <w:rFonts w:ascii="Times New Roman" w:hAnsi="Times New Roman" w:cs="Times New Roman"/>
          <w:sz w:val="28"/>
          <w:szCs w:val="28"/>
          <w:lang w:val="en-CA"/>
        </w:rPr>
        <w:t>’s</w:t>
      </w:r>
      <w:r w:rsidR="00B27573" w:rsidRPr="00E14727">
        <w:rPr>
          <w:rFonts w:ascii="Times New Roman" w:hAnsi="Times New Roman" w:cs="Times New Roman"/>
          <w:sz w:val="28"/>
          <w:szCs w:val="28"/>
          <w:lang w:val="en-CA"/>
        </w:rPr>
        <w:t xml:space="preserve"> e-mail</w:t>
      </w:r>
      <w:r w:rsidRPr="00E14727">
        <w:rPr>
          <w:rFonts w:ascii="Times New Roman" w:hAnsi="Times New Roman" w:cs="Times New Roman"/>
          <w:sz w:val="28"/>
          <w:szCs w:val="28"/>
          <w:lang w:val="en-CA"/>
        </w:rPr>
        <w:t xml:space="preserve">, </w:t>
      </w:r>
      <w:r w:rsidR="00B27573">
        <w:rPr>
          <w:rFonts w:ascii="Times New Roman" w:hAnsi="Times New Roman" w:cs="Times New Roman"/>
          <w:sz w:val="28"/>
          <w:szCs w:val="28"/>
          <w:lang w:val="en-CA"/>
        </w:rPr>
        <w:t>46 – to hotline phone, and</w:t>
      </w:r>
      <w:r w:rsidRPr="00E14727">
        <w:rPr>
          <w:rFonts w:ascii="Times New Roman" w:hAnsi="Times New Roman" w:cs="Times New Roman"/>
          <w:sz w:val="28"/>
          <w:szCs w:val="28"/>
          <w:lang w:val="en-CA"/>
        </w:rPr>
        <w:t xml:space="preserve"> 149 </w:t>
      </w:r>
      <w:r w:rsidR="00B27573">
        <w:rPr>
          <w:rFonts w:ascii="Times New Roman" w:hAnsi="Times New Roman" w:cs="Times New Roman"/>
          <w:sz w:val="28"/>
          <w:szCs w:val="28"/>
          <w:lang w:val="en-CA"/>
        </w:rPr>
        <w:t xml:space="preserve">- </w:t>
      </w:r>
      <w:r w:rsidR="00B27573" w:rsidRPr="00E14727">
        <w:rPr>
          <w:rFonts w:ascii="Times New Roman" w:hAnsi="Times New Roman" w:cs="Times New Roman"/>
          <w:sz w:val="28"/>
          <w:szCs w:val="28"/>
          <w:lang w:val="en-CA"/>
        </w:rPr>
        <w:t>during the events</w:t>
      </w:r>
      <w:r w:rsidRPr="00E14727">
        <w:rPr>
          <w:rFonts w:ascii="Times New Roman" w:hAnsi="Times New Roman" w:cs="Times New Roman"/>
          <w:sz w:val="28"/>
          <w:szCs w:val="28"/>
          <w:lang w:val="en-CA"/>
        </w:rPr>
        <w:t>.</w:t>
      </w:r>
    </w:p>
    <w:p w:rsidR="00E14727" w:rsidRPr="00E14727" w:rsidRDefault="00E14727" w:rsidP="00E14727">
      <w:pPr>
        <w:spacing w:afterLines="20" w:after="48" w:line="22" w:lineRule="atLeast"/>
        <w:ind w:firstLine="600"/>
        <w:jc w:val="both"/>
        <w:rPr>
          <w:rFonts w:ascii="Times New Roman" w:hAnsi="Times New Roman" w:cs="Times New Roman"/>
          <w:sz w:val="28"/>
          <w:szCs w:val="28"/>
          <w:lang w:val="en-CA"/>
        </w:rPr>
      </w:pPr>
      <w:r w:rsidRPr="00E14727">
        <w:rPr>
          <w:rFonts w:ascii="Times New Roman" w:hAnsi="Times New Roman" w:cs="Times New Roman"/>
          <w:sz w:val="28"/>
          <w:szCs w:val="28"/>
          <w:lang w:val="en-CA"/>
        </w:rPr>
        <w:t>Proposals for the draft law were</w:t>
      </w:r>
      <w:r w:rsidR="0014544B">
        <w:rPr>
          <w:rFonts w:ascii="Times New Roman" w:hAnsi="Times New Roman" w:cs="Times New Roman"/>
          <w:sz w:val="28"/>
          <w:szCs w:val="28"/>
          <w:lang w:val="en-CA"/>
        </w:rPr>
        <w:t xml:space="preserve"> also made by Academician S.</w:t>
      </w:r>
      <w:r w:rsidRPr="00E14727">
        <w:rPr>
          <w:rFonts w:ascii="Times New Roman" w:hAnsi="Times New Roman" w:cs="Times New Roman"/>
          <w:sz w:val="28"/>
          <w:szCs w:val="28"/>
          <w:lang w:val="en-CA"/>
        </w:rPr>
        <w:t>Rashidova (O</w:t>
      </w:r>
      <w:r w:rsidR="00FF4442">
        <w:rPr>
          <w:rFonts w:ascii="Times New Roman" w:hAnsi="Times New Roman" w:cs="Times New Roman"/>
          <w:sz w:val="28"/>
          <w:szCs w:val="28"/>
          <w:lang w:val="en-CA"/>
        </w:rPr>
        <w:t xml:space="preserve">mbudsman, 1995-2015), Dr. </w:t>
      </w:r>
      <w:r w:rsidRPr="00E14727">
        <w:rPr>
          <w:rFonts w:ascii="Times New Roman" w:hAnsi="Times New Roman" w:cs="Times New Roman"/>
          <w:sz w:val="28"/>
          <w:szCs w:val="28"/>
          <w:lang w:val="en-CA"/>
        </w:rPr>
        <w:t xml:space="preserve">Siegele (Secretary General of the European Institute of Ombudsman), Ambassador John MacGregor (OSCE Project Coordinator in Uzbekistan), </w:t>
      </w:r>
      <w:r w:rsidR="00FF4442">
        <w:rPr>
          <w:rFonts w:ascii="Times New Roman" w:hAnsi="Times New Roman" w:cs="Times New Roman"/>
          <w:sz w:val="28"/>
          <w:szCs w:val="28"/>
          <w:lang w:val="en-CA"/>
        </w:rPr>
        <w:t>Mr.</w:t>
      </w:r>
      <w:r w:rsidRPr="00E14727">
        <w:rPr>
          <w:rFonts w:ascii="Times New Roman" w:hAnsi="Times New Roman" w:cs="Times New Roman"/>
          <w:sz w:val="28"/>
          <w:szCs w:val="28"/>
          <w:lang w:val="en-CA"/>
        </w:rPr>
        <w:t xml:space="preserve"> Buhler (expert of the K. Adenauer Foundation) and others.</w:t>
      </w:r>
    </w:p>
    <w:p w:rsidR="00B86273" w:rsidRPr="00B86273" w:rsidRDefault="00B86273" w:rsidP="00B86273">
      <w:pPr>
        <w:spacing w:afterLines="20" w:after="48" w:line="22" w:lineRule="atLeast"/>
        <w:ind w:firstLine="600"/>
        <w:jc w:val="both"/>
        <w:rPr>
          <w:rFonts w:ascii="Times New Roman" w:hAnsi="Times New Roman" w:cs="Times New Roman"/>
          <w:sz w:val="28"/>
          <w:szCs w:val="28"/>
          <w:lang w:val="en-CA"/>
        </w:rPr>
      </w:pPr>
      <w:r w:rsidRPr="00B86273">
        <w:rPr>
          <w:rFonts w:ascii="Times New Roman" w:hAnsi="Times New Roman" w:cs="Times New Roman"/>
          <w:sz w:val="28"/>
          <w:szCs w:val="28"/>
          <w:lang w:val="en-CA"/>
        </w:rPr>
        <w:lastRenderedPageBreak/>
        <w:t xml:space="preserve">Following a summary of the proposals received, a final round table was organized </w:t>
      </w:r>
      <w:r>
        <w:rPr>
          <w:rFonts w:ascii="Times New Roman" w:hAnsi="Times New Roman" w:cs="Times New Roman"/>
          <w:sz w:val="28"/>
          <w:szCs w:val="28"/>
          <w:lang w:val="en-CA"/>
        </w:rPr>
        <w:t xml:space="preserve">in cooperation with </w:t>
      </w:r>
      <w:r w:rsidRPr="00B86273">
        <w:rPr>
          <w:rFonts w:ascii="Times New Roman" w:hAnsi="Times New Roman" w:cs="Times New Roman"/>
          <w:sz w:val="28"/>
          <w:szCs w:val="28"/>
          <w:lang w:val="en-CA"/>
        </w:rPr>
        <w:t>the Office of the OSCE Project Coordinator in Uzbekista</w:t>
      </w:r>
      <w:r>
        <w:rPr>
          <w:rFonts w:ascii="Times New Roman" w:hAnsi="Times New Roman" w:cs="Times New Roman"/>
          <w:sz w:val="28"/>
          <w:szCs w:val="28"/>
          <w:lang w:val="en-CA"/>
        </w:rPr>
        <w:t>n on August 18 to</w:t>
      </w:r>
      <w:r w:rsidRPr="00B86273">
        <w:rPr>
          <w:rFonts w:ascii="Times New Roman" w:hAnsi="Times New Roman" w:cs="Times New Roman"/>
          <w:sz w:val="28"/>
          <w:szCs w:val="28"/>
          <w:lang w:val="en-CA"/>
        </w:rPr>
        <w:t xml:space="preserve"> develop recommendations for further improving the draft Law. The event was attended by over 70 scientists, specialists and experts. The materials of a s</w:t>
      </w:r>
      <w:r>
        <w:rPr>
          <w:rFonts w:ascii="Times New Roman" w:hAnsi="Times New Roman" w:cs="Times New Roman"/>
          <w:sz w:val="28"/>
          <w:szCs w:val="28"/>
          <w:lang w:val="en-CA"/>
        </w:rPr>
        <w:t>eries of events were passed to a Working G</w:t>
      </w:r>
      <w:r w:rsidRPr="00B86273">
        <w:rPr>
          <w:rFonts w:ascii="Times New Roman" w:hAnsi="Times New Roman" w:cs="Times New Roman"/>
          <w:sz w:val="28"/>
          <w:szCs w:val="28"/>
          <w:lang w:val="en-CA"/>
        </w:rPr>
        <w:t>roup of the Legislative Chamber of the Oliy Majlis for consideration in adopting the Law.</w:t>
      </w:r>
    </w:p>
    <w:p w:rsidR="00B86273" w:rsidRPr="00B86273" w:rsidRDefault="00B86273" w:rsidP="00B86273">
      <w:pPr>
        <w:spacing w:afterLines="20" w:after="48" w:line="22" w:lineRule="atLeast"/>
        <w:ind w:firstLine="600"/>
        <w:jc w:val="both"/>
        <w:rPr>
          <w:rFonts w:ascii="Times New Roman" w:hAnsi="Times New Roman" w:cs="Times New Roman"/>
          <w:sz w:val="28"/>
          <w:szCs w:val="28"/>
          <w:lang w:val="en-CA"/>
        </w:rPr>
      </w:pPr>
      <w:r w:rsidRPr="00B86273">
        <w:rPr>
          <w:rFonts w:ascii="Times New Roman" w:hAnsi="Times New Roman" w:cs="Times New Roman"/>
          <w:sz w:val="28"/>
          <w:szCs w:val="28"/>
          <w:lang w:val="en-CA"/>
        </w:rPr>
        <w:t xml:space="preserve">In general, 9 new articles were introduced into the Law of the Republic of Uzbekistan “On the </w:t>
      </w:r>
      <w:r w:rsidR="006A389A">
        <w:rPr>
          <w:rFonts w:ascii="Times New Roman" w:hAnsi="Times New Roman" w:cs="Times New Roman"/>
          <w:sz w:val="28"/>
          <w:szCs w:val="28"/>
          <w:lang w:val="en-CA"/>
        </w:rPr>
        <w:t>Authorized Person</w:t>
      </w:r>
      <w:r w:rsidR="00F660F2">
        <w:rPr>
          <w:rFonts w:ascii="Times New Roman" w:hAnsi="Times New Roman" w:cs="Times New Roman"/>
          <w:sz w:val="28"/>
          <w:szCs w:val="28"/>
          <w:lang w:val="en-CA"/>
        </w:rPr>
        <w:t xml:space="preserve"> </w:t>
      </w:r>
      <w:r w:rsidRPr="00B86273">
        <w:rPr>
          <w:rFonts w:ascii="Times New Roman" w:hAnsi="Times New Roman" w:cs="Times New Roman"/>
          <w:sz w:val="28"/>
          <w:szCs w:val="28"/>
          <w:lang w:val="en-CA"/>
        </w:rPr>
        <w:t xml:space="preserve">of the Oliy Majlis of the Republic of Uzbekistan on Human Rights (Ombudsman)”, 3 articles were set out in the new edition, 5 articles were added, 5 articles were amended. Without exaggeration, the adopted Law has </w:t>
      </w:r>
      <w:r>
        <w:rPr>
          <w:rFonts w:ascii="Times New Roman" w:hAnsi="Times New Roman" w:cs="Times New Roman"/>
          <w:sz w:val="28"/>
          <w:szCs w:val="28"/>
          <w:lang w:val="en-CA"/>
        </w:rPr>
        <w:t xml:space="preserve">a </w:t>
      </w:r>
      <w:r w:rsidRPr="00B86273">
        <w:rPr>
          <w:rFonts w:ascii="Times New Roman" w:hAnsi="Times New Roman" w:cs="Times New Roman"/>
          <w:sz w:val="28"/>
          <w:szCs w:val="28"/>
          <w:lang w:val="en-CA"/>
        </w:rPr>
        <w:t>historical and dee</w:t>
      </w:r>
      <w:r>
        <w:rPr>
          <w:rFonts w:ascii="Times New Roman" w:hAnsi="Times New Roman" w:cs="Times New Roman"/>
          <w:sz w:val="28"/>
          <w:szCs w:val="28"/>
          <w:lang w:val="en-CA"/>
        </w:rPr>
        <w:t>p institutional significance. It</w:t>
      </w:r>
      <w:r w:rsidRPr="00B86273">
        <w:rPr>
          <w:rFonts w:ascii="Times New Roman" w:hAnsi="Times New Roman" w:cs="Times New Roman"/>
          <w:sz w:val="28"/>
          <w:szCs w:val="28"/>
          <w:lang w:val="en-CA"/>
        </w:rPr>
        <w:t xml:space="preserve"> gave </w:t>
      </w:r>
      <w:r>
        <w:rPr>
          <w:rFonts w:ascii="Times New Roman" w:hAnsi="Times New Roman" w:cs="Times New Roman"/>
          <w:sz w:val="28"/>
          <w:szCs w:val="28"/>
          <w:lang w:val="en-CA"/>
        </w:rPr>
        <w:t xml:space="preserve">to </w:t>
      </w:r>
      <w:r w:rsidRPr="00B86273">
        <w:rPr>
          <w:rFonts w:ascii="Times New Roman" w:hAnsi="Times New Roman" w:cs="Times New Roman"/>
          <w:sz w:val="28"/>
          <w:szCs w:val="28"/>
          <w:lang w:val="en-CA"/>
        </w:rPr>
        <w:t>the Ombudsman new modern and effective mechanisms to ensure the protection of human rights and freedoms, including:</w:t>
      </w:r>
    </w:p>
    <w:p w:rsidR="00B86273" w:rsidRPr="00B86273" w:rsidRDefault="00B86273" w:rsidP="00B86273">
      <w:pPr>
        <w:spacing w:afterLines="20" w:after="48" w:line="22" w:lineRule="atLeast"/>
        <w:ind w:firstLine="600"/>
        <w:jc w:val="both"/>
        <w:rPr>
          <w:rFonts w:ascii="Times New Roman" w:hAnsi="Times New Roman" w:cs="Times New Roman"/>
          <w:sz w:val="28"/>
          <w:szCs w:val="28"/>
          <w:lang w:val="en-CA"/>
        </w:rPr>
      </w:pPr>
      <w:r w:rsidRPr="00B86273">
        <w:rPr>
          <w:rFonts w:ascii="Times New Roman" w:hAnsi="Times New Roman" w:cs="Times New Roman"/>
          <w:sz w:val="28"/>
          <w:szCs w:val="28"/>
          <w:lang w:val="en-CA"/>
        </w:rPr>
        <w:lastRenderedPageBreak/>
        <w:t>- the right to submit questions to the Constitutional Court, pa</w:t>
      </w:r>
      <w:r w:rsidR="00EF5EFF">
        <w:rPr>
          <w:rFonts w:ascii="Times New Roman" w:hAnsi="Times New Roman" w:cs="Times New Roman"/>
          <w:sz w:val="28"/>
          <w:szCs w:val="28"/>
          <w:lang w:val="en-CA"/>
        </w:rPr>
        <w:t>rticipate in its sessions and</w:t>
      </w:r>
      <w:r w:rsidRPr="00B86273">
        <w:rPr>
          <w:rFonts w:ascii="Times New Roman" w:hAnsi="Times New Roman" w:cs="Times New Roman"/>
          <w:sz w:val="28"/>
          <w:szCs w:val="28"/>
          <w:lang w:val="en-CA"/>
        </w:rPr>
        <w:t xml:space="preserve"> present its position during these events;</w:t>
      </w:r>
    </w:p>
    <w:p w:rsidR="00B86273" w:rsidRPr="00B86273" w:rsidRDefault="00B86273" w:rsidP="00B86273">
      <w:pPr>
        <w:spacing w:afterLines="20" w:after="48" w:line="22" w:lineRule="atLeast"/>
        <w:ind w:firstLine="600"/>
        <w:jc w:val="both"/>
        <w:rPr>
          <w:rFonts w:ascii="Times New Roman" w:hAnsi="Times New Roman" w:cs="Times New Roman"/>
          <w:sz w:val="28"/>
          <w:szCs w:val="28"/>
          <w:lang w:val="en-CA"/>
        </w:rPr>
      </w:pPr>
      <w:r w:rsidRPr="00B86273">
        <w:rPr>
          <w:rFonts w:ascii="Times New Roman" w:hAnsi="Times New Roman" w:cs="Times New Roman"/>
          <w:sz w:val="28"/>
          <w:szCs w:val="28"/>
          <w:lang w:val="en-CA"/>
        </w:rPr>
        <w:t xml:space="preserve">- the right to appeal to the courts with </w:t>
      </w:r>
      <w:r w:rsidR="00850B13">
        <w:rPr>
          <w:rFonts w:ascii="Times New Roman" w:hAnsi="Times New Roman" w:cs="Times New Roman"/>
          <w:sz w:val="28"/>
          <w:szCs w:val="28"/>
          <w:lang w:val="en-CA"/>
        </w:rPr>
        <w:t>applications</w:t>
      </w:r>
      <w:r w:rsidRPr="00B86273">
        <w:rPr>
          <w:rFonts w:ascii="Times New Roman" w:hAnsi="Times New Roman" w:cs="Times New Roman"/>
          <w:sz w:val="28"/>
          <w:szCs w:val="28"/>
          <w:lang w:val="en-CA"/>
        </w:rPr>
        <w:t xml:space="preserve"> and claims in the interests of ci</w:t>
      </w:r>
      <w:r w:rsidR="00EF5EFF">
        <w:rPr>
          <w:rFonts w:ascii="Times New Roman" w:hAnsi="Times New Roman" w:cs="Times New Roman"/>
          <w:sz w:val="28"/>
          <w:szCs w:val="28"/>
          <w:lang w:val="en-CA"/>
        </w:rPr>
        <w:t>tizens without paying the fee</w:t>
      </w:r>
      <w:r w:rsidRPr="00B86273">
        <w:rPr>
          <w:rFonts w:ascii="Times New Roman" w:hAnsi="Times New Roman" w:cs="Times New Roman"/>
          <w:sz w:val="28"/>
          <w:szCs w:val="28"/>
          <w:lang w:val="en-CA"/>
        </w:rPr>
        <w:t>;</w:t>
      </w:r>
    </w:p>
    <w:p w:rsidR="00B86273" w:rsidRPr="00B86273" w:rsidRDefault="00B86273" w:rsidP="00B86273">
      <w:pPr>
        <w:spacing w:afterLines="20" w:after="48" w:line="22" w:lineRule="atLeast"/>
        <w:ind w:firstLine="600"/>
        <w:jc w:val="both"/>
        <w:rPr>
          <w:rFonts w:ascii="Times New Roman" w:hAnsi="Times New Roman" w:cs="Times New Roman"/>
          <w:sz w:val="28"/>
          <w:szCs w:val="28"/>
          <w:lang w:val="en-CA"/>
        </w:rPr>
      </w:pPr>
      <w:r w:rsidRPr="00B86273">
        <w:rPr>
          <w:rFonts w:ascii="Times New Roman" w:hAnsi="Times New Roman" w:cs="Times New Roman"/>
          <w:sz w:val="28"/>
          <w:szCs w:val="28"/>
          <w:lang w:val="en-CA"/>
        </w:rPr>
        <w:t>- the right to submit to the chambers of the Oliy Majlis separate reports on various issues of ensuring human rights and freedoms, as well as to its committees, proposals for hearing reports from representatives of government bodies;</w:t>
      </w:r>
    </w:p>
    <w:p w:rsidR="00B86273" w:rsidRPr="00B86273" w:rsidRDefault="00B86273" w:rsidP="00B86273">
      <w:pPr>
        <w:spacing w:afterLines="20" w:after="48" w:line="22" w:lineRule="atLeast"/>
        <w:ind w:firstLine="600"/>
        <w:jc w:val="both"/>
        <w:rPr>
          <w:rFonts w:ascii="Times New Roman" w:hAnsi="Times New Roman" w:cs="Times New Roman"/>
          <w:sz w:val="28"/>
          <w:szCs w:val="28"/>
          <w:lang w:val="en-CA"/>
        </w:rPr>
      </w:pPr>
      <w:r w:rsidRPr="00B86273">
        <w:rPr>
          <w:rFonts w:ascii="Times New Roman" w:hAnsi="Times New Roman" w:cs="Times New Roman"/>
          <w:sz w:val="28"/>
          <w:szCs w:val="28"/>
          <w:lang w:val="en-CA"/>
        </w:rPr>
        <w:t xml:space="preserve">- the right to submit to the heads of state bodies and other organizations </w:t>
      </w:r>
      <w:r w:rsidR="00EF5EFF">
        <w:rPr>
          <w:rFonts w:ascii="Times New Roman" w:hAnsi="Times New Roman" w:cs="Times New Roman"/>
          <w:sz w:val="28"/>
          <w:szCs w:val="28"/>
          <w:lang w:val="en-CA"/>
        </w:rPr>
        <w:t>recommendations</w:t>
      </w:r>
      <w:r w:rsidRPr="00B86273">
        <w:rPr>
          <w:rFonts w:ascii="Times New Roman" w:hAnsi="Times New Roman" w:cs="Times New Roman"/>
          <w:sz w:val="28"/>
          <w:szCs w:val="28"/>
          <w:lang w:val="en-CA"/>
        </w:rPr>
        <w:t xml:space="preserve"> on the elimination of the revealed violations of legislation in the field of huma</w:t>
      </w:r>
      <w:r w:rsidR="00EF5EFF">
        <w:rPr>
          <w:rFonts w:ascii="Times New Roman" w:hAnsi="Times New Roman" w:cs="Times New Roman"/>
          <w:sz w:val="28"/>
          <w:szCs w:val="28"/>
          <w:lang w:val="en-CA"/>
        </w:rPr>
        <w:t>n rights and freedoms, the reason</w:t>
      </w:r>
      <w:r w:rsidRPr="00B86273">
        <w:rPr>
          <w:rFonts w:ascii="Times New Roman" w:hAnsi="Times New Roman" w:cs="Times New Roman"/>
          <w:sz w:val="28"/>
          <w:szCs w:val="28"/>
          <w:lang w:val="en-CA"/>
        </w:rPr>
        <w:t>s and conditions that contribute to them;</w:t>
      </w:r>
    </w:p>
    <w:p w:rsidR="00B86273" w:rsidRPr="00B86273" w:rsidRDefault="00B86273" w:rsidP="00B86273">
      <w:pPr>
        <w:spacing w:afterLines="20" w:after="48" w:line="22" w:lineRule="atLeast"/>
        <w:ind w:firstLine="600"/>
        <w:jc w:val="both"/>
        <w:rPr>
          <w:rFonts w:ascii="Times New Roman" w:hAnsi="Times New Roman" w:cs="Times New Roman"/>
          <w:sz w:val="28"/>
          <w:szCs w:val="28"/>
          <w:lang w:val="en-CA"/>
        </w:rPr>
      </w:pPr>
      <w:r w:rsidRPr="00B86273">
        <w:rPr>
          <w:rFonts w:ascii="Times New Roman" w:hAnsi="Times New Roman" w:cs="Times New Roman"/>
          <w:sz w:val="28"/>
          <w:szCs w:val="28"/>
          <w:lang w:val="en-CA"/>
        </w:rPr>
        <w:t xml:space="preserve">- the right to submit to the </w:t>
      </w:r>
      <w:r w:rsidR="00EF5EFF">
        <w:rPr>
          <w:rFonts w:ascii="Times New Roman" w:hAnsi="Times New Roman" w:cs="Times New Roman"/>
          <w:sz w:val="28"/>
          <w:szCs w:val="28"/>
          <w:lang w:val="en-CA"/>
        </w:rPr>
        <w:t>relevant authorities recommendations</w:t>
      </w:r>
      <w:r w:rsidRPr="00B86273">
        <w:rPr>
          <w:rFonts w:ascii="Times New Roman" w:hAnsi="Times New Roman" w:cs="Times New Roman"/>
          <w:sz w:val="28"/>
          <w:szCs w:val="28"/>
          <w:lang w:val="en-CA"/>
        </w:rPr>
        <w:t xml:space="preserve"> on the elimination of the revealed violations of the law in the field of human rights and freedoms, the reasons and conditions that contribute to them;</w:t>
      </w:r>
    </w:p>
    <w:p w:rsidR="00EF5EFF" w:rsidRPr="00EF5EFF" w:rsidRDefault="00EF5EFF" w:rsidP="00EF5EFF">
      <w:pPr>
        <w:spacing w:afterLines="20" w:after="48" w:line="22" w:lineRule="atLeast"/>
        <w:ind w:firstLine="600"/>
        <w:jc w:val="both"/>
        <w:rPr>
          <w:rFonts w:ascii="Times New Roman" w:hAnsi="Times New Roman" w:cs="Times New Roman"/>
          <w:sz w:val="28"/>
          <w:szCs w:val="28"/>
          <w:lang w:val="en-CA"/>
        </w:rPr>
      </w:pPr>
      <w:r w:rsidRPr="00EF5EFF">
        <w:rPr>
          <w:rFonts w:ascii="Times New Roman" w:hAnsi="Times New Roman" w:cs="Times New Roman"/>
          <w:sz w:val="28"/>
          <w:szCs w:val="28"/>
          <w:lang w:val="en-CA"/>
        </w:rPr>
        <w:lastRenderedPageBreak/>
        <w:t>- the right to organize the protection of the rights and freedoms of persons held in custody, including unimpeded visits to relevant institutions to s</w:t>
      </w:r>
      <w:r>
        <w:rPr>
          <w:rFonts w:ascii="Times New Roman" w:hAnsi="Times New Roman" w:cs="Times New Roman"/>
          <w:sz w:val="28"/>
          <w:szCs w:val="28"/>
          <w:lang w:val="en-CA"/>
        </w:rPr>
        <w:t>tudy conditions of detention,</w:t>
      </w:r>
      <w:r w:rsidRPr="00EF5EFF">
        <w:rPr>
          <w:rFonts w:ascii="Times New Roman" w:hAnsi="Times New Roman" w:cs="Times New Roman"/>
          <w:sz w:val="28"/>
          <w:szCs w:val="28"/>
          <w:lang w:val="en-CA"/>
        </w:rPr>
        <w:t xml:space="preserve"> hold confidential meetings</w:t>
      </w:r>
      <w:r>
        <w:rPr>
          <w:rFonts w:ascii="Times New Roman" w:hAnsi="Times New Roman" w:cs="Times New Roman"/>
          <w:sz w:val="28"/>
          <w:szCs w:val="28"/>
          <w:lang w:val="en-CA"/>
        </w:rPr>
        <w:t xml:space="preserve"> and conversations with them,</w:t>
      </w:r>
      <w:r w:rsidRPr="00EF5EFF">
        <w:rPr>
          <w:rFonts w:ascii="Times New Roman" w:hAnsi="Times New Roman" w:cs="Times New Roman"/>
          <w:sz w:val="28"/>
          <w:szCs w:val="28"/>
          <w:lang w:val="en-CA"/>
        </w:rPr>
        <w:t xml:space="preserve"> receive appeals from them that are not subject to censorship and are not limited in number;</w:t>
      </w:r>
    </w:p>
    <w:p w:rsidR="00EF5EFF" w:rsidRPr="00EF5EFF" w:rsidRDefault="00284F0B" w:rsidP="00EF5EFF">
      <w:pPr>
        <w:spacing w:afterLines="20" w:after="48" w:line="22" w:lineRule="atLeast"/>
        <w:ind w:firstLine="600"/>
        <w:jc w:val="both"/>
        <w:rPr>
          <w:rFonts w:ascii="Times New Roman" w:hAnsi="Times New Roman" w:cs="Times New Roman"/>
          <w:sz w:val="28"/>
          <w:szCs w:val="28"/>
          <w:lang w:val="en-CA"/>
        </w:rPr>
      </w:pPr>
      <w:r>
        <w:rPr>
          <w:rFonts w:ascii="Times New Roman" w:hAnsi="Times New Roman" w:cs="Times New Roman"/>
          <w:sz w:val="28"/>
          <w:szCs w:val="28"/>
          <w:lang w:val="en-CA"/>
        </w:rPr>
        <w:t>- s</w:t>
      </w:r>
      <w:r w:rsidR="00EF5EFF" w:rsidRPr="00EF5EFF">
        <w:rPr>
          <w:rFonts w:ascii="Times New Roman" w:hAnsi="Times New Roman" w:cs="Times New Roman"/>
          <w:sz w:val="28"/>
          <w:szCs w:val="28"/>
          <w:lang w:val="en-CA"/>
        </w:rPr>
        <w:t xml:space="preserve">trengthening the status of regional representatives of the Ombudsman, introducing the procedure for annually informing them, respectively, Zhokargy Kenes of the Republic of Karakalpakstan, Kengashes </w:t>
      </w:r>
      <w:r w:rsidR="00C849BF" w:rsidRPr="00C849BF">
        <w:rPr>
          <w:rFonts w:ascii="Times New Roman" w:hAnsi="Times New Roman" w:cs="Times New Roman"/>
          <w:sz w:val="28"/>
          <w:szCs w:val="28"/>
          <w:lang w:val="en-CA"/>
        </w:rPr>
        <w:t>of People</w:t>
      </w:r>
      <w:r w:rsidR="00C849BF">
        <w:rPr>
          <w:rFonts w:ascii="Times New Roman" w:hAnsi="Times New Roman" w:cs="Times New Roman"/>
          <w:sz w:val="28"/>
          <w:szCs w:val="28"/>
          <w:lang w:val="en-CA"/>
        </w:rPr>
        <w:t>’</w:t>
      </w:r>
      <w:r w:rsidR="00C849BF" w:rsidRPr="00C849BF">
        <w:rPr>
          <w:rFonts w:ascii="Times New Roman" w:hAnsi="Times New Roman" w:cs="Times New Roman"/>
          <w:sz w:val="28"/>
          <w:szCs w:val="28"/>
          <w:lang w:val="en-CA"/>
        </w:rPr>
        <w:t>s Deputies</w:t>
      </w:r>
      <w:r w:rsidR="00C849BF">
        <w:rPr>
          <w:rFonts w:ascii="Times New Roman" w:hAnsi="Times New Roman" w:cs="Times New Roman"/>
          <w:sz w:val="28"/>
          <w:szCs w:val="28"/>
          <w:lang w:val="en-CA"/>
        </w:rPr>
        <w:t xml:space="preserve"> </w:t>
      </w:r>
      <w:r w:rsidR="00EF5EFF" w:rsidRPr="00EF5EFF">
        <w:rPr>
          <w:rFonts w:ascii="Times New Roman" w:hAnsi="Times New Roman" w:cs="Times New Roman"/>
          <w:sz w:val="28"/>
          <w:szCs w:val="28"/>
          <w:lang w:val="en-CA"/>
        </w:rPr>
        <w:t>of the regions and the city of Tashkent on work in the field of protecting human rights and freedoms</w:t>
      </w:r>
      <w:r>
        <w:rPr>
          <w:rFonts w:ascii="Times New Roman" w:hAnsi="Times New Roman" w:cs="Times New Roman"/>
          <w:sz w:val="28"/>
          <w:szCs w:val="28"/>
          <w:lang w:val="en-CA"/>
        </w:rPr>
        <w:t>;</w:t>
      </w:r>
    </w:p>
    <w:p w:rsidR="00EF5EFF" w:rsidRPr="00EF5EFF" w:rsidRDefault="00284F0B" w:rsidP="00EF5EFF">
      <w:pPr>
        <w:spacing w:afterLines="20" w:after="48" w:line="22" w:lineRule="atLeast"/>
        <w:ind w:firstLine="600"/>
        <w:jc w:val="both"/>
        <w:rPr>
          <w:rFonts w:ascii="Times New Roman" w:hAnsi="Times New Roman" w:cs="Times New Roman"/>
          <w:sz w:val="28"/>
          <w:szCs w:val="28"/>
          <w:lang w:val="en-CA"/>
        </w:rPr>
      </w:pPr>
      <w:r>
        <w:rPr>
          <w:rFonts w:ascii="Times New Roman" w:hAnsi="Times New Roman" w:cs="Times New Roman"/>
          <w:sz w:val="28"/>
          <w:szCs w:val="28"/>
          <w:lang w:val="en-CA"/>
        </w:rPr>
        <w:t>- securing the norm</w:t>
      </w:r>
      <w:r w:rsidR="00EF5EFF" w:rsidRPr="00EF5EFF">
        <w:rPr>
          <w:rFonts w:ascii="Times New Roman" w:hAnsi="Times New Roman" w:cs="Times New Roman"/>
          <w:sz w:val="28"/>
          <w:szCs w:val="28"/>
          <w:lang w:val="en-CA"/>
        </w:rPr>
        <w:t xml:space="preserve"> on the implementation of material and other support for the activities of the Ombudsman at the expense of the State budget and reflecting these funds in it as a separate line;</w:t>
      </w:r>
    </w:p>
    <w:p w:rsidR="00EF5EFF" w:rsidRPr="00EF5EFF" w:rsidRDefault="00EF5EFF" w:rsidP="00EF5EFF">
      <w:pPr>
        <w:spacing w:afterLines="20" w:after="48" w:line="22" w:lineRule="atLeast"/>
        <w:ind w:firstLine="600"/>
        <w:jc w:val="both"/>
        <w:rPr>
          <w:rFonts w:ascii="Times New Roman" w:hAnsi="Times New Roman" w:cs="Times New Roman"/>
          <w:sz w:val="28"/>
          <w:szCs w:val="28"/>
          <w:lang w:val="en-CA"/>
        </w:rPr>
      </w:pPr>
      <w:r w:rsidRPr="00EF5EFF">
        <w:rPr>
          <w:rFonts w:ascii="Times New Roman" w:hAnsi="Times New Roman" w:cs="Times New Roman"/>
          <w:sz w:val="28"/>
          <w:szCs w:val="28"/>
          <w:lang w:val="en-CA"/>
        </w:rPr>
        <w:lastRenderedPageBreak/>
        <w:t>- determin</w:t>
      </w:r>
      <w:r w:rsidR="00284F0B">
        <w:rPr>
          <w:rFonts w:ascii="Times New Roman" w:hAnsi="Times New Roman" w:cs="Times New Roman"/>
          <w:sz w:val="28"/>
          <w:szCs w:val="28"/>
          <w:lang w:val="en-CA"/>
        </w:rPr>
        <w:t xml:space="preserve">ing </w:t>
      </w:r>
      <w:r w:rsidRPr="00EF5EFF">
        <w:rPr>
          <w:rFonts w:ascii="Times New Roman" w:hAnsi="Times New Roman" w:cs="Times New Roman"/>
          <w:sz w:val="28"/>
          <w:szCs w:val="28"/>
          <w:lang w:val="en-CA"/>
        </w:rPr>
        <w:t>the participation of representatives of executive bodies in the activi</w:t>
      </w:r>
      <w:r w:rsidR="00284F0B">
        <w:rPr>
          <w:rFonts w:ascii="Times New Roman" w:hAnsi="Times New Roman" w:cs="Times New Roman"/>
          <w:sz w:val="28"/>
          <w:szCs w:val="28"/>
          <w:lang w:val="en-CA"/>
        </w:rPr>
        <w:t>ties of the Commission for the Observance of Constitutional R</w:t>
      </w:r>
      <w:r w:rsidRPr="00EF5EFF">
        <w:rPr>
          <w:rFonts w:ascii="Times New Roman" w:hAnsi="Times New Roman" w:cs="Times New Roman"/>
          <w:sz w:val="28"/>
          <w:szCs w:val="28"/>
          <w:lang w:val="en-CA"/>
        </w:rPr>
        <w:t>igh</w:t>
      </w:r>
      <w:r w:rsidR="00284F0B">
        <w:rPr>
          <w:rFonts w:ascii="Times New Roman" w:hAnsi="Times New Roman" w:cs="Times New Roman"/>
          <w:sz w:val="28"/>
          <w:szCs w:val="28"/>
          <w:lang w:val="en-CA"/>
        </w:rPr>
        <w:t>ts and Freedoms of Persons under</w:t>
      </w:r>
      <w:r w:rsidRPr="00EF5EFF">
        <w:rPr>
          <w:rFonts w:ascii="Times New Roman" w:hAnsi="Times New Roman" w:cs="Times New Roman"/>
          <w:sz w:val="28"/>
          <w:szCs w:val="28"/>
          <w:lang w:val="en-CA"/>
        </w:rPr>
        <w:t xml:space="preserve"> the Ombudsman with the right of an advisory vote</w:t>
      </w:r>
      <w:r w:rsidR="00284F0B">
        <w:rPr>
          <w:rFonts w:ascii="Times New Roman" w:hAnsi="Times New Roman" w:cs="Times New Roman"/>
          <w:sz w:val="28"/>
          <w:szCs w:val="28"/>
          <w:lang w:val="en-CA"/>
        </w:rPr>
        <w:t>, etc</w:t>
      </w:r>
      <w:r w:rsidRPr="00EF5EFF">
        <w:rPr>
          <w:rFonts w:ascii="Times New Roman" w:hAnsi="Times New Roman" w:cs="Times New Roman"/>
          <w:sz w:val="28"/>
          <w:szCs w:val="28"/>
          <w:lang w:val="en-CA"/>
        </w:rPr>
        <w:t>.;</w:t>
      </w:r>
    </w:p>
    <w:p w:rsidR="00A93774" w:rsidRPr="00A93774" w:rsidRDefault="00A93774" w:rsidP="00A93774">
      <w:pPr>
        <w:spacing w:afterLines="20" w:after="48" w:line="22" w:lineRule="atLeast"/>
        <w:ind w:firstLine="600"/>
        <w:jc w:val="both"/>
        <w:rPr>
          <w:rFonts w:ascii="Times New Roman" w:hAnsi="Times New Roman" w:cs="Times New Roman"/>
          <w:sz w:val="28"/>
          <w:szCs w:val="28"/>
          <w:lang w:val="en-CA"/>
        </w:rPr>
      </w:pPr>
      <w:r w:rsidRPr="00A93774">
        <w:rPr>
          <w:rFonts w:ascii="Times New Roman" w:hAnsi="Times New Roman" w:cs="Times New Roman"/>
          <w:sz w:val="28"/>
          <w:szCs w:val="28"/>
          <w:lang w:val="en-CA"/>
        </w:rPr>
        <w:t>Comparing the organizational and legal basis of the Ombudsman’s activities with similar norms of foreign countries, we can unequivocally state that the set of tools an</w:t>
      </w:r>
      <w:r w:rsidR="001E18BC">
        <w:rPr>
          <w:rFonts w:ascii="Times New Roman" w:hAnsi="Times New Roman" w:cs="Times New Roman"/>
          <w:sz w:val="28"/>
          <w:szCs w:val="28"/>
          <w:lang w:val="en-CA"/>
        </w:rPr>
        <w:t>d instruments entrusted to the O</w:t>
      </w:r>
      <w:r w:rsidRPr="00A93774">
        <w:rPr>
          <w:rFonts w:ascii="Times New Roman" w:hAnsi="Times New Roman" w:cs="Times New Roman"/>
          <w:sz w:val="28"/>
          <w:szCs w:val="28"/>
          <w:lang w:val="en-CA"/>
        </w:rPr>
        <w:t xml:space="preserve">mbudsman for the implementation of measures to protect human rights and freedoms inherent in the so-called “strong ombudsmen”. To which, the international community considers the country </w:t>
      </w:r>
      <w:r w:rsidR="00554838">
        <w:rPr>
          <w:rFonts w:ascii="Times New Roman" w:hAnsi="Times New Roman" w:cs="Times New Roman"/>
          <w:sz w:val="28"/>
          <w:szCs w:val="28"/>
          <w:lang w:val="en-CA"/>
        </w:rPr>
        <w:t>–</w:t>
      </w:r>
      <w:r w:rsidRPr="00A93774">
        <w:rPr>
          <w:rFonts w:ascii="Times New Roman" w:hAnsi="Times New Roman" w:cs="Times New Roman"/>
          <w:sz w:val="28"/>
          <w:szCs w:val="28"/>
          <w:lang w:val="en-CA"/>
        </w:rPr>
        <w:t xml:space="preserve"> </w:t>
      </w:r>
      <w:r w:rsidR="00554838" w:rsidRPr="00A93774">
        <w:rPr>
          <w:rFonts w:ascii="Times New Roman" w:hAnsi="Times New Roman" w:cs="Times New Roman"/>
          <w:sz w:val="28"/>
          <w:szCs w:val="28"/>
          <w:lang w:val="en-CA"/>
        </w:rPr>
        <w:t>Sweden</w:t>
      </w:r>
      <w:r w:rsidR="00554838">
        <w:rPr>
          <w:rFonts w:ascii="Times New Roman" w:hAnsi="Times New Roman" w:cs="Times New Roman"/>
          <w:sz w:val="28"/>
          <w:szCs w:val="28"/>
          <w:lang w:val="en-CA"/>
        </w:rPr>
        <w:t>, an</w:t>
      </w:r>
      <w:r w:rsidRPr="00A93774">
        <w:rPr>
          <w:rFonts w:ascii="Times New Roman" w:hAnsi="Times New Roman" w:cs="Times New Roman"/>
          <w:sz w:val="28"/>
          <w:szCs w:val="28"/>
          <w:lang w:val="en-CA"/>
        </w:rPr>
        <w:t xml:space="preserve"> ancestor of the ombudsman institution, </w:t>
      </w:r>
      <w:r w:rsidR="00554838">
        <w:rPr>
          <w:rFonts w:ascii="Times New Roman" w:hAnsi="Times New Roman" w:cs="Times New Roman"/>
          <w:sz w:val="28"/>
          <w:szCs w:val="28"/>
          <w:lang w:val="en-CA"/>
        </w:rPr>
        <w:t xml:space="preserve">and </w:t>
      </w:r>
      <w:r w:rsidRPr="00A93774">
        <w:rPr>
          <w:rFonts w:ascii="Times New Roman" w:hAnsi="Times New Roman" w:cs="Times New Roman"/>
          <w:sz w:val="28"/>
          <w:szCs w:val="28"/>
          <w:lang w:val="en-CA"/>
        </w:rPr>
        <w:t>other countries that have deep democratic roots and high principles of humanism, such as Denmark, the Netherlands, Norway and others.</w:t>
      </w:r>
    </w:p>
    <w:p w:rsidR="00A93774" w:rsidRDefault="00A93774" w:rsidP="00A93774">
      <w:pPr>
        <w:spacing w:afterLines="20" w:after="48" w:line="22" w:lineRule="atLeast"/>
        <w:ind w:firstLine="600"/>
        <w:jc w:val="both"/>
        <w:rPr>
          <w:rFonts w:ascii="Times New Roman" w:hAnsi="Times New Roman" w:cs="Times New Roman"/>
          <w:sz w:val="28"/>
          <w:szCs w:val="28"/>
          <w:lang w:val="en-CA"/>
        </w:rPr>
      </w:pPr>
      <w:r w:rsidRPr="00A93774">
        <w:rPr>
          <w:rFonts w:ascii="Times New Roman" w:hAnsi="Times New Roman" w:cs="Times New Roman"/>
          <w:sz w:val="28"/>
          <w:szCs w:val="28"/>
          <w:lang w:val="en-CA"/>
        </w:rPr>
        <w:lastRenderedPageBreak/>
        <w:t>The adopted law harmonizes the norms of national legislation and the international legal framework available in this area, brings legislative and practical support for the activities of the Ombudsman in accordance with the “Principles relating to the status of national institutions involved in the promotion and protection of human rights</w:t>
      </w:r>
      <w:r w:rsidR="00554838">
        <w:rPr>
          <w:rFonts w:ascii="Times New Roman" w:hAnsi="Times New Roman" w:cs="Times New Roman"/>
          <w:sz w:val="28"/>
          <w:szCs w:val="28"/>
          <w:lang w:val="en-CA"/>
        </w:rPr>
        <w:t>”</w:t>
      </w:r>
      <w:r w:rsidRPr="00A93774">
        <w:rPr>
          <w:rFonts w:ascii="Times New Roman" w:hAnsi="Times New Roman" w:cs="Times New Roman"/>
          <w:sz w:val="28"/>
          <w:szCs w:val="28"/>
          <w:lang w:val="en-CA"/>
        </w:rPr>
        <w:t xml:space="preserve"> (Paris Principles), approved by </w:t>
      </w:r>
      <w:r w:rsidR="00554838">
        <w:rPr>
          <w:rFonts w:ascii="Times New Roman" w:hAnsi="Times New Roman" w:cs="Times New Roman"/>
          <w:sz w:val="28"/>
          <w:szCs w:val="28"/>
          <w:lang w:val="en-CA"/>
        </w:rPr>
        <w:t xml:space="preserve">the </w:t>
      </w:r>
      <w:r w:rsidRPr="00A93774">
        <w:rPr>
          <w:rFonts w:ascii="Times New Roman" w:hAnsi="Times New Roman" w:cs="Times New Roman"/>
          <w:sz w:val="28"/>
          <w:szCs w:val="28"/>
          <w:lang w:val="en-CA"/>
        </w:rPr>
        <w:t xml:space="preserve">resolution </w:t>
      </w:r>
      <w:r w:rsidR="00554838">
        <w:rPr>
          <w:rFonts w:ascii="Times New Roman" w:hAnsi="Times New Roman" w:cs="Times New Roman"/>
          <w:sz w:val="28"/>
          <w:szCs w:val="28"/>
          <w:lang w:val="en-CA"/>
        </w:rPr>
        <w:t xml:space="preserve">of </w:t>
      </w:r>
      <w:r w:rsidR="00554838" w:rsidRPr="00A93774">
        <w:rPr>
          <w:rFonts w:ascii="Times New Roman" w:hAnsi="Times New Roman" w:cs="Times New Roman"/>
          <w:sz w:val="28"/>
          <w:szCs w:val="28"/>
          <w:lang w:val="en-CA"/>
        </w:rPr>
        <w:t xml:space="preserve">UN General Assembly </w:t>
      </w:r>
      <w:r w:rsidRPr="00A93774">
        <w:rPr>
          <w:rFonts w:ascii="Times New Roman" w:hAnsi="Times New Roman" w:cs="Times New Roman"/>
          <w:sz w:val="28"/>
          <w:szCs w:val="28"/>
          <w:lang w:val="en-CA"/>
        </w:rPr>
        <w:t xml:space="preserve">48/134 </w:t>
      </w:r>
      <w:r w:rsidR="00554838">
        <w:rPr>
          <w:rFonts w:ascii="Times New Roman" w:hAnsi="Times New Roman" w:cs="Times New Roman"/>
          <w:sz w:val="28"/>
          <w:szCs w:val="28"/>
          <w:lang w:val="en-CA"/>
        </w:rPr>
        <w:t>from</w:t>
      </w:r>
      <w:r w:rsidRPr="00A93774">
        <w:rPr>
          <w:rFonts w:ascii="Times New Roman" w:hAnsi="Times New Roman" w:cs="Times New Roman"/>
          <w:sz w:val="28"/>
          <w:szCs w:val="28"/>
          <w:lang w:val="en-CA"/>
        </w:rPr>
        <w:t xml:space="preserve"> December 20, 1993.</w:t>
      </w:r>
    </w:p>
    <w:p w:rsidR="007831E1" w:rsidRPr="00A93774" w:rsidRDefault="007831E1" w:rsidP="00A93774">
      <w:pPr>
        <w:spacing w:afterLines="20" w:after="48" w:line="22" w:lineRule="atLeast"/>
        <w:ind w:firstLine="600"/>
        <w:jc w:val="both"/>
        <w:rPr>
          <w:rFonts w:ascii="Times New Roman" w:hAnsi="Times New Roman" w:cs="Times New Roman"/>
          <w:sz w:val="28"/>
          <w:szCs w:val="28"/>
          <w:lang w:val="en-CA"/>
        </w:rPr>
      </w:pPr>
      <w:r w:rsidRPr="007831E1">
        <w:rPr>
          <w:rFonts w:ascii="Times New Roman" w:hAnsi="Times New Roman" w:cs="Times New Roman"/>
          <w:sz w:val="28"/>
          <w:szCs w:val="28"/>
          <w:lang w:val="en-CA"/>
        </w:rPr>
        <w:t>The political and legal significance of the document characterizes the social progress achieved by a democratic state in the</w:t>
      </w:r>
      <w:r w:rsidR="00C410D1">
        <w:rPr>
          <w:rFonts w:ascii="Times New Roman" w:hAnsi="Times New Roman" w:cs="Times New Roman"/>
          <w:sz w:val="28"/>
          <w:szCs w:val="28"/>
          <w:lang w:val="en-CA"/>
        </w:rPr>
        <w:t xml:space="preserve"> observance of human rights, and its meaning and content being</w:t>
      </w:r>
      <w:r w:rsidRPr="007831E1">
        <w:rPr>
          <w:rFonts w:ascii="Times New Roman" w:hAnsi="Times New Roman" w:cs="Times New Roman"/>
          <w:sz w:val="28"/>
          <w:szCs w:val="28"/>
          <w:lang w:val="en-CA"/>
        </w:rPr>
        <w:t xml:space="preserve"> </w:t>
      </w:r>
      <w:r w:rsidR="00C410D1">
        <w:rPr>
          <w:rFonts w:ascii="Times New Roman" w:hAnsi="Times New Roman" w:cs="Times New Roman"/>
          <w:sz w:val="28"/>
          <w:szCs w:val="28"/>
          <w:lang w:val="en-CA"/>
        </w:rPr>
        <w:t xml:space="preserve">in line with </w:t>
      </w:r>
      <w:r w:rsidRPr="007831E1">
        <w:rPr>
          <w:rFonts w:ascii="Times New Roman" w:hAnsi="Times New Roman" w:cs="Times New Roman"/>
          <w:sz w:val="28"/>
          <w:szCs w:val="28"/>
          <w:lang w:val="en-CA"/>
        </w:rPr>
        <w:t xml:space="preserve">the goal and objectives of the </w:t>
      </w:r>
      <w:r w:rsidR="00C410D1">
        <w:rPr>
          <w:rFonts w:ascii="Times New Roman" w:hAnsi="Times New Roman" w:cs="Times New Roman"/>
          <w:sz w:val="28"/>
          <w:szCs w:val="28"/>
          <w:lang w:val="en-CA"/>
        </w:rPr>
        <w:t>“</w:t>
      </w:r>
      <w:r w:rsidRPr="007831E1">
        <w:rPr>
          <w:rFonts w:ascii="Times New Roman" w:hAnsi="Times New Roman" w:cs="Times New Roman"/>
          <w:sz w:val="28"/>
          <w:szCs w:val="28"/>
          <w:lang w:val="en-CA"/>
        </w:rPr>
        <w:t>Year of Dialogue with the People and Human Interests</w:t>
      </w:r>
      <w:r w:rsidR="00C410D1">
        <w:rPr>
          <w:rFonts w:ascii="Times New Roman" w:hAnsi="Times New Roman" w:cs="Times New Roman"/>
          <w:sz w:val="28"/>
          <w:szCs w:val="28"/>
          <w:lang w:val="en-CA"/>
        </w:rPr>
        <w:t>”</w:t>
      </w:r>
      <w:r w:rsidRPr="007831E1">
        <w:rPr>
          <w:rFonts w:ascii="Times New Roman" w:hAnsi="Times New Roman" w:cs="Times New Roman"/>
          <w:sz w:val="28"/>
          <w:szCs w:val="28"/>
          <w:lang w:val="en-CA"/>
        </w:rPr>
        <w:t xml:space="preserve"> declared in the country, are a true reflection of the s</w:t>
      </w:r>
      <w:r w:rsidR="00C410D1">
        <w:rPr>
          <w:rFonts w:ascii="Times New Roman" w:hAnsi="Times New Roman" w:cs="Times New Roman"/>
          <w:sz w:val="28"/>
          <w:szCs w:val="28"/>
          <w:lang w:val="en-CA"/>
        </w:rPr>
        <w:t>tate’s attention to the citizen,</w:t>
      </w:r>
      <w:r w:rsidRPr="007831E1">
        <w:rPr>
          <w:rFonts w:ascii="Times New Roman" w:hAnsi="Times New Roman" w:cs="Times New Roman"/>
          <w:sz w:val="28"/>
          <w:szCs w:val="28"/>
          <w:lang w:val="en-CA"/>
        </w:rPr>
        <w:t xml:space="preserve"> formation of decent conditions for its prosperous life. Dr. Josef Siegel, Secretary General of the European Institute of </w:t>
      </w:r>
      <w:r w:rsidRPr="007831E1">
        <w:rPr>
          <w:rFonts w:ascii="Times New Roman" w:hAnsi="Times New Roman" w:cs="Times New Roman"/>
          <w:sz w:val="28"/>
          <w:szCs w:val="28"/>
          <w:lang w:val="en-CA"/>
        </w:rPr>
        <w:lastRenderedPageBreak/>
        <w:t xml:space="preserve">the Ombudsman, who presented an expert legal opinion on the legislative act, called it </w:t>
      </w:r>
      <w:r w:rsidRPr="00C410D1">
        <w:rPr>
          <w:rFonts w:ascii="Times New Roman" w:hAnsi="Times New Roman" w:cs="Times New Roman"/>
          <w:i/>
          <w:sz w:val="28"/>
          <w:szCs w:val="28"/>
          <w:lang w:val="en-CA"/>
        </w:rPr>
        <w:t>“a promising and far-sighted decision of the Republic of Uzbekistan”</w:t>
      </w:r>
      <w:r w:rsidRPr="007831E1">
        <w:rPr>
          <w:rFonts w:ascii="Times New Roman" w:hAnsi="Times New Roman" w:cs="Times New Roman"/>
          <w:sz w:val="28"/>
          <w:szCs w:val="28"/>
          <w:lang w:val="en-CA"/>
        </w:rPr>
        <w:t>.</w:t>
      </w:r>
    </w:p>
    <w:p w:rsidR="00464331" w:rsidRPr="00464331" w:rsidRDefault="00464331" w:rsidP="00464331">
      <w:pPr>
        <w:spacing w:afterLines="20" w:after="48" w:line="22" w:lineRule="atLeast"/>
        <w:ind w:firstLine="600"/>
        <w:jc w:val="both"/>
        <w:rPr>
          <w:rFonts w:ascii="Times New Roman" w:hAnsi="Times New Roman" w:cs="Times New Roman"/>
          <w:sz w:val="28"/>
          <w:szCs w:val="28"/>
          <w:lang w:val="en-CA"/>
        </w:rPr>
      </w:pPr>
      <w:r w:rsidRPr="00464331">
        <w:rPr>
          <w:rFonts w:ascii="Times New Roman" w:hAnsi="Times New Roman" w:cs="Times New Roman"/>
          <w:sz w:val="28"/>
          <w:szCs w:val="28"/>
          <w:lang w:val="en-CA"/>
        </w:rPr>
        <w:t>According to the Law, as well as to form a set of by-laws, the Ombudsman drafted and in October 2017</w:t>
      </w:r>
      <w:r>
        <w:rPr>
          <w:rFonts w:ascii="Times New Roman" w:hAnsi="Times New Roman" w:cs="Times New Roman"/>
          <w:sz w:val="28"/>
          <w:szCs w:val="28"/>
          <w:lang w:val="en-CA"/>
        </w:rPr>
        <w:t xml:space="preserve"> </w:t>
      </w:r>
      <w:r w:rsidRPr="00464331">
        <w:rPr>
          <w:rFonts w:ascii="Times New Roman" w:hAnsi="Times New Roman" w:cs="Times New Roman"/>
          <w:sz w:val="28"/>
          <w:szCs w:val="28"/>
          <w:lang w:val="en-CA"/>
        </w:rPr>
        <w:t>submitted to the chambers of parliament draft provisions</w:t>
      </w:r>
      <w:r>
        <w:rPr>
          <w:rFonts w:ascii="Times New Roman" w:hAnsi="Times New Roman" w:cs="Times New Roman"/>
          <w:sz w:val="28"/>
          <w:szCs w:val="28"/>
          <w:lang w:val="en-CA"/>
        </w:rPr>
        <w:t xml:space="preserve"> on the followings</w:t>
      </w:r>
      <w:r w:rsidRPr="00464331">
        <w:rPr>
          <w:rFonts w:ascii="Times New Roman" w:hAnsi="Times New Roman" w:cs="Times New Roman"/>
          <w:sz w:val="28"/>
          <w:szCs w:val="28"/>
          <w:lang w:val="en-CA"/>
        </w:rPr>
        <w:t>:</w:t>
      </w:r>
    </w:p>
    <w:p w:rsidR="00464331" w:rsidRPr="00464331" w:rsidRDefault="00464331" w:rsidP="00464331">
      <w:pPr>
        <w:spacing w:afterLines="20" w:after="48" w:line="22" w:lineRule="atLeast"/>
        <w:ind w:firstLine="600"/>
        <w:jc w:val="both"/>
        <w:rPr>
          <w:rFonts w:ascii="Times New Roman" w:hAnsi="Times New Roman" w:cs="Times New Roman"/>
          <w:sz w:val="28"/>
          <w:szCs w:val="28"/>
          <w:lang w:val="en-CA"/>
        </w:rPr>
      </w:pPr>
      <w:r w:rsidRPr="00464331">
        <w:rPr>
          <w:rFonts w:ascii="Times New Roman" w:hAnsi="Times New Roman" w:cs="Times New Roman"/>
          <w:sz w:val="28"/>
          <w:szCs w:val="28"/>
          <w:lang w:val="en-CA"/>
        </w:rPr>
        <w:t>- “On the Commission for the Observance of Constitutio</w:t>
      </w:r>
      <w:r>
        <w:rPr>
          <w:rFonts w:ascii="Times New Roman" w:hAnsi="Times New Roman" w:cs="Times New Roman"/>
          <w:sz w:val="28"/>
          <w:szCs w:val="28"/>
          <w:lang w:val="en-CA"/>
        </w:rPr>
        <w:t xml:space="preserve">nal Rights and Human Freedoms under the </w:t>
      </w:r>
      <w:r w:rsidR="006A389A">
        <w:rPr>
          <w:rFonts w:ascii="Times New Roman" w:hAnsi="Times New Roman" w:cs="Times New Roman"/>
          <w:sz w:val="28"/>
          <w:szCs w:val="28"/>
          <w:lang w:val="en-CA"/>
        </w:rPr>
        <w:t>Authorized Person</w:t>
      </w:r>
      <w:r w:rsidR="00F660F2">
        <w:rPr>
          <w:rFonts w:ascii="Times New Roman" w:hAnsi="Times New Roman" w:cs="Times New Roman"/>
          <w:sz w:val="28"/>
          <w:szCs w:val="28"/>
          <w:lang w:val="en-CA"/>
        </w:rPr>
        <w:t xml:space="preserve"> </w:t>
      </w:r>
      <w:r w:rsidRPr="00464331">
        <w:rPr>
          <w:rFonts w:ascii="Times New Roman" w:hAnsi="Times New Roman" w:cs="Times New Roman"/>
          <w:sz w:val="28"/>
          <w:szCs w:val="28"/>
          <w:lang w:val="en-CA"/>
        </w:rPr>
        <w:t>of the Oliy Majlis of the Republic of Uzbekistan for Human Rights (Ombudsman)”, defining the main tasks, rights, duties, the procedure for forming the Commission, and guaranteeing the rights of its members;</w:t>
      </w:r>
    </w:p>
    <w:p w:rsidR="00464331" w:rsidRPr="00464331" w:rsidRDefault="00464331" w:rsidP="00464331">
      <w:pPr>
        <w:spacing w:afterLines="20" w:after="48" w:line="22" w:lineRule="atLeast"/>
        <w:ind w:firstLine="600"/>
        <w:jc w:val="both"/>
        <w:rPr>
          <w:rFonts w:ascii="Times New Roman" w:hAnsi="Times New Roman" w:cs="Times New Roman"/>
          <w:sz w:val="28"/>
          <w:szCs w:val="28"/>
          <w:lang w:val="en-CA"/>
        </w:rPr>
      </w:pPr>
      <w:r w:rsidRPr="00464331">
        <w:rPr>
          <w:rFonts w:ascii="Times New Roman" w:hAnsi="Times New Roman" w:cs="Times New Roman"/>
          <w:sz w:val="28"/>
          <w:szCs w:val="28"/>
          <w:lang w:val="en-CA"/>
        </w:rPr>
        <w:t xml:space="preserve">- “On the representative of the </w:t>
      </w:r>
      <w:r w:rsidR="006A389A">
        <w:rPr>
          <w:rFonts w:ascii="Times New Roman" w:hAnsi="Times New Roman" w:cs="Times New Roman"/>
          <w:sz w:val="28"/>
          <w:szCs w:val="28"/>
          <w:lang w:val="en-CA"/>
        </w:rPr>
        <w:t>Authorized Person</w:t>
      </w:r>
      <w:r w:rsidR="00F660F2">
        <w:rPr>
          <w:rFonts w:ascii="Times New Roman" w:hAnsi="Times New Roman" w:cs="Times New Roman"/>
          <w:sz w:val="28"/>
          <w:szCs w:val="28"/>
          <w:lang w:val="en-CA"/>
        </w:rPr>
        <w:t xml:space="preserve"> </w:t>
      </w:r>
      <w:r w:rsidRPr="00464331">
        <w:rPr>
          <w:rFonts w:ascii="Times New Roman" w:hAnsi="Times New Roman" w:cs="Times New Roman"/>
          <w:sz w:val="28"/>
          <w:szCs w:val="28"/>
          <w:lang w:val="en-CA"/>
        </w:rPr>
        <w:t>of the Oliy Majlis of the Republic of Uzbekistan for Human Rights (Ombudsman) in the Republic of Kara</w:t>
      </w:r>
      <w:r w:rsidRPr="00464331">
        <w:rPr>
          <w:rFonts w:ascii="Times New Roman" w:hAnsi="Times New Roman" w:cs="Times New Roman"/>
          <w:sz w:val="28"/>
          <w:szCs w:val="28"/>
          <w:lang w:val="en-CA"/>
        </w:rPr>
        <w:lastRenderedPageBreak/>
        <w:t>kalpakstan, regions and city of Tashkent”, regulating the procedure for appointment, tasks, rights and responsibilities, guarantees of the activities of the regional representative of the Ombudsman, issues of their interaction with local government authorities and civil society institutions.</w:t>
      </w:r>
    </w:p>
    <w:p w:rsidR="00464331" w:rsidRPr="00464331" w:rsidRDefault="00464331" w:rsidP="00464331">
      <w:pPr>
        <w:spacing w:afterLines="20" w:after="48" w:line="22" w:lineRule="atLeast"/>
        <w:ind w:firstLine="600"/>
        <w:jc w:val="both"/>
        <w:rPr>
          <w:rFonts w:ascii="Times New Roman" w:hAnsi="Times New Roman" w:cs="Times New Roman"/>
          <w:sz w:val="28"/>
          <w:szCs w:val="28"/>
          <w:lang w:val="en-CA"/>
        </w:rPr>
      </w:pPr>
      <w:r w:rsidRPr="00464331">
        <w:rPr>
          <w:rFonts w:ascii="Times New Roman" w:hAnsi="Times New Roman" w:cs="Times New Roman"/>
          <w:sz w:val="28"/>
          <w:szCs w:val="28"/>
          <w:lang w:val="en-CA"/>
        </w:rPr>
        <w:t xml:space="preserve">Based on the results of consideration of these provisions, </w:t>
      </w:r>
      <w:r>
        <w:rPr>
          <w:rFonts w:ascii="Times New Roman" w:hAnsi="Times New Roman" w:cs="Times New Roman"/>
          <w:sz w:val="28"/>
          <w:szCs w:val="28"/>
          <w:lang w:val="en-CA"/>
        </w:rPr>
        <w:t>they were approved</w:t>
      </w:r>
      <w:r w:rsidRPr="00464331">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by a </w:t>
      </w:r>
      <w:r w:rsidRPr="00464331">
        <w:rPr>
          <w:rFonts w:ascii="Times New Roman" w:hAnsi="Times New Roman" w:cs="Times New Roman"/>
          <w:sz w:val="28"/>
          <w:szCs w:val="28"/>
          <w:lang w:val="en-CA"/>
        </w:rPr>
        <w:t>joint resolution of the Kengash of the Legislative Chamber of the Oliy Majlis of the Republic of Uzbekistan and the Kengash of the Senate of the Oliy Majlis of the Republic of Uzbekistan “On measures to further improve the organizational and legal framework of the Authorized Person of the Oliy Majlis of the Republic of Uzbekistan for Human Rights (Ombudsman)</w:t>
      </w:r>
      <w:r w:rsidR="00B30259">
        <w:rPr>
          <w:rFonts w:ascii="Times New Roman" w:hAnsi="Times New Roman" w:cs="Times New Roman"/>
          <w:sz w:val="28"/>
          <w:szCs w:val="28"/>
          <w:lang w:val="en-CA"/>
        </w:rPr>
        <w:t>”</w:t>
      </w:r>
      <w:r w:rsidRPr="00464331">
        <w:rPr>
          <w:rFonts w:ascii="Times New Roman" w:hAnsi="Times New Roman" w:cs="Times New Roman"/>
          <w:sz w:val="28"/>
          <w:szCs w:val="28"/>
          <w:lang w:val="en-CA"/>
        </w:rPr>
        <w:t xml:space="preserve"> </w:t>
      </w:r>
      <w:r w:rsidR="00F660F2">
        <w:rPr>
          <w:rFonts w:ascii="Times New Roman" w:hAnsi="Times New Roman" w:cs="Times New Roman"/>
          <w:sz w:val="28"/>
          <w:szCs w:val="28"/>
          <w:lang w:val="en-CA"/>
        </w:rPr>
        <w:t>#1398-III</w:t>
      </w:r>
      <w:r w:rsidR="00B30259">
        <w:rPr>
          <w:rFonts w:ascii="Times New Roman" w:hAnsi="Times New Roman" w:cs="Times New Roman"/>
          <w:sz w:val="28"/>
          <w:szCs w:val="28"/>
          <w:lang w:val="en-CA"/>
        </w:rPr>
        <w:t>/PC-282-III dated</w:t>
      </w:r>
      <w:r w:rsidRPr="00464331">
        <w:rPr>
          <w:rFonts w:ascii="Times New Roman" w:hAnsi="Times New Roman" w:cs="Times New Roman"/>
          <w:sz w:val="28"/>
          <w:szCs w:val="28"/>
          <w:lang w:val="en-CA"/>
        </w:rPr>
        <w:t xml:space="preserve"> December 29, 2017.</w:t>
      </w:r>
    </w:p>
    <w:p w:rsidR="00753116" w:rsidRPr="00F660F2" w:rsidRDefault="00753116" w:rsidP="00805243">
      <w:pPr>
        <w:tabs>
          <w:tab w:val="left" w:pos="851"/>
        </w:tabs>
        <w:spacing w:after="0" w:line="22" w:lineRule="atLeast"/>
        <w:ind w:firstLine="431"/>
        <w:rPr>
          <w:rFonts w:ascii="Times New Roman" w:hAnsi="Times New Roman" w:cs="Times New Roman"/>
          <w:b/>
          <w:sz w:val="28"/>
          <w:szCs w:val="28"/>
          <w:lang w:val="en-CA"/>
        </w:rPr>
      </w:pPr>
    </w:p>
    <w:p w:rsidR="00F32895" w:rsidRPr="00F660F2" w:rsidRDefault="00805243" w:rsidP="00753116">
      <w:pPr>
        <w:tabs>
          <w:tab w:val="left" w:pos="851"/>
        </w:tabs>
        <w:spacing w:after="0" w:line="22" w:lineRule="atLeast"/>
        <w:ind w:firstLine="431"/>
        <w:jc w:val="center"/>
        <w:rPr>
          <w:rFonts w:ascii="Times New Roman" w:hAnsi="Times New Roman" w:cs="Times New Roman"/>
          <w:b/>
          <w:sz w:val="28"/>
          <w:szCs w:val="28"/>
          <w:lang w:val="en-CA"/>
        </w:rPr>
      </w:pPr>
      <w:r w:rsidRPr="00805243">
        <w:rPr>
          <w:rFonts w:ascii="Times New Roman" w:hAnsi="Times New Roman" w:cs="Times New Roman"/>
          <w:b/>
          <w:sz w:val="28"/>
          <w:szCs w:val="28"/>
          <w:lang w:val="en-US"/>
        </w:rPr>
        <w:lastRenderedPageBreak/>
        <w:t>IV</w:t>
      </w:r>
      <w:r w:rsidRPr="00F660F2">
        <w:rPr>
          <w:rFonts w:ascii="Times New Roman" w:hAnsi="Times New Roman" w:cs="Times New Roman"/>
          <w:b/>
          <w:sz w:val="28"/>
          <w:szCs w:val="28"/>
          <w:lang w:val="en-CA"/>
        </w:rPr>
        <w:t xml:space="preserve">. </w:t>
      </w:r>
      <w:r w:rsidR="00F660F2" w:rsidRPr="00015A94">
        <w:rPr>
          <w:rFonts w:ascii="Times New Roman" w:hAnsi="Times New Roman" w:cs="Times New Roman"/>
          <w:b/>
          <w:sz w:val="28"/>
          <w:szCs w:val="28"/>
          <w:lang w:val="en-CA"/>
        </w:rPr>
        <w:t>Activities on consideration of appeals, protection of human rights and freedoms</w:t>
      </w:r>
    </w:p>
    <w:p w:rsidR="00F32895" w:rsidRPr="00F660F2" w:rsidRDefault="00F32895" w:rsidP="00F32895">
      <w:pPr>
        <w:tabs>
          <w:tab w:val="left" w:pos="851"/>
        </w:tabs>
        <w:spacing w:after="0" w:line="22" w:lineRule="atLeast"/>
        <w:ind w:left="987" w:hanging="420"/>
        <w:rPr>
          <w:rFonts w:ascii="Times New Roman" w:hAnsi="Times New Roman" w:cs="Times New Roman"/>
          <w:sz w:val="28"/>
          <w:szCs w:val="28"/>
          <w:lang w:val="en-CA"/>
        </w:rPr>
      </w:pPr>
    </w:p>
    <w:p w:rsidR="001D7A2E" w:rsidRPr="001D7A2E" w:rsidRDefault="001D7A2E" w:rsidP="001D7A2E">
      <w:pPr>
        <w:spacing w:after="60" w:line="22" w:lineRule="atLeast"/>
        <w:ind w:firstLine="567"/>
        <w:jc w:val="both"/>
        <w:rPr>
          <w:rFonts w:ascii="Times New Roman" w:hAnsi="Times New Roman" w:cs="Times New Roman"/>
          <w:sz w:val="28"/>
          <w:szCs w:val="28"/>
          <w:lang w:val="en-CA"/>
        </w:rPr>
      </w:pPr>
      <w:r w:rsidRPr="001D7A2E">
        <w:rPr>
          <w:rFonts w:ascii="Times New Roman" w:hAnsi="Times New Roman" w:cs="Times New Roman"/>
          <w:sz w:val="28"/>
          <w:szCs w:val="28"/>
          <w:lang w:val="en-CA"/>
        </w:rPr>
        <w:t xml:space="preserve">In 2017, the Ombudsman received </w:t>
      </w:r>
      <w:r w:rsidRPr="000C63FB">
        <w:rPr>
          <w:rFonts w:ascii="Times New Roman" w:hAnsi="Times New Roman" w:cs="Times New Roman"/>
          <w:b/>
          <w:sz w:val="28"/>
          <w:szCs w:val="28"/>
          <w:lang w:val="en-CA"/>
        </w:rPr>
        <w:t>9,074</w:t>
      </w:r>
      <w:r w:rsidRPr="001D7A2E">
        <w:rPr>
          <w:rFonts w:ascii="Times New Roman" w:hAnsi="Times New Roman" w:cs="Times New Roman"/>
          <w:sz w:val="28"/>
          <w:szCs w:val="28"/>
          <w:lang w:val="en-CA"/>
        </w:rPr>
        <w:t xml:space="preserve"> appeals from citizens of the Republic of Uzbekistan, citizens of foreign countries, stateless persons, public organizations a</w:t>
      </w:r>
      <w:r w:rsidR="000C63FB">
        <w:rPr>
          <w:rFonts w:ascii="Times New Roman" w:hAnsi="Times New Roman" w:cs="Times New Roman"/>
          <w:sz w:val="28"/>
          <w:szCs w:val="28"/>
          <w:lang w:val="en-CA"/>
        </w:rPr>
        <w:t>nd other legal entities. In particular</w:t>
      </w:r>
      <w:r w:rsidRPr="001D7A2E">
        <w:rPr>
          <w:rFonts w:ascii="Times New Roman" w:hAnsi="Times New Roman" w:cs="Times New Roman"/>
          <w:sz w:val="28"/>
          <w:szCs w:val="28"/>
          <w:lang w:val="en-CA"/>
        </w:rPr>
        <w:t xml:space="preserve">: </w:t>
      </w:r>
      <w:r w:rsidR="000C63FB" w:rsidRPr="000C63FB">
        <w:rPr>
          <w:rFonts w:ascii="Times New Roman" w:hAnsi="Times New Roman" w:cs="Times New Roman"/>
          <w:b/>
          <w:sz w:val="28"/>
          <w:szCs w:val="28"/>
          <w:lang w:val="en-CA"/>
        </w:rPr>
        <w:t>1,774</w:t>
      </w:r>
      <w:r w:rsidR="000C63FB" w:rsidRPr="001D7A2E">
        <w:rPr>
          <w:rFonts w:ascii="Times New Roman" w:hAnsi="Times New Roman" w:cs="Times New Roman"/>
          <w:sz w:val="28"/>
          <w:szCs w:val="28"/>
          <w:lang w:val="en-CA"/>
        </w:rPr>
        <w:t xml:space="preserve"> appeals were filed </w:t>
      </w:r>
      <w:r w:rsidR="000C63FB">
        <w:rPr>
          <w:rFonts w:ascii="Times New Roman" w:hAnsi="Times New Roman" w:cs="Times New Roman"/>
          <w:sz w:val="28"/>
          <w:szCs w:val="28"/>
          <w:lang w:val="en-CA"/>
        </w:rPr>
        <w:t xml:space="preserve">during </w:t>
      </w:r>
      <w:r w:rsidRPr="001D7A2E">
        <w:rPr>
          <w:rFonts w:ascii="Times New Roman" w:hAnsi="Times New Roman" w:cs="Times New Roman"/>
          <w:sz w:val="28"/>
          <w:szCs w:val="28"/>
          <w:lang w:val="en-CA"/>
        </w:rPr>
        <w:t>personal reception</w:t>
      </w:r>
      <w:r w:rsidR="000C63FB">
        <w:rPr>
          <w:rFonts w:ascii="Times New Roman" w:hAnsi="Times New Roman" w:cs="Times New Roman"/>
          <w:sz w:val="28"/>
          <w:szCs w:val="28"/>
          <w:lang w:val="en-CA"/>
        </w:rPr>
        <w:t>s</w:t>
      </w:r>
      <w:r w:rsidRPr="001D7A2E">
        <w:rPr>
          <w:rFonts w:ascii="Times New Roman" w:hAnsi="Times New Roman" w:cs="Times New Roman"/>
          <w:sz w:val="28"/>
          <w:szCs w:val="28"/>
          <w:lang w:val="en-CA"/>
        </w:rPr>
        <w:t xml:space="preserve">, including </w:t>
      </w:r>
      <w:r w:rsidR="000C63FB" w:rsidRPr="000C63FB">
        <w:rPr>
          <w:rFonts w:ascii="Times New Roman" w:hAnsi="Times New Roman" w:cs="Times New Roman"/>
          <w:b/>
          <w:sz w:val="28"/>
          <w:szCs w:val="28"/>
          <w:lang w:val="en-CA"/>
        </w:rPr>
        <w:t>288</w:t>
      </w:r>
      <w:r w:rsidR="000C63FB">
        <w:rPr>
          <w:rFonts w:ascii="Times New Roman" w:hAnsi="Times New Roman" w:cs="Times New Roman"/>
          <w:sz w:val="28"/>
          <w:szCs w:val="28"/>
          <w:lang w:val="en-CA"/>
        </w:rPr>
        <w:t xml:space="preserve"> received at visiting </w:t>
      </w:r>
      <w:r w:rsidRPr="001D7A2E">
        <w:rPr>
          <w:rFonts w:ascii="Times New Roman" w:hAnsi="Times New Roman" w:cs="Times New Roman"/>
          <w:sz w:val="28"/>
          <w:szCs w:val="28"/>
          <w:lang w:val="en-CA"/>
        </w:rPr>
        <w:t>personal reception</w:t>
      </w:r>
      <w:r w:rsidR="000C63FB">
        <w:rPr>
          <w:rFonts w:ascii="Times New Roman" w:hAnsi="Times New Roman" w:cs="Times New Roman"/>
          <w:sz w:val="28"/>
          <w:szCs w:val="28"/>
          <w:lang w:val="en-CA"/>
        </w:rPr>
        <w:t>s</w:t>
      </w:r>
      <w:r w:rsidRPr="001D7A2E">
        <w:rPr>
          <w:rFonts w:ascii="Times New Roman" w:hAnsi="Times New Roman" w:cs="Times New Roman"/>
          <w:sz w:val="28"/>
          <w:szCs w:val="28"/>
          <w:lang w:val="en-CA"/>
        </w:rPr>
        <w:t xml:space="preserve">; </w:t>
      </w:r>
      <w:r w:rsidR="000C63FB" w:rsidRPr="000C63FB">
        <w:rPr>
          <w:rFonts w:ascii="Times New Roman" w:hAnsi="Times New Roman" w:cs="Times New Roman"/>
          <w:b/>
          <w:sz w:val="28"/>
          <w:szCs w:val="28"/>
          <w:lang w:val="en-CA"/>
        </w:rPr>
        <w:t>4,770</w:t>
      </w:r>
      <w:r w:rsidR="000C63FB" w:rsidRPr="001D7A2E">
        <w:rPr>
          <w:rFonts w:ascii="Times New Roman" w:hAnsi="Times New Roman" w:cs="Times New Roman"/>
          <w:sz w:val="28"/>
          <w:szCs w:val="28"/>
          <w:lang w:val="en-CA"/>
        </w:rPr>
        <w:t xml:space="preserve"> </w:t>
      </w:r>
      <w:r w:rsidR="000C63FB">
        <w:rPr>
          <w:rFonts w:ascii="Times New Roman" w:hAnsi="Times New Roman" w:cs="Times New Roman"/>
          <w:sz w:val="28"/>
          <w:szCs w:val="28"/>
          <w:lang w:val="en-CA"/>
        </w:rPr>
        <w:t xml:space="preserve">appeals </w:t>
      </w:r>
      <w:r w:rsidR="000C63FB" w:rsidRPr="001D7A2E">
        <w:rPr>
          <w:rFonts w:ascii="Times New Roman" w:hAnsi="Times New Roman" w:cs="Times New Roman"/>
          <w:sz w:val="28"/>
          <w:szCs w:val="28"/>
          <w:lang w:val="en-CA"/>
        </w:rPr>
        <w:t xml:space="preserve">were received </w:t>
      </w:r>
      <w:r w:rsidR="000C63FB">
        <w:rPr>
          <w:rFonts w:ascii="Times New Roman" w:hAnsi="Times New Roman" w:cs="Times New Roman"/>
          <w:sz w:val="28"/>
          <w:szCs w:val="28"/>
          <w:lang w:val="en-CA"/>
        </w:rPr>
        <w:t xml:space="preserve">via </w:t>
      </w:r>
      <w:r w:rsidRPr="001D7A2E">
        <w:rPr>
          <w:rFonts w:ascii="Times New Roman" w:hAnsi="Times New Roman" w:cs="Times New Roman"/>
          <w:sz w:val="28"/>
          <w:szCs w:val="28"/>
          <w:lang w:val="en-CA"/>
        </w:rPr>
        <w:t>post</w:t>
      </w:r>
      <w:r w:rsidR="000C63FB">
        <w:rPr>
          <w:rFonts w:ascii="Times New Roman" w:hAnsi="Times New Roman" w:cs="Times New Roman"/>
          <w:sz w:val="28"/>
          <w:szCs w:val="28"/>
          <w:lang w:val="en-CA"/>
        </w:rPr>
        <w:t>al and telegraph communications</w:t>
      </w:r>
      <w:r w:rsidRPr="001D7A2E">
        <w:rPr>
          <w:rFonts w:ascii="Times New Roman" w:hAnsi="Times New Roman" w:cs="Times New Roman"/>
          <w:sz w:val="28"/>
          <w:szCs w:val="28"/>
          <w:lang w:val="en-CA"/>
        </w:rPr>
        <w:t xml:space="preserve">; the number of </w:t>
      </w:r>
      <w:r w:rsidR="000C63FB">
        <w:rPr>
          <w:rFonts w:ascii="Times New Roman" w:hAnsi="Times New Roman" w:cs="Times New Roman"/>
          <w:sz w:val="28"/>
          <w:szCs w:val="28"/>
          <w:lang w:val="en-CA"/>
        </w:rPr>
        <w:t xml:space="preserve">verbal appeals </w:t>
      </w:r>
      <w:r w:rsidR="00700A4B">
        <w:rPr>
          <w:rFonts w:ascii="Times New Roman" w:hAnsi="Times New Roman" w:cs="Times New Roman"/>
          <w:sz w:val="28"/>
          <w:szCs w:val="28"/>
          <w:lang w:val="en-CA"/>
        </w:rPr>
        <w:t>via “hot line” amounted</w:t>
      </w:r>
      <w:r w:rsidRPr="001D7A2E">
        <w:rPr>
          <w:rFonts w:ascii="Times New Roman" w:hAnsi="Times New Roman" w:cs="Times New Roman"/>
          <w:sz w:val="28"/>
          <w:szCs w:val="28"/>
          <w:lang w:val="en-CA"/>
        </w:rPr>
        <w:t xml:space="preserve"> </w:t>
      </w:r>
      <w:r w:rsidRPr="00700A4B">
        <w:rPr>
          <w:rFonts w:ascii="Times New Roman" w:hAnsi="Times New Roman" w:cs="Times New Roman"/>
          <w:b/>
          <w:sz w:val="28"/>
          <w:szCs w:val="28"/>
          <w:lang w:val="en-CA"/>
        </w:rPr>
        <w:t>1,515</w:t>
      </w:r>
      <w:r w:rsidRPr="001D7A2E">
        <w:rPr>
          <w:rFonts w:ascii="Times New Roman" w:hAnsi="Times New Roman" w:cs="Times New Roman"/>
          <w:sz w:val="28"/>
          <w:szCs w:val="28"/>
          <w:lang w:val="en-CA"/>
        </w:rPr>
        <w:t xml:space="preserve"> units; </w:t>
      </w:r>
      <w:r w:rsidR="00700A4B" w:rsidRPr="00700A4B">
        <w:rPr>
          <w:rFonts w:ascii="Times New Roman" w:hAnsi="Times New Roman" w:cs="Times New Roman"/>
          <w:b/>
          <w:sz w:val="28"/>
          <w:szCs w:val="28"/>
          <w:lang w:val="en-CA"/>
        </w:rPr>
        <w:t>913</w:t>
      </w:r>
      <w:r w:rsidR="00700A4B" w:rsidRPr="001D7A2E">
        <w:rPr>
          <w:rFonts w:ascii="Times New Roman" w:hAnsi="Times New Roman" w:cs="Times New Roman"/>
          <w:sz w:val="28"/>
          <w:szCs w:val="28"/>
          <w:lang w:val="en-CA"/>
        </w:rPr>
        <w:t xml:space="preserve"> appeals </w:t>
      </w:r>
      <w:r w:rsidR="00700A4B">
        <w:rPr>
          <w:rFonts w:ascii="Times New Roman" w:hAnsi="Times New Roman" w:cs="Times New Roman"/>
          <w:sz w:val="28"/>
          <w:szCs w:val="28"/>
          <w:lang w:val="en-CA"/>
        </w:rPr>
        <w:t xml:space="preserve">- </w:t>
      </w:r>
      <w:r w:rsidRPr="001D7A2E">
        <w:rPr>
          <w:rFonts w:ascii="Times New Roman" w:hAnsi="Times New Roman" w:cs="Times New Roman"/>
          <w:sz w:val="28"/>
          <w:szCs w:val="28"/>
          <w:lang w:val="en-CA"/>
        </w:rPr>
        <w:t>through the Virtu</w:t>
      </w:r>
      <w:r w:rsidR="00700A4B">
        <w:rPr>
          <w:rFonts w:ascii="Times New Roman" w:hAnsi="Times New Roman" w:cs="Times New Roman"/>
          <w:sz w:val="28"/>
          <w:szCs w:val="28"/>
          <w:lang w:val="en-CA"/>
        </w:rPr>
        <w:t xml:space="preserve">al Reception of the Ombudsman, </w:t>
      </w:r>
      <w:r w:rsidRPr="001D7A2E">
        <w:rPr>
          <w:rFonts w:ascii="Times New Roman" w:hAnsi="Times New Roman" w:cs="Times New Roman"/>
          <w:sz w:val="28"/>
          <w:szCs w:val="28"/>
          <w:lang w:val="en-CA"/>
        </w:rPr>
        <w:t xml:space="preserve">and </w:t>
      </w:r>
      <w:r w:rsidR="00700A4B" w:rsidRPr="00700A4B">
        <w:rPr>
          <w:rFonts w:ascii="Times New Roman" w:hAnsi="Times New Roman" w:cs="Times New Roman"/>
          <w:b/>
          <w:sz w:val="28"/>
          <w:szCs w:val="28"/>
          <w:lang w:val="en-CA"/>
        </w:rPr>
        <w:t>102</w:t>
      </w:r>
      <w:r w:rsidR="00700A4B" w:rsidRPr="001D7A2E">
        <w:rPr>
          <w:rFonts w:ascii="Times New Roman" w:hAnsi="Times New Roman" w:cs="Times New Roman"/>
          <w:sz w:val="28"/>
          <w:szCs w:val="28"/>
          <w:lang w:val="en-CA"/>
        </w:rPr>
        <w:t xml:space="preserve"> appeals </w:t>
      </w:r>
      <w:r w:rsidR="00700A4B">
        <w:rPr>
          <w:rFonts w:ascii="Times New Roman" w:hAnsi="Times New Roman" w:cs="Times New Roman"/>
          <w:sz w:val="28"/>
          <w:szCs w:val="28"/>
          <w:lang w:val="en-CA"/>
        </w:rPr>
        <w:t xml:space="preserve">– through </w:t>
      </w:r>
      <w:r w:rsidRPr="001D7A2E">
        <w:rPr>
          <w:rFonts w:ascii="Times New Roman" w:hAnsi="Times New Roman" w:cs="Times New Roman"/>
          <w:sz w:val="28"/>
          <w:szCs w:val="28"/>
          <w:lang w:val="en-CA"/>
        </w:rPr>
        <w:t>the Virtual Reception of the President of the Republic of Uzbekistan.</w:t>
      </w:r>
    </w:p>
    <w:p w:rsidR="001D7A2E" w:rsidRPr="001D7A2E" w:rsidRDefault="001D7A2E" w:rsidP="001D7A2E">
      <w:pPr>
        <w:spacing w:after="60" w:line="22" w:lineRule="atLeast"/>
        <w:ind w:firstLine="567"/>
        <w:jc w:val="both"/>
        <w:rPr>
          <w:rFonts w:ascii="Times New Roman" w:hAnsi="Times New Roman" w:cs="Times New Roman"/>
          <w:sz w:val="28"/>
          <w:szCs w:val="28"/>
          <w:lang w:val="en-CA"/>
        </w:rPr>
      </w:pPr>
      <w:r w:rsidRPr="001D7A2E">
        <w:rPr>
          <w:rFonts w:ascii="Times New Roman" w:hAnsi="Times New Roman" w:cs="Times New Roman"/>
          <w:sz w:val="28"/>
          <w:szCs w:val="28"/>
          <w:lang w:val="en-CA"/>
        </w:rPr>
        <w:t>Of the total number of complaints, 196 did not meet the requirements of the legislation on their proper execution and were recognized as anonymous.</w:t>
      </w:r>
    </w:p>
    <w:p w:rsidR="001D7A2E" w:rsidRPr="001D7A2E" w:rsidRDefault="001D7A2E" w:rsidP="001D7A2E">
      <w:pPr>
        <w:spacing w:after="60" w:line="22" w:lineRule="atLeast"/>
        <w:ind w:firstLine="567"/>
        <w:jc w:val="both"/>
        <w:rPr>
          <w:rFonts w:ascii="Times New Roman" w:hAnsi="Times New Roman" w:cs="Times New Roman"/>
          <w:sz w:val="28"/>
          <w:szCs w:val="28"/>
          <w:lang w:val="en-CA"/>
        </w:rPr>
      </w:pPr>
      <w:r w:rsidRPr="001D7A2E">
        <w:rPr>
          <w:rFonts w:ascii="Times New Roman" w:hAnsi="Times New Roman" w:cs="Times New Roman"/>
          <w:sz w:val="28"/>
          <w:szCs w:val="28"/>
          <w:lang w:val="en-CA"/>
        </w:rPr>
        <w:lastRenderedPageBreak/>
        <w:t xml:space="preserve">Individuals filed </w:t>
      </w:r>
      <w:r w:rsidRPr="00700A4B">
        <w:rPr>
          <w:rFonts w:ascii="Times New Roman" w:hAnsi="Times New Roman" w:cs="Times New Roman"/>
          <w:b/>
          <w:sz w:val="28"/>
          <w:szCs w:val="28"/>
          <w:lang w:val="en-CA"/>
        </w:rPr>
        <w:t>8,248</w:t>
      </w:r>
      <w:r w:rsidRPr="001D7A2E">
        <w:rPr>
          <w:rFonts w:ascii="Times New Roman" w:hAnsi="Times New Roman" w:cs="Times New Roman"/>
          <w:sz w:val="28"/>
          <w:szCs w:val="28"/>
          <w:lang w:val="en-CA"/>
        </w:rPr>
        <w:t xml:space="preserve"> appeals in a personalized manner, including 50.9% of them were women</w:t>
      </w:r>
      <w:r w:rsidR="00700A4B">
        <w:rPr>
          <w:rFonts w:ascii="Times New Roman" w:hAnsi="Times New Roman" w:cs="Times New Roman"/>
          <w:sz w:val="28"/>
          <w:szCs w:val="28"/>
          <w:lang w:val="en-CA"/>
        </w:rPr>
        <w:t>;</w:t>
      </w:r>
      <w:r w:rsidRPr="001D7A2E">
        <w:rPr>
          <w:rFonts w:ascii="Times New Roman" w:hAnsi="Times New Roman" w:cs="Times New Roman"/>
          <w:sz w:val="28"/>
          <w:szCs w:val="28"/>
          <w:lang w:val="en-CA"/>
        </w:rPr>
        <w:t xml:space="preserve"> the number of collective appeals was </w:t>
      </w:r>
      <w:r w:rsidRPr="00700A4B">
        <w:rPr>
          <w:rFonts w:ascii="Times New Roman" w:hAnsi="Times New Roman" w:cs="Times New Roman"/>
          <w:b/>
          <w:sz w:val="28"/>
          <w:szCs w:val="28"/>
          <w:lang w:val="en-CA"/>
        </w:rPr>
        <w:t>459</w:t>
      </w:r>
      <w:r w:rsidRPr="001D7A2E">
        <w:rPr>
          <w:rFonts w:ascii="Times New Roman" w:hAnsi="Times New Roman" w:cs="Times New Roman"/>
          <w:sz w:val="28"/>
          <w:szCs w:val="28"/>
          <w:lang w:val="en-CA"/>
        </w:rPr>
        <w:t xml:space="preserve">, </w:t>
      </w:r>
      <w:r w:rsidRPr="00700A4B">
        <w:rPr>
          <w:rFonts w:ascii="Times New Roman" w:hAnsi="Times New Roman" w:cs="Times New Roman"/>
          <w:b/>
          <w:sz w:val="28"/>
          <w:szCs w:val="28"/>
          <w:lang w:val="en-CA"/>
        </w:rPr>
        <w:t>116</w:t>
      </w:r>
      <w:r w:rsidRPr="001D7A2E">
        <w:rPr>
          <w:rFonts w:ascii="Times New Roman" w:hAnsi="Times New Roman" w:cs="Times New Roman"/>
          <w:sz w:val="28"/>
          <w:szCs w:val="28"/>
          <w:lang w:val="en-CA"/>
        </w:rPr>
        <w:t xml:space="preserve"> appeals were sent by legal entities, </w:t>
      </w:r>
      <w:r w:rsidRPr="00700A4B">
        <w:rPr>
          <w:rFonts w:ascii="Times New Roman" w:hAnsi="Times New Roman" w:cs="Times New Roman"/>
          <w:b/>
          <w:sz w:val="28"/>
          <w:szCs w:val="28"/>
          <w:lang w:val="en-CA"/>
        </w:rPr>
        <w:t>55</w:t>
      </w:r>
      <w:r w:rsidRPr="001D7A2E">
        <w:rPr>
          <w:rFonts w:ascii="Times New Roman" w:hAnsi="Times New Roman" w:cs="Times New Roman"/>
          <w:sz w:val="28"/>
          <w:szCs w:val="28"/>
          <w:lang w:val="en-CA"/>
        </w:rPr>
        <w:t xml:space="preserve"> appeals were made by </w:t>
      </w:r>
      <w:r w:rsidR="00700A4B" w:rsidRPr="001D7A2E">
        <w:rPr>
          <w:rFonts w:ascii="Times New Roman" w:hAnsi="Times New Roman" w:cs="Times New Roman"/>
          <w:sz w:val="28"/>
          <w:szCs w:val="28"/>
          <w:lang w:val="en-CA"/>
        </w:rPr>
        <w:t xml:space="preserve">human rights </w:t>
      </w:r>
      <w:r w:rsidRPr="001D7A2E">
        <w:rPr>
          <w:rFonts w:ascii="Times New Roman" w:hAnsi="Times New Roman" w:cs="Times New Roman"/>
          <w:sz w:val="28"/>
          <w:szCs w:val="28"/>
          <w:lang w:val="en-CA"/>
        </w:rPr>
        <w:t>institutions of foreign countries.</w:t>
      </w:r>
    </w:p>
    <w:p w:rsidR="001D7A2E" w:rsidRPr="001D7A2E" w:rsidRDefault="00700A4B" w:rsidP="001D7A2E">
      <w:pPr>
        <w:spacing w:after="60" w:line="22" w:lineRule="atLeast"/>
        <w:ind w:firstLine="567"/>
        <w:jc w:val="both"/>
        <w:rPr>
          <w:rFonts w:ascii="Times New Roman" w:hAnsi="Times New Roman" w:cs="Times New Roman"/>
          <w:sz w:val="28"/>
          <w:szCs w:val="28"/>
          <w:lang w:val="en-CA"/>
        </w:rPr>
      </w:pPr>
      <w:r w:rsidRPr="00700A4B">
        <w:rPr>
          <w:rFonts w:ascii="Times New Roman" w:hAnsi="Times New Roman" w:cs="Times New Roman"/>
          <w:b/>
          <w:sz w:val="28"/>
          <w:szCs w:val="28"/>
          <w:lang w:val="en-CA"/>
        </w:rPr>
        <w:t>36.8</w:t>
      </w:r>
      <w:r w:rsidRPr="001D7A2E">
        <w:rPr>
          <w:rFonts w:ascii="Times New Roman" w:hAnsi="Times New Roman" w:cs="Times New Roman"/>
          <w:sz w:val="28"/>
          <w:szCs w:val="28"/>
          <w:lang w:val="en-CA"/>
        </w:rPr>
        <w:t xml:space="preserve"> percent </w:t>
      </w:r>
      <w:r>
        <w:rPr>
          <w:rFonts w:ascii="Times New Roman" w:hAnsi="Times New Roman" w:cs="Times New Roman"/>
          <w:sz w:val="28"/>
          <w:szCs w:val="28"/>
          <w:lang w:val="en-CA"/>
        </w:rPr>
        <w:t xml:space="preserve">of the received appeals related to </w:t>
      </w:r>
      <w:r w:rsidR="001D7A2E" w:rsidRPr="001D7A2E">
        <w:rPr>
          <w:rFonts w:ascii="Times New Roman" w:hAnsi="Times New Roman" w:cs="Times New Roman"/>
          <w:sz w:val="28"/>
          <w:szCs w:val="28"/>
          <w:lang w:val="en-CA"/>
        </w:rPr>
        <w:t xml:space="preserve">the issue of ensuring social rights and freedoms of a person and a citizen, </w:t>
      </w:r>
      <w:r>
        <w:rPr>
          <w:rFonts w:ascii="Times New Roman" w:hAnsi="Times New Roman" w:cs="Times New Roman"/>
          <w:sz w:val="28"/>
          <w:szCs w:val="28"/>
          <w:lang w:val="en-CA"/>
        </w:rPr>
        <w:t xml:space="preserve">including </w:t>
      </w:r>
      <w:r w:rsidR="001D7A2E" w:rsidRPr="00700A4B">
        <w:rPr>
          <w:rFonts w:ascii="Times New Roman" w:hAnsi="Times New Roman" w:cs="Times New Roman"/>
          <w:b/>
          <w:sz w:val="28"/>
          <w:szCs w:val="28"/>
          <w:lang w:val="en-CA"/>
        </w:rPr>
        <w:t>34.2</w:t>
      </w:r>
      <w:r w:rsidR="001D7A2E" w:rsidRPr="001D7A2E">
        <w:rPr>
          <w:rFonts w:ascii="Times New Roman" w:hAnsi="Times New Roman" w:cs="Times New Roman"/>
          <w:sz w:val="28"/>
          <w:szCs w:val="28"/>
          <w:lang w:val="en-CA"/>
        </w:rPr>
        <w:t xml:space="preserve"> percent</w:t>
      </w:r>
      <w:r>
        <w:rPr>
          <w:rFonts w:ascii="Times New Roman" w:hAnsi="Times New Roman" w:cs="Times New Roman"/>
          <w:sz w:val="28"/>
          <w:szCs w:val="28"/>
          <w:lang w:val="en-CA"/>
        </w:rPr>
        <w:t xml:space="preserve"> of them – on personal issues, </w:t>
      </w:r>
      <w:r w:rsidRPr="00700A4B">
        <w:rPr>
          <w:rFonts w:ascii="Times New Roman" w:hAnsi="Times New Roman" w:cs="Times New Roman"/>
          <w:b/>
          <w:sz w:val="28"/>
          <w:szCs w:val="28"/>
          <w:lang w:val="en-CA"/>
        </w:rPr>
        <w:t>24.4</w:t>
      </w:r>
      <w:r w:rsidRPr="001D7A2E">
        <w:rPr>
          <w:rFonts w:ascii="Times New Roman" w:hAnsi="Times New Roman" w:cs="Times New Roman"/>
          <w:sz w:val="28"/>
          <w:szCs w:val="28"/>
          <w:lang w:val="en-CA"/>
        </w:rPr>
        <w:t xml:space="preserve"> percent</w:t>
      </w:r>
      <w:r>
        <w:rPr>
          <w:rFonts w:ascii="Times New Roman" w:hAnsi="Times New Roman" w:cs="Times New Roman"/>
          <w:sz w:val="28"/>
          <w:szCs w:val="28"/>
          <w:lang w:val="en-CA"/>
        </w:rPr>
        <w:t xml:space="preserve"> - on</w:t>
      </w:r>
      <w:r w:rsidRPr="001D7A2E">
        <w:rPr>
          <w:rFonts w:ascii="Times New Roman" w:hAnsi="Times New Roman" w:cs="Times New Roman"/>
          <w:sz w:val="28"/>
          <w:szCs w:val="28"/>
          <w:lang w:val="en-CA"/>
        </w:rPr>
        <w:t xml:space="preserve"> </w:t>
      </w:r>
      <w:r w:rsidR="001D7A2E" w:rsidRPr="001D7A2E">
        <w:rPr>
          <w:rFonts w:ascii="Times New Roman" w:hAnsi="Times New Roman" w:cs="Times New Roman"/>
          <w:sz w:val="28"/>
          <w:szCs w:val="28"/>
          <w:lang w:val="en-CA"/>
        </w:rPr>
        <w:t xml:space="preserve">economic, </w:t>
      </w:r>
      <w:r w:rsidR="001D7A2E" w:rsidRPr="00700A4B">
        <w:rPr>
          <w:rFonts w:ascii="Times New Roman" w:hAnsi="Times New Roman" w:cs="Times New Roman"/>
          <w:b/>
          <w:sz w:val="28"/>
          <w:szCs w:val="28"/>
          <w:lang w:val="en-CA"/>
        </w:rPr>
        <w:t>4.3</w:t>
      </w:r>
      <w:r w:rsidR="001D7A2E" w:rsidRPr="001D7A2E">
        <w:rPr>
          <w:rFonts w:ascii="Times New Roman" w:hAnsi="Times New Roman" w:cs="Times New Roman"/>
          <w:sz w:val="28"/>
          <w:szCs w:val="28"/>
          <w:lang w:val="en-CA"/>
        </w:rPr>
        <w:t xml:space="preserve"> percent </w:t>
      </w:r>
      <w:r>
        <w:rPr>
          <w:rFonts w:ascii="Times New Roman" w:hAnsi="Times New Roman" w:cs="Times New Roman"/>
          <w:sz w:val="28"/>
          <w:szCs w:val="28"/>
          <w:lang w:val="en-CA"/>
        </w:rPr>
        <w:t xml:space="preserve">– on </w:t>
      </w:r>
      <w:r w:rsidRPr="001D7A2E">
        <w:rPr>
          <w:rFonts w:ascii="Times New Roman" w:hAnsi="Times New Roman" w:cs="Times New Roman"/>
          <w:sz w:val="28"/>
          <w:szCs w:val="28"/>
          <w:lang w:val="en-CA"/>
        </w:rPr>
        <w:t>political</w:t>
      </w:r>
      <w:r>
        <w:rPr>
          <w:rFonts w:ascii="Times New Roman" w:hAnsi="Times New Roman" w:cs="Times New Roman"/>
          <w:sz w:val="28"/>
          <w:szCs w:val="28"/>
          <w:lang w:val="en-CA"/>
        </w:rPr>
        <w:t>,</w:t>
      </w:r>
      <w:r w:rsidRPr="001D7A2E">
        <w:rPr>
          <w:rFonts w:ascii="Times New Roman" w:hAnsi="Times New Roman" w:cs="Times New Roman"/>
          <w:sz w:val="28"/>
          <w:szCs w:val="28"/>
          <w:lang w:val="en-CA"/>
        </w:rPr>
        <w:t xml:space="preserve"> </w:t>
      </w:r>
      <w:r w:rsidR="001D7A2E" w:rsidRPr="001D7A2E">
        <w:rPr>
          <w:rFonts w:ascii="Times New Roman" w:hAnsi="Times New Roman" w:cs="Times New Roman"/>
          <w:sz w:val="28"/>
          <w:szCs w:val="28"/>
          <w:lang w:val="en-CA"/>
        </w:rPr>
        <w:t xml:space="preserve">and </w:t>
      </w:r>
      <w:r w:rsidR="001D7A2E" w:rsidRPr="00700A4B">
        <w:rPr>
          <w:rFonts w:ascii="Times New Roman" w:hAnsi="Times New Roman" w:cs="Times New Roman"/>
          <w:b/>
          <w:sz w:val="28"/>
          <w:szCs w:val="28"/>
          <w:lang w:val="en-CA"/>
        </w:rPr>
        <w:t>0.2</w:t>
      </w:r>
      <w:r w:rsidR="001D7A2E" w:rsidRPr="001D7A2E">
        <w:rPr>
          <w:rFonts w:ascii="Times New Roman" w:hAnsi="Times New Roman" w:cs="Times New Roman"/>
          <w:sz w:val="28"/>
          <w:szCs w:val="28"/>
          <w:lang w:val="en-CA"/>
        </w:rPr>
        <w:t xml:space="preserve"> percent</w:t>
      </w:r>
      <w:r w:rsidRPr="00700A4B">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 on </w:t>
      </w:r>
      <w:r w:rsidRPr="001D7A2E">
        <w:rPr>
          <w:rFonts w:ascii="Times New Roman" w:hAnsi="Times New Roman" w:cs="Times New Roman"/>
          <w:sz w:val="28"/>
          <w:szCs w:val="28"/>
          <w:lang w:val="en-CA"/>
        </w:rPr>
        <w:t>environmental</w:t>
      </w:r>
      <w:r w:rsidR="001D7A2E" w:rsidRPr="001D7A2E">
        <w:rPr>
          <w:rFonts w:ascii="Times New Roman" w:hAnsi="Times New Roman" w:cs="Times New Roman"/>
          <w:sz w:val="28"/>
          <w:szCs w:val="28"/>
          <w:lang w:val="en-CA"/>
        </w:rPr>
        <w:t>.</w:t>
      </w:r>
    </w:p>
    <w:p w:rsidR="00700A4B" w:rsidRPr="00700A4B" w:rsidRDefault="00700A4B" w:rsidP="00700A4B">
      <w:pPr>
        <w:spacing w:after="60" w:line="22" w:lineRule="atLeast"/>
        <w:ind w:firstLine="567"/>
        <w:jc w:val="both"/>
        <w:rPr>
          <w:rFonts w:ascii="Times New Roman" w:hAnsi="Times New Roman" w:cs="Times New Roman"/>
          <w:sz w:val="28"/>
          <w:szCs w:val="28"/>
          <w:lang w:val="en-CA"/>
        </w:rPr>
      </w:pPr>
      <w:r w:rsidRPr="00700A4B">
        <w:rPr>
          <w:rFonts w:ascii="Times New Roman" w:hAnsi="Times New Roman" w:cs="Times New Roman"/>
          <w:sz w:val="28"/>
          <w:szCs w:val="28"/>
          <w:lang w:val="en-CA"/>
        </w:rPr>
        <w:t>The number of applications received in the form of:</w:t>
      </w:r>
    </w:p>
    <w:p w:rsidR="00700A4B" w:rsidRPr="00700A4B" w:rsidRDefault="00700A4B" w:rsidP="00700A4B">
      <w:pPr>
        <w:spacing w:after="60" w:line="22" w:lineRule="atLeast"/>
        <w:ind w:firstLine="567"/>
        <w:jc w:val="both"/>
        <w:rPr>
          <w:rFonts w:ascii="Times New Roman" w:hAnsi="Times New Roman" w:cs="Times New Roman"/>
          <w:sz w:val="28"/>
          <w:szCs w:val="28"/>
          <w:lang w:val="en-CA"/>
        </w:rPr>
      </w:pPr>
      <w:r w:rsidRPr="00700A4B">
        <w:rPr>
          <w:rFonts w:ascii="Times New Roman" w:hAnsi="Times New Roman" w:cs="Times New Roman"/>
          <w:sz w:val="28"/>
          <w:szCs w:val="28"/>
          <w:lang w:val="en-CA"/>
        </w:rPr>
        <w:t xml:space="preserve">- </w:t>
      </w:r>
      <w:r w:rsidRPr="00BB5A0C">
        <w:rPr>
          <w:rFonts w:ascii="Times New Roman" w:hAnsi="Times New Roman" w:cs="Times New Roman"/>
          <w:sz w:val="28"/>
          <w:szCs w:val="28"/>
          <w:u w:val="single"/>
          <w:lang w:val="en-CA"/>
        </w:rPr>
        <w:t>complaints</w:t>
      </w:r>
      <w:r w:rsidRPr="00700A4B">
        <w:rPr>
          <w:rFonts w:ascii="Times New Roman" w:hAnsi="Times New Roman" w:cs="Times New Roman"/>
          <w:sz w:val="28"/>
          <w:szCs w:val="28"/>
          <w:lang w:val="en-CA"/>
        </w:rPr>
        <w:t xml:space="preserve">, amounted to </w:t>
      </w:r>
      <w:r w:rsidRPr="00BB5A0C">
        <w:rPr>
          <w:rFonts w:ascii="Times New Roman" w:hAnsi="Times New Roman" w:cs="Times New Roman"/>
          <w:b/>
          <w:sz w:val="28"/>
          <w:szCs w:val="28"/>
          <w:lang w:val="en-CA"/>
        </w:rPr>
        <w:t>6,345</w:t>
      </w:r>
      <w:r w:rsidRPr="00700A4B">
        <w:rPr>
          <w:rFonts w:ascii="Times New Roman" w:hAnsi="Times New Roman" w:cs="Times New Roman"/>
          <w:sz w:val="28"/>
          <w:szCs w:val="28"/>
          <w:lang w:val="en-CA"/>
        </w:rPr>
        <w:t xml:space="preserve"> units, including those related to the activities of judicial bodies - </w:t>
      </w:r>
      <w:r w:rsidRPr="00BB5A0C">
        <w:rPr>
          <w:rFonts w:ascii="Times New Roman" w:hAnsi="Times New Roman" w:cs="Times New Roman"/>
          <w:b/>
          <w:sz w:val="28"/>
          <w:szCs w:val="28"/>
          <w:lang w:val="en-CA"/>
        </w:rPr>
        <w:t>1,449</w:t>
      </w:r>
      <w:r w:rsidRPr="00700A4B">
        <w:rPr>
          <w:rFonts w:ascii="Times New Roman" w:hAnsi="Times New Roman" w:cs="Times New Roman"/>
          <w:sz w:val="28"/>
          <w:szCs w:val="28"/>
          <w:lang w:val="en-CA"/>
        </w:rPr>
        <w:t xml:space="preserve">, internal affairs bodies - </w:t>
      </w:r>
      <w:r w:rsidRPr="00BB5A0C">
        <w:rPr>
          <w:rFonts w:ascii="Times New Roman" w:hAnsi="Times New Roman" w:cs="Times New Roman"/>
          <w:b/>
          <w:sz w:val="28"/>
          <w:szCs w:val="28"/>
          <w:lang w:val="en-CA"/>
        </w:rPr>
        <w:t>1,422</w:t>
      </w:r>
      <w:r w:rsidRPr="00700A4B">
        <w:rPr>
          <w:rFonts w:ascii="Times New Roman" w:hAnsi="Times New Roman" w:cs="Times New Roman"/>
          <w:sz w:val="28"/>
          <w:szCs w:val="28"/>
          <w:lang w:val="en-CA"/>
        </w:rPr>
        <w:t xml:space="preserve">, other law enforcement agencies - </w:t>
      </w:r>
      <w:r w:rsidRPr="00BB5A0C">
        <w:rPr>
          <w:rFonts w:ascii="Times New Roman" w:hAnsi="Times New Roman" w:cs="Times New Roman"/>
          <w:b/>
          <w:sz w:val="28"/>
          <w:szCs w:val="28"/>
          <w:lang w:val="en-CA"/>
        </w:rPr>
        <w:t>629</w:t>
      </w:r>
      <w:r w:rsidRPr="00700A4B">
        <w:rPr>
          <w:rFonts w:ascii="Times New Roman" w:hAnsi="Times New Roman" w:cs="Times New Roman"/>
          <w:sz w:val="28"/>
          <w:szCs w:val="28"/>
          <w:lang w:val="en-CA"/>
        </w:rPr>
        <w:t xml:space="preserve">, public authorities in places - </w:t>
      </w:r>
      <w:r w:rsidRPr="00BB5A0C">
        <w:rPr>
          <w:rFonts w:ascii="Times New Roman" w:hAnsi="Times New Roman" w:cs="Times New Roman"/>
          <w:b/>
          <w:sz w:val="28"/>
          <w:szCs w:val="28"/>
          <w:lang w:val="en-CA"/>
        </w:rPr>
        <w:t>848</w:t>
      </w:r>
      <w:r w:rsidRPr="00700A4B">
        <w:rPr>
          <w:rFonts w:ascii="Times New Roman" w:hAnsi="Times New Roman" w:cs="Times New Roman"/>
          <w:sz w:val="28"/>
          <w:szCs w:val="28"/>
          <w:lang w:val="en-CA"/>
        </w:rPr>
        <w:t xml:space="preserve">, </w:t>
      </w:r>
      <w:r w:rsidR="00BB5A0C">
        <w:rPr>
          <w:rFonts w:ascii="Times New Roman" w:hAnsi="Times New Roman" w:cs="Times New Roman"/>
          <w:sz w:val="28"/>
          <w:szCs w:val="28"/>
          <w:lang w:val="en-CA"/>
        </w:rPr>
        <w:t xml:space="preserve">detention </w:t>
      </w:r>
      <w:r w:rsidRPr="00700A4B">
        <w:rPr>
          <w:rFonts w:ascii="Times New Roman" w:hAnsi="Times New Roman" w:cs="Times New Roman"/>
          <w:sz w:val="28"/>
          <w:szCs w:val="28"/>
          <w:lang w:val="en-CA"/>
        </w:rPr>
        <w:t xml:space="preserve">agencies - </w:t>
      </w:r>
      <w:r w:rsidRPr="00BB5A0C">
        <w:rPr>
          <w:rFonts w:ascii="Times New Roman" w:hAnsi="Times New Roman" w:cs="Times New Roman"/>
          <w:b/>
          <w:sz w:val="28"/>
          <w:szCs w:val="28"/>
          <w:lang w:val="en-CA"/>
        </w:rPr>
        <w:t>280</w:t>
      </w:r>
      <w:r w:rsidRPr="00700A4B">
        <w:rPr>
          <w:rFonts w:ascii="Times New Roman" w:hAnsi="Times New Roman" w:cs="Times New Roman"/>
          <w:sz w:val="28"/>
          <w:szCs w:val="28"/>
          <w:lang w:val="en-CA"/>
        </w:rPr>
        <w:t xml:space="preserve">, health care institutions - </w:t>
      </w:r>
      <w:r w:rsidRPr="00BB5A0C">
        <w:rPr>
          <w:rFonts w:ascii="Times New Roman" w:hAnsi="Times New Roman" w:cs="Times New Roman"/>
          <w:b/>
          <w:sz w:val="28"/>
          <w:szCs w:val="28"/>
          <w:lang w:val="en-CA"/>
        </w:rPr>
        <w:t xml:space="preserve">211 </w:t>
      </w:r>
      <w:r w:rsidRPr="00700A4B">
        <w:rPr>
          <w:rFonts w:ascii="Times New Roman" w:hAnsi="Times New Roman" w:cs="Times New Roman"/>
          <w:sz w:val="28"/>
          <w:szCs w:val="28"/>
          <w:lang w:val="en-CA"/>
        </w:rPr>
        <w:t xml:space="preserve">and education - </w:t>
      </w:r>
      <w:r w:rsidRPr="00BB5A0C">
        <w:rPr>
          <w:rFonts w:ascii="Times New Roman" w:hAnsi="Times New Roman" w:cs="Times New Roman"/>
          <w:b/>
          <w:sz w:val="28"/>
          <w:szCs w:val="28"/>
          <w:lang w:val="en-CA"/>
        </w:rPr>
        <w:t>152</w:t>
      </w:r>
      <w:r w:rsidRPr="00700A4B">
        <w:rPr>
          <w:rFonts w:ascii="Times New Roman" w:hAnsi="Times New Roman" w:cs="Times New Roman"/>
          <w:sz w:val="28"/>
          <w:szCs w:val="28"/>
          <w:lang w:val="en-CA"/>
        </w:rPr>
        <w:t xml:space="preserve">, employment </w:t>
      </w:r>
      <w:r w:rsidR="00BB5A0C">
        <w:rPr>
          <w:rFonts w:ascii="Times New Roman" w:hAnsi="Times New Roman" w:cs="Times New Roman"/>
          <w:sz w:val="28"/>
          <w:szCs w:val="28"/>
          <w:lang w:val="en-CA"/>
        </w:rPr>
        <w:t>agencies –</w:t>
      </w:r>
      <w:r w:rsidRPr="00700A4B">
        <w:rPr>
          <w:rFonts w:ascii="Times New Roman" w:hAnsi="Times New Roman" w:cs="Times New Roman"/>
          <w:sz w:val="28"/>
          <w:szCs w:val="28"/>
          <w:lang w:val="en-CA"/>
        </w:rPr>
        <w:t xml:space="preserve"> </w:t>
      </w:r>
      <w:r w:rsidRPr="00BB5A0C">
        <w:rPr>
          <w:rFonts w:ascii="Times New Roman" w:hAnsi="Times New Roman" w:cs="Times New Roman"/>
          <w:b/>
          <w:sz w:val="28"/>
          <w:szCs w:val="28"/>
          <w:lang w:val="en-CA"/>
        </w:rPr>
        <w:t>146</w:t>
      </w:r>
      <w:r w:rsidR="00BB5A0C">
        <w:rPr>
          <w:rFonts w:ascii="Times New Roman" w:hAnsi="Times New Roman" w:cs="Times New Roman"/>
          <w:sz w:val="28"/>
          <w:szCs w:val="28"/>
          <w:lang w:val="en-CA"/>
        </w:rPr>
        <w:t>, and others</w:t>
      </w:r>
      <w:r w:rsidRPr="00700A4B">
        <w:rPr>
          <w:rFonts w:ascii="Times New Roman" w:hAnsi="Times New Roman" w:cs="Times New Roman"/>
          <w:sz w:val="28"/>
          <w:szCs w:val="28"/>
          <w:lang w:val="en-CA"/>
        </w:rPr>
        <w:t>;</w:t>
      </w:r>
    </w:p>
    <w:p w:rsidR="00700A4B" w:rsidRPr="00700A4B" w:rsidRDefault="00700A4B" w:rsidP="00700A4B">
      <w:pPr>
        <w:spacing w:after="60" w:line="22" w:lineRule="atLeast"/>
        <w:ind w:firstLine="567"/>
        <w:jc w:val="both"/>
        <w:rPr>
          <w:rFonts w:ascii="Times New Roman" w:hAnsi="Times New Roman" w:cs="Times New Roman"/>
          <w:sz w:val="28"/>
          <w:szCs w:val="28"/>
          <w:lang w:val="en-CA"/>
        </w:rPr>
      </w:pPr>
      <w:r w:rsidRPr="00700A4B">
        <w:rPr>
          <w:rFonts w:ascii="Times New Roman" w:hAnsi="Times New Roman" w:cs="Times New Roman"/>
          <w:sz w:val="28"/>
          <w:szCs w:val="28"/>
          <w:lang w:val="en-CA"/>
        </w:rPr>
        <w:lastRenderedPageBreak/>
        <w:t xml:space="preserve">- </w:t>
      </w:r>
      <w:r w:rsidRPr="00A66E60">
        <w:rPr>
          <w:rFonts w:ascii="Times New Roman" w:hAnsi="Times New Roman" w:cs="Times New Roman"/>
          <w:sz w:val="28"/>
          <w:szCs w:val="28"/>
          <w:u w:val="single"/>
          <w:lang w:val="en-CA"/>
        </w:rPr>
        <w:t>applications</w:t>
      </w:r>
      <w:r w:rsidRPr="00700A4B">
        <w:rPr>
          <w:rFonts w:ascii="Times New Roman" w:hAnsi="Times New Roman" w:cs="Times New Roman"/>
          <w:sz w:val="28"/>
          <w:szCs w:val="28"/>
          <w:lang w:val="en-CA"/>
        </w:rPr>
        <w:t xml:space="preserve">, amounted to </w:t>
      </w:r>
      <w:r w:rsidR="00A66E60">
        <w:rPr>
          <w:rFonts w:ascii="Times New Roman" w:hAnsi="Times New Roman" w:cs="Times New Roman"/>
          <w:b/>
          <w:sz w:val="28"/>
          <w:szCs w:val="28"/>
          <w:lang w:val="en-CA"/>
        </w:rPr>
        <w:t>2,</w:t>
      </w:r>
      <w:r w:rsidRPr="00A66E60">
        <w:rPr>
          <w:rFonts w:ascii="Times New Roman" w:hAnsi="Times New Roman" w:cs="Times New Roman"/>
          <w:b/>
          <w:sz w:val="28"/>
          <w:szCs w:val="28"/>
          <w:lang w:val="en-CA"/>
        </w:rPr>
        <w:t>395</w:t>
      </w:r>
      <w:r w:rsidRPr="00700A4B">
        <w:rPr>
          <w:rFonts w:ascii="Times New Roman" w:hAnsi="Times New Roman" w:cs="Times New Roman"/>
          <w:sz w:val="28"/>
          <w:szCs w:val="28"/>
          <w:lang w:val="en-CA"/>
        </w:rPr>
        <w:t xml:space="preserve"> units, </w:t>
      </w:r>
      <w:r w:rsidR="00A66E60">
        <w:rPr>
          <w:rFonts w:ascii="Times New Roman" w:hAnsi="Times New Roman" w:cs="Times New Roman"/>
          <w:sz w:val="28"/>
          <w:szCs w:val="28"/>
          <w:lang w:val="en-CA"/>
        </w:rPr>
        <w:t xml:space="preserve">including </w:t>
      </w:r>
      <w:r w:rsidR="00A66E60" w:rsidRPr="00A66E60">
        <w:rPr>
          <w:rFonts w:ascii="Times New Roman" w:hAnsi="Times New Roman" w:cs="Times New Roman"/>
          <w:b/>
          <w:sz w:val="28"/>
          <w:szCs w:val="28"/>
          <w:lang w:val="en-CA"/>
        </w:rPr>
        <w:t>1,551</w:t>
      </w:r>
      <w:r w:rsidR="00A66E60">
        <w:rPr>
          <w:rFonts w:ascii="Times New Roman" w:hAnsi="Times New Roman" w:cs="Times New Roman"/>
          <w:sz w:val="28"/>
          <w:szCs w:val="28"/>
          <w:lang w:val="en-CA"/>
        </w:rPr>
        <w:t xml:space="preserve"> - </w:t>
      </w:r>
      <w:r w:rsidRPr="00700A4B">
        <w:rPr>
          <w:rFonts w:ascii="Times New Roman" w:hAnsi="Times New Roman" w:cs="Times New Roman"/>
          <w:sz w:val="28"/>
          <w:szCs w:val="28"/>
          <w:lang w:val="en-CA"/>
        </w:rPr>
        <w:t xml:space="preserve">for receiving legal advice on the implementation of personal, political and socio-economic rights and freedoms of a person, </w:t>
      </w:r>
      <w:r w:rsidRPr="00A66E60">
        <w:rPr>
          <w:rFonts w:ascii="Times New Roman" w:hAnsi="Times New Roman" w:cs="Times New Roman"/>
          <w:b/>
          <w:sz w:val="28"/>
          <w:szCs w:val="28"/>
          <w:lang w:val="en-CA"/>
        </w:rPr>
        <w:t>601</w:t>
      </w:r>
      <w:r w:rsidR="00A66E60" w:rsidRPr="00A66E60">
        <w:rPr>
          <w:rFonts w:ascii="Times New Roman" w:hAnsi="Times New Roman" w:cs="Times New Roman"/>
          <w:sz w:val="28"/>
          <w:szCs w:val="28"/>
          <w:lang w:val="en-CA"/>
        </w:rPr>
        <w:t xml:space="preserve"> </w:t>
      </w:r>
      <w:r w:rsidR="00A66E60">
        <w:rPr>
          <w:rFonts w:ascii="Times New Roman" w:hAnsi="Times New Roman" w:cs="Times New Roman"/>
          <w:sz w:val="28"/>
          <w:szCs w:val="28"/>
          <w:lang w:val="en-CA"/>
        </w:rPr>
        <w:t xml:space="preserve">– for </w:t>
      </w:r>
      <w:r w:rsidR="00A66E60" w:rsidRPr="00700A4B">
        <w:rPr>
          <w:rFonts w:ascii="Times New Roman" w:hAnsi="Times New Roman" w:cs="Times New Roman"/>
          <w:sz w:val="28"/>
          <w:szCs w:val="28"/>
          <w:lang w:val="en-CA"/>
        </w:rPr>
        <w:t>allocation of living space</w:t>
      </w:r>
      <w:r w:rsidRPr="00700A4B">
        <w:rPr>
          <w:rFonts w:ascii="Times New Roman" w:hAnsi="Times New Roman" w:cs="Times New Roman"/>
          <w:sz w:val="28"/>
          <w:szCs w:val="28"/>
          <w:lang w:val="en-CA"/>
        </w:rPr>
        <w:t xml:space="preserve">, </w:t>
      </w:r>
      <w:r w:rsidR="00A66E60" w:rsidRPr="00A66E60">
        <w:rPr>
          <w:rFonts w:ascii="Times New Roman" w:hAnsi="Times New Roman" w:cs="Times New Roman"/>
          <w:b/>
          <w:sz w:val="28"/>
          <w:szCs w:val="28"/>
          <w:lang w:val="en-CA"/>
        </w:rPr>
        <w:t>243</w:t>
      </w:r>
      <w:r w:rsidR="00A66E60">
        <w:rPr>
          <w:rFonts w:ascii="Times New Roman" w:hAnsi="Times New Roman" w:cs="Times New Roman"/>
          <w:sz w:val="28"/>
          <w:szCs w:val="28"/>
          <w:lang w:val="en-CA"/>
        </w:rPr>
        <w:t xml:space="preserve"> - </w:t>
      </w:r>
      <w:r w:rsidRPr="00700A4B">
        <w:rPr>
          <w:rFonts w:ascii="Times New Roman" w:hAnsi="Times New Roman" w:cs="Times New Roman"/>
          <w:sz w:val="28"/>
          <w:szCs w:val="28"/>
          <w:lang w:val="en-CA"/>
        </w:rPr>
        <w:t xml:space="preserve">for </w:t>
      </w:r>
      <w:r w:rsidR="00A66E60">
        <w:rPr>
          <w:rFonts w:ascii="Times New Roman" w:hAnsi="Times New Roman" w:cs="Times New Roman"/>
          <w:sz w:val="28"/>
          <w:szCs w:val="28"/>
          <w:lang w:val="en-CA"/>
        </w:rPr>
        <w:t>pardoning,</w:t>
      </w:r>
      <w:r w:rsidRPr="00700A4B">
        <w:rPr>
          <w:rFonts w:ascii="Times New Roman" w:hAnsi="Times New Roman" w:cs="Times New Roman"/>
          <w:sz w:val="28"/>
          <w:szCs w:val="28"/>
          <w:lang w:val="en-CA"/>
        </w:rPr>
        <w:t xml:space="preserve"> and other issues;</w:t>
      </w:r>
    </w:p>
    <w:p w:rsidR="00700A4B" w:rsidRPr="00700A4B" w:rsidRDefault="00A66E60" w:rsidP="00700A4B">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 </w:t>
      </w:r>
      <w:r w:rsidRPr="00A66E60">
        <w:rPr>
          <w:rFonts w:ascii="Times New Roman" w:hAnsi="Times New Roman" w:cs="Times New Roman"/>
          <w:sz w:val="28"/>
          <w:szCs w:val="28"/>
          <w:u w:val="single"/>
          <w:lang w:val="en-CA"/>
        </w:rPr>
        <w:t>p</w:t>
      </w:r>
      <w:r w:rsidR="00700A4B" w:rsidRPr="00A66E60">
        <w:rPr>
          <w:rFonts w:ascii="Times New Roman" w:hAnsi="Times New Roman" w:cs="Times New Roman"/>
          <w:sz w:val="28"/>
          <w:szCs w:val="28"/>
          <w:u w:val="single"/>
          <w:lang w:val="en-CA"/>
        </w:rPr>
        <w:t>roposals</w:t>
      </w:r>
      <w:r w:rsidR="00700A4B" w:rsidRPr="00700A4B">
        <w:rPr>
          <w:rFonts w:ascii="Times New Roman" w:hAnsi="Times New Roman" w:cs="Times New Roman"/>
          <w:sz w:val="28"/>
          <w:szCs w:val="28"/>
          <w:lang w:val="en-CA"/>
        </w:rPr>
        <w:t xml:space="preserve">, amounted to </w:t>
      </w:r>
      <w:r w:rsidR="00700A4B" w:rsidRPr="00A66E60">
        <w:rPr>
          <w:rFonts w:ascii="Times New Roman" w:hAnsi="Times New Roman" w:cs="Times New Roman"/>
          <w:b/>
          <w:sz w:val="28"/>
          <w:szCs w:val="28"/>
          <w:lang w:val="en-CA"/>
        </w:rPr>
        <w:t>138</w:t>
      </w:r>
      <w:r w:rsidR="00700A4B" w:rsidRPr="00700A4B">
        <w:rPr>
          <w:rFonts w:ascii="Times New Roman" w:hAnsi="Times New Roman" w:cs="Times New Roman"/>
          <w:sz w:val="28"/>
          <w:szCs w:val="28"/>
          <w:lang w:val="en-CA"/>
        </w:rPr>
        <w:t xml:space="preserve"> units, </w:t>
      </w:r>
      <w:r>
        <w:rPr>
          <w:rFonts w:ascii="Times New Roman" w:hAnsi="Times New Roman" w:cs="Times New Roman"/>
          <w:sz w:val="28"/>
          <w:szCs w:val="28"/>
          <w:lang w:val="en-CA"/>
        </w:rPr>
        <w:t>including</w:t>
      </w:r>
      <w:r w:rsidR="00700A4B" w:rsidRPr="00700A4B">
        <w:rPr>
          <w:rFonts w:ascii="Times New Roman" w:hAnsi="Times New Roman" w:cs="Times New Roman"/>
          <w:sz w:val="28"/>
          <w:szCs w:val="28"/>
          <w:lang w:val="en-CA"/>
        </w:rPr>
        <w:t xml:space="preserve"> 98 </w:t>
      </w:r>
      <w:r w:rsidR="00E46AB8">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related to </w:t>
      </w:r>
      <w:r w:rsidR="00700A4B" w:rsidRPr="00700A4B">
        <w:rPr>
          <w:rFonts w:ascii="Times New Roman" w:hAnsi="Times New Roman" w:cs="Times New Roman"/>
          <w:sz w:val="28"/>
          <w:szCs w:val="28"/>
          <w:lang w:val="en-CA"/>
        </w:rPr>
        <w:t xml:space="preserve">draft law on improving the legal framework of the Ombudsman’s activity, </w:t>
      </w:r>
      <w:r w:rsidR="00E46AB8" w:rsidRPr="00E46AB8">
        <w:rPr>
          <w:rFonts w:ascii="Times New Roman" w:hAnsi="Times New Roman" w:cs="Times New Roman"/>
          <w:b/>
          <w:sz w:val="28"/>
          <w:szCs w:val="28"/>
          <w:lang w:val="en-CA"/>
        </w:rPr>
        <w:t>40</w:t>
      </w:r>
      <w:r w:rsidR="00E46AB8">
        <w:rPr>
          <w:rFonts w:ascii="Times New Roman" w:hAnsi="Times New Roman" w:cs="Times New Roman"/>
          <w:sz w:val="28"/>
          <w:szCs w:val="28"/>
          <w:lang w:val="en-CA"/>
        </w:rPr>
        <w:t xml:space="preserve"> – related to </w:t>
      </w:r>
      <w:r w:rsidR="00700A4B" w:rsidRPr="00700A4B">
        <w:rPr>
          <w:rFonts w:ascii="Times New Roman" w:hAnsi="Times New Roman" w:cs="Times New Roman"/>
          <w:sz w:val="28"/>
          <w:szCs w:val="28"/>
          <w:lang w:val="en-CA"/>
        </w:rPr>
        <w:t>legislative acts, state and industry programs.</w:t>
      </w:r>
    </w:p>
    <w:p w:rsidR="00E46AB8" w:rsidRPr="00E46AB8" w:rsidRDefault="00E46AB8" w:rsidP="00E46AB8">
      <w:pPr>
        <w:spacing w:after="60" w:line="22" w:lineRule="atLeast"/>
        <w:ind w:firstLine="567"/>
        <w:jc w:val="both"/>
        <w:rPr>
          <w:rFonts w:ascii="Times New Roman" w:hAnsi="Times New Roman" w:cs="Times New Roman"/>
          <w:sz w:val="28"/>
          <w:szCs w:val="28"/>
          <w:lang w:val="en-CA"/>
        </w:rPr>
      </w:pPr>
      <w:r w:rsidRPr="00E46AB8">
        <w:rPr>
          <w:rFonts w:ascii="Times New Roman" w:hAnsi="Times New Roman" w:cs="Times New Roman"/>
          <w:sz w:val="28"/>
          <w:szCs w:val="28"/>
          <w:lang w:val="en-CA"/>
        </w:rPr>
        <w:t xml:space="preserve">In the regions, the largest number of </w:t>
      </w:r>
      <w:r>
        <w:rPr>
          <w:rFonts w:ascii="Times New Roman" w:hAnsi="Times New Roman" w:cs="Times New Roman"/>
          <w:sz w:val="28"/>
          <w:szCs w:val="28"/>
          <w:lang w:val="en-CA"/>
        </w:rPr>
        <w:t>appeals</w:t>
      </w:r>
      <w:r w:rsidRPr="00E46AB8">
        <w:rPr>
          <w:rFonts w:ascii="Times New Roman" w:hAnsi="Times New Roman" w:cs="Times New Roman"/>
          <w:sz w:val="28"/>
          <w:szCs w:val="28"/>
          <w:lang w:val="en-CA"/>
        </w:rPr>
        <w:t xml:space="preserve"> was sent by residents of </w:t>
      </w:r>
      <w:r>
        <w:rPr>
          <w:rFonts w:ascii="Times New Roman" w:hAnsi="Times New Roman" w:cs="Times New Roman"/>
          <w:sz w:val="28"/>
          <w:szCs w:val="28"/>
          <w:lang w:val="en-CA"/>
        </w:rPr>
        <w:t xml:space="preserve">the city of </w:t>
      </w:r>
      <w:r w:rsidRPr="00E46AB8">
        <w:rPr>
          <w:rFonts w:ascii="Times New Roman" w:hAnsi="Times New Roman" w:cs="Times New Roman"/>
          <w:sz w:val="28"/>
          <w:szCs w:val="28"/>
          <w:lang w:val="en-CA"/>
        </w:rPr>
        <w:t xml:space="preserve">Tashkent - </w:t>
      </w:r>
      <w:r w:rsidRPr="00E46AB8">
        <w:rPr>
          <w:rFonts w:ascii="Times New Roman" w:hAnsi="Times New Roman" w:cs="Times New Roman"/>
          <w:b/>
          <w:sz w:val="28"/>
          <w:szCs w:val="28"/>
          <w:lang w:val="en-CA"/>
        </w:rPr>
        <w:t>2,008</w:t>
      </w:r>
      <w:r w:rsidRPr="00E46AB8">
        <w:rPr>
          <w:rFonts w:ascii="Times New Roman" w:hAnsi="Times New Roman" w:cs="Times New Roman"/>
          <w:sz w:val="28"/>
          <w:szCs w:val="28"/>
          <w:lang w:val="en-CA"/>
        </w:rPr>
        <w:t xml:space="preserve">, Tashkent </w:t>
      </w:r>
      <w:r>
        <w:rPr>
          <w:rFonts w:ascii="Times New Roman" w:hAnsi="Times New Roman" w:cs="Times New Roman"/>
          <w:sz w:val="28"/>
          <w:szCs w:val="28"/>
          <w:lang w:val="en-CA"/>
        </w:rPr>
        <w:t xml:space="preserve">region – </w:t>
      </w:r>
      <w:r w:rsidRPr="00E46AB8">
        <w:rPr>
          <w:rFonts w:ascii="Times New Roman" w:hAnsi="Times New Roman" w:cs="Times New Roman"/>
          <w:b/>
          <w:sz w:val="28"/>
          <w:szCs w:val="28"/>
          <w:lang w:val="en-CA"/>
        </w:rPr>
        <w:t>1,203</w:t>
      </w:r>
      <w:r w:rsidRPr="00E46AB8">
        <w:rPr>
          <w:rFonts w:ascii="Times New Roman" w:hAnsi="Times New Roman" w:cs="Times New Roman"/>
          <w:sz w:val="28"/>
          <w:szCs w:val="28"/>
          <w:lang w:val="en-CA"/>
        </w:rPr>
        <w:t xml:space="preserve"> and Kashkadarya </w:t>
      </w:r>
      <w:r>
        <w:rPr>
          <w:rFonts w:ascii="Times New Roman" w:hAnsi="Times New Roman" w:cs="Times New Roman"/>
          <w:sz w:val="28"/>
          <w:szCs w:val="28"/>
          <w:lang w:val="en-CA"/>
        </w:rPr>
        <w:t xml:space="preserve">region – </w:t>
      </w:r>
      <w:r w:rsidRPr="00E46AB8">
        <w:rPr>
          <w:rFonts w:ascii="Times New Roman" w:hAnsi="Times New Roman" w:cs="Times New Roman"/>
          <w:b/>
          <w:sz w:val="28"/>
          <w:szCs w:val="28"/>
          <w:lang w:val="en-CA"/>
        </w:rPr>
        <w:t>1,123</w:t>
      </w:r>
      <w:r w:rsidRPr="00E46AB8">
        <w:rPr>
          <w:rFonts w:ascii="Times New Roman" w:hAnsi="Times New Roman" w:cs="Times New Roman"/>
          <w:sz w:val="28"/>
          <w:szCs w:val="28"/>
          <w:lang w:val="en-CA"/>
        </w:rPr>
        <w:t>, the smallest</w:t>
      </w:r>
      <w:r>
        <w:rPr>
          <w:rFonts w:ascii="Times New Roman" w:hAnsi="Times New Roman" w:cs="Times New Roman"/>
          <w:sz w:val="28"/>
          <w:szCs w:val="28"/>
          <w:lang w:val="en-CA"/>
        </w:rPr>
        <w:t xml:space="preserve"> number</w:t>
      </w:r>
      <w:r w:rsidRPr="00E46AB8">
        <w:rPr>
          <w:rFonts w:ascii="Times New Roman" w:hAnsi="Times New Roman" w:cs="Times New Roman"/>
          <w:sz w:val="28"/>
          <w:szCs w:val="28"/>
          <w:lang w:val="en-CA"/>
        </w:rPr>
        <w:t xml:space="preserve"> - by residents of the Republic of Karakalpakstan - </w:t>
      </w:r>
      <w:r w:rsidRPr="00E46AB8">
        <w:rPr>
          <w:rFonts w:ascii="Times New Roman" w:hAnsi="Times New Roman" w:cs="Times New Roman"/>
          <w:b/>
          <w:sz w:val="28"/>
          <w:szCs w:val="28"/>
          <w:lang w:val="en-CA"/>
        </w:rPr>
        <w:t>206</w:t>
      </w:r>
      <w:r>
        <w:rPr>
          <w:rFonts w:ascii="Times New Roman" w:hAnsi="Times New Roman" w:cs="Times New Roman"/>
          <w:sz w:val="28"/>
          <w:szCs w:val="28"/>
          <w:lang w:val="en-CA"/>
        </w:rPr>
        <w:t xml:space="preserve"> and Syrdarya region - </w:t>
      </w:r>
      <w:r w:rsidRPr="00E46AB8">
        <w:rPr>
          <w:rFonts w:ascii="Times New Roman" w:hAnsi="Times New Roman" w:cs="Times New Roman"/>
          <w:b/>
          <w:sz w:val="28"/>
          <w:szCs w:val="28"/>
          <w:lang w:val="en-CA"/>
        </w:rPr>
        <w:t>199</w:t>
      </w:r>
      <w:r>
        <w:rPr>
          <w:rFonts w:ascii="Times New Roman" w:hAnsi="Times New Roman" w:cs="Times New Roman"/>
          <w:sz w:val="28"/>
          <w:szCs w:val="28"/>
          <w:lang w:val="en-CA"/>
        </w:rPr>
        <w:t xml:space="preserve"> appeals</w:t>
      </w:r>
      <w:r w:rsidRPr="00E46AB8">
        <w:rPr>
          <w:rFonts w:ascii="Times New Roman" w:hAnsi="Times New Roman" w:cs="Times New Roman"/>
          <w:sz w:val="28"/>
          <w:szCs w:val="28"/>
          <w:lang w:val="en-CA"/>
        </w:rPr>
        <w:t>.</w:t>
      </w:r>
    </w:p>
    <w:p w:rsidR="00E46AB8" w:rsidRPr="00E46AB8" w:rsidRDefault="00E46AB8" w:rsidP="00E46AB8">
      <w:pPr>
        <w:spacing w:after="60" w:line="22" w:lineRule="atLeast"/>
        <w:ind w:firstLine="567"/>
        <w:jc w:val="both"/>
        <w:rPr>
          <w:rFonts w:ascii="Times New Roman" w:hAnsi="Times New Roman" w:cs="Times New Roman"/>
          <w:sz w:val="28"/>
          <w:szCs w:val="28"/>
          <w:lang w:val="en-CA"/>
        </w:rPr>
      </w:pPr>
      <w:r w:rsidRPr="00E46AB8">
        <w:rPr>
          <w:rFonts w:ascii="Times New Roman" w:hAnsi="Times New Roman" w:cs="Times New Roman"/>
          <w:sz w:val="28"/>
          <w:szCs w:val="28"/>
          <w:lang w:val="en-CA"/>
        </w:rPr>
        <w:t xml:space="preserve">In accordance with the legislation, the Ombudsman examines complaints filed within one year from the moment when the applicant became aware of a violation </w:t>
      </w:r>
      <w:r w:rsidRPr="00E46AB8">
        <w:rPr>
          <w:rFonts w:ascii="Times New Roman" w:hAnsi="Times New Roman" w:cs="Times New Roman"/>
          <w:sz w:val="28"/>
          <w:szCs w:val="28"/>
          <w:lang w:val="en-CA"/>
        </w:rPr>
        <w:lastRenderedPageBreak/>
        <w:t>of his</w:t>
      </w:r>
      <w:r>
        <w:rPr>
          <w:rFonts w:ascii="Times New Roman" w:hAnsi="Times New Roman" w:cs="Times New Roman"/>
          <w:sz w:val="28"/>
          <w:szCs w:val="28"/>
          <w:lang w:val="en-CA"/>
        </w:rPr>
        <w:t>/her</w:t>
      </w:r>
      <w:r w:rsidRPr="00E46AB8">
        <w:rPr>
          <w:rFonts w:ascii="Times New Roman" w:hAnsi="Times New Roman" w:cs="Times New Roman"/>
          <w:sz w:val="28"/>
          <w:szCs w:val="28"/>
          <w:lang w:val="en-CA"/>
        </w:rPr>
        <w:t xml:space="preserve"> rights, freedoms and legitimate interests, or made the last decision on a complaint, if the applicant used other means of protecting his</w:t>
      </w:r>
      <w:r>
        <w:rPr>
          <w:rFonts w:ascii="Times New Roman" w:hAnsi="Times New Roman" w:cs="Times New Roman"/>
          <w:sz w:val="28"/>
          <w:szCs w:val="28"/>
          <w:lang w:val="en-CA"/>
        </w:rPr>
        <w:t>/her</w:t>
      </w:r>
      <w:r w:rsidRPr="00E46AB8">
        <w:rPr>
          <w:rFonts w:ascii="Times New Roman" w:hAnsi="Times New Roman" w:cs="Times New Roman"/>
          <w:sz w:val="28"/>
          <w:szCs w:val="28"/>
          <w:lang w:val="en-CA"/>
        </w:rPr>
        <w:t xml:space="preserve"> rights and freedoms and is not satisfied decisions taken.</w:t>
      </w:r>
    </w:p>
    <w:p w:rsidR="00E46AB8" w:rsidRPr="00E46AB8" w:rsidRDefault="00E46AB8" w:rsidP="00E46AB8">
      <w:pPr>
        <w:spacing w:after="60" w:line="22" w:lineRule="atLeast"/>
        <w:ind w:firstLine="567"/>
        <w:jc w:val="both"/>
        <w:rPr>
          <w:rFonts w:ascii="Times New Roman" w:hAnsi="Times New Roman" w:cs="Times New Roman"/>
          <w:sz w:val="28"/>
          <w:szCs w:val="28"/>
          <w:lang w:val="en-CA"/>
        </w:rPr>
      </w:pPr>
      <w:r w:rsidRPr="00E46AB8">
        <w:rPr>
          <w:rFonts w:ascii="Times New Roman" w:hAnsi="Times New Roman" w:cs="Times New Roman"/>
          <w:sz w:val="28"/>
          <w:szCs w:val="28"/>
          <w:lang w:val="en-CA"/>
        </w:rPr>
        <w:t xml:space="preserve">After studying the content of the appeals, the </w:t>
      </w:r>
      <w:r>
        <w:rPr>
          <w:rFonts w:ascii="Times New Roman" w:hAnsi="Times New Roman" w:cs="Times New Roman"/>
          <w:sz w:val="28"/>
          <w:szCs w:val="28"/>
          <w:lang w:val="en-CA"/>
        </w:rPr>
        <w:t>Ombudsman provided detailed verbal</w:t>
      </w:r>
      <w:r w:rsidRPr="00E46AB8">
        <w:rPr>
          <w:rFonts w:ascii="Times New Roman" w:hAnsi="Times New Roman" w:cs="Times New Roman"/>
          <w:sz w:val="28"/>
          <w:szCs w:val="28"/>
          <w:lang w:val="en-CA"/>
        </w:rPr>
        <w:t xml:space="preserve"> and written recommendations on further measures to implement human rights and freedoms of </w:t>
      </w:r>
      <w:r w:rsidRPr="00E46AB8">
        <w:rPr>
          <w:rFonts w:ascii="Times New Roman" w:hAnsi="Times New Roman" w:cs="Times New Roman"/>
          <w:b/>
          <w:sz w:val="28"/>
          <w:szCs w:val="28"/>
          <w:lang w:val="en-CA"/>
        </w:rPr>
        <w:t>2,917</w:t>
      </w:r>
      <w:r>
        <w:rPr>
          <w:rFonts w:ascii="Times New Roman" w:hAnsi="Times New Roman" w:cs="Times New Roman"/>
          <w:sz w:val="28"/>
          <w:szCs w:val="28"/>
          <w:lang w:val="en-CA"/>
        </w:rPr>
        <w:t xml:space="preserve"> applicants, </w:t>
      </w:r>
      <w:r w:rsidRPr="00E46AB8">
        <w:rPr>
          <w:rFonts w:ascii="Times New Roman" w:hAnsi="Times New Roman" w:cs="Times New Roman"/>
          <w:sz w:val="28"/>
          <w:szCs w:val="28"/>
          <w:lang w:val="en-CA"/>
        </w:rPr>
        <w:t xml:space="preserve">sent </w:t>
      </w:r>
      <w:r w:rsidRPr="00E46AB8">
        <w:rPr>
          <w:rFonts w:ascii="Times New Roman" w:hAnsi="Times New Roman" w:cs="Times New Roman"/>
          <w:b/>
          <w:sz w:val="28"/>
          <w:szCs w:val="28"/>
          <w:lang w:val="en-CA"/>
        </w:rPr>
        <w:t>3,835</w:t>
      </w:r>
      <w:r w:rsidRPr="00E46AB8">
        <w:rPr>
          <w:rFonts w:ascii="Times New Roman" w:hAnsi="Times New Roman" w:cs="Times New Roman"/>
          <w:sz w:val="28"/>
          <w:szCs w:val="28"/>
          <w:lang w:val="en-CA"/>
        </w:rPr>
        <w:t xml:space="preserve"> appeals to the state authorities for t</w:t>
      </w:r>
      <w:r>
        <w:rPr>
          <w:rFonts w:ascii="Times New Roman" w:hAnsi="Times New Roman" w:cs="Times New Roman"/>
          <w:sz w:val="28"/>
          <w:szCs w:val="28"/>
          <w:lang w:val="en-CA"/>
        </w:rPr>
        <w:t>heir consideration</w:t>
      </w:r>
      <w:r w:rsidRPr="00E46AB8">
        <w:rPr>
          <w:rFonts w:ascii="Times New Roman" w:hAnsi="Times New Roman" w:cs="Times New Roman"/>
          <w:sz w:val="28"/>
          <w:szCs w:val="28"/>
          <w:lang w:val="en-CA"/>
        </w:rPr>
        <w:t>.</w:t>
      </w:r>
    </w:p>
    <w:p w:rsidR="00861BA1" w:rsidRPr="00861BA1" w:rsidRDefault="00861BA1" w:rsidP="00861BA1">
      <w:pPr>
        <w:spacing w:after="60" w:line="22" w:lineRule="atLeast"/>
        <w:ind w:firstLine="567"/>
        <w:jc w:val="both"/>
        <w:rPr>
          <w:rFonts w:ascii="Times New Roman" w:hAnsi="Times New Roman" w:cs="Times New Roman"/>
          <w:sz w:val="28"/>
          <w:szCs w:val="28"/>
          <w:lang w:val="en-CA"/>
        </w:rPr>
      </w:pPr>
      <w:r w:rsidRPr="00861BA1">
        <w:rPr>
          <w:rFonts w:ascii="Times New Roman" w:hAnsi="Times New Roman" w:cs="Times New Roman"/>
          <w:sz w:val="28"/>
          <w:szCs w:val="28"/>
          <w:lang w:val="en-CA"/>
        </w:rPr>
        <w:t xml:space="preserve">As a subject of parliamentary control, the Ombudsman accepted </w:t>
      </w:r>
      <w:r w:rsidRPr="00861BA1">
        <w:rPr>
          <w:rFonts w:ascii="Times New Roman" w:hAnsi="Times New Roman" w:cs="Times New Roman"/>
          <w:b/>
          <w:sz w:val="28"/>
          <w:szCs w:val="28"/>
          <w:lang w:val="en-CA"/>
        </w:rPr>
        <w:t>2,126</w:t>
      </w:r>
      <w:r w:rsidRPr="00861BA1">
        <w:rPr>
          <w:rFonts w:ascii="Times New Roman" w:hAnsi="Times New Roman" w:cs="Times New Roman"/>
          <w:sz w:val="28"/>
          <w:szCs w:val="28"/>
          <w:lang w:val="en-CA"/>
        </w:rPr>
        <w:t xml:space="preserve"> complaints for consideration and sent </w:t>
      </w:r>
      <w:r w:rsidRPr="00861BA1">
        <w:rPr>
          <w:rFonts w:ascii="Times New Roman" w:hAnsi="Times New Roman" w:cs="Times New Roman"/>
          <w:b/>
          <w:sz w:val="28"/>
          <w:szCs w:val="28"/>
          <w:lang w:val="en-CA"/>
        </w:rPr>
        <w:t>2,576</w:t>
      </w:r>
      <w:r w:rsidRPr="00861BA1">
        <w:rPr>
          <w:rFonts w:ascii="Times New Roman" w:hAnsi="Times New Roman" w:cs="Times New Roman"/>
          <w:sz w:val="28"/>
          <w:szCs w:val="28"/>
          <w:lang w:val="en-CA"/>
        </w:rPr>
        <w:t xml:space="preserve"> appeals to state and public organizations. For a detailed and comprehensive study of the circumstances, arguments and facts set forth by the applicants, in </w:t>
      </w:r>
      <w:r w:rsidRPr="00861BA1">
        <w:rPr>
          <w:rFonts w:ascii="Times New Roman" w:hAnsi="Times New Roman" w:cs="Times New Roman"/>
          <w:b/>
          <w:sz w:val="28"/>
          <w:szCs w:val="28"/>
          <w:lang w:val="en-CA"/>
        </w:rPr>
        <w:t>450</w:t>
      </w:r>
      <w:r w:rsidRPr="00861BA1">
        <w:rPr>
          <w:rFonts w:ascii="Times New Roman" w:hAnsi="Times New Roman" w:cs="Times New Roman"/>
          <w:sz w:val="28"/>
          <w:szCs w:val="28"/>
          <w:lang w:val="en-CA"/>
        </w:rPr>
        <w:t xml:space="preserve"> cases of the complaint, the Ombudsman sent appeals to two or more organizations, and in </w:t>
      </w:r>
      <w:r w:rsidRPr="00861BA1">
        <w:rPr>
          <w:rFonts w:ascii="Times New Roman" w:hAnsi="Times New Roman" w:cs="Times New Roman"/>
          <w:b/>
          <w:sz w:val="28"/>
          <w:szCs w:val="28"/>
          <w:lang w:val="en-CA"/>
        </w:rPr>
        <w:t>132</w:t>
      </w:r>
      <w:r w:rsidRPr="00861BA1">
        <w:rPr>
          <w:rFonts w:ascii="Times New Roman" w:hAnsi="Times New Roman" w:cs="Times New Roman"/>
          <w:sz w:val="28"/>
          <w:szCs w:val="28"/>
          <w:lang w:val="en-CA"/>
        </w:rPr>
        <w:t xml:space="preserve"> cases regional Ombudsman representatives were additionally invited to examine them on site.</w:t>
      </w:r>
    </w:p>
    <w:p w:rsidR="00861BA1" w:rsidRPr="00861BA1" w:rsidRDefault="00861BA1" w:rsidP="00861BA1">
      <w:pPr>
        <w:spacing w:after="60" w:line="22" w:lineRule="atLeast"/>
        <w:ind w:firstLine="567"/>
        <w:jc w:val="both"/>
        <w:rPr>
          <w:rFonts w:ascii="Times New Roman" w:hAnsi="Times New Roman" w:cs="Times New Roman"/>
          <w:sz w:val="28"/>
          <w:szCs w:val="28"/>
          <w:lang w:val="en-CA"/>
        </w:rPr>
      </w:pPr>
      <w:r w:rsidRPr="00861BA1">
        <w:rPr>
          <w:rFonts w:ascii="Times New Roman" w:hAnsi="Times New Roman" w:cs="Times New Roman"/>
          <w:sz w:val="28"/>
          <w:szCs w:val="28"/>
          <w:lang w:val="en-CA"/>
        </w:rPr>
        <w:lastRenderedPageBreak/>
        <w:t xml:space="preserve">The results of the consideration of applications received for processing </w:t>
      </w:r>
      <w:r>
        <w:rPr>
          <w:rFonts w:ascii="Times New Roman" w:hAnsi="Times New Roman" w:cs="Times New Roman"/>
          <w:sz w:val="28"/>
          <w:szCs w:val="28"/>
          <w:lang w:val="en-CA"/>
        </w:rPr>
        <w:t xml:space="preserve">showed that </w:t>
      </w:r>
      <w:r w:rsidRPr="00861BA1">
        <w:rPr>
          <w:rFonts w:ascii="Times New Roman" w:hAnsi="Times New Roman" w:cs="Times New Roman"/>
          <w:b/>
          <w:sz w:val="28"/>
          <w:szCs w:val="28"/>
          <w:lang w:val="en-CA"/>
        </w:rPr>
        <w:t>714</w:t>
      </w:r>
      <w:r>
        <w:rPr>
          <w:rFonts w:ascii="Times New Roman" w:hAnsi="Times New Roman" w:cs="Times New Roman"/>
          <w:sz w:val="28"/>
          <w:szCs w:val="28"/>
          <w:lang w:val="en-CA"/>
        </w:rPr>
        <w:t xml:space="preserve"> </w:t>
      </w:r>
      <w:r w:rsidRPr="00861BA1">
        <w:rPr>
          <w:rFonts w:ascii="Times New Roman" w:hAnsi="Times New Roman" w:cs="Times New Roman"/>
          <w:sz w:val="28"/>
          <w:szCs w:val="28"/>
          <w:lang w:val="en-CA"/>
        </w:rPr>
        <w:t>complaints about the decisions of organizations, the action o</w:t>
      </w:r>
      <w:r>
        <w:rPr>
          <w:rFonts w:ascii="Times New Roman" w:hAnsi="Times New Roman" w:cs="Times New Roman"/>
          <w:sz w:val="28"/>
          <w:szCs w:val="28"/>
          <w:lang w:val="en-CA"/>
        </w:rPr>
        <w:t>r inaction of their officials</w:t>
      </w:r>
      <w:r w:rsidRPr="00861BA1">
        <w:rPr>
          <w:rFonts w:ascii="Times New Roman" w:hAnsi="Times New Roman" w:cs="Times New Roman"/>
          <w:sz w:val="28"/>
          <w:szCs w:val="28"/>
          <w:lang w:val="en-CA"/>
        </w:rPr>
        <w:t xml:space="preserve"> were justified, in </w:t>
      </w:r>
      <w:r w:rsidRPr="00861BA1">
        <w:rPr>
          <w:rFonts w:ascii="Times New Roman" w:hAnsi="Times New Roman" w:cs="Times New Roman"/>
          <w:b/>
          <w:sz w:val="28"/>
          <w:szCs w:val="28"/>
          <w:lang w:val="en-CA"/>
        </w:rPr>
        <w:t>117</w:t>
      </w:r>
      <w:r w:rsidRPr="00861BA1">
        <w:rPr>
          <w:rFonts w:ascii="Times New Roman" w:hAnsi="Times New Roman" w:cs="Times New Roman"/>
          <w:sz w:val="28"/>
          <w:szCs w:val="28"/>
          <w:lang w:val="en-CA"/>
        </w:rPr>
        <w:t xml:space="preserve"> cases the arguments of the petitioners were not confirmed, in </w:t>
      </w:r>
      <w:r w:rsidRPr="00861BA1">
        <w:rPr>
          <w:rFonts w:ascii="Times New Roman" w:hAnsi="Times New Roman" w:cs="Times New Roman"/>
          <w:b/>
          <w:sz w:val="28"/>
          <w:szCs w:val="28"/>
          <w:lang w:val="en-CA"/>
        </w:rPr>
        <w:t xml:space="preserve">871 </w:t>
      </w:r>
      <w:r w:rsidRPr="00861BA1">
        <w:rPr>
          <w:rFonts w:ascii="Times New Roman" w:hAnsi="Times New Roman" w:cs="Times New Roman"/>
          <w:sz w:val="28"/>
          <w:szCs w:val="28"/>
          <w:lang w:val="en-CA"/>
        </w:rPr>
        <w:t xml:space="preserve">cases the decisions of the organizations and their officials complied with the law and </w:t>
      </w:r>
      <w:r>
        <w:rPr>
          <w:rFonts w:ascii="Times New Roman" w:hAnsi="Times New Roman" w:cs="Times New Roman"/>
          <w:sz w:val="28"/>
          <w:szCs w:val="28"/>
          <w:lang w:val="en-CA"/>
        </w:rPr>
        <w:t xml:space="preserve">did not </w:t>
      </w:r>
      <w:r w:rsidRPr="00861BA1">
        <w:rPr>
          <w:rFonts w:ascii="Times New Roman" w:hAnsi="Times New Roman" w:cs="Times New Roman"/>
          <w:sz w:val="28"/>
          <w:szCs w:val="28"/>
          <w:lang w:val="en-CA"/>
        </w:rPr>
        <w:t xml:space="preserve">violate the rights, freedoms and interests of the applicants. </w:t>
      </w:r>
      <w:r>
        <w:rPr>
          <w:rFonts w:ascii="Times New Roman" w:hAnsi="Times New Roman" w:cs="Times New Roman"/>
          <w:sz w:val="28"/>
          <w:szCs w:val="28"/>
          <w:lang w:val="en-CA"/>
        </w:rPr>
        <w:t>Out of</w:t>
      </w:r>
      <w:r w:rsidRPr="00861BA1">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all </w:t>
      </w:r>
      <w:r w:rsidRPr="00861BA1">
        <w:rPr>
          <w:rFonts w:ascii="Times New Roman" w:hAnsi="Times New Roman" w:cs="Times New Roman"/>
          <w:sz w:val="28"/>
          <w:szCs w:val="28"/>
          <w:lang w:val="en-CA"/>
        </w:rPr>
        <w:t xml:space="preserve">accepted appeals, </w:t>
      </w:r>
      <w:r w:rsidRPr="00861BA1">
        <w:rPr>
          <w:rFonts w:ascii="Times New Roman" w:hAnsi="Times New Roman" w:cs="Times New Roman"/>
          <w:b/>
          <w:sz w:val="28"/>
          <w:szCs w:val="28"/>
          <w:lang w:val="en-CA"/>
        </w:rPr>
        <w:t>424</w:t>
      </w:r>
      <w:r w:rsidRPr="00861BA1">
        <w:rPr>
          <w:rFonts w:ascii="Times New Roman" w:hAnsi="Times New Roman" w:cs="Times New Roman"/>
          <w:sz w:val="28"/>
          <w:szCs w:val="28"/>
          <w:lang w:val="en-CA"/>
        </w:rPr>
        <w:t xml:space="preserve"> complaints are</w:t>
      </w:r>
      <w:r>
        <w:rPr>
          <w:rFonts w:ascii="Times New Roman" w:hAnsi="Times New Roman" w:cs="Times New Roman"/>
          <w:sz w:val="28"/>
          <w:szCs w:val="28"/>
          <w:lang w:val="en-CA"/>
        </w:rPr>
        <w:t xml:space="preserve"> still</w:t>
      </w:r>
      <w:r w:rsidRPr="00861BA1">
        <w:rPr>
          <w:rFonts w:ascii="Times New Roman" w:hAnsi="Times New Roman" w:cs="Times New Roman"/>
          <w:sz w:val="28"/>
          <w:szCs w:val="28"/>
          <w:lang w:val="en-CA"/>
        </w:rPr>
        <w:t xml:space="preserve"> in the</w:t>
      </w:r>
      <w:r>
        <w:rPr>
          <w:rFonts w:ascii="Times New Roman" w:hAnsi="Times New Roman" w:cs="Times New Roman"/>
          <w:sz w:val="28"/>
          <w:szCs w:val="28"/>
          <w:lang w:val="en-CA"/>
        </w:rPr>
        <w:t xml:space="preserve"> process of consideration, including</w:t>
      </w:r>
      <w:r w:rsidRPr="00861BA1">
        <w:rPr>
          <w:rFonts w:ascii="Times New Roman" w:hAnsi="Times New Roman" w:cs="Times New Roman"/>
          <w:sz w:val="28"/>
          <w:szCs w:val="28"/>
          <w:lang w:val="en-CA"/>
        </w:rPr>
        <w:t xml:space="preserve"> </w:t>
      </w:r>
      <w:r w:rsidRPr="00861BA1">
        <w:rPr>
          <w:rFonts w:ascii="Times New Roman" w:hAnsi="Times New Roman" w:cs="Times New Roman"/>
          <w:b/>
          <w:sz w:val="28"/>
          <w:szCs w:val="28"/>
          <w:lang w:val="en-CA"/>
        </w:rPr>
        <w:t>69</w:t>
      </w:r>
      <w:r>
        <w:rPr>
          <w:rFonts w:ascii="Times New Roman" w:hAnsi="Times New Roman" w:cs="Times New Roman"/>
          <w:sz w:val="28"/>
          <w:szCs w:val="28"/>
          <w:lang w:val="en-CA"/>
        </w:rPr>
        <w:t xml:space="preserve"> - </w:t>
      </w:r>
      <w:r w:rsidRPr="00861BA1">
        <w:rPr>
          <w:rFonts w:ascii="Times New Roman" w:hAnsi="Times New Roman" w:cs="Times New Roman"/>
          <w:sz w:val="28"/>
          <w:szCs w:val="28"/>
          <w:lang w:val="en-CA"/>
        </w:rPr>
        <w:t>in connection with the cond</w:t>
      </w:r>
      <w:r>
        <w:rPr>
          <w:rFonts w:ascii="Times New Roman" w:hAnsi="Times New Roman" w:cs="Times New Roman"/>
          <w:sz w:val="28"/>
          <w:szCs w:val="28"/>
          <w:lang w:val="en-CA"/>
        </w:rPr>
        <w:t>uct of forensic investigations</w:t>
      </w:r>
      <w:r w:rsidRPr="00861BA1">
        <w:rPr>
          <w:rFonts w:ascii="Times New Roman" w:hAnsi="Times New Roman" w:cs="Times New Roman"/>
          <w:sz w:val="28"/>
          <w:szCs w:val="28"/>
          <w:lang w:val="en-CA"/>
        </w:rPr>
        <w:t>,</w:t>
      </w:r>
      <w:r>
        <w:rPr>
          <w:rFonts w:ascii="Times New Roman" w:hAnsi="Times New Roman" w:cs="Times New Roman"/>
          <w:sz w:val="28"/>
          <w:szCs w:val="28"/>
          <w:lang w:val="en-CA"/>
        </w:rPr>
        <w:t xml:space="preserve"> </w:t>
      </w:r>
      <w:r w:rsidRPr="00861BA1">
        <w:rPr>
          <w:rFonts w:ascii="Times New Roman" w:hAnsi="Times New Roman" w:cs="Times New Roman"/>
          <w:b/>
          <w:sz w:val="28"/>
          <w:szCs w:val="28"/>
          <w:lang w:val="en-CA"/>
        </w:rPr>
        <w:t>51</w:t>
      </w:r>
      <w:r>
        <w:rPr>
          <w:rFonts w:ascii="Times New Roman" w:hAnsi="Times New Roman" w:cs="Times New Roman"/>
          <w:sz w:val="28"/>
          <w:szCs w:val="28"/>
          <w:lang w:val="en-CA"/>
        </w:rPr>
        <w:t xml:space="preserve"> - for</w:t>
      </w:r>
      <w:r w:rsidR="00C21371">
        <w:rPr>
          <w:rFonts w:ascii="Times New Roman" w:hAnsi="Times New Roman" w:cs="Times New Roman"/>
          <w:sz w:val="28"/>
          <w:szCs w:val="28"/>
          <w:lang w:val="en-CA"/>
        </w:rPr>
        <w:t xml:space="preserve"> sending</w:t>
      </w:r>
      <w:r w:rsidRPr="00861BA1">
        <w:rPr>
          <w:rFonts w:ascii="Times New Roman" w:hAnsi="Times New Roman" w:cs="Times New Roman"/>
          <w:sz w:val="28"/>
          <w:szCs w:val="28"/>
          <w:lang w:val="en-CA"/>
        </w:rPr>
        <w:t xml:space="preserve"> additional request</w:t>
      </w:r>
      <w:r w:rsidR="00C21371">
        <w:rPr>
          <w:rFonts w:ascii="Times New Roman" w:hAnsi="Times New Roman" w:cs="Times New Roman"/>
          <w:sz w:val="28"/>
          <w:szCs w:val="28"/>
          <w:lang w:val="en-CA"/>
        </w:rPr>
        <w:t>s</w:t>
      </w:r>
      <w:r w:rsidRPr="00861BA1">
        <w:rPr>
          <w:rFonts w:ascii="Times New Roman" w:hAnsi="Times New Roman" w:cs="Times New Roman"/>
          <w:sz w:val="28"/>
          <w:szCs w:val="28"/>
          <w:lang w:val="en-CA"/>
        </w:rPr>
        <w:t xml:space="preserve"> from the Ombudsman to clarify certain circumstances.</w:t>
      </w:r>
    </w:p>
    <w:p w:rsidR="00C21371" w:rsidRPr="00C21371" w:rsidRDefault="00C21371" w:rsidP="00C21371">
      <w:pPr>
        <w:spacing w:after="60" w:line="22" w:lineRule="atLeast"/>
        <w:ind w:firstLine="567"/>
        <w:jc w:val="both"/>
        <w:rPr>
          <w:rFonts w:ascii="Times New Roman" w:hAnsi="Times New Roman" w:cs="Times New Roman"/>
          <w:sz w:val="28"/>
          <w:szCs w:val="28"/>
          <w:lang w:val="en-CA"/>
        </w:rPr>
      </w:pPr>
      <w:r w:rsidRPr="00C21371">
        <w:rPr>
          <w:rFonts w:ascii="Times New Roman" w:hAnsi="Times New Roman" w:cs="Times New Roman"/>
          <w:sz w:val="28"/>
          <w:szCs w:val="28"/>
          <w:lang w:val="en-CA"/>
        </w:rPr>
        <w:t xml:space="preserve">The number of repeated requests received during the reporting year was </w:t>
      </w:r>
      <w:r w:rsidRPr="00C21371">
        <w:rPr>
          <w:rFonts w:ascii="Times New Roman" w:hAnsi="Times New Roman" w:cs="Times New Roman"/>
          <w:b/>
          <w:sz w:val="28"/>
          <w:szCs w:val="28"/>
          <w:lang w:val="en-CA"/>
        </w:rPr>
        <w:t>813</w:t>
      </w:r>
      <w:r w:rsidRPr="00C21371">
        <w:rPr>
          <w:rFonts w:ascii="Times New Roman" w:hAnsi="Times New Roman" w:cs="Times New Roman"/>
          <w:sz w:val="28"/>
          <w:szCs w:val="28"/>
          <w:lang w:val="en-CA"/>
        </w:rPr>
        <w:t xml:space="preserve"> units.</w:t>
      </w:r>
    </w:p>
    <w:p w:rsidR="00C21371" w:rsidRPr="00C21371" w:rsidRDefault="00C21371" w:rsidP="00C21371">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As</w:t>
      </w:r>
      <w:r w:rsidRPr="00C21371">
        <w:rPr>
          <w:rFonts w:ascii="Times New Roman" w:hAnsi="Times New Roman" w:cs="Times New Roman"/>
          <w:sz w:val="28"/>
          <w:szCs w:val="28"/>
          <w:lang w:val="en-CA"/>
        </w:rPr>
        <w:t xml:space="preserve"> results of consider</w:t>
      </w:r>
      <w:r>
        <w:rPr>
          <w:rFonts w:ascii="Times New Roman" w:hAnsi="Times New Roman" w:cs="Times New Roman"/>
          <w:sz w:val="28"/>
          <w:szCs w:val="28"/>
          <w:lang w:val="en-CA"/>
        </w:rPr>
        <w:t xml:space="preserve">ing </w:t>
      </w:r>
      <w:r w:rsidRPr="00C21371">
        <w:rPr>
          <w:rFonts w:ascii="Times New Roman" w:hAnsi="Times New Roman" w:cs="Times New Roman"/>
          <w:sz w:val="28"/>
          <w:szCs w:val="28"/>
          <w:lang w:val="en-CA"/>
        </w:rPr>
        <w:t>individual complaints by the competent authorities:</w:t>
      </w:r>
    </w:p>
    <w:p w:rsidR="00C21371" w:rsidRPr="00C21371" w:rsidRDefault="00C21371" w:rsidP="00C21371">
      <w:pPr>
        <w:spacing w:after="60" w:line="22" w:lineRule="atLeast"/>
        <w:ind w:firstLine="567"/>
        <w:jc w:val="both"/>
        <w:rPr>
          <w:rFonts w:ascii="Times New Roman" w:hAnsi="Times New Roman" w:cs="Times New Roman"/>
          <w:sz w:val="28"/>
          <w:szCs w:val="28"/>
          <w:lang w:val="en-CA"/>
        </w:rPr>
      </w:pPr>
      <w:r w:rsidRPr="00C21371">
        <w:rPr>
          <w:rFonts w:ascii="Times New Roman" w:hAnsi="Times New Roman" w:cs="Times New Roman"/>
          <w:sz w:val="28"/>
          <w:szCs w:val="28"/>
          <w:lang w:val="en-CA"/>
        </w:rPr>
        <w:lastRenderedPageBreak/>
        <w:t xml:space="preserve">- </w:t>
      </w:r>
      <w:r w:rsidRPr="00C21371">
        <w:rPr>
          <w:rFonts w:ascii="Times New Roman" w:hAnsi="Times New Roman" w:cs="Times New Roman"/>
          <w:b/>
          <w:sz w:val="28"/>
          <w:szCs w:val="28"/>
          <w:lang w:val="en-CA"/>
        </w:rPr>
        <w:t>25</w:t>
      </w:r>
      <w:r w:rsidRPr="00C21371">
        <w:rPr>
          <w:rFonts w:ascii="Times New Roman" w:hAnsi="Times New Roman" w:cs="Times New Roman"/>
          <w:sz w:val="28"/>
          <w:szCs w:val="28"/>
          <w:lang w:val="en-CA"/>
        </w:rPr>
        <w:t xml:space="preserve"> criminal cases, </w:t>
      </w:r>
      <w:r w:rsidRPr="00C21371">
        <w:rPr>
          <w:rFonts w:ascii="Times New Roman" w:hAnsi="Times New Roman" w:cs="Times New Roman"/>
          <w:b/>
          <w:sz w:val="28"/>
          <w:szCs w:val="28"/>
          <w:lang w:val="en-CA"/>
        </w:rPr>
        <w:t>27</w:t>
      </w:r>
      <w:r w:rsidRPr="00C21371">
        <w:rPr>
          <w:rFonts w:ascii="Times New Roman" w:hAnsi="Times New Roman" w:cs="Times New Roman"/>
          <w:sz w:val="28"/>
          <w:szCs w:val="28"/>
          <w:lang w:val="en-CA"/>
        </w:rPr>
        <w:t xml:space="preserve"> administrative and </w:t>
      </w:r>
      <w:r w:rsidRPr="00C21371">
        <w:rPr>
          <w:rFonts w:ascii="Times New Roman" w:hAnsi="Times New Roman" w:cs="Times New Roman"/>
          <w:b/>
          <w:sz w:val="28"/>
          <w:szCs w:val="28"/>
          <w:lang w:val="en-CA"/>
        </w:rPr>
        <w:t>44</w:t>
      </w:r>
      <w:r w:rsidRPr="00C21371">
        <w:rPr>
          <w:rFonts w:ascii="Times New Roman" w:hAnsi="Times New Roman" w:cs="Times New Roman"/>
          <w:sz w:val="28"/>
          <w:szCs w:val="28"/>
          <w:lang w:val="en-CA"/>
        </w:rPr>
        <w:t xml:space="preserve"> disciplinary proceedings were instituted, </w:t>
      </w:r>
      <w:r w:rsidRPr="00C21371">
        <w:rPr>
          <w:rFonts w:ascii="Times New Roman" w:hAnsi="Times New Roman" w:cs="Times New Roman"/>
          <w:b/>
          <w:sz w:val="28"/>
          <w:szCs w:val="28"/>
          <w:lang w:val="en-CA"/>
        </w:rPr>
        <w:t>26</w:t>
      </w:r>
      <w:r w:rsidRPr="00C21371">
        <w:rPr>
          <w:rFonts w:ascii="Times New Roman" w:hAnsi="Times New Roman" w:cs="Times New Roman"/>
          <w:sz w:val="28"/>
          <w:szCs w:val="28"/>
          <w:lang w:val="en-CA"/>
        </w:rPr>
        <w:t xml:space="preserve"> official investigations were carried out, </w:t>
      </w:r>
      <w:r w:rsidRPr="00C21371">
        <w:rPr>
          <w:rFonts w:ascii="Times New Roman" w:hAnsi="Times New Roman" w:cs="Times New Roman"/>
          <w:b/>
          <w:sz w:val="28"/>
          <w:szCs w:val="28"/>
          <w:lang w:val="en-CA"/>
        </w:rPr>
        <w:t>24</w:t>
      </w:r>
      <w:r w:rsidRPr="00C21371">
        <w:rPr>
          <w:rFonts w:ascii="Times New Roman" w:hAnsi="Times New Roman" w:cs="Times New Roman"/>
          <w:sz w:val="28"/>
          <w:szCs w:val="28"/>
          <w:lang w:val="en-CA"/>
        </w:rPr>
        <w:t xml:space="preserve"> officers of the internal affairs bodies, </w:t>
      </w:r>
      <w:r w:rsidRPr="00C21371">
        <w:rPr>
          <w:rFonts w:ascii="Times New Roman" w:hAnsi="Times New Roman" w:cs="Times New Roman"/>
          <w:b/>
          <w:sz w:val="28"/>
          <w:szCs w:val="28"/>
          <w:lang w:val="en-CA"/>
        </w:rPr>
        <w:t>15</w:t>
      </w:r>
      <w:r>
        <w:rPr>
          <w:rFonts w:ascii="Times New Roman" w:hAnsi="Times New Roman" w:cs="Times New Roman"/>
          <w:sz w:val="28"/>
          <w:szCs w:val="28"/>
          <w:lang w:val="en-CA"/>
        </w:rPr>
        <w:t xml:space="preserve"> educators,</w:t>
      </w:r>
      <w:r w:rsidRPr="00C21371">
        <w:rPr>
          <w:rFonts w:ascii="Times New Roman" w:hAnsi="Times New Roman" w:cs="Times New Roman"/>
          <w:sz w:val="28"/>
          <w:szCs w:val="28"/>
          <w:lang w:val="en-CA"/>
        </w:rPr>
        <w:t xml:space="preserve"> </w:t>
      </w:r>
      <w:r w:rsidRPr="00C21371">
        <w:rPr>
          <w:rFonts w:ascii="Times New Roman" w:hAnsi="Times New Roman" w:cs="Times New Roman"/>
          <w:b/>
          <w:sz w:val="28"/>
          <w:szCs w:val="28"/>
          <w:lang w:val="en-CA"/>
        </w:rPr>
        <w:t>8</w:t>
      </w:r>
      <w:r w:rsidRPr="00C21371">
        <w:rPr>
          <w:rFonts w:ascii="Times New Roman" w:hAnsi="Times New Roman" w:cs="Times New Roman"/>
          <w:sz w:val="28"/>
          <w:szCs w:val="28"/>
          <w:lang w:val="en-CA"/>
        </w:rPr>
        <w:t xml:space="preserve"> health workers, and </w:t>
      </w:r>
      <w:r w:rsidRPr="00C21371">
        <w:rPr>
          <w:rFonts w:ascii="Times New Roman" w:hAnsi="Times New Roman" w:cs="Times New Roman"/>
          <w:b/>
          <w:sz w:val="28"/>
          <w:szCs w:val="28"/>
          <w:lang w:val="en-CA"/>
        </w:rPr>
        <w:t>12</w:t>
      </w:r>
      <w:r w:rsidRPr="00C21371">
        <w:rPr>
          <w:rFonts w:ascii="Times New Roman" w:hAnsi="Times New Roman" w:cs="Times New Roman"/>
          <w:sz w:val="28"/>
          <w:szCs w:val="28"/>
          <w:lang w:val="en-CA"/>
        </w:rPr>
        <w:t xml:space="preserve"> employees of other organizations were brought to justice;</w:t>
      </w:r>
    </w:p>
    <w:p w:rsidR="00C21371" w:rsidRPr="00C21371" w:rsidRDefault="00C21371" w:rsidP="00C21371">
      <w:pPr>
        <w:spacing w:after="60" w:line="22" w:lineRule="atLeast"/>
        <w:ind w:firstLine="567"/>
        <w:jc w:val="both"/>
        <w:rPr>
          <w:rFonts w:ascii="Times New Roman" w:hAnsi="Times New Roman" w:cs="Times New Roman"/>
          <w:sz w:val="28"/>
          <w:szCs w:val="28"/>
          <w:lang w:val="en-CA"/>
        </w:rPr>
      </w:pPr>
      <w:r w:rsidRPr="00C21371">
        <w:rPr>
          <w:rFonts w:ascii="Times New Roman" w:hAnsi="Times New Roman" w:cs="Times New Roman"/>
          <w:sz w:val="28"/>
          <w:szCs w:val="28"/>
          <w:lang w:val="en-CA"/>
        </w:rPr>
        <w:t xml:space="preserve">- in the interests of the applicants, </w:t>
      </w:r>
      <w:r w:rsidRPr="00C21371">
        <w:rPr>
          <w:rFonts w:ascii="Times New Roman" w:hAnsi="Times New Roman" w:cs="Times New Roman"/>
          <w:b/>
          <w:sz w:val="28"/>
          <w:szCs w:val="28"/>
          <w:lang w:val="en-CA"/>
        </w:rPr>
        <w:t>6</w:t>
      </w:r>
      <w:r w:rsidRPr="00C21371">
        <w:rPr>
          <w:rFonts w:ascii="Times New Roman" w:hAnsi="Times New Roman" w:cs="Times New Roman"/>
          <w:sz w:val="28"/>
          <w:szCs w:val="28"/>
          <w:lang w:val="en-CA"/>
        </w:rPr>
        <w:t xml:space="preserve"> protests against the decisions of the courts and </w:t>
      </w:r>
      <w:r w:rsidRPr="00C21371">
        <w:rPr>
          <w:rFonts w:ascii="Times New Roman" w:hAnsi="Times New Roman" w:cs="Times New Roman"/>
          <w:b/>
          <w:sz w:val="28"/>
          <w:szCs w:val="28"/>
          <w:lang w:val="en-CA"/>
        </w:rPr>
        <w:t>2</w:t>
      </w:r>
      <w:r w:rsidRPr="00C21371">
        <w:rPr>
          <w:rFonts w:ascii="Times New Roman" w:hAnsi="Times New Roman" w:cs="Times New Roman"/>
          <w:sz w:val="28"/>
          <w:szCs w:val="28"/>
          <w:lang w:val="en-CA"/>
        </w:rPr>
        <w:t xml:space="preserve"> against the decisions of the khokims were made, </w:t>
      </w:r>
      <w:r w:rsidRPr="00C21371">
        <w:rPr>
          <w:rFonts w:ascii="Times New Roman" w:hAnsi="Times New Roman" w:cs="Times New Roman"/>
          <w:b/>
          <w:sz w:val="28"/>
          <w:szCs w:val="28"/>
          <w:lang w:val="en-CA"/>
        </w:rPr>
        <w:t>24</w:t>
      </w:r>
      <w:r w:rsidRPr="00C21371">
        <w:rPr>
          <w:rFonts w:ascii="Times New Roman" w:hAnsi="Times New Roman" w:cs="Times New Roman"/>
          <w:sz w:val="28"/>
          <w:szCs w:val="28"/>
          <w:lang w:val="en-CA"/>
        </w:rPr>
        <w:t xml:space="preserve"> decisions to refuse to initiate criminal proceedings were canceled;</w:t>
      </w:r>
    </w:p>
    <w:p w:rsidR="00C21371" w:rsidRPr="00C21371" w:rsidRDefault="00C21371" w:rsidP="00C21371">
      <w:pPr>
        <w:spacing w:after="60" w:line="22" w:lineRule="atLeast"/>
        <w:ind w:firstLine="567"/>
        <w:jc w:val="both"/>
        <w:rPr>
          <w:rFonts w:ascii="Times New Roman" w:hAnsi="Times New Roman" w:cs="Times New Roman"/>
          <w:sz w:val="28"/>
          <w:szCs w:val="28"/>
          <w:lang w:val="en-CA"/>
        </w:rPr>
      </w:pPr>
      <w:r w:rsidRPr="00C21371">
        <w:rPr>
          <w:rFonts w:ascii="Times New Roman" w:hAnsi="Times New Roman" w:cs="Times New Roman"/>
          <w:sz w:val="28"/>
          <w:szCs w:val="28"/>
          <w:lang w:val="en-CA"/>
        </w:rPr>
        <w:t xml:space="preserve">- 4 lawsuits were filed to the judicial bodies for the payment of wages totaling </w:t>
      </w:r>
      <w:r w:rsidRPr="00C21371">
        <w:rPr>
          <w:rFonts w:ascii="Times New Roman" w:hAnsi="Times New Roman" w:cs="Times New Roman"/>
          <w:b/>
          <w:sz w:val="28"/>
          <w:szCs w:val="28"/>
          <w:lang w:val="en-CA"/>
        </w:rPr>
        <w:t>44.7</w:t>
      </w:r>
      <w:r w:rsidRPr="00C21371">
        <w:rPr>
          <w:rFonts w:ascii="Times New Roman" w:hAnsi="Times New Roman" w:cs="Times New Roman"/>
          <w:sz w:val="28"/>
          <w:szCs w:val="28"/>
          <w:lang w:val="en-CA"/>
        </w:rPr>
        <w:t xml:space="preserve"> million soums, provided to other </w:t>
      </w:r>
      <w:r w:rsidRPr="00C21371">
        <w:rPr>
          <w:rFonts w:ascii="Times New Roman" w:hAnsi="Times New Roman" w:cs="Times New Roman"/>
          <w:b/>
          <w:sz w:val="28"/>
          <w:szCs w:val="28"/>
          <w:lang w:val="en-CA"/>
        </w:rPr>
        <w:t>11</w:t>
      </w:r>
      <w:r w:rsidRPr="00C21371">
        <w:rPr>
          <w:rFonts w:ascii="Times New Roman" w:hAnsi="Times New Roman" w:cs="Times New Roman"/>
          <w:sz w:val="28"/>
          <w:szCs w:val="28"/>
          <w:lang w:val="en-CA"/>
        </w:rPr>
        <w:t xml:space="preserve"> citizens, </w:t>
      </w:r>
      <w:r w:rsidRPr="00C21371">
        <w:rPr>
          <w:rFonts w:ascii="Times New Roman" w:hAnsi="Times New Roman" w:cs="Times New Roman"/>
          <w:b/>
          <w:sz w:val="28"/>
          <w:szCs w:val="28"/>
          <w:lang w:val="en-CA"/>
        </w:rPr>
        <w:t>23</w:t>
      </w:r>
      <w:r w:rsidRPr="00C21371">
        <w:rPr>
          <w:rFonts w:ascii="Times New Roman" w:hAnsi="Times New Roman" w:cs="Times New Roman"/>
          <w:sz w:val="28"/>
          <w:szCs w:val="28"/>
          <w:lang w:val="en-CA"/>
        </w:rPr>
        <w:t xml:space="preserve"> people were employed, </w:t>
      </w:r>
      <w:r w:rsidRPr="00C21371">
        <w:rPr>
          <w:rFonts w:ascii="Times New Roman" w:hAnsi="Times New Roman" w:cs="Times New Roman"/>
          <w:b/>
          <w:sz w:val="28"/>
          <w:szCs w:val="28"/>
          <w:lang w:val="en-CA"/>
        </w:rPr>
        <w:t>11</w:t>
      </w:r>
      <w:r w:rsidRPr="00C21371">
        <w:rPr>
          <w:rFonts w:ascii="Times New Roman" w:hAnsi="Times New Roman" w:cs="Times New Roman"/>
          <w:sz w:val="28"/>
          <w:szCs w:val="28"/>
          <w:lang w:val="en-CA"/>
        </w:rPr>
        <w:t xml:space="preserve"> citizens were reinstated, </w:t>
      </w:r>
      <w:r>
        <w:rPr>
          <w:rFonts w:ascii="Times New Roman" w:hAnsi="Times New Roman" w:cs="Times New Roman"/>
          <w:sz w:val="28"/>
          <w:szCs w:val="28"/>
          <w:lang w:val="en-CA"/>
        </w:rPr>
        <w:t>health benefits were paid totalling</w:t>
      </w:r>
      <w:r w:rsidRPr="00C21371">
        <w:rPr>
          <w:rFonts w:ascii="Times New Roman" w:hAnsi="Times New Roman" w:cs="Times New Roman"/>
          <w:sz w:val="28"/>
          <w:szCs w:val="28"/>
          <w:lang w:val="en-CA"/>
        </w:rPr>
        <w:t xml:space="preserve"> </w:t>
      </w:r>
      <w:r w:rsidRPr="00C21371">
        <w:rPr>
          <w:rFonts w:ascii="Times New Roman" w:hAnsi="Times New Roman" w:cs="Times New Roman"/>
          <w:b/>
          <w:sz w:val="28"/>
          <w:szCs w:val="28"/>
          <w:lang w:val="en-CA"/>
        </w:rPr>
        <w:t>11.5</w:t>
      </w:r>
      <w:r>
        <w:rPr>
          <w:rFonts w:ascii="Times New Roman" w:hAnsi="Times New Roman" w:cs="Times New Roman"/>
          <w:sz w:val="28"/>
          <w:szCs w:val="28"/>
          <w:lang w:val="en-CA"/>
        </w:rPr>
        <w:t xml:space="preserve"> million soums;</w:t>
      </w:r>
    </w:p>
    <w:p w:rsidR="00C21371" w:rsidRPr="00C21371" w:rsidRDefault="00C21371" w:rsidP="00C21371">
      <w:pPr>
        <w:spacing w:after="60" w:line="22" w:lineRule="atLeast"/>
        <w:ind w:firstLine="567"/>
        <w:jc w:val="both"/>
        <w:rPr>
          <w:rFonts w:ascii="Times New Roman" w:hAnsi="Times New Roman" w:cs="Times New Roman"/>
          <w:sz w:val="28"/>
          <w:szCs w:val="28"/>
          <w:lang w:val="en-CA"/>
        </w:rPr>
      </w:pPr>
      <w:r w:rsidRPr="00C21371">
        <w:rPr>
          <w:rFonts w:ascii="Times New Roman" w:hAnsi="Times New Roman" w:cs="Times New Roman"/>
          <w:sz w:val="28"/>
          <w:szCs w:val="28"/>
          <w:lang w:val="en-CA"/>
        </w:rPr>
        <w:t xml:space="preserve">- low-income families were provided with </w:t>
      </w:r>
      <w:r w:rsidRPr="00C21371">
        <w:rPr>
          <w:rFonts w:ascii="Times New Roman" w:hAnsi="Times New Roman" w:cs="Times New Roman"/>
          <w:b/>
          <w:sz w:val="28"/>
          <w:szCs w:val="28"/>
          <w:lang w:val="en-CA"/>
        </w:rPr>
        <w:t>2</w:t>
      </w:r>
      <w:r w:rsidRPr="00C21371">
        <w:rPr>
          <w:rFonts w:ascii="Times New Roman" w:hAnsi="Times New Roman" w:cs="Times New Roman"/>
          <w:sz w:val="28"/>
          <w:szCs w:val="28"/>
          <w:lang w:val="en-CA"/>
        </w:rPr>
        <w:t xml:space="preserve"> apartments in multi-storey buildings and </w:t>
      </w:r>
      <w:r w:rsidRPr="00884DC0">
        <w:rPr>
          <w:rFonts w:ascii="Times New Roman" w:hAnsi="Times New Roman" w:cs="Times New Roman"/>
          <w:b/>
          <w:sz w:val="28"/>
          <w:szCs w:val="28"/>
          <w:lang w:val="en-CA"/>
        </w:rPr>
        <w:t>6</w:t>
      </w:r>
      <w:r w:rsidRPr="00C21371">
        <w:rPr>
          <w:rFonts w:ascii="Times New Roman" w:hAnsi="Times New Roman" w:cs="Times New Roman"/>
          <w:sz w:val="28"/>
          <w:szCs w:val="28"/>
          <w:lang w:val="en-CA"/>
        </w:rPr>
        <w:t xml:space="preserve"> land plots for the construction of individual housing, assistance was </w:t>
      </w:r>
      <w:r w:rsidRPr="00C21371">
        <w:rPr>
          <w:rFonts w:ascii="Times New Roman" w:hAnsi="Times New Roman" w:cs="Times New Roman"/>
          <w:sz w:val="28"/>
          <w:szCs w:val="28"/>
          <w:lang w:val="en-CA"/>
        </w:rPr>
        <w:lastRenderedPageBreak/>
        <w:t xml:space="preserve">rendered to </w:t>
      </w:r>
      <w:r w:rsidRPr="00884DC0">
        <w:rPr>
          <w:rFonts w:ascii="Times New Roman" w:hAnsi="Times New Roman" w:cs="Times New Roman"/>
          <w:b/>
          <w:sz w:val="28"/>
          <w:szCs w:val="28"/>
          <w:lang w:val="en-CA"/>
        </w:rPr>
        <w:t>2</w:t>
      </w:r>
      <w:r w:rsidRPr="00C21371">
        <w:rPr>
          <w:rFonts w:ascii="Times New Roman" w:hAnsi="Times New Roman" w:cs="Times New Roman"/>
          <w:sz w:val="28"/>
          <w:szCs w:val="28"/>
          <w:lang w:val="en-CA"/>
        </w:rPr>
        <w:t xml:space="preserve"> families in housing repair, one-time financial assistance was provided to </w:t>
      </w:r>
      <w:r w:rsidRPr="00884DC0">
        <w:rPr>
          <w:rFonts w:ascii="Times New Roman" w:hAnsi="Times New Roman" w:cs="Times New Roman"/>
          <w:b/>
          <w:sz w:val="28"/>
          <w:szCs w:val="28"/>
          <w:lang w:val="en-CA"/>
        </w:rPr>
        <w:t>30</w:t>
      </w:r>
      <w:r w:rsidRPr="00C21371">
        <w:rPr>
          <w:rFonts w:ascii="Times New Roman" w:hAnsi="Times New Roman" w:cs="Times New Roman"/>
          <w:sz w:val="28"/>
          <w:szCs w:val="28"/>
          <w:lang w:val="en-CA"/>
        </w:rPr>
        <w:t xml:space="preserve"> families, childcare benefits were paid to </w:t>
      </w:r>
      <w:r w:rsidRPr="00884DC0">
        <w:rPr>
          <w:rFonts w:ascii="Times New Roman" w:hAnsi="Times New Roman" w:cs="Times New Roman"/>
          <w:b/>
          <w:sz w:val="28"/>
          <w:szCs w:val="28"/>
          <w:lang w:val="en-CA"/>
        </w:rPr>
        <w:t>10</w:t>
      </w:r>
      <w:r w:rsidRPr="00C21371">
        <w:rPr>
          <w:rFonts w:ascii="Times New Roman" w:hAnsi="Times New Roman" w:cs="Times New Roman"/>
          <w:sz w:val="28"/>
          <w:szCs w:val="28"/>
          <w:lang w:val="en-CA"/>
        </w:rPr>
        <w:t xml:space="preserve"> families, </w:t>
      </w:r>
      <w:r w:rsidR="00884DC0">
        <w:rPr>
          <w:rFonts w:ascii="Times New Roman" w:hAnsi="Times New Roman" w:cs="Times New Roman"/>
          <w:sz w:val="28"/>
          <w:szCs w:val="28"/>
          <w:lang w:val="en-CA"/>
        </w:rPr>
        <w:t xml:space="preserve">transfers </w:t>
      </w:r>
      <w:r w:rsidRPr="00C21371">
        <w:rPr>
          <w:rFonts w:ascii="Times New Roman" w:hAnsi="Times New Roman" w:cs="Times New Roman"/>
          <w:sz w:val="28"/>
          <w:szCs w:val="28"/>
          <w:lang w:val="en-CA"/>
        </w:rPr>
        <w:t>to pre-school institutions were g</w:t>
      </w:r>
      <w:r w:rsidR="00884DC0">
        <w:rPr>
          <w:rFonts w:ascii="Times New Roman" w:hAnsi="Times New Roman" w:cs="Times New Roman"/>
          <w:sz w:val="28"/>
          <w:szCs w:val="28"/>
          <w:lang w:val="en-CA"/>
        </w:rPr>
        <w:t xml:space="preserve">ranted to </w:t>
      </w:r>
      <w:r w:rsidR="00884DC0" w:rsidRPr="00884DC0">
        <w:rPr>
          <w:rFonts w:ascii="Times New Roman" w:hAnsi="Times New Roman" w:cs="Times New Roman"/>
          <w:b/>
          <w:sz w:val="28"/>
          <w:szCs w:val="28"/>
          <w:lang w:val="en-CA"/>
        </w:rPr>
        <w:t>3</w:t>
      </w:r>
      <w:r w:rsidR="00884DC0" w:rsidRPr="00884DC0">
        <w:rPr>
          <w:rFonts w:ascii="Times New Roman" w:hAnsi="Times New Roman" w:cs="Times New Roman"/>
          <w:sz w:val="28"/>
          <w:szCs w:val="28"/>
          <w:lang w:val="en-CA"/>
        </w:rPr>
        <w:t xml:space="preserve"> applicants</w:t>
      </w:r>
      <w:r w:rsidR="00884DC0">
        <w:rPr>
          <w:rFonts w:ascii="Times New Roman" w:hAnsi="Times New Roman" w:cs="Times New Roman"/>
          <w:sz w:val="28"/>
          <w:szCs w:val="28"/>
          <w:lang w:val="en-CA"/>
        </w:rPr>
        <w:t xml:space="preserve">, </w:t>
      </w:r>
      <w:r w:rsidRPr="00C21371">
        <w:rPr>
          <w:rFonts w:ascii="Times New Roman" w:hAnsi="Times New Roman" w:cs="Times New Roman"/>
          <w:sz w:val="28"/>
          <w:szCs w:val="28"/>
          <w:lang w:val="en-CA"/>
        </w:rPr>
        <w:t xml:space="preserve">the alimony payments in favor of </w:t>
      </w:r>
      <w:r w:rsidRPr="00884DC0">
        <w:rPr>
          <w:rFonts w:ascii="Times New Roman" w:hAnsi="Times New Roman" w:cs="Times New Roman"/>
          <w:b/>
          <w:sz w:val="28"/>
          <w:szCs w:val="28"/>
          <w:lang w:val="en-CA"/>
        </w:rPr>
        <w:t xml:space="preserve">55 </w:t>
      </w:r>
      <w:r w:rsidRPr="00C21371">
        <w:rPr>
          <w:rFonts w:ascii="Times New Roman" w:hAnsi="Times New Roman" w:cs="Times New Roman"/>
          <w:sz w:val="28"/>
          <w:szCs w:val="28"/>
          <w:lang w:val="en-CA"/>
        </w:rPr>
        <w:t xml:space="preserve">applicants for the total amount of </w:t>
      </w:r>
      <w:r w:rsidRPr="00884DC0">
        <w:rPr>
          <w:rFonts w:ascii="Times New Roman" w:hAnsi="Times New Roman" w:cs="Times New Roman"/>
          <w:b/>
          <w:sz w:val="28"/>
          <w:szCs w:val="28"/>
          <w:lang w:val="en-CA"/>
        </w:rPr>
        <w:t>83.5</w:t>
      </w:r>
      <w:r w:rsidRPr="00C21371">
        <w:rPr>
          <w:rFonts w:ascii="Times New Roman" w:hAnsi="Times New Roman" w:cs="Times New Roman"/>
          <w:sz w:val="28"/>
          <w:szCs w:val="28"/>
          <w:lang w:val="en-CA"/>
        </w:rPr>
        <w:t xml:space="preserve"> million soums were collected;</w:t>
      </w:r>
    </w:p>
    <w:p w:rsidR="00C21371" w:rsidRPr="00C21371" w:rsidRDefault="00C21371" w:rsidP="00C21371">
      <w:pPr>
        <w:spacing w:after="60" w:line="22" w:lineRule="atLeast"/>
        <w:ind w:firstLine="567"/>
        <w:jc w:val="both"/>
        <w:rPr>
          <w:rFonts w:ascii="Times New Roman" w:hAnsi="Times New Roman" w:cs="Times New Roman"/>
          <w:sz w:val="28"/>
          <w:szCs w:val="28"/>
          <w:lang w:val="en-CA"/>
        </w:rPr>
      </w:pPr>
      <w:r w:rsidRPr="00C21371">
        <w:rPr>
          <w:rFonts w:ascii="Times New Roman" w:hAnsi="Times New Roman" w:cs="Times New Roman"/>
          <w:sz w:val="28"/>
          <w:szCs w:val="28"/>
          <w:lang w:val="en-CA"/>
        </w:rPr>
        <w:t xml:space="preserve">- warrants were issued for hospitalization of </w:t>
      </w:r>
      <w:r w:rsidRPr="00884DC0">
        <w:rPr>
          <w:rFonts w:ascii="Times New Roman" w:hAnsi="Times New Roman" w:cs="Times New Roman"/>
          <w:b/>
          <w:sz w:val="28"/>
          <w:szCs w:val="28"/>
          <w:lang w:val="en-CA"/>
        </w:rPr>
        <w:t>15</w:t>
      </w:r>
      <w:r w:rsidRPr="00C21371">
        <w:rPr>
          <w:rFonts w:ascii="Times New Roman" w:hAnsi="Times New Roman" w:cs="Times New Roman"/>
          <w:sz w:val="28"/>
          <w:szCs w:val="28"/>
          <w:lang w:val="en-CA"/>
        </w:rPr>
        <w:t xml:space="preserve"> citizens, specialized medical assistance was provided to </w:t>
      </w:r>
      <w:r w:rsidRPr="00884DC0">
        <w:rPr>
          <w:rFonts w:ascii="Times New Roman" w:hAnsi="Times New Roman" w:cs="Times New Roman"/>
          <w:b/>
          <w:sz w:val="28"/>
          <w:szCs w:val="28"/>
          <w:lang w:val="en-CA"/>
        </w:rPr>
        <w:t>15</w:t>
      </w:r>
      <w:r w:rsidRPr="00C21371">
        <w:rPr>
          <w:rFonts w:ascii="Times New Roman" w:hAnsi="Times New Roman" w:cs="Times New Roman"/>
          <w:sz w:val="28"/>
          <w:szCs w:val="28"/>
          <w:lang w:val="en-CA"/>
        </w:rPr>
        <w:t xml:space="preserve"> citizens, disability </w:t>
      </w:r>
      <w:r w:rsidR="00884DC0">
        <w:rPr>
          <w:rFonts w:ascii="Times New Roman" w:hAnsi="Times New Roman" w:cs="Times New Roman"/>
          <w:sz w:val="28"/>
          <w:szCs w:val="28"/>
          <w:lang w:val="en-CA"/>
        </w:rPr>
        <w:t xml:space="preserve">status </w:t>
      </w:r>
      <w:r w:rsidRPr="00C21371">
        <w:rPr>
          <w:rFonts w:ascii="Times New Roman" w:hAnsi="Times New Roman" w:cs="Times New Roman"/>
          <w:sz w:val="28"/>
          <w:szCs w:val="28"/>
          <w:lang w:val="en-CA"/>
        </w:rPr>
        <w:t xml:space="preserve">was established for </w:t>
      </w:r>
      <w:r w:rsidRPr="00884DC0">
        <w:rPr>
          <w:rFonts w:ascii="Times New Roman" w:hAnsi="Times New Roman" w:cs="Times New Roman"/>
          <w:b/>
          <w:sz w:val="28"/>
          <w:szCs w:val="28"/>
          <w:lang w:val="en-CA"/>
        </w:rPr>
        <w:t>3</w:t>
      </w:r>
      <w:r w:rsidRPr="00C21371">
        <w:rPr>
          <w:rFonts w:ascii="Times New Roman" w:hAnsi="Times New Roman" w:cs="Times New Roman"/>
          <w:sz w:val="28"/>
          <w:szCs w:val="28"/>
          <w:lang w:val="en-CA"/>
        </w:rPr>
        <w:t xml:space="preserve"> citizens, wheelchairs were issued for </w:t>
      </w:r>
      <w:r w:rsidRPr="00884DC0">
        <w:rPr>
          <w:rFonts w:ascii="Times New Roman" w:hAnsi="Times New Roman" w:cs="Times New Roman"/>
          <w:b/>
          <w:sz w:val="28"/>
          <w:szCs w:val="28"/>
          <w:lang w:val="en-CA"/>
        </w:rPr>
        <w:t>6</w:t>
      </w:r>
      <w:r w:rsidRPr="00C21371">
        <w:rPr>
          <w:rFonts w:ascii="Times New Roman" w:hAnsi="Times New Roman" w:cs="Times New Roman"/>
          <w:sz w:val="28"/>
          <w:szCs w:val="28"/>
          <w:lang w:val="en-CA"/>
        </w:rPr>
        <w:t xml:space="preserve"> citizens;</w:t>
      </w:r>
    </w:p>
    <w:p w:rsidR="00C21371" w:rsidRPr="00C21371" w:rsidRDefault="00C21371" w:rsidP="00C21371">
      <w:pPr>
        <w:spacing w:after="60" w:line="22" w:lineRule="atLeast"/>
        <w:ind w:firstLine="567"/>
        <w:jc w:val="both"/>
        <w:rPr>
          <w:rFonts w:ascii="Times New Roman" w:hAnsi="Times New Roman" w:cs="Times New Roman"/>
          <w:sz w:val="28"/>
          <w:szCs w:val="28"/>
          <w:lang w:val="en-CA"/>
        </w:rPr>
      </w:pPr>
      <w:r w:rsidRPr="00C21371">
        <w:rPr>
          <w:rFonts w:ascii="Times New Roman" w:hAnsi="Times New Roman" w:cs="Times New Roman"/>
          <w:sz w:val="28"/>
          <w:szCs w:val="28"/>
          <w:lang w:val="en-CA"/>
        </w:rPr>
        <w:t xml:space="preserve">- assistance was provided in processing a loan to </w:t>
      </w:r>
      <w:r w:rsidRPr="00884DC0">
        <w:rPr>
          <w:rFonts w:ascii="Times New Roman" w:hAnsi="Times New Roman" w:cs="Times New Roman"/>
          <w:b/>
          <w:sz w:val="28"/>
          <w:szCs w:val="28"/>
          <w:lang w:val="en-CA"/>
        </w:rPr>
        <w:t>3</w:t>
      </w:r>
      <w:r w:rsidRPr="00C21371">
        <w:rPr>
          <w:rFonts w:ascii="Times New Roman" w:hAnsi="Times New Roman" w:cs="Times New Roman"/>
          <w:sz w:val="28"/>
          <w:szCs w:val="28"/>
          <w:lang w:val="en-CA"/>
        </w:rPr>
        <w:t xml:space="preserve"> applicants for a total amount of </w:t>
      </w:r>
      <w:r w:rsidRPr="00884DC0">
        <w:rPr>
          <w:rFonts w:ascii="Times New Roman" w:hAnsi="Times New Roman" w:cs="Times New Roman"/>
          <w:b/>
          <w:sz w:val="28"/>
          <w:szCs w:val="28"/>
          <w:lang w:val="en-CA"/>
        </w:rPr>
        <w:t>133.0</w:t>
      </w:r>
      <w:r w:rsidRPr="00C21371">
        <w:rPr>
          <w:rFonts w:ascii="Times New Roman" w:hAnsi="Times New Roman" w:cs="Times New Roman"/>
          <w:sz w:val="28"/>
          <w:szCs w:val="28"/>
          <w:lang w:val="en-CA"/>
        </w:rPr>
        <w:t xml:space="preserve"> million soums</w:t>
      </w:r>
      <w:r w:rsidR="00884DC0">
        <w:rPr>
          <w:rFonts w:ascii="Times New Roman" w:hAnsi="Times New Roman" w:cs="Times New Roman"/>
          <w:sz w:val="28"/>
          <w:szCs w:val="28"/>
          <w:lang w:val="en-CA"/>
        </w:rPr>
        <w:t>,</w:t>
      </w:r>
      <w:r w:rsidRPr="00C21371">
        <w:rPr>
          <w:rFonts w:ascii="Times New Roman" w:hAnsi="Times New Roman" w:cs="Times New Roman"/>
          <w:sz w:val="28"/>
          <w:szCs w:val="28"/>
          <w:lang w:val="en-CA"/>
        </w:rPr>
        <w:t xml:space="preserve"> and the </w:t>
      </w:r>
      <w:r w:rsidR="00884DC0">
        <w:rPr>
          <w:rFonts w:ascii="Times New Roman" w:hAnsi="Times New Roman" w:cs="Times New Roman"/>
          <w:sz w:val="28"/>
          <w:szCs w:val="28"/>
          <w:lang w:val="en-CA"/>
        </w:rPr>
        <w:t>land for the development of</w:t>
      </w:r>
      <w:r w:rsidRPr="00C21371">
        <w:rPr>
          <w:rFonts w:ascii="Times New Roman" w:hAnsi="Times New Roman" w:cs="Times New Roman"/>
          <w:sz w:val="28"/>
          <w:szCs w:val="28"/>
          <w:lang w:val="en-CA"/>
        </w:rPr>
        <w:t xml:space="preserve"> farm</w:t>
      </w:r>
      <w:r w:rsidR="00884DC0">
        <w:rPr>
          <w:rFonts w:ascii="Times New Roman" w:hAnsi="Times New Roman" w:cs="Times New Roman"/>
          <w:sz w:val="28"/>
          <w:szCs w:val="28"/>
          <w:lang w:val="en-CA"/>
        </w:rPr>
        <w:t xml:space="preserve"> was allocated to </w:t>
      </w:r>
      <w:r w:rsidR="00884DC0" w:rsidRPr="00884DC0">
        <w:rPr>
          <w:rFonts w:ascii="Times New Roman" w:hAnsi="Times New Roman" w:cs="Times New Roman"/>
          <w:b/>
          <w:sz w:val="28"/>
          <w:szCs w:val="28"/>
          <w:lang w:val="en-CA"/>
        </w:rPr>
        <w:t>2</w:t>
      </w:r>
      <w:r w:rsidR="00884DC0">
        <w:rPr>
          <w:rFonts w:ascii="Times New Roman" w:hAnsi="Times New Roman" w:cs="Times New Roman"/>
          <w:sz w:val="28"/>
          <w:szCs w:val="28"/>
          <w:lang w:val="en-CA"/>
        </w:rPr>
        <w:t xml:space="preserve"> applicants</w:t>
      </w:r>
      <w:r w:rsidRPr="00C21371">
        <w:rPr>
          <w:rFonts w:ascii="Times New Roman" w:hAnsi="Times New Roman" w:cs="Times New Roman"/>
          <w:sz w:val="28"/>
          <w:szCs w:val="28"/>
          <w:lang w:val="en-CA"/>
        </w:rPr>
        <w:t>;</w:t>
      </w:r>
    </w:p>
    <w:p w:rsidR="00884DC0" w:rsidRPr="00884DC0" w:rsidRDefault="00884DC0" w:rsidP="00884DC0">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 </w:t>
      </w:r>
      <w:r w:rsidRPr="00884DC0">
        <w:rPr>
          <w:rFonts w:ascii="Times New Roman" w:hAnsi="Times New Roman" w:cs="Times New Roman"/>
          <w:b/>
          <w:sz w:val="28"/>
          <w:szCs w:val="28"/>
          <w:lang w:val="en-CA"/>
        </w:rPr>
        <w:t>2,319.0</w:t>
      </w:r>
      <w:r w:rsidRPr="00884DC0">
        <w:rPr>
          <w:rFonts w:ascii="Times New Roman" w:hAnsi="Times New Roman" w:cs="Times New Roman"/>
          <w:sz w:val="28"/>
          <w:szCs w:val="28"/>
          <w:lang w:val="en-CA"/>
        </w:rPr>
        <w:t xml:space="preserve"> million soums were recovered to the state’s income, </w:t>
      </w:r>
      <w:r w:rsidRPr="00884DC0">
        <w:rPr>
          <w:rFonts w:ascii="Times New Roman" w:hAnsi="Times New Roman" w:cs="Times New Roman"/>
          <w:b/>
          <w:sz w:val="28"/>
          <w:szCs w:val="28"/>
          <w:lang w:val="en-CA"/>
        </w:rPr>
        <w:t>63.2</w:t>
      </w:r>
      <w:r w:rsidRPr="00884DC0">
        <w:rPr>
          <w:rFonts w:ascii="Times New Roman" w:hAnsi="Times New Roman" w:cs="Times New Roman"/>
          <w:sz w:val="28"/>
          <w:szCs w:val="28"/>
          <w:lang w:val="en-CA"/>
        </w:rPr>
        <w:t xml:space="preserve"> million soums were in favor of the applicants, property totaling </w:t>
      </w:r>
      <w:r w:rsidRPr="00884DC0">
        <w:rPr>
          <w:rFonts w:ascii="Times New Roman" w:hAnsi="Times New Roman" w:cs="Times New Roman"/>
          <w:b/>
          <w:sz w:val="28"/>
          <w:szCs w:val="28"/>
          <w:lang w:val="en-CA"/>
        </w:rPr>
        <w:t>736.7</w:t>
      </w:r>
      <w:r w:rsidRPr="00884DC0">
        <w:rPr>
          <w:rFonts w:ascii="Times New Roman" w:hAnsi="Times New Roman" w:cs="Times New Roman"/>
          <w:sz w:val="28"/>
          <w:szCs w:val="28"/>
          <w:lang w:val="en-CA"/>
        </w:rPr>
        <w:t xml:space="preserve"> million soums was put up for auction, </w:t>
      </w:r>
      <w:r w:rsidRPr="00884DC0">
        <w:rPr>
          <w:rFonts w:ascii="Times New Roman" w:hAnsi="Times New Roman" w:cs="Times New Roman"/>
          <w:b/>
          <w:sz w:val="28"/>
          <w:szCs w:val="28"/>
          <w:lang w:val="en-CA"/>
        </w:rPr>
        <w:t>104.8</w:t>
      </w:r>
      <w:r w:rsidRPr="00884DC0">
        <w:rPr>
          <w:rFonts w:ascii="Times New Roman" w:hAnsi="Times New Roman" w:cs="Times New Roman"/>
          <w:sz w:val="28"/>
          <w:szCs w:val="28"/>
          <w:lang w:val="en-CA"/>
        </w:rPr>
        <w:t xml:space="preserve"> million soums were paid as compensation for demolition </w:t>
      </w:r>
      <w:r w:rsidRPr="00884DC0">
        <w:rPr>
          <w:rFonts w:ascii="Times New Roman" w:hAnsi="Times New Roman" w:cs="Times New Roman"/>
          <w:sz w:val="28"/>
          <w:szCs w:val="28"/>
          <w:lang w:val="en-CA"/>
        </w:rPr>
        <w:lastRenderedPageBreak/>
        <w:t>of individual housing, as well as other measures taken to restore the rights, freedoms and legitimate interests of citizens.</w:t>
      </w:r>
    </w:p>
    <w:p w:rsidR="00884DC0" w:rsidRPr="00884DC0" w:rsidRDefault="00884DC0" w:rsidP="00884DC0">
      <w:pPr>
        <w:spacing w:after="60" w:line="22" w:lineRule="atLeast"/>
        <w:ind w:firstLine="567"/>
        <w:jc w:val="both"/>
        <w:rPr>
          <w:rFonts w:ascii="Times New Roman" w:hAnsi="Times New Roman" w:cs="Times New Roman"/>
          <w:sz w:val="28"/>
          <w:szCs w:val="28"/>
          <w:lang w:val="en-CA"/>
        </w:rPr>
      </w:pPr>
      <w:r w:rsidRPr="00884DC0">
        <w:rPr>
          <w:rFonts w:ascii="Times New Roman" w:hAnsi="Times New Roman" w:cs="Times New Roman"/>
          <w:sz w:val="28"/>
          <w:szCs w:val="28"/>
          <w:lang w:val="en-CA"/>
        </w:rPr>
        <w:t>Analysis of the trends associated with the receipt and consideration of appeals allowed us to note</w:t>
      </w:r>
      <w:r>
        <w:rPr>
          <w:rFonts w:ascii="Times New Roman" w:hAnsi="Times New Roman" w:cs="Times New Roman"/>
          <w:sz w:val="28"/>
          <w:szCs w:val="28"/>
          <w:lang w:val="en-CA"/>
        </w:rPr>
        <w:t xml:space="preserve"> the followings</w:t>
      </w:r>
      <w:r w:rsidRPr="00884DC0">
        <w:rPr>
          <w:rFonts w:ascii="Times New Roman" w:hAnsi="Times New Roman" w:cs="Times New Roman"/>
          <w:sz w:val="28"/>
          <w:szCs w:val="28"/>
          <w:lang w:val="en-CA"/>
        </w:rPr>
        <w:t>:</w:t>
      </w:r>
    </w:p>
    <w:p w:rsidR="00884DC0" w:rsidRPr="00884DC0" w:rsidRDefault="00884DC0" w:rsidP="00884DC0">
      <w:pPr>
        <w:spacing w:after="60" w:line="22" w:lineRule="atLeast"/>
        <w:ind w:firstLine="567"/>
        <w:jc w:val="both"/>
        <w:rPr>
          <w:rFonts w:ascii="Times New Roman" w:hAnsi="Times New Roman" w:cs="Times New Roman"/>
          <w:sz w:val="28"/>
          <w:szCs w:val="28"/>
          <w:lang w:val="en-CA"/>
        </w:rPr>
      </w:pPr>
      <w:r w:rsidRPr="00884DC0">
        <w:rPr>
          <w:rFonts w:ascii="Times New Roman" w:hAnsi="Times New Roman" w:cs="Times New Roman"/>
          <w:b/>
          <w:sz w:val="28"/>
          <w:szCs w:val="28"/>
          <w:lang w:val="en-CA"/>
        </w:rPr>
        <w:t>Firstly,</w:t>
      </w:r>
      <w:r w:rsidRPr="00884DC0">
        <w:rPr>
          <w:rFonts w:ascii="Times New Roman" w:hAnsi="Times New Roman" w:cs="Times New Roman"/>
          <w:sz w:val="28"/>
          <w:szCs w:val="28"/>
          <w:lang w:val="en-CA"/>
        </w:rPr>
        <w:t xml:space="preserve"> the activities of the Virtual and People’s Reception Office of the President of the Republic of Uzbekistan contributed to strengthening the confidence of citizens in government and administration, solving the urgent issues of concern to the </w:t>
      </w:r>
      <w:r>
        <w:rPr>
          <w:rFonts w:ascii="Times New Roman" w:hAnsi="Times New Roman" w:cs="Times New Roman"/>
          <w:sz w:val="28"/>
          <w:szCs w:val="28"/>
          <w:lang w:val="en-CA"/>
        </w:rPr>
        <w:t>population. Since their establishment</w:t>
      </w:r>
      <w:r w:rsidRPr="00884DC0">
        <w:rPr>
          <w:rFonts w:ascii="Times New Roman" w:hAnsi="Times New Roman" w:cs="Times New Roman"/>
          <w:sz w:val="28"/>
          <w:szCs w:val="28"/>
          <w:lang w:val="en-CA"/>
        </w:rPr>
        <w:t>, the average monthly number of appeals to the Ombudsman in 2017 has increased 1.8 times.</w:t>
      </w:r>
    </w:p>
    <w:p w:rsidR="00884DC0" w:rsidRPr="00884DC0" w:rsidRDefault="00884DC0" w:rsidP="00884DC0">
      <w:pPr>
        <w:spacing w:after="60" w:line="22" w:lineRule="atLeast"/>
        <w:ind w:firstLine="567"/>
        <w:jc w:val="both"/>
        <w:rPr>
          <w:rFonts w:ascii="Times New Roman" w:hAnsi="Times New Roman" w:cs="Times New Roman"/>
          <w:sz w:val="28"/>
          <w:szCs w:val="28"/>
          <w:lang w:val="en-CA"/>
        </w:rPr>
      </w:pPr>
      <w:r w:rsidRPr="00884DC0">
        <w:rPr>
          <w:rFonts w:ascii="Times New Roman" w:hAnsi="Times New Roman" w:cs="Times New Roman"/>
          <w:b/>
          <w:sz w:val="28"/>
          <w:szCs w:val="28"/>
          <w:lang w:val="en-CA"/>
        </w:rPr>
        <w:t>Secondly,</w:t>
      </w:r>
      <w:r w:rsidRPr="00884DC0">
        <w:rPr>
          <w:rFonts w:ascii="Times New Roman" w:hAnsi="Times New Roman" w:cs="Times New Roman"/>
          <w:sz w:val="28"/>
          <w:szCs w:val="28"/>
          <w:lang w:val="en-CA"/>
        </w:rPr>
        <w:t xml:space="preserve"> the measures taken as a result of a direct dialogue with the population to strengthen the responsibility of state authorities over the implementation of legislation and state programs affected the number of complaints received. Their number compared with the previous period decreased by 1.2 times.</w:t>
      </w:r>
    </w:p>
    <w:p w:rsidR="00884DC0" w:rsidRPr="00884DC0" w:rsidRDefault="00884DC0" w:rsidP="00884DC0">
      <w:pPr>
        <w:spacing w:after="60" w:line="22" w:lineRule="atLeast"/>
        <w:ind w:firstLine="567"/>
        <w:jc w:val="both"/>
        <w:rPr>
          <w:rFonts w:ascii="Times New Roman" w:hAnsi="Times New Roman" w:cs="Times New Roman"/>
          <w:sz w:val="28"/>
          <w:szCs w:val="28"/>
          <w:lang w:val="en-CA"/>
        </w:rPr>
      </w:pPr>
      <w:r w:rsidRPr="00884DC0">
        <w:rPr>
          <w:rFonts w:ascii="Times New Roman" w:hAnsi="Times New Roman" w:cs="Times New Roman"/>
          <w:b/>
          <w:sz w:val="28"/>
          <w:szCs w:val="28"/>
          <w:lang w:val="en-CA"/>
        </w:rPr>
        <w:lastRenderedPageBreak/>
        <w:t>Thirdly,</w:t>
      </w:r>
      <w:r w:rsidRPr="00884DC0">
        <w:rPr>
          <w:rFonts w:ascii="Times New Roman" w:hAnsi="Times New Roman" w:cs="Times New Roman"/>
          <w:sz w:val="28"/>
          <w:szCs w:val="28"/>
          <w:lang w:val="en-CA"/>
        </w:rPr>
        <w:t xml:space="preserve"> the increase in the number of applications received in the form of </w:t>
      </w:r>
      <w:r w:rsidR="00850B13">
        <w:rPr>
          <w:rFonts w:ascii="Times New Roman" w:hAnsi="Times New Roman" w:cs="Times New Roman"/>
          <w:sz w:val="28"/>
          <w:szCs w:val="28"/>
          <w:lang w:val="en-CA"/>
        </w:rPr>
        <w:t>applications</w:t>
      </w:r>
      <w:r w:rsidRPr="00884DC0">
        <w:rPr>
          <w:rFonts w:ascii="Times New Roman" w:hAnsi="Times New Roman" w:cs="Times New Roman"/>
          <w:sz w:val="28"/>
          <w:szCs w:val="28"/>
          <w:lang w:val="en-CA"/>
        </w:rPr>
        <w:t xml:space="preserve"> -</w:t>
      </w:r>
      <w:r w:rsidR="000526A3">
        <w:rPr>
          <w:rFonts w:ascii="Times New Roman" w:hAnsi="Times New Roman" w:cs="Times New Roman"/>
          <w:sz w:val="28"/>
          <w:szCs w:val="28"/>
          <w:lang w:val="en-CA"/>
        </w:rPr>
        <w:t xml:space="preserve"> by</w:t>
      </w:r>
      <w:r w:rsidRPr="00884DC0">
        <w:rPr>
          <w:rFonts w:ascii="Times New Roman" w:hAnsi="Times New Roman" w:cs="Times New Roman"/>
          <w:sz w:val="28"/>
          <w:szCs w:val="28"/>
          <w:lang w:val="en-CA"/>
        </w:rPr>
        <w:t xml:space="preserve"> </w:t>
      </w:r>
      <w:r w:rsidRPr="000526A3">
        <w:rPr>
          <w:rFonts w:ascii="Times New Roman" w:hAnsi="Times New Roman" w:cs="Times New Roman"/>
          <w:b/>
          <w:sz w:val="28"/>
          <w:szCs w:val="28"/>
          <w:lang w:val="en-CA"/>
        </w:rPr>
        <w:t>3.2</w:t>
      </w:r>
      <w:r w:rsidRPr="00884DC0">
        <w:rPr>
          <w:rFonts w:ascii="Times New Roman" w:hAnsi="Times New Roman" w:cs="Times New Roman"/>
          <w:sz w:val="28"/>
          <w:szCs w:val="28"/>
          <w:lang w:val="en-CA"/>
        </w:rPr>
        <w:t xml:space="preserve"> times</w:t>
      </w:r>
      <w:r w:rsidR="000526A3">
        <w:rPr>
          <w:rFonts w:ascii="Times New Roman" w:hAnsi="Times New Roman" w:cs="Times New Roman"/>
          <w:sz w:val="28"/>
          <w:szCs w:val="28"/>
          <w:lang w:val="en-CA"/>
        </w:rPr>
        <w:t xml:space="preserve"> and </w:t>
      </w:r>
      <w:r w:rsidR="00850B13">
        <w:rPr>
          <w:rFonts w:ascii="Times New Roman" w:hAnsi="Times New Roman" w:cs="Times New Roman"/>
          <w:sz w:val="28"/>
          <w:szCs w:val="28"/>
          <w:lang w:val="en-CA"/>
        </w:rPr>
        <w:t>proposals</w:t>
      </w:r>
      <w:r w:rsidRPr="00884DC0">
        <w:rPr>
          <w:rFonts w:ascii="Times New Roman" w:hAnsi="Times New Roman" w:cs="Times New Roman"/>
          <w:sz w:val="28"/>
          <w:szCs w:val="28"/>
          <w:lang w:val="en-CA"/>
        </w:rPr>
        <w:t xml:space="preserve"> </w:t>
      </w:r>
      <w:r w:rsidR="000526A3">
        <w:rPr>
          <w:rFonts w:ascii="Times New Roman" w:hAnsi="Times New Roman" w:cs="Times New Roman"/>
          <w:sz w:val="28"/>
          <w:szCs w:val="28"/>
          <w:lang w:val="en-CA"/>
        </w:rPr>
        <w:t>–</w:t>
      </w:r>
      <w:r w:rsidR="000526A3" w:rsidRPr="00884DC0">
        <w:rPr>
          <w:rFonts w:ascii="Times New Roman" w:hAnsi="Times New Roman" w:cs="Times New Roman"/>
          <w:sz w:val="28"/>
          <w:szCs w:val="28"/>
          <w:lang w:val="en-CA"/>
        </w:rPr>
        <w:t xml:space="preserve"> </w:t>
      </w:r>
      <w:r w:rsidR="000526A3">
        <w:rPr>
          <w:rFonts w:ascii="Times New Roman" w:hAnsi="Times New Roman" w:cs="Times New Roman"/>
          <w:sz w:val="28"/>
          <w:szCs w:val="28"/>
          <w:lang w:val="en-CA"/>
        </w:rPr>
        <w:t xml:space="preserve">by </w:t>
      </w:r>
      <w:r w:rsidR="000526A3" w:rsidRPr="000526A3">
        <w:rPr>
          <w:rFonts w:ascii="Times New Roman" w:hAnsi="Times New Roman" w:cs="Times New Roman"/>
          <w:b/>
          <w:sz w:val="28"/>
          <w:szCs w:val="28"/>
          <w:lang w:val="en-CA"/>
        </w:rPr>
        <w:t>2.6</w:t>
      </w:r>
      <w:r w:rsidR="000526A3" w:rsidRPr="00884DC0">
        <w:rPr>
          <w:rFonts w:ascii="Times New Roman" w:hAnsi="Times New Roman" w:cs="Times New Roman"/>
          <w:sz w:val="28"/>
          <w:szCs w:val="28"/>
          <w:lang w:val="en-CA"/>
        </w:rPr>
        <w:t xml:space="preserve"> times </w:t>
      </w:r>
      <w:r w:rsidR="000526A3">
        <w:rPr>
          <w:rFonts w:ascii="Times New Roman" w:hAnsi="Times New Roman" w:cs="Times New Roman"/>
          <w:sz w:val="28"/>
          <w:szCs w:val="28"/>
          <w:lang w:val="en-CA"/>
        </w:rPr>
        <w:t xml:space="preserve">provides the </w:t>
      </w:r>
      <w:r w:rsidRPr="00884DC0">
        <w:rPr>
          <w:rFonts w:ascii="Times New Roman" w:hAnsi="Times New Roman" w:cs="Times New Roman"/>
          <w:sz w:val="28"/>
          <w:szCs w:val="28"/>
          <w:lang w:val="en-CA"/>
        </w:rPr>
        <w:t>evidence of the effectiveness of work to ensure the openness of reforms, wide participation of citizens in the development of legislation, offers.</w:t>
      </w:r>
    </w:p>
    <w:p w:rsidR="00884DC0" w:rsidRPr="00884DC0" w:rsidRDefault="00884DC0" w:rsidP="00884DC0">
      <w:pPr>
        <w:spacing w:after="60" w:line="22" w:lineRule="atLeast"/>
        <w:ind w:firstLine="567"/>
        <w:jc w:val="both"/>
        <w:rPr>
          <w:rFonts w:ascii="Times New Roman" w:hAnsi="Times New Roman" w:cs="Times New Roman"/>
          <w:sz w:val="28"/>
          <w:szCs w:val="28"/>
          <w:lang w:val="en-CA"/>
        </w:rPr>
      </w:pPr>
      <w:r w:rsidRPr="00884DC0">
        <w:rPr>
          <w:rFonts w:ascii="Times New Roman" w:hAnsi="Times New Roman" w:cs="Times New Roman"/>
          <w:sz w:val="28"/>
          <w:szCs w:val="28"/>
          <w:lang w:val="en-CA"/>
        </w:rPr>
        <w:t xml:space="preserve">The Ombudsman continued conducting sociological research among the applicants. The individual data of </w:t>
      </w:r>
      <w:r w:rsidRPr="000526A3">
        <w:rPr>
          <w:rFonts w:ascii="Times New Roman" w:hAnsi="Times New Roman" w:cs="Times New Roman"/>
          <w:b/>
          <w:sz w:val="28"/>
          <w:szCs w:val="28"/>
          <w:lang w:val="en-CA"/>
        </w:rPr>
        <w:t>1,486</w:t>
      </w:r>
      <w:r w:rsidRPr="00884DC0">
        <w:rPr>
          <w:rFonts w:ascii="Times New Roman" w:hAnsi="Times New Roman" w:cs="Times New Roman"/>
          <w:sz w:val="28"/>
          <w:szCs w:val="28"/>
          <w:lang w:val="en-CA"/>
        </w:rPr>
        <w:t xml:space="preserve"> people who </w:t>
      </w:r>
      <w:r w:rsidR="000526A3">
        <w:rPr>
          <w:rFonts w:ascii="Times New Roman" w:hAnsi="Times New Roman" w:cs="Times New Roman"/>
          <w:sz w:val="28"/>
          <w:szCs w:val="28"/>
          <w:lang w:val="en-CA"/>
        </w:rPr>
        <w:t>visited</w:t>
      </w:r>
      <w:r w:rsidRPr="00884DC0">
        <w:rPr>
          <w:rFonts w:ascii="Times New Roman" w:hAnsi="Times New Roman" w:cs="Times New Roman"/>
          <w:sz w:val="28"/>
          <w:szCs w:val="28"/>
          <w:lang w:val="en-CA"/>
        </w:rPr>
        <w:t xml:space="preserve"> the personal reception of the Ombudsman in 2017 were studied. Thus, the number of </w:t>
      </w:r>
      <w:r w:rsidR="00B57902">
        <w:rPr>
          <w:rFonts w:ascii="Times New Roman" w:hAnsi="Times New Roman" w:cs="Times New Roman"/>
          <w:sz w:val="28"/>
          <w:szCs w:val="28"/>
          <w:lang w:val="en-CA"/>
        </w:rPr>
        <w:t>visits to</w:t>
      </w:r>
      <w:r w:rsidRPr="00884DC0">
        <w:rPr>
          <w:rFonts w:ascii="Times New Roman" w:hAnsi="Times New Roman" w:cs="Times New Roman"/>
          <w:sz w:val="28"/>
          <w:szCs w:val="28"/>
          <w:lang w:val="en-CA"/>
        </w:rPr>
        <w:t xml:space="preserve"> the reception</w:t>
      </w:r>
      <w:r w:rsidR="00B57902">
        <w:rPr>
          <w:rFonts w:ascii="Times New Roman" w:hAnsi="Times New Roman" w:cs="Times New Roman"/>
          <w:sz w:val="28"/>
          <w:szCs w:val="28"/>
          <w:lang w:val="en-CA"/>
        </w:rPr>
        <w:t xml:space="preserve"> office</w:t>
      </w:r>
      <w:r w:rsidRPr="00884DC0">
        <w:rPr>
          <w:rFonts w:ascii="Times New Roman" w:hAnsi="Times New Roman" w:cs="Times New Roman"/>
          <w:sz w:val="28"/>
          <w:szCs w:val="28"/>
          <w:lang w:val="en-CA"/>
        </w:rPr>
        <w:t xml:space="preserve"> from the regions of the country amounted to </w:t>
      </w:r>
      <w:r w:rsidRPr="00B57902">
        <w:rPr>
          <w:rFonts w:ascii="Times New Roman" w:hAnsi="Times New Roman" w:cs="Times New Roman"/>
          <w:b/>
          <w:sz w:val="28"/>
          <w:szCs w:val="28"/>
          <w:lang w:val="en-CA"/>
        </w:rPr>
        <w:t>54.4</w:t>
      </w:r>
      <w:r w:rsidR="00B57902">
        <w:rPr>
          <w:rFonts w:ascii="Times New Roman" w:hAnsi="Times New Roman" w:cs="Times New Roman"/>
          <w:sz w:val="28"/>
          <w:szCs w:val="28"/>
          <w:lang w:val="en-CA"/>
        </w:rPr>
        <w:t xml:space="preserve"> percent of the </w:t>
      </w:r>
      <w:r w:rsidRPr="00884DC0">
        <w:rPr>
          <w:rFonts w:ascii="Times New Roman" w:hAnsi="Times New Roman" w:cs="Times New Roman"/>
          <w:sz w:val="28"/>
          <w:szCs w:val="28"/>
          <w:lang w:val="en-CA"/>
        </w:rPr>
        <w:t>total number</w:t>
      </w:r>
      <w:r w:rsidR="00B57902">
        <w:rPr>
          <w:rFonts w:ascii="Times New Roman" w:hAnsi="Times New Roman" w:cs="Times New Roman"/>
          <w:sz w:val="28"/>
          <w:szCs w:val="28"/>
          <w:lang w:val="en-CA"/>
        </w:rPr>
        <w:t xml:space="preserve"> of visits</w:t>
      </w:r>
      <w:r w:rsidRPr="00884DC0">
        <w:rPr>
          <w:rFonts w:ascii="Times New Roman" w:hAnsi="Times New Roman" w:cs="Times New Roman"/>
          <w:sz w:val="28"/>
          <w:szCs w:val="28"/>
          <w:lang w:val="en-CA"/>
        </w:rPr>
        <w:t xml:space="preserve">, citizens of other states and stateless persons - </w:t>
      </w:r>
      <w:r w:rsidRPr="00B57902">
        <w:rPr>
          <w:rFonts w:ascii="Times New Roman" w:hAnsi="Times New Roman" w:cs="Times New Roman"/>
          <w:b/>
          <w:sz w:val="28"/>
          <w:szCs w:val="28"/>
          <w:lang w:val="en-CA"/>
        </w:rPr>
        <w:t>1.7</w:t>
      </w:r>
      <w:r w:rsidRPr="00884DC0">
        <w:rPr>
          <w:rFonts w:ascii="Times New Roman" w:hAnsi="Times New Roman" w:cs="Times New Roman"/>
          <w:sz w:val="28"/>
          <w:szCs w:val="28"/>
          <w:lang w:val="en-CA"/>
        </w:rPr>
        <w:t xml:space="preserve"> percent, citizens over 31 years old - </w:t>
      </w:r>
      <w:r w:rsidRPr="00B57902">
        <w:rPr>
          <w:rFonts w:ascii="Times New Roman" w:hAnsi="Times New Roman" w:cs="Times New Roman"/>
          <w:b/>
          <w:sz w:val="28"/>
          <w:szCs w:val="28"/>
          <w:lang w:val="en-CA"/>
        </w:rPr>
        <w:t>78.1</w:t>
      </w:r>
      <w:r w:rsidRPr="00884DC0">
        <w:rPr>
          <w:rFonts w:ascii="Times New Roman" w:hAnsi="Times New Roman" w:cs="Times New Roman"/>
          <w:sz w:val="28"/>
          <w:szCs w:val="28"/>
          <w:lang w:val="en-CA"/>
        </w:rPr>
        <w:t xml:space="preserve"> percent, women - </w:t>
      </w:r>
      <w:r w:rsidRPr="00B57902">
        <w:rPr>
          <w:rFonts w:ascii="Times New Roman" w:hAnsi="Times New Roman" w:cs="Times New Roman"/>
          <w:b/>
          <w:sz w:val="28"/>
          <w:szCs w:val="28"/>
          <w:lang w:val="en-CA"/>
        </w:rPr>
        <w:t>60.9</w:t>
      </w:r>
      <w:r w:rsidRPr="00884DC0">
        <w:rPr>
          <w:rFonts w:ascii="Times New Roman" w:hAnsi="Times New Roman" w:cs="Times New Roman"/>
          <w:sz w:val="28"/>
          <w:szCs w:val="28"/>
          <w:lang w:val="en-CA"/>
        </w:rPr>
        <w:t xml:space="preserve"> percent, citizens with higher education </w:t>
      </w:r>
      <w:r w:rsidR="00B57902">
        <w:rPr>
          <w:rFonts w:ascii="Times New Roman" w:hAnsi="Times New Roman" w:cs="Times New Roman"/>
          <w:sz w:val="28"/>
          <w:szCs w:val="28"/>
          <w:lang w:val="en-CA"/>
        </w:rPr>
        <w:t>-</w:t>
      </w:r>
      <w:r w:rsidRPr="00884DC0">
        <w:rPr>
          <w:rFonts w:ascii="Times New Roman" w:hAnsi="Times New Roman" w:cs="Times New Roman"/>
          <w:sz w:val="28"/>
          <w:szCs w:val="28"/>
          <w:lang w:val="en-CA"/>
        </w:rPr>
        <w:t xml:space="preserve"> </w:t>
      </w:r>
      <w:r w:rsidRPr="00B57902">
        <w:rPr>
          <w:rFonts w:ascii="Times New Roman" w:hAnsi="Times New Roman" w:cs="Times New Roman"/>
          <w:b/>
          <w:sz w:val="28"/>
          <w:szCs w:val="28"/>
          <w:lang w:val="en-CA"/>
        </w:rPr>
        <w:t>35.5</w:t>
      </w:r>
      <w:r w:rsidR="00B57902">
        <w:rPr>
          <w:rFonts w:ascii="Times New Roman" w:hAnsi="Times New Roman" w:cs="Times New Roman"/>
          <w:sz w:val="28"/>
          <w:szCs w:val="28"/>
          <w:lang w:val="en-CA"/>
        </w:rPr>
        <w:t xml:space="preserve"> percent; applicants without a permanent job - </w:t>
      </w:r>
      <w:r w:rsidRPr="00B57902">
        <w:rPr>
          <w:rFonts w:ascii="Times New Roman" w:hAnsi="Times New Roman" w:cs="Times New Roman"/>
          <w:b/>
          <w:sz w:val="28"/>
          <w:szCs w:val="28"/>
          <w:lang w:val="en-CA"/>
        </w:rPr>
        <w:t>49.0</w:t>
      </w:r>
      <w:r w:rsidR="00B57902">
        <w:rPr>
          <w:rFonts w:ascii="Times New Roman" w:hAnsi="Times New Roman" w:cs="Times New Roman"/>
          <w:sz w:val="28"/>
          <w:szCs w:val="28"/>
          <w:lang w:val="en-CA"/>
        </w:rPr>
        <w:t xml:space="preserve"> percent; retirees - </w:t>
      </w:r>
      <w:r w:rsidRPr="00B57902">
        <w:rPr>
          <w:rFonts w:ascii="Times New Roman" w:hAnsi="Times New Roman" w:cs="Times New Roman"/>
          <w:b/>
          <w:sz w:val="28"/>
          <w:szCs w:val="28"/>
          <w:lang w:val="en-CA"/>
        </w:rPr>
        <w:t>31.8</w:t>
      </w:r>
      <w:r w:rsidRPr="00884DC0">
        <w:rPr>
          <w:rFonts w:ascii="Times New Roman" w:hAnsi="Times New Roman" w:cs="Times New Roman"/>
          <w:sz w:val="28"/>
          <w:szCs w:val="28"/>
          <w:lang w:val="en-CA"/>
        </w:rPr>
        <w:t xml:space="preserve"> percent and citizens with a disability </w:t>
      </w:r>
      <w:r w:rsidR="00B57902">
        <w:rPr>
          <w:rFonts w:ascii="Times New Roman" w:hAnsi="Times New Roman" w:cs="Times New Roman"/>
          <w:sz w:val="28"/>
          <w:szCs w:val="28"/>
          <w:lang w:val="en-CA"/>
        </w:rPr>
        <w:t>-</w:t>
      </w:r>
      <w:r w:rsidRPr="00884DC0">
        <w:rPr>
          <w:rFonts w:ascii="Times New Roman" w:hAnsi="Times New Roman" w:cs="Times New Roman"/>
          <w:sz w:val="28"/>
          <w:szCs w:val="28"/>
          <w:lang w:val="en-CA"/>
        </w:rPr>
        <w:t xml:space="preserve"> </w:t>
      </w:r>
      <w:r w:rsidRPr="00B57902">
        <w:rPr>
          <w:rFonts w:ascii="Times New Roman" w:hAnsi="Times New Roman" w:cs="Times New Roman"/>
          <w:b/>
          <w:sz w:val="28"/>
          <w:szCs w:val="28"/>
          <w:lang w:val="en-CA"/>
        </w:rPr>
        <w:t>6.1</w:t>
      </w:r>
      <w:r w:rsidRPr="00884DC0">
        <w:rPr>
          <w:rFonts w:ascii="Times New Roman" w:hAnsi="Times New Roman" w:cs="Times New Roman"/>
          <w:sz w:val="28"/>
          <w:szCs w:val="28"/>
          <w:lang w:val="en-CA"/>
        </w:rPr>
        <w:t xml:space="preserve"> percent.</w:t>
      </w:r>
    </w:p>
    <w:p w:rsidR="00F32895" w:rsidRPr="00D3410E" w:rsidRDefault="00F32895" w:rsidP="00F32895">
      <w:pPr>
        <w:spacing w:after="60" w:line="22" w:lineRule="atLeast"/>
        <w:ind w:firstLine="567"/>
        <w:jc w:val="both"/>
        <w:rPr>
          <w:rFonts w:ascii="Times New Roman" w:hAnsi="Times New Roman" w:cs="Times New Roman"/>
          <w:sz w:val="28"/>
          <w:szCs w:val="28"/>
          <w:lang w:val="en-CA"/>
        </w:rPr>
      </w:pPr>
    </w:p>
    <w:p w:rsidR="00C41AD6" w:rsidRPr="00D3410E" w:rsidRDefault="00C41AD6" w:rsidP="00C41AD6">
      <w:pPr>
        <w:spacing w:after="60" w:line="22" w:lineRule="atLeast"/>
        <w:ind w:firstLine="567"/>
        <w:jc w:val="both"/>
        <w:rPr>
          <w:rFonts w:ascii="Times New Roman" w:hAnsi="Times New Roman" w:cs="Times New Roman"/>
          <w:b/>
          <w:i/>
          <w:sz w:val="28"/>
          <w:szCs w:val="28"/>
          <w:lang w:val="en-CA"/>
        </w:rPr>
      </w:pPr>
      <w:r w:rsidRPr="00D3410E">
        <w:rPr>
          <w:rFonts w:ascii="Times New Roman" w:hAnsi="Times New Roman" w:cs="Times New Roman"/>
          <w:b/>
          <w:i/>
          <w:sz w:val="28"/>
          <w:szCs w:val="28"/>
          <w:lang w:val="en-CA"/>
        </w:rPr>
        <w:lastRenderedPageBreak/>
        <w:t>Personal rights and freedoms</w:t>
      </w:r>
    </w:p>
    <w:p w:rsidR="00C41AD6" w:rsidRPr="00C41AD6" w:rsidRDefault="00850B13" w:rsidP="00C41AD6">
      <w:pPr>
        <w:autoSpaceDE w:val="0"/>
        <w:autoSpaceDN w:val="0"/>
        <w:adjustRightInd w:val="0"/>
        <w:spacing w:after="0" w:line="240" w:lineRule="auto"/>
        <w:ind w:firstLine="570"/>
        <w:jc w:val="both"/>
        <w:rPr>
          <w:rFonts w:ascii="Times New Roman" w:hAnsi="Times New Roman" w:cs="Times New Roman"/>
          <w:sz w:val="28"/>
          <w:szCs w:val="28"/>
          <w:lang w:val="en-CA"/>
        </w:rPr>
      </w:pPr>
      <w:r w:rsidRPr="00C41AD6">
        <w:rPr>
          <w:rFonts w:ascii="Times New Roman" w:hAnsi="Times New Roman" w:cs="Times New Roman"/>
          <w:sz w:val="28"/>
          <w:szCs w:val="28"/>
          <w:lang w:val="en-CA"/>
        </w:rPr>
        <w:t xml:space="preserve">The Constitution of the Republic of Uzbekistan </w:t>
      </w:r>
      <w:r>
        <w:rPr>
          <w:rFonts w:ascii="Times New Roman" w:hAnsi="Times New Roman" w:cs="Times New Roman"/>
          <w:sz w:val="28"/>
          <w:szCs w:val="28"/>
          <w:lang w:val="en-CA"/>
        </w:rPr>
        <w:t>defines t</w:t>
      </w:r>
      <w:r w:rsidR="00C41AD6" w:rsidRPr="00C41AD6">
        <w:rPr>
          <w:rFonts w:ascii="Times New Roman" w:hAnsi="Times New Roman" w:cs="Times New Roman"/>
          <w:sz w:val="28"/>
          <w:szCs w:val="28"/>
          <w:lang w:val="en-CA"/>
        </w:rPr>
        <w:t xml:space="preserve">he category of personal rights and freedoms of </w:t>
      </w:r>
      <w:r>
        <w:rPr>
          <w:rFonts w:ascii="Times New Roman" w:hAnsi="Times New Roman" w:cs="Times New Roman"/>
          <w:sz w:val="28"/>
          <w:szCs w:val="28"/>
          <w:lang w:val="en-CA"/>
        </w:rPr>
        <w:t>an individual</w:t>
      </w:r>
      <w:r w:rsidR="00C41AD6" w:rsidRPr="00C41AD6">
        <w:rPr>
          <w:rFonts w:ascii="Times New Roman" w:hAnsi="Times New Roman" w:cs="Times New Roman"/>
          <w:sz w:val="28"/>
          <w:szCs w:val="28"/>
          <w:lang w:val="en-CA"/>
        </w:rPr>
        <w:t xml:space="preserve"> </w:t>
      </w:r>
      <w:r>
        <w:rPr>
          <w:rFonts w:ascii="Times New Roman" w:hAnsi="Times New Roman" w:cs="Times New Roman"/>
          <w:sz w:val="28"/>
          <w:szCs w:val="28"/>
          <w:lang w:val="en-CA"/>
        </w:rPr>
        <w:t>as</w:t>
      </w:r>
      <w:r w:rsidR="00C41AD6" w:rsidRPr="00C41AD6">
        <w:rPr>
          <w:rFonts w:ascii="Times New Roman" w:hAnsi="Times New Roman" w:cs="Times New Roman"/>
          <w:sz w:val="28"/>
          <w:szCs w:val="28"/>
          <w:lang w:val="en-CA"/>
        </w:rPr>
        <w:t xml:space="preserve"> the right to life, liberty and security of person, judicial protection, protection from encroachment on honor and dignity, interference with private life, freedom of conscience, movement, thought, word and belief, for familiarization with documents, decisions and other materials affecting the rights and interests of a person and a citizen.</w:t>
      </w:r>
    </w:p>
    <w:p w:rsidR="00C41AD6" w:rsidRPr="00C41AD6" w:rsidRDefault="00850B13" w:rsidP="00C41AD6">
      <w:pPr>
        <w:autoSpaceDE w:val="0"/>
        <w:autoSpaceDN w:val="0"/>
        <w:adjustRightInd w:val="0"/>
        <w:spacing w:after="0" w:line="240" w:lineRule="auto"/>
        <w:ind w:firstLine="570"/>
        <w:jc w:val="both"/>
        <w:rPr>
          <w:rFonts w:ascii="Times New Roman" w:hAnsi="Times New Roman" w:cs="Times New Roman"/>
          <w:sz w:val="28"/>
          <w:szCs w:val="28"/>
          <w:lang w:val="en-CA"/>
        </w:rPr>
      </w:pPr>
      <w:r>
        <w:rPr>
          <w:rFonts w:ascii="Times New Roman" w:hAnsi="Times New Roman" w:cs="Times New Roman"/>
          <w:sz w:val="28"/>
          <w:szCs w:val="28"/>
          <w:lang w:val="en-CA"/>
        </w:rPr>
        <w:t>The country’</w:t>
      </w:r>
      <w:r w:rsidR="00C41AD6" w:rsidRPr="00C41AD6">
        <w:rPr>
          <w:rFonts w:ascii="Times New Roman" w:hAnsi="Times New Roman" w:cs="Times New Roman"/>
          <w:sz w:val="28"/>
          <w:szCs w:val="28"/>
          <w:lang w:val="en-CA"/>
        </w:rPr>
        <w:t>s legislation does not allow the use of torture, violence, other cruel or degrading treatment of a person.</w:t>
      </w:r>
    </w:p>
    <w:p w:rsidR="00850B13" w:rsidRPr="00850B13" w:rsidRDefault="00850B13" w:rsidP="00F32895">
      <w:pPr>
        <w:spacing w:after="60" w:line="22" w:lineRule="atLeast"/>
        <w:ind w:firstLine="567"/>
        <w:jc w:val="both"/>
        <w:rPr>
          <w:rFonts w:ascii="Times New Roman" w:hAnsi="Times New Roman" w:cs="Times New Roman"/>
          <w:sz w:val="28"/>
          <w:szCs w:val="28"/>
          <w:lang w:val="en-CA"/>
        </w:rPr>
      </w:pPr>
      <w:r w:rsidRPr="00850B13">
        <w:rPr>
          <w:rFonts w:ascii="Times New Roman" w:hAnsi="Times New Roman" w:cs="Times New Roman"/>
          <w:sz w:val="28"/>
          <w:szCs w:val="28"/>
          <w:lang w:val="en-CA"/>
        </w:rPr>
        <w:t xml:space="preserve">In 2017, the Ombudsman received </w:t>
      </w:r>
      <w:r w:rsidRPr="00850B13">
        <w:rPr>
          <w:rFonts w:ascii="Times New Roman" w:hAnsi="Times New Roman" w:cs="Times New Roman"/>
          <w:b/>
          <w:sz w:val="28"/>
          <w:szCs w:val="28"/>
          <w:lang w:val="en-CA"/>
        </w:rPr>
        <w:t>3,035</w:t>
      </w:r>
      <w:r w:rsidRPr="00850B13">
        <w:rPr>
          <w:rFonts w:ascii="Times New Roman" w:hAnsi="Times New Roman" w:cs="Times New Roman"/>
          <w:sz w:val="28"/>
          <w:szCs w:val="28"/>
          <w:lang w:val="en-CA"/>
        </w:rPr>
        <w:t xml:space="preserve"> appeals on the implementation of personal rights and freedoms of the person (34.2 percent of total number</w:t>
      </w:r>
      <w:r>
        <w:rPr>
          <w:rFonts w:ascii="Times New Roman" w:hAnsi="Times New Roman" w:cs="Times New Roman"/>
          <w:sz w:val="28"/>
          <w:szCs w:val="28"/>
          <w:lang w:val="en-CA"/>
        </w:rPr>
        <w:t xml:space="preserve"> of all appeals</w:t>
      </w:r>
      <w:r w:rsidRPr="00850B13">
        <w:rPr>
          <w:rFonts w:ascii="Times New Roman" w:hAnsi="Times New Roman" w:cs="Times New Roman"/>
          <w:sz w:val="28"/>
          <w:szCs w:val="28"/>
          <w:lang w:val="en-CA"/>
        </w:rPr>
        <w:t xml:space="preserve">), including </w:t>
      </w:r>
      <w:r w:rsidRPr="00850B13">
        <w:rPr>
          <w:rFonts w:ascii="Times New Roman" w:hAnsi="Times New Roman" w:cs="Times New Roman"/>
          <w:b/>
          <w:sz w:val="28"/>
          <w:szCs w:val="28"/>
          <w:lang w:val="en-CA"/>
        </w:rPr>
        <w:t>2,666</w:t>
      </w:r>
      <w:r w:rsidRPr="00850B13">
        <w:rPr>
          <w:rFonts w:ascii="Times New Roman" w:hAnsi="Times New Roman" w:cs="Times New Roman"/>
          <w:sz w:val="28"/>
          <w:szCs w:val="28"/>
          <w:lang w:val="en-CA"/>
        </w:rPr>
        <w:t xml:space="preserve"> complaints, </w:t>
      </w:r>
      <w:r w:rsidRPr="00850B13">
        <w:rPr>
          <w:rFonts w:ascii="Times New Roman" w:hAnsi="Times New Roman" w:cs="Times New Roman"/>
          <w:b/>
          <w:sz w:val="28"/>
          <w:szCs w:val="28"/>
          <w:lang w:val="en-CA"/>
        </w:rPr>
        <w:t>757</w:t>
      </w:r>
      <w:r w:rsidRPr="00850B13">
        <w:rPr>
          <w:rFonts w:ascii="Times New Roman" w:hAnsi="Times New Roman" w:cs="Times New Roman"/>
          <w:sz w:val="28"/>
          <w:szCs w:val="28"/>
          <w:lang w:val="en-CA"/>
        </w:rPr>
        <w:t xml:space="preserve"> applications and </w:t>
      </w:r>
      <w:r w:rsidRPr="00850B13">
        <w:rPr>
          <w:rFonts w:ascii="Times New Roman" w:hAnsi="Times New Roman" w:cs="Times New Roman"/>
          <w:b/>
          <w:sz w:val="28"/>
          <w:szCs w:val="28"/>
          <w:lang w:val="en-CA"/>
        </w:rPr>
        <w:t>12</w:t>
      </w:r>
      <w:r w:rsidRPr="00850B13">
        <w:rPr>
          <w:rFonts w:ascii="Times New Roman" w:hAnsi="Times New Roman" w:cs="Times New Roman"/>
          <w:sz w:val="28"/>
          <w:szCs w:val="28"/>
          <w:lang w:val="en-CA"/>
        </w:rPr>
        <w:t xml:space="preserve"> proposals. As regards </w:t>
      </w:r>
      <w:r w:rsidR="00114B16">
        <w:rPr>
          <w:rFonts w:ascii="Times New Roman" w:hAnsi="Times New Roman" w:cs="Times New Roman"/>
          <w:sz w:val="28"/>
          <w:szCs w:val="28"/>
          <w:lang w:val="en-CA"/>
        </w:rPr>
        <w:t xml:space="preserve">to </w:t>
      </w:r>
      <w:r w:rsidR="007A0D30">
        <w:rPr>
          <w:rFonts w:ascii="Times New Roman" w:hAnsi="Times New Roman" w:cs="Times New Roman"/>
          <w:sz w:val="28"/>
          <w:szCs w:val="28"/>
          <w:lang w:val="en-CA"/>
        </w:rPr>
        <w:t>exercising</w:t>
      </w:r>
      <w:r w:rsidRPr="00850B13">
        <w:rPr>
          <w:rFonts w:ascii="Times New Roman" w:hAnsi="Times New Roman" w:cs="Times New Roman"/>
          <w:sz w:val="28"/>
          <w:szCs w:val="28"/>
          <w:lang w:val="en-CA"/>
        </w:rPr>
        <w:t xml:space="preserve"> the right to life, liberty and security of the person, protection from </w:t>
      </w:r>
      <w:r w:rsidRPr="00850B13">
        <w:rPr>
          <w:rFonts w:ascii="Times New Roman" w:hAnsi="Times New Roman" w:cs="Times New Roman"/>
          <w:sz w:val="28"/>
          <w:szCs w:val="28"/>
          <w:lang w:val="en-CA"/>
        </w:rPr>
        <w:lastRenderedPageBreak/>
        <w:t>encroachments on honor and dignity, law enforcement agencies conducting operational search activities and work o</w:t>
      </w:r>
      <w:r w:rsidR="007A0D30">
        <w:rPr>
          <w:rFonts w:ascii="Times New Roman" w:hAnsi="Times New Roman" w:cs="Times New Roman"/>
          <w:sz w:val="28"/>
          <w:szCs w:val="28"/>
          <w:lang w:val="en-CA"/>
        </w:rPr>
        <w:t xml:space="preserve">n the prevention of offenses, </w:t>
      </w:r>
      <w:r w:rsidR="007A0D30" w:rsidRPr="007A0D30">
        <w:rPr>
          <w:rFonts w:ascii="Times New Roman" w:hAnsi="Times New Roman" w:cs="Times New Roman"/>
          <w:b/>
          <w:sz w:val="28"/>
          <w:szCs w:val="28"/>
          <w:lang w:val="en-CA"/>
        </w:rPr>
        <w:t>1,</w:t>
      </w:r>
      <w:r w:rsidRPr="007A0D30">
        <w:rPr>
          <w:rFonts w:ascii="Times New Roman" w:hAnsi="Times New Roman" w:cs="Times New Roman"/>
          <w:b/>
          <w:sz w:val="28"/>
          <w:szCs w:val="28"/>
          <w:lang w:val="en-CA"/>
        </w:rPr>
        <w:t>785</w:t>
      </w:r>
      <w:r w:rsidRPr="00850B13">
        <w:rPr>
          <w:rFonts w:ascii="Times New Roman" w:hAnsi="Times New Roman" w:cs="Times New Roman"/>
          <w:sz w:val="28"/>
          <w:szCs w:val="28"/>
          <w:lang w:val="en-CA"/>
        </w:rPr>
        <w:t xml:space="preserve"> </w:t>
      </w:r>
      <w:r w:rsidR="007A0D30">
        <w:rPr>
          <w:rFonts w:ascii="Times New Roman" w:hAnsi="Times New Roman" w:cs="Times New Roman"/>
          <w:sz w:val="28"/>
          <w:szCs w:val="28"/>
          <w:lang w:val="en-CA"/>
        </w:rPr>
        <w:t>appeals</w:t>
      </w:r>
      <w:r w:rsidRPr="00850B13">
        <w:rPr>
          <w:rFonts w:ascii="Times New Roman" w:hAnsi="Times New Roman" w:cs="Times New Roman"/>
          <w:sz w:val="28"/>
          <w:szCs w:val="28"/>
          <w:lang w:val="en-CA"/>
        </w:rPr>
        <w:t xml:space="preserve"> were received, </w:t>
      </w:r>
      <w:r w:rsidR="007A0D30">
        <w:rPr>
          <w:rFonts w:ascii="Times New Roman" w:hAnsi="Times New Roman" w:cs="Times New Roman"/>
          <w:sz w:val="28"/>
          <w:szCs w:val="28"/>
          <w:lang w:val="en-CA"/>
        </w:rPr>
        <w:t xml:space="preserve">in particular, </w:t>
      </w:r>
      <w:r w:rsidR="007A0D30" w:rsidRPr="00850B13">
        <w:rPr>
          <w:rFonts w:ascii="Times New Roman" w:hAnsi="Times New Roman" w:cs="Times New Roman"/>
          <w:sz w:val="28"/>
          <w:szCs w:val="28"/>
          <w:lang w:val="en-CA"/>
        </w:rPr>
        <w:t>563</w:t>
      </w:r>
      <w:r w:rsidR="007A0D30">
        <w:rPr>
          <w:rFonts w:ascii="Times New Roman" w:hAnsi="Times New Roman" w:cs="Times New Roman"/>
          <w:sz w:val="28"/>
          <w:szCs w:val="28"/>
          <w:lang w:val="en-CA"/>
        </w:rPr>
        <w:t xml:space="preserve"> – related to </w:t>
      </w:r>
      <w:r w:rsidRPr="00850B13">
        <w:rPr>
          <w:rFonts w:ascii="Times New Roman" w:hAnsi="Times New Roman" w:cs="Times New Roman"/>
          <w:sz w:val="28"/>
          <w:szCs w:val="28"/>
          <w:lang w:val="en-CA"/>
        </w:rPr>
        <w:t>ensuring judicial protection of personal rights and freedoms</w:t>
      </w:r>
      <w:r w:rsidR="007A0D30">
        <w:rPr>
          <w:rFonts w:ascii="Times New Roman" w:hAnsi="Times New Roman" w:cs="Times New Roman"/>
          <w:sz w:val="28"/>
          <w:szCs w:val="28"/>
          <w:lang w:val="en-CA"/>
        </w:rPr>
        <w:t>, 231</w:t>
      </w:r>
      <w:r w:rsidRPr="00850B13">
        <w:rPr>
          <w:rFonts w:ascii="Times New Roman" w:hAnsi="Times New Roman" w:cs="Times New Roman"/>
          <w:sz w:val="28"/>
          <w:szCs w:val="28"/>
          <w:lang w:val="en-CA"/>
        </w:rPr>
        <w:t xml:space="preserve"> - freedom of movement, </w:t>
      </w:r>
      <w:r w:rsidR="007A0D30">
        <w:rPr>
          <w:rFonts w:ascii="Times New Roman" w:hAnsi="Times New Roman" w:cs="Times New Roman"/>
          <w:sz w:val="28"/>
          <w:szCs w:val="28"/>
          <w:lang w:val="en-CA"/>
        </w:rPr>
        <w:t xml:space="preserve">206 - </w:t>
      </w:r>
      <w:r w:rsidRPr="00850B13">
        <w:rPr>
          <w:rFonts w:ascii="Times New Roman" w:hAnsi="Times New Roman" w:cs="Times New Roman"/>
          <w:sz w:val="28"/>
          <w:szCs w:val="28"/>
          <w:lang w:val="en-CA"/>
        </w:rPr>
        <w:t xml:space="preserve">familiarization with documents, decisions and other materials affecting the rights and interests of a person and a citizen, </w:t>
      </w:r>
      <w:r w:rsidR="007A0D30">
        <w:rPr>
          <w:rFonts w:ascii="Times New Roman" w:hAnsi="Times New Roman" w:cs="Times New Roman"/>
          <w:sz w:val="28"/>
          <w:szCs w:val="28"/>
          <w:lang w:val="en-CA"/>
        </w:rPr>
        <w:t xml:space="preserve">243 - </w:t>
      </w:r>
      <w:r w:rsidRPr="00850B13">
        <w:rPr>
          <w:rFonts w:ascii="Times New Roman" w:hAnsi="Times New Roman" w:cs="Times New Roman"/>
          <w:sz w:val="28"/>
          <w:szCs w:val="28"/>
          <w:lang w:val="en-CA"/>
        </w:rPr>
        <w:t>pardon</w:t>
      </w:r>
      <w:r w:rsidR="007A0D30">
        <w:rPr>
          <w:rFonts w:ascii="Times New Roman" w:hAnsi="Times New Roman" w:cs="Times New Roman"/>
          <w:sz w:val="28"/>
          <w:szCs w:val="28"/>
          <w:lang w:val="en-CA"/>
        </w:rPr>
        <w:t>ing</w:t>
      </w:r>
      <w:r w:rsidRPr="00850B13">
        <w:rPr>
          <w:rFonts w:ascii="Times New Roman" w:hAnsi="Times New Roman" w:cs="Times New Roman"/>
          <w:sz w:val="28"/>
          <w:szCs w:val="28"/>
          <w:lang w:val="en-CA"/>
        </w:rPr>
        <w:t xml:space="preserve">, </w:t>
      </w:r>
      <w:r w:rsidR="007A0D30" w:rsidRPr="00850B13">
        <w:rPr>
          <w:rFonts w:ascii="Times New Roman" w:hAnsi="Times New Roman" w:cs="Times New Roman"/>
          <w:sz w:val="28"/>
          <w:szCs w:val="28"/>
          <w:lang w:val="en-CA"/>
        </w:rPr>
        <w:t>7 appeals</w:t>
      </w:r>
      <w:r w:rsidR="007A0D30">
        <w:rPr>
          <w:rFonts w:ascii="Times New Roman" w:hAnsi="Times New Roman" w:cs="Times New Roman"/>
          <w:sz w:val="28"/>
          <w:szCs w:val="28"/>
          <w:lang w:val="en-CA"/>
        </w:rPr>
        <w:t xml:space="preserve"> -</w:t>
      </w:r>
      <w:r w:rsidR="007A0D30" w:rsidRPr="00850B13">
        <w:rPr>
          <w:rFonts w:ascii="Times New Roman" w:hAnsi="Times New Roman" w:cs="Times New Roman"/>
          <w:sz w:val="28"/>
          <w:szCs w:val="28"/>
          <w:lang w:val="en-CA"/>
        </w:rPr>
        <w:t xml:space="preserve"> </w:t>
      </w:r>
      <w:r w:rsidRPr="00850B13">
        <w:rPr>
          <w:rFonts w:ascii="Times New Roman" w:hAnsi="Times New Roman" w:cs="Times New Roman"/>
          <w:sz w:val="28"/>
          <w:szCs w:val="28"/>
          <w:lang w:val="en-CA"/>
        </w:rPr>
        <w:t xml:space="preserve">other rights and freedoms. As a subject of parliamentary control, the Ombudsman considered </w:t>
      </w:r>
      <w:r w:rsidRPr="007A0D30">
        <w:rPr>
          <w:rFonts w:ascii="Times New Roman" w:hAnsi="Times New Roman" w:cs="Times New Roman"/>
          <w:b/>
          <w:sz w:val="28"/>
          <w:szCs w:val="28"/>
          <w:lang w:val="en-CA"/>
        </w:rPr>
        <w:t>609</w:t>
      </w:r>
      <w:r w:rsidRPr="00850B13">
        <w:rPr>
          <w:rFonts w:ascii="Times New Roman" w:hAnsi="Times New Roman" w:cs="Times New Roman"/>
          <w:sz w:val="28"/>
          <w:szCs w:val="28"/>
          <w:lang w:val="en-CA"/>
        </w:rPr>
        <w:t xml:space="preserve"> c</w:t>
      </w:r>
      <w:r w:rsidR="007A0D30">
        <w:rPr>
          <w:rFonts w:ascii="Times New Roman" w:hAnsi="Times New Roman" w:cs="Times New Roman"/>
          <w:sz w:val="28"/>
          <w:szCs w:val="28"/>
          <w:lang w:val="en-CA"/>
        </w:rPr>
        <w:t xml:space="preserve">omplaints or </w:t>
      </w:r>
      <w:r w:rsidR="007A0D30" w:rsidRPr="007A0D30">
        <w:rPr>
          <w:rFonts w:ascii="Times New Roman" w:hAnsi="Times New Roman" w:cs="Times New Roman"/>
          <w:b/>
          <w:sz w:val="28"/>
          <w:szCs w:val="28"/>
          <w:lang w:val="en-CA"/>
        </w:rPr>
        <w:t>27</w:t>
      </w:r>
      <w:r w:rsidR="007A0D30">
        <w:rPr>
          <w:rFonts w:ascii="Times New Roman" w:hAnsi="Times New Roman" w:cs="Times New Roman"/>
          <w:sz w:val="28"/>
          <w:szCs w:val="28"/>
          <w:lang w:val="en-CA"/>
        </w:rPr>
        <w:t xml:space="preserve"> percent of the total</w:t>
      </w:r>
      <w:r w:rsidRPr="00850B13">
        <w:rPr>
          <w:rFonts w:ascii="Times New Roman" w:hAnsi="Times New Roman" w:cs="Times New Roman"/>
          <w:sz w:val="28"/>
          <w:szCs w:val="28"/>
          <w:lang w:val="en-CA"/>
        </w:rPr>
        <w:t>.</w:t>
      </w:r>
    </w:p>
    <w:p w:rsidR="009B3587" w:rsidRPr="009B3587" w:rsidRDefault="009B3587" w:rsidP="009B3587">
      <w:pPr>
        <w:spacing w:after="60" w:line="22" w:lineRule="atLeast"/>
        <w:ind w:firstLine="567"/>
        <w:jc w:val="both"/>
        <w:rPr>
          <w:rFonts w:ascii="Times New Roman" w:hAnsi="Times New Roman" w:cs="Times New Roman"/>
          <w:sz w:val="28"/>
          <w:szCs w:val="28"/>
          <w:lang w:val="en-CA"/>
        </w:rPr>
      </w:pPr>
      <w:r w:rsidRPr="009B3587">
        <w:rPr>
          <w:rFonts w:ascii="Times New Roman" w:hAnsi="Times New Roman" w:cs="Times New Roman"/>
          <w:sz w:val="28"/>
          <w:szCs w:val="28"/>
          <w:lang w:val="en-CA"/>
        </w:rPr>
        <w:t xml:space="preserve">During the consideration of appeals, 18 criminal cases, 19 administrative and 23 disciplinary proceedings were initiated, 22 office investigations were conducted, 24 officers of the internal affairs bodies </w:t>
      </w:r>
      <w:r>
        <w:rPr>
          <w:rFonts w:ascii="Times New Roman" w:hAnsi="Times New Roman" w:cs="Times New Roman"/>
          <w:sz w:val="28"/>
          <w:szCs w:val="28"/>
          <w:lang w:val="en-CA"/>
        </w:rPr>
        <w:t xml:space="preserve">and </w:t>
      </w:r>
      <w:r w:rsidRPr="009B3587">
        <w:rPr>
          <w:rFonts w:ascii="Times New Roman" w:hAnsi="Times New Roman" w:cs="Times New Roman"/>
          <w:sz w:val="28"/>
          <w:szCs w:val="28"/>
          <w:lang w:val="en-CA"/>
        </w:rPr>
        <w:t xml:space="preserve">12 employees of other organizations </w:t>
      </w:r>
      <w:r>
        <w:rPr>
          <w:rFonts w:ascii="Times New Roman" w:hAnsi="Times New Roman" w:cs="Times New Roman"/>
          <w:sz w:val="28"/>
          <w:szCs w:val="28"/>
          <w:lang w:val="en-CA"/>
        </w:rPr>
        <w:t>were brought to responsibility</w:t>
      </w:r>
      <w:r w:rsidRPr="009B3587">
        <w:rPr>
          <w:rFonts w:ascii="Times New Roman" w:hAnsi="Times New Roman" w:cs="Times New Roman"/>
          <w:sz w:val="28"/>
          <w:szCs w:val="28"/>
          <w:lang w:val="en-CA"/>
        </w:rPr>
        <w:t xml:space="preserve">. Also, in the interests of </w:t>
      </w:r>
      <w:r>
        <w:rPr>
          <w:rFonts w:ascii="Times New Roman" w:hAnsi="Times New Roman" w:cs="Times New Roman"/>
          <w:sz w:val="28"/>
          <w:szCs w:val="28"/>
          <w:lang w:val="en-CA"/>
        </w:rPr>
        <w:t>the applicants</w:t>
      </w:r>
      <w:r w:rsidRPr="009B3587">
        <w:rPr>
          <w:rFonts w:ascii="Times New Roman" w:hAnsi="Times New Roman" w:cs="Times New Roman"/>
          <w:sz w:val="28"/>
          <w:szCs w:val="28"/>
          <w:lang w:val="en-CA"/>
        </w:rPr>
        <w:t xml:space="preserve">, 24 decisions to refuse to initiate a criminal case were canceled, 4 protests against decisions of </w:t>
      </w:r>
      <w:r w:rsidRPr="009B3587">
        <w:rPr>
          <w:rFonts w:ascii="Times New Roman" w:hAnsi="Times New Roman" w:cs="Times New Roman"/>
          <w:sz w:val="28"/>
          <w:szCs w:val="28"/>
          <w:lang w:val="en-CA"/>
        </w:rPr>
        <w:lastRenderedPageBreak/>
        <w:t>courts in criminal cases and 1 protest against decisions of an administrative court were made.</w:t>
      </w:r>
      <w:r>
        <w:rPr>
          <w:rFonts w:ascii="Times New Roman" w:hAnsi="Times New Roman" w:cs="Times New Roman"/>
          <w:sz w:val="28"/>
          <w:szCs w:val="28"/>
          <w:lang w:val="en-CA"/>
        </w:rPr>
        <w:t xml:space="preserve"> </w:t>
      </w:r>
    </w:p>
    <w:p w:rsidR="009B3587" w:rsidRPr="009B3587" w:rsidRDefault="009B3587" w:rsidP="009B3587">
      <w:pPr>
        <w:spacing w:after="60" w:line="22" w:lineRule="atLeast"/>
        <w:ind w:firstLine="567"/>
        <w:jc w:val="both"/>
        <w:rPr>
          <w:rFonts w:ascii="Times New Roman" w:hAnsi="Times New Roman" w:cs="Times New Roman"/>
          <w:sz w:val="28"/>
          <w:szCs w:val="28"/>
          <w:lang w:val="en-CA"/>
        </w:rPr>
      </w:pPr>
      <w:r w:rsidRPr="009B3587">
        <w:rPr>
          <w:rFonts w:ascii="Times New Roman" w:hAnsi="Times New Roman" w:cs="Times New Roman"/>
          <w:sz w:val="28"/>
          <w:szCs w:val="28"/>
          <w:lang w:val="en-CA"/>
        </w:rPr>
        <w:t xml:space="preserve">In the sphere of effectiveness of the judicial-investigative process, </w:t>
      </w:r>
      <w:r w:rsidRPr="009B3587">
        <w:rPr>
          <w:rFonts w:ascii="Times New Roman" w:hAnsi="Times New Roman" w:cs="Times New Roman"/>
          <w:b/>
          <w:sz w:val="28"/>
          <w:szCs w:val="28"/>
          <w:lang w:val="en-CA"/>
        </w:rPr>
        <w:t xml:space="preserve">513 </w:t>
      </w:r>
      <w:r w:rsidRPr="009B3587">
        <w:rPr>
          <w:rFonts w:ascii="Times New Roman" w:hAnsi="Times New Roman" w:cs="Times New Roman"/>
          <w:sz w:val="28"/>
          <w:szCs w:val="28"/>
          <w:lang w:val="en-CA"/>
        </w:rPr>
        <w:t>complaints were examined. Their analysis and synthesis allowed to note the following main points:</w:t>
      </w:r>
    </w:p>
    <w:p w:rsidR="009B3587" w:rsidRPr="00A417DF" w:rsidRDefault="009B3587" w:rsidP="009B3587">
      <w:pPr>
        <w:spacing w:after="0" w:line="240" w:lineRule="auto"/>
        <w:ind w:firstLine="567"/>
        <w:jc w:val="both"/>
        <w:rPr>
          <w:rFonts w:ascii="Times New Roman" w:eastAsia="Times New Roman" w:hAnsi="Times New Roman" w:cs="Times New Roman"/>
          <w:b/>
          <w:color w:val="000000"/>
          <w:sz w:val="28"/>
          <w:szCs w:val="28"/>
          <w:lang w:val="en-CA" w:eastAsia="ru-RU"/>
        </w:rPr>
      </w:pPr>
      <w:r w:rsidRPr="00A417DF">
        <w:rPr>
          <w:rFonts w:ascii="Times New Roman" w:eastAsia="Times New Roman" w:hAnsi="Times New Roman" w:cs="Times New Roman"/>
          <w:b/>
          <w:color w:val="000000"/>
          <w:sz w:val="28"/>
          <w:szCs w:val="28"/>
          <w:lang w:val="en-CA" w:eastAsia="ru-RU"/>
        </w:rPr>
        <w:t>- the responsibility of the judiciary for the establishment of truth and other circumstances relevant to the proper resolution of the case, as well as the adoption of a lawful, reasonable and fair decision.</w:t>
      </w:r>
    </w:p>
    <w:p w:rsidR="009B3587" w:rsidRPr="009B3587" w:rsidRDefault="005A34E4" w:rsidP="009B3587">
      <w:pPr>
        <w:spacing w:after="0" w:line="240" w:lineRule="auto"/>
        <w:ind w:firstLine="567"/>
        <w:jc w:val="both"/>
        <w:rPr>
          <w:rFonts w:ascii="Times New Roman" w:eastAsia="Times New Roman" w:hAnsi="Times New Roman" w:cs="Times New Roman"/>
          <w:color w:val="000000"/>
          <w:sz w:val="28"/>
          <w:szCs w:val="28"/>
          <w:lang w:val="en-CA" w:eastAsia="ru-RU"/>
        </w:rPr>
      </w:pPr>
      <w:r>
        <w:rPr>
          <w:rFonts w:ascii="Times New Roman" w:eastAsia="Times New Roman" w:hAnsi="Times New Roman" w:cs="Times New Roman"/>
          <w:color w:val="000000"/>
          <w:sz w:val="28"/>
          <w:szCs w:val="28"/>
          <w:lang w:val="en-CA" w:eastAsia="ru-RU"/>
        </w:rPr>
        <w:t>D</w:t>
      </w:r>
      <w:r w:rsidR="009B3587" w:rsidRPr="009B3587">
        <w:rPr>
          <w:rFonts w:ascii="Times New Roman" w:eastAsia="Times New Roman" w:hAnsi="Times New Roman" w:cs="Times New Roman"/>
          <w:color w:val="000000"/>
          <w:sz w:val="28"/>
          <w:szCs w:val="28"/>
          <w:lang w:val="en-CA" w:eastAsia="ru-RU"/>
        </w:rPr>
        <w:t>espite the r</w:t>
      </w:r>
      <w:r>
        <w:rPr>
          <w:rFonts w:ascii="Times New Roman" w:eastAsia="Times New Roman" w:hAnsi="Times New Roman" w:cs="Times New Roman"/>
          <w:color w:val="000000"/>
          <w:sz w:val="28"/>
          <w:szCs w:val="28"/>
          <w:lang w:val="en-CA" w:eastAsia="ru-RU"/>
        </w:rPr>
        <w:t>esults of the investigation of</w:t>
      </w:r>
      <w:r w:rsidR="009B3587" w:rsidRPr="009B3587">
        <w:rPr>
          <w:rFonts w:ascii="Times New Roman" w:eastAsia="Times New Roman" w:hAnsi="Times New Roman" w:cs="Times New Roman"/>
          <w:color w:val="000000"/>
          <w:sz w:val="28"/>
          <w:szCs w:val="28"/>
          <w:lang w:val="en-CA" w:eastAsia="ru-RU"/>
        </w:rPr>
        <w:t xml:space="preserve"> the deliberate murder of citizen I., </w:t>
      </w:r>
      <w:r>
        <w:rPr>
          <w:rFonts w:ascii="Times New Roman" w:eastAsia="Times New Roman" w:hAnsi="Times New Roman" w:cs="Times New Roman"/>
          <w:color w:val="000000"/>
          <w:sz w:val="28"/>
          <w:szCs w:val="28"/>
          <w:lang w:val="en-CA" w:eastAsia="ru-RU"/>
        </w:rPr>
        <w:t>where the accused pushed</w:t>
      </w:r>
      <w:r w:rsidR="009B3587" w:rsidRPr="009B3587">
        <w:rPr>
          <w:rFonts w:ascii="Times New Roman" w:eastAsia="Times New Roman" w:hAnsi="Times New Roman" w:cs="Times New Roman"/>
          <w:color w:val="000000"/>
          <w:sz w:val="28"/>
          <w:szCs w:val="28"/>
          <w:lang w:val="en-CA" w:eastAsia="ru-RU"/>
        </w:rPr>
        <w:t xml:space="preserve"> a person</w:t>
      </w:r>
      <w:r>
        <w:rPr>
          <w:rFonts w:ascii="Times New Roman" w:eastAsia="Times New Roman" w:hAnsi="Times New Roman" w:cs="Times New Roman"/>
          <w:color w:val="000000"/>
          <w:sz w:val="28"/>
          <w:szCs w:val="28"/>
          <w:lang w:val="en-CA" w:eastAsia="ru-RU"/>
        </w:rPr>
        <w:t xml:space="preserve"> out of a motor vehicle, hit </w:t>
      </w:r>
      <w:r w:rsidR="00F459E7">
        <w:rPr>
          <w:rFonts w:ascii="Times New Roman" w:eastAsia="Times New Roman" w:hAnsi="Times New Roman" w:cs="Times New Roman"/>
          <w:color w:val="000000"/>
          <w:sz w:val="28"/>
          <w:szCs w:val="28"/>
          <w:lang w:val="en-CA" w:eastAsia="ru-RU"/>
        </w:rPr>
        <w:t xml:space="preserve">the body </w:t>
      </w:r>
      <w:r w:rsidR="009B3587" w:rsidRPr="009B3587">
        <w:rPr>
          <w:rFonts w:ascii="Times New Roman" w:eastAsia="Times New Roman" w:hAnsi="Times New Roman" w:cs="Times New Roman"/>
          <w:color w:val="000000"/>
          <w:sz w:val="28"/>
          <w:szCs w:val="28"/>
          <w:lang w:val="en-CA" w:eastAsia="ru-RU"/>
        </w:rPr>
        <w:t xml:space="preserve">three </w:t>
      </w:r>
      <w:r>
        <w:rPr>
          <w:rFonts w:ascii="Times New Roman" w:eastAsia="Times New Roman" w:hAnsi="Times New Roman" w:cs="Times New Roman"/>
          <w:color w:val="000000"/>
          <w:sz w:val="28"/>
          <w:szCs w:val="28"/>
          <w:lang w:val="en-CA" w:eastAsia="ru-RU"/>
        </w:rPr>
        <w:t>times with fatal impact</w:t>
      </w:r>
      <w:r w:rsidR="00F459E7">
        <w:rPr>
          <w:rFonts w:ascii="Times New Roman" w:eastAsia="Times New Roman" w:hAnsi="Times New Roman" w:cs="Times New Roman"/>
          <w:color w:val="000000"/>
          <w:sz w:val="28"/>
          <w:szCs w:val="28"/>
          <w:lang w:val="en-CA" w:eastAsia="ru-RU"/>
        </w:rPr>
        <w:t xml:space="preserve">, </w:t>
      </w:r>
      <w:r w:rsidR="00A417DF">
        <w:rPr>
          <w:rFonts w:ascii="Times New Roman" w:eastAsia="Times New Roman" w:hAnsi="Times New Roman" w:cs="Times New Roman"/>
          <w:color w:val="000000"/>
          <w:sz w:val="28"/>
          <w:szCs w:val="28"/>
          <w:lang w:val="en-CA" w:eastAsia="ru-RU"/>
        </w:rPr>
        <w:t>t</w:t>
      </w:r>
      <w:r w:rsidR="00A417DF" w:rsidRPr="009B3587">
        <w:rPr>
          <w:rFonts w:ascii="Times New Roman" w:eastAsia="Times New Roman" w:hAnsi="Times New Roman" w:cs="Times New Roman"/>
          <w:color w:val="000000"/>
          <w:sz w:val="28"/>
          <w:szCs w:val="28"/>
          <w:lang w:val="en-CA" w:eastAsia="ru-RU"/>
        </w:rPr>
        <w:t>he Tashkent City Criminal Court</w:t>
      </w:r>
      <w:r w:rsidR="00A417DF">
        <w:rPr>
          <w:rFonts w:ascii="Times New Roman" w:eastAsia="Times New Roman" w:hAnsi="Times New Roman" w:cs="Times New Roman"/>
          <w:color w:val="000000"/>
          <w:sz w:val="28"/>
          <w:szCs w:val="28"/>
          <w:lang w:val="en-CA" w:eastAsia="ru-RU"/>
        </w:rPr>
        <w:t xml:space="preserve">, </w:t>
      </w:r>
      <w:r w:rsidR="00A417DF" w:rsidRPr="009B3587">
        <w:rPr>
          <w:rFonts w:ascii="Times New Roman" w:eastAsia="Times New Roman" w:hAnsi="Times New Roman" w:cs="Times New Roman"/>
          <w:color w:val="000000"/>
          <w:sz w:val="28"/>
          <w:szCs w:val="28"/>
          <w:lang w:val="en-CA" w:eastAsia="ru-RU"/>
        </w:rPr>
        <w:t>during th</w:t>
      </w:r>
      <w:r w:rsidR="00A417DF">
        <w:rPr>
          <w:rFonts w:ascii="Times New Roman" w:eastAsia="Times New Roman" w:hAnsi="Times New Roman" w:cs="Times New Roman"/>
          <w:color w:val="000000"/>
          <w:sz w:val="28"/>
          <w:szCs w:val="28"/>
          <w:lang w:val="en-CA" w:eastAsia="ru-RU"/>
        </w:rPr>
        <w:t>e trial,</w:t>
      </w:r>
      <w:r w:rsidR="00A417DF" w:rsidRPr="009B3587">
        <w:rPr>
          <w:rFonts w:ascii="Times New Roman" w:eastAsia="Times New Roman" w:hAnsi="Times New Roman" w:cs="Times New Roman"/>
          <w:color w:val="000000"/>
          <w:sz w:val="28"/>
          <w:szCs w:val="28"/>
          <w:lang w:val="en-CA" w:eastAsia="ru-RU"/>
        </w:rPr>
        <w:t xml:space="preserve"> re-qu</w:t>
      </w:r>
      <w:r w:rsidR="00A417DF">
        <w:rPr>
          <w:rFonts w:ascii="Times New Roman" w:eastAsia="Times New Roman" w:hAnsi="Times New Roman" w:cs="Times New Roman"/>
          <w:color w:val="000000"/>
          <w:sz w:val="28"/>
          <w:szCs w:val="28"/>
          <w:lang w:val="en-CA" w:eastAsia="ru-RU"/>
        </w:rPr>
        <w:t>alified</w:t>
      </w:r>
      <w:r w:rsidR="00A417DF" w:rsidRPr="009B3587">
        <w:rPr>
          <w:rFonts w:ascii="Times New Roman" w:eastAsia="Times New Roman" w:hAnsi="Times New Roman" w:cs="Times New Roman"/>
          <w:color w:val="000000"/>
          <w:sz w:val="28"/>
          <w:szCs w:val="28"/>
          <w:lang w:val="en-CA" w:eastAsia="ru-RU"/>
        </w:rPr>
        <w:t xml:space="preserve"> the act</w:t>
      </w:r>
      <w:r w:rsidR="00A417DF">
        <w:rPr>
          <w:rFonts w:ascii="Times New Roman" w:eastAsia="Times New Roman" w:hAnsi="Times New Roman" w:cs="Times New Roman"/>
          <w:color w:val="000000"/>
          <w:sz w:val="28"/>
          <w:szCs w:val="28"/>
          <w:lang w:val="en-CA" w:eastAsia="ru-RU"/>
        </w:rPr>
        <w:t xml:space="preserve"> as “causing death by negligence</w:t>
      </w:r>
      <w:r w:rsidR="009B3587" w:rsidRPr="009B3587">
        <w:rPr>
          <w:rFonts w:ascii="Times New Roman" w:eastAsia="Times New Roman" w:hAnsi="Times New Roman" w:cs="Times New Roman"/>
          <w:color w:val="000000"/>
          <w:sz w:val="28"/>
          <w:szCs w:val="28"/>
          <w:lang w:val="en-CA" w:eastAsia="ru-RU"/>
        </w:rPr>
        <w:t>”</w:t>
      </w:r>
      <w:r w:rsidR="00A417DF">
        <w:rPr>
          <w:rFonts w:ascii="Times New Roman" w:eastAsia="Times New Roman" w:hAnsi="Times New Roman" w:cs="Times New Roman"/>
          <w:color w:val="000000"/>
          <w:sz w:val="28"/>
          <w:szCs w:val="28"/>
          <w:lang w:val="en-CA" w:eastAsia="ru-RU"/>
        </w:rPr>
        <w:t xml:space="preserve"> </w:t>
      </w:r>
      <w:r w:rsidR="009B3587" w:rsidRPr="009B3587">
        <w:rPr>
          <w:rFonts w:ascii="Times New Roman" w:eastAsia="Times New Roman" w:hAnsi="Times New Roman" w:cs="Times New Roman"/>
          <w:color w:val="000000"/>
          <w:sz w:val="28"/>
          <w:szCs w:val="28"/>
          <w:lang w:val="en-CA" w:eastAsia="ru-RU"/>
        </w:rPr>
        <w:t>and</w:t>
      </w:r>
      <w:r w:rsidR="00A417DF">
        <w:rPr>
          <w:rFonts w:ascii="Times New Roman" w:eastAsia="Times New Roman" w:hAnsi="Times New Roman" w:cs="Times New Roman"/>
          <w:color w:val="000000"/>
          <w:sz w:val="28"/>
          <w:szCs w:val="28"/>
          <w:lang w:val="en-CA" w:eastAsia="ru-RU"/>
        </w:rPr>
        <w:t>,</w:t>
      </w:r>
      <w:r w:rsidR="009B3587" w:rsidRPr="009B3587">
        <w:rPr>
          <w:rFonts w:ascii="Times New Roman" w:eastAsia="Times New Roman" w:hAnsi="Times New Roman" w:cs="Times New Roman"/>
          <w:color w:val="000000"/>
          <w:sz w:val="28"/>
          <w:szCs w:val="28"/>
          <w:lang w:val="en-CA" w:eastAsia="ru-RU"/>
        </w:rPr>
        <w:t xml:space="preserve"> in connection with the application of the act of amnesty, exempts the guilty from proportionate responsibility.</w:t>
      </w:r>
    </w:p>
    <w:p w:rsidR="009B3587" w:rsidRPr="009B3587" w:rsidRDefault="009B3587" w:rsidP="009B3587">
      <w:pPr>
        <w:spacing w:after="0" w:line="240" w:lineRule="auto"/>
        <w:ind w:firstLine="567"/>
        <w:jc w:val="both"/>
        <w:rPr>
          <w:rFonts w:ascii="Times New Roman" w:eastAsia="Times New Roman" w:hAnsi="Times New Roman" w:cs="Times New Roman"/>
          <w:color w:val="000000"/>
          <w:sz w:val="28"/>
          <w:szCs w:val="28"/>
          <w:lang w:val="en-CA" w:eastAsia="ru-RU"/>
        </w:rPr>
      </w:pPr>
      <w:r w:rsidRPr="009B3587">
        <w:rPr>
          <w:rFonts w:ascii="Times New Roman" w:eastAsia="Times New Roman" w:hAnsi="Times New Roman" w:cs="Times New Roman"/>
          <w:color w:val="000000"/>
          <w:sz w:val="28"/>
          <w:szCs w:val="28"/>
          <w:lang w:val="en-CA" w:eastAsia="ru-RU"/>
        </w:rPr>
        <w:lastRenderedPageBreak/>
        <w:t>On this fact, the Ombudsman sent two ap</w:t>
      </w:r>
      <w:r w:rsidR="00A417DF">
        <w:rPr>
          <w:rFonts w:ascii="Times New Roman" w:eastAsia="Times New Roman" w:hAnsi="Times New Roman" w:cs="Times New Roman"/>
          <w:color w:val="000000"/>
          <w:sz w:val="28"/>
          <w:szCs w:val="28"/>
          <w:lang w:val="en-CA" w:eastAsia="ru-RU"/>
        </w:rPr>
        <w:t>peals to the General Prosecutor’</w:t>
      </w:r>
      <w:r w:rsidRPr="009B3587">
        <w:rPr>
          <w:rFonts w:ascii="Times New Roman" w:eastAsia="Times New Roman" w:hAnsi="Times New Roman" w:cs="Times New Roman"/>
          <w:color w:val="000000"/>
          <w:sz w:val="28"/>
          <w:szCs w:val="28"/>
          <w:lang w:val="en-CA" w:eastAsia="ru-RU"/>
        </w:rPr>
        <w:t xml:space="preserve">s Office: in the first case, </w:t>
      </w:r>
      <w:r w:rsidR="00A417DF">
        <w:rPr>
          <w:rFonts w:ascii="Times New Roman" w:eastAsia="Times New Roman" w:hAnsi="Times New Roman" w:cs="Times New Roman"/>
          <w:color w:val="000000"/>
          <w:sz w:val="28"/>
          <w:szCs w:val="28"/>
          <w:lang w:val="en-CA" w:eastAsia="ru-RU"/>
        </w:rPr>
        <w:t>an appeal was submitted by the Tashkent prosecutor’</w:t>
      </w:r>
      <w:r w:rsidRPr="009B3587">
        <w:rPr>
          <w:rFonts w:ascii="Times New Roman" w:eastAsia="Times New Roman" w:hAnsi="Times New Roman" w:cs="Times New Roman"/>
          <w:color w:val="000000"/>
          <w:sz w:val="28"/>
          <w:szCs w:val="28"/>
          <w:lang w:val="en-CA" w:eastAsia="ru-RU"/>
        </w:rPr>
        <w:t>s office, but the court left the sentence unchanged; in the second case, the Prosecutor General’s Office submitted a protest to the Judicial Collegium for Criminal Cases of the Supreme Court, wh</w:t>
      </w:r>
      <w:r w:rsidR="00A417DF">
        <w:rPr>
          <w:rFonts w:ascii="Times New Roman" w:eastAsia="Times New Roman" w:hAnsi="Times New Roman" w:cs="Times New Roman"/>
          <w:color w:val="000000"/>
          <w:sz w:val="28"/>
          <w:szCs w:val="28"/>
          <w:lang w:val="en-CA" w:eastAsia="ru-RU"/>
        </w:rPr>
        <w:t>ich granted the protest, cancelled</w:t>
      </w:r>
      <w:r w:rsidRPr="009B3587">
        <w:rPr>
          <w:rFonts w:ascii="Times New Roman" w:eastAsia="Times New Roman" w:hAnsi="Times New Roman" w:cs="Times New Roman"/>
          <w:color w:val="000000"/>
          <w:sz w:val="28"/>
          <w:szCs w:val="28"/>
          <w:lang w:val="en-CA" w:eastAsia="ru-RU"/>
        </w:rPr>
        <w:t xml:space="preserve"> the decisions of the first and appeal instances, and sent the case for a new trial.</w:t>
      </w:r>
    </w:p>
    <w:p w:rsidR="00A417DF" w:rsidRPr="00A417DF" w:rsidRDefault="00A417DF" w:rsidP="00A417DF">
      <w:pPr>
        <w:spacing w:after="0" w:line="240" w:lineRule="auto"/>
        <w:ind w:firstLine="567"/>
        <w:jc w:val="both"/>
        <w:rPr>
          <w:rFonts w:ascii="Times New Roman" w:eastAsia="Times New Roman" w:hAnsi="Times New Roman" w:cs="Times New Roman"/>
          <w:color w:val="000000"/>
          <w:sz w:val="28"/>
          <w:szCs w:val="28"/>
          <w:lang w:val="en-CA" w:eastAsia="ru-RU"/>
        </w:rPr>
      </w:pPr>
      <w:r w:rsidRPr="00A417DF">
        <w:rPr>
          <w:rFonts w:ascii="Times New Roman" w:eastAsia="Times New Roman" w:hAnsi="Times New Roman" w:cs="Times New Roman"/>
          <w:color w:val="000000"/>
          <w:sz w:val="28"/>
          <w:szCs w:val="28"/>
          <w:lang w:val="en-CA" w:eastAsia="ru-RU"/>
        </w:rPr>
        <w:t>In addition, during the reporting year, at the request of the Ombudsman, the General Prosecutor’s Office submitted a protest to the Judicial Board on Criminal Cases of the Supreme Court on the verdict of the court of first instance and the determination of the Tashkent City Criminal Court in connection with the sentencing of convict A. exceeding the amount of responsibility provided by law.</w:t>
      </w:r>
    </w:p>
    <w:p w:rsidR="00A417DF" w:rsidRPr="00D3410E" w:rsidRDefault="00A417DF" w:rsidP="00A417DF">
      <w:pPr>
        <w:spacing w:after="0" w:line="240" w:lineRule="auto"/>
        <w:ind w:firstLine="567"/>
        <w:jc w:val="both"/>
        <w:rPr>
          <w:rFonts w:ascii="Times New Roman" w:eastAsia="Times New Roman" w:hAnsi="Times New Roman" w:cs="Times New Roman"/>
          <w:b/>
          <w:color w:val="000000"/>
          <w:sz w:val="28"/>
          <w:szCs w:val="28"/>
          <w:lang w:val="en-CA" w:eastAsia="ru-RU"/>
        </w:rPr>
      </w:pPr>
      <w:r w:rsidRPr="00D3410E">
        <w:rPr>
          <w:rFonts w:ascii="Times New Roman" w:eastAsia="Times New Roman" w:hAnsi="Times New Roman" w:cs="Times New Roman"/>
          <w:b/>
          <w:color w:val="000000"/>
          <w:sz w:val="28"/>
          <w:szCs w:val="28"/>
          <w:lang w:val="en-CA" w:eastAsia="ru-RU"/>
        </w:rPr>
        <w:lastRenderedPageBreak/>
        <w:t>- respect for the honor and dignity of the individual in the production of inquiries and preliminary investigations, ensuring objectivity in the collection, consolidation, verification and evaluation of evidence in the process of investigation and consideration of criminal cases.</w:t>
      </w:r>
    </w:p>
    <w:p w:rsidR="00A417DF" w:rsidRPr="00A417DF" w:rsidRDefault="00A417DF" w:rsidP="00A417DF">
      <w:pPr>
        <w:spacing w:after="0" w:line="240" w:lineRule="auto"/>
        <w:ind w:firstLine="567"/>
        <w:jc w:val="both"/>
        <w:rPr>
          <w:rFonts w:ascii="Times New Roman" w:eastAsia="Times New Roman" w:hAnsi="Times New Roman" w:cs="Times New Roman"/>
          <w:color w:val="000000"/>
          <w:sz w:val="28"/>
          <w:szCs w:val="28"/>
          <w:lang w:val="en-CA" w:eastAsia="ru-RU"/>
        </w:rPr>
      </w:pPr>
      <w:r w:rsidRPr="00A417DF">
        <w:rPr>
          <w:rFonts w:ascii="Times New Roman" w:eastAsia="Times New Roman" w:hAnsi="Times New Roman" w:cs="Times New Roman"/>
          <w:color w:val="000000"/>
          <w:sz w:val="28"/>
          <w:szCs w:val="28"/>
          <w:lang w:val="en-CA" w:eastAsia="ru-RU"/>
        </w:rPr>
        <w:t xml:space="preserve">According to the results of consideration of the appeal of citizen Y., a fact of gross violation of the requirements of the procedural rules during the collection of evidence in a criminal case by the employees of the internal affairs </w:t>
      </w:r>
      <w:r>
        <w:rPr>
          <w:rFonts w:ascii="Times New Roman" w:eastAsia="Times New Roman" w:hAnsi="Times New Roman" w:cs="Times New Roman"/>
          <w:color w:val="000000"/>
          <w:sz w:val="28"/>
          <w:szCs w:val="28"/>
          <w:lang w:val="en-CA" w:eastAsia="ru-RU"/>
        </w:rPr>
        <w:t xml:space="preserve">body </w:t>
      </w:r>
      <w:r w:rsidRPr="00A417DF">
        <w:rPr>
          <w:rFonts w:ascii="Times New Roman" w:eastAsia="Times New Roman" w:hAnsi="Times New Roman" w:cs="Times New Roman"/>
          <w:color w:val="000000"/>
          <w:sz w:val="28"/>
          <w:szCs w:val="28"/>
          <w:lang w:val="en-CA" w:eastAsia="ru-RU"/>
        </w:rPr>
        <w:t>was established. The above evidence formed the basis of the court’s decision, which recognized the son</w:t>
      </w:r>
      <w:r>
        <w:rPr>
          <w:rFonts w:ascii="Times New Roman" w:eastAsia="Times New Roman" w:hAnsi="Times New Roman" w:cs="Times New Roman"/>
          <w:color w:val="000000"/>
          <w:sz w:val="28"/>
          <w:szCs w:val="28"/>
          <w:lang w:val="en-CA" w:eastAsia="ru-RU"/>
        </w:rPr>
        <w:t xml:space="preserve"> of an applicant </w:t>
      </w:r>
      <w:r w:rsidRPr="00A417DF">
        <w:rPr>
          <w:rFonts w:ascii="Times New Roman" w:eastAsia="Times New Roman" w:hAnsi="Times New Roman" w:cs="Times New Roman"/>
          <w:color w:val="000000"/>
          <w:sz w:val="28"/>
          <w:szCs w:val="28"/>
          <w:lang w:val="en-CA" w:eastAsia="ru-RU"/>
        </w:rPr>
        <w:t xml:space="preserve">who had appealed guilty of smuggling and sale of narcotic drugs. During the consideration of the cassation appeal, 17 different violations of the judicial-investigative process were revealed, among them drawing up two detention protocols with different dates and times, conducting a search at the place of residence of the accused without a corresponding sanction, searching a car outside the place of detention and others. The cassation instance forwarded </w:t>
      </w:r>
      <w:r w:rsidRPr="00A417DF">
        <w:rPr>
          <w:rFonts w:ascii="Times New Roman" w:eastAsia="Times New Roman" w:hAnsi="Times New Roman" w:cs="Times New Roman"/>
          <w:color w:val="000000"/>
          <w:sz w:val="28"/>
          <w:szCs w:val="28"/>
          <w:lang w:val="en-CA" w:eastAsia="ru-RU"/>
        </w:rPr>
        <w:lastRenderedPageBreak/>
        <w:t>the case for consideration by a different panel of judges and replaced the measure of restraint - the detention of a subscription of appropriate conduct. A clerk of the Ombudsman’s secretariat was present at the cassation court as an observer.</w:t>
      </w:r>
    </w:p>
    <w:p w:rsidR="00640039" w:rsidRPr="00640039" w:rsidRDefault="00640039" w:rsidP="00640039">
      <w:pPr>
        <w:spacing w:after="0" w:line="240" w:lineRule="auto"/>
        <w:ind w:firstLine="567"/>
        <w:jc w:val="both"/>
        <w:rPr>
          <w:rFonts w:ascii="Times New Roman" w:eastAsia="Times New Roman" w:hAnsi="Times New Roman" w:cs="Times New Roman"/>
          <w:color w:val="000000"/>
          <w:sz w:val="28"/>
          <w:szCs w:val="28"/>
          <w:lang w:val="en-CA" w:eastAsia="ru-RU"/>
        </w:rPr>
      </w:pPr>
      <w:r w:rsidRPr="00640039">
        <w:rPr>
          <w:rFonts w:ascii="Times New Roman" w:eastAsia="Times New Roman" w:hAnsi="Times New Roman" w:cs="Times New Roman"/>
          <w:color w:val="000000"/>
          <w:sz w:val="28"/>
          <w:szCs w:val="28"/>
          <w:lang w:val="en-CA" w:eastAsia="ru-RU"/>
        </w:rPr>
        <w:t>In the course of studying the complaint of citizen T. on the occasion of her father receiving serious injuries in a road accident, the fact of refusal to initiate a criminal case by the investigator without the appointment of an expert involved in the accident of the vehicle was established. Subsequently, the owner, having restored the vehicle, excluded the possibility of carrying out the examination as such. Following the consideration of the complaint, it was decided to cancel the decision on the refusal to initiate a criminal case and to initiate an official investigation in relation to A. Gafurov</w:t>
      </w:r>
      <w:r>
        <w:rPr>
          <w:rFonts w:ascii="Times New Roman" w:eastAsia="Times New Roman" w:hAnsi="Times New Roman" w:cs="Times New Roman"/>
          <w:color w:val="000000"/>
          <w:sz w:val="28"/>
          <w:szCs w:val="28"/>
          <w:lang w:val="en-CA" w:eastAsia="ru-RU"/>
        </w:rPr>
        <w:t>, a</w:t>
      </w:r>
      <w:r w:rsidRPr="00640039">
        <w:rPr>
          <w:rFonts w:ascii="Times New Roman" w:eastAsia="Times New Roman" w:hAnsi="Times New Roman" w:cs="Times New Roman"/>
          <w:color w:val="000000"/>
          <w:sz w:val="28"/>
          <w:szCs w:val="28"/>
          <w:lang w:val="en-CA" w:eastAsia="ru-RU"/>
        </w:rPr>
        <w:t xml:space="preserve"> senior inspector of the</w:t>
      </w:r>
      <w:r>
        <w:rPr>
          <w:rFonts w:ascii="Times New Roman" w:eastAsia="Times New Roman" w:hAnsi="Times New Roman" w:cs="Times New Roman"/>
          <w:color w:val="000000"/>
          <w:sz w:val="28"/>
          <w:szCs w:val="28"/>
          <w:lang w:val="en-CA" w:eastAsia="ru-RU"/>
        </w:rPr>
        <w:t xml:space="preserve"> Traffic Safety Department </w:t>
      </w:r>
      <w:r w:rsidRPr="00640039">
        <w:rPr>
          <w:rFonts w:ascii="Times New Roman" w:eastAsia="Times New Roman" w:hAnsi="Times New Roman" w:cs="Times New Roman"/>
          <w:color w:val="000000"/>
          <w:sz w:val="28"/>
          <w:szCs w:val="28"/>
          <w:lang w:val="en-CA" w:eastAsia="ru-RU"/>
        </w:rPr>
        <w:t>the Naryn district.</w:t>
      </w:r>
    </w:p>
    <w:p w:rsidR="00640039" w:rsidRPr="00640039" w:rsidRDefault="00640039" w:rsidP="00640039">
      <w:pPr>
        <w:spacing w:after="0" w:line="240" w:lineRule="auto"/>
        <w:ind w:firstLine="567"/>
        <w:jc w:val="both"/>
        <w:rPr>
          <w:rFonts w:ascii="Times New Roman" w:eastAsia="Times New Roman" w:hAnsi="Times New Roman" w:cs="Times New Roman"/>
          <w:color w:val="000000"/>
          <w:sz w:val="28"/>
          <w:szCs w:val="28"/>
          <w:lang w:val="en-CA" w:eastAsia="ru-RU"/>
        </w:rPr>
      </w:pPr>
      <w:r w:rsidRPr="00640039">
        <w:rPr>
          <w:rFonts w:ascii="Times New Roman" w:eastAsia="Times New Roman" w:hAnsi="Times New Roman" w:cs="Times New Roman"/>
          <w:color w:val="000000"/>
          <w:sz w:val="28"/>
          <w:szCs w:val="28"/>
          <w:lang w:val="en-CA" w:eastAsia="ru-RU"/>
        </w:rPr>
        <w:t>For similar violations of procedural rules, U. Kuchimov</w:t>
      </w:r>
      <w:r>
        <w:rPr>
          <w:rFonts w:ascii="Times New Roman" w:eastAsia="Times New Roman" w:hAnsi="Times New Roman" w:cs="Times New Roman"/>
          <w:color w:val="000000"/>
          <w:sz w:val="28"/>
          <w:szCs w:val="28"/>
          <w:lang w:val="en-CA" w:eastAsia="ru-RU"/>
        </w:rPr>
        <w:t xml:space="preserve">, a prevention </w:t>
      </w:r>
      <w:r w:rsidRPr="00640039">
        <w:rPr>
          <w:rFonts w:ascii="Times New Roman" w:eastAsia="Times New Roman" w:hAnsi="Times New Roman" w:cs="Times New Roman"/>
          <w:color w:val="000000"/>
          <w:sz w:val="28"/>
          <w:szCs w:val="28"/>
          <w:lang w:val="en-CA" w:eastAsia="ru-RU"/>
        </w:rPr>
        <w:t>inspector</w:t>
      </w:r>
      <w:r>
        <w:rPr>
          <w:rFonts w:ascii="Times New Roman" w:eastAsia="Times New Roman" w:hAnsi="Times New Roman" w:cs="Times New Roman"/>
          <w:color w:val="000000"/>
          <w:sz w:val="28"/>
          <w:szCs w:val="28"/>
          <w:lang w:val="en-CA" w:eastAsia="ru-RU"/>
        </w:rPr>
        <w:t xml:space="preserve"> of Dekhkanabad district</w:t>
      </w:r>
      <w:r w:rsidRPr="00640039">
        <w:rPr>
          <w:rFonts w:ascii="Times New Roman" w:eastAsia="Times New Roman" w:hAnsi="Times New Roman" w:cs="Times New Roman"/>
          <w:color w:val="000000"/>
          <w:sz w:val="28"/>
          <w:szCs w:val="28"/>
          <w:lang w:val="en-CA" w:eastAsia="ru-RU"/>
        </w:rPr>
        <w:t>, U. Murodov</w:t>
      </w:r>
      <w:r>
        <w:rPr>
          <w:rFonts w:ascii="Times New Roman" w:eastAsia="Times New Roman" w:hAnsi="Times New Roman" w:cs="Times New Roman"/>
          <w:color w:val="000000"/>
          <w:sz w:val="28"/>
          <w:szCs w:val="28"/>
          <w:lang w:val="en-CA" w:eastAsia="ru-RU"/>
        </w:rPr>
        <w:t xml:space="preserve">, a prevention </w:t>
      </w:r>
      <w:r w:rsidRPr="00640039">
        <w:rPr>
          <w:rFonts w:ascii="Times New Roman" w:eastAsia="Times New Roman" w:hAnsi="Times New Roman" w:cs="Times New Roman"/>
          <w:color w:val="000000"/>
          <w:sz w:val="28"/>
          <w:szCs w:val="28"/>
          <w:lang w:val="en-CA" w:eastAsia="ru-RU"/>
        </w:rPr>
        <w:t>inspector</w:t>
      </w:r>
      <w:r>
        <w:rPr>
          <w:rFonts w:ascii="Times New Roman" w:eastAsia="Times New Roman" w:hAnsi="Times New Roman" w:cs="Times New Roman"/>
          <w:color w:val="000000"/>
          <w:sz w:val="28"/>
          <w:szCs w:val="28"/>
          <w:lang w:val="en-CA" w:eastAsia="ru-RU"/>
        </w:rPr>
        <w:t xml:space="preserve"> of</w:t>
      </w:r>
      <w:r w:rsidRPr="00640039">
        <w:rPr>
          <w:rFonts w:ascii="Times New Roman" w:eastAsia="Times New Roman" w:hAnsi="Times New Roman" w:cs="Times New Roman"/>
          <w:color w:val="000000"/>
          <w:sz w:val="28"/>
          <w:szCs w:val="28"/>
          <w:lang w:val="en-CA" w:eastAsia="ru-RU"/>
        </w:rPr>
        <w:t xml:space="preserve"> Alat district</w:t>
      </w:r>
      <w:r>
        <w:rPr>
          <w:rFonts w:ascii="Times New Roman" w:eastAsia="Times New Roman" w:hAnsi="Times New Roman" w:cs="Times New Roman"/>
          <w:color w:val="000000"/>
          <w:sz w:val="28"/>
          <w:szCs w:val="28"/>
          <w:lang w:val="en-CA" w:eastAsia="ru-RU"/>
        </w:rPr>
        <w:t xml:space="preserve">, and </w:t>
      </w:r>
      <w:r w:rsidRPr="00640039">
        <w:rPr>
          <w:rFonts w:ascii="Times New Roman" w:eastAsia="Times New Roman" w:hAnsi="Times New Roman" w:cs="Times New Roman"/>
          <w:color w:val="000000"/>
          <w:sz w:val="28"/>
          <w:szCs w:val="28"/>
          <w:lang w:val="en-CA" w:eastAsia="ru-RU"/>
        </w:rPr>
        <w:lastRenderedPageBreak/>
        <w:t>I. Samiev</w:t>
      </w:r>
      <w:r>
        <w:rPr>
          <w:rFonts w:ascii="Times New Roman" w:eastAsia="Times New Roman" w:hAnsi="Times New Roman" w:cs="Times New Roman"/>
          <w:color w:val="000000"/>
          <w:sz w:val="28"/>
          <w:szCs w:val="28"/>
          <w:lang w:val="en-CA" w:eastAsia="ru-RU"/>
        </w:rPr>
        <w:t xml:space="preserve">, a prevention </w:t>
      </w:r>
      <w:r w:rsidRPr="00640039">
        <w:rPr>
          <w:rFonts w:ascii="Times New Roman" w:eastAsia="Times New Roman" w:hAnsi="Times New Roman" w:cs="Times New Roman"/>
          <w:color w:val="000000"/>
          <w:sz w:val="28"/>
          <w:szCs w:val="28"/>
          <w:lang w:val="en-CA" w:eastAsia="ru-RU"/>
        </w:rPr>
        <w:t>inspector</w:t>
      </w:r>
      <w:r>
        <w:rPr>
          <w:rFonts w:ascii="Times New Roman" w:eastAsia="Times New Roman" w:hAnsi="Times New Roman" w:cs="Times New Roman"/>
          <w:color w:val="000000"/>
          <w:sz w:val="28"/>
          <w:szCs w:val="28"/>
          <w:lang w:val="en-CA" w:eastAsia="ru-RU"/>
        </w:rPr>
        <w:t xml:space="preserve"> of </w:t>
      </w:r>
      <w:r w:rsidRPr="00640039">
        <w:rPr>
          <w:rFonts w:ascii="Times New Roman" w:eastAsia="Times New Roman" w:hAnsi="Times New Roman" w:cs="Times New Roman"/>
          <w:color w:val="000000"/>
          <w:sz w:val="28"/>
          <w:szCs w:val="28"/>
          <w:lang w:val="en-CA" w:eastAsia="ru-RU"/>
        </w:rPr>
        <w:t>Urgut district, A. Jumaev</w:t>
      </w:r>
      <w:r>
        <w:rPr>
          <w:rFonts w:ascii="Times New Roman" w:eastAsia="Times New Roman" w:hAnsi="Times New Roman" w:cs="Times New Roman"/>
          <w:color w:val="000000"/>
          <w:sz w:val="28"/>
          <w:szCs w:val="28"/>
          <w:lang w:val="en-CA" w:eastAsia="ru-RU"/>
        </w:rPr>
        <w:t>, a</w:t>
      </w:r>
      <w:r w:rsidRPr="00640039">
        <w:rPr>
          <w:rFonts w:ascii="Times New Roman" w:eastAsia="Times New Roman" w:hAnsi="Times New Roman" w:cs="Times New Roman"/>
          <w:color w:val="000000"/>
          <w:sz w:val="28"/>
          <w:szCs w:val="28"/>
          <w:lang w:val="en-CA" w:eastAsia="ru-RU"/>
        </w:rPr>
        <w:t xml:space="preserve"> head of the investigation department</w:t>
      </w:r>
      <w:r>
        <w:rPr>
          <w:rFonts w:ascii="Times New Roman" w:eastAsia="Times New Roman" w:hAnsi="Times New Roman" w:cs="Times New Roman"/>
          <w:color w:val="000000"/>
          <w:sz w:val="28"/>
          <w:szCs w:val="28"/>
          <w:lang w:val="en-CA" w:eastAsia="ru-RU"/>
        </w:rPr>
        <w:t xml:space="preserve">, </w:t>
      </w:r>
      <w:r w:rsidRPr="00640039">
        <w:rPr>
          <w:rFonts w:ascii="Times New Roman" w:eastAsia="Times New Roman" w:hAnsi="Times New Roman" w:cs="Times New Roman"/>
          <w:color w:val="000000"/>
          <w:sz w:val="28"/>
          <w:szCs w:val="28"/>
          <w:lang w:val="en-CA" w:eastAsia="ru-RU"/>
        </w:rPr>
        <w:t>B. Nasimov and M. Farmonov</w:t>
      </w:r>
      <w:r>
        <w:rPr>
          <w:rFonts w:ascii="Times New Roman" w:eastAsia="Times New Roman" w:hAnsi="Times New Roman" w:cs="Times New Roman"/>
          <w:color w:val="000000"/>
          <w:sz w:val="28"/>
          <w:szCs w:val="28"/>
          <w:lang w:val="en-CA" w:eastAsia="ru-RU"/>
        </w:rPr>
        <w:t xml:space="preserve">, </w:t>
      </w:r>
      <w:r w:rsidRPr="00640039">
        <w:rPr>
          <w:rFonts w:ascii="Times New Roman" w:eastAsia="Times New Roman" w:hAnsi="Times New Roman" w:cs="Times New Roman"/>
          <w:color w:val="000000"/>
          <w:sz w:val="28"/>
          <w:szCs w:val="28"/>
          <w:lang w:val="en-CA" w:eastAsia="ru-RU"/>
        </w:rPr>
        <w:t>investigators of the Internal Affairs D</w:t>
      </w:r>
      <w:r>
        <w:rPr>
          <w:rFonts w:ascii="Times New Roman" w:eastAsia="Times New Roman" w:hAnsi="Times New Roman" w:cs="Times New Roman"/>
          <w:color w:val="000000"/>
          <w:sz w:val="28"/>
          <w:szCs w:val="28"/>
          <w:lang w:val="en-CA" w:eastAsia="ru-RU"/>
        </w:rPr>
        <w:t xml:space="preserve">epartment </w:t>
      </w:r>
      <w:r w:rsidRPr="00640039">
        <w:rPr>
          <w:rFonts w:ascii="Times New Roman" w:eastAsia="Times New Roman" w:hAnsi="Times New Roman" w:cs="Times New Roman"/>
          <w:color w:val="000000"/>
          <w:sz w:val="28"/>
          <w:szCs w:val="28"/>
          <w:lang w:val="en-CA" w:eastAsia="ru-RU"/>
        </w:rPr>
        <w:t>of Nurata district are brought to disciplinary responsibility</w:t>
      </w:r>
      <w:r>
        <w:rPr>
          <w:rFonts w:ascii="Times New Roman" w:eastAsia="Times New Roman" w:hAnsi="Times New Roman" w:cs="Times New Roman"/>
          <w:color w:val="000000"/>
          <w:sz w:val="28"/>
          <w:szCs w:val="28"/>
          <w:lang w:val="en-CA" w:eastAsia="ru-RU"/>
        </w:rPr>
        <w:t>.</w:t>
      </w:r>
    </w:p>
    <w:p w:rsidR="00374299" w:rsidRPr="00B85E70" w:rsidRDefault="00374299" w:rsidP="00374299">
      <w:pPr>
        <w:spacing w:after="0" w:line="240" w:lineRule="auto"/>
        <w:ind w:firstLine="567"/>
        <w:jc w:val="both"/>
        <w:rPr>
          <w:rFonts w:ascii="Times New Roman" w:eastAsia="Times New Roman" w:hAnsi="Times New Roman" w:cs="Times New Roman"/>
          <w:b/>
          <w:color w:val="000000"/>
          <w:sz w:val="28"/>
          <w:szCs w:val="28"/>
          <w:lang w:val="en-CA" w:eastAsia="ru-RU"/>
        </w:rPr>
      </w:pPr>
      <w:r w:rsidRPr="00B85E70">
        <w:rPr>
          <w:rFonts w:ascii="Times New Roman" w:eastAsia="Times New Roman" w:hAnsi="Times New Roman" w:cs="Times New Roman"/>
          <w:b/>
          <w:color w:val="000000"/>
          <w:sz w:val="28"/>
          <w:szCs w:val="28"/>
          <w:lang w:val="en-CA" w:eastAsia="ru-RU"/>
        </w:rPr>
        <w:t>- ensuring legality, timely disclosure, comprehensive, full and objective investigation of crimes, unconditional implementation of the principle of inevitability of responsibility.</w:t>
      </w:r>
    </w:p>
    <w:p w:rsidR="00374299" w:rsidRPr="00374299" w:rsidRDefault="00374299" w:rsidP="00374299">
      <w:pPr>
        <w:spacing w:after="0" w:line="240" w:lineRule="auto"/>
        <w:ind w:firstLine="567"/>
        <w:jc w:val="both"/>
        <w:rPr>
          <w:rFonts w:ascii="Times New Roman" w:eastAsia="Times New Roman" w:hAnsi="Times New Roman" w:cs="Times New Roman"/>
          <w:color w:val="000000"/>
          <w:sz w:val="28"/>
          <w:szCs w:val="28"/>
          <w:lang w:val="en-CA" w:eastAsia="ru-RU"/>
        </w:rPr>
      </w:pPr>
      <w:r w:rsidRPr="00374299">
        <w:rPr>
          <w:rFonts w:ascii="Times New Roman" w:eastAsia="Times New Roman" w:hAnsi="Times New Roman" w:cs="Times New Roman"/>
          <w:color w:val="000000"/>
          <w:sz w:val="28"/>
          <w:szCs w:val="28"/>
          <w:lang w:val="en-CA" w:eastAsia="ru-RU"/>
        </w:rPr>
        <w:t>During the consideration of the appeal in connection with the inv</w:t>
      </w:r>
      <w:r w:rsidR="00462F6D">
        <w:rPr>
          <w:rFonts w:ascii="Times New Roman" w:eastAsia="Times New Roman" w:hAnsi="Times New Roman" w:cs="Times New Roman"/>
          <w:color w:val="000000"/>
          <w:sz w:val="28"/>
          <w:szCs w:val="28"/>
          <w:lang w:val="en-CA" w:eastAsia="ru-RU"/>
        </w:rPr>
        <w:t xml:space="preserve">estigation of a criminal case of the discovery  </w:t>
      </w:r>
      <w:r w:rsidR="00462F6D" w:rsidRPr="00374299">
        <w:rPr>
          <w:rFonts w:ascii="Times New Roman" w:eastAsia="Times New Roman" w:hAnsi="Times New Roman" w:cs="Times New Roman"/>
          <w:color w:val="000000"/>
          <w:sz w:val="28"/>
          <w:szCs w:val="28"/>
          <w:lang w:val="en-CA" w:eastAsia="ru-RU"/>
        </w:rPr>
        <w:t xml:space="preserve">of the body of citizen A. </w:t>
      </w:r>
      <w:r w:rsidR="00B85E70" w:rsidRPr="00374299">
        <w:rPr>
          <w:rFonts w:ascii="Times New Roman" w:eastAsia="Times New Roman" w:hAnsi="Times New Roman" w:cs="Times New Roman"/>
          <w:color w:val="000000"/>
          <w:sz w:val="28"/>
          <w:szCs w:val="28"/>
          <w:lang w:val="en-CA" w:eastAsia="ru-RU"/>
        </w:rPr>
        <w:t xml:space="preserve">with signs of violent death </w:t>
      </w:r>
      <w:r w:rsidRPr="00374299">
        <w:rPr>
          <w:rFonts w:ascii="Times New Roman" w:eastAsia="Times New Roman" w:hAnsi="Times New Roman" w:cs="Times New Roman"/>
          <w:color w:val="000000"/>
          <w:sz w:val="28"/>
          <w:szCs w:val="28"/>
          <w:lang w:val="en-CA" w:eastAsia="ru-RU"/>
        </w:rPr>
        <w:t xml:space="preserve">in 2002, it was established that </w:t>
      </w:r>
      <w:r w:rsidR="00B85E70">
        <w:rPr>
          <w:rFonts w:ascii="Times New Roman" w:eastAsia="Times New Roman" w:hAnsi="Times New Roman" w:cs="Times New Roman"/>
          <w:color w:val="000000"/>
          <w:sz w:val="28"/>
          <w:szCs w:val="28"/>
          <w:lang w:val="en-CA" w:eastAsia="ru-RU"/>
        </w:rPr>
        <w:t>the inquiry</w:t>
      </w:r>
      <w:r w:rsidR="00B85E70" w:rsidRPr="00374299">
        <w:rPr>
          <w:rFonts w:ascii="Times New Roman" w:eastAsia="Times New Roman" w:hAnsi="Times New Roman" w:cs="Times New Roman"/>
          <w:color w:val="000000"/>
          <w:sz w:val="28"/>
          <w:szCs w:val="28"/>
          <w:lang w:val="en-CA" w:eastAsia="ru-RU"/>
        </w:rPr>
        <w:t xml:space="preserve"> bodies </w:t>
      </w:r>
      <w:r w:rsidRPr="00374299">
        <w:rPr>
          <w:rFonts w:ascii="Times New Roman" w:eastAsia="Times New Roman" w:hAnsi="Times New Roman" w:cs="Times New Roman"/>
          <w:color w:val="000000"/>
          <w:sz w:val="28"/>
          <w:szCs w:val="28"/>
          <w:lang w:val="en-CA" w:eastAsia="ru-RU"/>
        </w:rPr>
        <w:t xml:space="preserve">did not conduct a comparison of fingerprints found at the crime scene with the information databases of fingerprint data, as well as </w:t>
      </w:r>
      <w:r w:rsidR="00B85E70">
        <w:rPr>
          <w:rFonts w:ascii="Times New Roman" w:eastAsia="Times New Roman" w:hAnsi="Times New Roman" w:cs="Times New Roman"/>
          <w:color w:val="000000"/>
          <w:sz w:val="28"/>
          <w:szCs w:val="28"/>
          <w:lang w:val="en-CA" w:eastAsia="ru-RU"/>
        </w:rPr>
        <w:t xml:space="preserve">did </w:t>
      </w:r>
      <w:r w:rsidRPr="00374299">
        <w:rPr>
          <w:rFonts w:ascii="Times New Roman" w:eastAsia="Times New Roman" w:hAnsi="Times New Roman" w:cs="Times New Roman"/>
          <w:color w:val="000000"/>
          <w:sz w:val="28"/>
          <w:szCs w:val="28"/>
          <w:lang w:val="en-CA" w:eastAsia="ru-RU"/>
        </w:rPr>
        <w:t>not</w:t>
      </w:r>
      <w:r w:rsidR="00B85E70">
        <w:rPr>
          <w:rFonts w:ascii="Times New Roman" w:eastAsia="Times New Roman" w:hAnsi="Times New Roman" w:cs="Times New Roman"/>
          <w:color w:val="000000"/>
          <w:sz w:val="28"/>
          <w:szCs w:val="28"/>
          <w:lang w:val="en-CA" w:eastAsia="ru-RU"/>
        </w:rPr>
        <w:t xml:space="preserve"> conduct</w:t>
      </w:r>
      <w:r w:rsidRPr="00374299">
        <w:rPr>
          <w:rFonts w:ascii="Times New Roman" w:eastAsia="Times New Roman" w:hAnsi="Times New Roman" w:cs="Times New Roman"/>
          <w:color w:val="000000"/>
          <w:sz w:val="28"/>
          <w:szCs w:val="28"/>
          <w:lang w:val="en-CA" w:eastAsia="ru-RU"/>
        </w:rPr>
        <w:t xml:space="preserve"> a full examination of the arguments </w:t>
      </w:r>
      <w:r w:rsidR="00B85E70">
        <w:rPr>
          <w:rFonts w:ascii="Times New Roman" w:eastAsia="Times New Roman" w:hAnsi="Times New Roman" w:cs="Times New Roman"/>
          <w:color w:val="000000"/>
          <w:sz w:val="28"/>
          <w:szCs w:val="28"/>
          <w:lang w:val="en-CA" w:eastAsia="ru-RU"/>
        </w:rPr>
        <w:t xml:space="preserve">of </w:t>
      </w:r>
      <w:r w:rsidRPr="00374299">
        <w:rPr>
          <w:rFonts w:ascii="Times New Roman" w:eastAsia="Times New Roman" w:hAnsi="Times New Roman" w:cs="Times New Roman"/>
          <w:color w:val="000000"/>
          <w:sz w:val="28"/>
          <w:szCs w:val="28"/>
          <w:lang w:val="en-CA" w:eastAsia="ru-RU"/>
        </w:rPr>
        <w:t>the injured party. On the appeal of the Ombudsman to the General Prosecutor’s Office, a decision was made to cancel the decision to suspend the preliminary investigation.</w:t>
      </w:r>
    </w:p>
    <w:p w:rsidR="00374299" w:rsidRPr="00374299" w:rsidRDefault="00374299" w:rsidP="00374299">
      <w:pPr>
        <w:spacing w:after="0" w:line="240" w:lineRule="auto"/>
        <w:ind w:firstLine="567"/>
        <w:jc w:val="both"/>
        <w:rPr>
          <w:rFonts w:ascii="Times New Roman" w:eastAsia="Times New Roman" w:hAnsi="Times New Roman" w:cs="Times New Roman"/>
          <w:color w:val="000000"/>
          <w:sz w:val="28"/>
          <w:szCs w:val="28"/>
          <w:lang w:val="en-CA" w:eastAsia="ru-RU"/>
        </w:rPr>
      </w:pPr>
      <w:r w:rsidRPr="00374299">
        <w:rPr>
          <w:rFonts w:ascii="Times New Roman" w:eastAsia="Times New Roman" w:hAnsi="Times New Roman" w:cs="Times New Roman"/>
          <w:color w:val="000000"/>
          <w:sz w:val="28"/>
          <w:szCs w:val="28"/>
          <w:lang w:val="en-CA" w:eastAsia="ru-RU"/>
        </w:rPr>
        <w:lastRenderedPageBreak/>
        <w:t>Also during the reporting year, the prosecutor’s office</w:t>
      </w:r>
      <w:r w:rsidR="00B85E70">
        <w:rPr>
          <w:rFonts w:ascii="Times New Roman" w:eastAsia="Times New Roman" w:hAnsi="Times New Roman" w:cs="Times New Roman"/>
          <w:color w:val="000000"/>
          <w:sz w:val="28"/>
          <w:szCs w:val="28"/>
          <w:lang w:val="en-CA" w:eastAsia="ru-RU"/>
        </w:rPr>
        <w:t>s issued</w:t>
      </w:r>
      <w:r w:rsidRPr="00374299">
        <w:rPr>
          <w:rFonts w:ascii="Times New Roman" w:eastAsia="Times New Roman" w:hAnsi="Times New Roman" w:cs="Times New Roman"/>
          <w:color w:val="000000"/>
          <w:sz w:val="28"/>
          <w:szCs w:val="28"/>
          <w:lang w:val="en-CA" w:eastAsia="ru-RU"/>
        </w:rPr>
        <w:t xml:space="preserve"> decision</w:t>
      </w:r>
      <w:r w:rsidR="00B85E70">
        <w:rPr>
          <w:rFonts w:ascii="Times New Roman" w:eastAsia="Times New Roman" w:hAnsi="Times New Roman" w:cs="Times New Roman"/>
          <w:color w:val="000000"/>
          <w:sz w:val="28"/>
          <w:szCs w:val="28"/>
          <w:lang w:val="en-CA" w:eastAsia="ru-RU"/>
        </w:rPr>
        <w:t>s</w:t>
      </w:r>
      <w:r w:rsidRPr="00374299">
        <w:rPr>
          <w:rFonts w:ascii="Times New Roman" w:eastAsia="Times New Roman" w:hAnsi="Times New Roman" w:cs="Times New Roman"/>
          <w:color w:val="000000"/>
          <w:sz w:val="28"/>
          <w:szCs w:val="28"/>
          <w:lang w:val="en-CA" w:eastAsia="ru-RU"/>
        </w:rPr>
        <w:t xml:space="preserve"> canceling the decision to</w:t>
      </w:r>
      <w:r w:rsidR="00B85E70">
        <w:rPr>
          <w:rFonts w:ascii="Times New Roman" w:eastAsia="Times New Roman" w:hAnsi="Times New Roman" w:cs="Times New Roman"/>
          <w:color w:val="000000"/>
          <w:sz w:val="28"/>
          <w:szCs w:val="28"/>
          <w:lang w:val="en-CA" w:eastAsia="ru-RU"/>
        </w:rPr>
        <w:t xml:space="preserve"> refuse to initiate </w:t>
      </w:r>
      <w:r w:rsidRPr="00374299">
        <w:rPr>
          <w:rFonts w:ascii="Times New Roman" w:eastAsia="Times New Roman" w:hAnsi="Times New Roman" w:cs="Times New Roman"/>
          <w:color w:val="000000"/>
          <w:sz w:val="28"/>
          <w:szCs w:val="28"/>
          <w:lang w:val="en-CA" w:eastAsia="ru-RU"/>
        </w:rPr>
        <w:t>criminal case</w:t>
      </w:r>
      <w:r w:rsidR="00B85E70">
        <w:rPr>
          <w:rFonts w:ascii="Times New Roman" w:eastAsia="Times New Roman" w:hAnsi="Times New Roman" w:cs="Times New Roman"/>
          <w:color w:val="000000"/>
          <w:sz w:val="28"/>
          <w:szCs w:val="28"/>
          <w:lang w:val="en-CA" w:eastAsia="ru-RU"/>
        </w:rPr>
        <w:t>s</w:t>
      </w:r>
      <w:r w:rsidRPr="00374299">
        <w:rPr>
          <w:rFonts w:ascii="Times New Roman" w:eastAsia="Times New Roman" w:hAnsi="Times New Roman" w:cs="Times New Roman"/>
          <w:color w:val="000000"/>
          <w:sz w:val="28"/>
          <w:szCs w:val="28"/>
          <w:lang w:val="en-CA" w:eastAsia="ru-RU"/>
        </w:rPr>
        <w:t xml:space="preserve"> and suspend the preliminary investigation of the death of citizen N. (Turakurgan district) in a traffic accident, causing serious bodily injuries that c</w:t>
      </w:r>
      <w:r w:rsidR="00B85E70">
        <w:rPr>
          <w:rFonts w:ascii="Times New Roman" w:eastAsia="Times New Roman" w:hAnsi="Times New Roman" w:cs="Times New Roman"/>
          <w:color w:val="000000"/>
          <w:sz w:val="28"/>
          <w:szCs w:val="28"/>
          <w:lang w:val="en-CA" w:eastAsia="ru-RU"/>
        </w:rPr>
        <w:t>aused the death of citizen K. (</w:t>
      </w:r>
      <w:r w:rsidRPr="00374299">
        <w:rPr>
          <w:rFonts w:ascii="Times New Roman" w:eastAsia="Times New Roman" w:hAnsi="Times New Roman" w:cs="Times New Roman"/>
          <w:color w:val="000000"/>
          <w:sz w:val="28"/>
          <w:szCs w:val="28"/>
          <w:lang w:val="en-CA" w:eastAsia="ru-RU"/>
        </w:rPr>
        <w:t xml:space="preserve">Karshi) and citizen D. (Yunusabad district), suicide of a student of college Y. in an </w:t>
      </w:r>
      <w:r w:rsidR="00B85E70">
        <w:rPr>
          <w:rFonts w:ascii="Times New Roman" w:eastAsia="Times New Roman" w:hAnsi="Times New Roman" w:cs="Times New Roman"/>
          <w:color w:val="000000"/>
          <w:sz w:val="28"/>
          <w:szCs w:val="28"/>
          <w:lang w:val="en-CA" w:eastAsia="ru-RU"/>
        </w:rPr>
        <w:t>educational institution (Angar</w:t>
      </w:r>
      <w:r w:rsidRPr="00374299">
        <w:rPr>
          <w:rFonts w:ascii="Times New Roman" w:eastAsia="Times New Roman" w:hAnsi="Times New Roman" w:cs="Times New Roman"/>
          <w:color w:val="000000"/>
          <w:sz w:val="28"/>
          <w:szCs w:val="28"/>
          <w:lang w:val="en-CA" w:eastAsia="ru-RU"/>
        </w:rPr>
        <w:t xml:space="preserve"> dist</w:t>
      </w:r>
      <w:r w:rsidR="00EF7325">
        <w:rPr>
          <w:rFonts w:ascii="Times New Roman" w:eastAsia="Times New Roman" w:hAnsi="Times New Roman" w:cs="Times New Roman"/>
          <w:color w:val="000000"/>
          <w:sz w:val="28"/>
          <w:szCs w:val="28"/>
          <w:lang w:val="en-CA" w:eastAsia="ru-RU"/>
        </w:rPr>
        <w:t>rict), attempted rape of an underage</w:t>
      </w:r>
      <w:r w:rsidRPr="00374299">
        <w:rPr>
          <w:rFonts w:ascii="Times New Roman" w:eastAsia="Times New Roman" w:hAnsi="Times New Roman" w:cs="Times New Roman"/>
          <w:color w:val="000000"/>
          <w:sz w:val="28"/>
          <w:szCs w:val="28"/>
          <w:lang w:val="en-CA" w:eastAsia="ru-RU"/>
        </w:rPr>
        <w:t xml:space="preserve"> R. (Urgench), etc.</w:t>
      </w:r>
    </w:p>
    <w:p w:rsidR="0007648E" w:rsidRPr="0007648E" w:rsidRDefault="0007648E" w:rsidP="0007648E">
      <w:pPr>
        <w:spacing w:after="0" w:line="240" w:lineRule="auto"/>
        <w:ind w:firstLine="567"/>
        <w:jc w:val="both"/>
        <w:rPr>
          <w:rFonts w:ascii="Times New Roman" w:eastAsia="Times New Roman" w:hAnsi="Times New Roman" w:cs="Times New Roman"/>
          <w:b/>
          <w:color w:val="000000"/>
          <w:sz w:val="28"/>
          <w:szCs w:val="28"/>
          <w:lang w:val="en-CA" w:eastAsia="ru-RU"/>
        </w:rPr>
      </w:pPr>
      <w:r w:rsidRPr="0007648E">
        <w:rPr>
          <w:rFonts w:ascii="Times New Roman" w:eastAsia="Times New Roman" w:hAnsi="Times New Roman" w:cs="Times New Roman"/>
          <w:b/>
          <w:color w:val="000000"/>
          <w:sz w:val="28"/>
          <w:szCs w:val="28"/>
          <w:lang w:val="en-CA" w:eastAsia="ru-RU"/>
        </w:rPr>
        <w:t>- compliance by the employees of the internal affairs bodies with the principle of the priority of the rights, freedoms and legitimate interests of citizens and increasing the confidence of citizens in law enforcement</w:t>
      </w:r>
      <w:r>
        <w:rPr>
          <w:rFonts w:ascii="Times New Roman" w:eastAsia="Times New Roman" w:hAnsi="Times New Roman" w:cs="Times New Roman"/>
          <w:b/>
          <w:color w:val="000000"/>
          <w:sz w:val="28"/>
          <w:szCs w:val="28"/>
          <w:lang w:val="en-CA" w:eastAsia="ru-RU"/>
        </w:rPr>
        <w:t xml:space="preserve"> agencies</w:t>
      </w:r>
      <w:r w:rsidRPr="0007648E">
        <w:rPr>
          <w:rFonts w:ascii="Times New Roman" w:eastAsia="Times New Roman" w:hAnsi="Times New Roman" w:cs="Times New Roman"/>
          <w:b/>
          <w:color w:val="000000"/>
          <w:sz w:val="28"/>
          <w:szCs w:val="28"/>
          <w:lang w:val="en-CA" w:eastAsia="ru-RU"/>
        </w:rPr>
        <w:t>.</w:t>
      </w:r>
    </w:p>
    <w:p w:rsidR="0007648E" w:rsidRPr="0007648E" w:rsidRDefault="0007648E" w:rsidP="0007648E">
      <w:pPr>
        <w:spacing w:after="0" w:line="240" w:lineRule="auto"/>
        <w:ind w:firstLine="567"/>
        <w:jc w:val="both"/>
        <w:rPr>
          <w:rFonts w:ascii="Times New Roman" w:eastAsia="Times New Roman" w:hAnsi="Times New Roman" w:cs="Times New Roman"/>
          <w:color w:val="000000"/>
          <w:sz w:val="28"/>
          <w:szCs w:val="28"/>
          <w:lang w:val="en-CA" w:eastAsia="ru-RU"/>
        </w:rPr>
      </w:pPr>
      <w:r w:rsidRPr="0007648E">
        <w:rPr>
          <w:rFonts w:ascii="Times New Roman" w:eastAsia="Times New Roman" w:hAnsi="Times New Roman" w:cs="Times New Roman"/>
          <w:color w:val="000000"/>
          <w:sz w:val="28"/>
          <w:szCs w:val="28"/>
          <w:lang w:val="en-CA" w:eastAsia="ru-RU"/>
        </w:rPr>
        <w:t xml:space="preserve">In the course of consideration of appeals, the facts of violation by individual employees of internal affairs bodies of </w:t>
      </w:r>
      <w:r>
        <w:rPr>
          <w:rFonts w:ascii="Times New Roman" w:eastAsia="Times New Roman" w:hAnsi="Times New Roman" w:cs="Times New Roman"/>
          <w:color w:val="000000"/>
          <w:sz w:val="28"/>
          <w:szCs w:val="28"/>
          <w:lang w:val="en-CA" w:eastAsia="ru-RU"/>
        </w:rPr>
        <w:t xml:space="preserve">their </w:t>
      </w:r>
      <w:r w:rsidRPr="0007648E">
        <w:rPr>
          <w:rFonts w:ascii="Times New Roman" w:eastAsia="Times New Roman" w:hAnsi="Times New Roman" w:cs="Times New Roman"/>
          <w:color w:val="000000"/>
          <w:sz w:val="28"/>
          <w:szCs w:val="28"/>
          <w:lang w:val="en-CA" w:eastAsia="ru-RU"/>
        </w:rPr>
        <w:t>official duties, abuse of authority, insulting citizens, defiant and indecent behavior were identified.</w:t>
      </w:r>
    </w:p>
    <w:p w:rsidR="0007648E" w:rsidRPr="0007648E" w:rsidRDefault="0007648E" w:rsidP="0007648E">
      <w:pPr>
        <w:spacing w:after="0" w:line="240" w:lineRule="auto"/>
        <w:ind w:firstLine="567"/>
        <w:jc w:val="both"/>
        <w:rPr>
          <w:rFonts w:ascii="Times New Roman" w:eastAsia="Times New Roman" w:hAnsi="Times New Roman" w:cs="Times New Roman"/>
          <w:color w:val="000000"/>
          <w:sz w:val="28"/>
          <w:szCs w:val="28"/>
          <w:lang w:val="en-CA" w:eastAsia="ru-RU"/>
        </w:rPr>
      </w:pPr>
      <w:r w:rsidRPr="0007648E">
        <w:rPr>
          <w:rFonts w:ascii="Times New Roman" w:eastAsia="Times New Roman" w:hAnsi="Times New Roman" w:cs="Times New Roman"/>
          <w:color w:val="000000"/>
          <w:sz w:val="28"/>
          <w:szCs w:val="28"/>
          <w:lang w:val="en-CA" w:eastAsia="ru-RU"/>
        </w:rPr>
        <w:t>Thus, the prevention inspector of the Andijan region, S. Mamirov, fabricated materials with fake signatures about alleged di</w:t>
      </w:r>
      <w:r>
        <w:rPr>
          <w:rFonts w:ascii="Times New Roman" w:eastAsia="Times New Roman" w:hAnsi="Times New Roman" w:cs="Times New Roman"/>
          <w:color w:val="000000"/>
          <w:sz w:val="28"/>
          <w:szCs w:val="28"/>
          <w:lang w:val="en-CA" w:eastAsia="ru-RU"/>
        </w:rPr>
        <w:t xml:space="preserve">sorderly conduct by citizens </w:t>
      </w:r>
      <w:r w:rsidRPr="0007648E">
        <w:rPr>
          <w:rFonts w:ascii="Times New Roman" w:eastAsia="Times New Roman" w:hAnsi="Times New Roman" w:cs="Times New Roman"/>
          <w:color w:val="000000"/>
          <w:sz w:val="28"/>
          <w:szCs w:val="28"/>
          <w:lang w:val="en-CA" w:eastAsia="ru-RU"/>
        </w:rPr>
        <w:t xml:space="preserve">Z. and </w:t>
      </w:r>
      <w:r w:rsidRPr="0007648E">
        <w:rPr>
          <w:rFonts w:ascii="Times New Roman" w:eastAsia="Times New Roman" w:hAnsi="Times New Roman" w:cs="Times New Roman"/>
          <w:color w:val="000000"/>
          <w:sz w:val="28"/>
          <w:szCs w:val="28"/>
          <w:lang w:val="en-CA" w:eastAsia="ru-RU"/>
        </w:rPr>
        <w:lastRenderedPageBreak/>
        <w:t>Kh. The court decided to arrest these citizens for a period of 5 days. During the period of detention, individual operative officers of the Depar</w:t>
      </w:r>
      <w:r>
        <w:rPr>
          <w:rFonts w:ascii="Times New Roman" w:eastAsia="Times New Roman" w:hAnsi="Times New Roman" w:cs="Times New Roman"/>
          <w:color w:val="000000"/>
          <w:sz w:val="28"/>
          <w:szCs w:val="28"/>
          <w:lang w:val="en-CA" w:eastAsia="ru-RU"/>
        </w:rPr>
        <w:t>tment of Internal Affairs of</w:t>
      </w:r>
      <w:r w:rsidRPr="0007648E">
        <w:rPr>
          <w:rFonts w:ascii="Times New Roman" w:eastAsia="Times New Roman" w:hAnsi="Times New Roman" w:cs="Times New Roman"/>
          <w:color w:val="000000"/>
          <w:sz w:val="28"/>
          <w:szCs w:val="28"/>
          <w:lang w:val="en-CA" w:eastAsia="ru-RU"/>
        </w:rPr>
        <w:t xml:space="preserve"> Andijan region carried out active measures to verify their involvement in cattle theft. At the request of the Ombudsman to the General Prosecutor’s Office</w:t>
      </w:r>
      <w:r>
        <w:rPr>
          <w:rFonts w:ascii="Times New Roman" w:eastAsia="Times New Roman" w:hAnsi="Times New Roman" w:cs="Times New Roman"/>
          <w:color w:val="000000"/>
          <w:sz w:val="28"/>
          <w:szCs w:val="28"/>
          <w:lang w:val="en-CA" w:eastAsia="ru-RU"/>
        </w:rPr>
        <w:t>,</w:t>
      </w:r>
      <w:r w:rsidRPr="0007648E">
        <w:rPr>
          <w:rFonts w:ascii="Times New Roman" w:eastAsia="Times New Roman" w:hAnsi="Times New Roman" w:cs="Times New Roman"/>
          <w:color w:val="000000"/>
          <w:sz w:val="28"/>
          <w:szCs w:val="28"/>
          <w:lang w:val="en-CA" w:eastAsia="ru-RU"/>
        </w:rPr>
        <w:t xml:space="preserve"> a protest was filed against the relevant decision of the administrative court.</w:t>
      </w:r>
    </w:p>
    <w:p w:rsidR="0007648E" w:rsidRPr="0007648E" w:rsidRDefault="0007648E" w:rsidP="0007648E">
      <w:pPr>
        <w:spacing w:after="0" w:line="240" w:lineRule="auto"/>
        <w:ind w:firstLine="567"/>
        <w:jc w:val="both"/>
        <w:rPr>
          <w:rFonts w:ascii="Times New Roman" w:eastAsia="Times New Roman" w:hAnsi="Times New Roman" w:cs="Times New Roman"/>
          <w:color w:val="000000"/>
          <w:sz w:val="28"/>
          <w:szCs w:val="28"/>
          <w:lang w:val="en-CA" w:eastAsia="ru-RU"/>
        </w:rPr>
      </w:pPr>
      <w:r w:rsidRPr="0007648E">
        <w:rPr>
          <w:rFonts w:ascii="Times New Roman" w:eastAsia="Times New Roman" w:hAnsi="Times New Roman" w:cs="Times New Roman"/>
          <w:color w:val="000000"/>
          <w:sz w:val="28"/>
          <w:szCs w:val="28"/>
          <w:lang w:val="en-CA" w:eastAsia="ru-RU"/>
        </w:rPr>
        <w:t>Also, the</w:t>
      </w:r>
      <w:r w:rsidR="008A696A">
        <w:rPr>
          <w:rFonts w:ascii="Times New Roman" w:eastAsia="Times New Roman" w:hAnsi="Times New Roman" w:cs="Times New Roman"/>
          <w:color w:val="000000"/>
          <w:sz w:val="28"/>
          <w:szCs w:val="28"/>
          <w:lang w:val="en-CA" w:eastAsia="ru-RU"/>
        </w:rPr>
        <w:t xml:space="preserve"> following internal affairs officials were brought to disciplinary responsibility </w:t>
      </w:r>
      <w:r w:rsidR="008A696A" w:rsidRPr="008A696A">
        <w:rPr>
          <w:rFonts w:ascii="Times New Roman" w:eastAsia="Times New Roman" w:hAnsi="Times New Roman" w:cs="Times New Roman"/>
          <w:color w:val="000000"/>
          <w:sz w:val="28"/>
          <w:szCs w:val="28"/>
          <w:lang w:val="en-CA" w:eastAsia="ru-RU"/>
        </w:rPr>
        <w:t>for inappropriate behavior</w:t>
      </w:r>
      <w:r w:rsidR="008A696A">
        <w:rPr>
          <w:rFonts w:ascii="Times New Roman" w:eastAsia="Times New Roman" w:hAnsi="Times New Roman" w:cs="Times New Roman"/>
          <w:color w:val="000000"/>
          <w:sz w:val="28"/>
          <w:szCs w:val="28"/>
          <w:lang w:val="en-CA" w:eastAsia="ru-RU"/>
        </w:rPr>
        <w:t>:</w:t>
      </w:r>
      <w:r w:rsidRPr="0007648E">
        <w:rPr>
          <w:rFonts w:ascii="Times New Roman" w:eastAsia="Times New Roman" w:hAnsi="Times New Roman" w:cs="Times New Roman"/>
          <w:color w:val="000000"/>
          <w:sz w:val="28"/>
          <w:szCs w:val="28"/>
          <w:lang w:val="en-CA" w:eastAsia="ru-RU"/>
        </w:rPr>
        <w:t xml:space="preserve"> </w:t>
      </w:r>
      <w:r w:rsidR="008A696A">
        <w:rPr>
          <w:rFonts w:ascii="Times New Roman" w:eastAsia="Times New Roman" w:hAnsi="Times New Roman" w:cs="Times New Roman"/>
          <w:color w:val="000000"/>
          <w:sz w:val="28"/>
          <w:szCs w:val="28"/>
          <w:lang w:val="en-CA" w:eastAsia="ru-RU"/>
        </w:rPr>
        <w:t xml:space="preserve">the </w:t>
      </w:r>
      <w:r w:rsidRPr="0007648E">
        <w:rPr>
          <w:rFonts w:ascii="Times New Roman" w:eastAsia="Times New Roman" w:hAnsi="Times New Roman" w:cs="Times New Roman"/>
          <w:color w:val="000000"/>
          <w:sz w:val="28"/>
          <w:szCs w:val="28"/>
          <w:lang w:val="en-CA" w:eastAsia="ru-RU"/>
        </w:rPr>
        <w:t>head of the</w:t>
      </w:r>
      <w:r>
        <w:rPr>
          <w:rFonts w:ascii="Times New Roman" w:eastAsia="Times New Roman" w:hAnsi="Times New Roman" w:cs="Times New Roman"/>
          <w:color w:val="000000"/>
          <w:sz w:val="28"/>
          <w:szCs w:val="28"/>
          <w:lang w:val="en-CA" w:eastAsia="ru-RU"/>
        </w:rPr>
        <w:t xml:space="preserve"> investigative department of</w:t>
      </w:r>
      <w:r w:rsidRPr="0007648E">
        <w:rPr>
          <w:rFonts w:ascii="Times New Roman" w:eastAsia="Times New Roman" w:hAnsi="Times New Roman" w:cs="Times New Roman"/>
          <w:color w:val="000000"/>
          <w:sz w:val="28"/>
          <w:szCs w:val="28"/>
          <w:lang w:val="en-CA" w:eastAsia="ru-RU"/>
        </w:rPr>
        <w:t xml:space="preserve"> Kizirik district police department A. Mamarasulov, the deputy head of the police department of Chilanzar district F. Suyarov, the </w:t>
      </w:r>
      <w:r>
        <w:rPr>
          <w:rFonts w:ascii="Times New Roman" w:eastAsia="Times New Roman" w:hAnsi="Times New Roman" w:cs="Times New Roman"/>
          <w:color w:val="000000"/>
          <w:sz w:val="28"/>
          <w:szCs w:val="28"/>
          <w:lang w:val="en-CA" w:eastAsia="ru-RU"/>
        </w:rPr>
        <w:t xml:space="preserve">prevention </w:t>
      </w:r>
      <w:r w:rsidRPr="0007648E">
        <w:rPr>
          <w:rFonts w:ascii="Times New Roman" w:eastAsia="Times New Roman" w:hAnsi="Times New Roman" w:cs="Times New Roman"/>
          <w:color w:val="000000"/>
          <w:sz w:val="28"/>
          <w:szCs w:val="28"/>
          <w:lang w:val="en-CA" w:eastAsia="ru-RU"/>
        </w:rPr>
        <w:t>inspector</w:t>
      </w:r>
      <w:r>
        <w:rPr>
          <w:rFonts w:ascii="Times New Roman" w:eastAsia="Times New Roman" w:hAnsi="Times New Roman" w:cs="Times New Roman"/>
          <w:color w:val="000000"/>
          <w:sz w:val="28"/>
          <w:szCs w:val="28"/>
          <w:lang w:val="en-CA" w:eastAsia="ru-RU"/>
        </w:rPr>
        <w:t>s</w:t>
      </w:r>
      <w:r w:rsidRPr="0007648E">
        <w:rPr>
          <w:rFonts w:ascii="Times New Roman" w:eastAsia="Times New Roman" w:hAnsi="Times New Roman" w:cs="Times New Roman"/>
          <w:color w:val="000000"/>
          <w:sz w:val="28"/>
          <w:szCs w:val="28"/>
          <w:lang w:val="en-CA" w:eastAsia="ru-RU"/>
        </w:rPr>
        <w:t xml:space="preserve"> </w:t>
      </w:r>
      <w:r>
        <w:rPr>
          <w:rFonts w:ascii="Times New Roman" w:eastAsia="Times New Roman" w:hAnsi="Times New Roman" w:cs="Times New Roman"/>
          <w:color w:val="000000"/>
          <w:sz w:val="28"/>
          <w:szCs w:val="28"/>
          <w:lang w:val="en-CA" w:eastAsia="ru-RU"/>
        </w:rPr>
        <w:t>of</w:t>
      </w:r>
      <w:r w:rsidRPr="0007648E">
        <w:rPr>
          <w:rFonts w:ascii="Times New Roman" w:eastAsia="Times New Roman" w:hAnsi="Times New Roman" w:cs="Times New Roman"/>
          <w:color w:val="000000"/>
          <w:sz w:val="28"/>
          <w:szCs w:val="28"/>
          <w:lang w:val="en-CA" w:eastAsia="ru-RU"/>
        </w:rPr>
        <w:t xml:space="preserve"> the police department of Mirzo-Ulugbek district Sh. Nurmu</w:t>
      </w:r>
      <w:r>
        <w:rPr>
          <w:rFonts w:ascii="Times New Roman" w:eastAsia="Times New Roman" w:hAnsi="Times New Roman" w:cs="Times New Roman"/>
          <w:color w:val="000000"/>
          <w:sz w:val="28"/>
          <w:szCs w:val="28"/>
          <w:lang w:val="en-CA" w:eastAsia="ru-RU"/>
        </w:rPr>
        <w:t>khamedov and</w:t>
      </w:r>
      <w:r w:rsidRPr="0007648E">
        <w:rPr>
          <w:rFonts w:ascii="Times New Roman" w:eastAsia="Times New Roman" w:hAnsi="Times New Roman" w:cs="Times New Roman"/>
          <w:color w:val="000000"/>
          <w:sz w:val="28"/>
          <w:szCs w:val="28"/>
          <w:lang w:val="en-CA" w:eastAsia="ru-RU"/>
        </w:rPr>
        <w:t xml:space="preserve"> </w:t>
      </w:r>
      <w:r>
        <w:rPr>
          <w:rFonts w:ascii="Times New Roman" w:eastAsia="Times New Roman" w:hAnsi="Times New Roman" w:cs="Times New Roman"/>
          <w:color w:val="000000"/>
          <w:sz w:val="28"/>
          <w:szCs w:val="28"/>
          <w:lang w:val="en-CA" w:eastAsia="ru-RU"/>
        </w:rPr>
        <w:t xml:space="preserve">of </w:t>
      </w:r>
      <w:r w:rsidRPr="0007648E">
        <w:rPr>
          <w:rFonts w:ascii="Times New Roman" w:eastAsia="Times New Roman" w:hAnsi="Times New Roman" w:cs="Times New Roman"/>
          <w:color w:val="000000"/>
          <w:sz w:val="28"/>
          <w:szCs w:val="28"/>
          <w:lang w:val="en-CA" w:eastAsia="ru-RU"/>
        </w:rPr>
        <w:t xml:space="preserve">Narpay district A. Kholikulov, </w:t>
      </w:r>
      <w:r>
        <w:rPr>
          <w:rFonts w:ascii="Times New Roman" w:eastAsia="Times New Roman" w:hAnsi="Times New Roman" w:cs="Times New Roman"/>
          <w:color w:val="000000"/>
          <w:sz w:val="28"/>
          <w:szCs w:val="28"/>
          <w:lang w:val="en-CA" w:eastAsia="ru-RU"/>
        </w:rPr>
        <w:t>an investigator of</w:t>
      </w:r>
      <w:r w:rsidRPr="0007648E">
        <w:rPr>
          <w:rFonts w:ascii="Times New Roman" w:eastAsia="Times New Roman" w:hAnsi="Times New Roman" w:cs="Times New Roman"/>
          <w:color w:val="000000"/>
          <w:sz w:val="28"/>
          <w:szCs w:val="28"/>
          <w:lang w:val="en-CA" w:eastAsia="ru-RU"/>
        </w:rPr>
        <w:t xml:space="preserve"> the Internal Affairs </w:t>
      </w:r>
      <w:r>
        <w:rPr>
          <w:rFonts w:ascii="Times New Roman" w:eastAsia="Times New Roman" w:hAnsi="Times New Roman" w:cs="Times New Roman"/>
          <w:color w:val="000000"/>
          <w:sz w:val="28"/>
          <w:szCs w:val="28"/>
          <w:lang w:val="en-CA" w:eastAsia="ru-RU"/>
        </w:rPr>
        <w:t xml:space="preserve">Department </w:t>
      </w:r>
      <w:r w:rsidRPr="0007648E">
        <w:rPr>
          <w:rFonts w:ascii="Times New Roman" w:eastAsia="Times New Roman" w:hAnsi="Times New Roman" w:cs="Times New Roman"/>
          <w:color w:val="000000"/>
          <w:sz w:val="28"/>
          <w:szCs w:val="28"/>
          <w:lang w:val="en-CA" w:eastAsia="ru-RU"/>
        </w:rPr>
        <w:t xml:space="preserve">of </w:t>
      </w:r>
      <w:r w:rsidR="008A696A" w:rsidRPr="0007648E">
        <w:rPr>
          <w:rFonts w:ascii="Times New Roman" w:eastAsia="Times New Roman" w:hAnsi="Times New Roman" w:cs="Times New Roman"/>
          <w:color w:val="000000"/>
          <w:sz w:val="28"/>
          <w:szCs w:val="28"/>
          <w:lang w:val="en-CA" w:eastAsia="ru-RU"/>
        </w:rPr>
        <w:t xml:space="preserve">Almalyk </w:t>
      </w:r>
      <w:r w:rsidRPr="0007648E">
        <w:rPr>
          <w:rFonts w:ascii="Times New Roman" w:eastAsia="Times New Roman" w:hAnsi="Times New Roman" w:cs="Times New Roman"/>
          <w:color w:val="000000"/>
          <w:sz w:val="28"/>
          <w:szCs w:val="28"/>
          <w:lang w:val="en-CA" w:eastAsia="ru-RU"/>
        </w:rPr>
        <w:t>N. Akramov.</w:t>
      </w:r>
    </w:p>
    <w:p w:rsidR="0007648E" w:rsidRPr="0007648E" w:rsidRDefault="0007648E" w:rsidP="0007648E">
      <w:pPr>
        <w:spacing w:after="0" w:line="240" w:lineRule="auto"/>
        <w:ind w:firstLine="567"/>
        <w:jc w:val="both"/>
        <w:rPr>
          <w:rFonts w:ascii="Times New Roman" w:eastAsia="Times New Roman" w:hAnsi="Times New Roman" w:cs="Times New Roman"/>
          <w:color w:val="000000"/>
          <w:sz w:val="28"/>
          <w:szCs w:val="28"/>
          <w:lang w:val="en-CA" w:eastAsia="ru-RU"/>
        </w:rPr>
      </w:pPr>
      <w:r w:rsidRPr="0007648E">
        <w:rPr>
          <w:rFonts w:ascii="Times New Roman" w:eastAsia="Times New Roman" w:hAnsi="Times New Roman" w:cs="Times New Roman"/>
          <w:color w:val="000000"/>
          <w:sz w:val="28"/>
          <w:szCs w:val="28"/>
          <w:lang w:val="en-CA" w:eastAsia="ru-RU"/>
        </w:rPr>
        <w:t xml:space="preserve">For the same reasons, A. Kholikulov, </w:t>
      </w:r>
      <w:r w:rsidR="008A696A">
        <w:rPr>
          <w:rFonts w:ascii="Times New Roman" w:eastAsia="Times New Roman" w:hAnsi="Times New Roman" w:cs="Times New Roman"/>
          <w:color w:val="000000"/>
          <w:sz w:val="28"/>
          <w:szCs w:val="28"/>
          <w:lang w:val="en-CA" w:eastAsia="ru-RU"/>
        </w:rPr>
        <w:t>prevention</w:t>
      </w:r>
      <w:r w:rsidRPr="0007648E">
        <w:rPr>
          <w:rFonts w:ascii="Times New Roman" w:eastAsia="Times New Roman" w:hAnsi="Times New Roman" w:cs="Times New Roman"/>
          <w:color w:val="000000"/>
          <w:sz w:val="28"/>
          <w:szCs w:val="28"/>
          <w:lang w:val="en-CA" w:eastAsia="ru-RU"/>
        </w:rPr>
        <w:t xml:space="preserve"> </w:t>
      </w:r>
      <w:r w:rsidR="008A696A" w:rsidRPr="0007648E">
        <w:rPr>
          <w:rFonts w:ascii="Times New Roman" w:eastAsia="Times New Roman" w:hAnsi="Times New Roman" w:cs="Times New Roman"/>
          <w:color w:val="000000"/>
          <w:sz w:val="28"/>
          <w:szCs w:val="28"/>
          <w:lang w:val="en-CA" w:eastAsia="ru-RU"/>
        </w:rPr>
        <w:t xml:space="preserve">inspector </w:t>
      </w:r>
      <w:r w:rsidRPr="0007648E">
        <w:rPr>
          <w:rFonts w:ascii="Times New Roman" w:eastAsia="Times New Roman" w:hAnsi="Times New Roman" w:cs="Times New Roman"/>
          <w:color w:val="000000"/>
          <w:sz w:val="28"/>
          <w:szCs w:val="28"/>
          <w:lang w:val="en-CA" w:eastAsia="ru-RU"/>
        </w:rPr>
        <w:t>of the Internal Affairs D</w:t>
      </w:r>
      <w:r w:rsidR="008A696A">
        <w:rPr>
          <w:rFonts w:ascii="Times New Roman" w:eastAsia="Times New Roman" w:hAnsi="Times New Roman" w:cs="Times New Roman"/>
          <w:color w:val="000000"/>
          <w:sz w:val="28"/>
          <w:szCs w:val="28"/>
          <w:lang w:val="en-CA" w:eastAsia="ru-RU"/>
        </w:rPr>
        <w:t xml:space="preserve">epartment </w:t>
      </w:r>
      <w:r w:rsidRPr="0007648E">
        <w:rPr>
          <w:rFonts w:ascii="Times New Roman" w:eastAsia="Times New Roman" w:hAnsi="Times New Roman" w:cs="Times New Roman"/>
          <w:color w:val="000000"/>
          <w:sz w:val="28"/>
          <w:szCs w:val="28"/>
          <w:lang w:val="en-CA" w:eastAsia="ru-RU"/>
        </w:rPr>
        <w:t>Narpay district, was fired.</w:t>
      </w:r>
    </w:p>
    <w:p w:rsidR="0007648E" w:rsidRPr="0007648E" w:rsidRDefault="0007648E" w:rsidP="0007648E">
      <w:pPr>
        <w:spacing w:after="0" w:line="240" w:lineRule="auto"/>
        <w:ind w:firstLine="567"/>
        <w:jc w:val="both"/>
        <w:rPr>
          <w:rFonts w:ascii="Times New Roman" w:eastAsia="Times New Roman" w:hAnsi="Times New Roman" w:cs="Times New Roman"/>
          <w:color w:val="000000"/>
          <w:sz w:val="28"/>
          <w:szCs w:val="28"/>
          <w:lang w:val="en-CA" w:eastAsia="ru-RU"/>
        </w:rPr>
      </w:pPr>
      <w:r w:rsidRPr="0007648E">
        <w:rPr>
          <w:rFonts w:ascii="Times New Roman" w:eastAsia="Times New Roman" w:hAnsi="Times New Roman" w:cs="Times New Roman"/>
          <w:color w:val="000000"/>
          <w:sz w:val="28"/>
          <w:szCs w:val="28"/>
          <w:lang w:val="en-CA" w:eastAsia="ru-RU"/>
        </w:rPr>
        <w:lastRenderedPageBreak/>
        <w:t xml:space="preserve">The adoption of the Decree of the President of the Republic of Uzbekistan “On </w:t>
      </w:r>
      <w:r w:rsidR="008A696A">
        <w:rPr>
          <w:rFonts w:ascii="Times New Roman" w:eastAsia="Times New Roman" w:hAnsi="Times New Roman" w:cs="Times New Roman"/>
          <w:color w:val="000000"/>
          <w:sz w:val="28"/>
          <w:szCs w:val="28"/>
          <w:lang w:val="en-CA" w:eastAsia="ru-RU"/>
        </w:rPr>
        <w:t xml:space="preserve">the act of pardon </w:t>
      </w:r>
      <w:r w:rsidRPr="0007648E">
        <w:rPr>
          <w:rFonts w:ascii="Times New Roman" w:eastAsia="Times New Roman" w:hAnsi="Times New Roman" w:cs="Times New Roman"/>
          <w:color w:val="000000"/>
          <w:sz w:val="28"/>
          <w:szCs w:val="28"/>
          <w:lang w:val="en-CA" w:eastAsia="ru-RU"/>
        </w:rPr>
        <w:t>in connection with the 25th anniversary of the adoption of the Constitution of the Republic of Uzbekistan” for the first time in the country's history was an important component of ensuring personal rights and freedoms of a person. In the 2016 report, the Ombudsman raised the issue of an amnesty for persons convicted of causing death and serious bodily injuries resulting from road accidents due to negligence. An example is given when in 6 out of 15 cases the perpetrators were amnestied and did not pay the amount of compensation to the injured.</w:t>
      </w:r>
    </w:p>
    <w:p w:rsidR="0007648E" w:rsidRPr="0007648E" w:rsidRDefault="0007648E" w:rsidP="0007648E">
      <w:pPr>
        <w:spacing w:after="0" w:line="240" w:lineRule="auto"/>
        <w:ind w:firstLine="567"/>
        <w:jc w:val="both"/>
        <w:rPr>
          <w:rFonts w:ascii="Times New Roman" w:eastAsia="Times New Roman" w:hAnsi="Times New Roman" w:cs="Times New Roman"/>
          <w:color w:val="000000"/>
          <w:sz w:val="28"/>
          <w:szCs w:val="28"/>
          <w:lang w:val="en-CA" w:eastAsia="ru-RU"/>
        </w:rPr>
      </w:pPr>
      <w:r w:rsidRPr="0007648E">
        <w:rPr>
          <w:rFonts w:ascii="Times New Roman" w:eastAsia="Times New Roman" w:hAnsi="Times New Roman" w:cs="Times New Roman"/>
          <w:color w:val="000000"/>
          <w:sz w:val="28"/>
          <w:szCs w:val="28"/>
          <w:lang w:val="en-CA" w:eastAsia="ru-RU"/>
        </w:rPr>
        <w:t>In contrast to the amnesty, the act of pardon allows a comprehensive and thorough study of the identity of the convicted person, the degree of public danger, the circumstances and consequences of the acts committed by him</w:t>
      </w:r>
      <w:r w:rsidR="008A696A">
        <w:rPr>
          <w:rFonts w:ascii="Times New Roman" w:eastAsia="Times New Roman" w:hAnsi="Times New Roman" w:cs="Times New Roman"/>
          <w:color w:val="000000"/>
          <w:sz w:val="28"/>
          <w:szCs w:val="28"/>
          <w:lang w:val="en-CA" w:eastAsia="ru-RU"/>
        </w:rPr>
        <w:t>/her</w:t>
      </w:r>
      <w:r w:rsidRPr="0007648E">
        <w:rPr>
          <w:rFonts w:ascii="Times New Roman" w:eastAsia="Times New Roman" w:hAnsi="Times New Roman" w:cs="Times New Roman"/>
          <w:color w:val="000000"/>
          <w:sz w:val="28"/>
          <w:szCs w:val="28"/>
          <w:lang w:val="en-CA" w:eastAsia="ru-RU"/>
        </w:rPr>
        <w:t xml:space="preserve">, the fact of compensation for the damage, as well as the attitude of the injured party and public opinion. As the effectiveness of the adoption of the act of pardon, it should be </w:t>
      </w:r>
      <w:r w:rsidRPr="0007648E">
        <w:rPr>
          <w:rFonts w:ascii="Times New Roman" w:eastAsia="Times New Roman" w:hAnsi="Times New Roman" w:cs="Times New Roman"/>
          <w:color w:val="000000"/>
          <w:sz w:val="28"/>
          <w:szCs w:val="28"/>
          <w:lang w:val="en-CA" w:eastAsia="ru-RU"/>
        </w:rPr>
        <w:lastRenderedPageBreak/>
        <w:t>noted that there are no complaints in 2017 in connection with the release of persons convicted for the relevant offense.</w:t>
      </w:r>
    </w:p>
    <w:p w:rsidR="00F32895" w:rsidRPr="00D3410E" w:rsidRDefault="00F32895" w:rsidP="00F32895">
      <w:pPr>
        <w:spacing w:after="0" w:line="22" w:lineRule="atLeast"/>
        <w:ind w:left="567"/>
        <w:rPr>
          <w:rFonts w:ascii="Times New Roman" w:hAnsi="Times New Roman" w:cs="Times New Roman"/>
          <w:b/>
          <w:sz w:val="28"/>
          <w:szCs w:val="28"/>
          <w:lang w:val="en-CA"/>
        </w:rPr>
      </w:pPr>
    </w:p>
    <w:p w:rsidR="004534C8" w:rsidRPr="004534C8" w:rsidRDefault="004534C8" w:rsidP="004534C8">
      <w:pPr>
        <w:spacing w:after="0" w:line="22" w:lineRule="atLeast"/>
        <w:ind w:left="567"/>
        <w:jc w:val="center"/>
        <w:rPr>
          <w:rFonts w:ascii="Times New Roman" w:hAnsi="Times New Roman" w:cs="Times New Roman"/>
          <w:b/>
          <w:i/>
          <w:sz w:val="28"/>
          <w:szCs w:val="28"/>
          <w:lang w:val="en-CA"/>
        </w:rPr>
      </w:pPr>
      <w:r w:rsidRPr="004534C8">
        <w:rPr>
          <w:rFonts w:ascii="Times New Roman" w:hAnsi="Times New Roman" w:cs="Times New Roman"/>
          <w:b/>
          <w:i/>
          <w:sz w:val="28"/>
          <w:szCs w:val="28"/>
          <w:lang w:val="en-CA"/>
        </w:rPr>
        <w:t>The rights of persons in custody and the development of the National Preventive Mechanism</w:t>
      </w:r>
    </w:p>
    <w:p w:rsidR="004534C8" w:rsidRPr="00D3410E" w:rsidRDefault="004534C8" w:rsidP="004534C8">
      <w:pPr>
        <w:spacing w:after="60" w:line="22" w:lineRule="atLeast"/>
        <w:ind w:firstLine="567"/>
        <w:jc w:val="both"/>
        <w:rPr>
          <w:rFonts w:ascii="Times New Roman" w:hAnsi="Times New Roman" w:cs="Times New Roman"/>
          <w:sz w:val="28"/>
          <w:szCs w:val="28"/>
          <w:lang w:val="en-CA"/>
        </w:rPr>
      </w:pPr>
    </w:p>
    <w:p w:rsidR="004534C8" w:rsidRPr="004534C8" w:rsidRDefault="004534C8" w:rsidP="004534C8">
      <w:pPr>
        <w:spacing w:after="60" w:line="22" w:lineRule="atLeast"/>
        <w:ind w:firstLine="567"/>
        <w:jc w:val="both"/>
        <w:rPr>
          <w:rFonts w:ascii="Times New Roman" w:hAnsi="Times New Roman" w:cs="Times New Roman"/>
          <w:sz w:val="28"/>
          <w:szCs w:val="28"/>
          <w:lang w:val="en-CA"/>
        </w:rPr>
      </w:pPr>
      <w:r w:rsidRPr="004534C8">
        <w:rPr>
          <w:rFonts w:ascii="Times New Roman" w:hAnsi="Times New Roman" w:cs="Times New Roman"/>
          <w:sz w:val="28"/>
          <w:szCs w:val="28"/>
          <w:lang w:val="en-CA"/>
        </w:rPr>
        <w:t xml:space="preserve">According to the adopted innovations in the Law of the Republic of Uzbekistan “On the </w:t>
      </w:r>
      <w:r w:rsidR="006A389A">
        <w:rPr>
          <w:rFonts w:ascii="Times New Roman" w:hAnsi="Times New Roman" w:cs="Times New Roman"/>
          <w:sz w:val="28"/>
          <w:szCs w:val="28"/>
          <w:lang w:val="en-CA"/>
        </w:rPr>
        <w:t>Authorized Person</w:t>
      </w:r>
      <w:r w:rsidRPr="004534C8">
        <w:rPr>
          <w:rFonts w:ascii="Times New Roman" w:hAnsi="Times New Roman" w:cs="Times New Roman"/>
          <w:sz w:val="28"/>
          <w:szCs w:val="28"/>
          <w:lang w:val="en-CA"/>
        </w:rPr>
        <w:t xml:space="preserve"> of the Oliy Majlis of the Republic of Uzbekistan on Human Rights (Ombudsman)”, the powers of the Ombudsman in exercising control over the implementation of legislation in the field of ensuring the rights and freedoms of persons in custody were expanded. In particular, a separate article 141 “Appeal to the </w:t>
      </w:r>
      <w:r w:rsidR="006A389A">
        <w:rPr>
          <w:rFonts w:ascii="Times New Roman" w:hAnsi="Times New Roman" w:cs="Times New Roman"/>
          <w:sz w:val="28"/>
          <w:szCs w:val="28"/>
          <w:lang w:val="en-CA"/>
        </w:rPr>
        <w:t>Authorized Person</w:t>
      </w:r>
      <w:r>
        <w:rPr>
          <w:rFonts w:ascii="Times New Roman" w:hAnsi="Times New Roman" w:cs="Times New Roman"/>
          <w:sz w:val="28"/>
          <w:szCs w:val="28"/>
          <w:lang w:val="en-CA"/>
        </w:rPr>
        <w:t xml:space="preserve"> </w:t>
      </w:r>
      <w:r w:rsidRPr="004534C8">
        <w:rPr>
          <w:rFonts w:ascii="Times New Roman" w:hAnsi="Times New Roman" w:cs="Times New Roman"/>
          <w:sz w:val="28"/>
          <w:szCs w:val="28"/>
          <w:lang w:val="en-CA"/>
        </w:rPr>
        <w:t>of persons detained and imprisoned, placed un</w:t>
      </w:r>
      <w:r w:rsidRPr="004534C8">
        <w:rPr>
          <w:rFonts w:ascii="Times New Roman" w:hAnsi="Times New Roman" w:cs="Times New Roman"/>
          <w:sz w:val="28"/>
          <w:szCs w:val="28"/>
          <w:lang w:val="en-CA"/>
        </w:rPr>
        <w:lastRenderedPageBreak/>
        <w:t xml:space="preserve">der administrative arrest and sentenced to deprivation of liberty” reveals the peculiarities of conducting control measures of the Ombudsman in penitentiary institutions, places of </w:t>
      </w:r>
      <w:r w:rsidR="00AB2E7D">
        <w:rPr>
          <w:rFonts w:ascii="Times New Roman" w:hAnsi="Times New Roman" w:cs="Times New Roman"/>
          <w:sz w:val="28"/>
          <w:szCs w:val="28"/>
          <w:lang w:val="en-CA"/>
        </w:rPr>
        <w:t>detention and special receivers</w:t>
      </w:r>
      <w:r w:rsidRPr="004534C8">
        <w:rPr>
          <w:rFonts w:ascii="Times New Roman" w:hAnsi="Times New Roman" w:cs="Times New Roman"/>
          <w:sz w:val="28"/>
          <w:szCs w:val="28"/>
          <w:lang w:val="en-CA"/>
        </w:rPr>
        <w:t>, details the procedure for handling appeals, meetings and conversations with these persons.</w:t>
      </w:r>
    </w:p>
    <w:p w:rsidR="00A74535" w:rsidRPr="00A74535" w:rsidRDefault="00A74535" w:rsidP="00A74535">
      <w:pPr>
        <w:spacing w:after="60" w:line="22" w:lineRule="atLeast"/>
        <w:ind w:firstLine="567"/>
        <w:jc w:val="both"/>
        <w:rPr>
          <w:rFonts w:ascii="Times New Roman" w:hAnsi="Times New Roman" w:cs="Times New Roman"/>
          <w:sz w:val="28"/>
          <w:szCs w:val="28"/>
          <w:lang w:val="en-CA"/>
        </w:rPr>
      </w:pPr>
      <w:r w:rsidRPr="00A74535">
        <w:rPr>
          <w:rFonts w:ascii="Times New Roman" w:hAnsi="Times New Roman" w:cs="Times New Roman"/>
          <w:sz w:val="28"/>
          <w:szCs w:val="28"/>
          <w:lang w:val="en-CA"/>
        </w:rPr>
        <w:t>Thus, the article states that persons detained and imprisoned, placed under administrative arrest and sentenced to imprisonment, have the right to send written requests (letters and telegrams) to the Ombudsman without limit</w:t>
      </w:r>
      <w:r>
        <w:rPr>
          <w:rFonts w:ascii="Times New Roman" w:hAnsi="Times New Roman" w:cs="Times New Roman"/>
          <w:sz w:val="28"/>
          <w:szCs w:val="28"/>
          <w:lang w:val="en-CA"/>
        </w:rPr>
        <w:t xml:space="preserve">ed </w:t>
      </w:r>
      <w:r w:rsidRPr="00A74535">
        <w:rPr>
          <w:rFonts w:ascii="Times New Roman" w:hAnsi="Times New Roman" w:cs="Times New Roman"/>
          <w:sz w:val="28"/>
          <w:szCs w:val="28"/>
          <w:lang w:val="en-CA"/>
        </w:rPr>
        <w:t xml:space="preserve">number. Appeals addressed to the Ombudsman are not subject to censorship. The administration of penitentiary institutions, places of detention and special receivers </w:t>
      </w:r>
      <w:r>
        <w:rPr>
          <w:rFonts w:ascii="Times New Roman" w:hAnsi="Times New Roman" w:cs="Times New Roman"/>
          <w:sz w:val="28"/>
          <w:szCs w:val="28"/>
          <w:lang w:val="en-CA"/>
        </w:rPr>
        <w:t>send to the Ombudsman appeals of</w:t>
      </w:r>
      <w:r w:rsidRPr="00A74535">
        <w:rPr>
          <w:rFonts w:ascii="Times New Roman" w:hAnsi="Times New Roman" w:cs="Times New Roman"/>
          <w:sz w:val="28"/>
          <w:szCs w:val="28"/>
          <w:lang w:val="en-CA"/>
        </w:rPr>
        <w:t xml:space="preserve"> persons in custody in sealed form no later than twenty-four hours, and telegrams immediatel</w:t>
      </w:r>
      <w:r>
        <w:rPr>
          <w:rFonts w:ascii="Times New Roman" w:hAnsi="Times New Roman" w:cs="Times New Roman"/>
          <w:sz w:val="28"/>
          <w:szCs w:val="28"/>
          <w:lang w:val="en-CA"/>
        </w:rPr>
        <w:t>y. The O</w:t>
      </w:r>
      <w:r w:rsidRPr="00A74535">
        <w:rPr>
          <w:rFonts w:ascii="Times New Roman" w:hAnsi="Times New Roman" w:cs="Times New Roman"/>
          <w:sz w:val="28"/>
          <w:szCs w:val="28"/>
          <w:lang w:val="en-CA"/>
        </w:rPr>
        <w:t>mbudsman’s response is not subject to review and is immediately delivered to the applicant.</w:t>
      </w:r>
    </w:p>
    <w:p w:rsidR="00A74535" w:rsidRPr="00A74535" w:rsidRDefault="00A74535" w:rsidP="00A74535">
      <w:pPr>
        <w:spacing w:after="60" w:line="22" w:lineRule="atLeast"/>
        <w:ind w:firstLine="567"/>
        <w:jc w:val="both"/>
        <w:rPr>
          <w:rFonts w:ascii="Times New Roman" w:hAnsi="Times New Roman" w:cs="Times New Roman"/>
          <w:sz w:val="28"/>
          <w:szCs w:val="28"/>
          <w:lang w:val="en-CA"/>
        </w:rPr>
      </w:pPr>
      <w:r w:rsidRPr="00A74535">
        <w:rPr>
          <w:rFonts w:ascii="Times New Roman" w:hAnsi="Times New Roman" w:cs="Times New Roman"/>
          <w:sz w:val="28"/>
          <w:szCs w:val="28"/>
          <w:lang w:val="en-CA"/>
        </w:rPr>
        <w:lastRenderedPageBreak/>
        <w:t>When considering complaints, as well as when inspecting on their own initiative cases of violation of the rights, freedoms and legitimate interests of citizens, the Ombudsman has the right to freely visit penal institutions, places of detention and special receivers. The administrations of these institutions are required to provide the Ombudsman with the necessary conditions for an unhindered and confidential meeting and conversation with persons in custody who are made in private in conditions that allow employ</w:t>
      </w:r>
      <w:r w:rsidR="00700767">
        <w:rPr>
          <w:rFonts w:ascii="Times New Roman" w:hAnsi="Times New Roman" w:cs="Times New Roman"/>
          <w:sz w:val="28"/>
          <w:szCs w:val="28"/>
          <w:lang w:val="en-CA"/>
        </w:rPr>
        <w:t>ees of these institutions to watch</w:t>
      </w:r>
      <w:r w:rsidRPr="00A74535">
        <w:rPr>
          <w:rFonts w:ascii="Times New Roman" w:hAnsi="Times New Roman" w:cs="Times New Roman"/>
          <w:sz w:val="28"/>
          <w:szCs w:val="28"/>
          <w:lang w:val="en-CA"/>
        </w:rPr>
        <w:t xml:space="preserve"> them but not hear them.</w:t>
      </w:r>
    </w:p>
    <w:p w:rsidR="00700767" w:rsidRPr="00700767" w:rsidRDefault="00700767" w:rsidP="00700767">
      <w:pPr>
        <w:spacing w:after="60" w:line="22" w:lineRule="atLeast"/>
        <w:ind w:firstLine="567"/>
        <w:jc w:val="both"/>
        <w:rPr>
          <w:rFonts w:ascii="Times New Roman" w:hAnsi="Times New Roman" w:cs="Times New Roman"/>
          <w:sz w:val="28"/>
          <w:szCs w:val="28"/>
          <w:lang w:val="en-CA"/>
        </w:rPr>
      </w:pPr>
      <w:r w:rsidRPr="00700767">
        <w:rPr>
          <w:rFonts w:ascii="Times New Roman" w:hAnsi="Times New Roman" w:cs="Times New Roman"/>
          <w:sz w:val="28"/>
          <w:szCs w:val="28"/>
          <w:lang w:val="en-CA"/>
        </w:rPr>
        <w:t>These standards are also provided in the Penal Code of the Republic of Uzbekistan, the Law of t</w:t>
      </w:r>
      <w:r>
        <w:rPr>
          <w:rFonts w:ascii="Times New Roman" w:hAnsi="Times New Roman" w:cs="Times New Roman"/>
          <w:sz w:val="28"/>
          <w:szCs w:val="28"/>
          <w:lang w:val="en-CA"/>
        </w:rPr>
        <w:t>he Republic of Uzbekistan “On Detention During Criminal P</w:t>
      </w:r>
      <w:r w:rsidRPr="00700767">
        <w:rPr>
          <w:rFonts w:ascii="Times New Roman" w:hAnsi="Times New Roman" w:cs="Times New Roman"/>
          <w:sz w:val="28"/>
          <w:szCs w:val="28"/>
          <w:lang w:val="en-CA"/>
        </w:rPr>
        <w:t>roceedings” and other regulatory acts.</w:t>
      </w:r>
    </w:p>
    <w:p w:rsidR="00700767" w:rsidRPr="00700767" w:rsidRDefault="00700767" w:rsidP="00700767">
      <w:pPr>
        <w:spacing w:after="60" w:line="22" w:lineRule="atLeast"/>
        <w:ind w:firstLine="567"/>
        <w:jc w:val="both"/>
        <w:rPr>
          <w:rFonts w:ascii="Times New Roman" w:hAnsi="Times New Roman" w:cs="Times New Roman"/>
          <w:sz w:val="28"/>
          <w:szCs w:val="28"/>
          <w:lang w:val="en-CA"/>
        </w:rPr>
      </w:pPr>
      <w:r w:rsidRPr="00700767">
        <w:rPr>
          <w:rFonts w:ascii="Times New Roman" w:hAnsi="Times New Roman" w:cs="Times New Roman"/>
          <w:sz w:val="28"/>
          <w:szCs w:val="28"/>
          <w:lang w:val="en-CA"/>
        </w:rPr>
        <w:t>In accordance with legislation</w:t>
      </w:r>
      <w:r>
        <w:rPr>
          <w:rFonts w:ascii="Times New Roman" w:hAnsi="Times New Roman" w:cs="Times New Roman"/>
          <w:sz w:val="28"/>
          <w:szCs w:val="28"/>
          <w:lang w:val="en-CA"/>
        </w:rPr>
        <w:t>,</w:t>
      </w:r>
      <w:r w:rsidRPr="00700767">
        <w:rPr>
          <w:rFonts w:ascii="Times New Roman" w:hAnsi="Times New Roman" w:cs="Times New Roman"/>
          <w:sz w:val="28"/>
          <w:szCs w:val="28"/>
          <w:lang w:val="en-CA"/>
        </w:rPr>
        <w:t xml:space="preserve"> in 2017 the Ombudsman monitored the implementation of international standards and the Penal Code of the Republic of Uzbekistan in the sphere of ensuring the rights and freedoms of persons held in custody. </w:t>
      </w:r>
      <w:r w:rsidRPr="00700767">
        <w:rPr>
          <w:rFonts w:ascii="Times New Roman" w:hAnsi="Times New Roman" w:cs="Times New Roman"/>
          <w:sz w:val="28"/>
          <w:szCs w:val="28"/>
          <w:lang w:val="en-CA"/>
        </w:rPr>
        <w:lastRenderedPageBreak/>
        <w:t xml:space="preserve">The monitoring covered the activities of 7 relevant institutions, including in the Tashkent region - educational colony for </w:t>
      </w:r>
      <w:r>
        <w:rPr>
          <w:rFonts w:ascii="Times New Roman" w:hAnsi="Times New Roman" w:cs="Times New Roman"/>
          <w:sz w:val="28"/>
          <w:szCs w:val="28"/>
          <w:lang w:val="en-CA"/>
        </w:rPr>
        <w:t>the underage #</w:t>
      </w:r>
      <w:r w:rsidRPr="00700767">
        <w:rPr>
          <w:rFonts w:ascii="Times New Roman" w:hAnsi="Times New Roman" w:cs="Times New Roman"/>
          <w:sz w:val="28"/>
          <w:szCs w:val="28"/>
          <w:lang w:val="en-CA"/>
        </w:rPr>
        <w:t xml:space="preserve"> UY 64 / ZVK, colony for women </w:t>
      </w:r>
      <w:r>
        <w:rPr>
          <w:rFonts w:ascii="Times New Roman" w:hAnsi="Times New Roman" w:cs="Times New Roman"/>
          <w:sz w:val="28"/>
          <w:szCs w:val="28"/>
          <w:lang w:val="en-CA"/>
        </w:rPr>
        <w:t># UY</w:t>
      </w:r>
      <w:r w:rsidRPr="00700767">
        <w:rPr>
          <w:rFonts w:ascii="Times New Roman" w:hAnsi="Times New Roman" w:cs="Times New Roman"/>
          <w:sz w:val="28"/>
          <w:szCs w:val="28"/>
          <w:lang w:val="en-CA"/>
        </w:rPr>
        <w:t xml:space="preserve"> 64/1 and colony-settlement </w:t>
      </w:r>
      <w:r>
        <w:rPr>
          <w:rFonts w:ascii="Times New Roman" w:hAnsi="Times New Roman" w:cs="Times New Roman"/>
          <w:sz w:val="28"/>
          <w:szCs w:val="28"/>
          <w:lang w:val="en-CA"/>
        </w:rPr>
        <w:t># UY</w:t>
      </w:r>
      <w:r w:rsidRPr="00700767">
        <w:rPr>
          <w:rFonts w:ascii="Times New Roman" w:hAnsi="Times New Roman" w:cs="Times New Roman"/>
          <w:sz w:val="28"/>
          <w:szCs w:val="28"/>
          <w:lang w:val="en-CA"/>
        </w:rPr>
        <w:t xml:space="preserve"> 64/6, in Navoi region </w:t>
      </w:r>
      <w:r>
        <w:rPr>
          <w:rFonts w:ascii="Times New Roman" w:hAnsi="Times New Roman" w:cs="Times New Roman"/>
          <w:sz w:val="28"/>
          <w:szCs w:val="28"/>
          <w:lang w:val="en-CA"/>
        </w:rPr>
        <w:t>–</w:t>
      </w:r>
      <w:r w:rsidRPr="00700767">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high security </w:t>
      </w:r>
      <w:r w:rsidRPr="00700767">
        <w:rPr>
          <w:rFonts w:ascii="Times New Roman" w:hAnsi="Times New Roman" w:cs="Times New Roman"/>
          <w:sz w:val="28"/>
          <w:szCs w:val="28"/>
          <w:lang w:val="en-CA"/>
        </w:rPr>
        <w:t xml:space="preserve">colonies </w:t>
      </w:r>
      <w:r>
        <w:rPr>
          <w:rFonts w:ascii="Times New Roman" w:hAnsi="Times New Roman" w:cs="Times New Roman"/>
          <w:sz w:val="28"/>
          <w:szCs w:val="28"/>
          <w:lang w:val="en-CA"/>
        </w:rPr>
        <w:t># UY 64/46 and UY</w:t>
      </w:r>
      <w:r w:rsidRPr="00700767">
        <w:rPr>
          <w:rFonts w:ascii="Times New Roman" w:hAnsi="Times New Roman" w:cs="Times New Roman"/>
          <w:sz w:val="28"/>
          <w:szCs w:val="28"/>
          <w:lang w:val="en-CA"/>
        </w:rPr>
        <w:t xml:space="preserve"> 64 / 47, in the Republic of Karakalpakstan - </w:t>
      </w:r>
      <w:r w:rsidR="00997066">
        <w:rPr>
          <w:rFonts w:ascii="Times New Roman" w:hAnsi="Times New Roman" w:cs="Times New Roman"/>
          <w:sz w:val="28"/>
          <w:szCs w:val="28"/>
          <w:lang w:val="en-CA"/>
        </w:rPr>
        <w:t xml:space="preserve">high security </w:t>
      </w:r>
      <w:r w:rsidR="00997066" w:rsidRPr="00700767">
        <w:rPr>
          <w:rFonts w:ascii="Times New Roman" w:hAnsi="Times New Roman" w:cs="Times New Roman"/>
          <w:sz w:val="28"/>
          <w:szCs w:val="28"/>
          <w:lang w:val="en-CA"/>
        </w:rPr>
        <w:t xml:space="preserve">colonies </w:t>
      </w:r>
      <w:r w:rsidR="00997066">
        <w:rPr>
          <w:rFonts w:ascii="Times New Roman" w:hAnsi="Times New Roman" w:cs="Times New Roman"/>
          <w:sz w:val="28"/>
          <w:szCs w:val="28"/>
          <w:lang w:val="en-CA"/>
        </w:rPr>
        <w:t>#</w:t>
      </w:r>
      <w:r w:rsidRPr="00700767">
        <w:rPr>
          <w:rFonts w:ascii="Times New Roman" w:hAnsi="Times New Roman" w:cs="Times New Roman"/>
          <w:sz w:val="28"/>
          <w:szCs w:val="28"/>
          <w:lang w:val="en-CA"/>
        </w:rPr>
        <w:t xml:space="preserve"> UY 64/71 and in Tashkent </w:t>
      </w:r>
      <w:r w:rsidR="00997066">
        <w:rPr>
          <w:rFonts w:ascii="Times New Roman" w:hAnsi="Times New Roman" w:cs="Times New Roman"/>
          <w:sz w:val="28"/>
          <w:szCs w:val="28"/>
          <w:lang w:val="en-CA"/>
        </w:rPr>
        <w:t>#</w:t>
      </w:r>
      <w:r w:rsidRPr="00700767">
        <w:rPr>
          <w:rFonts w:ascii="Times New Roman" w:hAnsi="Times New Roman" w:cs="Times New Roman"/>
          <w:sz w:val="28"/>
          <w:szCs w:val="28"/>
          <w:lang w:val="en-CA"/>
        </w:rPr>
        <w:t xml:space="preserve"> UY 64 / SI-1.</w:t>
      </w:r>
    </w:p>
    <w:p w:rsidR="00997066" w:rsidRPr="00997066" w:rsidRDefault="00997066" w:rsidP="00997066">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Representatives of the N</w:t>
      </w:r>
      <w:r w:rsidRPr="00997066">
        <w:rPr>
          <w:rFonts w:ascii="Times New Roman" w:hAnsi="Times New Roman" w:cs="Times New Roman"/>
          <w:sz w:val="28"/>
          <w:szCs w:val="28"/>
          <w:lang w:val="en-CA"/>
        </w:rPr>
        <w:t>HR</w:t>
      </w:r>
      <w:r>
        <w:rPr>
          <w:rFonts w:ascii="Times New Roman" w:hAnsi="Times New Roman" w:cs="Times New Roman"/>
          <w:sz w:val="28"/>
          <w:szCs w:val="28"/>
          <w:lang w:val="en-CA"/>
        </w:rPr>
        <w:t>C</w:t>
      </w:r>
      <w:r w:rsidRPr="00997066">
        <w:rPr>
          <w:rFonts w:ascii="Times New Roman" w:hAnsi="Times New Roman" w:cs="Times New Roman"/>
          <w:sz w:val="28"/>
          <w:szCs w:val="28"/>
          <w:lang w:val="en-CA"/>
        </w:rPr>
        <w:t xml:space="preserve"> and the media</w:t>
      </w:r>
      <w:r w:rsidR="00027E68">
        <w:rPr>
          <w:rFonts w:ascii="Times New Roman" w:hAnsi="Times New Roman" w:cs="Times New Roman"/>
          <w:sz w:val="28"/>
          <w:szCs w:val="28"/>
          <w:lang w:val="en-CA"/>
        </w:rPr>
        <w:t xml:space="preserve">, as well as </w:t>
      </w:r>
      <w:r w:rsidR="00027E68" w:rsidRPr="00997066">
        <w:rPr>
          <w:rFonts w:ascii="Times New Roman" w:hAnsi="Times New Roman" w:cs="Times New Roman"/>
          <w:sz w:val="28"/>
          <w:szCs w:val="28"/>
          <w:lang w:val="en-CA"/>
        </w:rPr>
        <w:t>the Women's Committee</w:t>
      </w:r>
      <w:r w:rsidR="00027E68">
        <w:rPr>
          <w:rFonts w:ascii="Times New Roman" w:hAnsi="Times New Roman" w:cs="Times New Roman"/>
          <w:sz w:val="28"/>
          <w:szCs w:val="28"/>
          <w:lang w:val="en-CA"/>
        </w:rPr>
        <w:t xml:space="preserve"> of Uzbekistan </w:t>
      </w:r>
      <w:r w:rsidR="00027E68" w:rsidRPr="00997066">
        <w:rPr>
          <w:rFonts w:ascii="Times New Roman" w:hAnsi="Times New Roman" w:cs="Times New Roman"/>
          <w:sz w:val="28"/>
          <w:szCs w:val="28"/>
          <w:lang w:val="en-CA"/>
        </w:rPr>
        <w:t xml:space="preserve">and Kamolot </w:t>
      </w:r>
      <w:r w:rsidR="00027E68">
        <w:rPr>
          <w:rFonts w:ascii="Times New Roman" w:hAnsi="Times New Roman" w:cs="Times New Roman"/>
          <w:sz w:val="28"/>
          <w:szCs w:val="28"/>
          <w:lang w:val="en-CA"/>
        </w:rPr>
        <w:t>Youth Movement participated in the monitoring</w:t>
      </w:r>
      <w:r w:rsidRPr="00997066">
        <w:rPr>
          <w:rFonts w:ascii="Times New Roman" w:hAnsi="Times New Roman" w:cs="Times New Roman"/>
          <w:sz w:val="28"/>
          <w:szCs w:val="28"/>
          <w:lang w:val="en-CA"/>
        </w:rPr>
        <w:t>.</w:t>
      </w:r>
    </w:p>
    <w:p w:rsidR="00997066" w:rsidRPr="00F27A35" w:rsidRDefault="00997066" w:rsidP="00997066">
      <w:pPr>
        <w:spacing w:after="60" w:line="22" w:lineRule="atLeast"/>
        <w:ind w:firstLine="567"/>
        <w:jc w:val="both"/>
        <w:rPr>
          <w:rFonts w:ascii="Times New Roman" w:hAnsi="Times New Roman" w:cs="Times New Roman"/>
          <w:sz w:val="28"/>
          <w:szCs w:val="28"/>
          <w:lang w:val="en-CA"/>
        </w:rPr>
      </w:pPr>
      <w:r w:rsidRPr="00997066">
        <w:rPr>
          <w:rFonts w:ascii="Times New Roman" w:hAnsi="Times New Roman" w:cs="Times New Roman"/>
          <w:sz w:val="28"/>
          <w:szCs w:val="28"/>
          <w:lang w:val="en-CA"/>
        </w:rPr>
        <w:t>During the events, collective and individual meetings with convicts were held, the conditions of their detention, the effectiveness of m</w:t>
      </w:r>
      <w:r w:rsidR="00F27A35">
        <w:rPr>
          <w:rFonts w:ascii="Times New Roman" w:hAnsi="Times New Roman" w:cs="Times New Roman"/>
          <w:sz w:val="28"/>
          <w:szCs w:val="28"/>
          <w:lang w:val="en-CA"/>
        </w:rPr>
        <w:t>edical care, labor organization and</w:t>
      </w:r>
      <w:r w:rsidRPr="00997066">
        <w:rPr>
          <w:rFonts w:ascii="Times New Roman" w:hAnsi="Times New Roman" w:cs="Times New Roman"/>
          <w:sz w:val="28"/>
          <w:szCs w:val="28"/>
          <w:lang w:val="en-CA"/>
        </w:rPr>
        <w:t xml:space="preserve"> educational</w:t>
      </w:r>
      <w:r w:rsidR="00F27A35">
        <w:rPr>
          <w:rFonts w:ascii="Times New Roman" w:hAnsi="Times New Roman" w:cs="Times New Roman"/>
          <w:sz w:val="28"/>
          <w:szCs w:val="28"/>
          <w:lang w:val="en-CA"/>
        </w:rPr>
        <w:t xml:space="preserve"> </w:t>
      </w:r>
      <w:r w:rsidRPr="00997066">
        <w:rPr>
          <w:rFonts w:ascii="Times New Roman" w:hAnsi="Times New Roman" w:cs="Times New Roman"/>
          <w:sz w:val="28"/>
          <w:szCs w:val="28"/>
          <w:lang w:val="en-CA"/>
        </w:rPr>
        <w:t xml:space="preserve">work were studied. The results of the monitoring made it possible to note that the execution of the sentence of deprivation of liberty is carried out in accordance with the requirements of international standards and the legislation of the country. </w:t>
      </w:r>
      <w:r w:rsidRPr="00F27A35">
        <w:rPr>
          <w:rFonts w:ascii="Times New Roman" w:hAnsi="Times New Roman" w:cs="Times New Roman"/>
          <w:sz w:val="28"/>
          <w:szCs w:val="28"/>
          <w:lang w:val="en-CA"/>
        </w:rPr>
        <w:t>In the studied institutions:</w:t>
      </w:r>
    </w:p>
    <w:p w:rsidR="00997066" w:rsidRPr="00997066" w:rsidRDefault="00997066" w:rsidP="00997066">
      <w:pPr>
        <w:spacing w:after="60" w:line="22" w:lineRule="atLeast"/>
        <w:ind w:firstLine="567"/>
        <w:jc w:val="both"/>
        <w:rPr>
          <w:rFonts w:ascii="Times New Roman" w:hAnsi="Times New Roman" w:cs="Times New Roman"/>
          <w:sz w:val="28"/>
          <w:szCs w:val="28"/>
          <w:lang w:val="en-CA"/>
        </w:rPr>
      </w:pPr>
      <w:r w:rsidRPr="00997066">
        <w:rPr>
          <w:rFonts w:ascii="Times New Roman" w:hAnsi="Times New Roman" w:cs="Times New Roman"/>
          <w:sz w:val="28"/>
          <w:szCs w:val="28"/>
          <w:lang w:val="en-CA"/>
        </w:rPr>
        <w:lastRenderedPageBreak/>
        <w:t xml:space="preserve">- convicts </w:t>
      </w:r>
      <w:r w:rsidR="00AE492C">
        <w:rPr>
          <w:rFonts w:ascii="Times New Roman" w:hAnsi="Times New Roman" w:cs="Times New Roman"/>
          <w:sz w:val="28"/>
          <w:szCs w:val="28"/>
          <w:lang w:val="en-CA"/>
        </w:rPr>
        <w:t xml:space="preserve">are </w:t>
      </w:r>
      <w:r w:rsidRPr="00997066">
        <w:rPr>
          <w:rFonts w:ascii="Times New Roman" w:hAnsi="Times New Roman" w:cs="Times New Roman"/>
          <w:sz w:val="28"/>
          <w:szCs w:val="28"/>
          <w:lang w:val="en-CA"/>
        </w:rPr>
        <w:t>living in illuminated, heated and ventilated common residential premises, based on the established standards of living space for a particular type of institution;</w:t>
      </w:r>
    </w:p>
    <w:p w:rsidR="00997066" w:rsidRPr="00997066" w:rsidRDefault="00997066" w:rsidP="00997066">
      <w:pPr>
        <w:spacing w:after="60" w:line="22" w:lineRule="atLeast"/>
        <w:ind w:firstLine="567"/>
        <w:jc w:val="both"/>
        <w:rPr>
          <w:rFonts w:ascii="Times New Roman" w:hAnsi="Times New Roman" w:cs="Times New Roman"/>
          <w:sz w:val="28"/>
          <w:szCs w:val="28"/>
          <w:lang w:val="en-CA"/>
        </w:rPr>
      </w:pPr>
      <w:r w:rsidRPr="00997066">
        <w:rPr>
          <w:rFonts w:ascii="Times New Roman" w:hAnsi="Times New Roman" w:cs="Times New Roman"/>
          <w:sz w:val="28"/>
          <w:szCs w:val="28"/>
          <w:lang w:val="en-CA"/>
        </w:rPr>
        <w:t>- each of the convicts is provided with an individual sleeping place, bedding, standard-grade clothing, linen and shoes,</w:t>
      </w:r>
      <w:r w:rsidR="00AE492C">
        <w:rPr>
          <w:rFonts w:ascii="Times New Roman" w:hAnsi="Times New Roman" w:cs="Times New Roman"/>
          <w:sz w:val="28"/>
          <w:szCs w:val="28"/>
          <w:lang w:val="en-CA"/>
        </w:rPr>
        <w:t xml:space="preserve"> personal hygiene products, etc</w:t>
      </w:r>
      <w:r w:rsidRPr="00997066">
        <w:rPr>
          <w:rFonts w:ascii="Times New Roman" w:hAnsi="Times New Roman" w:cs="Times New Roman"/>
          <w:sz w:val="28"/>
          <w:szCs w:val="28"/>
          <w:lang w:val="en-CA"/>
        </w:rPr>
        <w:t>.;</w:t>
      </w:r>
    </w:p>
    <w:p w:rsidR="00997066" w:rsidRPr="00997066" w:rsidRDefault="00997066" w:rsidP="00997066">
      <w:pPr>
        <w:spacing w:after="60" w:line="22" w:lineRule="atLeast"/>
        <w:ind w:firstLine="567"/>
        <w:jc w:val="both"/>
        <w:rPr>
          <w:rFonts w:ascii="Times New Roman" w:hAnsi="Times New Roman" w:cs="Times New Roman"/>
          <w:sz w:val="28"/>
          <w:szCs w:val="28"/>
          <w:lang w:val="en-CA"/>
        </w:rPr>
      </w:pPr>
      <w:r w:rsidRPr="00997066">
        <w:rPr>
          <w:rFonts w:ascii="Times New Roman" w:hAnsi="Times New Roman" w:cs="Times New Roman"/>
          <w:sz w:val="28"/>
          <w:szCs w:val="28"/>
          <w:lang w:val="en-CA"/>
        </w:rPr>
        <w:t>- food is provided to convicts in accordance with established standards, depending on the state of health of convicts, their age, the nature of the work they do;</w:t>
      </w:r>
    </w:p>
    <w:p w:rsidR="00AE492C" w:rsidRPr="00AE492C" w:rsidRDefault="00AE492C" w:rsidP="00AE492C">
      <w:pPr>
        <w:spacing w:after="60" w:line="22" w:lineRule="atLeast"/>
        <w:ind w:firstLine="567"/>
        <w:jc w:val="both"/>
        <w:rPr>
          <w:rFonts w:ascii="Times New Roman" w:hAnsi="Times New Roman" w:cs="Times New Roman"/>
          <w:sz w:val="28"/>
          <w:szCs w:val="28"/>
          <w:lang w:val="en-CA"/>
        </w:rPr>
      </w:pPr>
      <w:r w:rsidRPr="00AE492C">
        <w:rPr>
          <w:rFonts w:ascii="Times New Roman" w:hAnsi="Times New Roman" w:cs="Times New Roman"/>
          <w:sz w:val="28"/>
          <w:szCs w:val="28"/>
          <w:lang w:val="en-CA"/>
        </w:rPr>
        <w:t>- medical departments have been created to provide medical c</w:t>
      </w:r>
      <w:r w:rsidR="00C93754">
        <w:rPr>
          <w:rFonts w:ascii="Times New Roman" w:hAnsi="Times New Roman" w:cs="Times New Roman"/>
          <w:sz w:val="28"/>
          <w:szCs w:val="28"/>
          <w:lang w:val="en-CA"/>
        </w:rPr>
        <w:t xml:space="preserve">are and inpatient treatment for convicts, </w:t>
      </w:r>
      <w:r w:rsidRPr="00AE492C">
        <w:rPr>
          <w:rFonts w:ascii="Times New Roman" w:hAnsi="Times New Roman" w:cs="Times New Roman"/>
          <w:sz w:val="28"/>
          <w:szCs w:val="28"/>
          <w:lang w:val="en-CA"/>
        </w:rPr>
        <w:t>carry out sanitar</w:t>
      </w:r>
      <w:r w:rsidR="00C93754">
        <w:rPr>
          <w:rFonts w:ascii="Times New Roman" w:hAnsi="Times New Roman" w:cs="Times New Roman"/>
          <w:sz w:val="28"/>
          <w:szCs w:val="28"/>
          <w:lang w:val="en-CA"/>
        </w:rPr>
        <w:t xml:space="preserve">y and anti-epidemic control, </w:t>
      </w:r>
      <w:r w:rsidRPr="00AE492C">
        <w:rPr>
          <w:rFonts w:ascii="Times New Roman" w:hAnsi="Times New Roman" w:cs="Times New Roman"/>
          <w:sz w:val="28"/>
          <w:szCs w:val="28"/>
          <w:lang w:val="en-CA"/>
        </w:rPr>
        <w:t xml:space="preserve">provide </w:t>
      </w:r>
      <w:r w:rsidR="00C93754">
        <w:rPr>
          <w:rFonts w:ascii="Times New Roman" w:hAnsi="Times New Roman" w:cs="Times New Roman"/>
          <w:sz w:val="28"/>
          <w:szCs w:val="28"/>
          <w:lang w:val="en-CA"/>
        </w:rPr>
        <w:t xml:space="preserve">the convicted </w:t>
      </w:r>
      <w:r w:rsidRPr="00AE492C">
        <w:rPr>
          <w:rFonts w:ascii="Times New Roman" w:hAnsi="Times New Roman" w:cs="Times New Roman"/>
          <w:sz w:val="28"/>
          <w:szCs w:val="28"/>
          <w:lang w:val="en-CA"/>
        </w:rPr>
        <w:t>with medicines;</w:t>
      </w:r>
    </w:p>
    <w:p w:rsidR="00AE492C" w:rsidRPr="00AE492C" w:rsidRDefault="00AE492C" w:rsidP="00AE492C">
      <w:pPr>
        <w:spacing w:after="60" w:line="22" w:lineRule="atLeast"/>
        <w:ind w:firstLine="567"/>
        <w:jc w:val="both"/>
        <w:rPr>
          <w:rFonts w:ascii="Times New Roman" w:hAnsi="Times New Roman" w:cs="Times New Roman"/>
          <w:sz w:val="28"/>
          <w:szCs w:val="28"/>
          <w:lang w:val="en-CA"/>
        </w:rPr>
      </w:pPr>
      <w:r w:rsidRPr="00AE492C">
        <w:rPr>
          <w:rFonts w:ascii="Times New Roman" w:hAnsi="Times New Roman" w:cs="Times New Roman"/>
          <w:sz w:val="28"/>
          <w:szCs w:val="28"/>
          <w:lang w:val="en-CA"/>
        </w:rPr>
        <w:t xml:space="preserve">- production is organized for convicts to </w:t>
      </w:r>
      <w:r w:rsidR="00C93754">
        <w:rPr>
          <w:rFonts w:ascii="Times New Roman" w:hAnsi="Times New Roman" w:cs="Times New Roman"/>
          <w:sz w:val="28"/>
          <w:szCs w:val="28"/>
          <w:lang w:val="en-CA"/>
        </w:rPr>
        <w:t xml:space="preserve">provide </w:t>
      </w:r>
      <w:r w:rsidRPr="00AE492C">
        <w:rPr>
          <w:rFonts w:ascii="Times New Roman" w:hAnsi="Times New Roman" w:cs="Times New Roman"/>
          <w:sz w:val="28"/>
          <w:szCs w:val="28"/>
          <w:lang w:val="en-CA"/>
        </w:rPr>
        <w:t>paid employment</w:t>
      </w:r>
      <w:r w:rsidR="00C93754">
        <w:rPr>
          <w:rFonts w:ascii="Times New Roman" w:hAnsi="Times New Roman" w:cs="Times New Roman"/>
          <w:sz w:val="28"/>
          <w:szCs w:val="28"/>
          <w:lang w:val="en-CA"/>
        </w:rPr>
        <w:t xml:space="preserve"> opportunities</w:t>
      </w:r>
      <w:r w:rsidRPr="00AE492C">
        <w:rPr>
          <w:rFonts w:ascii="Times New Roman" w:hAnsi="Times New Roman" w:cs="Times New Roman"/>
          <w:sz w:val="28"/>
          <w:szCs w:val="28"/>
          <w:lang w:val="en-CA"/>
        </w:rPr>
        <w:t>, taking into account their gender, age, health status and ability;</w:t>
      </w:r>
    </w:p>
    <w:p w:rsidR="00AE492C" w:rsidRPr="00AE492C" w:rsidRDefault="00C93754" w:rsidP="00AE492C">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lastRenderedPageBreak/>
        <w:t xml:space="preserve">- </w:t>
      </w:r>
      <w:r w:rsidR="00AE492C" w:rsidRPr="00AE492C">
        <w:rPr>
          <w:rFonts w:ascii="Times New Roman" w:hAnsi="Times New Roman" w:cs="Times New Roman"/>
          <w:sz w:val="28"/>
          <w:szCs w:val="28"/>
          <w:lang w:val="en-CA"/>
        </w:rPr>
        <w:t>secondary</w:t>
      </w:r>
      <w:r>
        <w:rPr>
          <w:rFonts w:ascii="Times New Roman" w:hAnsi="Times New Roman" w:cs="Times New Roman"/>
          <w:sz w:val="28"/>
          <w:szCs w:val="28"/>
          <w:lang w:val="en-CA"/>
        </w:rPr>
        <w:t xml:space="preserve"> and vocational </w:t>
      </w:r>
      <w:r w:rsidR="00AE492C" w:rsidRPr="00AE492C">
        <w:rPr>
          <w:rFonts w:ascii="Times New Roman" w:hAnsi="Times New Roman" w:cs="Times New Roman"/>
          <w:sz w:val="28"/>
          <w:szCs w:val="28"/>
          <w:lang w:val="en-CA"/>
        </w:rPr>
        <w:t xml:space="preserve">education is organized, conditions for physical </w:t>
      </w:r>
      <w:r>
        <w:rPr>
          <w:rFonts w:ascii="Times New Roman" w:hAnsi="Times New Roman" w:cs="Times New Roman"/>
          <w:sz w:val="28"/>
          <w:szCs w:val="28"/>
          <w:lang w:val="en-CA"/>
        </w:rPr>
        <w:t xml:space="preserve">education </w:t>
      </w:r>
      <w:r w:rsidR="00AE492C" w:rsidRPr="00AE492C">
        <w:rPr>
          <w:rFonts w:ascii="Times New Roman" w:hAnsi="Times New Roman" w:cs="Times New Roman"/>
          <w:sz w:val="28"/>
          <w:szCs w:val="28"/>
          <w:lang w:val="en-CA"/>
        </w:rPr>
        <w:t>and sports are provided;</w:t>
      </w:r>
    </w:p>
    <w:p w:rsidR="00AE492C" w:rsidRPr="00AE492C" w:rsidRDefault="00AE492C" w:rsidP="00AE492C">
      <w:pPr>
        <w:spacing w:after="60" w:line="22" w:lineRule="atLeast"/>
        <w:ind w:firstLine="567"/>
        <w:jc w:val="both"/>
        <w:rPr>
          <w:rFonts w:ascii="Times New Roman" w:hAnsi="Times New Roman" w:cs="Times New Roman"/>
          <w:sz w:val="28"/>
          <w:szCs w:val="28"/>
          <w:lang w:val="en-CA"/>
        </w:rPr>
      </w:pPr>
      <w:r w:rsidRPr="00AE492C">
        <w:rPr>
          <w:rFonts w:ascii="Times New Roman" w:hAnsi="Times New Roman" w:cs="Times New Roman"/>
          <w:sz w:val="28"/>
          <w:szCs w:val="28"/>
          <w:lang w:val="en-CA"/>
        </w:rPr>
        <w:t xml:space="preserve">- </w:t>
      </w:r>
      <w:r w:rsidR="00C93754">
        <w:rPr>
          <w:rFonts w:ascii="Times New Roman" w:hAnsi="Times New Roman" w:cs="Times New Roman"/>
          <w:sz w:val="28"/>
          <w:szCs w:val="28"/>
          <w:lang w:val="en-CA"/>
        </w:rPr>
        <w:t>l</w:t>
      </w:r>
      <w:r w:rsidRPr="00AE492C">
        <w:rPr>
          <w:rFonts w:ascii="Times New Roman" w:hAnsi="Times New Roman" w:cs="Times New Roman"/>
          <w:sz w:val="28"/>
          <w:szCs w:val="28"/>
          <w:lang w:val="en-CA"/>
        </w:rPr>
        <w:t xml:space="preserve">ibrary funds of fiction and popular science literature, conditions for </w:t>
      </w:r>
      <w:r w:rsidR="00C93754">
        <w:rPr>
          <w:rFonts w:ascii="Times New Roman" w:hAnsi="Times New Roman" w:cs="Times New Roman"/>
          <w:sz w:val="28"/>
          <w:szCs w:val="28"/>
          <w:lang w:val="en-CA"/>
        </w:rPr>
        <w:t xml:space="preserve">reading </w:t>
      </w:r>
      <w:r w:rsidRPr="00AE492C">
        <w:rPr>
          <w:rFonts w:ascii="Times New Roman" w:hAnsi="Times New Roman" w:cs="Times New Roman"/>
          <w:sz w:val="28"/>
          <w:szCs w:val="28"/>
          <w:lang w:val="en-CA"/>
        </w:rPr>
        <w:t xml:space="preserve">periodicals, watching films and TV shows, </w:t>
      </w:r>
      <w:r w:rsidR="00C93754">
        <w:rPr>
          <w:rFonts w:ascii="Times New Roman" w:hAnsi="Times New Roman" w:cs="Times New Roman"/>
          <w:sz w:val="28"/>
          <w:szCs w:val="28"/>
          <w:lang w:val="en-CA"/>
        </w:rPr>
        <w:t>listening to</w:t>
      </w:r>
      <w:r w:rsidRPr="00AE492C">
        <w:rPr>
          <w:rFonts w:ascii="Times New Roman" w:hAnsi="Times New Roman" w:cs="Times New Roman"/>
          <w:sz w:val="28"/>
          <w:szCs w:val="28"/>
          <w:lang w:val="en-CA"/>
        </w:rPr>
        <w:t xml:space="preserve"> the radio</w:t>
      </w:r>
      <w:r w:rsidR="00C93754">
        <w:rPr>
          <w:rFonts w:ascii="Times New Roman" w:hAnsi="Times New Roman" w:cs="Times New Roman"/>
          <w:sz w:val="28"/>
          <w:szCs w:val="28"/>
          <w:lang w:val="en-CA"/>
        </w:rPr>
        <w:t xml:space="preserve"> are created</w:t>
      </w:r>
      <w:r w:rsidRPr="00AE492C">
        <w:rPr>
          <w:rFonts w:ascii="Times New Roman" w:hAnsi="Times New Roman" w:cs="Times New Roman"/>
          <w:sz w:val="28"/>
          <w:szCs w:val="28"/>
          <w:lang w:val="en-CA"/>
        </w:rPr>
        <w:t>;</w:t>
      </w:r>
    </w:p>
    <w:p w:rsidR="00AE492C" w:rsidRPr="00AE492C" w:rsidRDefault="00AE492C" w:rsidP="00AE492C">
      <w:pPr>
        <w:spacing w:after="60" w:line="22" w:lineRule="atLeast"/>
        <w:ind w:firstLine="567"/>
        <w:jc w:val="both"/>
        <w:rPr>
          <w:rFonts w:ascii="Times New Roman" w:hAnsi="Times New Roman" w:cs="Times New Roman"/>
          <w:sz w:val="28"/>
          <w:szCs w:val="28"/>
          <w:lang w:val="en-CA"/>
        </w:rPr>
      </w:pPr>
      <w:r w:rsidRPr="00AE492C">
        <w:rPr>
          <w:rFonts w:ascii="Times New Roman" w:hAnsi="Times New Roman" w:cs="Times New Roman"/>
          <w:sz w:val="28"/>
          <w:szCs w:val="28"/>
          <w:lang w:val="en-CA"/>
        </w:rPr>
        <w:t>- premises for short-term meetings of convicts and their long meetings with close relatives, assuming the possibility of living together, preparing and eating food, are properly equipped;</w:t>
      </w:r>
    </w:p>
    <w:p w:rsidR="00AE492C" w:rsidRPr="00AE492C" w:rsidRDefault="00AE492C" w:rsidP="00AE492C">
      <w:pPr>
        <w:spacing w:after="60" w:line="22" w:lineRule="atLeast"/>
        <w:ind w:firstLine="567"/>
        <w:jc w:val="both"/>
        <w:rPr>
          <w:rFonts w:ascii="Times New Roman" w:hAnsi="Times New Roman" w:cs="Times New Roman"/>
          <w:sz w:val="28"/>
          <w:szCs w:val="28"/>
          <w:lang w:val="en-CA"/>
        </w:rPr>
      </w:pPr>
      <w:r w:rsidRPr="00AE492C">
        <w:rPr>
          <w:rFonts w:ascii="Times New Roman" w:hAnsi="Times New Roman" w:cs="Times New Roman"/>
          <w:sz w:val="28"/>
          <w:szCs w:val="28"/>
          <w:lang w:val="en-CA"/>
        </w:rPr>
        <w:t xml:space="preserve">- trade in foodstuffs and basic necessities is carried out, the </w:t>
      </w:r>
      <w:r w:rsidR="00C93754">
        <w:rPr>
          <w:rFonts w:ascii="Times New Roman" w:hAnsi="Times New Roman" w:cs="Times New Roman"/>
          <w:sz w:val="28"/>
          <w:szCs w:val="28"/>
          <w:lang w:val="en-CA"/>
        </w:rPr>
        <w:t>opportunities are created for</w:t>
      </w:r>
      <w:r w:rsidRPr="00AE492C">
        <w:rPr>
          <w:rFonts w:ascii="Times New Roman" w:hAnsi="Times New Roman" w:cs="Times New Roman"/>
          <w:sz w:val="28"/>
          <w:szCs w:val="28"/>
          <w:lang w:val="en-CA"/>
        </w:rPr>
        <w:t xml:space="preserve"> receiving and sending letters and telegrams, etc.</w:t>
      </w:r>
    </w:p>
    <w:p w:rsidR="002875D3" w:rsidRPr="002875D3" w:rsidRDefault="002875D3" w:rsidP="002875D3">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Along with mentioned above</w:t>
      </w:r>
      <w:r w:rsidRPr="002875D3">
        <w:rPr>
          <w:rFonts w:ascii="Times New Roman" w:hAnsi="Times New Roman" w:cs="Times New Roman"/>
          <w:sz w:val="28"/>
          <w:szCs w:val="28"/>
          <w:lang w:val="en-CA"/>
        </w:rPr>
        <w:t xml:space="preserve">, agencies are </w:t>
      </w:r>
      <w:r>
        <w:rPr>
          <w:rFonts w:ascii="Times New Roman" w:hAnsi="Times New Roman" w:cs="Times New Roman"/>
          <w:sz w:val="28"/>
          <w:szCs w:val="28"/>
          <w:lang w:val="en-CA"/>
        </w:rPr>
        <w:t xml:space="preserve">suggested </w:t>
      </w:r>
      <w:r w:rsidRPr="002875D3">
        <w:rPr>
          <w:rFonts w:ascii="Times New Roman" w:hAnsi="Times New Roman" w:cs="Times New Roman"/>
          <w:sz w:val="28"/>
          <w:szCs w:val="28"/>
          <w:lang w:val="en-CA"/>
        </w:rPr>
        <w:t>to:</w:t>
      </w:r>
    </w:p>
    <w:p w:rsidR="002875D3" w:rsidRPr="002875D3" w:rsidRDefault="002875D3" w:rsidP="002875D3">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 </w:t>
      </w:r>
      <w:r w:rsidRPr="002875D3">
        <w:rPr>
          <w:rFonts w:ascii="Times New Roman" w:hAnsi="Times New Roman" w:cs="Times New Roman"/>
          <w:sz w:val="28"/>
          <w:szCs w:val="28"/>
          <w:lang w:val="en-CA"/>
        </w:rPr>
        <w:t>enrich the library fund of institutions with artistic, popular science and legal literature published in the Uzbek language;</w:t>
      </w:r>
    </w:p>
    <w:p w:rsidR="002875D3" w:rsidRPr="002875D3" w:rsidRDefault="002875D3" w:rsidP="002875D3">
      <w:pPr>
        <w:spacing w:after="60" w:line="22" w:lineRule="atLeast"/>
        <w:ind w:firstLine="567"/>
        <w:jc w:val="both"/>
        <w:rPr>
          <w:rFonts w:ascii="Times New Roman" w:hAnsi="Times New Roman" w:cs="Times New Roman"/>
          <w:sz w:val="28"/>
          <w:szCs w:val="28"/>
          <w:lang w:val="en-CA"/>
        </w:rPr>
      </w:pPr>
      <w:r w:rsidRPr="002875D3">
        <w:rPr>
          <w:rFonts w:ascii="Times New Roman" w:hAnsi="Times New Roman" w:cs="Times New Roman"/>
          <w:sz w:val="28"/>
          <w:szCs w:val="28"/>
          <w:lang w:val="en-CA"/>
        </w:rPr>
        <w:lastRenderedPageBreak/>
        <w:t>- strengthen interaction with civil society institutions, including with the Mahalla and Nuroniy foundations in organizing spiritual and educational work among convicts;</w:t>
      </w:r>
    </w:p>
    <w:p w:rsidR="002875D3" w:rsidRPr="002875D3" w:rsidRDefault="002875D3" w:rsidP="002875D3">
      <w:pPr>
        <w:spacing w:after="60" w:line="22" w:lineRule="atLeast"/>
        <w:ind w:firstLine="567"/>
        <w:jc w:val="both"/>
        <w:rPr>
          <w:rFonts w:ascii="Times New Roman" w:hAnsi="Times New Roman" w:cs="Times New Roman"/>
          <w:sz w:val="28"/>
          <w:szCs w:val="28"/>
          <w:lang w:val="en-CA"/>
        </w:rPr>
      </w:pPr>
      <w:r w:rsidRPr="002875D3">
        <w:rPr>
          <w:rFonts w:ascii="Times New Roman" w:hAnsi="Times New Roman" w:cs="Times New Roman"/>
          <w:sz w:val="28"/>
          <w:szCs w:val="28"/>
          <w:lang w:val="en-CA"/>
        </w:rPr>
        <w:t>- provide sports facilities with appropriate equipment, including the creation of additional conditions for team sports;</w:t>
      </w:r>
    </w:p>
    <w:p w:rsidR="002875D3" w:rsidRPr="002875D3" w:rsidRDefault="002875D3" w:rsidP="002875D3">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 </w:t>
      </w:r>
      <w:r w:rsidRPr="002875D3">
        <w:rPr>
          <w:rFonts w:ascii="Times New Roman" w:hAnsi="Times New Roman" w:cs="Times New Roman"/>
          <w:sz w:val="28"/>
          <w:szCs w:val="28"/>
          <w:lang w:val="en-CA"/>
        </w:rPr>
        <w:t xml:space="preserve">develop mechanisms for introducing </w:t>
      </w:r>
      <w:r>
        <w:rPr>
          <w:rFonts w:ascii="Times New Roman" w:hAnsi="Times New Roman" w:cs="Times New Roman"/>
          <w:sz w:val="28"/>
          <w:szCs w:val="28"/>
          <w:lang w:val="en-CA"/>
        </w:rPr>
        <w:t xml:space="preserve">the underage </w:t>
      </w:r>
      <w:r w:rsidRPr="002875D3">
        <w:rPr>
          <w:rFonts w:ascii="Times New Roman" w:hAnsi="Times New Roman" w:cs="Times New Roman"/>
          <w:sz w:val="28"/>
          <w:szCs w:val="28"/>
          <w:lang w:val="en-CA"/>
        </w:rPr>
        <w:t>to traditional types of handicrafts on the “</w:t>
      </w:r>
      <w:r>
        <w:rPr>
          <w:rFonts w:ascii="Times New Roman" w:hAnsi="Times New Roman" w:cs="Times New Roman"/>
          <w:sz w:val="28"/>
          <w:szCs w:val="28"/>
          <w:lang w:val="en-CA"/>
        </w:rPr>
        <w:t>master-student</w:t>
      </w:r>
      <w:r w:rsidRPr="002875D3">
        <w:rPr>
          <w:rFonts w:ascii="Times New Roman" w:hAnsi="Times New Roman" w:cs="Times New Roman"/>
          <w:sz w:val="28"/>
          <w:szCs w:val="28"/>
          <w:lang w:val="en-CA"/>
        </w:rPr>
        <w:t>” principle in the context of measures to facilitate the acquisition of production skills and professions</w:t>
      </w:r>
      <w:r>
        <w:rPr>
          <w:rFonts w:ascii="Times New Roman" w:hAnsi="Times New Roman" w:cs="Times New Roman"/>
          <w:sz w:val="28"/>
          <w:szCs w:val="28"/>
          <w:lang w:val="en-CA"/>
        </w:rPr>
        <w:t>;</w:t>
      </w:r>
    </w:p>
    <w:p w:rsidR="002875D3" w:rsidRPr="002875D3" w:rsidRDefault="002875D3" w:rsidP="002875D3">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 </w:t>
      </w:r>
      <w:r w:rsidR="00654ABA">
        <w:rPr>
          <w:rFonts w:ascii="Times New Roman" w:hAnsi="Times New Roman" w:cs="Times New Roman"/>
          <w:sz w:val="28"/>
          <w:szCs w:val="28"/>
          <w:lang w:val="en-CA"/>
        </w:rPr>
        <w:t>fill vacant positions</w:t>
      </w:r>
      <w:r w:rsidRPr="002875D3">
        <w:rPr>
          <w:rFonts w:ascii="Times New Roman" w:hAnsi="Times New Roman" w:cs="Times New Roman"/>
          <w:sz w:val="28"/>
          <w:szCs w:val="28"/>
          <w:lang w:val="en-CA"/>
        </w:rPr>
        <w:t xml:space="preserve"> of medic</w:t>
      </w:r>
      <w:r>
        <w:rPr>
          <w:rFonts w:ascii="Times New Roman" w:hAnsi="Times New Roman" w:cs="Times New Roman"/>
          <w:sz w:val="28"/>
          <w:szCs w:val="28"/>
          <w:lang w:val="en-CA"/>
        </w:rPr>
        <w:t>al personnel in institutions,</w:t>
      </w:r>
      <w:r w:rsidRPr="002875D3">
        <w:rPr>
          <w:rFonts w:ascii="Times New Roman" w:hAnsi="Times New Roman" w:cs="Times New Roman"/>
          <w:sz w:val="28"/>
          <w:szCs w:val="28"/>
          <w:lang w:val="en-CA"/>
        </w:rPr>
        <w:t xml:space="preserve"> ensure full</w:t>
      </w:r>
      <w:r>
        <w:rPr>
          <w:rFonts w:ascii="Times New Roman" w:hAnsi="Times New Roman" w:cs="Times New Roman"/>
          <w:sz w:val="28"/>
          <w:szCs w:val="28"/>
          <w:lang w:val="en-CA"/>
        </w:rPr>
        <w:t xml:space="preserve"> water supply of facilities, </w:t>
      </w:r>
      <w:r w:rsidRPr="002875D3">
        <w:rPr>
          <w:rFonts w:ascii="Times New Roman" w:hAnsi="Times New Roman" w:cs="Times New Roman"/>
          <w:sz w:val="28"/>
          <w:szCs w:val="28"/>
          <w:lang w:val="en-CA"/>
        </w:rPr>
        <w:t>study the issue of their equipment with local heating systems.</w:t>
      </w:r>
    </w:p>
    <w:p w:rsidR="00654ABA" w:rsidRPr="00654ABA" w:rsidRDefault="00654ABA" w:rsidP="00654ABA">
      <w:pPr>
        <w:spacing w:after="60" w:line="22" w:lineRule="atLeast"/>
        <w:ind w:firstLine="567"/>
        <w:jc w:val="both"/>
        <w:rPr>
          <w:rFonts w:ascii="Times New Roman" w:hAnsi="Times New Roman" w:cs="Times New Roman"/>
          <w:sz w:val="28"/>
          <w:szCs w:val="28"/>
          <w:lang w:val="en-CA"/>
        </w:rPr>
      </w:pPr>
      <w:r w:rsidRPr="00654ABA">
        <w:rPr>
          <w:rFonts w:ascii="Times New Roman" w:hAnsi="Times New Roman" w:cs="Times New Roman"/>
          <w:sz w:val="28"/>
          <w:szCs w:val="28"/>
          <w:lang w:val="en-CA"/>
        </w:rPr>
        <w:t xml:space="preserve">During </w:t>
      </w:r>
      <w:r>
        <w:rPr>
          <w:rFonts w:ascii="Times New Roman" w:hAnsi="Times New Roman" w:cs="Times New Roman"/>
          <w:sz w:val="28"/>
          <w:szCs w:val="28"/>
          <w:lang w:val="en-CA"/>
        </w:rPr>
        <w:t xml:space="preserve">the </w:t>
      </w:r>
      <w:r w:rsidRPr="00654ABA">
        <w:rPr>
          <w:rFonts w:ascii="Times New Roman" w:hAnsi="Times New Roman" w:cs="Times New Roman"/>
          <w:sz w:val="28"/>
          <w:szCs w:val="28"/>
          <w:lang w:val="en-CA"/>
        </w:rPr>
        <w:t xml:space="preserve">visits to institutions, collective and individual meetings with convicts were held. About 900 convicts participated in collective meetings. All convicts </w:t>
      </w:r>
      <w:r w:rsidRPr="00654ABA">
        <w:rPr>
          <w:rFonts w:ascii="Times New Roman" w:hAnsi="Times New Roman" w:cs="Times New Roman"/>
          <w:sz w:val="28"/>
          <w:szCs w:val="28"/>
          <w:lang w:val="en-CA"/>
        </w:rPr>
        <w:lastRenderedPageBreak/>
        <w:t>were given the opportunity to personally appeal to the Ombudsman, 28 of them exercised this right.</w:t>
      </w:r>
    </w:p>
    <w:p w:rsidR="00654ABA" w:rsidRPr="00654ABA" w:rsidRDefault="00654ABA" w:rsidP="00654ABA">
      <w:pPr>
        <w:spacing w:after="60" w:line="22" w:lineRule="atLeast"/>
        <w:ind w:firstLine="567"/>
        <w:jc w:val="both"/>
        <w:rPr>
          <w:rFonts w:ascii="Times New Roman" w:hAnsi="Times New Roman" w:cs="Times New Roman"/>
          <w:sz w:val="28"/>
          <w:szCs w:val="28"/>
          <w:lang w:val="en-CA"/>
        </w:rPr>
      </w:pPr>
      <w:r w:rsidRPr="00654ABA">
        <w:rPr>
          <w:rFonts w:ascii="Times New Roman" w:hAnsi="Times New Roman" w:cs="Times New Roman"/>
          <w:sz w:val="28"/>
          <w:szCs w:val="28"/>
          <w:lang w:val="en-CA"/>
        </w:rPr>
        <w:t>Information on the results of monitoring</w:t>
      </w:r>
      <w:r>
        <w:rPr>
          <w:rFonts w:ascii="Times New Roman" w:hAnsi="Times New Roman" w:cs="Times New Roman"/>
          <w:sz w:val="28"/>
          <w:szCs w:val="28"/>
          <w:lang w:val="en-CA"/>
        </w:rPr>
        <w:t xml:space="preserve"> of the</w:t>
      </w:r>
      <w:r w:rsidRPr="00654ABA">
        <w:rPr>
          <w:rFonts w:ascii="Times New Roman" w:hAnsi="Times New Roman" w:cs="Times New Roman"/>
          <w:sz w:val="28"/>
          <w:szCs w:val="28"/>
          <w:lang w:val="en-CA"/>
        </w:rPr>
        <w:t xml:space="preserve"> institutions was submitted in June 2017 to the chambers of the Oliy Majlis, the executive authorities and posted on the official website </w:t>
      </w:r>
      <w:hyperlink r:id="rId10" w:history="1">
        <w:r w:rsidRPr="00B273CD">
          <w:rPr>
            <w:rStyle w:val="Hyperlink"/>
            <w:rFonts w:ascii="Times New Roman" w:hAnsi="Times New Roman" w:cs="Times New Roman"/>
            <w:sz w:val="28"/>
            <w:szCs w:val="28"/>
            <w:lang w:val="en-CA"/>
          </w:rPr>
          <w:t>www.ombudsman.uz</w:t>
        </w:r>
      </w:hyperlink>
      <w:r>
        <w:rPr>
          <w:rFonts w:ascii="Times New Roman" w:hAnsi="Times New Roman" w:cs="Times New Roman"/>
          <w:sz w:val="28"/>
          <w:szCs w:val="28"/>
          <w:lang w:val="en-CA"/>
        </w:rPr>
        <w:t xml:space="preserve">. </w:t>
      </w:r>
    </w:p>
    <w:p w:rsidR="00654ABA" w:rsidRPr="00654ABA" w:rsidRDefault="00654ABA" w:rsidP="00654ABA">
      <w:pPr>
        <w:spacing w:after="60" w:line="22" w:lineRule="atLeast"/>
        <w:ind w:firstLine="567"/>
        <w:jc w:val="both"/>
        <w:rPr>
          <w:rFonts w:ascii="Times New Roman" w:hAnsi="Times New Roman" w:cs="Times New Roman"/>
          <w:sz w:val="28"/>
          <w:szCs w:val="28"/>
          <w:lang w:val="en-CA"/>
        </w:rPr>
      </w:pPr>
      <w:r w:rsidRPr="00654ABA">
        <w:rPr>
          <w:rFonts w:ascii="Times New Roman" w:hAnsi="Times New Roman" w:cs="Times New Roman"/>
          <w:sz w:val="28"/>
          <w:szCs w:val="28"/>
          <w:lang w:val="en-CA"/>
        </w:rPr>
        <w:t>Similar wo</w:t>
      </w:r>
      <w:r>
        <w:rPr>
          <w:rFonts w:ascii="Times New Roman" w:hAnsi="Times New Roman" w:cs="Times New Roman"/>
          <w:sz w:val="28"/>
          <w:szCs w:val="28"/>
          <w:lang w:val="en-CA"/>
        </w:rPr>
        <w:t>rk on an ongoing basis is also being c</w:t>
      </w:r>
      <w:r w:rsidRPr="00654ABA">
        <w:rPr>
          <w:rFonts w:ascii="Times New Roman" w:hAnsi="Times New Roman" w:cs="Times New Roman"/>
          <w:sz w:val="28"/>
          <w:szCs w:val="28"/>
          <w:lang w:val="en-CA"/>
        </w:rPr>
        <w:t>arried out by regional representatives of the Ombudsman. In 2017, they carried out 42 monitoring activities in 18 penitentiary institutions, places of detention and special receivers. During these events, collective meetings were held with more than 800 convicts and other detainees, as well as individual meetings with 57 of them.</w:t>
      </w:r>
    </w:p>
    <w:p w:rsidR="00654ABA" w:rsidRPr="00654ABA" w:rsidRDefault="00654ABA" w:rsidP="00654ABA">
      <w:pPr>
        <w:spacing w:after="60" w:line="22" w:lineRule="atLeast"/>
        <w:ind w:firstLine="567"/>
        <w:jc w:val="both"/>
        <w:rPr>
          <w:rFonts w:ascii="Times New Roman" w:hAnsi="Times New Roman" w:cs="Times New Roman"/>
          <w:sz w:val="28"/>
          <w:szCs w:val="28"/>
          <w:lang w:val="en-CA"/>
        </w:rPr>
      </w:pPr>
      <w:r w:rsidRPr="00654ABA">
        <w:rPr>
          <w:rFonts w:ascii="Times New Roman" w:hAnsi="Times New Roman" w:cs="Times New Roman"/>
          <w:sz w:val="28"/>
          <w:szCs w:val="28"/>
          <w:lang w:val="en-CA"/>
        </w:rPr>
        <w:t xml:space="preserve">The proposals of the Ombudsman to further strengthen the system of ensuring the rights and freedoms of persons held in custody are taken into account in the </w:t>
      </w:r>
      <w:r w:rsidRPr="00654ABA">
        <w:rPr>
          <w:rFonts w:ascii="Times New Roman" w:hAnsi="Times New Roman" w:cs="Times New Roman"/>
          <w:sz w:val="28"/>
          <w:szCs w:val="28"/>
          <w:lang w:val="en-CA"/>
        </w:rPr>
        <w:lastRenderedPageBreak/>
        <w:t xml:space="preserve">Regulations on the Chief </w:t>
      </w:r>
      <w:r>
        <w:rPr>
          <w:rFonts w:ascii="Times New Roman" w:hAnsi="Times New Roman" w:cs="Times New Roman"/>
          <w:sz w:val="28"/>
          <w:szCs w:val="28"/>
          <w:lang w:val="en-CA"/>
        </w:rPr>
        <w:t>Department</w:t>
      </w:r>
      <w:r w:rsidRPr="00654ABA">
        <w:rPr>
          <w:rFonts w:ascii="Times New Roman" w:hAnsi="Times New Roman" w:cs="Times New Roman"/>
          <w:sz w:val="28"/>
          <w:szCs w:val="28"/>
          <w:lang w:val="en-CA"/>
        </w:rPr>
        <w:t xml:space="preserve"> for the Execution of Punishments of the Ministry of Internal Affairs of the Republic of Uzbekistan, approved by the Decree of the President of the Republic of Uzbekistan “</w:t>
      </w:r>
      <w:r>
        <w:rPr>
          <w:rFonts w:ascii="Times New Roman" w:hAnsi="Times New Roman" w:cs="Times New Roman"/>
          <w:sz w:val="28"/>
          <w:szCs w:val="28"/>
          <w:lang w:val="en-CA"/>
        </w:rPr>
        <w:t>On Measures to Fundamentally Improve the Activities of Law Enforcement Agencies in the Field of Execution of Punishments Related to t</w:t>
      </w:r>
      <w:r w:rsidRPr="00654ABA">
        <w:rPr>
          <w:rFonts w:ascii="Times New Roman" w:hAnsi="Times New Roman" w:cs="Times New Roman"/>
          <w:sz w:val="28"/>
          <w:szCs w:val="28"/>
          <w:lang w:val="en-CA"/>
        </w:rPr>
        <w:t>he Deprivat</w:t>
      </w:r>
      <w:r>
        <w:rPr>
          <w:rFonts w:ascii="Times New Roman" w:hAnsi="Times New Roman" w:cs="Times New Roman"/>
          <w:sz w:val="28"/>
          <w:szCs w:val="28"/>
          <w:lang w:val="en-CA"/>
        </w:rPr>
        <w:t>ion o</w:t>
      </w:r>
      <w:r w:rsidRPr="00654ABA">
        <w:rPr>
          <w:rFonts w:ascii="Times New Roman" w:hAnsi="Times New Roman" w:cs="Times New Roman"/>
          <w:sz w:val="28"/>
          <w:szCs w:val="28"/>
          <w:lang w:val="en-CA"/>
        </w:rPr>
        <w:t>f Liberty”</w:t>
      </w:r>
      <w:r>
        <w:rPr>
          <w:rFonts w:ascii="Times New Roman" w:hAnsi="Times New Roman" w:cs="Times New Roman"/>
          <w:sz w:val="28"/>
          <w:szCs w:val="28"/>
          <w:lang w:val="en-CA"/>
        </w:rPr>
        <w:t xml:space="preserve"> # PP-3200 dated</w:t>
      </w:r>
      <w:r w:rsidRPr="00654ABA">
        <w:rPr>
          <w:rFonts w:ascii="Times New Roman" w:hAnsi="Times New Roman" w:cs="Times New Roman"/>
          <w:sz w:val="28"/>
          <w:szCs w:val="28"/>
          <w:lang w:val="en-CA"/>
        </w:rPr>
        <w:t xml:space="preserve"> August 11, 2017 and the</w:t>
      </w:r>
      <w:r>
        <w:rPr>
          <w:rFonts w:ascii="Times New Roman" w:hAnsi="Times New Roman" w:cs="Times New Roman"/>
          <w:sz w:val="28"/>
          <w:szCs w:val="28"/>
          <w:lang w:val="en-CA"/>
        </w:rPr>
        <w:t xml:space="preserve"> “</w:t>
      </w:r>
      <w:r w:rsidRPr="00654ABA">
        <w:rPr>
          <w:rFonts w:ascii="Times New Roman" w:hAnsi="Times New Roman" w:cs="Times New Roman"/>
          <w:sz w:val="28"/>
          <w:szCs w:val="28"/>
          <w:lang w:val="en-CA"/>
        </w:rPr>
        <w:t xml:space="preserve">Internal Regulations for the Temporary Detention Isolators </w:t>
      </w:r>
      <w:r>
        <w:rPr>
          <w:rFonts w:ascii="Times New Roman" w:hAnsi="Times New Roman" w:cs="Times New Roman"/>
          <w:sz w:val="28"/>
          <w:szCs w:val="28"/>
          <w:lang w:val="en-CA"/>
        </w:rPr>
        <w:t>of Internal Affairs Institutions of the Republic of Uzbekistan</w:t>
      </w:r>
      <w:r w:rsidRPr="00654ABA">
        <w:rPr>
          <w:rFonts w:ascii="Times New Roman" w:hAnsi="Times New Roman" w:cs="Times New Roman"/>
          <w:sz w:val="28"/>
          <w:szCs w:val="28"/>
          <w:lang w:val="en-CA"/>
        </w:rPr>
        <w:t xml:space="preserve">”, approved by order of the Minister of Internal Affairs of the Republic of Uzbekistan </w:t>
      </w:r>
      <w:r>
        <w:rPr>
          <w:rFonts w:ascii="Times New Roman" w:hAnsi="Times New Roman" w:cs="Times New Roman"/>
          <w:sz w:val="28"/>
          <w:szCs w:val="28"/>
          <w:lang w:val="en-CA"/>
        </w:rPr>
        <w:t>#</w:t>
      </w:r>
      <w:r w:rsidRPr="00654ABA">
        <w:rPr>
          <w:rFonts w:ascii="Times New Roman" w:hAnsi="Times New Roman" w:cs="Times New Roman"/>
          <w:sz w:val="28"/>
          <w:szCs w:val="28"/>
          <w:lang w:val="en-CA"/>
        </w:rPr>
        <w:t xml:space="preserve"> 171 dated August 14, 2017 </w:t>
      </w:r>
      <w:r w:rsidRPr="00654ABA">
        <w:rPr>
          <w:rFonts w:ascii="Times New Roman" w:hAnsi="Times New Roman" w:cs="Times New Roman"/>
          <w:i/>
          <w:sz w:val="28"/>
          <w:szCs w:val="28"/>
          <w:lang w:val="en-CA"/>
        </w:rPr>
        <w:t>(registration of the Ministry of Justice of the Republic of Uzbekistan # 2929 dated September 12, 2017)</w:t>
      </w:r>
      <w:r w:rsidRPr="00654ABA">
        <w:rPr>
          <w:rFonts w:ascii="Times New Roman" w:hAnsi="Times New Roman" w:cs="Times New Roman"/>
          <w:sz w:val="28"/>
          <w:szCs w:val="28"/>
          <w:lang w:val="en-CA"/>
        </w:rPr>
        <w:t>.</w:t>
      </w:r>
    </w:p>
    <w:p w:rsidR="00654ABA" w:rsidRPr="00654ABA" w:rsidRDefault="00654ABA" w:rsidP="00654ABA">
      <w:pPr>
        <w:spacing w:after="60" w:line="22" w:lineRule="atLeast"/>
        <w:ind w:firstLine="567"/>
        <w:jc w:val="both"/>
        <w:rPr>
          <w:rFonts w:ascii="Times New Roman" w:hAnsi="Times New Roman" w:cs="Times New Roman"/>
          <w:sz w:val="28"/>
          <w:szCs w:val="28"/>
          <w:lang w:val="en-CA"/>
        </w:rPr>
      </w:pPr>
      <w:r w:rsidRPr="00654ABA">
        <w:rPr>
          <w:rFonts w:ascii="Times New Roman" w:hAnsi="Times New Roman" w:cs="Times New Roman"/>
          <w:sz w:val="28"/>
          <w:szCs w:val="28"/>
          <w:lang w:val="en-CA"/>
        </w:rPr>
        <w:t xml:space="preserve">In order to improve the professional knowledge of the staff of the Secretariat of the Ombudsman and its regional representatives, a seminar on the theme “International practices of national </w:t>
      </w:r>
      <w:r w:rsidR="00CB7F94">
        <w:rPr>
          <w:rFonts w:ascii="Times New Roman" w:hAnsi="Times New Roman" w:cs="Times New Roman"/>
          <w:sz w:val="28"/>
          <w:szCs w:val="28"/>
          <w:lang w:val="en-CA"/>
        </w:rPr>
        <w:t xml:space="preserve">human rights </w:t>
      </w:r>
      <w:r w:rsidRPr="00654ABA">
        <w:rPr>
          <w:rFonts w:ascii="Times New Roman" w:hAnsi="Times New Roman" w:cs="Times New Roman"/>
          <w:sz w:val="28"/>
          <w:szCs w:val="28"/>
          <w:lang w:val="en-CA"/>
        </w:rPr>
        <w:t xml:space="preserve">institutions </w:t>
      </w:r>
      <w:r w:rsidR="00CB7F94">
        <w:rPr>
          <w:rFonts w:ascii="Times New Roman" w:hAnsi="Times New Roman" w:cs="Times New Roman"/>
          <w:sz w:val="28"/>
          <w:szCs w:val="28"/>
          <w:lang w:val="en-CA"/>
        </w:rPr>
        <w:t xml:space="preserve">in </w:t>
      </w:r>
      <w:r w:rsidRPr="00654ABA">
        <w:rPr>
          <w:rFonts w:ascii="Times New Roman" w:hAnsi="Times New Roman" w:cs="Times New Roman"/>
          <w:sz w:val="28"/>
          <w:szCs w:val="28"/>
          <w:lang w:val="en-CA"/>
        </w:rPr>
        <w:t xml:space="preserve">monitoring </w:t>
      </w:r>
      <w:r w:rsidR="00CB7F94">
        <w:rPr>
          <w:rFonts w:ascii="Times New Roman" w:hAnsi="Times New Roman" w:cs="Times New Roman"/>
          <w:sz w:val="28"/>
          <w:szCs w:val="28"/>
          <w:lang w:val="en-CA"/>
        </w:rPr>
        <w:t>the</w:t>
      </w:r>
      <w:r w:rsidRPr="00654ABA">
        <w:rPr>
          <w:rFonts w:ascii="Times New Roman" w:hAnsi="Times New Roman" w:cs="Times New Roman"/>
          <w:sz w:val="28"/>
          <w:szCs w:val="28"/>
          <w:lang w:val="en-CA"/>
        </w:rPr>
        <w:t xml:space="preserve"> penitentiary </w:t>
      </w:r>
      <w:r w:rsidRPr="00654ABA">
        <w:rPr>
          <w:rFonts w:ascii="Times New Roman" w:hAnsi="Times New Roman" w:cs="Times New Roman"/>
          <w:sz w:val="28"/>
          <w:szCs w:val="28"/>
          <w:lang w:val="en-CA"/>
        </w:rPr>
        <w:lastRenderedPageBreak/>
        <w:t xml:space="preserve">institutions for </w:t>
      </w:r>
      <w:r w:rsidR="00CB7F94">
        <w:rPr>
          <w:rFonts w:ascii="Times New Roman" w:hAnsi="Times New Roman" w:cs="Times New Roman"/>
          <w:sz w:val="28"/>
          <w:szCs w:val="28"/>
          <w:lang w:val="en-CA"/>
        </w:rPr>
        <w:t>the underage</w:t>
      </w:r>
      <w:r w:rsidRPr="00654ABA">
        <w:rPr>
          <w:rFonts w:ascii="Times New Roman" w:hAnsi="Times New Roman" w:cs="Times New Roman"/>
          <w:sz w:val="28"/>
          <w:szCs w:val="28"/>
          <w:lang w:val="en-CA"/>
        </w:rPr>
        <w:t>” was held on October 27-28, 2017 in Tashkent</w:t>
      </w:r>
      <w:r w:rsidR="00CB7F94">
        <w:rPr>
          <w:rFonts w:ascii="Times New Roman" w:hAnsi="Times New Roman" w:cs="Times New Roman"/>
          <w:sz w:val="28"/>
          <w:szCs w:val="28"/>
          <w:lang w:val="en-CA"/>
        </w:rPr>
        <w:t>,</w:t>
      </w:r>
      <w:r w:rsidRPr="00654ABA">
        <w:rPr>
          <w:rFonts w:ascii="Times New Roman" w:hAnsi="Times New Roman" w:cs="Times New Roman"/>
          <w:sz w:val="28"/>
          <w:szCs w:val="28"/>
          <w:lang w:val="en-CA"/>
        </w:rPr>
        <w:t xml:space="preserve"> together with the UNICEF office in Uzbekistan. During the seminar, issues of further improving the activities of the Ombudsman in monitoring relevant institutions in accordance with international legal documents of the United Nations and international best practice were discussed.</w:t>
      </w:r>
    </w:p>
    <w:p w:rsidR="00887E4E" w:rsidRPr="00887E4E" w:rsidRDefault="00887E4E" w:rsidP="00887E4E">
      <w:pPr>
        <w:spacing w:after="60" w:line="22" w:lineRule="atLeast"/>
        <w:ind w:firstLine="567"/>
        <w:jc w:val="both"/>
        <w:rPr>
          <w:rFonts w:ascii="Times New Roman" w:hAnsi="Times New Roman" w:cs="Times New Roman"/>
          <w:sz w:val="28"/>
          <w:szCs w:val="28"/>
          <w:lang w:val="en-CA"/>
        </w:rPr>
      </w:pPr>
      <w:r w:rsidRPr="00887E4E">
        <w:rPr>
          <w:rFonts w:ascii="Times New Roman" w:hAnsi="Times New Roman" w:cs="Times New Roman"/>
          <w:sz w:val="28"/>
          <w:szCs w:val="28"/>
          <w:lang w:val="en-CA"/>
        </w:rPr>
        <w:t xml:space="preserve">The measures taken to increase the legal culture of citizens and their knowledge in the field of mechanisms for protecting their rights and freedoms, informing persons in custody about the ongoing legal reforms and developing the activities of the Ombudsman’s institution have affected the number of complaints received from this category of persons. In 2017, the Ombudsman received </w:t>
      </w:r>
      <w:r w:rsidRPr="00A05E39">
        <w:rPr>
          <w:rFonts w:ascii="Times New Roman" w:hAnsi="Times New Roman" w:cs="Times New Roman"/>
          <w:b/>
          <w:sz w:val="28"/>
          <w:szCs w:val="28"/>
          <w:lang w:val="en-CA"/>
        </w:rPr>
        <w:t>565</w:t>
      </w:r>
      <w:r w:rsidRPr="00887E4E">
        <w:rPr>
          <w:rFonts w:ascii="Times New Roman" w:hAnsi="Times New Roman" w:cs="Times New Roman"/>
          <w:sz w:val="28"/>
          <w:szCs w:val="28"/>
          <w:lang w:val="en-CA"/>
        </w:rPr>
        <w:t xml:space="preserve"> calls, which is 2.7 times more than in 2016, and 3.8 times </w:t>
      </w:r>
      <w:r>
        <w:rPr>
          <w:rFonts w:ascii="Times New Roman" w:hAnsi="Times New Roman" w:cs="Times New Roman"/>
          <w:sz w:val="28"/>
          <w:szCs w:val="28"/>
          <w:lang w:val="en-CA"/>
        </w:rPr>
        <w:t xml:space="preserve">more than </w:t>
      </w:r>
      <w:r w:rsidRPr="00887E4E">
        <w:rPr>
          <w:rFonts w:ascii="Times New Roman" w:hAnsi="Times New Roman" w:cs="Times New Roman"/>
          <w:sz w:val="28"/>
          <w:szCs w:val="28"/>
          <w:lang w:val="en-CA"/>
        </w:rPr>
        <w:t xml:space="preserve">in 2015. Of these, </w:t>
      </w:r>
      <w:r w:rsidRPr="00A05E39">
        <w:rPr>
          <w:rFonts w:ascii="Times New Roman" w:hAnsi="Times New Roman" w:cs="Times New Roman"/>
          <w:b/>
          <w:sz w:val="28"/>
          <w:szCs w:val="28"/>
          <w:lang w:val="en-CA"/>
        </w:rPr>
        <w:t>536</w:t>
      </w:r>
      <w:r w:rsidRPr="00887E4E">
        <w:rPr>
          <w:rFonts w:ascii="Times New Roman" w:hAnsi="Times New Roman" w:cs="Times New Roman"/>
          <w:sz w:val="28"/>
          <w:szCs w:val="28"/>
          <w:lang w:val="en-CA"/>
        </w:rPr>
        <w:t xml:space="preserve"> were received in the form of complaints about the disagreement of the court verdict (</w:t>
      </w:r>
      <w:r w:rsidRPr="00A05E39">
        <w:rPr>
          <w:rFonts w:ascii="Times New Roman" w:hAnsi="Times New Roman" w:cs="Times New Roman"/>
          <w:i/>
          <w:sz w:val="28"/>
          <w:szCs w:val="28"/>
          <w:lang w:val="en-CA"/>
        </w:rPr>
        <w:t>418 complaints</w:t>
      </w:r>
      <w:r w:rsidRPr="00887E4E">
        <w:rPr>
          <w:rFonts w:ascii="Times New Roman" w:hAnsi="Times New Roman" w:cs="Times New Roman"/>
          <w:sz w:val="28"/>
          <w:szCs w:val="28"/>
          <w:lang w:val="en-CA"/>
        </w:rPr>
        <w:t>) and the course of investigative measures (</w:t>
      </w:r>
      <w:r w:rsidRPr="00A05E39">
        <w:rPr>
          <w:rFonts w:ascii="Times New Roman" w:hAnsi="Times New Roman" w:cs="Times New Roman"/>
          <w:i/>
          <w:sz w:val="28"/>
          <w:szCs w:val="28"/>
          <w:lang w:val="en-CA"/>
        </w:rPr>
        <w:t>118 complaints</w:t>
      </w:r>
      <w:r w:rsidRPr="00887E4E">
        <w:rPr>
          <w:rFonts w:ascii="Times New Roman" w:hAnsi="Times New Roman" w:cs="Times New Roman"/>
          <w:sz w:val="28"/>
          <w:szCs w:val="28"/>
          <w:lang w:val="en-CA"/>
        </w:rPr>
        <w:t xml:space="preserve">), </w:t>
      </w:r>
      <w:r w:rsidRPr="00A05E39">
        <w:rPr>
          <w:rFonts w:ascii="Times New Roman" w:hAnsi="Times New Roman" w:cs="Times New Roman"/>
          <w:b/>
          <w:sz w:val="28"/>
          <w:szCs w:val="28"/>
          <w:lang w:val="en-CA"/>
        </w:rPr>
        <w:t>29</w:t>
      </w:r>
      <w:r w:rsidRPr="00887E4E">
        <w:rPr>
          <w:rFonts w:ascii="Times New Roman" w:hAnsi="Times New Roman" w:cs="Times New Roman"/>
          <w:sz w:val="28"/>
          <w:szCs w:val="28"/>
          <w:lang w:val="en-CA"/>
        </w:rPr>
        <w:t xml:space="preserve"> </w:t>
      </w:r>
      <w:r w:rsidRPr="00887E4E">
        <w:rPr>
          <w:rFonts w:ascii="Times New Roman" w:hAnsi="Times New Roman" w:cs="Times New Roman"/>
          <w:sz w:val="28"/>
          <w:szCs w:val="28"/>
          <w:lang w:val="en-CA"/>
        </w:rPr>
        <w:lastRenderedPageBreak/>
        <w:t xml:space="preserve">appeals were received in the form of applications asking in 6 cases for commutation of the sentence and </w:t>
      </w:r>
      <w:r w:rsidRPr="00A05E39">
        <w:rPr>
          <w:rFonts w:ascii="Times New Roman" w:hAnsi="Times New Roman" w:cs="Times New Roman"/>
          <w:b/>
          <w:sz w:val="28"/>
          <w:szCs w:val="28"/>
          <w:lang w:val="en-CA"/>
        </w:rPr>
        <w:t>23</w:t>
      </w:r>
      <w:r w:rsidRPr="00887E4E">
        <w:rPr>
          <w:rFonts w:ascii="Times New Roman" w:hAnsi="Times New Roman" w:cs="Times New Roman"/>
          <w:sz w:val="28"/>
          <w:szCs w:val="28"/>
          <w:lang w:val="en-CA"/>
        </w:rPr>
        <w:t xml:space="preserve"> cases for assistance in solving various </w:t>
      </w:r>
      <w:r w:rsidR="00A05E39">
        <w:rPr>
          <w:rFonts w:ascii="Times New Roman" w:hAnsi="Times New Roman" w:cs="Times New Roman"/>
          <w:sz w:val="28"/>
          <w:szCs w:val="28"/>
          <w:lang w:val="en-CA"/>
        </w:rPr>
        <w:t>socio</w:t>
      </w:r>
      <w:r w:rsidRPr="00887E4E">
        <w:rPr>
          <w:rFonts w:ascii="Times New Roman" w:hAnsi="Times New Roman" w:cs="Times New Roman"/>
          <w:sz w:val="28"/>
          <w:szCs w:val="28"/>
          <w:lang w:val="en-CA"/>
        </w:rPr>
        <w:t>-economic issues and other rights of family members of convicts.</w:t>
      </w:r>
    </w:p>
    <w:p w:rsidR="00887E4E" w:rsidRPr="00887E4E" w:rsidRDefault="00887E4E" w:rsidP="00887E4E">
      <w:pPr>
        <w:spacing w:after="60" w:line="22" w:lineRule="atLeast"/>
        <w:ind w:firstLine="567"/>
        <w:jc w:val="both"/>
        <w:rPr>
          <w:rFonts w:ascii="Times New Roman" w:hAnsi="Times New Roman" w:cs="Times New Roman"/>
          <w:sz w:val="28"/>
          <w:szCs w:val="28"/>
          <w:lang w:val="en-CA"/>
        </w:rPr>
      </w:pPr>
      <w:r w:rsidRPr="00887E4E">
        <w:rPr>
          <w:rFonts w:ascii="Times New Roman" w:hAnsi="Times New Roman" w:cs="Times New Roman"/>
          <w:sz w:val="28"/>
          <w:szCs w:val="28"/>
          <w:lang w:val="en-CA"/>
        </w:rPr>
        <w:t xml:space="preserve">All received complaints and applications for commutation of the sentence </w:t>
      </w:r>
      <w:r w:rsidR="00A05E39">
        <w:rPr>
          <w:rFonts w:ascii="Times New Roman" w:hAnsi="Times New Roman" w:cs="Times New Roman"/>
          <w:sz w:val="28"/>
          <w:szCs w:val="28"/>
          <w:lang w:val="en-CA"/>
        </w:rPr>
        <w:t xml:space="preserve">were </w:t>
      </w:r>
      <w:r w:rsidRPr="00887E4E">
        <w:rPr>
          <w:rFonts w:ascii="Times New Roman" w:hAnsi="Times New Roman" w:cs="Times New Roman"/>
          <w:sz w:val="28"/>
          <w:szCs w:val="28"/>
          <w:lang w:val="en-CA"/>
        </w:rPr>
        <w:t xml:space="preserve">comprehensively studied and reviewed by the Ombudsman together with the Supreme Court and the General Prosecutor’s Office of the Republic of Uzbekistan. Based on the results of their consideration, appropriate procedural measures </w:t>
      </w:r>
      <w:r w:rsidR="00A05E39">
        <w:rPr>
          <w:rFonts w:ascii="Times New Roman" w:hAnsi="Times New Roman" w:cs="Times New Roman"/>
          <w:sz w:val="28"/>
          <w:szCs w:val="28"/>
          <w:lang w:val="en-CA"/>
        </w:rPr>
        <w:t>were</w:t>
      </w:r>
      <w:r w:rsidRPr="00887E4E">
        <w:rPr>
          <w:rFonts w:ascii="Times New Roman" w:hAnsi="Times New Roman" w:cs="Times New Roman"/>
          <w:sz w:val="28"/>
          <w:szCs w:val="28"/>
          <w:lang w:val="en-CA"/>
        </w:rPr>
        <w:t xml:space="preserve"> taken, the applicants were given detailed legal advice on ensuring the effective protection of their legal rights.</w:t>
      </w:r>
    </w:p>
    <w:p w:rsidR="00A05E39" w:rsidRPr="00A05E39" w:rsidRDefault="00A05E39" w:rsidP="00A05E39">
      <w:pPr>
        <w:spacing w:after="60" w:line="22" w:lineRule="atLeast"/>
        <w:ind w:firstLine="567"/>
        <w:jc w:val="both"/>
        <w:rPr>
          <w:rFonts w:ascii="Times New Roman" w:hAnsi="Times New Roman" w:cs="Times New Roman"/>
          <w:sz w:val="28"/>
          <w:szCs w:val="28"/>
          <w:lang w:val="en-CA"/>
        </w:rPr>
      </w:pPr>
      <w:r w:rsidRPr="00A05E39">
        <w:rPr>
          <w:rFonts w:ascii="Times New Roman" w:hAnsi="Times New Roman" w:cs="Times New Roman"/>
          <w:sz w:val="28"/>
          <w:szCs w:val="28"/>
          <w:lang w:val="en-CA"/>
        </w:rPr>
        <w:t xml:space="preserve">The ministries of justice and internal affairs, as well as public organizations </w:t>
      </w:r>
      <w:r>
        <w:rPr>
          <w:rFonts w:ascii="Times New Roman" w:hAnsi="Times New Roman" w:cs="Times New Roman"/>
          <w:sz w:val="28"/>
          <w:szCs w:val="28"/>
          <w:lang w:val="en-CA"/>
        </w:rPr>
        <w:t xml:space="preserve">such as </w:t>
      </w:r>
      <w:r w:rsidRPr="00A05E39">
        <w:rPr>
          <w:rFonts w:ascii="Times New Roman" w:hAnsi="Times New Roman" w:cs="Times New Roman"/>
          <w:sz w:val="28"/>
          <w:szCs w:val="28"/>
          <w:lang w:val="en-CA"/>
        </w:rPr>
        <w:t xml:space="preserve">the Women's Committee of Uzbekistan, the Mahalla Foundation and the Chamber of Lawyers of Uzbekistan participated in the examination of applications </w:t>
      </w:r>
      <w:r>
        <w:rPr>
          <w:rFonts w:ascii="Times New Roman" w:hAnsi="Times New Roman" w:cs="Times New Roman"/>
          <w:sz w:val="28"/>
          <w:szCs w:val="28"/>
          <w:lang w:val="en-CA"/>
        </w:rPr>
        <w:t xml:space="preserve">of </w:t>
      </w:r>
      <w:r w:rsidRPr="00A05E39">
        <w:rPr>
          <w:rFonts w:ascii="Times New Roman" w:hAnsi="Times New Roman" w:cs="Times New Roman"/>
          <w:sz w:val="28"/>
          <w:szCs w:val="28"/>
          <w:lang w:val="en-CA"/>
        </w:rPr>
        <w:t>persons held in custody</w:t>
      </w:r>
      <w:r>
        <w:rPr>
          <w:rFonts w:ascii="Times New Roman" w:hAnsi="Times New Roman" w:cs="Times New Roman"/>
          <w:sz w:val="28"/>
          <w:szCs w:val="28"/>
          <w:lang w:val="en-CA"/>
        </w:rPr>
        <w:t>,</w:t>
      </w:r>
      <w:r w:rsidRPr="00A05E39">
        <w:rPr>
          <w:rFonts w:ascii="Times New Roman" w:hAnsi="Times New Roman" w:cs="Times New Roman"/>
          <w:sz w:val="28"/>
          <w:szCs w:val="28"/>
          <w:lang w:val="en-CA"/>
        </w:rPr>
        <w:t xml:space="preserve"> filed in the interests of their family members. As a result </w:t>
      </w:r>
      <w:r w:rsidRPr="00A05E39">
        <w:rPr>
          <w:rFonts w:ascii="Times New Roman" w:hAnsi="Times New Roman" w:cs="Times New Roman"/>
          <w:sz w:val="28"/>
          <w:szCs w:val="28"/>
          <w:lang w:val="en-CA"/>
        </w:rPr>
        <w:lastRenderedPageBreak/>
        <w:t xml:space="preserve">of the consideration of these applications, assistance was </w:t>
      </w:r>
      <w:r>
        <w:rPr>
          <w:rFonts w:ascii="Times New Roman" w:hAnsi="Times New Roman" w:cs="Times New Roman"/>
          <w:sz w:val="28"/>
          <w:szCs w:val="28"/>
          <w:lang w:val="en-CA"/>
        </w:rPr>
        <w:t xml:space="preserve">provided </w:t>
      </w:r>
      <w:r w:rsidRPr="00A05E39">
        <w:rPr>
          <w:rFonts w:ascii="Times New Roman" w:hAnsi="Times New Roman" w:cs="Times New Roman"/>
          <w:sz w:val="28"/>
          <w:szCs w:val="28"/>
          <w:lang w:val="en-CA"/>
        </w:rPr>
        <w:t xml:space="preserve">to </w:t>
      </w:r>
      <w:r>
        <w:rPr>
          <w:rFonts w:ascii="Times New Roman" w:hAnsi="Times New Roman" w:cs="Times New Roman"/>
          <w:sz w:val="28"/>
          <w:szCs w:val="28"/>
          <w:lang w:val="en-CA"/>
        </w:rPr>
        <w:t xml:space="preserve">conduct </w:t>
      </w:r>
      <w:r w:rsidRPr="00A05E39">
        <w:rPr>
          <w:rFonts w:ascii="Times New Roman" w:hAnsi="Times New Roman" w:cs="Times New Roman"/>
          <w:sz w:val="28"/>
          <w:szCs w:val="28"/>
          <w:lang w:val="en-CA"/>
        </w:rPr>
        <w:t>the meetings of 2 convicted women</w:t>
      </w:r>
      <w:r>
        <w:rPr>
          <w:rFonts w:ascii="Times New Roman" w:hAnsi="Times New Roman" w:cs="Times New Roman"/>
          <w:sz w:val="28"/>
          <w:szCs w:val="28"/>
          <w:lang w:val="en-CA"/>
        </w:rPr>
        <w:t xml:space="preserve"> with their underaged</w:t>
      </w:r>
      <w:r w:rsidRPr="00A05E39">
        <w:rPr>
          <w:rFonts w:ascii="Times New Roman" w:hAnsi="Times New Roman" w:cs="Times New Roman"/>
          <w:sz w:val="28"/>
          <w:szCs w:val="28"/>
          <w:lang w:val="en-CA"/>
        </w:rPr>
        <w:t xml:space="preserve"> children being brought up in </w:t>
      </w:r>
      <w:r>
        <w:rPr>
          <w:rFonts w:ascii="Times New Roman" w:hAnsi="Times New Roman" w:cs="Times New Roman"/>
          <w:sz w:val="28"/>
          <w:szCs w:val="28"/>
          <w:lang w:val="en-CA"/>
        </w:rPr>
        <w:t>orphanages</w:t>
      </w:r>
      <w:r w:rsidRPr="00A05E39">
        <w:rPr>
          <w:rFonts w:ascii="Times New Roman" w:hAnsi="Times New Roman" w:cs="Times New Roman"/>
          <w:sz w:val="28"/>
          <w:szCs w:val="28"/>
          <w:lang w:val="en-CA"/>
        </w:rPr>
        <w:t>. Other children of the convicts received a biometric passport a</w:t>
      </w:r>
      <w:r>
        <w:rPr>
          <w:rFonts w:ascii="Times New Roman" w:hAnsi="Times New Roman" w:cs="Times New Roman"/>
          <w:sz w:val="28"/>
          <w:szCs w:val="28"/>
          <w:lang w:val="en-CA"/>
        </w:rPr>
        <w:t>nd birth certificate, support papers</w:t>
      </w:r>
      <w:r w:rsidRPr="00A05E39">
        <w:rPr>
          <w:rFonts w:ascii="Times New Roman" w:hAnsi="Times New Roman" w:cs="Times New Roman"/>
          <w:sz w:val="28"/>
          <w:szCs w:val="28"/>
          <w:lang w:val="en-CA"/>
        </w:rPr>
        <w:t xml:space="preserve"> for their determination to a preschool educational institution</w:t>
      </w:r>
      <w:r>
        <w:rPr>
          <w:rFonts w:ascii="Times New Roman" w:hAnsi="Times New Roman" w:cs="Times New Roman"/>
          <w:sz w:val="28"/>
          <w:szCs w:val="28"/>
          <w:lang w:val="en-CA"/>
        </w:rPr>
        <w:t>, and employment of a spouse of one of the</w:t>
      </w:r>
      <w:r w:rsidRPr="00A05E39">
        <w:rPr>
          <w:rFonts w:ascii="Times New Roman" w:hAnsi="Times New Roman" w:cs="Times New Roman"/>
          <w:sz w:val="28"/>
          <w:szCs w:val="28"/>
          <w:lang w:val="en-CA"/>
        </w:rPr>
        <w:t xml:space="preserve"> convicts. In addition, the Chamber of Lawyers of Uzbekistan assisted the convicted person in filing a lawsu</w:t>
      </w:r>
      <w:r>
        <w:rPr>
          <w:rFonts w:ascii="Times New Roman" w:hAnsi="Times New Roman" w:cs="Times New Roman"/>
          <w:sz w:val="28"/>
          <w:szCs w:val="28"/>
          <w:lang w:val="en-CA"/>
        </w:rPr>
        <w:t>it in a civil court related to</w:t>
      </w:r>
      <w:r w:rsidRPr="00A05E39">
        <w:rPr>
          <w:rFonts w:ascii="Times New Roman" w:hAnsi="Times New Roman" w:cs="Times New Roman"/>
          <w:sz w:val="28"/>
          <w:szCs w:val="28"/>
          <w:lang w:val="en-CA"/>
        </w:rPr>
        <w:t xml:space="preserve"> </w:t>
      </w:r>
      <w:r>
        <w:rPr>
          <w:rFonts w:ascii="Times New Roman" w:hAnsi="Times New Roman" w:cs="Times New Roman"/>
          <w:sz w:val="28"/>
          <w:szCs w:val="28"/>
          <w:lang w:val="en-CA"/>
        </w:rPr>
        <w:t>the issue of inheritance of</w:t>
      </w:r>
      <w:r w:rsidRPr="00A05E39">
        <w:rPr>
          <w:rFonts w:ascii="Times New Roman" w:hAnsi="Times New Roman" w:cs="Times New Roman"/>
          <w:sz w:val="28"/>
          <w:szCs w:val="28"/>
          <w:lang w:val="en-CA"/>
        </w:rPr>
        <w:t xml:space="preserve"> real estate.</w:t>
      </w:r>
    </w:p>
    <w:p w:rsidR="00A05E39" w:rsidRPr="00A05E39" w:rsidRDefault="00A05E39" w:rsidP="00A05E39">
      <w:pPr>
        <w:spacing w:after="60" w:line="22" w:lineRule="atLeast"/>
        <w:ind w:firstLine="567"/>
        <w:jc w:val="both"/>
        <w:rPr>
          <w:rFonts w:ascii="Times New Roman" w:hAnsi="Times New Roman" w:cs="Times New Roman"/>
          <w:sz w:val="28"/>
          <w:szCs w:val="28"/>
          <w:lang w:val="en-CA"/>
        </w:rPr>
      </w:pPr>
      <w:r w:rsidRPr="00A05E39">
        <w:rPr>
          <w:rFonts w:ascii="Times New Roman" w:hAnsi="Times New Roman" w:cs="Times New Roman"/>
          <w:sz w:val="28"/>
          <w:szCs w:val="28"/>
          <w:lang w:val="en-CA"/>
        </w:rPr>
        <w:t xml:space="preserve">The Ombudsman paid special attention to complaints about the use of unlawful measures by law enforcement officials against suspects and convicted persons. In 2017, the Ombudsman recorded 24 cases of complaints about the use of physical and psychological pressure by employees of internal affairs bodies. These complaints were reviewed by the Ombudsman together with the General Prosecutor’s Office and the Supreme Court. According to the results, it was established that in </w:t>
      </w:r>
      <w:r w:rsidRPr="00A05E39">
        <w:rPr>
          <w:rFonts w:ascii="Times New Roman" w:hAnsi="Times New Roman" w:cs="Times New Roman"/>
          <w:sz w:val="28"/>
          <w:szCs w:val="28"/>
          <w:lang w:val="en-CA"/>
        </w:rPr>
        <w:lastRenderedPageBreak/>
        <w:t>7 cases, the bodies of internal affairs, without a full and comprehensive examination of the circumstan</w:t>
      </w:r>
      <w:r w:rsidR="009F3EF9">
        <w:rPr>
          <w:rFonts w:ascii="Times New Roman" w:hAnsi="Times New Roman" w:cs="Times New Roman"/>
          <w:sz w:val="28"/>
          <w:szCs w:val="28"/>
          <w:lang w:val="en-CA"/>
        </w:rPr>
        <w:t>ces set forth in the appellants’</w:t>
      </w:r>
      <w:r w:rsidRPr="00A05E39">
        <w:rPr>
          <w:rFonts w:ascii="Times New Roman" w:hAnsi="Times New Roman" w:cs="Times New Roman"/>
          <w:sz w:val="28"/>
          <w:szCs w:val="28"/>
          <w:lang w:val="en-CA"/>
        </w:rPr>
        <w:t xml:space="preserve"> complaints, made decisions not to initiate criminal proceedings. In connection with the appeal of the Om</w:t>
      </w:r>
      <w:r w:rsidR="009F3EF9">
        <w:rPr>
          <w:rFonts w:ascii="Times New Roman" w:hAnsi="Times New Roman" w:cs="Times New Roman"/>
          <w:sz w:val="28"/>
          <w:szCs w:val="28"/>
          <w:lang w:val="en-CA"/>
        </w:rPr>
        <w:t>budsman, the General Prosecutor’</w:t>
      </w:r>
      <w:r w:rsidRPr="00A05E39">
        <w:rPr>
          <w:rFonts w:ascii="Times New Roman" w:hAnsi="Times New Roman" w:cs="Times New Roman"/>
          <w:sz w:val="28"/>
          <w:szCs w:val="28"/>
          <w:lang w:val="en-CA"/>
        </w:rPr>
        <w:t>s Office</w:t>
      </w:r>
      <w:r w:rsidR="009F3EF9">
        <w:rPr>
          <w:rFonts w:ascii="Times New Roman" w:hAnsi="Times New Roman" w:cs="Times New Roman"/>
          <w:sz w:val="28"/>
          <w:szCs w:val="28"/>
          <w:lang w:val="en-CA"/>
        </w:rPr>
        <w:t xml:space="preserve"> </w:t>
      </w:r>
      <w:r w:rsidRPr="00A05E39">
        <w:rPr>
          <w:rFonts w:ascii="Times New Roman" w:hAnsi="Times New Roman" w:cs="Times New Roman"/>
          <w:sz w:val="28"/>
          <w:szCs w:val="28"/>
          <w:lang w:val="en-CA"/>
        </w:rPr>
        <w:t>canceled</w:t>
      </w:r>
      <w:r w:rsidR="009F3EF9">
        <w:rPr>
          <w:rFonts w:ascii="Times New Roman" w:hAnsi="Times New Roman" w:cs="Times New Roman"/>
          <w:sz w:val="28"/>
          <w:szCs w:val="28"/>
          <w:lang w:val="en-CA"/>
        </w:rPr>
        <w:t xml:space="preserve"> the decisions </w:t>
      </w:r>
      <w:r w:rsidRPr="00A05E39">
        <w:rPr>
          <w:rFonts w:ascii="Times New Roman" w:hAnsi="Times New Roman" w:cs="Times New Roman"/>
          <w:sz w:val="28"/>
          <w:szCs w:val="28"/>
          <w:lang w:val="en-CA"/>
        </w:rPr>
        <w:t>and sent for additional investigation. In addition, according to 2 other facts, an internal investigation was also scheduled, 9 cases of complaints were sent to the courts for consideration according to procedural norms. In 6 cases, the arguments of the applicants did not find their confirmation.</w:t>
      </w:r>
    </w:p>
    <w:p w:rsidR="007E5EB0" w:rsidRPr="00B47289" w:rsidRDefault="007E5EB0" w:rsidP="007E5EB0">
      <w:pPr>
        <w:pStyle w:val="osnpro"/>
        <w:shd w:val="clear" w:color="auto" w:fill="FFFFFF"/>
        <w:spacing w:before="10" w:beforeAutospacing="0" w:after="10" w:afterAutospacing="0"/>
        <w:ind w:firstLine="567"/>
        <w:jc w:val="both"/>
        <w:rPr>
          <w:rFonts w:eastAsiaTheme="minorHAnsi"/>
          <w:sz w:val="28"/>
          <w:szCs w:val="28"/>
          <w:lang w:val="en-CA" w:eastAsia="en-US"/>
        </w:rPr>
      </w:pPr>
      <w:r w:rsidRPr="00B47289">
        <w:rPr>
          <w:rFonts w:eastAsiaTheme="minorHAnsi"/>
          <w:sz w:val="28"/>
          <w:szCs w:val="28"/>
          <w:lang w:val="en-CA" w:eastAsia="en-US"/>
        </w:rPr>
        <w:t xml:space="preserve">In accordance with the Joint Resolution of the Kengash of the Legislative Chamber of the Oliy Majlis of the Republic of Uzbekistan and the Kengash of the Senate of the Oliy Majlis of the Republic of Uzbekistan “On the Action Plan for </w:t>
      </w:r>
      <w:r w:rsidR="00B47289" w:rsidRPr="00B47289">
        <w:rPr>
          <w:rFonts w:eastAsiaTheme="minorHAnsi"/>
          <w:sz w:val="28"/>
          <w:szCs w:val="28"/>
          <w:lang w:val="en-CA" w:eastAsia="en-US"/>
        </w:rPr>
        <w:t>F</w:t>
      </w:r>
      <w:r w:rsidR="00B47289">
        <w:rPr>
          <w:rFonts w:eastAsiaTheme="minorHAnsi"/>
          <w:sz w:val="28"/>
          <w:szCs w:val="28"/>
          <w:lang w:val="en-CA" w:eastAsia="en-US"/>
        </w:rPr>
        <w:t>urther D</w:t>
      </w:r>
      <w:r w:rsidRPr="00B47289">
        <w:rPr>
          <w:rFonts w:eastAsiaTheme="minorHAnsi"/>
          <w:sz w:val="28"/>
          <w:szCs w:val="28"/>
          <w:lang w:val="en-CA" w:eastAsia="en-US"/>
        </w:rPr>
        <w:t>evelopmen</w:t>
      </w:r>
      <w:r w:rsidR="00B47289">
        <w:rPr>
          <w:rFonts w:eastAsiaTheme="minorHAnsi"/>
          <w:sz w:val="28"/>
          <w:szCs w:val="28"/>
          <w:lang w:val="en-CA" w:eastAsia="en-US"/>
        </w:rPr>
        <w:t>t of C</w:t>
      </w:r>
      <w:r w:rsidRPr="00B47289">
        <w:rPr>
          <w:rFonts w:eastAsiaTheme="minorHAnsi"/>
          <w:sz w:val="28"/>
          <w:szCs w:val="28"/>
          <w:lang w:val="en-CA" w:eastAsia="en-US"/>
        </w:rPr>
        <w:t>ooperation with the Office of the United Nations High C</w:t>
      </w:r>
      <w:r w:rsidR="00B47289">
        <w:rPr>
          <w:rFonts w:eastAsiaTheme="minorHAnsi"/>
          <w:sz w:val="28"/>
          <w:szCs w:val="28"/>
          <w:lang w:val="en-CA" w:eastAsia="en-US"/>
        </w:rPr>
        <w:t>ommis</w:t>
      </w:r>
      <w:r w:rsidR="00B47289">
        <w:rPr>
          <w:rFonts w:eastAsiaTheme="minorHAnsi"/>
          <w:sz w:val="28"/>
          <w:szCs w:val="28"/>
          <w:lang w:val="en-CA" w:eastAsia="en-US"/>
        </w:rPr>
        <w:lastRenderedPageBreak/>
        <w:t xml:space="preserve">sioner for Human Rights” </w:t>
      </w:r>
      <w:r w:rsidR="00B47289" w:rsidRPr="00B47289">
        <w:rPr>
          <w:rFonts w:eastAsiaTheme="minorHAnsi"/>
          <w:sz w:val="28"/>
          <w:szCs w:val="28"/>
          <w:lang w:val="en-CA" w:eastAsia="en-US"/>
        </w:rPr>
        <w:t>№ 921-IISh/</w:t>
      </w:r>
      <w:r w:rsidR="00B47289">
        <w:rPr>
          <w:rFonts w:eastAsiaTheme="minorHAnsi"/>
          <w:sz w:val="28"/>
          <w:szCs w:val="28"/>
          <w:lang w:val="en-CA" w:eastAsia="en-US"/>
        </w:rPr>
        <w:t>PK</w:t>
      </w:r>
      <w:r w:rsidR="00B47289" w:rsidRPr="00B47289">
        <w:rPr>
          <w:rFonts w:eastAsiaTheme="minorHAnsi"/>
          <w:sz w:val="28"/>
          <w:szCs w:val="28"/>
          <w:lang w:val="en-CA" w:eastAsia="en-US"/>
        </w:rPr>
        <w:t xml:space="preserve">-200-III </w:t>
      </w:r>
      <w:r w:rsidR="00B47289">
        <w:rPr>
          <w:rFonts w:eastAsiaTheme="minorHAnsi"/>
          <w:sz w:val="28"/>
          <w:szCs w:val="28"/>
          <w:lang w:val="en-CA" w:eastAsia="en-US"/>
        </w:rPr>
        <w:t xml:space="preserve">from </w:t>
      </w:r>
      <w:r w:rsidRPr="00B47289">
        <w:rPr>
          <w:rFonts w:eastAsiaTheme="minorHAnsi"/>
          <w:sz w:val="28"/>
          <w:szCs w:val="28"/>
          <w:lang w:val="en-CA" w:eastAsia="en-US"/>
        </w:rPr>
        <w:t xml:space="preserve"> June 16, 2017, the Ombudsman and the Chamber</w:t>
      </w:r>
      <w:r w:rsidR="00B47289">
        <w:rPr>
          <w:rFonts w:eastAsiaTheme="minorHAnsi"/>
          <w:sz w:val="28"/>
          <w:szCs w:val="28"/>
          <w:lang w:val="en-CA" w:eastAsia="en-US"/>
        </w:rPr>
        <w:t>s</w:t>
      </w:r>
      <w:r w:rsidRPr="00B47289">
        <w:rPr>
          <w:rFonts w:eastAsiaTheme="minorHAnsi"/>
          <w:sz w:val="28"/>
          <w:szCs w:val="28"/>
          <w:lang w:val="en-CA" w:eastAsia="en-US"/>
        </w:rPr>
        <w:t xml:space="preserve"> of </w:t>
      </w:r>
      <w:r w:rsidR="00D52749">
        <w:rPr>
          <w:rFonts w:eastAsiaTheme="minorHAnsi"/>
          <w:sz w:val="28"/>
          <w:szCs w:val="28"/>
          <w:lang w:val="en-CA" w:eastAsia="en-US"/>
        </w:rPr>
        <w:t xml:space="preserve">the </w:t>
      </w:r>
      <w:r w:rsidRPr="00B47289">
        <w:rPr>
          <w:rFonts w:eastAsiaTheme="minorHAnsi"/>
          <w:sz w:val="28"/>
          <w:szCs w:val="28"/>
          <w:lang w:val="en-CA" w:eastAsia="en-US"/>
        </w:rPr>
        <w:t>Oliy Majlis are charged with additional respo</w:t>
      </w:r>
      <w:r w:rsidR="00B47289">
        <w:rPr>
          <w:rFonts w:eastAsiaTheme="minorHAnsi"/>
          <w:sz w:val="28"/>
          <w:szCs w:val="28"/>
          <w:lang w:val="en-CA" w:eastAsia="en-US"/>
        </w:rPr>
        <w:t>nsibility for conducting monitoring and analytical actions</w:t>
      </w:r>
      <w:r w:rsidRPr="00B47289">
        <w:rPr>
          <w:rFonts w:eastAsiaTheme="minorHAnsi"/>
          <w:sz w:val="28"/>
          <w:szCs w:val="28"/>
          <w:lang w:val="en-CA" w:eastAsia="en-US"/>
        </w:rPr>
        <w:t xml:space="preserve"> to prevent torture and other cruel t</w:t>
      </w:r>
      <w:r w:rsidR="00B47289">
        <w:rPr>
          <w:rFonts w:eastAsiaTheme="minorHAnsi"/>
          <w:sz w:val="28"/>
          <w:szCs w:val="28"/>
          <w:lang w:val="en-CA" w:eastAsia="en-US"/>
        </w:rPr>
        <w:t>reatment with wider use of</w:t>
      </w:r>
      <w:r w:rsidRPr="00B47289">
        <w:rPr>
          <w:rFonts w:eastAsiaTheme="minorHAnsi"/>
          <w:sz w:val="28"/>
          <w:szCs w:val="28"/>
          <w:lang w:val="en-CA" w:eastAsia="en-US"/>
        </w:rPr>
        <w:t xml:space="preserve"> forms of parliamentary control in the framework of the law </w:t>
      </w:r>
      <w:r w:rsidR="00B47289">
        <w:rPr>
          <w:rFonts w:eastAsiaTheme="minorHAnsi"/>
          <w:sz w:val="28"/>
          <w:szCs w:val="28"/>
          <w:lang w:val="en-CA" w:eastAsia="en-US"/>
        </w:rPr>
        <w:t>“On P</w:t>
      </w:r>
      <w:r w:rsidRPr="00B47289">
        <w:rPr>
          <w:rFonts w:eastAsiaTheme="minorHAnsi"/>
          <w:sz w:val="28"/>
          <w:szCs w:val="28"/>
          <w:lang w:val="en-CA" w:eastAsia="en-US"/>
        </w:rPr>
        <w:t xml:space="preserve">arliamentary </w:t>
      </w:r>
      <w:r w:rsidR="00B47289">
        <w:rPr>
          <w:rFonts w:eastAsiaTheme="minorHAnsi"/>
          <w:sz w:val="28"/>
          <w:szCs w:val="28"/>
          <w:lang w:val="en-CA" w:eastAsia="en-US"/>
        </w:rPr>
        <w:t>C</w:t>
      </w:r>
      <w:r w:rsidRPr="00B47289">
        <w:rPr>
          <w:rFonts w:eastAsiaTheme="minorHAnsi"/>
          <w:sz w:val="28"/>
          <w:szCs w:val="28"/>
          <w:lang w:val="en-CA" w:eastAsia="en-US"/>
        </w:rPr>
        <w:t>ontrol</w:t>
      </w:r>
      <w:r w:rsidR="00B47289">
        <w:rPr>
          <w:rFonts w:eastAsiaTheme="minorHAnsi"/>
          <w:sz w:val="28"/>
          <w:szCs w:val="28"/>
          <w:lang w:val="en-CA" w:eastAsia="en-US"/>
        </w:rPr>
        <w:t>”.</w:t>
      </w:r>
    </w:p>
    <w:p w:rsidR="007E5EB0" w:rsidRPr="00084FD0" w:rsidRDefault="007E5EB0" w:rsidP="007E5EB0">
      <w:pPr>
        <w:pStyle w:val="osnpro"/>
        <w:shd w:val="clear" w:color="auto" w:fill="FFFFFF"/>
        <w:spacing w:before="10" w:beforeAutospacing="0" w:after="10" w:afterAutospacing="0"/>
        <w:ind w:firstLine="567"/>
        <w:jc w:val="both"/>
        <w:rPr>
          <w:rFonts w:eastAsiaTheme="minorHAnsi"/>
          <w:sz w:val="28"/>
          <w:szCs w:val="28"/>
          <w:lang w:val="en-CA" w:eastAsia="en-US"/>
        </w:rPr>
      </w:pPr>
      <w:r w:rsidRPr="00084FD0">
        <w:rPr>
          <w:rFonts w:eastAsiaTheme="minorHAnsi"/>
          <w:sz w:val="28"/>
          <w:szCs w:val="28"/>
          <w:lang w:val="en-CA" w:eastAsia="en-US"/>
        </w:rPr>
        <w:t>Ensuring the implementation of these activities</w:t>
      </w:r>
      <w:r w:rsidR="00084FD0">
        <w:rPr>
          <w:rFonts w:eastAsiaTheme="minorHAnsi"/>
          <w:sz w:val="28"/>
          <w:szCs w:val="28"/>
          <w:lang w:val="en-CA" w:eastAsia="en-US"/>
        </w:rPr>
        <w:t>,</w:t>
      </w:r>
      <w:r w:rsidRPr="00084FD0">
        <w:rPr>
          <w:rFonts w:eastAsiaTheme="minorHAnsi"/>
          <w:sz w:val="28"/>
          <w:szCs w:val="28"/>
          <w:lang w:val="en-CA" w:eastAsia="en-US"/>
        </w:rPr>
        <w:t xml:space="preserve"> Ombudsman </w:t>
      </w:r>
      <w:r w:rsidR="00084FD0">
        <w:rPr>
          <w:rFonts w:eastAsiaTheme="minorHAnsi"/>
          <w:sz w:val="28"/>
          <w:szCs w:val="28"/>
          <w:lang w:val="en-CA" w:eastAsia="en-US"/>
        </w:rPr>
        <w:t xml:space="preserve">passed </w:t>
      </w:r>
      <w:r w:rsidRPr="00084FD0">
        <w:rPr>
          <w:rFonts w:eastAsiaTheme="minorHAnsi"/>
          <w:sz w:val="28"/>
          <w:szCs w:val="28"/>
          <w:lang w:val="en-CA" w:eastAsia="en-US"/>
        </w:rPr>
        <w:t xml:space="preserve">to the chambers of </w:t>
      </w:r>
      <w:r w:rsidR="00084FD0">
        <w:rPr>
          <w:rFonts w:eastAsiaTheme="minorHAnsi"/>
          <w:sz w:val="28"/>
          <w:szCs w:val="28"/>
          <w:lang w:val="en-CA" w:eastAsia="en-US"/>
        </w:rPr>
        <w:t>the P</w:t>
      </w:r>
      <w:r w:rsidRPr="00084FD0">
        <w:rPr>
          <w:rFonts w:eastAsiaTheme="minorHAnsi"/>
          <w:sz w:val="28"/>
          <w:szCs w:val="28"/>
          <w:lang w:val="en-CA" w:eastAsia="en-US"/>
        </w:rPr>
        <w:t>arliament</w:t>
      </w:r>
      <w:r w:rsidR="00084FD0">
        <w:rPr>
          <w:rFonts w:eastAsiaTheme="minorHAnsi"/>
          <w:sz w:val="28"/>
          <w:szCs w:val="28"/>
          <w:lang w:val="en-CA" w:eastAsia="en-US"/>
        </w:rPr>
        <w:t xml:space="preserve"> the followings</w:t>
      </w:r>
      <w:r w:rsidRPr="00084FD0">
        <w:rPr>
          <w:rFonts w:eastAsiaTheme="minorHAnsi"/>
          <w:sz w:val="28"/>
          <w:szCs w:val="28"/>
          <w:lang w:val="en-CA" w:eastAsia="en-US"/>
        </w:rPr>
        <w:t>:</w:t>
      </w:r>
    </w:p>
    <w:p w:rsidR="007E5EB0" w:rsidRPr="007E5EB0" w:rsidRDefault="007E5EB0" w:rsidP="007E5EB0">
      <w:pPr>
        <w:pStyle w:val="osnpro"/>
        <w:shd w:val="clear" w:color="auto" w:fill="FFFFFF"/>
        <w:spacing w:before="10" w:beforeAutospacing="0" w:after="10" w:afterAutospacing="0"/>
        <w:ind w:firstLine="567"/>
        <w:jc w:val="both"/>
        <w:rPr>
          <w:rFonts w:eastAsiaTheme="minorHAnsi"/>
          <w:sz w:val="28"/>
          <w:szCs w:val="28"/>
          <w:lang w:val="en-CA" w:eastAsia="en-US"/>
        </w:rPr>
      </w:pPr>
      <w:r w:rsidRPr="007E5EB0">
        <w:rPr>
          <w:rFonts w:eastAsiaTheme="minorHAnsi"/>
          <w:sz w:val="28"/>
          <w:szCs w:val="28"/>
          <w:lang w:val="en-CA" w:eastAsia="en-US"/>
        </w:rPr>
        <w:t>- informat</w:t>
      </w:r>
      <w:r w:rsidR="00084FD0">
        <w:rPr>
          <w:rFonts w:eastAsiaTheme="minorHAnsi"/>
          <w:sz w:val="28"/>
          <w:szCs w:val="28"/>
          <w:lang w:val="en-CA" w:eastAsia="en-US"/>
        </w:rPr>
        <w:t>ional and analytical note “T</w:t>
      </w:r>
      <w:r w:rsidRPr="007E5EB0">
        <w:rPr>
          <w:rFonts w:eastAsiaTheme="minorHAnsi"/>
          <w:sz w:val="28"/>
          <w:szCs w:val="28"/>
          <w:lang w:val="en-CA" w:eastAsia="en-US"/>
        </w:rPr>
        <w:t xml:space="preserve">he facts of complaints about the use of torture and other cruel types of treatment, the results of their consideration </w:t>
      </w:r>
      <w:r w:rsidRPr="00084FD0">
        <w:rPr>
          <w:rFonts w:eastAsiaTheme="minorHAnsi"/>
          <w:i/>
          <w:sz w:val="28"/>
          <w:szCs w:val="28"/>
          <w:lang w:val="en-CA" w:eastAsia="en-US"/>
        </w:rPr>
        <w:t>(following the results of 9 months of 2017)</w:t>
      </w:r>
      <w:r w:rsidRPr="007E5EB0">
        <w:rPr>
          <w:rFonts w:eastAsiaTheme="minorHAnsi"/>
          <w:sz w:val="28"/>
          <w:szCs w:val="28"/>
          <w:lang w:val="en-CA" w:eastAsia="en-US"/>
        </w:rPr>
        <w:t>”;</w:t>
      </w:r>
    </w:p>
    <w:p w:rsidR="007E5EB0" w:rsidRPr="007E5EB0" w:rsidRDefault="00084FD0" w:rsidP="007E5EB0">
      <w:pPr>
        <w:pStyle w:val="osnpro"/>
        <w:shd w:val="clear" w:color="auto" w:fill="FFFFFF"/>
        <w:spacing w:before="10" w:beforeAutospacing="0" w:after="10" w:afterAutospacing="0"/>
        <w:ind w:firstLine="567"/>
        <w:jc w:val="both"/>
        <w:rPr>
          <w:rFonts w:eastAsiaTheme="minorHAnsi"/>
          <w:sz w:val="28"/>
          <w:szCs w:val="28"/>
          <w:lang w:val="en-CA" w:eastAsia="en-US"/>
        </w:rPr>
      </w:pPr>
      <w:r>
        <w:rPr>
          <w:rFonts w:eastAsiaTheme="minorHAnsi"/>
          <w:sz w:val="28"/>
          <w:szCs w:val="28"/>
          <w:lang w:val="en-CA" w:eastAsia="en-US"/>
        </w:rPr>
        <w:t>- proposal on</w:t>
      </w:r>
      <w:r w:rsidR="007E5EB0" w:rsidRPr="007E5EB0">
        <w:rPr>
          <w:rFonts w:eastAsiaTheme="minorHAnsi"/>
          <w:sz w:val="28"/>
          <w:szCs w:val="28"/>
          <w:lang w:val="en-CA" w:eastAsia="en-US"/>
        </w:rPr>
        <w:t xml:space="preserve"> hearing by </w:t>
      </w:r>
      <w:r>
        <w:rPr>
          <w:rFonts w:eastAsiaTheme="minorHAnsi"/>
          <w:sz w:val="28"/>
          <w:szCs w:val="28"/>
          <w:lang w:val="en-CA" w:eastAsia="en-US"/>
        </w:rPr>
        <w:t xml:space="preserve">the Parliament </w:t>
      </w:r>
      <w:r w:rsidR="00442E2C">
        <w:rPr>
          <w:rFonts w:eastAsiaTheme="minorHAnsi"/>
          <w:sz w:val="28"/>
          <w:szCs w:val="28"/>
          <w:lang w:val="en-CA" w:eastAsia="en-US"/>
        </w:rPr>
        <w:t>committees on</w:t>
      </w:r>
      <w:r w:rsidR="007E5EB0" w:rsidRPr="007E5EB0">
        <w:rPr>
          <w:rFonts w:eastAsiaTheme="minorHAnsi"/>
          <w:sz w:val="28"/>
          <w:szCs w:val="28"/>
          <w:lang w:val="en-CA" w:eastAsia="en-US"/>
        </w:rPr>
        <w:t xml:space="preserve"> legislation and ju</w:t>
      </w:r>
      <w:r w:rsidR="00442E2C">
        <w:rPr>
          <w:rFonts w:eastAsiaTheme="minorHAnsi"/>
          <w:sz w:val="28"/>
          <w:szCs w:val="28"/>
          <w:lang w:val="en-CA" w:eastAsia="en-US"/>
        </w:rPr>
        <w:t>dicial issues of a report</w:t>
      </w:r>
      <w:r w:rsidR="007E5EB0" w:rsidRPr="007E5EB0">
        <w:rPr>
          <w:rFonts w:eastAsiaTheme="minorHAnsi"/>
          <w:sz w:val="28"/>
          <w:szCs w:val="28"/>
          <w:lang w:val="en-CA" w:eastAsia="en-US"/>
        </w:rPr>
        <w:t xml:space="preserve"> from a representative of the Ministry of Internal Affairs of the Republic of Uzbekistan on the work carried out to implement the Convention </w:t>
      </w:r>
      <w:r w:rsidR="00D52749" w:rsidRPr="007E5EB0">
        <w:rPr>
          <w:rFonts w:eastAsiaTheme="minorHAnsi"/>
          <w:sz w:val="28"/>
          <w:szCs w:val="28"/>
          <w:lang w:val="en-CA" w:eastAsia="en-US"/>
        </w:rPr>
        <w:lastRenderedPageBreak/>
        <w:t xml:space="preserve">Against </w:t>
      </w:r>
      <w:r w:rsidR="007E5EB0" w:rsidRPr="007E5EB0">
        <w:rPr>
          <w:rFonts w:eastAsiaTheme="minorHAnsi"/>
          <w:sz w:val="28"/>
          <w:szCs w:val="28"/>
          <w:lang w:val="en-CA" w:eastAsia="en-US"/>
        </w:rPr>
        <w:t>Torture and Other Cruel, Inhuman or Degrading Treatment or Puni</w:t>
      </w:r>
      <w:r w:rsidR="00442E2C">
        <w:rPr>
          <w:rFonts w:eastAsiaTheme="minorHAnsi"/>
          <w:sz w:val="28"/>
          <w:szCs w:val="28"/>
          <w:lang w:val="en-CA" w:eastAsia="en-US"/>
        </w:rPr>
        <w:t>shment dated</w:t>
      </w:r>
      <w:r w:rsidR="007E5EB0" w:rsidRPr="007E5EB0">
        <w:rPr>
          <w:rFonts w:eastAsiaTheme="minorHAnsi"/>
          <w:sz w:val="28"/>
          <w:szCs w:val="28"/>
          <w:lang w:val="en-CA" w:eastAsia="en-US"/>
        </w:rPr>
        <w:t xml:space="preserve"> December 10, 1984, ratified by the</w:t>
      </w:r>
      <w:r w:rsidR="00442E2C">
        <w:rPr>
          <w:rFonts w:eastAsiaTheme="minorHAnsi"/>
          <w:sz w:val="28"/>
          <w:szCs w:val="28"/>
          <w:lang w:val="en-CA" w:eastAsia="en-US"/>
        </w:rPr>
        <w:t xml:space="preserve"> Resolution of the Oliy Majlis of the Republic of Uzbekistan #</w:t>
      </w:r>
      <w:r w:rsidR="00442E2C" w:rsidRPr="007E5EB0">
        <w:rPr>
          <w:rFonts w:eastAsiaTheme="minorHAnsi"/>
          <w:sz w:val="28"/>
          <w:szCs w:val="28"/>
          <w:lang w:val="en-CA" w:eastAsia="en-US"/>
        </w:rPr>
        <w:t xml:space="preserve"> 130-I</w:t>
      </w:r>
      <w:r w:rsidR="00442E2C">
        <w:rPr>
          <w:rFonts w:eastAsiaTheme="minorHAnsi"/>
          <w:sz w:val="28"/>
          <w:szCs w:val="28"/>
          <w:lang w:val="en-CA" w:eastAsia="en-US"/>
        </w:rPr>
        <w:t xml:space="preserve"> from </w:t>
      </w:r>
      <w:r w:rsidR="007E5EB0" w:rsidRPr="007E5EB0">
        <w:rPr>
          <w:rFonts w:eastAsiaTheme="minorHAnsi"/>
          <w:sz w:val="28"/>
          <w:szCs w:val="28"/>
          <w:lang w:val="en-CA" w:eastAsia="en-US"/>
        </w:rPr>
        <w:t>August 31, 1995.</w:t>
      </w:r>
    </w:p>
    <w:p w:rsidR="00442E2C" w:rsidRPr="00442E2C" w:rsidRDefault="00442E2C" w:rsidP="00442E2C">
      <w:pPr>
        <w:pStyle w:val="osnpro"/>
        <w:shd w:val="clear" w:color="auto" w:fill="FFFFFF"/>
        <w:spacing w:before="10" w:beforeAutospacing="0" w:after="10" w:afterAutospacing="0"/>
        <w:ind w:firstLine="567"/>
        <w:jc w:val="both"/>
        <w:rPr>
          <w:rFonts w:eastAsiaTheme="minorHAnsi"/>
          <w:sz w:val="28"/>
          <w:szCs w:val="28"/>
          <w:lang w:val="en-CA" w:eastAsia="en-US"/>
        </w:rPr>
      </w:pPr>
      <w:r w:rsidRPr="00442E2C">
        <w:rPr>
          <w:rFonts w:eastAsiaTheme="minorHAnsi"/>
          <w:sz w:val="28"/>
          <w:szCs w:val="28"/>
          <w:lang w:val="en-CA" w:eastAsia="en-US"/>
        </w:rPr>
        <w:t xml:space="preserve">In order to effectively implement the principles of justice, humanity and the rule of law, ensure comprehensive judicial and extrajudicial protection of human rights and freedoms, the Senate and the Legislative Chamber of the Oliy Majlis and the Ombudsman approved </w:t>
      </w:r>
      <w:r>
        <w:rPr>
          <w:rFonts w:eastAsiaTheme="minorHAnsi"/>
          <w:sz w:val="28"/>
          <w:szCs w:val="28"/>
          <w:lang w:val="en-CA" w:eastAsia="en-US"/>
        </w:rPr>
        <w:t xml:space="preserve">adopted </w:t>
      </w:r>
      <w:r w:rsidRPr="00442E2C">
        <w:rPr>
          <w:rFonts w:eastAsiaTheme="minorHAnsi"/>
          <w:sz w:val="28"/>
          <w:szCs w:val="28"/>
          <w:lang w:val="en-CA" w:eastAsia="en-US"/>
        </w:rPr>
        <w:t xml:space="preserve">the “Schedule of organization and conduct of </w:t>
      </w:r>
      <w:r>
        <w:rPr>
          <w:rFonts w:eastAsiaTheme="minorHAnsi"/>
          <w:sz w:val="28"/>
          <w:szCs w:val="28"/>
          <w:lang w:val="en-CA" w:eastAsia="en-US"/>
        </w:rPr>
        <w:t xml:space="preserve">monitoring </w:t>
      </w:r>
      <w:r w:rsidR="00205AB2">
        <w:rPr>
          <w:rFonts w:eastAsiaTheme="minorHAnsi"/>
          <w:sz w:val="28"/>
          <w:szCs w:val="28"/>
          <w:lang w:val="en-CA" w:eastAsia="en-US"/>
        </w:rPr>
        <w:t>and analytical activities</w:t>
      </w:r>
      <w:r w:rsidRPr="00442E2C">
        <w:rPr>
          <w:rFonts w:eastAsiaTheme="minorHAnsi"/>
          <w:sz w:val="28"/>
          <w:szCs w:val="28"/>
          <w:lang w:val="en-CA" w:eastAsia="en-US"/>
        </w:rPr>
        <w:t xml:space="preserve"> to prevent torture and other cruel , inhuman or degrading t</w:t>
      </w:r>
      <w:r w:rsidR="00205AB2">
        <w:rPr>
          <w:rFonts w:eastAsiaTheme="minorHAnsi"/>
          <w:sz w:val="28"/>
          <w:szCs w:val="28"/>
          <w:lang w:val="en-CA" w:eastAsia="en-US"/>
        </w:rPr>
        <w:t>reatment or punishment for 2018</w:t>
      </w:r>
      <w:r w:rsidRPr="00442E2C">
        <w:rPr>
          <w:rFonts w:eastAsiaTheme="minorHAnsi"/>
          <w:sz w:val="28"/>
          <w:szCs w:val="28"/>
          <w:lang w:val="en-CA" w:eastAsia="en-US"/>
        </w:rPr>
        <w:t>”</w:t>
      </w:r>
      <w:r>
        <w:rPr>
          <w:rFonts w:eastAsiaTheme="minorHAnsi"/>
          <w:sz w:val="28"/>
          <w:szCs w:val="28"/>
          <w:lang w:val="en-CA" w:eastAsia="en-US"/>
        </w:rPr>
        <w:t xml:space="preserve"> </w:t>
      </w:r>
      <w:r w:rsidRPr="00442E2C">
        <w:rPr>
          <w:rFonts w:eastAsiaTheme="minorHAnsi"/>
          <w:sz w:val="28"/>
          <w:szCs w:val="28"/>
          <w:lang w:val="en-CA" w:eastAsia="en-US"/>
        </w:rPr>
        <w:t>on December 29, 2017. Activities include:</w:t>
      </w:r>
    </w:p>
    <w:p w:rsidR="00442E2C" w:rsidRPr="00205AB2" w:rsidRDefault="00205AB2" w:rsidP="00442E2C">
      <w:pPr>
        <w:pStyle w:val="osnpro"/>
        <w:shd w:val="clear" w:color="auto" w:fill="FFFFFF"/>
        <w:spacing w:before="10" w:beforeAutospacing="0" w:after="10" w:afterAutospacing="0"/>
        <w:ind w:firstLine="567"/>
        <w:jc w:val="both"/>
        <w:rPr>
          <w:rFonts w:eastAsiaTheme="minorHAnsi"/>
          <w:sz w:val="28"/>
          <w:szCs w:val="28"/>
          <w:lang w:val="en-CA" w:eastAsia="en-US"/>
        </w:rPr>
      </w:pPr>
      <w:r w:rsidRPr="00205AB2">
        <w:rPr>
          <w:rFonts w:eastAsiaTheme="minorHAnsi"/>
          <w:sz w:val="28"/>
          <w:szCs w:val="28"/>
          <w:lang w:val="en-CA" w:eastAsia="en-US"/>
        </w:rPr>
        <w:t>- the Ombudsman</w:t>
      </w:r>
      <w:r w:rsidR="00442E2C" w:rsidRPr="00205AB2">
        <w:rPr>
          <w:rFonts w:eastAsiaTheme="minorHAnsi"/>
          <w:sz w:val="28"/>
          <w:szCs w:val="28"/>
          <w:lang w:val="en-CA" w:eastAsia="en-US"/>
        </w:rPr>
        <w:t xml:space="preserve"> compil</w:t>
      </w:r>
      <w:r>
        <w:rPr>
          <w:rFonts w:eastAsiaTheme="minorHAnsi"/>
          <w:sz w:val="28"/>
          <w:szCs w:val="28"/>
          <w:lang w:val="en-CA" w:eastAsia="en-US"/>
        </w:rPr>
        <w:t xml:space="preserve">es </w:t>
      </w:r>
      <w:r w:rsidR="00442E2C" w:rsidRPr="00205AB2">
        <w:rPr>
          <w:rFonts w:eastAsiaTheme="minorHAnsi"/>
          <w:sz w:val="28"/>
          <w:szCs w:val="28"/>
          <w:lang w:val="en-CA" w:eastAsia="en-US"/>
        </w:rPr>
        <w:t xml:space="preserve">the complaints about the use of torture and other cruel, inhuman or degrading treatment or punishment, the results of the consideration of these complaints, the development of relevant information and analytical </w:t>
      </w:r>
      <w:r w:rsidR="00442E2C" w:rsidRPr="00205AB2">
        <w:rPr>
          <w:rFonts w:eastAsiaTheme="minorHAnsi"/>
          <w:sz w:val="28"/>
          <w:szCs w:val="28"/>
          <w:lang w:val="en-CA" w:eastAsia="en-US"/>
        </w:rPr>
        <w:lastRenderedPageBreak/>
        <w:t xml:space="preserve">materials and their submission to the chambers of the Oliy Majlis </w:t>
      </w:r>
      <w:r>
        <w:rPr>
          <w:rFonts w:eastAsiaTheme="minorHAnsi"/>
          <w:sz w:val="28"/>
          <w:szCs w:val="28"/>
          <w:lang w:val="en-CA" w:eastAsia="en-US"/>
        </w:rPr>
        <w:t>on semi-annual basis</w:t>
      </w:r>
      <w:r w:rsidR="00442E2C" w:rsidRPr="00205AB2">
        <w:rPr>
          <w:rFonts w:eastAsiaTheme="minorHAnsi"/>
          <w:sz w:val="28"/>
          <w:szCs w:val="28"/>
          <w:lang w:val="en-CA" w:eastAsia="en-US"/>
        </w:rPr>
        <w:t>;</w:t>
      </w:r>
    </w:p>
    <w:p w:rsidR="00205AB2" w:rsidRPr="00205AB2" w:rsidRDefault="00205AB2" w:rsidP="00205AB2">
      <w:pPr>
        <w:pStyle w:val="osnpro"/>
        <w:shd w:val="clear" w:color="auto" w:fill="FFFFFF"/>
        <w:spacing w:before="10" w:beforeAutospacing="0" w:after="10" w:afterAutospacing="0"/>
        <w:ind w:firstLine="567"/>
        <w:jc w:val="both"/>
        <w:rPr>
          <w:rFonts w:eastAsiaTheme="minorHAnsi"/>
          <w:sz w:val="28"/>
          <w:szCs w:val="28"/>
          <w:lang w:val="en-CA" w:eastAsia="en-US"/>
        </w:rPr>
      </w:pPr>
      <w:r w:rsidRPr="00205AB2">
        <w:rPr>
          <w:rFonts w:eastAsiaTheme="minorHAnsi"/>
          <w:sz w:val="28"/>
          <w:szCs w:val="28"/>
          <w:lang w:val="en-CA" w:eastAsia="en-US"/>
        </w:rPr>
        <w:t xml:space="preserve">- hearing in July 2018 by the Committee of the Senate of </w:t>
      </w:r>
      <w:r w:rsidR="00D52749">
        <w:rPr>
          <w:rFonts w:eastAsiaTheme="minorHAnsi"/>
          <w:sz w:val="28"/>
          <w:szCs w:val="28"/>
          <w:lang w:val="en-CA" w:eastAsia="en-US"/>
        </w:rPr>
        <w:t xml:space="preserve">the </w:t>
      </w:r>
      <w:r w:rsidRPr="00205AB2">
        <w:rPr>
          <w:rFonts w:eastAsiaTheme="minorHAnsi"/>
          <w:sz w:val="28"/>
          <w:szCs w:val="28"/>
          <w:lang w:val="en-CA" w:eastAsia="en-US"/>
        </w:rPr>
        <w:t xml:space="preserve">Oliy Majlis of a report by a representative of the Ministry of Internal Affairs regarding the implementation of the provisions of the Convention </w:t>
      </w:r>
      <w:r w:rsidR="00D52749" w:rsidRPr="00205AB2">
        <w:rPr>
          <w:rFonts w:eastAsiaTheme="minorHAnsi"/>
          <w:sz w:val="28"/>
          <w:szCs w:val="28"/>
          <w:lang w:val="en-CA" w:eastAsia="en-US"/>
        </w:rPr>
        <w:t xml:space="preserve">Against </w:t>
      </w:r>
      <w:r w:rsidRPr="00205AB2">
        <w:rPr>
          <w:rFonts w:eastAsiaTheme="minorHAnsi"/>
          <w:sz w:val="28"/>
          <w:szCs w:val="28"/>
          <w:lang w:val="en-CA" w:eastAsia="en-US"/>
        </w:rPr>
        <w:t>Torture and Other Cruel, Inhuman or Degrading Treatment or Punishment;</w:t>
      </w:r>
    </w:p>
    <w:p w:rsidR="00205AB2" w:rsidRPr="00205AB2" w:rsidRDefault="00205AB2" w:rsidP="00205AB2">
      <w:pPr>
        <w:pStyle w:val="osnpro"/>
        <w:shd w:val="clear" w:color="auto" w:fill="FFFFFF"/>
        <w:spacing w:before="10" w:beforeAutospacing="0" w:after="10" w:afterAutospacing="0"/>
        <w:ind w:firstLine="567"/>
        <w:jc w:val="both"/>
        <w:rPr>
          <w:rFonts w:eastAsiaTheme="minorHAnsi"/>
          <w:sz w:val="28"/>
          <w:szCs w:val="28"/>
          <w:lang w:val="en-CA" w:eastAsia="en-US"/>
        </w:rPr>
      </w:pPr>
      <w:r w:rsidRPr="00205AB2">
        <w:rPr>
          <w:rFonts w:eastAsiaTheme="minorHAnsi"/>
          <w:sz w:val="28"/>
          <w:szCs w:val="28"/>
          <w:lang w:val="en-CA" w:eastAsia="en-US"/>
        </w:rPr>
        <w:t xml:space="preserve">- organization of joint events for monitoring </w:t>
      </w:r>
      <w:r>
        <w:rPr>
          <w:rFonts w:eastAsiaTheme="minorHAnsi"/>
          <w:sz w:val="28"/>
          <w:szCs w:val="28"/>
          <w:lang w:val="en-CA" w:eastAsia="en-US"/>
        </w:rPr>
        <w:t xml:space="preserve">the </w:t>
      </w:r>
      <w:r w:rsidRPr="00205AB2">
        <w:rPr>
          <w:rFonts w:eastAsiaTheme="minorHAnsi"/>
          <w:sz w:val="28"/>
          <w:szCs w:val="28"/>
          <w:lang w:val="en-CA" w:eastAsia="en-US"/>
        </w:rPr>
        <w:t>places of detention and special receivers in order to study compliance with the requirements of the law;</w:t>
      </w:r>
    </w:p>
    <w:p w:rsidR="00205AB2" w:rsidRPr="00205AB2" w:rsidRDefault="00205AB2" w:rsidP="00205AB2">
      <w:pPr>
        <w:pStyle w:val="osnpro"/>
        <w:shd w:val="clear" w:color="auto" w:fill="FFFFFF"/>
        <w:spacing w:before="10" w:beforeAutospacing="0" w:after="10" w:afterAutospacing="0"/>
        <w:ind w:firstLine="567"/>
        <w:jc w:val="both"/>
        <w:rPr>
          <w:rFonts w:eastAsiaTheme="minorHAnsi"/>
          <w:sz w:val="28"/>
          <w:szCs w:val="28"/>
          <w:lang w:val="en-CA" w:eastAsia="en-US"/>
        </w:rPr>
      </w:pPr>
      <w:r w:rsidRPr="00205AB2">
        <w:rPr>
          <w:rFonts w:eastAsiaTheme="minorHAnsi"/>
          <w:sz w:val="28"/>
          <w:szCs w:val="28"/>
          <w:lang w:val="en-CA" w:eastAsia="en-US"/>
        </w:rPr>
        <w:t xml:space="preserve">- </w:t>
      </w:r>
      <w:r>
        <w:rPr>
          <w:rFonts w:eastAsiaTheme="minorHAnsi"/>
          <w:sz w:val="28"/>
          <w:szCs w:val="28"/>
          <w:lang w:val="en-CA" w:eastAsia="en-US"/>
        </w:rPr>
        <w:t xml:space="preserve">conducting </w:t>
      </w:r>
      <w:r w:rsidRPr="00205AB2">
        <w:rPr>
          <w:rFonts w:eastAsiaTheme="minorHAnsi"/>
          <w:sz w:val="28"/>
          <w:szCs w:val="28"/>
          <w:lang w:val="en-CA" w:eastAsia="en-US"/>
        </w:rPr>
        <w:t>seminars for employees of the internal affairs bodies to raise their awareness of international legal acts, foreign experience in the implementation of measures to prevent torture and other cruel, inhuman or degrading treatment or punishment;</w:t>
      </w:r>
    </w:p>
    <w:p w:rsidR="00205AB2" w:rsidRPr="00205AB2" w:rsidRDefault="00205AB2" w:rsidP="00205AB2">
      <w:pPr>
        <w:pStyle w:val="osnpro"/>
        <w:shd w:val="clear" w:color="auto" w:fill="FFFFFF"/>
        <w:spacing w:before="10" w:beforeAutospacing="0" w:after="10" w:afterAutospacing="0"/>
        <w:ind w:firstLine="567"/>
        <w:jc w:val="both"/>
        <w:rPr>
          <w:rFonts w:eastAsiaTheme="minorHAnsi"/>
          <w:sz w:val="28"/>
          <w:szCs w:val="28"/>
          <w:lang w:val="en-CA" w:eastAsia="en-US"/>
        </w:rPr>
      </w:pPr>
      <w:r w:rsidRPr="00205AB2">
        <w:rPr>
          <w:rFonts w:eastAsiaTheme="minorHAnsi"/>
          <w:sz w:val="28"/>
          <w:szCs w:val="28"/>
          <w:lang w:val="en-CA" w:eastAsia="en-US"/>
        </w:rPr>
        <w:lastRenderedPageBreak/>
        <w:t>- participation of the Ombudsman in the prescribed manner as an observer in criminal court proceedings against persons who had previously filed complaints about torture and other cruel, inhuman or degrading treatment or punishment, the enforcement of the requirements of the courts of the Plenum of the Supreme Court “On the practice of the application by the court</w:t>
      </w:r>
      <w:r>
        <w:rPr>
          <w:rFonts w:eastAsiaTheme="minorHAnsi"/>
          <w:sz w:val="28"/>
          <w:szCs w:val="28"/>
          <w:lang w:val="en-CA" w:eastAsia="en-US"/>
        </w:rPr>
        <w:t xml:space="preserve">s of laws ensuring the suspect and </w:t>
      </w:r>
      <w:r w:rsidRPr="00205AB2">
        <w:rPr>
          <w:rFonts w:eastAsiaTheme="minorHAnsi"/>
          <w:sz w:val="28"/>
          <w:szCs w:val="28"/>
          <w:lang w:val="en-CA" w:eastAsia="en-US"/>
        </w:rPr>
        <w:t>the ac</w:t>
      </w:r>
      <w:r>
        <w:rPr>
          <w:rFonts w:eastAsiaTheme="minorHAnsi"/>
          <w:sz w:val="28"/>
          <w:szCs w:val="28"/>
          <w:lang w:val="en-CA" w:eastAsia="en-US"/>
        </w:rPr>
        <w:t>cused the right to defense” #17 dated</w:t>
      </w:r>
      <w:r w:rsidRPr="00205AB2">
        <w:rPr>
          <w:rFonts w:eastAsiaTheme="minorHAnsi"/>
          <w:sz w:val="28"/>
          <w:szCs w:val="28"/>
          <w:lang w:val="en-CA" w:eastAsia="en-US"/>
        </w:rPr>
        <w:t xml:space="preserve"> December 19, 2003, the development of a certificate of com</w:t>
      </w:r>
      <w:r>
        <w:rPr>
          <w:rFonts w:eastAsiaTheme="minorHAnsi"/>
          <w:sz w:val="28"/>
          <w:szCs w:val="28"/>
          <w:lang w:val="en-CA" w:eastAsia="en-US"/>
        </w:rPr>
        <w:t>pliance with the courts procedural</w:t>
      </w:r>
      <w:r w:rsidRPr="00205AB2">
        <w:rPr>
          <w:rFonts w:eastAsiaTheme="minorHAnsi"/>
          <w:sz w:val="28"/>
          <w:szCs w:val="28"/>
          <w:lang w:val="en-CA" w:eastAsia="en-US"/>
        </w:rPr>
        <w:t xml:space="preserve"> standards and their submis</w:t>
      </w:r>
      <w:r>
        <w:rPr>
          <w:rFonts w:eastAsiaTheme="minorHAnsi"/>
          <w:sz w:val="28"/>
          <w:szCs w:val="28"/>
          <w:lang w:val="en-CA" w:eastAsia="en-US"/>
        </w:rPr>
        <w:t>sion to the Supreme Court, the Highest Judicial C</w:t>
      </w:r>
      <w:r w:rsidRPr="00205AB2">
        <w:rPr>
          <w:rFonts w:eastAsiaTheme="minorHAnsi"/>
          <w:sz w:val="28"/>
          <w:szCs w:val="28"/>
          <w:lang w:val="en-CA" w:eastAsia="en-US"/>
        </w:rPr>
        <w:t xml:space="preserve">ouncil and the </w:t>
      </w:r>
      <w:r>
        <w:rPr>
          <w:rFonts w:eastAsiaTheme="minorHAnsi"/>
          <w:sz w:val="28"/>
          <w:szCs w:val="28"/>
          <w:lang w:val="en-CA" w:eastAsia="en-US"/>
        </w:rPr>
        <w:t xml:space="preserve">General </w:t>
      </w:r>
      <w:r w:rsidRPr="00205AB2">
        <w:rPr>
          <w:rFonts w:eastAsiaTheme="minorHAnsi"/>
          <w:sz w:val="28"/>
          <w:szCs w:val="28"/>
          <w:lang w:val="en-CA" w:eastAsia="en-US"/>
        </w:rPr>
        <w:t>Prosecutor</w:t>
      </w:r>
      <w:r>
        <w:rPr>
          <w:rFonts w:eastAsiaTheme="minorHAnsi"/>
          <w:sz w:val="28"/>
          <w:szCs w:val="28"/>
          <w:lang w:val="en-CA" w:eastAsia="en-US"/>
        </w:rPr>
        <w:t>;</w:t>
      </w:r>
    </w:p>
    <w:p w:rsidR="00205AB2" w:rsidRPr="00205AB2" w:rsidRDefault="00205AB2" w:rsidP="00205AB2">
      <w:pPr>
        <w:pStyle w:val="osnpro"/>
        <w:shd w:val="clear" w:color="auto" w:fill="FFFFFF"/>
        <w:spacing w:before="10" w:beforeAutospacing="0" w:after="10" w:afterAutospacing="0"/>
        <w:ind w:firstLine="567"/>
        <w:jc w:val="both"/>
        <w:rPr>
          <w:rFonts w:eastAsiaTheme="minorHAnsi"/>
          <w:sz w:val="28"/>
          <w:szCs w:val="28"/>
          <w:lang w:val="en-CA" w:eastAsia="en-US"/>
        </w:rPr>
      </w:pPr>
      <w:r>
        <w:rPr>
          <w:rFonts w:eastAsiaTheme="minorHAnsi"/>
          <w:sz w:val="28"/>
          <w:szCs w:val="28"/>
          <w:lang w:val="en-CA" w:eastAsia="en-US"/>
        </w:rPr>
        <w:t>- d</w:t>
      </w:r>
      <w:r w:rsidRPr="00205AB2">
        <w:rPr>
          <w:rFonts w:eastAsiaTheme="minorHAnsi"/>
          <w:sz w:val="28"/>
          <w:szCs w:val="28"/>
          <w:lang w:val="en-CA" w:eastAsia="en-US"/>
        </w:rPr>
        <w:t xml:space="preserve">iscussion of the issues of making amendments and additions to Article 235 of the Criminal Code and accession of the Republic of Uzbekistan to the Optional </w:t>
      </w:r>
      <w:r w:rsidRPr="00205AB2">
        <w:rPr>
          <w:rFonts w:eastAsiaTheme="minorHAnsi"/>
          <w:sz w:val="28"/>
          <w:szCs w:val="28"/>
          <w:lang w:val="en-CA" w:eastAsia="en-US"/>
        </w:rPr>
        <w:lastRenderedPageBreak/>
        <w:t xml:space="preserve">Protocol to the UN Convention </w:t>
      </w:r>
      <w:r w:rsidR="007E6E7C">
        <w:rPr>
          <w:rFonts w:eastAsiaTheme="minorHAnsi"/>
          <w:sz w:val="28"/>
          <w:szCs w:val="28"/>
          <w:lang w:val="en-CA" w:eastAsia="en-US"/>
        </w:rPr>
        <w:t>A</w:t>
      </w:r>
      <w:r w:rsidRPr="00205AB2">
        <w:rPr>
          <w:rFonts w:eastAsiaTheme="minorHAnsi"/>
          <w:sz w:val="28"/>
          <w:szCs w:val="28"/>
          <w:lang w:val="en-CA" w:eastAsia="en-US"/>
        </w:rPr>
        <w:t>gainst Torture and Other Cruel, Inhuman or Degrading Treatment or Punish</w:t>
      </w:r>
      <w:r w:rsidR="007E6E7C">
        <w:rPr>
          <w:rFonts w:eastAsiaTheme="minorHAnsi"/>
          <w:sz w:val="28"/>
          <w:szCs w:val="28"/>
          <w:lang w:val="en-CA" w:eastAsia="en-US"/>
        </w:rPr>
        <w:t>ment and its submission to the C</w:t>
      </w:r>
      <w:r w:rsidRPr="00205AB2">
        <w:rPr>
          <w:rFonts w:eastAsiaTheme="minorHAnsi"/>
          <w:sz w:val="28"/>
          <w:szCs w:val="28"/>
          <w:lang w:val="en-CA" w:eastAsia="en-US"/>
        </w:rPr>
        <w:t xml:space="preserve">hambers of the Oliy Majlis; </w:t>
      </w:r>
      <w:r w:rsidR="007E6E7C">
        <w:rPr>
          <w:rFonts w:eastAsiaTheme="minorHAnsi"/>
          <w:sz w:val="28"/>
          <w:szCs w:val="28"/>
          <w:lang w:val="en-CA" w:eastAsia="en-US"/>
        </w:rPr>
        <w:t xml:space="preserve">and </w:t>
      </w:r>
      <w:r w:rsidRPr="00205AB2">
        <w:rPr>
          <w:rFonts w:eastAsiaTheme="minorHAnsi"/>
          <w:sz w:val="28"/>
          <w:szCs w:val="28"/>
          <w:lang w:val="en-CA" w:eastAsia="en-US"/>
        </w:rPr>
        <w:t>other events.</w:t>
      </w:r>
    </w:p>
    <w:p w:rsidR="00205AB2" w:rsidRDefault="00205AB2" w:rsidP="00205AB2">
      <w:pPr>
        <w:pStyle w:val="osnpro"/>
        <w:shd w:val="clear" w:color="auto" w:fill="FFFFFF"/>
        <w:spacing w:before="10" w:beforeAutospacing="0" w:after="10" w:afterAutospacing="0"/>
        <w:ind w:firstLine="567"/>
        <w:jc w:val="both"/>
        <w:rPr>
          <w:rFonts w:eastAsiaTheme="minorHAnsi"/>
          <w:sz w:val="28"/>
          <w:szCs w:val="28"/>
          <w:lang w:val="en-CA" w:eastAsia="en-US"/>
        </w:rPr>
      </w:pPr>
      <w:r w:rsidRPr="00205AB2">
        <w:rPr>
          <w:rFonts w:eastAsiaTheme="minorHAnsi"/>
          <w:sz w:val="28"/>
          <w:szCs w:val="28"/>
          <w:lang w:val="en-CA" w:eastAsia="en-US"/>
        </w:rPr>
        <w:t xml:space="preserve">According to the Decree of the President of the Republic of Uzbekistan “On additional measures to strengthen the guarantees of the rights and freedoms of citizens in </w:t>
      </w:r>
      <w:r w:rsidR="00BC2FC8" w:rsidRPr="00BC2FC8">
        <w:rPr>
          <w:rFonts w:eastAsiaTheme="minorHAnsi"/>
          <w:sz w:val="28"/>
          <w:szCs w:val="28"/>
          <w:lang w:val="en-CA" w:eastAsia="en-US"/>
        </w:rPr>
        <w:t>forensic investigation</w:t>
      </w:r>
      <w:r w:rsidRPr="00205AB2">
        <w:rPr>
          <w:rFonts w:eastAsiaTheme="minorHAnsi"/>
          <w:sz w:val="28"/>
          <w:szCs w:val="28"/>
          <w:lang w:val="en-CA" w:eastAsia="en-US"/>
        </w:rPr>
        <w:t xml:space="preserve">” </w:t>
      </w:r>
      <w:r w:rsidR="006D4060">
        <w:rPr>
          <w:rFonts w:eastAsiaTheme="minorHAnsi"/>
          <w:sz w:val="28"/>
          <w:szCs w:val="28"/>
          <w:lang w:val="en-CA" w:eastAsia="en-US"/>
        </w:rPr>
        <w:t>#</w:t>
      </w:r>
      <w:r w:rsidR="006D4060" w:rsidRPr="00205AB2">
        <w:rPr>
          <w:rFonts w:eastAsiaTheme="minorHAnsi"/>
          <w:sz w:val="28"/>
          <w:szCs w:val="28"/>
          <w:lang w:val="en-CA" w:eastAsia="en-US"/>
        </w:rPr>
        <w:t xml:space="preserve"> UP-5268 </w:t>
      </w:r>
      <w:r w:rsidRPr="00205AB2">
        <w:rPr>
          <w:rFonts w:eastAsiaTheme="minorHAnsi"/>
          <w:sz w:val="28"/>
          <w:szCs w:val="28"/>
          <w:lang w:val="en-CA" w:eastAsia="en-US"/>
        </w:rPr>
        <w:t xml:space="preserve">dated November 30, 2017 and the </w:t>
      </w:r>
      <w:r w:rsidR="006D4060" w:rsidRPr="00A60B51">
        <w:rPr>
          <w:sz w:val="28"/>
          <w:szCs w:val="28"/>
          <w:lang w:val="en-CA"/>
        </w:rPr>
        <w:t xml:space="preserve">Plan of Practical Measures (“Road Map”) </w:t>
      </w:r>
      <w:r w:rsidR="00664E1F" w:rsidRPr="00A60B51">
        <w:rPr>
          <w:sz w:val="28"/>
          <w:szCs w:val="28"/>
          <w:lang w:val="en-CA"/>
        </w:rPr>
        <w:t xml:space="preserve">Promoting </w:t>
      </w:r>
      <w:r w:rsidR="006D4060" w:rsidRPr="00A60B51">
        <w:rPr>
          <w:sz w:val="28"/>
          <w:szCs w:val="28"/>
          <w:lang w:val="en-CA"/>
        </w:rPr>
        <w:t xml:space="preserve">the </w:t>
      </w:r>
      <w:r w:rsidR="00664E1F" w:rsidRPr="00A60B51">
        <w:rPr>
          <w:sz w:val="28"/>
          <w:szCs w:val="28"/>
          <w:lang w:val="en-CA"/>
        </w:rPr>
        <w:t xml:space="preserve">Initiatives </w:t>
      </w:r>
      <w:r w:rsidR="006D4060" w:rsidRPr="00A60B51">
        <w:rPr>
          <w:sz w:val="28"/>
          <w:szCs w:val="28"/>
          <w:lang w:val="en-CA"/>
        </w:rPr>
        <w:t>of the Republic of Uzbekistan put forward at the 72nd UNGA session as well as the implementation of the agreements reached as a result of discussions with Zeid Ra'ad Al Hussein, UN High Commissioner for Human Rights, on September 18-20, 2017 in New York City</w:t>
      </w:r>
      <w:r w:rsidR="006D4060">
        <w:rPr>
          <w:sz w:val="28"/>
          <w:szCs w:val="28"/>
          <w:lang w:val="en-CA"/>
        </w:rPr>
        <w:t xml:space="preserve">, </w:t>
      </w:r>
      <w:r w:rsidR="006D4060" w:rsidRPr="006D4060">
        <w:rPr>
          <w:sz w:val="28"/>
          <w:szCs w:val="28"/>
          <w:lang w:val="en-CA"/>
        </w:rPr>
        <w:t>approved by the Decree of the President of the Republic of Uzbekistan # PP-3293 dated September 27, 2017</w:t>
      </w:r>
      <w:r w:rsidR="006D4060">
        <w:rPr>
          <w:sz w:val="28"/>
          <w:szCs w:val="28"/>
          <w:lang w:val="en-CA"/>
        </w:rPr>
        <w:t xml:space="preserve">, </w:t>
      </w:r>
      <w:r w:rsidRPr="00205AB2">
        <w:rPr>
          <w:rFonts w:eastAsiaTheme="minorHAnsi"/>
          <w:sz w:val="28"/>
          <w:szCs w:val="28"/>
          <w:lang w:val="en-CA" w:eastAsia="en-US"/>
        </w:rPr>
        <w:t>the Ombudsman is developing</w:t>
      </w:r>
      <w:r w:rsidR="006D4060">
        <w:rPr>
          <w:rFonts w:eastAsiaTheme="minorHAnsi"/>
          <w:sz w:val="28"/>
          <w:szCs w:val="28"/>
          <w:lang w:val="en-CA" w:eastAsia="en-US"/>
        </w:rPr>
        <w:t xml:space="preserve"> the followings</w:t>
      </w:r>
      <w:r w:rsidRPr="00205AB2">
        <w:rPr>
          <w:rFonts w:eastAsiaTheme="minorHAnsi"/>
          <w:sz w:val="28"/>
          <w:szCs w:val="28"/>
          <w:lang w:val="en-CA" w:eastAsia="en-US"/>
        </w:rPr>
        <w:t>:</w:t>
      </w:r>
    </w:p>
    <w:p w:rsidR="00205AB2" w:rsidRPr="00205AB2" w:rsidRDefault="00205AB2" w:rsidP="00205AB2">
      <w:pPr>
        <w:pStyle w:val="osnpro"/>
        <w:shd w:val="clear" w:color="auto" w:fill="FFFFFF"/>
        <w:spacing w:before="10" w:beforeAutospacing="0" w:after="10" w:afterAutospacing="0"/>
        <w:ind w:firstLine="567"/>
        <w:jc w:val="both"/>
        <w:rPr>
          <w:rFonts w:eastAsiaTheme="minorHAnsi"/>
          <w:sz w:val="28"/>
          <w:szCs w:val="28"/>
          <w:lang w:val="en-CA" w:eastAsia="en-US"/>
        </w:rPr>
      </w:pPr>
      <w:r w:rsidRPr="00205AB2">
        <w:rPr>
          <w:rFonts w:eastAsiaTheme="minorHAnsi"/>
          <w:sz w:val="28"/>
          <w:szCs w:val="28"/>
          <w:lang w:val="en-CA" w:eastAsia="en-US"/>
        </w:rPr>
        <w:lastRenderedPageBreak/>
        <w:t>- “Provisions on the implementation of parliamentary control over the observance of the rights and freedoms of persons serving sentences in penitentiary institutions, detainees and detainees, and administrative arrest</w:t>
      </w:r>
      <w:r w:rsidR="006D4060" w:rsidRPr="006D4060">
        <w:rPr>
          <w:rFonts w:eastAsiaTheme="minorHAnsi"/>
          <w:sz w:val="28"/>
          <w:szCs w:val="28"/>
          <w:lang w:val="en-CA" w:eastAsia="en-US"/>
        </w:rPr>
        <w:t xml:space="preserve"> </w:t>
      </w:r>
      <w:r w:rsidR="006D4060" w:rsidRPr="00205AB2">
        <w:rPr>
          <w:rFonts w:eastAsiaTheme="minorHAnsi"/>
          <w:sz w:val="28"/>
          <w:szCs w:val="28"/>
          <w:lang w:val="en-CA" w:eastAsia="en-US"/>
        </w:rPr>
        <w:t xml:space="preserve">by the </w:t>
      </w:r>
      <w:r w:rsidR="006A389A">
        <w:rPr>
          <w:rFonts w:eastAsiaTheme="minorHAnsi"/>
          <w:sz w:val="28"/>
          <w:szCs w:val="28"/>
          <w:lang w:val="en-CA" w:eastAsia="en-US"/>
        </w:rPr>
        <w:t>Authorized Person</w:t>
      </w:r>
      <w:r w:rsidR="006D4060">
        <w:rPr>
          <w:rFonts w:eastAsiaTheme="minorHAnsi"/>
          <w:sz w:val="28"/>
          <w:szCs w:val="28"/>
          <w:lang w:val="en-CA" w:eastAsia="en-US"/>
        </w:rPr>
        <w:t xml:space="preserve"> of the </w:t>
      </w:r>
      <w:r w:rsidR="006D4060" w:rsidRPr="00205AB2">
        <w:rPr>
          <w:rFonts w:eastAsiaTheme="minorHAnsi"/>
          <w:sz w:val="28"/>
          <w:szCs w:val="28"/>
          <w:lang w:val="en-CA" w:eastAsia="en-US"/>
        </w:rPr>
        <w:t>Oliy Majlis of the Republic of Uzbekistan on Human Rights (Ombudsman)</w:t>
      </w:r>
      <w:r w:rsidRPr="00205AB2">
        <w:rPr>
          <w:rFonts w:eastAsiaTheme="minorHAnsi"/>
          <w:sz w:val="28"/>
          <w:szCs w:val="28"/>
          <w:lang w:val="en-CA" w:eastAsia="en-US"/>
        </w:rPr>
        <w:t>”;</w:t>
      </w:r>
    </w:p>
    <w:p w:rsidR="00205AB2" w:rsidRPr="00205AB2" w:rsidRDefault="00205AB2" w:rsidP="00205AB2">
      <w:pPr>
        <w:pStyle w:val="osnpro"/>
        <w:shd w:val="clear" w:color="auto" w:fill="FFFFFF"/>
        <w:spacing w:before="10" w:beforeAutospacing="0" w:after="10" w:afterAutospacing="0"/>
        <w:ind w:firstLine="567"/>
        <w:jc w:val="both"/>
        <w:rPr>
          <w:rFonts w:eastAsiaTheme="minorHAnsi"/>
          <w:sz w:val="28"/>
          <w:szCs w:val="28"/>
          <w:lang w:val="en-CA" w:eastAsia="en-US"/>
        </w:rPr>
      </w:pPr>
      <w:r w:rsidRPr="00205AB2">
        <w:rPr>
          <w:rFonts w:eastAsiaTheme="minorHAnsi"/>
          <w:sz w:val="28"/>
          <w:szCs w:val="28"/>
          <w:lang w:val="en-CA" w:eastAsia="en-US"/>
        </w:rPr>
        <w:t xml:space="preserve">- “Provisions on the national preventive mechanism for the prevention of torture </w:t>
      </w:r>
      <w:r w:rsidR="006D4060">
        <w:rPr>
          <w:rFonts w:eastAsiaTheme="minorHAnsi"/>
          <w:sz w:val="28"/>
          <w:szCs w:val="28"/>
          <w:lang w:val="en-CA" w:eastAsia="en-US"/>
        </w:rPr>
        <w:t xml:space="preserve">under </w:t>
      </w:r>
      <w:r w:rsidRPr="00205AB2">
        <w:rPr>
          <w:rFonts w:eastAsiaTheme="minorHAnsi"/>
          <w:sz w:val="28"/>
          <w:szCs w:val="28"/>
          <w:lang w:val="en-CA" w:eastAsia="en-US"/>
        </w:rPr>
        <w:t xml:space="preserve">the </w:t>
      </w:r>
      <w:r w:rsidR="006A389A">
        <w:rPr>
          <w:rFonts w:eastAsiaTheme="minorHAnsi"/>
          <w:sz w:val="28"/>
          <w:szCs w:val="28"/>
          <w:lang w:val="en-CA" w:eastAsia="en-US"/>
        </w:rPr>
        <w:t>Authorized Person</w:t>
      </w:r>
      <w:r w:rsidR="006D4060">
        <w:rPr>
          <w:rFonts w:eastAsiaTheme="minorHAnsi"/>
          <w:sz w:val="28"/>
          <w:szCs w:val="28"/>
          <w:lang w:val="en-CA" w:eastAsia="en-US"/>
        </w:rPr>
        <w:t xml:space="preserve"> of the </w:t>
      </w:r>
      <w:r w:rsidR="006D4060" w:rsidRPr="00205AB2">
        <w:rPr>
          <w:rFonts w:eastAsiaTheme="minorHAnsi"/>
          <w:sz w:val="28"/>
          <w:szCs w:val="28"/>
          <w:lang w:val="en-CA" w:eastAsia="en-US"/>
        </w:rPr>
        <w:t>Oliy Majlis of the Republic of Uzbekistan on Human Rights (Ombudsman)</w:t>
      </w:r>
      <w:r w:rsidRPr="00205AB2">
        <w:rPr>
          <w:rFonts w:eastAsiaTheme="minorHAnsi"/>
          <w:sz w:val="28"/>
          <w:szCs w:val="28"/>
          <w:lang w:val="en-CA" w:eastAsia="en-US"/>
        </w:rPr>
        <w:t>”.</w:t>
      </w:r>
    </w:p>
    <w:p w:rsidR="00210B8E" w:rsidRPr="00210B8E" w:rsidRDefault="00210B8E" w:rsidP="00210B8E">
      <w:pPr>
        <w:spacing w:after="60" w:line="22" w:lineRule="atLeast"/>
        <w:ind w:firstLine="567"/>
        <w:jc w:val="both"/>
        <w:rPr>
          <w:rFonts w:ascii="Times New Roman" w:hAnsi="Times New Roman" w:cs="Times New Roman"/>
          <w:sz w:val="28"/>
          <w:szCs w:val="28"/>
          <w:lang w:val="en-CA"/>
        </w:rPr>
      </w:pPr>
      <w:r w:rsidRPr="00210B8E">
        <w:rPr>
          <w:rFonts w:ascii="Times New Roman" w:hAnsi="Times New Roman" w:cs="Times New Roman"/>
          <w:sz w:val="28"/>
          <w:szCs w:val="28"/>
          <w:lang w:val="en-CA"/>
        </w:rPr>
        <w:t>In order to comprehensively study international legal documents and forei</w:t>
      </w:r>
      <w:r>
        <w:rPr>
          <w:rFonts w:ascii="Times New Roman" w:hAnsi="Times New Roman" w:cs="Times New Roman"/>
          <w:sz w:val="28"/>
          <w:szCs w:val="28"/>
          <w:lang w:val="en-CA"/>
        </w:rPr>
        <w:t xml:space="preserve">gn experience in this field, </w:t>
      </w:r>
      <w:r w:rsidRPr="00210B8E">
        <w:rPr>
          <w:rFonts w:ascii="Times New Roman" w:hAnsi="Times New Roman" w:cs="Times New Roman"/>
          <w:sz w:val="28"/>
          <w:szCs w:val="28"/>
          <w:lang w:val="en-CA"/>
        </w:rPr>
        <w:t>develop and i</w:t>
      </w:r>
      <w:r>
        <w:rPr>
          <w:rFonts w:ascii="Times New Roman" w:hAnsi="Times New Roman" w:cs="Times New Roman"/>
          <w:sz w:val="28"/>
          <w:szCs w:val="28"/>
          <w:lang w:val="en-CA"/>
        </w:rPr>
        <w:t>mplement legal expertise</w:t>
      </w:r>
      <w:r w:rsidRPr="00210B8E">
        <w:rPr>
          <w:rFonts w:ascii="Times New Roman" w:hAnsi="Times New Roman" w:cs="Times New Roman"/>
          <w:sz w:val="28"/>
          <w:szCs w:val="28"/>
          <w:lang w:val="en-CA"/>
        </w:rPr>
        <w:t xml:space="preserve"> of draft legislation, the Ombudsman together with the OSCE Project Co-ordinator in Uzbekistan approved the joint project “Assistance in Organizing the Work of the National Preventive Mechanism” for 2018-2019. It is also planned to prepare</w:t>
      </w:r>
      <w:r>
        <w:rPr>
          <w:rFonts w:ascii="Times New Roman" w:hAnsi="Times New Roman" w:cs="Times New Roman"/>
          <w:sz w:val="28"/>
          <w:szCs w:val="28"/>
          <w:lang w:val="en-CA"/>
        </w:rPr>
        <w:t>,</w:t>
      </w:r>
      <w:r w:rsidRPr="00210B8E">
        <w:rPr>
          <w:rFonts w:ascii="Times New Roman" w:hAnsi="Times New Roman" w:cs="Times New Roman"/>
          <w:sz w:val="28"/>
          <w:szCs w:val="28"/>
          <w:lang w:val="en-CA"/>
        </w:rPr>
        <w:t xml:space="preserve"> jointly with the </w:t>
      </w:r>
      <w:r w:rsidRPr="00210B8E">
        <w:rPr>
          <w:rFonts w:ascii="Times New Roman" w:hAnsi="Times New Roman" w:cs="Times New Roman"/>
          <w:sz w:val="28"/>
          <w:szCs w:val="28"/>
          <w:lang w:val="en-CA"/>
        </w:rPr>
        <w:lastRenderedPageBreak/>
        <w:t>Kazakhstani representative office of the International Prison Reform in Central Asia</w:t>
      </w:r>
      <w:r>
        <w:rPr>
          <w:rFonts w:ascii="Times New Roman" w:hAnsi="Times New Roman" w:cs="Times New Roman"/>
          <w:sz w:val="28"/>
          <w:szCs w:val="28"/>
          <w:lang w:val="en-CA"/>
        </w:rPr>
        <w:t>,</w:t>
      </w:r>
      <w:r w:rsidRPr="00210B8E">
        <w:rPr>
          <w:rFonts w:ascii="Times New Roman" w:hAnsi="Times New Roman" w:cs="Times New Roman"/>
          <w:sz w:val="28"/>
          <w:szCs w:val="28"/>
          <w:lang w:val="en-CA"/>
        </w:rPr>
        <w:t xml:space="preserve"> analytical materials on international documents and </w:t>
      </w:r>
      <w:r>
        <w:rPr>
          <w:rFonts w:ascii="Times New Roman" w:hAnsi="Times New Roman" w:cs="Times New Roman"/>
          <w:sz w:val="28"/>
          <w:szCs w:val="28"/>
          <w:lang w:val="en-CA"/>
        </w:rPr>
        <w:t xml:space="preserve">best </w:t>
      </w:r>
      <w:r w:rsidRPr="00210B8E">
        <w:rPr>
          <w:rFonts w:ascii="Times New Roman" w:hAnsi="Times New Roman" w:cs="Times New Roman"/>
          <w:sz w:val="28"/>
          <w:szCs w:val="28"/>
          <w:lang w:val="en-CA"/>
        </w:rPr>
        <w:t>practices of the National Preventive Mechanism.</w:t>
      </w:r>
    </w:p>
    <w:p w:rsidR="00210B8E" w:rsidRPr="00210B8E" w:rsidRDefault="00210B8E" w:rsidP="00210B8E">
      <w:pPr>
        <w:spacing w:after="60" w:line="22" w:lineRule="atLeast"/>
        <w:ind w:firstLine="567"/>
        <w:jc w:val="both"/>
        <w:rPr>
          <w:rFonts w:ascii="Times New Roman" w:hAnsi="Times New Roman" w:cs="Times New Roman"/>
          <w:sz w:val="28"/>
          <w:szCs w:val="28"/>
          <w:lang w:val="en-CA"/>
        </w:rPr>
      </w:pPr>
    </w:p>
    <w:p w:rsidR="00210B8E" w:rsidRPr="00D3410E" w:rsidRDefault="00210B8E" w:rsidP="00210B8E">
      <w:pPr>
        <w:spacing w:after="60" w:line="22" w:lineRule="atLeast"/>
        <w:ind w:firstLine="567"/>
        <w:jc w:val="both"/>
        <w:rPr>
          <w:rFonts w:ascii="Times New Roman" w:hAnsi="Times New Roman" w:cs="Times New Roman"/>
          <w:b/>
          <w:i/>
          <w:sz w:val="28"/>
          <w:szCs w:val="28"/>
          <w:lang w:val="en-CA"/>
        </w:rPr>
      </w:pPr>
      <w:r w:rsidRPr="00D3410E">
        <w:rPr>
          <w:rFonts w:ascii="Times New Roman" w:hAnsi="Times New Roman" w:cs="Times New Roman"/>
          <w:b/>
          <w:i/>
          <w:sz w:val="28"/>
          <w:szCs w:val="28"/>
          <w:lang w:val="en-CA"/>
        </w:rPr>
        <w:t>Countering human trafficking</w:t>
      </w:r>
    </w:p>
    <w:p w:rsidR="00210B8E" w:rsidRPr="00454763" w:rsidRDefault="00210B8E" w:rsidP="00210B8E">
      <w:pPr>
        <w:spacing w:after="60" w:line="22" w:lineRule="atLeast"/>
        <w:ind w:firstLine="567"/>
        <w:jc w:val="both"/>
        <w:rPr>
          <w:rFonts w:ascii="Times New Roman" w:hAnsi="Times New Roman" w:cs="Times New Roman"/>
          <w:sz w:val="28"/>
          <w:szCs w:val="28"/>
          <w:lang w:val="en-CA"/>
        </w:rPr>
      </w:pPr>
      <w:r w:rsidRPr="00454763">
        <w:rPr>
          <w:rFonts w:ascii="Times New Roman" w:hAnsi="Times New Roman" w:cs="Times New Roman"/>
          <w:sz w:val="28"/>
          <w:szCs w:val="28"/>
          <w:lang w:val="en-CA"/>
        </w:rPr>
        <w:t>The Ombudsman is a member of the Republican Interdepartmental Commission on Counteracting Trafficking in Persons, established in accordanc</w:t>
      </w:r>
      <w:r w:rsidR="00454763">
        <w:rPr>
          <w:rFonts w:ascii="Times New Roman" w:hAnsi="Times New Roman" w:cs="Times New Roman"/>
          <w:sz w:val="28"/>
          <w:szCs w:val="28"/>
          <w:lang w:val="en-CA"/>
        </w:rPr>
        <w:t>e with the Presidential Decree “</w:t>
      </w:r>
      <w:r w:rsidRPr="00454763">
        <w:rPr>
          <w:rFonts w:ascii="Times New Roman" w:hAnsi="Times New Roman" w:cs="Times New Roman"/>
          <w:sz w:val="28"/>
          <w:szCs w:val="28"/>
          <w:lang w:val="en-CA"/>
        </w:rPr>
        <w:t>On measures to further improve the system of cri</w:t>
      </w:r>
      <w:r w:rsidR="00454763">
        <w:rPr>
          <w:rFonts w:ascii="Times New Roman" w:hAnsi="Times New Roman" w:cs="Times New Roman"/>
          <w:sz w:val="28"/>
          <w:szCs w:val="28"/>
          <w:lang w:val="en-CA"/>
        </w:rPr>
        <w:t>me prevention and crime control” # PP-2833 dated</w:t>
      </w:r>
      <w:r w:rsidRPr="00454763">
        <w:rPr>
          <w:rFonts w:ascii="Times New Roman" w:hAnsi="Times New Roman" w:cs="Times New Roman"/>
          <w:sz w:val="28"/>
          <w:szCs w:val="28"/>
          <w:lang w:val="en-CA"/>
        </w:rPr>
        <w:t xml:space="preserve"> March 14, 2017.</w:t>
      </w:r>
    </w:p>
    <w:p w:rsidR="00210B8E" w:rsidRPr="00C34ABD" w:rsidRDefault="00210B8E" w:rsidP="00210B8E">
      <w:pPr>
        <w:spacing w:after="60" w:line="22" w:lineRule="atLeast"/>
        <w:ind w:firstLine="567"/>
        <w:jc w:val="both"/>
        <w:rPr>
          <w:rFonts w:ascii="Times New Roman" w:hAnsi="Times New Roman" w:cs="Times New Roman"/>
          <w:sz w:val="28"/>
          <w:szCs w:val="28"/>
          <w:lang w:val="en-CA"/>
        </w:rPr>
      </w:pPr>
      <w:r w:rsidRPr="00C34ABD">
        <w:rPr>
          <w:rFonts w:ascii="Times New Roman" w:hAnsi="Times New Roman" w:cs="Times New Roman"/>
          <w:sz w:val="28"/>
          <w:szCs w:val="28"/>
          <w:lang w:val="en-CA"/>
        </w:rPr>
        <w:t xml:space="preserve">During the year, the Ombudsman took part in two meetings of the Commission, </w:t>
      </w:r>
      <w:r w:rsidR="00C34ABD">
        <w:rPr>
          <w:rFonts w:ascii="Times New Roman" w:hAnsi="Times New Roman" w:cs="Times New Roman"/>
          <w:sz w:val="28"/>
          <w:szCs w:val="28"/>
          <w:lang w:val="en-CA"/>
        </w:rPr>
        <w:t xml:space="preserve">participated in </w:t>
      </w:r>
      <w:r w:rsidRPr="00C34ABD">
        <w:rPr>
          <w:rFonts w:ascii="Times New Roman" w:hAnsi="Times New Roman" w:cs="Times New Roman"/>
          <w:sz w:val="28"/>
          <w:szCs w:val="28"/>
          <w:lang w:val="en-CA"/>
        </w:rPr>
        <w:t>the development of a Plan to increase the effectiveness of combating traff</w:t>
      </w:r>
      <w:r w:rsidR="00C34ABD">
        <w:rPr>
          <w:rFonts w:ascii="Times New Roman" w:hAnsi="Times New Roman" w:cs="Times New Roman"/>
          <w:sz w:val="28"/>
          <w:szCs w:val="28"/>
          <w:lang w:val="en-CA"/>
        </w:rPr>
        <w:t>icking in persons for 2017–2018 and</w:t>
      </w:r>
      <w:r w:rsidRPr="00C34ABD">
        <w:rPr>
          <w:rFonts w:ascii="Times New Roman" w:hAnsi="Times New Roman" w:cs="Times New Roman"/>
          <w:sz w:val="28"/>
          <w:szCs w:val="28"/>
          <w:lang w:val="en-CA"/>
        </w:rPr>
        <w:t xml:space="preserve"> proposals to the draft Action Plan for the protection of the rights and freedoms of victims of trafficking.</w:t>
      </w:r>
    </w:p>
    <w:p w:rsidR="00F32895" w:rsidRPr="00C34ABD" w:rsidRDefault="00210B8E" w:rsidP="00210B8E">
      <w:pPr>
        <w:spacing w:after="60" w:line="22" w:lineRule="atLeast"/>
        <w:ind w:firstLine="567"/>
        <w:jc w:val="both"/>
        <w:rPr>
          <w:rFonts w:ascii="Times New Roman" w:hAnsi="Times New Roman" w:cs="Times New Roman"/>
          <w:sz w:val="28"/>
          <w:szCs w:val="28"/>
          <w:lang w:val="en-CA"/>
        </w:rPr>
      </w:pPr>
      <w:r w:rsidRPr="00C34ABD">
        <w:rPr>
          <w:rFonts w:ascii="Times New Roman" w:hAnsi="Times New Roman" w:cs="Times New Roman"/>
          <w:sz w:val="28"/>
          <w:szCs w:val="28"/>
          <w:lang w:val="en-CA"/>
        </w:rPr>
        <w:lastRenderedPageBreak/>
        <w:t>According to the Action Plan, the Ombudsman with the participation of regional representatives held a series of regional seminars on the them</w:t>
      </w:r>
      <w:r w:rsidR="00C34ABD" w:rsidRPr="00C34ABD">
        <w:rPr>
          <w:rFonts w:ascii="Times New Roman" w:hAnsi="Times New Roman" w:cs="Times New Roman"/>
          <w:sz w:val="28"/>
          <w:szCs w:val="28"/>
          <w:lang w:val="en-CA"/>
        </w:rPr>
        <w:t>e: “Trafficking in Persons - a</w:t>
      </w:r>
      <w:r w:rsidRPr="00C34ABD">
        <w:rPr>
          <w:rFonts w:ascii="Times New Roman" w:hAnsi="Times New Roman" w:cs="Times New Roman"/>
          <w:sz w:val="28"/>
          <w:szCs w:val="28"/>
          <w:lang w:val="en-CA"/>
        </w:rPr>
        <w:t xml:space="preserve"> Problem of the Century”. </w:t>
      </w:r>
      <w:r w:rsidRPr="00D3410E">
        <w:rPr>
          <w:rFonts w:ascii="Times New Roman" w:hAnsi="Times New Roman" w:cs="Times New Roman"/>
          <w:sz w:val="28"/>
          <w:szCs w:val="28"/>
          <w:lang w:val="en-CA"/>
        </w:rPr>
        <w:t xml:space="preserve">During the events, the provisions of the legislation in the field of combating human trafficking, the specifics of the Republican interdepartmental and regional commissions were revealed. </w:t>
      </w:r>
      <w:r w:rsidRPr="00C34ABD">
        <w:rPr>
          <w:rFonts w:ascii="Times New Roman" w:hAnsi="Times New Roman" w:cs="Times New Roman"/>
          <w:sz w:val="28"/>
          <w:szCs w:val="28"/>
          <w:lang w:val="en-CA"/>
        </w:rPr>
        <w:t xml:space="preserve">A total of 76 events and speeches were held </w:t>
      </w:r>
      <w:r w:rsidR="00C34ABD" w:rsidRPr="00C34ABD">
        <w:rPr>
          <w:rFonts w:ascii="Times New Roman" w:hAnsi="Times New Roman" w:cs="Times New Roman"/>
          <w:i/>
          <w:sz w:val="28"/>
          <w:szCs w:val="28"/>
          <w:lang w:val="en-CA"/>
        </w:rPr>
        <w:t>(the total</w:t>
      </w:r>
      <w:r w:rsidRPr="00C34ABD">
        <w:rPr>
          <w:rFonts w:ascii="Times New Roman" w:hAnsi="Times New Roman" w:cs="Times New Roman"/>
          <w:i/>
          <w:sz w:val="28"/>
          <w:szCs w:val="28"/>
          <w:lang w:val="en-CA"/>
        </w:rPr>
        <w:t xml:space="preserve"> audience of more than 6 thousand people</w:t>
      </w:r>
      <w:r w:rsidR="00C34ABD" w:rsidRPr="00C34ABD">
        <w:rPr>
          <w:rFonts w:ascii="Times New Roman" w:hAnsi="Times New Roman" w:cs="Times New Roman"/>
          <w:i/>
          <w:sz w:val="28"/>
          <w:szCs w:val="28"/>
          <w:lang w:val="en-CA"/>
        </w:rPr>
        <w:t xml:space="preserve"> was covered</w:t>
      </w:r>
      <w:r w:rsidRPr="00C34ABD">
        <w:rPr>
          <w:rFonts w:ascii="Times New Roman" w:hAnsi="Times New Roman" w:cs="Times New Roman"/>
          <w:i/>
          <w:sz w:val="28"/>
          <w:szCs w:val="28"/>
          <w:lang w:val="en-CA"/>
        </w:rPr>
        <w:t>)</w:t>
      </w:r>
      <w:r w:rsidRPr="00C34ABD">
        <w:rPr>
          <w:rFonts w:ascii="Times New Roman" w:hAnsi="Times New Roman" w:cs="Times New Roman"/>
          <w:sz w:val="28"/>
          <w:szCs w:val="28"/>
          <w:lang w:val="en-CA"/>
        </w:rPr>
        <w:t>.</w:t>
      </w:r>
    </w:p>
    <w:p w:rsidR="00C34ABD" w:rsidRPr="00C34ABD" w:rsidRDefault="00C34ABD" w:rsidP="00C34ABD">
      <w:pPr>
        <w:spacing w:after="60" w:line="22" w:lineRule="atLeast"/>
        <w:ind w:firstLine="567"/>
        <w:jc w:val="both"/>
        <w:rPr>
          <w:rFonts w:ascii="Times New Roman" w:hAnsi="Times New Roman" w:cs="Times New Roman"/>
          <w:sz w:val="28"/>
          <w:szCs w:val="28"/>
          <w:lang w:val="en-CA"/>
        </w:rPr>
      </w:pPr>
      <w:r w:rsidRPr="00C34ABD">
        <w:rPr>
          <w:rFonts w:ascii="Times New Roman" w:hAnsi="Times New Roman" w:cs="Times New Roman"/>
          <w:sz w:val="28"/>
          <w:szCs w:val="28"/>
          <w:lang w:val="en-CA"/>
        </w:rPr>
        <w:t>For the purpose of timely detection of crimes in this area, all incoming appeals are studied in detail for the pre</w:t>
      </w:r>
      <w:r>
        <w:rPr>
          <w:rFonts w:ascii="Times New Roman" w:hAnsi="Times New Roman" w:cs="Times New Roman"/>
          <w:sz w:val="28"/>
          <w:szCs w:val="28"/>
          <w:lang w:val="en-CA"/>
        </w:rPr>
        <w:t>sence of signs stipulated by any</w:t>
      </w:r>
      <w:r w:rsidRPr="00C34ABD">
        <w:rPr>
          <w:rFonts w:ascii="Times New Roman" w:hAnsi="Times New Roman" w:cs="Times New Roman"/>
          <w:sz w:val="28"/>
          <w:szCs w:val="28"/>
          <w:lang w:val="en-CA"/>
        </w:rPr>
        <w:t xml:space="preserve"> relevant article of the Criminal Code of the Republic of Uzbekistan, namely related to buying and selling a person, his</w:t>
      </w:r>
      <w:r>
        <w:rPr>
          <w:rFonts w:ascii="Times New Roman" w:hAnsi="Times New Roman" w:cs="Times New Roman"/>
          <w:sz w:val="28"/>
          <w:szCs w:val="28"/>
          <w:lang w:val="en-CA"/>
        </w:rPr>
        <w:t>/her</w:t>
      </w:r>
      <w:r w:rsidRPr="00C34ABD">
        <w:rPr>
          <w:rFonts w:ascii="Times New Roman" w:hAnsi="Times New Roman" w:cs="Times New Roman"/>
          <w:sz w:val="28"/>
          <w:szCs w:val="28"/>
          <w:lang w:val="en-CA"/>
        </w:rPr>
        <w:t xml:space="preserve"> recruitment, transportation, transfer, concealment or receipt for exploitation. During the year, </w:t>
      </w:r>
      <w:r w:rsidRPr="00C34ABD">
        <w:rPr>
          <w:rFonts w:ascii="Times New Roman" w:hAnsi="Times New Roman" w:cs="Times New Roman"/>
          <w:b/>
          <w:sz w:val="28"/>
          <w:szCs w:val="28"/>
          <w:lang w:val="en-CA"/>
        </w:rPr>
        <w:t>36</w:t>
      </w:r>
      <w:r w:rsidRPr="00C34ABD">
        <w:rPr>
          <w:rFonts w:ascii="Times New Roman" w:hAnsi="Times New Roman" w:cs="Times New Roman"/>
          <w:sz w:val="28"/>
          <w:szCs w:val="28"/>
          <w:lang w:val="en-CA"/>
        </w:rPr>
        <w:t xml:space="preserve"> applications from citizens were sent to law enforcement agencies. Mostly, these appeals concerned </w:t>
      </w:r>
      <w:r>
        <w:rPr>
          <w:rFonts w:ascii="Times New Roman" w:hAnsi="Times New Roman" w:cs="Times New Roman"/>
          <w:sz w:val="28"/>
          <w:szCs w:val="28"/>
          <w:lang w:val="en-CA"/>
        </w:rPr>
        <w:t xml:space="preserve">about </w:t>
      </w:r>
      <w:r w:rsidRPr="00C34ABD">
        <w:rPr>
          <w:rFonts w:ascii="Times New Roman" w:hAnsi="Times New Roman" w:cs="Times New Roman"/>
          <w:sz w:val="28"/>
          <w:szCs w:val="28"/>
          <w:lang w:val="en-CA"/>
        </w:rPr>
        <w:t xml:space="preserve">non-payment of </w:t>
      </w:r>
      <w:r w:rsidRPr="00C34ABD">
        <w:rPr>
          <w:rFonts w:ascii="Times New Roman" w:hAnsi="Times New Roman" w:cs="Times New Roman"/>
          <w:sz w:val="28"/>
          <w:szCs w:val="28"/>
          <w:lang w:val="en-CA"/>
        </w:rPr>
        <w:lastRenderedPageBreak/>
        <w:t>funds to persons for the amount of work performed by them while they were in foreign countries. The appeals indicated facts when individuals acting as employers or their representatives attract citizens to work outside the country, arrange relocation, withdraw their passports upon placement, monitor the progress of the assigned workload, and upon completion refuse to pay the amount of earnings.</w:t>
      </w:r>
    </w:p>
    <w:p w:rsidR="00C34ABD" w:rsidRPr="00C34ABD" w:rsidRDefault="00C34ABD" w:rsidP="00C34ABD">
      <w:pPr>
        <w:spacing w:after="60" w:line="22" w:lineRule="atLeast"/>
        <w:ind w:firstLine="567"/>
        <w:jc w:val="both"/>
        <w:rPr>
          <w:rFonts w:ascii="Times New Roman" w:hAnsi="Times New Roman" w:cs="Times New Roman"/>
          <w:sz w:val="28"/>
          <w:szCs w:val="28"/>
          <w:lang w:val="en-CA"/>
        </w:rPr>
      </w:pPr>
      <w:r w:rsidRPr="00C34ABD">
        <w:rPr>
          <w:rFonts w:ascii="Times New Roman" w:hAnsi="Times New Roman" w:cs="Times New Roman"/>
          <w:sz w:val="28"/>
          <w:szCs w:val="28"/>
          <w:lang w:val="en-CA"/>
        </w:rPr>
        <w:t>According to the results of consideration by law enforcement agencies of the Ombudsman’s appeals, a criminal case was initiated by the Ministry of Internal Affairs of the Republic of Kazakhstan regarding the perpetrators in connection with the forcible detentio</w:t>
      </w:r>
      <w:r w:rsidR="009F271F">
        <w:rPr>
          <w:rFonts w:ascii="Times New Roman" w:hAnsi="Times New Roman" w:cs="Times New Roman"/>
          <w:sz w:val="28"/>
          <w:szCs w:val="28"/>
          <w:lang w:val="en-CA"/>
        </w:rPr>
        <w:t>n of 5 residents of the Shakhris</w:t>
      </w:r>
      <w:r w:rsidRPr="00C34ABD">
        <w:rPr>
          <w:rFonts w:ascii="Times New Roman" w:hAnsi="Times New Roman" w:cs="Times New Roman"/>
          <w:sz w:val="28"/>
          <w:szCs w:val="28"/>
          <w:lang w:val="en-CA"/>
        </w:rPr>
        <w:t>ab</w:t>
      </w:r>
      <w:r w:rsidR="009F271F">
        <w:rPr>
          <w:rFonts w:ascii="Times New Roman" w:hAnsi="Times New Roman" w:cs="Times New Roman"/>
          <w:sz w:val="28"/>
          <w:szCs w:val="28"/>
          <w:lang w:val="en-CA"/>
        </w:rPr>
        <w:t>z</w:t>
      </w:r>
      <w:r w:rsidRPr="00C34ABD">
        <w:rPr>
          <w:rFonts w:ascii="Times New Roman" w:hAnsi="Times New Roman" w:cs="Times New Roman"/>
          <w:sz w:val="28"/>
          <w:szCs w:val="28"/>
          <w:lang w:val="en-CA"/>
        </w:rPr>
        <w:t xml:space="preserve"> district in the manufacturing enterprise for the production of building materials in the Chimkent region of the Republic of Kazakhstan.</w:t>
      </w:r>
    </w:p>
    <w:p w:rsidR="00C34ABD" w:rsidRPr="00C34ABD" w:rsidRDefault="00C34ABD" w:rsidP="00C34ABD">
      <w:pPr>
        <w:spacing w:after="60" w:line="22" w:lineRule="atLeast"/>
        <w:ind w:firstLine="567"/>
        <w:jc w:val="both"/>
        <w:rPr>
          <w:rFonts w:ascii="Times New Roman" w:hAnsi="Times New Roman" w:cs="Times New Roman"/>
          <w:sz w:val="28"/>
          <w:szCs w:val="28"/>
          <w:lang w:val="en-CA"/>
        </w:rPr>
      </w:pPr>
      <w:r w:rsidRPr="00C34ABD">
        <w:rPr>
          <w:rFonts w:ascii="Times New Roman" w:hAnsi="Times New Roman" w:cs="Times New Roman"/>
          <w:sz w:val="28"/>
          <w:szCs w:val="28"/>
          <w:lang w:val="en-CA"/>
        </w:rPr>
        <w:t>In addition</w:t>
      </w:r>
      <w:r>
        <w:rPr>
          <w:rFonts w:ascii="Times New Roman" w:hAnsi="Times New Roman" w:cs="Times New Roman"/>
          <w:sz w:val="28"/>
          <w:szCs w:val="28"/>
          <w:lang w:val="en-CA"/>
        </w:rPr>
        <w:t xml:space="preserve"> to this</w:t>
      </w:r>
      <w:r w:rsidRPr="00C34ABD">
        <w:rPr>
          <w:rFonts w:ascii="Times New Roman" w:hAnsi="Times New Roman" w:cs="Times New Roman"/>
          <w:sz w:val="28"/>
          <w:szCs w:val="28"/>
          <w:lang w:val="en-CA"/>
        </w:rPr>
        <w:t xml:space="preserve">, 2 criminal cases were initiated on the appeals of </w:t>
      </w:r>
      <w:r>
        <w:rPr>
          <w:rFonts w:ascii="Times New Roman" w:hAnsi="Times New Roman" w:cs="Times New Roman"/>
          <w:sz w:val="28"/>
          <w:szCs w:val="28"/>
          <w:lang w:val="en-CA"/>
        </w:rPr>
        <w:t>citizens R., Sh. a</w:t>
      </w:r>
      <w:r w:rsidRPr="00C34ABD">
        <w:rPr>
          <w:rFonts w:ascii="Times New Roman" w:hAnsi="Times New Roman" w:cs="Times New Roman"/>
          <w:sz w:val="28"/>
          <w:szCs w:val="28"/>
          <w:lang w:val="en-CA"/>
        </w:rPr>
        <w:t xml:space="preserve">nd K. in connection with the non-payment of funds for the actual amount of </w:t>
      </w:r>
      <w:r w:rsidRPr="00C34ABD">
        <w:rPr>
          <w:rFonts w:ascii="Times New Roman" w:hAnsi="Times New Roman" w:cs="Times New Roman"/>
          <w:sz w:val="28"/>
          <w:szCs w:val="28"/>
          <w:lang w:val="en-CA"/>
        </w:rPr>
        <w:lastRenderedPageBreak/>
        <w:t>work under Article 168 of the Criminal Code - the seizure of another’s property or the right to other’s property by deception or abuse of trust.</w:t>
      </w:r>
    </w:p>
    <w:p w:rsidR="00C34ABD" w:rsidRPr="00C34ABD" w:rsidRDefault="00C34ABD" w:rsidP="00C34ABD">
      <w:pPr>
        <w:spacing w:after="60" w:line="22" w:lineRule="atLeast"/>
        <w:ind w:firstLine="567"/>
        <w:jc w:val="both"/>
        <w:rPr>
          <w:rFonts w:ascii="Times New Roman" w:hAnsi="Times New Roman" w:cs="Times New Roman"/>
          <w:sz w:val="28"/>
          <w:szCs w:val="28"/>
          <w:lang w:val="en-CA"/>
        </w:rPr>
      </w:pPr>
      <w:r w:rsidRPr="00C34ABD">
        <w:rPr>
          <w:rFonts w:ascii="Times New Roman" w:hAnsi="Times New Roman" w:cs="Times New Roman"/>
          <w:sz w:val="28"/>
          <w:szCs w:val="28"/>
          <w:lang w:val="en-CA"/>
        </w:rPr>
        <w:t xml:space="preserve">In cases where there was no corpus delicti in the appeals, comprehensive legal </w:t>
      </w:r>
      <w:r w:rsidR="00737DBF">
        <w:rPr>
          <w:rFonts w:ascii="Times New Roman" w:hAnsi="Times New Roman" w:cs="Times New Roman"/>
          <w:sz w:val="28"/>
          <w:szCs w:val="28"/>
          <w:lang w:val="en-CA"/>
        </w:rPr>
        <w:t>proposals</w:t>
      </w:r>
      <w:r w:rsidRPr="00C34ABD">
        <w:rPr>
          <w:rFonts w:ascii="Times New Roman" w:hAnsi="Times New Roman" w:cs="Times New Roman"/>
          <w:sz w:val="28"/>
          <w:szCs w:val="28"/>
          <w:lang w:val="en-CA"/>
        </w:rPr>
        <w:t>were submitted regarding the protection of their economic rights in a civil procedure.</w:t>
      </w:r>
    </w:p>
    <w:p w:rsidR="00C34ABD" w:rsidRPr="00C34ABD" w:rsidRDefault="00C34ABD" w:rsidP="00C34ABD">
      <w:pPr>
        <w:spacing w:after="60" w:line="22" w:lineRule="atLeast"/>
        <w:ind w:firstLine="567"/>
        <w:jc w:val="both"/>
        <w:rPr>
          <w:rFonts w:ascii="Times New Roman" w:hAnsi="Times New Roman" w:cs="Times New Roman"/>
          <w:sz w:val="28"/>
          <w:szCs w:val="28"/>
          <w:lang w:val="en-CA"/>
        </w:rPr>
      </w:pPr>
    </w:p>
    <w:p w:rsidR="00C34ABD" w:rsidRPr="009F271F" w:rsidRDefault="009F271F" w:rsidP="00C34ABD">
      <w:pPr>
        <w:spacing w:after="60" w:line="22" w:lineRule="atLeast"/>
        <w:ind w:firstLine="567"/>
        <w:jc w:val="both"/>
        <w:rPr>
          <w:rFonts w:ascii="Times New Roman" w:hAnsi="Times New Roman" w:cs="Times New Roman"/>
          <w:b/>
          <w:i/>
          <w:sz w:val="28"/>
          <w:szCs w:val="28"/>
          <w:lang w:val="en-CA"/>
        </w:rPr>
      </w:pPr>
      <w:r>
        <w:rPr>
          <w:rFonts w:ascii="Times New Roman" w:hAnsi="Times New Roman" w:cs="Times New Roman"/>
          <w:b/>
          <w:i/>
          <w:sz w:val="28"/>
          <w:szCs w:val="28"/>
          <w:lang w:val="en-CA"/>
        </w:rPr>
        <w:t>Countering Corruption</w:t>
      </w:r>
    </w:p>
    <w:p w:rsidR="00C34ABD" w:rsidRPr="00C34ABD" w:rsidRDefault="00C34ABD" w:rsidP="00C34ABD">
      <w:pPr>
        <w:spacing w:after="60" w:line="22" w:lineRule="atLeast"/>
        <w:ind w:firstLine="567"/>
        <w:jc w:val="both"/>
        <w:rPr>
          <w:rFonts w:ascii="Times New Roman" w:hAnsi="Times New Roman" w:cs="Times New Roman"/>
          <w:sz w:val="28"/>
          <w:szCs w:val="28"/>
          <w:lang w:val="en-CA"/>
        </w:rPr>
      </w:pPr>
      <w:r w:rsidRPr="00C34ABD">
        <w:rPr>
          <w:rFonts w:ascii="Times New Roman" w:hAnsi="Times New Roman" w:cs="Times New Roman"/>
          <w:sz w:val="28"/>
          <w:szCs w:val="28"/>
          <w:lang w:val="en-CA"/>
        </w:rPr>
        <w:t>In accordance with the Decree of the President of the Republic of Uzbekistan “On Measures to Implement the Provisions of the Law</w:t>
      </w:r>
      <w:r w:rsidR="009F271F">
        <w:rPr>
          <w:rFonts w:ascii="Times New Roman" w:hAnsi="Times New Roman" w:cs="Times New Roman"/>
          <w:sz w:val="28"/>
          <w:szCs w:val="28"/>
          <w:lang w:val="en-CA"/>
        </w:rPr>
        <w:t xml:space="preserve"> of the Republic of Uzbekistan On Countering Corruption</w:t>
      </w:r>
      <w:r w:rsidRPr="00C34ABD">
        <w:rPr>
          <w:rFonts w:ascii="Times New Roman" w:hAnsi="Times New Roman" w:cs="Times New Roman"/>
          <w:sz w:val="28"/>
          <w:szCs w:val="28"/>
          <w:lang w:val="en-CA"/>
        </w:rPr>
        <w:t>”</w:t>
      </w:r>
      <w:r w:rsidR="009F271F">
        <w:rPr>
          <w:rFonts w:ascii="Times New Roman" w:hAnsi="Times New Roman" w:cs="Times New Roman"/>
          <w:sz w:val="28"/>
          <w:szCs w:val="28"/>
          <w:lang w:val="en-CA"/>
        </w:rPr>
        <w:t xml:space="preserve"> #</w:t>
      </w:r>
      <w:r w:rsidRPr="00C34ABD">
        <w:rPr>
          <w:rFonts w:ascii="Times New Roman" w:hAnsi="Times New Roman" w:cs="Times New Roman"/>
          <w:sz w:val="28"/>
          <w:szCs w:val="28"/>
          <w:lang w:val="en-CA"/>
        </w:rPr>
        <w:t xml:space="preserve"> PP-2752 dated February 2, 2017, the Ombudsman is a member of the Republican Inter-Agency Commission on Countering Corruption.</w:t>
      </w:r>
    </w:p>
    <w:p w:rsidR="00C34ABD" w:rsidRPr="00C34ABD" w:rsidRDefault="00C34ABD" w:rsidP="00C34ABD">
      <w:pPr>
        <w:spacing w:after="60" w:line="22" w:lineRule="atLeast"/>
        <w:ind w:firstLine="567"/>
        <w:jc w:val="both"/>
        <w:rPr>
          <w:rFonts w:ascii="Times New Roman" w:hAnsi="Times New Roman" w:cs="Times New Roman"/>
          <w:sz w:val="28"/>
          <w:szCs w:val="28"/>
          <w:lang w:val="en-CA"/>
        </w:rPr>
      </w:pPr>
      <w:r w:rsidRPr="00C34ABD">
        <w:rPr>
          <w:rFonts w:ascii="Times New Roman" w:hAnsi="Times New Roman" w:cs="Times New Roman"/>
          <w:sz w:val="28"/>
          <w:szCs w:val="28"/>
          <w:lang w:val="en-CA"/>
        </w:rPr>
        <w:lastRenderedPageBreak/>
        <w:t>During the year, the Ombudsman took part in two meetings of the Commission, the development of measures to prevent corruption and eliminate possible corruption components in the current legislation, proposals to the State Program on Countering Corruption for 2017-2018, as well as making changes and amendments to the Regulations and other legal acts related to the activities of the Com</w:t>
      </w:r>
      <w:r w:rsidR="009F271F">
        <w:rPr>
          <w:rFonts w:ascii="Times New Roman" w:hAnsi="Times New Roman" w:cs="Times New Roman"/>
          <w:sz w:val="28"/>
          <w:szCs w:val="28"/>
          <w:lang w:val="en-CA"/>
        </w:rPr>
        <w:t>mission, approved and implemented</w:t>
      </w:r>
      <w:r w:rsidRPr="00C34ABD">
        <w:rPr>
          <w:rFonts w:ascii="Times New Roman" w:hAnsi="Times New Roman" w:cs="Times New Roman"/>
          <w:sz w:val="28"/>
          <w:szCs w:val="28"/>
          <w:lang w:val="en-CA"/>
        </w:rPr>
        <w:t xml:space="preserve"> the Action Plan of the Ombudsman for the implementation of the relevant State program.</w:t>
      </w:r>
    </w:p>
    <w:p w:rsidR="009F271F" w:rsidRPr="009F271F" w:rsidRDefault="009F271F" w:rsidP="009F271F">
      <w:pPr>
        <w:spacing w:after="60" w:line="22" w:lineRule="atLeast"/>
        <w:ind w:firstLine="567"/>
        <w:jc w:val="both"/>
        <w:rPr>
          <w:rFonts w:ascii="Times New Roman" w:hAnsi="Times New Roman" w:cs="Times New Roman"/>
          <w:sz w:val="28"/>
          <w:szCs w:val="28"/>
          <w:lang w:val="en-CA"/>
        </w:rPr>
      </w:pPr>
      <w:r w:rsidRPr="009F271F">
        <w:rPr>
          <w:rFonts w:ascii="Times New Roman" w:hAnsi="Times New Roman" w:cs="Times New Roman"/>
          <w:sz w:val="28"/>
          <w:szCs w:val="28"/>
          <w:lang w:val="en-CA"/>
        </w:rPr>
        <w:t>According to the Action Plan, a booklet was published jointly with the General Prosecu</w:t>
      </w:r>
      <w:r>
        <w:rPr>
          <w:rFonts w:ascii="Times New Roman" w:hAnsi="Times New Roman" w:cs="Times New Roman"/>
          <w:sz w:val="28"/>
          <w:szCs w:val="28"/>
          <w:lang w:val="en-CA"/>
        </w:rPr>
        <w:t xml:space="preserve">tor’s Office on the theme “Countering </w:t>
      </w:r>
      <w:r w:rsidRPr="009F271F">
        <w:rPr>
          <w:rFonts w:ascii="Times New Roman" w:hAnsi="Times New Roman" w:cs="Times New Roman"/>
          <w:sz w:val="28"/>
          <w:szCs w:val="28"/>
          <w:lang w:val="en-CA"/>
        </w:rPr>
        <w:t>Corruption - a Factor of Development”, with the participation of regional representatives of the Ombudsman 49 events and speeches aimed at disclosing the essence and significance of anti-corruption leg</w:t>
      </w:r>
      <w:r>
        <w:rPr>
          <w:rFonts w:ascii="Times New Roman" w:hAnsi="Times New Roman" w:cs="Times New Roman"/>
          <w:sz w:val="28"/>
          <w:szCs w:val="28"/>
          <w:lang w:val="en-CA"/>
        </w:rPr>
        <w:t xml:space="preserve">islation were organized </w:t>
      </w:r>
      <w:r w:rsidRPr="009F271F">
        <w:rPr>
          <w:rFonts w:ascii="Times New Roman" w:hAnsi="Times New Roman" w:cs="Times New Roman"/>
          <w:i/>
          <w:sz w:val="28"/>
          <w:szCs w:val="28"/>
          <w:lang w:val="en-CA"/>
        </w:rPr>
        <w:t>(the total audience of more than 10 thousand people was covered)</w:t>
      </w:r>
      <w:r w:rsidRPr="009F271F">
        <w:rPr>
          <w:rFonts w:ascii="Times New Roman" w:hAnsi="Times New Roman" w:cs="Times New Roman"/>
          <w:sz w:val="28"/>
          <w:szCs w:val="28"/>
          <w:lang w:val="en-CA"/>
        </w:rPr>
        <w:t>.</w:t>
      </w:r>
    </w:p>
    <w:p w:rsidR="009F271F" w:rsidRPr="009F271F" w:rsidRDefault="009F271F" w:rsidP="009F271F">
      <w:pPr>
        <w:spacing w:after="60" w:line="22" w:lineRule="atLeast"/>
        <w:ind w:firstLine="567"/>
        <w:jc w:val="both"/>
        <w:rPr>
          <w:rFonts w:ascii="Times New Roman" w:hAnsi="Times New Roman" w:cs="Times New Roman"/>
          <w:sz w:val="28"/>
          <w:szCs w:val="28"/>
          <w:lang w:val="en-CA"/>
        </w:rPr>
      </w:pPr>
      <w:r w:rsidRPr="009F271F">
        <w:rPr>
          <w:rFonts w:ascii="Times New Roman" w:hAnsi="Times New Roman" w:cs="Times New Roman"/>
          <w:sz w:val="28"/>
          <w:szCs w:val="28"/>
          <w:lang w:val="en-CA"/>
        </w:rPr>
        <w:lastRenderedPageBreak/>
        <w:t>As part of the work of informing foreign expert</w:t>
      </w:r>
      <w:r>
        <w:rPr>
          <w:rFonts w:ascii="Times New Roman" w:hAnsi="Times New Roman" w:cs="Times New Roman"/>
          <w:sz w:val="28"/>
          <w:szCs w:val="28"/>
          <w:lang w:val="en-CA"/>
        </w:rPr>
        <w:t>s</w:t>
      </w:r>
      <w:r w:rsidRPr="009F271F">
        <w:rPr>
          <w:rFonts w:ascii="Times New Roman" w:hAnsi="Times New Roman" w:cs="Times New Roman"/>
          <w:sz w:val="28"/>
          <w:szCs w:val="28"/>
          <w:lang w:val="en-CA"/>
        </w:rPr>
        <w:t xml:space="preserve"> and analytical circles about transformations in this are</w:t>
      </w:r>
      <w:r>
        <w:rPr>
          <w:rFonts w:ascii="Times New Roman" w:hAnsi="Times New Roman" w:cs="Times New Roman"/>
          <w:sz w:val="28"/>
          <w:szCs w:val="28"/>
          <w:lang w:val="en-CA"/>
        </w:rPr>
        <w:t xml:space="preserve">a, the Ombudsman </w:t>
      </w:r>
      <w:r w:rsidRPr="009F271F">
        <w:rPr>
          <w:rFonts w:ascii="Times New Roman" w:hAnsi="Times New Roman" w:cs="Times New Roman"/>
          <w:sz w:val="28"/>
          <w:szCs w:val="28"/>
          <w:lang w:val="en-CA"/>
        </w:rPr>
        <w:t>made a presentation on: “The interaction of the Ombudsman with law enforcement agencies in countering corruption: t</w:t>
      </w:r>
      <w:r>
        <w:rPr>
          <w:rFonts w:ascii="Times New Roman" w:hAnsi="Times New Roman" w:cs="Times New Roman"/>
          <w:sz w:val="28"/>
          <w:szCs w:val="28"/>
          <w:lang w:val="en-CA"/>
        </w:rPr>
        <w:t>he experience of Uzbekistan” at the 3rd Meeting of the Heads of Anti-corruption Bodies and O</w:t>
      </w:r>
      <w:r w:rsidRPr="009F271F">
        <w:rPr>
          <w:rFonts w:ascii="Times New Roman" w:hAnsi="Times New Roman" w:cs="Times New Roman"/>
          <w:sz w:val="28"/>
          <w:szCs w:val="28"/>
          <w:lang w:val="en-CA"/>
        </w:rPr>
        <w:t xml:space="preserve">mbudsmen of the Member Countries of the Economic Cooperation Organization held on June 6-7, 2017 in Baku, </w:t>
      </w:r>
      <w:r>
        <w:rPr>
          <w:rFonts w:ascii="Times New Roman" w:hAnsi="Times New Roman" w:cs="Times New Roman"/>
          <w:sz w:val="28"/>
          <w:szCs w:val="28"/>
          <w:lang w:val="en-CA"/>
        </w:rPr>
        <w:t>as well as</w:t>
      </w:r>
      <w:r w:rsidRPr="009F271F">
        <w:rPr>
          <w:rFonts w:ascii="Times New Roman" w:hAnsi="Times New Roman" w:cs="Times New Roman"/>
          <w:sz w:val="28"/>
          <w:szCs w:val="28"/>
          <w:lang w:val="en-CA"/>
        </w:rPr>
        <w:t xml:space="preserve"> sent to the General Prosecutor’s Office information on the interim report and evaluation of the implementation of the </w:t>
      </w:r>
      <w:r>
        <w:rPr>
          <w:rFonts w:ascii="Times New Roman" w:hAnsi="Times New Roman" w:cs="Times New Roman"/>
          <w:sz w:val="28"/>
          <w:szCs w:val="28"/>
          <w:lang w:val="en-CA"/>
        </w:rPr>
        <w:t>recommendations of the Third round of</w:t>
      </w:r>
      <w:r w:rsidRPr="009F271F">
        <w:rPr>
          <w:rFonts w:ascii="Times New Roman" w:hAnsi="Times New Roman" w:cs="Times New Roman"/>
          <w:sz w:val="28"/>
          <w:szCs w:val="28"/>
          <w:lang w:val="en-CA"/>
        </w:rPr>
        <w:t xml:space="preserve"> monitoring of the Istanbul Action Plan for Uzbekistan.</w:t>
      </w:r>
    </w:p>
    <w:p w:rsidR="009F271F" w:rsidRPr="009F271F" w:rsidRDefault="009F271F" w:rsidP="009F271F">
      <w:pPr>
        <w:spacing w:after="60" w:line="22" w:lineRule="atLeast"/>
        <w:ind w:firstLine="567"/>
        <w:jc w:val="both"/>
        <w:rPr>
          <w:rFonts w:ascii="Times New Roman" w:hAnsi="Times New Roman" w:cs="Times New Roman"/>
          <w:sz w:val="28"/>
          <w:szCs w:val="28"/>
          <w:lang w:val="en-CA"/>
        </w:rPr>
      </w:pPr>
      <w:r w:rsidRPr="009F271F">
        <w:rPr>
          <w:rFonts w:ascii="Times New Roman" w:hAnsi="Times New Roman" w:cs="Times New Roman"/>
          <w:sz w:val="28"/>
          <w:szCs w:val="28"/>
          <w:lang w:val="en-CA"/>
        </w:rPr>
        <w:t>According to the Law of the Republic of Uzbekistan “On Countering Corruption”, measures to promptly identify and stop corruption offenses, ensure the principle of inevitability of responsibility for committing corruption offenses includ</w:t>
      </w:r>
      <w:r w:rsidR="00775CEC">
        <w:rPr>
          <w:rFonts w:ascii="Times New Roman" w:hAnsi="Times New Roman" w:cs="Times New Roman"/>
          <w:sz w:val="28"/>
          <w:szCs w:val="28"/>
          <w:lang w:val="en-CA"/>
        </w:rPr>
        <w:t xml:space="preserve">e </w:t>
      </w:r>
      <w:r w:rsidRPr="009F271F">
        <w:rPr>
          <w:rFonts w:ascii="Times New Roman" w:hAnsi="Times New Roman" w:cs="Times New Roman"/>
          <w:sz w:val="28"/>
          <w:szCs w:val="28"/>
          <w:lang w:val="en-CA"/>
        </w:rPr>
        <w:t xml:space="preserve">ensuring full, objective and timely consideration of appeals of individuals and legal </w:t>
      </w:r>
      <w:r w:rsidRPr="009F271F">
        <w:rPr>
          <w:rFonts w:ascii="Times New Roman" w:hAnsi="Times New Roman" w:cs="Times New Roman"/>
          <w:sz w:val="28"/>
          <w:szCs w:val="28"/>
          <w:lang w:val="en-CA"/>
        </w:rPr>
        <w:lastRenderedPageBreak/>
        <w:t>entities on facts of corruption offenses. Also</w:t>
      </w:r>
      <w:r w:rsidR="008B3D3D">
        <w:rPr>
          <w:rFonts w:ascii="Times New Roman" w:hAnsi="Times New Roman" w:cs="Times New Roman"/>
          <w:sz w:val="28"/>
          <w:szCs w:val="28"/>
          <w:lang w:val="en-CA"/>
        </w:rPr>
        <w:t>, Article 26 of the Law implies</w:t>
      </w:r>
      <w:r w:rsidRPr="009F271F">
        <w:rPr>
          <w:rFonts w:ascii="Times New Roman" w:hAnsi="Times New Roman" w:cs="Times New Roman"/>
          <w:sz w:val="28"/>
          <w:szCs w:val="28"/>
          <w:lang w:val="en-CA"/>
        </w:rPr>
        <w:t xml:space="preserve"> the need to notify law enforcement agencies about such facts of offenses.</w:t>
      </w:r>
    </w:p>
    <w:p w:rsidR="00581475" w:rsidRPr="00581475" w:rsidRDefault="00581475" w:rsidP="00F32895">
      <w:pPr>
        <w:spacing w:after="60" w:line="22" w:lineRule="atLeast"/>
        <w:ind w:firstLine="567"/>
        <w:jc w:val="both"/>
        <w:rPr>
          <w:rFonts w:ascii="Times New Roman" w:hAnsi="Times New Roman" w:cs="Times New Roman"/>
          <w:sz w:val="28"/>
          <w:szCs w:val="28"/>
          <w:lang w:val="en-CA"/>
        </w:rPr>
      </w:pPr>
      <w:r w:rsidRPr="00581475">
        <w:rPr>
          <w:rFonts w:ascii="Times New Roman" w:hAnsi="Times New Roman" w:cs="Times New Roman"/>
          <w:sz w:val="28"/>
          <w:szCs w:val="28"/>
          <w:lang w:val="en-CA"/>
        </w:rPr>
        <w:t xml:space="preserve">During 2017, the Ombudsman sent </w:t>
      </w:r>
      <w:r w:rsidRPr="00581475">
        <w:rPr>
          <w:rFonts w:ascii="Times New Roman" w:hAnsi="Times New Roman" w:cs="Times New Roman"/>
          <w:b/>
          <w:sz w:val="28"/>
          <w:szCs w:val="28"/>
          <w:lang w:val="en-CA"/>
        </w:rPr>
        <w:t>47</w:t>
      </w:r>
      <w:r w:rsidRPr="00581475">
        <w:rPr>
          <w:rFonts w:ascii="Times New Roman" w:hAnsi="Times New Roman" w:cs="Times New Roman"/>
          <w:sz w:val="28"/>
          <w:szCs w:val="28"/>
          <w:lang w:val="en-CA"/>
        </w:rPr>
        <w:t xml:space="preserve"> appeals to the General Prosecutor</w:t>
      </w:r>
      <w:r>
        <w:rPr>
          <w:rFonts w:ascii="Times New Roman" w:hAnsi="Times New Roman" w:cs="Times New Roman"/>
          <w:sz w:val="28"/>
          <w:szCs w:val="28"/>
          <w:lang w:val="en-CA"/>
        </w:rPr>
        <w:t>’s</w:t>
      </w:r>
      <w:r w:rsidRPr="00581475">
        <w:rPr>
          <w:rFonts w:ascii="Times New Roman" w:hAnsi="Times New Roman" w:cs="Times New Roman"/>
          <w:sz w:val="28"/>
          <w:szCs w:val="28"/>
          <w:lang w:val="en-CA"/>
        </w:rPr>
        <w:t xml:space="preserve"> Office with information on possible manifestations of the corruption component. According to the appeal of citizen S., </w:t>
      </w:r>
      <w:r>
        <w:rPr>
          <w:rFonts w:ascii="Times New Roman" w:hAnsi="Times New Roman" w:cs="Times New Roman"/>
          <w:sz w:val="28"/>
          <w:szCs w:val="28"/>
          <w:lang w:val="en-CA"/>
        </w:rPr>
        <w:t>it was revealed that the</w:t>
      </w:r>
      <w:r w:rsidRPr="00581475">
        <w:rPr>
          <w:rFonts w:ascii="Times New Roman" w:hAnsi="Times New Roman" w:cs="Times New Roman"/>
          <w:sz w:val="28"/>
          <w:szCs w:val="28"/>
          <w:lang w:val="en-CA"/>
        </w:rPr>
        <w:t xml:space="preserve"> allocation of 135 plots of land</w:t>
      </w:r>
      <w:r>
        <w:rPr>
          <w:rFonts w:ascii="Times New Roman" w:hAnsi="Times New Roman" w:cs="Times New Roman"/>
          <w:sz w:val="28"/>
          <w:szCs w:val="28"/>
          <w:lang w:val="en-CA"/>
        </w:rPr>
        <w:t>,</w:t>
      </w:r>
      <w:r w:rsidRPr="00581475">
        <w:rPr>
          <w:rFonts w:ascii="Times New Roman" w:hAnsi="Times New Roman" w:cs="Times New Roman"/>
          <w:sz w:val="28"/>
          <w:szCs w:val="28"/>
          <w:lang w:val="en-CA"/>
        </w:rPr>
        <w:t xml:space="preserve"> located on the territory of the market</w:t>
      </w:r>
      <w:r>
        <w:rPr>
          <w:rFonts w:ascii="Times New Roman" w:hAnsi="Times New Roman" w:cs="Times New Roman"/>
          <w:sz w:val="28"/>
          <w:szCs w:val="28"/>
          <w:lang w:val="en-CA"/>
        </w:rPr>
        <w:t>,</w:t>
      </w:r>
      <w:r w:rsidRPr="00581475">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was made based on </w:t>
      </w:r>
      <w:r w:rsidRPr="00581475">
        <w:rPr>
          <w:rFonts w:ascii="Times New Roman" w:hAnsi="Times New Roman" w:cs="Times New Roman"/>
          <w:sz w:val="28"/>
          <w:szCs w:val="28"/>
          <w:lang w:val="en-CA"/>
        </w:rPr>
        <w:t>forged documents. According to the appeal of the Ombudsman, a criminal case was initiated against the employees of the Khokimiyat of the Turtkul district</w:t>
      </w:r>
      <w:r>
        <w:rPr>
          <w:rFonts w:ascii="Times New Roman" w:hAnsi="Times New Roman" w:cs="Times New Roman"/>
          <w:sz w:val="28"/>
          <w:szCs w:val="28"/>
          <w:lang w:val="en-CA"/>
        </w:rPr>
        <w:t>,</w:t>
      </w:r>
      <w:r w:rsidRPr="00581475">
        <w:rPr>
          <w:rFonts w:ascii="Times New Roman" w:hAnsi="Times New Roman" w:cs="Times New Roman"/>
          <w:sz w:val="28"/>
          <w:szCs w:val="28"/>
          <w:lang w:val="en-CA"/>
        </w:rPr>
        <w:t xml:space="preserve"> under the articles of the Criminal Code “abuse of power or official authority” and “official forgery”. In another case, the fact of violation of the procedure for the use of centralized resources in the Children's School of Music and Creativity </w:t>
      </w:r>
      <w:r>
        <w:rPr>
          <w:rFonts w:ascii="Times New Roman" w:hAnsi="Times New Roman" w:cs="Times New Roman"/>
          <w:sz w:val="28"/>
          <w:szCs w:val="28"/>
          <w:lang w:val="en-CA"/>
        </w:rPr>
        <w:t>#</w:t>
      </w:r>
      <w:r w:rsidRPr="00581475">
        <w:rPr>
          <w:rFonts w:ascii="Times New Roman" w:hAnsi="Times New Roman" w:cs="Times New Roman"/>
          <w:sz w:val="28"/>
          <w:szCs w:val="28"/>
          <w:lang w:val="en-CA"/>
        </w:rPr>
        <w:t xml:space="preserve">16 in the Urgut District was determined. Following the audit, measures were taken to fully refund to the budget </w:t>
      </w:r>
      <w:r>
        <w:rPr>
          <w:rFonts w:ascii="Times New Roman" w:hAnsi="Times New Roman" w:cs="Times New Roman"/>
          <w:sz w:val="28"/>
          <w:szCs w:val="28"/>
          <w:lang w:val="en-CA"/>
        </w:rPr>
        <w:t xml:space="preserve">of </w:t>
      </w:r>
      <w:r w:rsidRPr="00581475">
        <w:rPr>
          <w:rFonts w:ascii="Times New Roman" w:hAnsi="Times New Roman" w:cs="Times New Roman"/>
          <w:sz w:val="28"/>
          <w:szCs w:val="28"/>
          <w:lang w:val="en-CA"/>
        </w:rPr>
        <w:t xml:space="preserve">the amount of 19.0 million soums </w:t>
      </w:r>
      <w:r>
        <w:rPr>
          <w:rFonts w:ascii="Times New Roman" w:hAnsi="Times New Roman" w:cs="Times New Roman"/>
          <w:sz w:val="28"/>
          <w:szCs w:val="28"/>
          <w:lang w:val="en-CA"/>
        </w:rPr>
        <w:t xml:space="preserve">which was </w:t>
      </w:r>
      <w:r w:rsidRPr="00581475">
        <w:rPr>
          <w:rFonts w:ascii="Times New Roman" w:hAnsi="Times New Roman" w:cs="Times New Roman"/>
          <w:sz w:val="28"/>
          <w:szCs w:val="28"/>
          <w:lang w:val="en-CA"/>
        </w:rPr>
        <w:t>over-paid to employees.</w:t>
      </w:r>
    </w:p>
    <w:p w:rsidR="00F32895" w:rsidRPr="00D3410E" w:rsidRDefault="00F32895" w:rsidP="000147B3">
      <w:pPr>
        <w:pStyle w:val="NormalWeb"/>
        <w:spacing w:before="0" w:beforeAutospacing="0" w:after="60" w:afterAutospacing="0" w:line="22" w:lineRule="atLeast"/>
        <w:ind w:firstLine="540"/>
        <w:jc w:val="both"/>
        <w:rPr>
          <w:sz w:val="28"/>
          <w:szCs w:val="28"/>
          <w:lang w:val="en-CA"/>
        </w:rPr>
      </w:pPr>
    </w:p>
    <w:p w:rsidR="00581475" w:rsidRPr="00D3410E" w:rsidRDefault="00581475" w:rsidP="00581475">
      <w:pPr>
        <w:spacing w:after="60" w:line="22" w:lineRule="atLeast"/>
        <w:ind w:firstLine="567"/>
        <w:jc w:val="both"/>
        <w:rPr>
          <w:rFonts w:ascii="Times New Roman" w:hAnsi="Times New Roman" w:cs="Times New Roman"/>
          <w:b/>
          <w:i/>
          <w:sz w:val="28"/>
          <w:szCs w:val="28"/>
          <w:lang w:val="en-CA"/>
        </w:rPr>
      </w:pPr>
      <w:r w:rsidRPr="00D3410E">
        <w:rPr>
          <w:rFonts w:ascii="Times New Roman" w:hAnsi="Times New Roman" w:cs="Times New Roman"/>
          <w:b/>
          <w:i/>
          <w:sz w:val="28"/>
          <w:szCs w:val="28"/>
          <w:lang w:val="en-CA"/>
        </w:rPr>
        <w:t>Political rights and freedoms</w:t>
      </w:r>
    </w:p>
    <w:p w:rsidR="00581475" w:rsidRPr="000147B3" w:rsidRDefault="00581475" w:rsidP="00581475">
      <w:pPr>
        <w:pStyle w:val="NormalWeb"/>
        <w:spacing w:before="0" w:beforeAutospacing="0" w:after="60" w:afterAutospacing="0" w:line="22" w:lineRule="atLeast"/>
        <w:ind w:firstLine="540"/>
        <w:jc w:val="both"/>
        <w:rPr>
          <w:sz w:val="28"/>
          <w:szCs w:val="28"/>
          <w:lang w:val="en-CA"/>
        </w:rPr>
      </w:pPr>
      <w:r w:rsidRPr="00D3410E">
        <w:rPr>
          <w:sz w:val="28"/>
          <w:szCs w:val="28"/>
          <w:lang w:val="en-CA"/>
        </w:rPr>
        <w:t xml:space="preserve">According to the Constitution of the Republic of Uzbekistan, citizens participate in managing the affairs of society and the state, through self-government, the democratic formation of state bodies, the development and improvement of public control over the activities of state bodies. </w:t>
      </w:r>
      <w:r w:rsidRPr="000147B3">
        <w:rPr>
          <w:sz w:val="28"/>
          <w:szCs w:val="28"/>
          <w:lang w:val="en-CA"/>
        </w:rPr>
        <w:t xml:space="preserve">The country's legislation also </w:t>
      </w:r>
      <w:r w:rsidR="000147B3">
        <w:rPr>
          <w:sz w:val="28"/>
          <w:szCs w:val="28"/>
          <w:lang w:val="en-CA"/>
        </w:rPr>
        <w:t xml:space="preserve">entitles </w:t>
      </w:r>
      <w:r w:rsidRPr="000147B3">
        <w:rPr>
          <w:sz w:val="28"/>
          <w:szCs w:val="28"/>
          <w:lang w:val="en-CA"/>
        </w:rPr>
        <w:t>the right of citizens to form associations in trade unions, political parties and other public associations, participate in mass movements, make statements, proposals and complaints to the competent state bodies and institutions.</w:t>
      </w:r>
    </w:p>
    <w:p w:rsidR="00581475" w:rsidRPr="000147B3" w:rsidRDefault="00581475" w:rsidP="00581475">
      <w:pPr>
        <w:pStyle w:val="NormalWeb"/>
        <w:spacing w:before="0" w:beforeAutospacing="0" w:after="60" w:afterAutospacing="0" w:line="22" w:lineRule="atLeast"/>
        <w:ind w:firstLine="540"/>
        <w:jc w:val="both"/>
        <w:rPr>
          <w:sz w:val="28"/>
          <w:szCs w:val="28"/>
          <w:lang w:val="en-CA"/>
        </w:rPr>
      </w:pPr>
      <w:r w:rsidRPr="000147B3">
        <w:rPr>
          <w:sz w:val="28"/>
          <w:szCs w:val="28"/>
          <w:lang w:val="en-CA"/>
        </w:rPr>
        <w:t xml:space="preserve">In 2017, the Ombudsman </w:t>
      </w:r>
      <w:r w:rsidR="000147B3" w:rsidRPr="000147B3">
        <w:rPr>
          <w:sz w:val="28"/>
          <w:szCs w:val="28"/>
          <w:lang w:val="en-CA"/>
        </w:rPr>
        <w:t xml:space="preserve">received </w:t>
      </w:r>
      <w:r w:rsidR="000147B3" w:rsidRPr="000147B3">
        <w:rPr>
          <w:b/>
          <w:sz w:val="28"/>
          <w:szCs w:val="28"/>
          <w:lang w:val="en-CA"/>
        </w:rPr>
        <w:t>386</w:t>
      </w:r>
      <w:r w:rsidR="000147B3" w:rsidRPr="000147B3">
        <w:rPr>
          <w:sz w:val="28"/>
          <w:szCs w:val="28"/>
          <w:lang w:val="en-CA"/>
        </w:rPr>
        <w:t xml:space="preserve"> applications from citizens, including </w:t>
      </w:r>
      <w:r w:rsidR="000147B3" w:rsidRPr="000147B3">
        <w:rPr>
          <w:b/>
          <w:sz w:val="28"/>
          <w:szCs w:val="28"/>
          <w:lang w:val="en-CA"/>
        </w:rPr>
        <w:t>201</w:t>
      </w:r>
      <w:r w:rsidR="000147B3" w:rsidRPr="000147B3">
        <w:rPr>
          <w:sz w:val="28"/>
          <w:szCs w:val="28"/>
          <w:lang w:val="en-CA"/>
        </w:rPr>
        <w:t xml:space="preserve"> complaints, </w:t>
      </w:r>
      <w:r w:rsidR="000147B3" w:rsidRPr="000147B3">
        <w:rPr>
          <w:b/>
          <w:sz w:val="28"/>
          <w:szCs w:val="28"/>
          <w:lang w:val="en-CA"/>
        </w:rPr>
        <w:t>87</w:t>
      </w:r>
      <w:r w:rsidR="000147B3">
        <w:rPr>
          <w:sz w:val="28"/>
          <w:szCs w:val="28"/>
          <w:lang w:val="en-CA"/>
        </w:rPr>
        <w:t xml:space="preserve"> statements</w:t>
      </w:r>
      <w:r w:rsidR="000147B3" w:rsidRPr="000147B3">
        <w:rPr>
          <w:sz w:val="28"/>
          <w:szCs w:val="28"/>
          <w:lang w:val="en-CA"/>
        </w:rPr>
        <w:t xml:space="preserve"> and </w:t>
      </w:r>
      <w:r w:rsidR="000147B3" w:rsidRPr="000147B3">
        <w:rPr>
          <w:b/>
          <w:sz w:val="28"/>
          <w:szCs w:val="28"/>
          <w:lang w:val="en-CA"/>
        </w:rPr>
        <w:t>98</w:t>
      </w:r>
      <w:r w:rsidR="000147B3" w:rsidRPr="000147B3">
        <w:rPr>
          <w:sz w:val="28"/>
          <w:szCs w:val="28"/>
          <w:lang w:val="en-CA"/>
        </w:rPr>
        <w:t xml:space="preserve"> proposals </w:t>
      </w:r>
      <w:r w:rsidR="000147B3">
        <w:rPr>
          <w:sz w:val="28"/>
          <w:szCs w:val="28"/>
          <w:lang w:val="en-CA"/>
        </w:rPr>
        <w:t>under the</w:t>
      </w:r>
      <w:r w:rsidRPr="000147B3">
        <w:rPr>
          <w:sz w:val="28"/>
          <w:szCs w:val="28"/>
          <w:lang w:val="en-CA"/>
        </w:rPr>
        <w:t xml:space="preserve"> category of human and civil rights and freedoms. The applications submitted were </w:t>
      </w:r>
      <w:r w:rsidR="000147B3">
        <w:rPr>
          <w:sz w:val="28"/>
          <w:szCs w:val="28"/>
          <w:lang w:val="en-CA"/>
        </w:rPr>
        <w:t>related to</w:t>
      </w:r>
      <w:r w:rsidRPr="000147B3">
        <w:rPr>
          <w:sz w:val="28"/>
          <w:szCs w:val="28"/>
          <w:lang w:val="en-CA"/>
        </w:rPr>
        <w:t xml:space="preserve"> </w:t>
      </w:r>
      <w:r w:rsidR="000147B3">
        <w:rPr>
          <w:sz w:val="28"/>
          <w:szCs w:val="28"/>
          <w:lang w:val="en-CA"/>
        </w:rPr>
        <w:t xml:space="preserve">the issues of </w:t>
      </w:r>
      <w:r w:rsidRPr="000147B3">
        <w:rPr>
          <w:sz w:val="28"/>
          <w:szCs w:val="28"/>
          <w:lang w:val="en-CA"/>
        </w:rPr>
        <w:t xml:space="preserve">obtaining </w:t>
      </w:r>
      <w:r w:rsidR="000147B3" w:rsidRPr="000147B3">
        <w:rPr>
          <w:sz w:val="28"/>
          <w:szCs w:val="28"/>
          <w:lang w:val="en-CA"/>
        </w:rPr>
        <w:t>and withdrawing</w:t>
      </w:r>
      <w:r w:rsidR="000147B3">
        <w:rPr>
          <w:sz w:val="28"/>
          <w:szCs w:val="28"/>
          <w:lang w:val="en-CA"/>
        </w:rPr>
        <w:t xml:space="preserve"> the</w:t>
      </w:r>
      <w:r w:rsidR="000147B3" w:rsidRPr="000147B3">
        <w:rPr>
          <w:sz w:val="28"/>
          <w:szCs w:val="28"/>
          <w:lang w:val="en-CA"/>
        </w:rPr>
        <w:t xml:space="preserve"> </w:t>
      </w:r>
      <w:r w:rsidRPr="000147B3">
        <w:rPr>
          <w:sz w:val="28"/>
          <w:szCs w:val="28"/>
          <w:lang w:val="en-CA"/>
        </w:rPr>
        <w:t xml:space="preserve">citizenship of the Republic of Uzbekistan, the rights </w:t>
      </w:r>
      <w:r w:rsidRPr="000147B3">
        <w:rPr>
          <w:sz w:val="28"/>
          <w:szCs w:val="28"/>
          <w:lang w:val="en-CA"/>
        </w:rPr>
        <w:lastRenderedPageBreak/>
        <w:t xml:space="preserve">of citizens to apply to state bodies and institutions, including violation of the terms of consideration of appeals </w:t>
      </w:r>
      <w:r w:rsidR="000147B3">
        <w:rPr>
          <w:sz w:val="28"/>
          <w:szCs w:val="28"/>
          <w:lang w:val="en-CA"/>
        </w:rPr>
        <w:t>–</w:t>
      </w:r>
      <w:r w:rsidRPr="000147B3">
        <w:rPr>
          <w:sz w:val="28"/>
          <w:szCs w:val="28"/>
          <w:lang w:val="en-CA"/>
        </w:rPr>
        <w:t xml:space="preserve"> </w:t>
      </w:r>
      <w:r w:rsidRPr="000147B3">
        <w:rPr>
          <w:b/>
          <w:sz w:val="28"/>
          <w:szCs w:val="28"/>
          <w:lang w:val="en-CA"/>
        </w:rPr>
        <w:t>93</w:t>
      </w:r>
      <w:r w:rsidR="000147B3">
        <w:rPr>
          <w:b/>
          <w:sz w:val="28"/>
          <w:szCs w:val="28"/>
          <w:lang w:val="en-CA"/>
        </w:rPr>
        <w:t xml:space="preserve"> </w:t>
      </w:r>
      <w:r w:rsidR="000147B3" w:rsidRPr="000147B3">
        <w:rPr>
          <w:sz w:val="28"/>
          <w:szCs w:val="28"/>
          <w:lang w:val="en-CA"/>
        </w:rPr>
        <w:t>complaints,</w:t>
      </w:r>
      <w:r w:rsidRPr="000147B3">
        <w:rPr>
          <w:sz w:val="28"/>
          <w:szCs w:val="28"/>
          <w:lang w:val="en-CA"/>
        </w:rPr>
        <w:t xml:space="preserve"> the </w:t>
      </w:r>
      <w:r w:rsidR="000147B3">
        <w:rPr>
          <w:sz w:val="28"/>
          <w:szCs w:val="28"/>
          <w:lang w:val="en-CA"/>
        </w:rPr>
        <w:t xml:space="preserve">quality and content of the response from </w:t>
      </w:r>
      <w:r w:rsidRPr="000147B3">
        <w:rPr>
          <w:sz w:val="28"/>
          <w:szCs w:val="28"/>
          <w:lang w:val="en-CA"/>
        </w:rPr>
        <w:t xml:space="preserve">state </w:t>
      </w:r>
      <w:r w:rsidR="000147B3">
        <w:rPr>
          <w:sz w:val="28"/>
          <w:szCs w:val="28"/>
          <w:lang w:val="en-CA"/>
        </w:rPr>
        <w:t xml:space="preserve">authorities </w:t>
      </w:r>
      <w:r w:rsidRPr="000147B3">
        <w:rPr>
          <w:sz w:val="28"/>
          <w:szCs w:val="28"/>
          <w:lang w:val="en-CA"/>
        </w:rPr>
        <w:t xml:space="preserve">- </w:t>
      </w:r>
      <w:r w:rsidRPr="000147B3">
        <w:rPr>
          <w:b/>
          <w:sz w:val="28"/>
          <w:szCs w:val="28"/>
          <w:lang w:val="en-CA"/>
        </w:rPr>
        <w:t>108</w:t>
      </w:r>
      <w:r w:rsidRPr="000147B3">
        <w:rPr>
          <w:sz w:val="28"/>
          <w:szCs w:val="28"/>
          <w:lang w:val="en-CA"/>
        </w:rPr>
        <w:t xml:space="preserve"> complaints, </w:t>
      </w:r>
      <w:r w:rsidR="000147B3">
        <w:rPr>
          <w:sz w:val="28"/>
          <w:szCs w:val="28"/>
          <w:lang w:val="en-CA"/>
        </w:rPr>
        <w:t xml:space="preserve">proposals </w:t>
      </w:r>
      <w:r w:rsidRPr="000147B3">
        <w:rPr>
          <w:sz w:val="28"/>
          <w:szCs w:val="28"/>
          <w:lang w:val="en-CA"/>
        </w:rPr>
        <w:t>regarding the development of the organizational and legal framework of the Ombudsman.</w:t>
      </w:r>
    </w:p>
    <w:p w:rsidR="000147B3" w:rsidRPr="00D3410E" w:rsidRDefault="000147B3" w:rsidP="000147B3">
      <w:pPr>
        <w:pStyle w:val="NormalWeb"/>
        <w:spacing w:before="0" w:beforeAutospacing="0" w:after="60" w:afterAutospacing="0" w:line="22" w:lineRule="atLeast"/>
        <w:ind w:firstLine="540"/>
        <w:jc w:val="both"/>
        <w:rPr>
          <w:sz w:val="28"/>
          <w:szCs w:val="28"/>
          <w:lang w:val="en-CA"/>
        </w:rPr>
      </w:pPr>
      <w:r w:rsidRPr="00C44C17">
        <w:rPr>
          <w:sz w:val="28"/>
          <w:szCs w:val="28"/>
          <w:lang w:val="en-CA"/>
        </w:rPr>
        <w:t xml:space="preserve">An important political event of 2017 was </w:t>
      </w:r>
      <w:r w:rsidR="00C44C17">
        <w:rPr>
          <w:sz w:val="28"/>
          <w:szCs w:val="28"/>
          <w:lang w:val="en-CA"/>
        </w:rPr>
        <w:t xml:space="preserve">the organization of </w:t>
      </w:r>
      <w:r w:rsidR="00C44C17" w:rsidRPr="00C44C17">
        <w:rPr>
          <w:sz w:val="28"/>
          <w:szCs w:val="28"/>
          <w:lang w:val="en-CA"/>
        </w:rPr>
        <w:t xml:space="preserve">elections of </w:t>
      </w:r>
      <w:r w:rsidR="00C44C17">
        <w:rPr>
          <w:sz w:val="28"/>
          <w:szCs w:val="28"/>
          <w:lang w:val="en-CA"/>
        </w:rPr>
        <w:t xml:space="preserve">members </w:t>
      </w:r>
      <w:r w:rsidR="00C44C17" w:rsidRPr="00C44C17">
        <w:rPr>
          <w:sz w:val="28"/>
          <w:szCs w:val="28"/>
          <w:lang w:val="en-CA"/>
        </w:rPr>
        <w:t xml:space="preserve">of local Kengashes </w:t>
      </w:r>
      <w:r w:rsidR="00C849BF" w:rsidRPr="00C849BF">
        <w:rPr>
          <w:sz w:val="28"/>
          <w:szCs w:val="28"/>
          <w:lang w:val="en-CA"/>
        </w:rPr>
        <w:t>of People</w:t>
      </w:r>
      <w:r w:rsidR="00C849BF">
        <w:rPr>
          <w:sz w:val="28"/>
          <w:szCs w:val="28"/>
          <w:lang w:val="en-CA"/>
        </w:rPr>
        <w:t>’</w:t>
      </w:r>
      <w:r w:rsidR="00C849BF" w:rsidRPr="00C849BF">
        <w:rPr>
          <w:sz w:val="28"/>
          <w:szCs w:val="28"/>
          <w:lang w:val="en-CA"/>
        </w:rPr>
        <w:t>s Deputies</w:t>
      </w:r>
      <w:r w:rsidR="00C849BF">
        <w:rPr>
          <w:sz w:val="28"/>
          <w:szCs w:val="28"/>
          <w:lang w:val="en-CA"/>
        </w:rPr>
        <w:t xml:space="preserve"> </w:t>
      </w:r>
      <w:r w:rsidR="00C44C17" w:rsidRPr="00C44C17">
        <w:rPr>
          <w:sz w:val="28"/>
          <w:szCs w:val="28"/>
          <w:lang w:val="en-CA"/>
        </w:rPr>
        <w:t>of the city of Tashkent</w:t>
      </w:r>
      <w:r w:rsidR="00C44C17">
        <w:rPr>
          <w:sz w:val="28"/>
          <w:szCs w:val="28"/>
          <w:lang w:val="en-CA"/>
        </w:rPr>
        <w:t>, conducted on December 24, 2017</w:t>
      </w:r>
      <w:r w:rsidRPr="00C44C17">
        <w:rPr>
          <w:sz w:val="28"/>
          <w:szCs w:val="28"/>
          <w:lang w:val="en-CA"/>
        </w:rPr>
        <w:t xml:space="preserve"> in accordance with the Law of the Republic of Uzbekistan “On elections to district Kengashes </w:t>
      </w:r>
      <w:r w:rsidR="00C849BF" w:rsidRPr="00C849BF">
        <w:rPr>
          <w:sz w:val="28"/>
          <w:szCs w:val="28"/>
          <w:lang w:val="en-CA"/>
        </w:rPr>
        <w:t>of People</w:t>
      </w:r>
      <w:r w:rsidR="00C849BF">
        <w:rPr>
          <w:sz w:val="28"/>
          <w:szCs w:val="28"/>
          <w:lang w:val="en-CA"/>
        </w:rPr>
        <w:t>’</w:t>
      </w:r>
      <w:r w:rsidR="00C849BF" w:rsidRPr="00C849BF">
        <w:rPr>
          <w:sz w:val="28"/>
          <w:szCs w:val="28"/>
          <w:lang w:val="en-CA"/>
        </w:rPr>
        <w:t>s Deputies</w:t>
      </w:r>
      <w:r w:rsidR="00C849BF">
        <w:rPr>
          <w:sz w:val="28"/>
          <w:szCs w:val="28"/>
          <w:lang w:val="en-CA"/>
        </w:rPr>
        <w:t xml:space="preserve"> </w:t>
      </w:r>
      <w:r w:rsidRPr="00C44C17">
        <w:rPr>
          <w:sz w:val="28"/>
          <w:szCs w:val="28"/>
          <w:lang w:val="en-CA"/>
        </w:rPr>
        <w:t xml:space="preserve">of </w:t>
      </w:r>
      <w:r w:rsidR="00C44C17">
        <w:rPr>
          <w:sz w:val="28"/>
          <w:szCs w:val="28"/>
          <w:lang w:val="en-CA"/>
        </w:rPr>
        <w:t>t</w:t>
      </w:r>
      <w:r w:rsidRPr="00C44C17">
        <w:rPr>
          <w:sz w:val="28"/>
          <w:szCs w:val="28"/>
          <w:lang w:val="en-CA"/>
        </w:rPr>
        <w:t xml:space="preserve">he city of Tashkent”. </w:t>
      </w:r>
      <w:r w:rsidRPr="000A65E8">
        <w:rPr>
          <w:sz w:val="28"/>
          <w:szCs w:val="28"/>
          <w:lang w:val="en-CA"/>
        </w:rPr>
        <w:t xml:space="preserve">During the elections, 330 </w:t>
      </w:r>
      <w:r w:rsidR="000A65E8">
        <w:rPr>
          <w:sz w:val="28"/>
          <w:szCs w:val="28"/>
          <w:lang w:val="en-CA"/>
        </w:rPr>
        <w:t xml:space="preserve">members </w:t>
      </w:r>
      <w:r w:rsidRPr="000A65E8">
        <w:rPr>
          <w:sz w:val="28"/>
          <w:szCs w:val="28"/>
          <w:lang w:val="en-CA"/>
        </w:rPr>
        <w:t>of district Kengashes</w:t>
      </w:r>
      <w:r w:rsidR="00C849BF">
        <w:rPr>
          <w:sz w:val="28"/>
          <w:szCs w:val="28"/>
          <w:lang w:val="en-CA"/>
        </w:rPr>
        <w:t xml:space="preserve"> </w:t>
      </w:r>
      <w:r w:rsidR="00C849BF" w:rsidRPr="00C849BF">
        <w:rPr>
          <w:sz w:val="28"/>
          <w:szCs w:val="28"/>
          <w:lang w:val="en-CA"/>
        </w:rPr>
        <w:t>of People</w:t>
      </w:r>
      <w:r w:rsidR="00C849BF">
        <w:rPr>
          <w:sz w:val="28"/>
          <w:szCs w:val="28"/>
          <w:lang w:val="en-CA"/>
        </w:rPr>
        <w:t>’</w:t>
      </w:r>
      <w:r w:rsidR="00C849BF" w:rsidRPr="00C849BF">
        <w:rPr>
          <w:sz w:val="28"/>
          <w:szCs w:val="28"/>
          <w:lang w:val="en-CA"/>
        </w:rPr>
        <w:t>s Deputies</w:t>
      </w:r>
      <w:r w:rsidRPr="000A65E8">
        <w:rPr>
          <w:sz w:val="28"/>
          <w:szCs w:val="28"/>
          <w:lang w:val="en-CA"/>
        </w:rPr>
        <w:t xml:space="preserve"> were elected. </w:t>
      </w:r>
      <w:r w:rsidRPr="00D3410E">
        <w:rPr>
          <w:sz w:val="28"/>
          <w:szCs w:val="28"/>
          <w:lang w:val="en-CA"/>
        </w:rPr>
        <w:t xml:space="preserve">More than 1.27 million voters or 81.2 percent of the total number of registered voters took part in the voting. The elections were held in full compliance with national legislation, enshrined in it principles of equality, openness, transparency, alternativeness, justice and international standards for democratic elections. </w:t>
      </w:r>
      <w:r w:rsidRPr="00D3410E">
        <w:rPr>
          <w:sz w:val="28"/>
          <w:szCs w:val="28"/>
          <w:lang w:val="en-CA"/>
        </w:rPr>
        <w:lastRenderedPageBreak/>
        <w:t>During the elections, a legal experiment was carried out on the use of the information system of the Unified Electronic Voter List. The system ensures the inclusion of the voter in only one list, the possibility of conducting electronic counting of voters participating in the voting. During the election campaign and the voting, there were no complaints of violations of election law addressed to the Ombudsman, including anonymous ones.</w:t>
      </w:r>
    </w:p>
    <w:p w:rsidR="000147B3" w:rsidRPr="003C3E9C" w:rsidRDefault="00137D78" w:rsidP="000147B3">
      <w:pPr>
        <w:pStyle w:val="NormalWeb"/>
        <w:spacing w:before="0" w:beforeAutospacing="0" w:after="60" w:afterAutospacing="0" w:line="22" w:lineRule="atLeast"/>
        <w:ind w:firstLine="540"/>
        <w:jc w:val="both"/>
        <w:rPr>
          <w:sz w:val="28"/>
          <w:szCs w:val="28"/>
          <w:lang w:val="en-CA"/>
        </w:rPr>
      </w:pPr>
      <w:r>
        <w:rPr>
          <w:sz w:val="28"/>
          <w:szCs w:val="28"/>
          <w:lang w:val="en-CA"/>
        </w:rPr>
        <w:t>T</w:t>
      </w:r>
      <w:r w:rsidR="000147B3" w:rsidRPr="0073031C">
        <w:rPr>
          <w:sz w:val="28"/>
          <w:szCs w:val="28"/>
          <w:lang w:val="en-CA"/>
        </w:rPr>
        <w:t xml:space="preserve">he Law of the Republic of Uzbekistan “On the status of a </w:t>
      </w:r>
      <w:r w:rsidR="0073031C">
        <w:rPr>
          <w:sz w:val="28"/>
          <w:szCs w:val="28"/>
          <w:lang w:val="en-CA"/>
        </w:rPr>
        <w:t>member</w:t>
      </w:r>
      <w:r w:rsidR="000147B3" w:rsidRPr="0073031C">
        <w:rPr>
          <w:sz w:val="28"/>
          <w:szCs w:val="28"/>
          <w:lang w:val="en-CA"/>
        </w:rPr>
        <w:t xml:space="preserve"> of the regional, district and city Kengash</w:t>
      </w:r>
      <w:r w:rsidR="00C849BF">
        <w:rPr>
          <w:sz w:val="28"/>
          <w:szCs w:val="28"/>
          <w:lang w:val="en-CA"/>
        </w:rPr>
        <w:t xml:space="preserve"> </w:t>
      </w:r>
      <w:r w:rsidR="00C849BF" w:rsidRPr="00C849BF">
        <w:rPr>
          <w:sz w:val="28"/>
          <w:szCs w:val="28"/>
          <w:lang w:val="en-CA"/>
        </w:rPr>
        <w:t>of People</w:t>
      </w:r>
      <w:r w:rsidR="00C849BF">
        <w:rPr>
          <w:sz w:val="28"/>
          <w:szCs w:val="28"/>
          <w:lang w:val="en-CA"/>
        </w:rPr>
        <w:t>’</w:t>
      </w:r>
      <w:r w:rsidR="00C849BF" w:rsidRPr="00C849BF">
        <w:rPr>
          <w:sz w:val="28"/>
          <w:szCs w:val="28"/>
          <w:lang w:val="en-CA"/>
        </w:rPr>
        <w:t>s Deputies</w:t>
      </w:r>
      <w:r w:rsidR="000147B3" w:rsidRPr="0073031C">
        <w:rPr>
          <w:sz w:val="28"/>
          <w:szCs w:val="28"/>
          <w:lang w:val="en-CA"/>
        </w:rPr>
        <w:t>”</w:t>
      </w:r>
      <w:r>
        <w:rPr>
          <w:sz w:val="28"/>
          <w:szCs w:val="28"/>
          <w:lang w:val="en-CA"/>
        </w:rPr>
        <w:t xml:space="preserve"> provides </w:t>
      </w:r>
      <w:r w:rsidR="000147B3" w:rsidRPr="0073031C">
        <w:rPr>
          <w:sz w:val="28"/>
          <w:szCs w:val="28"/>
          <w:lang w:val="en-CA"/>
        </w:rPr>
        <w:t xml:space="preserve">guarantees of the activities of the </w:t>
      </w:r>
      <w:r>
        <w:rPr>
          <w:sz w:val="28"/>
          <w:szCs w:val="28"/>
          <w:lang w:val="en-CA"/>
        </w:rPr>
        <w:t>member</w:t>
      </w:r>
      <w:r w:rsidR="000147B3" w:rsidRPr="0073031C">
        <w:rPr>
          <w:sz w:val="28"/>
          <w:szCs w:val="28"/>
          <w:lang w:val="en-CA"/>
        </w:rPr>
        <w:t xml:space="preserve">, including the guarantee of immunity during his term of office. </w:t>
      </w:r>
      <w:r w:rsidRPr="00137D78">
        <w:rPr>
          <w:sz w:val="28"/>
          <w:szCs w:val="28"/>
          <w:lang w:val="en-CA"/>
        </w:rPr>
        <w:t>Thus, a member</w:t>
      </w:r>
      <w:r w:rsidR="000147B3" w:rsidRPr="00137D78">
        <w:rPr>
          <w:sz w:val="28"/>
          <w:szCs w:val="28"/>
          <w:lang w:val="en-CA"/>
        </w:rPr>
        <w:t xml:space="preserve"> may not be held criminally liable in the relevant territory, detained, imprisoned or subjected to an administrative penalty imposed in court, without the consent of the </w:t>
      </w:r>
      <w:r>
        <w:rPr>
          <w:sz w:val="28"/>
          <w:szCs w:val="28"/>
          <w:lang w:val="en-CA"/>
        </w:rPr>
        <w:t>Kengash</w:t>
      </w:r>
      <w:r w:rsidR="00C849BF">
        <w:rPr>
          <w:sz w:val="28"/>
          <w:szCs w:val="28"/>
          <w:lang w:val="en-CA"/>
        </w:rPr>
        <w:t xml:space="preserve"> </w:t>
      </w:r>
      <w:r w:rsidR="00C849BF" w:rsidRPr="00C849BF">
        <w:rPr>
          <w:sz w:val="28"/>
          <w:szCs w:val="28"/>
          <w:lang w:val="en-CA"/>
        </w:rPr>
        <w:t>of People</w:t>
      </w:r>
      <w:r w:rsidR="00C849BF">
        <w:rPr>
          <w:sz w:val="28"/>
          <w:szCs w:val="28"/>
          <w:lang w:val="en-CA"/>
        </w:rPr>
        <w:t>’</w:t>
      </w:r>
      <w:r w:rsidR="00C849BF" w:rsidRPr="00C849BF">
        <w:rPr>
          <w:sz w:val="28"/>
          <w:szCs w:val="28"/>
          <w:lang w:val="en-CA"/>
        </w:rPr>
        <w:t>s Deputies</w:t>
      </w:r>
      <w:r w:rsidR="000147B3" w:rsidRPr="00137D78">
        <w:rPr>
          <w:sz w:val="28"/>
          <w:szCs w:val="28"/>
          <w:lang w:val="en-CA"/>
        </w:rPr>
        <w:t xml:space="preserve">. </w:t>
      </w:r>
      <w:r w:rsidR="000147B3" w:rsidRPr="003C3E9C">
        <w:rPr>
          <w:sz w:val="28"/>
          <w:szCs w:val="28"/>
          <w:lang w:val="en-CA"/>
        </w:rPr>
        <w:t xml:space="preserve">At the same time, the </w:t>
      </w:r>
      <w:r w:rsidR="000147B3" w:rsidRPr="003C3E9C">
        <w:rPr>
          <w:sz w:val="28"/>
          <w:szCs w:val="28"/>
          <w:lang w:val="en-CA"/>
        </w:rPr>
        <w:lastRenderedPageBreak/>
        <w:t xml:space="preserve">law determines that this consent is not required if the crime or administrative offense is committed by a </w:t>
      </w:r>
      <w:r w:rsidR="003C3E9C">
        <w:rPr>
          <w:sz w:val="28"/>
          <w:szCs w:val="28"/>
          <w:lang w:val="en-CA"/>
        </w:rPr>
        <w:t xml:space="preserve">member </w:t>
      </w:r>
      <w:r w:rsidR="000147B3" w:rsidRPr="003C3E9C">
        <w:rPr>
          <w:sz w:val="28"/>
          <w:szCs w:val="28"/>
          <w:lang w:val="en-CA"/>
        </w:rPr>
        <w:t>outside the terri</w:t>
      </w:r>
      <w:r w:rsidR="003C3E9C" w:rsidRPr="003C3E9C">
        <w:rPr>
          <w:sz w:val="28"/>
          <w:szCs w:val="28"/>
          <w:lang w:val="en-CA"/>
        </w:rPr>
        <w:t>tory of a distr</w:t>
      </w:r>
      <w:r w:rsidR="003C3E9C">
        <w:rPr>
          <w:sz w:val="28"/>
          <w:szCs w:val="28"/>
          <w:lang w:val="en-CA"/>
        </w:rPr>
        <w:t>ict or city where he/she is a me</w:t>
      </w:r>
      <w:r w:rsidR="003C3E9C" w:rsidRPr="003C3E9C">
        <w:rPr>
          <w:sz w:val="28"/>
          <w:szCs w:val="28"/>
          <w:lang w:val="en-CA"/>
        </w:rPr>
        <w:t>mber of</w:t>
      </w:r>
      <w:r w:rsidR="003C3E9C">
        <w:rPr>
          <w:sz w:val="28"/>
          <w:szCs w:val="28"/>
          <w:lang w:val="en-CA"/>
        </w:rPr>
        <w:t xml:space="preserve"> the</w:t>
      </w:r>
      <w:r w:rsidR="003C3E9C" w:rsidRPr="003C3E9C">
        <w:rPr>
          <w:sz w:val="28"/>
          <w:szCs w:val="28"/>
          <w:lang w:val="en-CA"/>
        </w:rPr>
        <w:t xml:space="preserve"> Kengash</w:t>
      </w:r>
      <w:r w:rsidR="00C849BF">
        <w:rPr>
          <w:sz w:val="28"/>
          <w:szCs w:val="28"/>
          <w:lang w:val="en-CA"/>
        </w:rPr>
        <w:t xml:space="preserve"> </w:t>
      </w:r>
      <w:r w:rsidR="00C849BF" w:rsidRPr="00C849BF">
        <w:rPr>
          <w:sz w:val="28"/>
          <w:szCs w:val="28"/>
          <w:lang w:val="en-CA"/>
        </w:rPr>
        <w:t>of People</w:t>
      </w:r>
      <w:r w:rsidR="00C849BF">
        <w:rPr>
          <w:sz w:val="28"/>
          <w:szCs w:val="28"/>
          <w:lang w:val="en-CA"/>
        </w:rPr>
        <w:t>’</w:t>
      </w:r>
      <w:r w:rsidR="00C849BF" w:rsidRPr="00C849BF">
        <w:rPr>
          <w:sz w:val="28"/>
          <w:szCs w:val="28"/>
          <w:lang w:val="en-CA"/>
        </w:rPr>
        <w:t>s Deputies</w:t>
      </w:r>
      <w:r w:rsidR="000147B3" w:rsidRPr="003C3E9C">
        <w:rPr>
          <w:sz w:val="28"/>
          <w:szCs w:val="28"/>
          <w:lang w:val="en-CA"/>
        </w:rPr>
        <w:t>.</w:t>
      </w:r>
    </w:p>
    <w:p w:rsidR="000147B3" w:rsidRPr="003C3E9C" w:rsidRDefault="003C3E9C" w:rsidP="000147B3">
      <w:pPr>
        <w:pStyle w:val="NormalWeb"/>
        <w:spacing w:before="0" w:beforeAutospacing="0" w:after="60" w:afterAutospacing="0" w:line="22" w:lineRule="atLeast"/>
        <w:ind w:firstLine="540"/>
        <w:jc w:val="both"/>
        <w:rPr>
          <w:sz w:val="28"/>
          <w:szCs w:val="28"/>
          <w:lang w:val="en-CA"/>
        </w:rPr>
      </w:pPr>
      <w:r>
        <w:rPr>
          <w:sz w:val="28"/>
          <w:szCs w:val="28"/>
          <w:lang w:val="en-CA"/>
        </w:rPr>
        <w:t>E</w:t>
      </w:r>
      <w:r w:rsidR="000147B3" w:rsidRPr="003C3E9C">
        <w:rPr>
          <w:sz w:val="28"/>
          <w:szCs w:val="28"/>
          <w:lang w:val="en-CA"/>
        </w:rPr>
        <w:t xml:space="preserve">nsuring legal guarantees of the immunity of </w:t>
      </w:r>
      <w:r>
        <w:rPr>
          <w:sz w:val="28"/>
          <w:szCs w:val="28"/>
          <w:lang w:val="en-CA"/>
        </w:rPr>
        <w:t xml:space="preserve">a member of </w:t>
      </w:r>
      <w:r w:rsidR="000147B3" w:rsidRPr="003C3E9C">
        <w:rPr>
          <w:sz w:val="28"/>
          <w:szCs w:val="28"/>
          <w:lang w:val="en-CA"/>
        </w:rPr>
        <w:t xml:space="preserve">district Kengashes </w:t>
      </w:r>
      <w:r w:rsidR="00C849BF" w:rsidRPr="00C849BF">
        <w:rPr>
          <w:sz w:val="28"/>
          <w:szCs w:val="28"/>
          <w:lang w:val="en-CA"/>
        </w:rPr>
        <w:t>of People</w:t>
      </w:r>
      <w:r w:rsidR="00C849BF">
        <w:rPr>
          <w:sz w:val="28"/>
          <w:szCs w:val="28"/>
          <w:lang w:val="en-CA"/>
        </w:rPr>
        <w:t>’</w:t>
      </w:r>
      <w:r w:rsidR="00C849BF" w:rsidRPr="00C849BF">
        <w:rPr>
          <w:sz w:val="28"/>
          <w:szCs w:val="28"/>
          <w:lang w:val="en-CA"/>
        </w:rPr>
        <w:t>s Deputies</w:t>
      </w:r>
      <w:r w:rsidR="00C849BF">
        <w:rPr>
          <w:sz w:val="28"/>
          <w:szCs w:val="28"/>
          <w:lang w:val="en-CA"/>
        </w:rPr>
        <w:t xml:space="preserve"> </w:t>
      </w:r>
      <w:r>
        <w:rPr>
          <w:sz w:val="28"/>
          <w:szCs w:val="28"/>
          <w:lang w:val="en-CA"/>
        </w:rPr>
        <w:t xml:space="preserve">within the city of Tashkent </w:t>
      </w:r>
      <w:r w:rsidR="000147B3" w:rsidRPr="003C3E9C">
        <w:rPr>
          <w:sz w:val="28"/>
          <w:szCs w:val="28"/>
          <w:lang w:val="en-CA"/>
        </w:rPr>
        <w:t>is co</w:t>
      </w:r>
      <w:r>
        <w:rPr>
          <w:sz w:val="28"/>
          <w:szCs w:val="28"/>
          <w:lang w:val="en-CA"/>
        </w:rPr>
        <w:t>mplicated in cases when a member</w:t>
      </w:r>
      <w:r w:rsidR="000147B3" w:rsidRPr="003C3E9C">
        <w:rPr>
          <w:sz w:val="28"/>
          <w:szCs w:val="28"/>
          <w:lang w:val="en-CA"/>
        </w:rPr>
        <w:t xml:space="preserve"> lives and </w:t>
      </w:r>
      <w:r>
        <w:rPr>
          <w:sz w:val="28"/>
          <w:szCs w:val="28"/>
          <w:lang w:val="en-CA"/>
        </w:rPr>
        <w:t xml:space="preserve">is employed in different </w:t>
      </w:r>
      <w:r w:rsidR="000147B3" w:rsidRPr="003C3E9C">
        <w:rPr>
          <w:sz w:val="28"/>
          <w:szCs w:val="28"/>
          <w:lang w:val="en-CA"/>
        </w:rPr>
        <w:t xml:space="preserve">districts of the city. </w:t>
      </w:r>
      <w:r w:rsidR="000147B3" w:rsidRPr="00D3410E">
        <w:rPr>
          <w:sz w:val="28"/>
          <w:szCs w:val="28"/>
          <w:lang w:val="en-CA"/>
        </w:rPr>
        <w:t xml:space="preserve">A similar situation may also occur in other regions and cities of the republic. </w:t>
      </w:r>
      <w:r w:rsidR="004B0EE1">
        <w:rPr>
          <w:sz w:val="28"/>
          <w:szCs w:val="28"/>
          <w:lang w:val="en-CA"/>
        </w:rPr>
        <w:t xml:space="preserve">To </w:t>
      </w:r>
      <w:r w:rsidR="000147B3" w:rsidRPr="003C3E9C">
        <w:rPr>
          <w:sz w:val="28"/>
          <w:szCs w:val="28"/>
          <w:lang w:val="en-CA"/>
        </w:rPr>
        <w:t>effectively ensure the generally accepted democratic principles and guarantees</w:t>
      </w:r>
      <w:r w:rsidRPr="003C3E9C">
        <w:rPr>
          <w:sz w:val="28"/>
          <w:szCs w:val="28"/>
          <w:lang w:val="en-CA"/>
        </w:rPr>
        <w:t xml:space="preserve"> of the activities of a member</w:t>
      </w:r>
      <w:r w:rsidR="000147B3" w:rsidRPr="003C3E9C">
        <w:rPr>
          <w:sz w:val="28"/>
          <w:szCs w:val="28"/>
          <w:lang w:val="en-CA"/>
        </w:rPr>
        <w:t xml:space="preserve">, it is </w:t>
      </w:r>
      <w:r w:rsidR="00385431">
        <w:rPr>
          <w:sz w:val="28"/>
          <w:szCs w:val="28"/>
          <w:lang w:val="en-CA"/>
        </w:rPr>
        <w:t xml:space="preserve">suggested to </w:t>
      </w:r>
      <w:r w:rsidR="000147B3" w:rsidRPr="003C3E9C">
        <w:rPr>
          <w:sz w:val="28"/>
          <w:szCs w:val="28"/>
          <w:lang w:val="en-CA"/>
        </w:rPr>
        <w:t>consider the issue of extending guarantees of immunity</w:t>
      </w:r>
      <w:r w:rsidR="00385431">
        <w:rPr>
          <w:sz w:val="28"/>
          <w:szCs w:val="28"/>
          <w:lang w:val="en-CA"/>
        </w:rPr>
        <w:t xml:space="preserve"> </w:t>
      </w:r>
      <w:r w:rsidR="000147B3" w:rsidRPr="003C3E9C">
        <w:rPr>
          <w:sz w:val="28"/>
          <w:szCs w:val="28"/>
          <w:lang w:val="en-CA"/>
        </w:rPr>
        <w:t>within the city of Tashkent and the regions</w:t>
      </w:r>
      <w:r w:rsidR="00385431">
        <w:rPr>
          <w:sz w:val="28"/>
          <w:szCs w:val="28"/>
          <w:lang w:val="en-CA"/>
        </w:rPr>
        <w:t xml:space="preserve"> respectively</w:t>
      </w:r>
      <w:r w:rsidR="000147B3" w:rsidRPr="003C3E9C">
        <w:rPr>
          <w:sz w:val="28"/>
          <w:szCs w:val="28"/>
          <w:lang w:val="en-CA"/>
        </w:rPr>
        <w:t>.</w:t>
      </w:r>
    </w:p>
    <w:p w:rsidR="00F32895" w:rsidRPr="00D3410E" w:rsidRDefault="00F32895" w:rsidP="00F32895">
      <w:pPr>
        <w:spacing w:after="60" w:line="22" w:lineRule="atLeast"/>
        <w:ind w:firstLine="567"/>
        <w:jc w:val="both"/>
        <w:rPr>
          <w:rFonts w:ascii="Times New Roman" w:hAnsi="Times New Roman" w:cs="Times New Roman"/>
          <w:b/>
          <w:sz w:val="28"/>
          <w:szCs w:val="28"/>
          <w:lang w:val="en-CA"/>
        </w:rPr>
      </w:pPr>
    </w:p>
    <w:p w:rsidR="00692264" w:rsidRPr="00D3410E" w:rsidRDefault="00692264" w:rsidP="00692264">
      <w:pPr>
        <w:spacing w:after="60" w:line="22" w:lineRule="atLeast"/>
        <w:ind w:firstLine="567"/>
        <w:jc w:val="both"/>
        <w:rPr>
          <w:rFonts w:ascii="Times New Roman" w:hAnsi="Times New Roman" w:cs="Times New Roman"/>
          <w:b/>
          <w:i/>
          <w:sz w:val="28"/>
          <w:szCs w:val="28"/>
          <w:lang w:val="en-CA"/>
        </w:rPr>
      </w:pPr>
      <w:r w:rsidRPr="00D3410E">
        <w:rPr>
          <w:rFonts w:ascii="Times New Roman" w:hAnsi="Times New Roman" w:cs="Times New Roman"/>
          <w:b/>
          <w:i/>
          <w:sz w:val="28"/>
          <w:szCs w:val="28"/>
          <w:lang w:val="en-CA"/>
        </w:rPr>
        <w:t>Economic rights and freedoms</w:t>
      </w:r>
    </w:p>
    <w:p w:rsidR="00692264" w:rsidRPr="00692264" w:rsidRDefault="00692264" w:rsidP="00692264">
      <w:pPr>
        <w:spacing w:after="60" w:line="22" w:lineRule="atLeast"/>
        <w:ind w:firstLine="567"/>
        <w:jc w:val="both"/>
        <w:rPr>
          <w:rFonts w:ascii="Times New Roman" w:hAnsi="Times New Roman" w:cs="Times New Roman"/>
          <w:sz w:val="28"/>
          <w:szCs w:val="28"/>
          <w:lang w:val="en-CA"/>
        </w:rPr>
      </w:pPr>
      <w:r w:rsidRPr="00692264">
        <w:rPr>
          <w:rFonts w:ascii="Times New Roman" w:hAnsi="Times New Roman" w:cs="Times New Roman"/>
          <w:sz w:val="28"/>
          <w:szCs w:val="28"/>
          <w:lang w:val="en-CA"/>
        </w:rPr>
        <w:lastRenderedPageBreak/>
        <w:t>The state ensures the rights of citizens to the protection of private property, decent working conditions, encourages the development of private entrepreneurship and the farming movement.</w:t>
      </w:r>
    </w:p>
    <w:p w:rsidR="00692264" w:rsidRPr="00692264" w:rsidRDefault="00692264" w:rsidP="00692264">
      <w:pPr>
        <w:spacing w:after="60" w:line="22" w:lineRule="atLeast"/>
        <w:ind w:firstLine="567"/>
        <w:jc w:val="both"/>
        <w:rPr>
          <w:rFonts w:ascii="Times New Roman" w:hAnsi="Times New Roman" w:cs="Times New Roman"/>
          <w:sz w:val="28"/>
          <w:szCs w:val="28"/>
          <w:lang w:val="en-CA"/>
        </w:rPr>
      </w:pPr>
      <w:r w:rsidRPr="00692264">
        <w:rPr>
          <w:rFonts w:ascii="Times New Roman" w:hAnsi="Times New Roman" w:cs="Times New Roman"/>
          <w:sz w:val="28"/>
          <w:szCs w:val="28"/>
          <w:lang w:val="en-CA"/>
        </w:rPr>
        <w:t xml:space="preserve">During the reporting period, the Ombudsman received </w:t>
      </w:r>
      <w:r w:rsidRPr="00692264">
        <w:rPr>
          <w:rFonts w:ascii="Times New Roman" w:hAnsi="Times New Roman" w:cs="Times New Roman"/>
          <w:b/>
          <w:sz w:val="28"/>
          <w:szCs w:val="28"/>
          <w:lang w:val="en-CA"/>
        </w:rPr>
        <w:t>2,169</w:t>
      </w:r>
      <w:r w:rsidRPr="00692264">
        <w:rPr>
          <w:rFonts w:ascii="Times New Roman" w:hAnsi="Times New Roman" w:cs="Times New Roman"/>
          <w:sz w:val="28"/>
          <w:szCs w:val="28"/>
          <w:lang w:val="en-CA"/>
        </w:rPr>
        <w:t xml:space="preserve"> </w:t>
      </w:r>
      <w:r w:rsidR="002F69BD">
        <w:rPr>
          <w:rFonts w:ascii="Times New Roman" w:hAnsi="Times New Roman" w:cs="Times New Roman"/>
          <w:sz w:val="28"/>
          <w:szCs w:val="28"/>
          <w:lang w:val="en-CA"/>
        </w:rPr>
        <w:t>appeals</w:t>
      </w:r>
      <w:r w:rsidRPr="00692264">
        <w:rPr>
          <w:rFonts w:ascii="Times New Roman" w:hAnsi="Times New Roman" w:cs="Times New Roman"/>
          <w:sz w:val="28"/>
          <w:szCs w:val="28"/>
          <w:lang w:val="en-CA"/>
        </w:rPr>
        <w:t xml:space="preserve"> related to ensuring the economic rights and freedoms of a person and </w:t>
      </w:r>
      <w:r>
        <w:rPr>
          <w:rFonts w:ascii="Times New Roman" w:hAnsi="Times New Roman" w:cs="Times New Roman"/>
          <w:sz w:val="28"/>
          <w:szCs w:val="28"/>
          <w:lang w:val="en-CA"/>
        </w:rPr>
        <w:t xml:space="preserve">a </w:t>
      </w:r>
      <w:r w:rsidRPr="00692264">
        <w:rPr>
          <w:rFonts w:ascii="Times New Roman" w:hAnsi="Times New Roman" w:cs="Times New Roman"/>
          <w:sz w:val="28"/>
          <w:szCs w:val="28"/>
          <w:lang w:val="en-CA"/>
        </w:rPr>
        <w:t xml:space="preserve">citizen, of which </w:t>
      </w:r>
      <w:r w:rsidRPr="00692264">
        <w:rPr>
          <w:rFonts w:ascii="Times New Roman" w:hAnsi="Times New Roman" w:cs="Times New Roman"/>
          <w:b/>
          <w:sz w:val="28"/>
          <w:szCs w:val="28"/>
          <w:lang w:val="en-CA"/>
        </w:rPr>
        <w:t>1,626</w:t>
      </w:r>
      <w:r w:rsidRPr="00692264">
        <w:rPr>
          <w:rFonts w:ascii="Times New Roman" w:hAnsi="Times New Roman" w:cs="Times New Roman"/>
          <w:sz w:val="28"/>
          <w:szCs w:val="28"/>
          <w:lang w:val="en-CA"/>
        </w:rPr>
        <w:t xml:space="preserve"> were complaints, </w:t>
      </w:r>
      <w:r w:rsidRPr="00692264">
        <w:rPr>
          <w:rFonts w:ascii="Times New Roman" w:hAnsi="Times New Roman" w:cs="Times New Roman"/>
          <w:b/>
          <w:sz w:val="28"/>
          <w:szCs w:val="28"/>
          <w:lang w:val="en-CA"/>
        </w:rPr>
        <w:t>532</w:t>
      </w:r>
      <w:r w:rsidRPr="00692264">
        <w:rPr>
          <w:rFonts w:ascii="Times New Roman" w:hAnsi="Times New Roman" w:cs="Times New Roman"/>
          <w:sz w:val="28"/>
          <w:szCs w:val="28"/>
          <w:lang w:val="en-CA"/>
        </w:rPr>
        <w:t xml:space="preserve"> were</w:t>
      </w:r>
      <w:r>
        <w:rPr>
          <w:rFonts w:ascii="Times New Roman" w:hAnsi="Times New Roman" w:cs="Times New Roman"/>
          <w:sz w:val="28"/>
          <w:szCs w:val="28"/>
          <w:lang w:val="en-CA"/>
        </w:rPr>
        <w:t xml:space="preserve"> statements</w:t>
      </w:r>
      <w:r w:rsidRPr="00692264">
        <w:rPr>
          <w:rFonts w:ascii="Times New Roman" w:hAnsi="Times New Roman" w:cs="Times New Roman"/>
          <w:sz w:val="28"/>
          <w:szCs w:val="28"/>
          <w:lang w:val="en-CA"/>
        </w:rPr>
        <w:t xml:space="preserve"> and </w:t>
      </w:r>
      <w:r w:rsidRPr="00692264">
        <w:rPr>
          <w:rFonts w:ascii="Times New Roman" w:hAnsi="Times New Roman" w:cs="Times New Roman"/>
          <w:b/>
          <w:sz w:val="28"/>
          <w:szCs w:val="28"/>
          <w:lang w:val="en-CA"/>
        </w:rPr>
        <w:t>11</w:t>
      </w:r>
      <w:r w:rsidRPr="00692264">
        <w:rPr>
          <w:rFonts w:ascii="Times New Roman" w:hAnsi="Times New Roman" w:cs="Times New Roman"/>
          <w:sz w:val="28"/>
          <w:szCs w:val="28"/>
          <w:lang w:val="en-CA"/>
        </w:rPr>
        <w:t xml:space="preserve"> were proposals. In terms of categories, </w:t>
      </w:r>
      <w:r w:rsidRPr="002F69BD">
        <w:rPr>
          <w:rFonts w:ascii="Times New Roman" w:hAnsi="Times New Roman" w:cs="Times New Roman"/>
          <w:b/>
          <w:sz w:val="28"/>
          <w:szCs w:val="28"/>
          <w:lang w:val="en-CA"/>
        </w:rPr>
        <w:t>824</w:t>
      </w:r>
      <w:r>
        <w:rPr>
          <w:rFonts w:ascii="Times New Roman" w:hAnsi="Times New Roman" w:cs="Times New Roman"/>
          <w:sz w:val="28"/>
          <w:szCs w:val="28"/>
          <w:lang w:val="en-CA"/>
        </w:rPr>
        <w:t xml:space="preserve"> applications were regarding </w:t>
      </w:r>
      <w:r w:rsidRPr="00692264">
        <w:rPr>
          <w:rFonts w:ascii="Times New Roman" w:hAnsi="Times New Roman" w:cs="Times New Roman"/>
          <w:sz w:val="28"/>
          <w:szCs w:val="28"/>
          <w:lang w:val="en-CA"/>
        </w:rPr>
        <w:t xml:space="preserve">property </w:t>
      </w:r>
      <w:r>
        <w:rPr>
          <w:rFonts w:ascii="Times New Roman" w:hAnsi="Times New Roman" w:cs="Times New Roman"/>
          <w:sz w:val="28"/>
          <w:szCs w:val="28"/>
          <w:lang w:val="en-CA"/>
        </w:rPr>
        <w:t xml:space="preserve">ownership, </w:t>
      </w:r>
      <w:r w:rsidRPr="002F69BD">
        <w:rPr>
          <w:rFonts w:ascii="Times New Roman" w:hAnsi="Times New Roman" w:cs="Times New Roman"/>
          <w:b/>
          <w:sz w:val="28"/>
          <w:szCs w:val="28"/>
          <w:lang w:val="en-CA"/>
        </w:rPr>
        <w:t>575</w:t>
      </w:r>
      <w:r>
        <w:rPr>
          <w:rFonts w:ascii="Times New Roman" w:hAnsi="Times New Roman" w:cs="Times New Roman"/>
          <w:sz w:val="28"/>
          <w:szCs w:val="28"/>
          <w:lang w:val="en-CA"/>
        </w:rPr>
        <w:t xml:space="preserve"> </w:t>
      </w:r>
      <w:r w:rsidRPr="00692264">
        <w:rPr>
          <w:rFonts w:ascii="Times New Roman" w:hAnsi="Times New Roman" w:cs="Times New Roman"/>
          <w:sz w:val="28"/>
          <w:szCs w:val="28"/>
          <w:lang w:val="en-CA"/>
        </w:rPr>
        <w:t xml:space="preserve">- labor rights, </w:t>
      </w:r>
      <w:r w:rsidRPr="002F69BD">
        <w:rPr>
          <w:rFonts w:ascii="Times New Roman" w:hAnsi="Times New Roman" w:cs="Times New Roman"/>
          <w:b/>
          <w:sz w:val="28"/>
          <w:szCs w:val="28"/>
          <w:lang w:val="en-CA"/>
        </w:rPr>
        <w:t>271</w:t>
      </w:r>
      <w:r>
        <w:rPr>
          <w:rFonts w:ascii="Times New Roman" w:hAnsi="Times New Roman" w:cs="Times New Roman"/>
          <w:sz w:val="28"/>
          <w:szCs w:val="28"/>
          <w:lang w:val="en-CA"/>
        </w:rPr>
        <w:t xml:space="preserve"> - </w:t>
      </w:r>
      <w:r w:rsidRPr="00692264">
        <w:rPr>
          <w:rFonts w:ascii="Times New Roman" w:hAnsi="Times New Roman" w:cs="Times New Roman"/>
          <w:sz w:val="28"/>
          <w:szCs w:val="28"/>
          <w:lang w:val="en-CA"/>
        </w:rPr>
        <w:t xml:space="preserve">freedom and promotion of entrepreneurship, </w:t>
      </w:r>
      <w:r w:rsidRPr="002F69BD">
        <w:rPr>
          <w:rFonts w:ascii="Times New Roman" w:hAnsi="Times New Roman" w:cs="Times New Roman"/>
          <w:b/>
          <w:sz w:val="28"/>
          <w:szCs w:val="28"/>
          <w:lang w:val="en-CA"/>
        </w:rPr>
        <w:t>399</w:t>
      </w:r>
      <w:r>
        <w:rPr>
          <w:rFonts w:ascii="Times New Roman" w:hAnsi="Times New Roman" w:cs="Times New Roman"/>
          <w:sz w:val="28"/>
          <w:szCs w:val="28"/>
          <w:lang w:val="en-CA"/>
        </w:rPr>
        <w:t xml:space="preserve"> - </w:t>
      </w:r>
      <w:r w:rsidRPr="00692264">
        <w:rPr>
          <w:rFonts w:ascii="Times New Roman" w:hAnsi="Times New Roman" w:cs="Times New Roman"/>
          <w:sz w:val="28"/>
          <w:szCs w:val="28"/>
          <w:lang w:val="en-CA"/>
        </w:rPr>
        <w:t xml:space="preserve">judicial protection of economic rights and freedoms of citizens, </w:t>
      </w:r>
      <w:r w:rsidRPr="002F69BD">
        <w:rPr>
          <w:rFonts w:ascii="Times New Roman" w:hAnsi="Times New Roman" w:cs="Times New Roman"/>
          <w:b/>
          <w:sz w:val="28"/>
          <w:szCs w:val="28"/>
          <w:lang w:val="en-CA"/>
        </w:rPr>
        <w:t>100</w:t>
      </w:r>
      <w:r>
        <w:rPr>
          <w:rFonts w:ascii="Times New Roman" w:hAnsi="Times New Roman" w:cs="Times New Roman"/>
          <w:sz w:val="28"/>
          <w:szCs w:val="28"/>
          <w:lang w:val="en-CA"/>
        </w:rPr>
        <w:t xml:space="preserve"> - </w:t>
      </w:r>
      <w:r w:rsidRPr="00692264">
        <w:rPr>
          <w:rFonts w:ascii="Times New Roman" w:hAnsi="Times New Roman" w:cs="Times New Roman"/>
          <w:sz w:val="28"/>
          <w:szCs w:val="28"/>
          <w:lang w:val="en-CA"/>
        </w:rPr>
        <w:t>execution of judicial decisions in the field of economic rights and freedoms of citizens. As a subject of parliament</w:t>
      </w:r>
      <w:r>
        <w:rPr>
          <w:rFonts w:ascii="Times New Roman" w:hAnsi="Times New Roman" w:cs="Times New Roman"/>
          <w:sz w:val="28"/>
          <w:szCs w:val="28"/>
          <w:lang w:val="en-CA"/>
        </w:rPr>
        <w:t>ary control, the</w:t>
      </w:r>
      <w:r w:rsidRPr="00692264">
        <w:rPr>
          <w:rFonts w:ascii="Times New Roman" w:hAnsi="Times New Roman" w:cs="Times New Roman"/>
          <w:sz w:val="28"/>
          <w:szCs w:val="28"/>
          <w:lang w:val="en-CA"/>
        </w:rPr>
        <w:t xml:space="preserve"> Ombudsman reviewed </w:t>
      </w:r>
      <w:r w:rsidRPr="002F69BD">
        <w:rPr>
          <w:rFonts w:ascii="Times New Roman" w:hAnsi="Times New Roman" w:cs="Times New Roman"/>
          <w:b/>
          <w:sz w:val="28"/>
          <w:szCs w:val="28"/>
          <w:lang w:val="en-CA"/>
        </w:rPr>
        <w:t>504</w:t>
      </w:r>
      <w:r w:rsidRPr="00692264">
        <w:rPr>
          <w:rFonts w:ascii="Times New Roman" w:hAnsi="Times New Roman" w:cs="Times New Roman"/>
          <w:sz w:val="28"/>
          <w:szCs w:val="28"/>
          <w:lang w:val="en-CA"/>
        </w:rPr>
        <w:t xml:space="preserve"> complaints or </w:t>
      </w:r>
      <w:r w:rsidRPr="002F69BD">
        <w:rPr>
          <w:rFonts w:ascii="Times New Roman" w:hAnsi="Times New Roman" w:cs="Times New Roman"/>
          <w:b/>
          <w:sz w:val="28"/>
          <w:szCs w:val="28"/>
          <w:lang w:val="en-CA"/>
        </w:rPr>
        <w:t>31</w:t>
      </w:r>
      <w:r w:rsidRPr="00692264">
        <w:rPr>
          <w:rFonts w:ascii="Times New Roman" w:hAnsi="Times New Roman" w:cs="Times New Roman"/>
          <w:sz w:val="28"/>
          <w:szCs w:val="28"/>
          <w:lang w:val="en-CA"/>
        </w:rPr>
        <w:t xml:space="preserve"> percent of the total.</w:t>
      </w:r>
    </w:p>
    <w:p w:rsidR="00692264" w:rsidRPr="00692264" w:rsidRDefault="00692264" w:rsidP="00692264">
      <w:pPr>
        <w:spacing w:after="60" w:line="22" w:lineRule="atLeast"/>
        <w:ind w:firstLine="567"/>
        <w:jc w:val="both"/>
        <w:rPr>
          <w:rFonts w:ascii="Times New Roman" w:hAnsi="Times New Roman" w:cs="Times New Roman"/>
          <w:sz w:val="28"/>
          <w:szCs w:val="28"/>
          <w:lang w:val="en-CA"/>
        </w:rPr>
      </w:pPr>
      <w:r w:rsidRPr="00692264">
        <w:rPr>
          <w:rFonts w:ascii="Times New Roman" w:hAnsi="Times New Roman" w:cs="Times New Roman"/>
          <w:sz w:val="28"/>
          <w:szCs w:val="28"/>
          <w:lang w:val="en-CA"/>
        </w:rPr>
        <w:t xml:space="preserve">As a result of the consideration of appeals, </w:t>
      </w:r>
      <w:r w:rsidRPr="002F69BD">
        <w:rPr>
          <w:rFonts w:ascii="Times New Roman" w:hAnsi="Times New Roman" w:cs="Times New Roman"/>
          <w:b/>
          <w:sz w:val="28"/>
          <w:szCs w:val="28"/>
          <w:lang w:val="en-CA"/>
        </w:rPr>
        <w:t>2</w:t>
      </w:r>
      <w:r w:rsidRPr="00692264">
        <w:rPr>
          <w:rFonts w:ascii="Times New Roman" w:hAnsi="Times New Roman" w:cs="Times New Roman"/>
          <w:sz w:val="28"/>
          <w:szCs w:val="28"/>
          <w:lang w:val="en-CA"/>
        </w:rPr>
        <w:t xml:space="preserve"> protests were filed against decisions of courts in civil and economic cases, </w:t>
      </w:r>
      <w:r w:rsidRPr="002F69BD">
        <w:rPr>
          <w:rFonts w:ascii="Times New Roman" w:hAnsi="Times New Roman" w:cs="Times New Roman"/>
          <w:b/>
          <w:sz w:val="28"/>
          <w:szCs w:val="28"/>
          <w:lang w:val="en-CA"/>
        </w:rPr>
        <w:t>4</w:t>
      </w:r>
      <w:r w:rsidRPr="00692264">
        <w:rPr>
          <w:rFonts w:ascii="Times New Roman" w:hAnsi="Times New Roman" w:cs="Times New Roman"/>
          <w:sz w:val="28"/>
          <w:szCs w:val="28"/>
          <w:lang w:val="en-CA"/>
        </w:rPr>
        <w:t xml:space="preserve"> lawsui</w:t>
      </w:r>
      <w:r w:rsidR="002F69BD">
        <w:rPr>
          <w:rFonts w:ascii="Times New Roman" w:hAnsi="Times New Roman" w:cs="Times New Roman"/>
          <w:sz w:val="28"/>
          <w:szCs w:val="28"/>
          <w:lang w:val="en-CA"/>
        </w:rPr>
        <w:t xml:space="preserve">ts to courts requesting the payment </w:t>
      </w:r>
      <w:r w:rsidR="002F69BD">
        <w:rPr>
          <w:rFonts w:ascii="Times New Roman" w:hAnsi="Times New Roman" w:cs="Times New Roman"/>
          <w:sz w:val="28"/>
          <w:szCs w:val="28"/>
          <w:lang w:val="en-CA"/>
        </w:rPr>
        <w:lastRenderedPageBreak/>
        <w:t xml:space="preserve">of </w:t>
      </w:r>
      <w:r w:rsidRPr="00692264">
        <w:rPr>
          <w:rFonts w:ascii="Times New Roman" w:hAnsi="Times New Roman" w:cs="Times New Roman"/>
          <w:sz w:val="28"/>
          <w:szCs w:val="28"/>
          <w:lang w:val="en-CA"/>
        </w:rPr>
        <w:t xml:space="preserve">salaries for a total </w:t>
      </w:r>
      <w:r w:rsidR="002F69BD">
        <w:rPr>
          <w:rFonts w:ascii="Times New Roman" w:hAnsi="Times New Roman" w:cs="Times New Roman"/>
          <w:sz w:val="28"/>
          <w:szCs w:val="28"/>
          <w:lang w:val="en-CA"/>
        </w:rPr>
        <w:t xml:space="preserve">amount of </w:t>
      </w:r>
      <w:r w:rsidRPr="002F69BD">
        <w:rPr>
          <w:rFonts w:ascii="Times New Roman" w:hAnsi="Times New Roman" w:cs="Times New Roman"/>
          <w:b/>
          <w:sz w:val="28"/>
          <w:szCs w:val="28"/>
          <w:lang w:val="en-CA"/>
        </w:rPr>
        <w:t>44.7</w:t>
      </w:r>
      <w:r w:rsidRPr="00692264">
        <w:rPr>
          <w:rFonts w:ascii="Times New Roman" w:hAnsi="Times New Roman" w:cs="Times New Roman"/>
          <w:sz w:val="28"/>
          <w:szCs w:val="28"/>
          <w:lang w:val="en-CA"/>
        </w:rPr>
        <w:t xml:space="preserve"> million soums, </w:t>
      </w:r>
      <w:r w:rsidR="002F69BD">
        <w:rPr>
          <w:rFonts w:ascii="Times New Roman" w:hAnsi="Times New Roman" w:cs="Times New Roman"/>
          <w:sz w:val="28"/>
          <w:szCs w:val="28"/>
          <w:lang w:val="en-CA"/>
        </w:rPr>
        <w:t xml:space="preserve">payments were made </w:t>
      </w:r>
      <w:r w:rsidRPr="00692264">
        <w:rPr>
          <w:rFonts w:ascii="Times New Roman" w:hAnsi="Times New Roman" w:cs="Times New Roman"/>
          <w:sz w:val="28"/>
          <w:szCs w:val="28"/>
          <w:lang w:val="en-CA"/>
        </w:rPr>
        <w:t xml:space="preserve">to other </w:t>
      </w:r>
      <w:r w:rsidRPr="002F69BD">
        <w:rPr>
          <w:rFonts w:ascii="Times New Roman" w:hAnsi="Times New Roman" w:cs="Times New Roman"/>
          <w:b/>
          <w:sz w:val="28"/>
          <w:szCs w:val="28"/>
          <w:lang w:val="en-CA"/>
        </w:rPr>
        <w:t>11</w:t>
      </w:r>
      <w:r w:rsidRPr="00692264">
        <w:rPr>
          <w:rFonts w:ascii="Times New Roman" w:hAnsi="Times New Roman" w:cs="Times New Roman"/>
          <w:sz w:val="28"/>
          <w:szCs w:val="28"/>
          <w:lang w:val="en-CA"/>
        </w:rPr>
        <w:t xml:space="preserve"> citizens, </w:t>
      </w:r>
      <w:r w:rsidRPr="002F69BD">
        <w:rPr>
          <w:rFonts w:ascii="Times New Roman" w:hAnsi="Times New Roman" w:cs="Times New Roman"/>
          <w:b/>
          <w:sz w:val="28"/>
          <w:szCs w:val="28"/>
          <w:lang w:val="en-CA"/>
        </w:rPr>
        <w:t>11</w:t>
      </w:r>
      <w:r w:rsidRPr="00692264">
        <w:rPr>
          <w:rFonts w:ascii="Times New Roman" w:hAnsi="Times New Roman" w:cs="Times New Roman"/>
          <w:sz w:val="28"/>
          <w:szCs w:val="28"/>
          <w:lang w:val="en-CA"/>
        </w:rPr>
        <w:t xml:space="preserve"> people were restored to work, </w:t>
      </w:r>
      <w:r w:rsidR="002F69BD">
        <w:rPr>
          <w:rFonts w:ascii="Times New Roman" w:hAnsi="Times New Roman" w:cs="Times New Roman"/>
          <w:sz w:val="28"/>
          <w:szCs w:val="28"/>
          <w:lang w:val="en-CA"/>
        </w:rPr>
        <w:t xml:space="preserve">assistance was provided </w:t>
      </w:r>
      <w:r w:rsidRPr="00692264">
        <w:rPr>
          <w:rFonts w:ascii="Times New Roman" w:hAnsi="Times New Roman" w:cs="Times New Roman"/>
          <w:sz w:val="28"/>
          <w:szCs w:val="28"/>
          <w:lang w:val="en-CA"/>
        </w:rPr>
        <w:t xml:space="preserve">in registration of the loan </w:t>
      </w:r>
      <w:r w:rsidR="002F69BD">
        <w:rPr>
          <w:rFonts w:ascii="Times New Roman" w:hAnsi="Times New Roman" w:cs="Times New Roman"/>
          <w:sz w:val="28"/>
          <w:szCs w:val="28"/>
          <w:lang w:val="en-CA"/>
        </w:rPr>
        <w:t xml:space="preserve">for </w:t>
      </w:r>
      <w:r w:rsidRPr="002F69BD">
        <w:rPr>
          <w:rFonts w:ascii="Times New Roman" w:hAnsi="Times New Roman" w:cs="Times New Roman"/>
          <w:b/>
          <w:sz w:val="28"/>
          <w:szCs w:val="28"/>
          <w:lang w:val="en-CA"/>
        </w:rPr>
        <w:t>3</w:t>
      </w:r>
      <w:r w:rsidRPr="00692264">
        <w:rPr>
          <w:rFonts w:ascii="Times New Roman" w:hAnsi="Times New Roman" w:cs="Times New Roman"/>
          <w:sz w:val="28"/>
          <w:szCs w:val="28"/>
          <w:lang w:val="en-CA"/>
        </w:rPr>
        <w:t xml:space="preserve"> </w:t>
      </w:r>
      <w:r w:rsidR="002F69BD">
        <w:rPr>
          <w:rFonts w:ascii="Times New Roman" w:hAnsi="Times New Roman" w:cs="Times New Roman"/>
          <w:sz w:val="28"/>
          <w:szCs w:val="28"/>
          <w:lang w:val="en-CA"/>
        </w:rPr>
        <w:t xml:space="preserve">applicants </w:t>
      </w:r>
      <w:r w:rsidRPr="00692264">
        <w:rPr>
          <w:rFonts w:ascii="Times New Roman" w:hAnsi="Times New Roman" w:cs="Times New Roman"/>
          <w:sz w:val="28"/>
          <w:szCs w:val="28"/>
          <w:lang w:val="en-CA"/>
        </w:rPr>
        <w:t xml:space="preserve">for a total amount of </w:t>
      </w:r>
      <w:r w:rsidRPr="002F69BD">
        <w:rPr>
          <w:rFonts w:ascii="Times New Roman" w:hAnsi="Times New Roman" w:cs="Times New Roman"/>
          <w:b/>
          <w:sz w:val="28"/>
          <w:szCs w:val="28"/>
          <w:lang w:val="en-CA"/>
        </w:rPr>
        <w:t>133.0</w:t>
      </w:r>
      <w:r w:rsidRPr="00692264">
        <w:rPr>
          <w:rFonts w:ascii="Times New Roman" w:hAnsi="Times New Roman" w:cs="Times New Roman"/>
          <w:sz w:val="28"/>
          <w:szCs w:val="28"/>
          <w:lang w:val="en-CA"/>
        </w:rPr>
        <w:t xml:space="preserve"> million soums and allocation of land for the development of the farm</w:t>
      </w:r>
      <w:r w:rsidR="002F69BD">
        <w:rPr>
          <w:rFonts w:ascii="Times New Roman" w:hAnsi="Times New Roman" w:cs="Times New Roman"/>
          <w:sz w:val="28"/>
          <w:szCs w:val="28"/>
          <w:lang w:val="en-CA"/>
        </w:rPr>
        <w:t xml:space="preserve"> for </w:t>
      </w:r>
      <w:r w:rsidR="002F69BD" w:rsidRPr="002F69BD">
        <w:rPr>
          <w:rFonts w:ascii="Times New Roman" w:hAnsi="Times New Roman" w:cs="Times New Roman"/>
          <w:b/>
          <w:sz w:val="28"/>
          <w:szCs w:val="28"/>
          <w:lang w:val="en-CA"/>
        </w:rPr>
        <w:t>2</w:t>
      </w:r>
      <w:r w:rsidR="002F69BD">
        <w:rPr>
          <w:rFonts w:ascii="Times New Roman" w:hAnsi="Times New Roman" w:cs="Times New Roman"/>
          <w:sz w:val="28"/>
          <w:szCs w:val="28"/>
          <w:lang w:val="en-CA"/>
        </w:rPr>
        <w:t xml:space="preserve"> applicants</w:t>
      </w:r>
      <w:r w:rsidRPr="00692264">
        <w:rPr>
          <w:rFonts w:ascii="Times New Roman" w:hAnsi="Times New Roman" w:cs="Times New Roman"/>
          <w:sz w:val="28"/>
          <w:szCs w:val="28"/>
          <w:lang w:val="en-CA"/>
        </w:rPr>
        <w:t xml:space="preserve">. Also </w:t>
      </w:r>
      <w:r w:rsidRPr="002F69BD">
        <w:rPr>
          <w:rFonts w:ascii="Times New Roman" w:hAnsi="Times New Roman" w:cs="Times New Roman"/>
          <w:b/>
          <w:sz w:val="28"/>
          <w:szCs w:val="28"/>
          <w:lang w:val="en-CA"/>
        </w:rPr>
        <w:t>2,319.0</w:t>
      </w:r>
      <w:r w:rsidRPr="00692264">
        <w:rPr>
          <w:rFonts w:ascii="Times New Roman" w:hAnsi="Times New Roman" w:cs="Times New Roman"/>
          <w:sz w:val="28"/>
          <w:szCs w:val="28"/>
          <w:lang w:val="en-CA"/>
        </w:rPr>
        <w:t xml:space="preserve"> million soums were recovered to the state’s income, </w:t>
      </w:r>
      <w:r w:rsidRPr="002F69BD">
        <w:rPr>
          <w:rFonts w:ascii="Times New Roman" w:hAnsi="Times New Roman" w:cs="Times New Roman"/>
          <w:b/>
          <w:sz w:val="28"/>
          <w:szCs w:val="28"/>
          <w:lang w:val="en-CA"/>
        </w:rPr>
        <w:t>63.2</w:t>
      </w:r>
      <w:r w:rsidRPr="00692264">
        <w:rPr>
          <w:rFonts w:ascii="Times New Roman" w:hAnsi="Times New Roman" w:cs="Times New Roman"/>
          <w:sz w:val="28"/>
          <w:szCs w:val="28"/>
          <w:lang w:val="en-CA"/>
        </w:rPr>
        <w:t xml:space="preserve"> million soums </w:t>
      </w:r>
      <w:r w:rsidR="002F69BD">
        <w:rPr>
          <w:rFonts w:ascii="Times New Roman" w:hAnsi="Times New Roman" w:cs="Times New Roman"/>
          <w:sz w:val="28"/>
          <w:szCs w:val="28"/>
          <w:lang w:val="en-CA"/>
        </w:rPr>
        <w:t xml:space="preserve">- </w:t>
      </w:r>
      <w:r w:rsidRPr="00692264">
        <w:rPr>
          <w:rFonts w:ascii="Times New Roman" w:hAnsi="Times New Roman" w:cs="Times New Roman"/>
          <w:sz w:val="28"/>
          <w:szCs w:val="28"/>
          <w:lang w:val="en-CA"/>
        </w:rPr>
        <w:t xml:space="preserve">were in favor of the applicants, property worth </w:t>
      </w:r>
      <w:r w:rsidRPr="002F69BD">
        <w:rPr>
          <w:rFonts w:ascii="Times New Roman" w:hAnsi="Times New Roman" w:cs="Times New Roman"/>
          <w:b/>
          <w:sz w:val="28"/>
          <w:szCs w:val="28"/>
          <w:lang w:val="en-CA"/>
        </w:rPr>
        <w:t>736.7</w:t>
      </w:r>
      <w:r w:rsidRPr="00692264">
        <w:rPr>
          <w:rFonts w:ascii="Times New Roman" w:hAnsi="Times New Roman" w:cs="Times New Roman"/>
          <w:sz w:val="28"/>
          <w:szCs w:val="28"/>
          <w:lang w:val="en-CA"/>
        </w:rPr>
        <w:t xml:space="preserve"> million soums was put up for auction, </w:t>
      </w:r>
      <w:r w:rsidRPr="002F69BD">
        <w:rPr>
          <w:rFonts w:ascii="Times New Roman" w:hAnsi="Times New Roman" w:cs="Times New Roman"/>
          <w:b/>
          <w:sz w:val="28"/>
          <w:szCs w:val="28"/>
          <w:lang w:val="en-CA"/>
        </w:rPr>
        <w:t>104.8</w:t>
      </w:r>
      <w:r w:rsidRPr="00692264">
        <w:rPr>
          <w:rFonts w:ascii="Times New Roman" w:hAnsi="Times New Roman" w:cs="Times New Roman"/>
          <w:sz w:val="28"/>
          <w:szCs w:val="28"/>
          <w:lang w:val="en-CA"/>
        </w:rPr>
        <w:t xml:space="preserve"> million soums were paid as compensation for demolition of individual housing, etc.</w:t>
      </w:r>
    </w:p>
    <w:p w:rsidR="00F32895" w:rsidRPr="00D3410E" w:rsidRDefault="00F32895" w:rsidP="00F32895">
      <w:pPr>
        <w:spacing w:after="60" w:line="22" w:lineRule="atLeast"/>
        <w:ind w:firstLine="567"/>
        <w:jc w:val="both"/>
        <w:rPr>
          <w:rFonts w:ascii="Times New Roman" w:hAnsi="Times New Roman" w:cs="Times New Roman"/>
          <w:b/>
          <w:sz w:val="28"/>
          <w:szCs w:val="28"/>
          <w:lang w:val="en-CA"/>
        </w:rPr>
      </w:pPr>
    </w:p>
    <w:p w:rsidR="006A51B4" w:rsidRPr="006A51B4" w:rsidRDefault="006A51B4" w:rsidP="006A51B4">
      <w:pPr>
        <w:pStyle w:val="NormalWeb"/>
        <w:spacing w:before="0" w:beforeAutospacing="0" w:after="60" w:afterAutospacing="0" w:line="22" w:lineRule="atLeast"/>
        <w:ind w:firstLine="540"/>
        <w:jc w:val="both"/>
        <w:rPr>
          <w:b/>
          <w:i/>
          <w:sz w:val="28"/>
          <w:szCs w:val="28"/>
          <w:lang w:val="en-CA"/>
        </w:rPr>
      </w:pPr>
      <w:r w:rsidRPr="006A51B4">
        <w:rPr>
          <w:b/>
          <w:i/>
          <w:sz w:val="28"/>
          <w:szCs w:val="28"/>
          <w:lang w:val="en-CA"/>
        </w:rPr>
        <w:t>Freedom and promotion of entrepreneurship</w:t>
      </w:r>
    </w:p>
    <w:p w:rsidR="006A51B4" w:rsidRPr="006A51B4" w:rsidRDefault="006A51B4" w:rsidP="006A51B4">
      <w:pPr>
        <w:pStyle w:val="NormalWeb"/>
        <w:spacing w:before="0" w:beforeAutospacing="0" w:after="60" w:afterAutospacing="0" w:line="22" w:lineRule="atLeast"/>
        <w:ind w:firstLine="540"/>
        <w:jc w:val="both"/>
        <w:rPr>
          <w:sz w:val="28"/>
          <w:szCs w:val="28"/>
          <w:lang w:val="en-CA"/>
        </w:rPr>
      </w:pPr>
      <w:r w:rsidRPr="006A51B4">
        <w:rPr>
          <w:sz w:val="28"/>
          <w:szCs w:val="28"/>
          <w:lang w:val="en-CA"/>
        </w:rPr>
        <w:t xml:space="preserve">A comprehensive analysis and synthesis of appeals of individuals and legal entities on the issues of freedom and promotion of entrepreneurial activity allowed </w:t>
      </w:r>
      <w:r w:rsidRPr="006A51B4">
        <w:rPr>
          <w:sz w:val="28"/>
          <w:szCs w:val="28"/>
          <w:lang w:val="en-CA"/>
        </w:rPr>
        <w:lastRenderedPageBreak/>
        <w:t xml:space="preserve">to note a number of factors affecting the efficiency of development </w:t>
      </w:r>
      <w:r>
        <w:rPr>
          <w:sz w:val="28"/>
          <w:szCs w:val="28"/>
          <w:lang w:val="en-CA"/>
        </w:rPr>
        <w:t xml:space="preserve">of </w:t>
      </w:r>
      <w:r w:rsidRPr="006A51B4">
        <w:rPr>
          <w:sz w:val="28"/>
          <w:szCs w:val="28"/>
          <w:lang w:val="en-CA"/>
        </w:rPr>
        <w:t>business entities, including:</w:t>
      </w:r>
    </w:p>
    <w:p w:rsidR="006A51B4" w:rsidRPr="00EF26A6" w:rsidRDefault="006A51B4" w:rsidP="006A51B4">
      <w:pPr>
        <w:pStyle w:val="NormalWeb"/>
        <w:spacing w:before="0" w:beforeAutospacing="0" w:after="60" w:afterAutospacing="0" w:line="22" w:lineRule="atLeast"/>
        <w:ind w:firstLine="540"/>
        <w:jc w:val="both"/>
        <w:rPr>
          <w:sz w:val="28"/>
          <w:szCs w:val="28"/>
          <w:lang w:val="en-CA"/>
        </w:rPr>
      </w:pPr>
      <w:r w:rsidRPr="006A51B4">
        <w:rPr>
          <w:sz w:val="28"/>
          <w:szCs w:val="28"/>
          <w:lang w:val="en-CA"/>
        </w:rPr>
        <w:t xml:space="preserve">- </w:t>
      </w:r>
      <w:r w:rsidRPr="006A51B4">
        <w:rPr>
          <w:b/>
          <w:sz w:val="28"/>
          <w:szCs w:val="28"/>
          <w:lang w:val="en-CA"/>
        </w:rPr>
        <w:t>intervention of law enforcement and regulatory authorities, as well as local authorities in the activities of business entities.</w:t>
      </w:r>
      <w:r w:rsidRPr="006A51B4">
        <w:rPr>
          <w:sz w:val="28"/>
          <w:szCs w:val="28"/>
          <w:lang w:val="en-CA"/>
        </w:rPr>
        <w:t xml:space="preserve"> During the consideration by the Ombudsman and the Administrative Court of the Shayhontohur District, a complaint from citizen L. revealed a gross violation of the law when a short-term audit was conducted on April 7, 2017 in the private organization by the tax administration of </w:t>
      </w:r>
      <w:r>
        <w:rPr>
          <w:sz w:val="28"/>
          <w:szCs w:val="28"/>
          <w:lang w:val="en-CA"/>
        </w:rPr>
        <w:t xml:space="preserve">the city of </w:t>
      </w:r>
      <w:r w:rsidRPr="006A51B4">
        <w:rPr>
          <w:sz w:val="28"/>
          <w:szCs w:val="28"/>
          <w:lang w:val="en-CA"/>
        </w:rPr>
        <w:t>Tashkent. In particular, employees of the tax administration did not issue a test purchase protocol, an act of acceptance and transfer of physical evidence confirming that a business entity violated the cash flow requirements</w:t>
      </w:r>
      <w:r w:rsidR="00EF26A6">
        <w:rPr>
          <w:sz w:val="28"/>
          <w:szCs w:val="28"/>
          <w:lang w:val="en-CA"/>
        </w:rPr>
        <w:t>, attracted</w:t>
      </w:r>
      <w:r w:rsidRPr="006A51B4">
        <w:rPr>
          <w:sz w:val="28"/>
          <w:szCs w:val="28"/>
          <w:lang w:val="en-CA"/>
        </w:rPr>
        <w:t xml:space="preserve"> the under-age person as a </w:t>
      </w:r>
      <w:r w:rsidR="00EF26A6">
        <w:rPr>
          <w:sz w:val="28"/>
          <w:szCs w:val="28"/>
          <w:lang w:val="en-CA"/>
        </w:rPr>
        <w:t>witness</w:t>
      </w:r>
      <w:r w:rsidRPr="006A51B4">
        <w:rPr>
          <w:sz w:val="28"/>
          <w:szCs w:val="28"/>
          <w:lang w:val="en-CA"/>
        </w:rPr>
        <w:t xml:space="preserve">, and also made other violations of the procedure for carrying out control check. </w:t>
      </w:r>
      <w:r w:rsidR="00EF26A6" w:rsidRPr="00EF26A6">
        <w:rPr>
          <w:sz w:val="28"/>
          <w:szCs w:val="28"/>
          <w:lang w:val="en-CA"/>
        </w:rPr>
        <w:t>The assistant of</w:t>
      </w:r>
      <w:r w:rsidRPr="00EF26A6">
        <w:rPr>
          <w:sz w:val="28"/>
          <w:szCs w:val="28"/>
          <w:lang w:val="en-CA"/>
        </w:rPr>
        <w:t xml:space="preserve"> the Ombudsman’s Secretariat attended the court sessions as an observer. By a court decision, the actions </w:t>
      </w:r>
      <w:r w:rsidRPr="00EF26A6">
        <w:rPr>
          <w:sz w:val="28"/>
          <w:szCs w:val="28"/>
          <w:lang w:val="en-CA"/>
        </w:rPr>
        <w:lastRenderedPageBreak/>
        <w:t xml:space="preserve">of employees of the tax administration of the city of Tashkent Z. Isamukhamedov, S. Urinbaev and V. Yusupov were declared illegal, the </w:t>
      </w:r>
      <w:r w:rsidR="00EF26A6">
        <w:rPr>
          <w:sz w:val="28"/>
          <w:szCs w:val="28"/>
          <w:lang w:val="en-CA"/>
        </w:rPr>
        <w:t>resolution of the T</w:t>
      </w:r>
      <w:r w:rsidRPr="00EF26A6">
        <w:rPr>
          <w:sz w:val="28"/>
          <w:szCs w:val="28"/>
          <w:lang w:val="en-CA"/>
        </w:rPr>
        <w:t xml:space="preserve">ax department of the Yakkasaray district about an administrative fine </w:t>
      </w:r>
      <w:r w:rsidRPr="00EF26A6">
        <w:rPr>
          <w:i/>
          <w:sz w:val="28"/>
          <w:szCs w:val="28"/>
          <w:lang w:val="en-CA"/>
        </w:rPr>
        <w:t>(4.5 million soums)</w:t>
      </w:r>
      <w:r w:rsidRPr="00EF26A6">
        <w:rPr>
          <w:sz w:val="28"/>
          <w:szCs w:val="28"/>
          <w:lang w:val="en-CA"/>
        </w:rPr>
        <w:t xml:space="preserve"> was canceled;</w:t>
      </w:r>
    </w:p>
    <w:p w:rsidR="00EF26A6" w:rsidRPr="00880BED" w:rsidRDefault="00EF26A6" w:rsidP="00EF26A6">
      <w:pPr>
        <w:pStyle w:val="NormalWeb"/>
        <w:spacing w:before="0" w:beforeAutospacing="0" w:after="60" w:afterAutospacing="0" w:line="22" w:lineRule="atLeast"/>
        <w:ind w:firstLine="540"/>
        <w:jc w:val="both"/>
        <w:rPr>
          <w:sz w:val="28"/>
          <w:szCs w:val="28"/>
          <w:lang w:val="en-CA"/>
        </w:rPr>
      </w:pPr>
      <w:r w:rsidRPr="00EF26A6">
        <w:rPr>
          <w:b/>
          <w:sz w:val="28"/>
          <w:szCs w:val="28"/>
          <w:lang w:val="en-CA"/>
        </w:rPr>
        <w:t>- using the procedure of cancellation (revision) of the decision of a Khokim on the allocation of a land plot as a form of influence on business entities and a mechanism for the redistribution of property.</w:t>
      </w:r>
      <w:r w:rsidRPr="00EF26A6">
        <w:rPr>
          <w:sz w:val="28"/>
          <w:szCs w:val="28"/>
          <w:lang w:val="en-CA"/>
        </w:rPr>
        <w:t xml:space="preserve"> The complaint of citizen V. states about the decision of the </w:t>
      </w:r>
      <w:r>
        <w:rPr>
          <w:sz w:val="28"/>
          <w:szCs w:val="28"/>
          <w:lang w:val="en-CA"/>
        </w:rPr>
        <w:t>K</w:t>
      </w:r>
      <w:r w:rsidRPr="00EF26A6">
        <w:rPr>
          <w:sz w:val="28"/>
          <w:szCs w:val="28"/>
          <w:lang w:val="en-CA"/>
        </w:rPr>
        <w:t xml:space="preserve">hokim of the Yangiyul district </w:t>
      </w:r>
      <w:r>
        <w:rPr>
          <w:sz w:val="28"/>
          <w:szCs w:val="28"/>
          <w:lang w:val="en-CA"/>
        </w:rPr>
        <w:t xml:space="preserve">issued on </w:t>
      </w:r>
      <w:r w:rsidRPr="00EF26A6">
        <w:rPr>
          <w:sz w:val="28"/>
          <w:szCs w:val="28"/>
          <w:lang w:val="en-CA"/>
        </w:rPr>
        <w:t xml:space="preserve">September 24, 2017 </w:t>
      </w:r>
      <w:r>
        <w:rPr>
          <w:sz w:val="28"/>
          <w:szCs w:val="28"/>
          <w:lang w:val="en-CA"/>
        </w:rPr>
        <w:t xml:space="preserve">for </w:t>
      </w:r>
      <w:r w:rsidRPr="00EF26A6">
        <w:rPr>
          <w:sz w:val="28"/>
          <w:szCs w:val="28"/>
          <w:lang w:val="en-CA"/>
        </w:rPr>
        <w:t xml:space="preserve">the withdrawal of a land plot allocated on October 20, 2014 </w:t>
      </w:r>
      <w:r w:rsidR="00892A6D">
        <w:rPr>
          <w:sz w:val="28"/>
          <w:szCs w:val="28"/>
          <w:lang w:val="en-CA"/>
        </w:rPr>
        <w:t xml:space="preserve">to </w:t>
      </w:r>
      <w:r w:rsidR="00880BED">
        <w:rPr>
          <w:sz w:val="28"/>
          <w:szCs w:val="28"/>
          <w:lang w:val="en-CA"/>
        </w:rPr>
        <w:t xml:space="preserve">the </w:t>
      </w:r>
      <w:r w:rsidR="00892A6D" w:rsidRPr="00EF26A6">
        <w:rPr>
          <w:sz w:val="28"/>
          <w:szCs w:val="28"/>
          <w:lang w:val="en-CA"/>
        </w:rPr>
        <w:t xml:space="preserve">Ozoda Tex </w:t>
      </w:r>
      <w:r w:rsidRPr="00EF26A6">
        <w:rPr>
          <w:sz w:val="28"/>
          <w:szCs w:val="28"/>
          <w:lang w:val="en-CA"/>
        </w:rPr>
        <w:t xml:space="preserve">family enterprise. </w:t>
      </w:r>
      <w:r w:rsidRPr="00880BED">
        <w:rPr>
          <w:sz w:val="28"/>
          <w:szCs w:val="28"/>
          <w:lang w:val="en-CA"/>
        </w:rPr>
        <w:t xml:space="preserve">Over the period, a family enterprise invested more than 285.0 million soums </w:t>
      </w:r>
      <w:r w:rsidR="00880BED" w:rsidRPr="00880BED">
        <w:rPr>
          <w:sz w:val="28"/>
          <w:szCs w:val="28"/>
          <w:lang w:val="en-CA"/>
        </w:rPr>
        <w:t>on the construction of a facility</w:t>
      </w:r>
      <w:r w:rsidRPr="00880BED">
        <w:rPr>
          <w:sz w:val="28"/>
          <w:szCs w:val="28"/>
          <w:lang w:val="en-CA"/>
        </w:rPr>
        <w:t xml:space="preserve"> on this plot of land. At the request of the Ombudsman to the General Prosecutor’s Office a protest was filed against the said decision of the </w:t>
      </w:r>
      <w:r w:rsidR="00880BED">
        <w:rPr>
          <w:sz w:val="28"/>
          <w:szCs w:val="28"/>
          <w:lang w:val="en-CA"/>
        </w:rPr>
        <w:t>K</w:t>
      </w:r>
      <w:r w:rsidRPr="00880BED">
        <w:rPr>
          <w:sz w:val="28"/>
          <w:szCs w:val="28"/>
          <w:lang w:val="en-CA"/>
        </w:rPr>
        <w:t>hokim.</w:t>
      </w:r>
    </w:p>
    <w:p w:rsidR="00EF26A6" w:rsidRPr="00776E05" w:rsidRDefault="00880BED" w:rsidP="00EF26A6">
      <w:pPr>
        <w:pStyle w:val="NormalWeb"/>
        <w:spacing w:before="0" w:beforeAutospacing="0" w:after="60" w:afterAutospacing="0" w:line="22" w:lineRule="atLeast"/>
        <w:ind w:firstLine="540"/>
        <w:jc w:val="both"/>
        <w:rPr>
          <w:sz w:val="28"/>
          <w:szCs w:val="28"/>
          <w:lang w:val="en-CA"/>
        </w:rPr>
      </w:pPr>
      <w:r>
        <w:rPr>
          <w:sz w:val="28"/>
          <w:szCs w:val="28"/>
          <w:lang w:val="en-CA"/>
        </w:rPr>
        <w:lastRenderedPageBreak/>
        <w:t>In another case, the K</w:t>
      </w:r>
      <w:r w:rsidRPr="00880BED">
        <w:rPr>
          <w:sz w:val="28"/>
          <w:szCs w:val="28"/>
          <w:lang w:val="en-CA"/>
        </w:rPr>
        <w:t>h</w:t>
      </w:r>
      <w:r w:rsidR="00EF26A6" w:rsidRPr="00880BED">
        <w:rPr>
          <w:sz w:val="28"/>
          <w:szCs w:val="28"/>
          <w:lang w:val="en-CA"/>
        </w:rPr>
        <w:t>okimiyat of Zangiota district</w:t>
      </w:r>
      <w:r>
        <w:rPr>
          <w:sz w:val="28"/>
          <w:szCs w:val="28"/>
          <w:lang w:val="en-CA"/>
        </w:rPr>
        <w:t>, on February 3, 2016 allocated</w:t>
      </w:r>
      <w:r w:rsidR="00EF26A6" w:rsidRPr="00880BED">
        <w:rPr>
          <w:sz w:val="28"/>
          <w:szCs w:val="28"/>
          <w:lang w:val="en-CA"/>
        </w:rPr>
        <w:t xml:space="preserve"> </w:t>
      </w:r>
      <w:r w:rsidRPr="00880BED">
        <w:rPr>
          <w:sz w:val="28"/>
          <w:szCs w:val="28"/>
          <w:lang w:val="en-CA"/>
        </w:rPr>
        <w:t xml:space="preserve">a land plot </w:t>
      </w:r>
      <w:r>
        <w:rPr>
          <w:sz w:val="28"/>
          <w:szCs w:val="28"/>
          <w:lang w:val="en-CA"/>
        </w:rPr>
        <w:t xml:space="preserve">to the </w:t>
      </w:r>
      <w:r w:rsidR="00EF26A6" w:rsidRPr="00880BED">
        <w:rPr>
          <w:sz w:val="28"/>
          <w:szCs w:val="28"/>
          <w:lang w:val="en-CA"/>
        </w:rPr>
        <w:t>Orion Max Service LLC for the construction of a r</w:t>
      </w:r>
      <w:r>
        <w:rPr>
          <w:sz w:val="28"/>
          <w:szCs w:val="28"/>
          <w:lang w:val="en-CA"/>
        </w:rPr>
        <w:t>oadside infrastructure facility and</w:t>
      </w:r>
      <w:r w:rsidR="00EF26A6" w:rsidRPr="00880BED">
        <w:rPr>
          <w:sz w:val="28"/>
          <w:szCs w:val="28"/>
          <w:lang w:val="en-CA"/>
        </w:rPr>
        <w:t xml:space="preserve"> the provision of car repair and personal services. </w:t>
      </w:r>
      <w:r>
        <w:rPr>
          <w:sz w:val="28"/>
          <w:szCs w:val="28"/>
          <w:lang w:val="en-CA"/>
        </w:rPr>
        <w:t xml:space="preserve">After </w:t>
      </w:r>
      <w:r w:rsidRPr="00880BED">
        <w:rPr>
          <w:sz w:val="28"/>
          <w:szCs w:val="28"/>
          <w:lang w:val="en-CA"/>
        </w:rPr>
        <w:t xml:space="preserve">the moment of </w:t>
      </w:r>
      <w:r>
        <w:rPr>
          <w:sz w:val="28"/>
          <w:szCs w:val="28"/>
          <w:lang w:val="en-CA"/>
        </w:rPr>
        <w:t xml:space="preserve">that </w:t>
      </w:r>
      <w:r w:rsidRPr="00880BED">
        <w:rPr>
          <w:sz w:val="28"/>
          <w:szCs w:val="28"/>
          <w:lang w:val="en-CA"/>
        </w:rPr>
        <w:t>decision</w:t>
      </w:r>
      <w:r>
        <w:rPr>
          <w:sz w:val="28"/>
          <w:szCs w:val="28"/>
          <w:lang w:val="en-CA"/>
        </w:rPr>
        <w:t>, t</w:t>
      </w:r>
      <w:r w:rsidR="00EF26A6" w:rsidRPr="00880BED">
        <w:rPr>
          <w:sz w:val="28"/>
          <w:szCs w:val="28"/>
          <w:lang w:val="en-CA"/>
        </w:rPr>
        <w:t xml:space="preserve">he business </w:t>
      </w:r>
      <w:r>
        <w:rPr>
          <w:sz w:val="28"/>
          <w:szCs w:val="28"/>
          <w:lang w:val="en-CA"/>
        </w:rPr>
        <w:t>entity</w:t>
      </w:r>
      <w:r w:rsidR="00EF26A6" w:rsidRPr="00880BED">
        <w:rPr>
          <w:sz w:val="28"/>
          <w:szCs w:val="28"/>
          <w:lang w:val="en-CA"/>
        </w:rPr>
        <w:t xml:space="preserve"> invested more than 1.5 billion soums in construction and repair work. Upon completion of this stage of investment</w:t>
      </w:r>
      <w:r w:rsidR="00BD3B68">
        <w:rPr>
          <w:sz w:val="28"/>
          <w:szCs w:val="28"/>
          <w:lang w:val="en-CA"/>
        </w:rPr>
        <w:t>, on December 22, 2017</w:t>
      </w:r>
      <w:r w:rsidR="00EF26A6" w:rsidRPr="00880BED">
        <w:rPr>
          <w:sz w:val="28"/>
          <w:szCs w:val="28"/>
          <w:lang w:val="en-CA"/>
        </w:rPr>
        <w:t xml:space="preserve"> prosecution authorities of the Tashkent region file</w:t>
      </w:r>
      <w:r>
        <w:rPr>
          <w:sz w:val="28"/>
          <w:szCs w:val="28"/>
          <w:lang w:val="en-CA"/>
        </w:rPr>
        <w:t>d</w:t>
      </w:r>
      <w:r w:rsidR="00EF26A6" w:rsidRPr="00880BED">
        <w:rPr>
          <w:sz w:val="28"/>
          <w:szCs w:val="28"/>
          <w:lang w:val="en-CA"/>
        </w:rPr>
        <w:t xml:space="preserve"> a lawsuit with the cou</w:t>
      </w:r>
      <w:r w:rsidR="00776E05">
        <w:rPr>
          <w:sz w:val="28"/>
          <w:szCs w:val="28"/>
          <w:lang w:val="en-CA"/>
        </w:rPr>
        <w:t>rt about the incorrectness</w:t>
      </w:r>
      <w:r w:rsidR="00EF26A6" w:rsidRPr="00880BED">
        <w:rPr>
          <w:sz w:val="28"/>
          <w:szCs w:val="28"/>
          <w:lang w:val="en-CA"/>
        </w:rPr>
        <w:t xml:space="preserve"> of the definition of a land plot</w:t>
      </w:r>
      <w:r w:rsidR="00BD3B68">
        <w:rPr>
          <w:sz w:val="28"/>
          <w:szCs w:val="28"/>
          <w:lang w:val="en-CA"/>
        </w:rPr>
        <w:t xml:space="preserve"> by the district office of the D</w:t>
      </w:r>
      <w:r w:rsidR="00BD3B68" w:rsidRPr="00880BED">
        <w:rPr>
          <w:sz w:val="28"/>
          <w:szCs w:val="28"/>
          <w:lang w:val="en-CA"/>
        </w:rPr>
        <w:t>epartment</w:t>
      </w:r>
      <w:r w:rsidR="00BD3B68">
        <w:rPr>
          <w:sz w:val="28"/>
          <w:szCs w:val="28"/>
          <w:lang w:val="en-CA"/>
        </w:rPr>
        <w:t xml:space="preserve"> of Land Resources </w:t>
      </w:r>
      <w:r w:rsidR="00776E05">
        <w:rPr>
          <w:sz w:val="28"/>
          <w:szCs w:val="28"/>
          <w:lang w:val="en-CA"/>
        </w:rPr>
        <w:t>and State C</w:t>
      </w:r>
      <w:r w:rsidR="00EF26A6" w:rsidRPr="00880BED">
        <w:rPr>
          <w:sz w:val="28"/>
          <w:szCs w:val="28"/>
          <w:lang w:val="en-CA"/>
        </w:rPr>
        <w:t xml:space="preserve">adastre of the Tashkent region and demolishing the constructed object at the expense of the entrepreneur. </w:t>
      </w:r>
      <w:r w:rsidR="00EF26A6" w:rsidRPr="00D3410E">
        <w:rPr>
          <w:sz w:val="28"/>
          <w:szCs w:val="28"/>
          <w:lang w:val="en-CA"/>
        </w:rPr>
        <w:t>Currently, this issue is being considered by the Tashkent Reg</w:t>
      </w:r>
      <w:r w:rsidR="00776E05" w:rsidRPr="00D3410E">
        <w:rPr>
          <w:sz w:val="28"/>
          <w:szCs w:val="28"/>
          <w:lang w:val="en-CA"/>
        </w:rPr>
        <w:t xml:space="preserve">ional Economic Court. </w:t>
      </w:r>
      <w:r w:rsidR="00776E05" w:rsidRPr="00776E05">
        <w:rPr>
          <w:sz w:val="28"/>
          <w:szCs w:val="28"/>
          <w:lang w:val="en-CA"/>
        </w:rPr>
        <w:t>An assistant</w:t>
      </w:r>
      <w:r w:rsidR="00EF26A6" w:rsidRPr="00776E05">
        <w:rPr>
          <w:sz w:val="28"/>
          <w:szCs w:val="28"/>
          <w:lang w:val="en-CA"/>
        </w:rPr>
        <w:t xml:space="preserve"> of the Ombudsman’s Secretariat participates in court sessions.</w:t>
      </w:r>
    </w:p>
    <w:p w:rsidR="00776E05" w:rsidRPr="00776E05" w:rsidRDefault="00776E05" w:rsidP="00776E05">
      <w:pPr>
        <w:pStyle w:val="NormalWeb"/>
        <w:spacing w:before="0" w:beforeAutospacing="0" w:after="60" w:afterAutospacing="0" w:line="22" w:lineRule="atLeast"/>
        <w:ind w:firstLine="540"/>
        <w:jc w:val="both"/>
        <w:rPr>
          <w:sz w:val="28"/>
          <w:szCs w:val="28"/>
          <w:lang w:val="en-CA"/>
        </w:rPr>
      </w:pPr>
      <w:r w:rsidRPr="00776E05">
        <w:rPr>
          <w:b/>
          <w:sz w:val="28"/>
          <w:szCs w:val="28"/>
          <w:lang w:val="en-CA"/>
        </w:rPr>
        <w:lastRenderedPageBreak/>
        <w:t>- violation by local state authorities of legislation on the withdrawal of land for state needs.</w:t>
      </w:r>
      <w:r w:rsidRPr="00776E05">
        <w:rPr>
          <w:sz w:val="28"/>
          <w:szCs w:val="28"/>
          <w:lang w:val="en-CA"/>
        </w:rPr>
        <w:t xml:space="preserve"> During consideration of the appeal of citizen A., it was established that the Khokimiyat of the city of Termez seized a land plot for state needs with simultaneous demolition of an object worth about 450.0 million soums in </w:t>
      </w:r>
      <w:r>
        <w:rPr>
          <w:sz w:val="28"/>
          <w:szCs w:val="28"/>
          <w:lang w:val="en-CA"/>
        </w:rPr>
        <w:t xml:space="preserve">violation of </w:t>
      </w:r>
      <w:r w:rsidRPr="00776E05">
        <w:rPr>
          <w:sz w:val="28"/>
          <w:szCs w:val="28"/>
          <w:lang w:val="en-CA"/>
        </w:rPr>
        <w:t>legislation with</w:t>
      </w:r>
      <w:r>
        <w:rPr>
          <w:sz w:val="28"/>
          <w:szCs w:val="28"/>
          <w:lang w:val="en-CA"/>
        </w:rPr>
        <w:t xml:space="preserve">out paying </w:t>
      </w:r>
      <w:r w:rsidRPr="00776E05">
        <w:rPr>
          <w:sz w:val="28"/>
          <w:szCs w:val="28"/>
          <w:lang w:val="en-CA"/>
        </w:rPr>
        <w:t xml:space="preserve">compensation. At the request of the Ombudsman, the prosecution authorities made an order to the Khokim of the Surkhandarya region to take measures to pay this debt </w:t>
      </w:r>
      <w:r>
        <w:rPr>
          <w:sz w:val="28"/>
          <w:szCs w:val="28"/>
          <w:lang w:val="en-CA"/>
        </w:rPr>
        <w:t xml:space="preserve">by </w:t>
      </w:r>
      <w:r w:rsidR="00664E1F">
        <w:rPr>
          <w:sz w:val="28"/>
          <w:szCs w:val="28"/>
          <w:lang w:val="en-CA"/>
        </w:rPr>
        <w:t xml:space="preserve">the </w:t>
      </w:r>
      <w:r w:rsidRPr="00776E05">
        <w:rPr>
          <w:sz w:val="28"/>
          <w:szCs w:val="28"/>
          <w:lang w:val="en-CA"/>
        </w:rPr>
        <w:t>Khokimiyat</w:t>
      </w:r>
      <w:r w:rsidR="00664E1F">
        <w:rPr>
          <w:sz w:val="28"/>
          <w:szCs w:val="28"/>
          <w:lang w:val="en-CA"/>
        </w:rPr>
        <w:t xml:space="preserve"> of</w:t>
      </w:r>
      <w:r w:rsidRPr="00776E05">
        <w:rPr>
          <w:sz w:val="28"/>
          <w:szCs w:val="28"/>
          <w:lang w:val="en-CA"/>
        </w:rPr>
        <w:t xml:space="preserve"> </w:t>
      </w:r>
      <w:r w:rsidR="00664E1F" w:rsidRPr="00776E05">
        <w:rPr>
          <w:sz w:val="28"/>
          <w:szCs w:val="28"/>
          <w:lang w:val="en-CA"/>
        </w:rPr>
        <w:t xml:space="preserve">Termez </w:t>
      </w:r>
      <w:r w:rsidRPr="00776E05">
        <w:rPr>
          <w:sz w:val="28"/>
          <w:szCs w:val="28"/>
          <w:lang w:val="en-CA"/>
        </w:rPr>
        <w:t>in the amount exceeding 294.0 million soums.</w:t>
      </w:r>
    </w:p>
    <w:p w:rsidR="00776E05" w:rsidRPr="00D3410E" w:rsidRDefault="00776E05" w:rsidP="00776E05">
      <w:pPr>
        <w:pStyle w:val="NormalWeb"/>
        <w:spacing w:before="0" w:beforeAutospacing="0" w:after="60" w:afterAutospacing="0" w:line="22" w:lineRule="atLeast"/>
        <w:ind w:firstLine="540"/>
        <w:jc w:val="both"/>
        <w:rPr>
          <w:sz w:val="28"/>
          <w:szCs w:val="28"/>
          <w:lang w:val="en-CA"/>
        </w:rPr>
      </w:pPr>
      <w:r w:rsidRPr="00D3410E">
        <w:rPr>
          <w:sz w:val="28"/>
          <w:szCs w:val="28"/>
          <w:lang w:val="en-CA"/>
        </w:rPr>
        <w:t>Also, on the request of the Ombudsman, entrepreneurs were allocated land plots in return for those seized in the city of Bukhara, Altiaryk and Dangara districts.</w:t>
      </w:r>
    </w:p>
    <w:p w:rsidR="00776E05" w:rsidRPr="00776E05" w:rsidRDefault="00776E05" w:rsidP="00776E05">
      <w:pPr>
        <w:pStyle w:val="NormalWeb"/>
        <w:spacing w:before="0" w:beforeAutospacing="0" w:after="60" w:afterAutospacing="0" w:line="22" w:lineRule="atLeast"/>
        <w:ind w:firstLine="540"/>
        <w:jc w:val="both"/>
        <w:rPr>
          <w:sz w:val="28"/>
          <w:szCs w:val="28"/>
          <w:lang w:val="en-CA"/>
        </w:rPr>
      </w:pPr>
      <w:r w:rsidRPr="00776E05">
        <w:rPr>
          <w:sz w:val="28"/>
          <w:szCs w:val="28"/>
          <w:lang w:val="en-CA"/>
        </w:rPr>
        <w:t>According to the Law of the Republic of Uzbekistan</w:t>
      </w:r>
      <w:r>
        <w:rPr>
          <w:sz w:val="28"/>
          <w:szCs w:val="28"/>
          <w:lang w:val="en-CA"/>
        </w:rPr>
        <w:t xml:space="preserve"> “</w:t>
      </w:r>
      <w:r w:rsidR="00893825">
        <w:rPr>
          <w:sz w:val="28"/>
          <w:szCs w:val="28"/>
          <w:lang w:val="en-CA"/>
        </w:rPr>
        <w:t>On</w:t>
      </w:r>
      <w:r w:rsidRPr="00776E05">
        <w:rPr>
          <w:sz w:val="28"/>
          <w:szCs w:val="28"/>
          <w:lang w:val="en-CA"/>
        </w:rPr>
        <w:t xml:space="preserve"> State </w:t>
      </w:r>
      <w:r w:rsidR="00893825">
        <w:rPr>
          <w:sz w:val="28"/>
          <w:szCs w:val="28"/>
          <w:lang w:val="en-CA"/>
        </w:rPr>
        <w:t>Authorities”, K</w:t>
      </w:r>
      <w:r w:rsidRPr="00776E05">
        <w:rPr>
          <w:sz w:val="28"/>
          <w:szCs w:val="28"/>
          <w:lang w:val="en-CA"/>
        </w:rPr>
        <w:t xml:space="preserve">hokims of the district (city) </w:t>
      </w:r>
      <w:r w:rsidR="00893825">
        <w:rPr>
          <w:sz w:val="28"/>
          <w:szCs w:val="28"/>
          <w:lang w:val="en-CA"/>
        </w:rPr>
        <w:t>have the right to grant land to</w:t>
      </w:r>
      <w:r w:rsidRPr="00776E05">
        <w:rPr>
          <w:sz w:val="28"/>
          <w:szCs w:val="28"/>
          <w:lang w:val="en-CA"/>
        </w:rPr>
        <w:t xml:space="preserve"> possess, use and lease to enterprises, institutions, organiz</w:t>
      </w:r>
      <w:r w:rsidR="00893825">
        <w:rPr>
          <w:sz w:val="28"/>
          <w:szCs w:val="28"/>
          <w:lang w:val="en-CA"/>
        </w:rPr>
        <w:t>ations, dekhkan farms, citizens;</w:t>
      </w:r>
      <w:r w:rsidRPr="00776E05">
        <w:rPr>
          <w:sz w:val="28"/>
          <w:szCs w:val="28"/>
          <w:lang w:val="en-CA"/>
        </w:rPr>
        <w:t xml:space="preserve"> to terminate the </w:t>
      </w:r>
      <w:r w:rsidRPr="00776E05">
        <w:rPr>
          <w:sz w:val="28"/>
          <w:szCs w:val="28"/>
          <w:lang w:val="en-CA"/>
        </w:rPr>
        <w:lastRenderedPageBreak/>
        <w:t>rights of ownership and</w:t>
      </w:r>
      <w:r w:rsidR="00893825">
        <w:rPr>
          <w:sz w:val="28"/>
          <w:szCs w:val="28"/>
          <w:lang w:val="en-CA"/>
        </w:rPr>
        <w:t xml:space="preserve"> use of land by these entities; </w:t>
      </w:r>
      <w:r w:rsidRPr="00776E05">
        <w:rPr>
          <w:sz w:val="28"/>
          <w:szCs w:val="28"/>
          <w:lang w:val="en-CA"/>
        </w:rPr>
        <w:t>as well as to withdraw land with the subsequent approval of decisions by the relevant Kengash</w:t>
      </w:r>
      <w:r w:rsidR="00C849BF">
        <w:rPr>
          <w:sz w:val="28"/>
          <w:szCs w:val="28"/>
          <w:lang w:val="en-CA"/>
        </w:rPr>
        <w:t xml:space="preserve"> </w:t>
      </w:r>
      <w:r w:rsidR="00C849BF" w:rsidRPr="00C849BF">
        <w:rPr>
          <w:sz w:val="28"/>
          <w:szCs w:val="28"/>
          <w:lang w:val="en-CA"/>
        </w:rPr>
        <w:t>of People</w:t>
      </w:r>
      <w:r w:rsidR="00C849BF">
        <w:rPr>
          <w:sz w:val="28"/>
          <w:szCs w:val="28"/>
          <w:lang w:val="en-CA"/>
        </w:rPr>
        <w:t>’</w:t>
      </w:r>
      <w:r w:rsidR="00C849BF" w:rsidRPr="00C849BF">
        <w:rPr>
          <w:sz w:val="28"/>
          <w:szCs w:val="28"/>
          <w:lang w:val="en-CA"/>
        </w:rPr>
        <w:t>s Deputies</w:t>
      </w:r>
      <w:r w:rsidRPr="00776E05">
        <w:rPr>
          <w:sz w:val="28"/>
          <w:szCs w:val="28"/>
          <w:lang w:val="en-CA"/>
        </w:rPr>
        <w:t>.</w:t>
      </w:r>
    </w:p>
    <w:p w:rsidR="00776E05" w:rsidRPr="00893825" w:rsidRDefault="00776E05" w:rsidP="00776E05">
      <w:pPr>
        <w:pStyle w:val="NormalWeb"/>
        <w:spacing w:before="0" w:beforeAutospacing="0" w:after="60" w:afterAutospacing="0" w:line="22" w:lineRule="atLeast"/>
        <w:ind w:firstLine="540"/>
        <w:jc w:val="both"/>
        <w:rPr>
          <w:sz w:val="28"/>
          <w:szCs w:val="28"/>
          <w:lang w:val="en-CA"/>
        </w:rPr>
      </w:pPr>
      <w:r w:rsidRPr="00893825">
        <w:rPr>
          <w:sz w:val="28"/>
          <w:szCs w:val="28"/>
          <w:lang w:val="en-CA"/>
        </w:rPr>
        <w:t xml:space="preserve">In order to provide reliable guarantees of the inviolability of private property and create a favorable business environment, it is </w:t>
      </w:r>
      <w:r w:rsidR="00893825">
        <w:rPr>
          <w:sz w:val="28"/>
          <w:szCs w:val="28"/>
          <w:lang w:val="en-CA"/>
        </w:rPr>
        <w:t>advised</w:t>
      </w:r>
      <w:r w:rsidRPr="00893825">
        <w:rPr>
          <w:sz w:val="28"/>
          <w:szCs w:val="28"/>
          <w:lang w:val="en-CA"/>
        </w:rPr>
        <w:t xml:space="preserve"> to consider the question when the decision to terminate the right to own land in which material investments </w:t>
      </w:r>
      <w:r w:rsidR="00893825">
        <w:rPr>
          <w:sz w:val="28"/>
          <w:szCs w:val="28"/>
          <w:lang w:val="en-CA"/>
        </w:rPr>
        <w:t>have already been</w:t>
      </w:r>
      <w:r w:rsidRPr="00893825">
        <w:rPr>
          <w:sz w:val="28"/>
          <w:szCs w:val="28"/>
          <w:lang w:val="en-CA"/>
        </w:rPr>
        <w:t xml:space="preserve"> made by private own</w:t>
      </w:r>
      <w:r w:rsidR="00893825">
        <w:rPr>
          <w:sz w:val="28"/>
          <w:szCs w:val="28"/>
          <w:lang w:val="en-CA"/>
        </w:rPr>
        <w:t>ers is made only by a higher K</w:t>
      </w:r>
      <w:r w:rsidRPr="00893825">
        <w:rPr>
          <w:sz w:val="28"/>
          <w:szCs w:val="28"/>
          <w:lang w:val="en-CA"/>
        </w:rPr>
        <w:t>hokim and Kengash</w:t>
      </w:r>
      <w:r w:rsidR="00C849BF" w:rsidRPr="00C849BF">
        <w:rPr>
          <w:sz w:val="28"/>
          <w:szCs w:val="28"/>
          <w:lang w:val="en-CA"/>
        </w:rPr>
        <w:t xml:space="preserve"> of People</w:t>
      </w:r>
      <w:r w:rsidR="00C849BF">
        <w:rPr>
          <w:sz w:val="28"/>
          <w:szCs w:val="28"/>
          <w:lang w:val="en-CA"/>
        </w:rPr>
        <w:t>’</w:t>
      </w:r>
      <w:r w:rsidR="00C849BF" w:rsidRPr="00C849BF">
        <w:rPr>
          <w:sz w:val="28"/>
          <w:szCs w:val="28"/>
          <w:lang w:val="en-CA"/>
        </w:rPr>
        <w:t>s Deputies</w:t>
      </w:r>
      <w:r w:rsidR="00C849BF">
        <w:rPr>
          <w:sz w:val="28"/>
          <w:szCs w:val="28"/>
          <w:lang w:val="en-CA"/>
        </w:rPr>
        <w:t>.</w:t>
      </w:r>
    </w:p>
    <w:p w:rsidR="00F32895" w:rsidRPr="00D3410E" w:rsidRDefault="00F32895" w:rsidP="00F32895">
      <w:pPr>
        <w:spacing w:after="60" w:line="22" w:lineRule="atLeast"/>
        <w:ind w:firstLine="567"/>
        <w:jc w:val="both"/>
        <w:rPr>
          <w:rFonts w:ascii="Times New Roman" w:hAnsi="Times New Roman" w:cs="Times New Roman"/>
          <w:sz w:val="28"/>
          <w:szCs w:val="28"/>
          <w:lang w:val="en-CA"/>
        </w:rPr>
      </w:pPr>
    </w:p>
    <w:p w:rsidR="006B5283" w:rsidRPr="00D3410E" w:rsidRDefault="006B5283" w:rsidP="006B5283">
      <w:pPr>
        <w:spacing w:after="60" w:line="22" w:lineRule="atLeast"/>
        <w:ind w:firstLine="567"/>
        <w:jc w:val="both"/>
        <w:rPr>
          <w:rFonts w:ascii="Times New Roman" w:hAnsi="Times New Roman" w:cs="Times New Roman"/>
          <w:b/>
          <w:i/>
          <w:sz w:val="28"/>
          <w:szCs w:val="28"/>
          <w:lang w:val="en-CA"/>
        </w:rPr>
      </w:pPr>
      <w:r w:rsidRPr="00D3410E">
        <w:rPr>
          <w:rFonts w:ascii="Times New Roman" w:hAnsi="Times New Roman" w:cs="Times New Roman"/>
          <w:b/>
          <w:i/>
          <w:sz w:val="28"/>
          <w:szCs w:val="28"/>
          <w:lang w:val="en-CA"/>
        </w:rPr>
        <w:t>Social rights and freedoms</w:t>
      </w:r>
    </w:p>
    <w:p w:rsidR="006B5283" w:rsidRPr="006B5283" w:rsidRDefault="006B5283" w:rsidP="006B5283">
      <w:pPr>
        <w:spacing w:after="60" w:line="22" w:lineRule="atLeast"/>
        <w:ind w:firstLine="567"/>
        <w:jc w:val="both"/>
        <w:rPr>
          <w:rFonts w:ascii="Times New Roman" w:hAnsi="Times New Roman" w:cs="Times New Roman"/>
          <w:sz w:val="28"/>
          <w:szCs w:val="28"/>
          <w:lang w:val="en-CA"/>
        </w:rPr>
      </w:pPr>
      <w:r w:rsidRPr="006B5283">
        <w:rPr>
          <w:rFonts w:ascii="Times New Roman" w:hAnsi="Times New Roman" w:cs="Times New Roman"/>
          <w:sz w:val="28"/>
          <w:szCs w:val="28"/>
          <w:lang w:val="en-CA"/>
        </w:rPr>
        <w:t>The Constitution and laws of the Republic of Uzbekistan guarantee the rights of citizens to education, qualified medical care, social security and protection against unemployment.</w:t>
      </w:r>
    </w:p>
    <w:p w:rsidR="006B5283" w:rsidRDefault="006B5283" w:rsidP="006B5283">
      <w:pPr>
        <w:spacing w:after="60" w:line="22" w:lineRule="atLeast"/>
        <w:ind w:firstLine="567"/>
        <w:jc w:val="both"/>
        <w:rPr>
          <w:rFonts w:ascii="Times New Roman" w:hAnsi="Times New Roman" w:cs="Times New Roman"/>
          <w:sz w:val="28"/>
          <w:szCs w:val="28"/>
          <w:lang w:val="en-CA"/>
        </w:rPr>
      </w:pPr>
      <w:r w:rsidRPr="006B5283">
        <w:rPr>
          <w:rFonts w:ascii="Times New Roman" w:hAnsi="Times New Roman" w:cs="Times New Roman"/>
          <w:sz w:val="28"/>
          <w:szCs w:val="28"/>
          <w:lang w:val="en-CA"/>
        </w:rPr>
        <w:lastRenderedPageBreak/>
        <w:t xml:space="preserve">In 2017, the Ombudsman received </w:t>
      </w:r>
      <w:r w:rsidRPr="006B5283">
        <w:rPr>
          <w:rFonts w:ascii="Times New Roman" w:hAnsi="Times New Roman" w:cs="Times New Roman"/>
          <w:b/>
          <w:sz w:val="28"/>
          <w:szCs w:val="28"/>
          <w:lang w:val="en-CA"/>
        </w:rPr>
        <w:t>3,267</w:t>
      </w:r>
      <w:r w:rsidRPr="006B5283">
        <w:rPr>
          <w:rFonts w:ascii="Times New Roman" w:hAnsi="Times New Roman" w:cs="Times New Roman"/>
          <w:sz w:val="28"/>
          <w:szCs w:val="28"/>
          <w:lang w:val="en-CA"/>
        </w:rPr>
        <w:t xml:space="preserve"> appeals related to ensuring the social rights and freedoms of a person and </w:t>
      </w:r>
      <w:r>
        <w:rPr>
          <w:rFonts w:ascii="Times New Roman" w:hAnsi="Times New Roman" w:cs="Times New Roman"/>
          <w:sz w:val="28"/>
          <w:szCs w:val="28"/>
          <w:lang w:val="en-CA"/>
        </w:rPr>
        <w:t xml:space="preserve">a </w:t>
      </w:r>
      <w:r w:rsidRPr="006B5283">
        <w:rPr>
          <w:rFonts w:ascii="Times New Roman" w:hAnsi="Times New Roman" w:cs="Times New Roman"/>
          <w:sz w:val="28"/>
          <w:szCs w:val="28"/>
          <w:lang w:val="en-CA"/>
        </w:rPr>
        <w:t xml:space="preserve">citizen, including </w:t>
      </w:r>
      <w:r w:rsidRPr="006B5283">
        <w:rPr>
          <w:rFonts w:ascii="Times New Roman" w:hAnsi="Times New Roman" w:cs="Times New Roman"/>
          <w:b/>
          <w:sz w:val="28"/>
          <w:szCs w:val="28"/>
          <w:lang w:val="en-CA"/>
        </w:rPr>
        <w:t>2,231</w:t>
      </w:r>
      <w:r w:rsidRPr="006B5283">
        <w:rPr>
          <w:rFonts w:ascii="Times New Roman" w:hAnsi="Times New Roman" w:cs="Times New Roman"/>
          <w:sz w:val="28"/>
          <w:szCs w:val="28"/>
          <w:lang w:val="en-CA"/>
        </w:rPr>
        <w:t xml:space="preserve"> complaints, </w:t>
      </w:r>
      <w:r w:rsidRPr="006B5283">
        <w:rPr>
          <w:rFonts w:ascii="Times New Roman" w:hAnsi="Times New Roman" w:cs="Times New Roman"/>
          <w:b/>
          <w:sz w:val="28"/>
          <w:szCs w:val="28"/>
          <w:lang w:val="en-CA"/>
        </w:rPr>
        <w:t>1,019</w:t>
      </w:r>
      <w:r w:rsidRPr="006B5283">
        <w:rPr>
          <w:rFonts w:ascii="Times New Roman" w:hAnsi="Times New Roman" w:cs="Times New Roman"/>
          <w:sz w:val="28"/>
          <w:szCs w:val="28"/>
          <w:lang w:val="en-CA"/>
        </w:rPr>
        <w:t xml:space="preserve"> </w:t>
      </w:r>
      <w:r>
        <w:rPr>
          <w:rFonts w:ascii="Times New Roman" w:hAnsi="Times New Roman" w:cs="Times New Roman"/>
          <w:sz w:val="28"/>
          <w:szCs w:val="28"/>
          <w:lang w:val="en-CA"/>
        </w:rPr>
        <w:t>statements</w:t>
      </w:r>
      <w:r w:rsidRPr="006B5283">
        <w:rPr>
          <w:rFonts w:ascii="Times New Roman" w:hAnsi="Times New Roman" w:cs="Times New Roman"/>
          <w:sz w:val="28"/>
          <w:szCs w:val="28"/>
          <w:lang w:val="en-CA"/>
        </w:rPr>
        <w:t xml:space="preserve"> and </w:t>
      </w:r>
      <w:r w:rsidRPr="006B5283">
        <w:rPr>
          <w:rFonts w:ascii="Times New Roman" w:hAnsi="Times New Roman" w:cs="Times New Roman"/>
          <w:b/>
          <w:sz w:val="28"/>
          <w:szCs w:val="28"/>
          <w:lang w:val="en-CA"/>
        </w:rPr>
        <w:t>17</w:t>
      </w:r>
      <w:r w:rsidRPr="006B5283">
        <w:rPr>
          <w:rFonts w:ascii="Times New Roman" w:hAnsi="Times New Roman" w:cs="Times New Roman"/>
          <w:sz w:val="28"/>
          <w:szCs w:val="28"/>
          <w:lang w:val="en-CA"/>
        </w:rPr>
        <w:t xml:space="preserve"> proposals. In terms of categories, the number of appeals on employment was </w:t>
      </w:r>
      <w:r w:rsidR="007677C3">
        <w:rPr>
          <w:rFonts w:ascii="Times New Roman" w:hAnsi="Times New Roman" w:cs="Times New Roman"/>
          <w:sz w:val="28"/>
          <w:szCs w:val="28"/>
          <w:lang w:val="en-CA"/>
        </w:rPr>
        <w:t xml:space="preserve">- </w:t>
      </w:r>
      <w:r w:rsidRPr="007677C3">
        <w:rPr>
          <w:rFonts w:ascii="Times New Roman" w:hAnsi="Times New Roman" w:cs="Times New Roman"/>
          <w:b/>
          <w:sz w:val="28"/>
          <w:szCs w:val="28"/>
          <w:lang w:val="en-CA"/>
        </w:rPr>
        <w:t>358</w:t>
      </w:r>
      <w:r w:rsidRPr="006B5283">
        <w:rPr>
          <w:rFonts w:ascii="Times New Roman" w:hAnsi="Times New Roman" w:cs="Times New Roman"/>
          <w:sz w:val="28"/>
          <w:szCs w:val="28"/>
          <w:lang w:val="en-CA"/>
        </w:rPr>
        <w:t xml:space="preserve">, pension provision - </w:t>
      </w:r>
      <w:r w:rsidRPr="007677C3">
        <w:rPr>
          <w:rFonts w:ascii="Times New Roman" w:hAnsi="Times New Roman" w:cs="Times New Roman"/>
          <w:b/>
          <w:sz w:val="28"/>
          <w:szCs w:val="28"/>
          <w:lang w:val="en-CA"/>
        </w:rPr>
        <w:t>101</w:t>
      </w:r>
      <w:r w:rsidRPr="006B5283">
        <w:rPr>
          <w:rFonts w:ascii="Times New Roman" w:hAnsi="Times New Roman" w:cs="Times New Roman"/>
          <w:sz w:val="28"/>
          <w:szCs w:val="28"/>
          <w:lang w:val="en-CA"/>
        </w:rPr>
        <w:t xml:space="preserve">, medical care - </w:t>
      </w:r>
      <w:r w:rsidRPr="007677C3">
        <w:rPr>
          <w:rFonts w:ascii="Times New Roman" w:hAnsi="Times New Roman" w:cs="Times New Roman"/>
          <w:b/>
          <w:sz w:val="28"/>
          <w:szCs w:val="28"/>
          <w:lang w:val="en-CA"/>
        </w:rPr>
        <w:t>228</w:t>
      </w:r>
      <w:r w:rsidRPr="006B5283">
        <w:rPr>
          <w:rFonts w:ascii="Times New Roman" w:hAnsi="Times New Roman" w:cs="Times New Roman"/>
          <w:sz w:val="28"/>
          <w:szCs w:val="28"/>
          <w:lang w:val="en-CA"/>
        </w:rPr>
        <w:t xml:space="preserve">, education - </w:t>
      </w:r>
      <w:r w:rsidRPr="007677C3">
        <w:rPr>
          <w:rFonts w:ascii="Times New Roman" w:hAnsi="Times New Roman" w:cs="Times New Roman"/>
          <w:b/>
          <w:sz w:val="28"/>
          <w:szCs w:val="28"/>
          <w:lang w:val="en-CA"/>
        </w:rPr>
        <w:t>169</w:t>
      </w:r>
      <w:r w:rsidRPr="006B5283">
        <w:rPr>
          <w:rFonts w:ascii="Times New Roman" w:hAnsi="Times New Roman" w:cs="Times New Roman"/>
          <w:sz w:val="28"/>
          <w:szCs w:val="28"/>
          <w:lang w:val="en-CA"/>
        </w:rPr>
        <w:t xml:space="preserve">, provision of social benefits and material assistance - </w:t>
      </w:r>
      <w:r w:rsidRPr="007677C3">
        <w:rPr>
          <w:rFonts w:ascii="Times New Roman" w:hAnsi="Times New Roman" w:cs="Times New Roman"/>
          <w:b/>
          <w:sz w:val="28"/>
          <w:szCs w:val="28"/>
          <w:lang w:val="en-CA"/>
        </w:rPr>
        <w:t>324</w:t>
      </w:r>
      <w:r w:rsidRPr="006B5283">
        <w:rPr>
          <w:rFonts w:ascii="Times New Roman" w:hAnsi="Times New Roman" w:cs="Times New Roman"/>
          <w:sz w:val="28"/>
          <w:szCs w:val="28"/>
          <w:lang w:val="en-CA"/>
        </w:rPr>
        <w:t xml:space="preserve">, provision of family rights, protection of paternity and maternity - </w:t>
      </w:r>
      <w:r w:rsidRPr="007677C3">
        <w:rPr>
          <w:rFonts w:ascii="Times New Roman" w:hAnsi="Times New Roman" w:cs="Times New Roman"/>
          <w:b/>
          <w:sz w:val="28"/>
          <w:szCs w:val="28"/>
          <w:lang w:val="en-CA"/>
        </w:rPr>
        <w:t>307</w:t>
      </w:r>
      <w:r w:rsidRPr="006B5283">
        <w:rPr>
          <w:rFonts w:ascii="Times New Roman" w:hAnsi="Times New Roman" w:cs="Times New Roman"/>
          <w:sz w:val="28"/>
          <w:szCs w:val="28"/>
          <w:lang w:val="en-CA"/>
        </w:rPr>
        <w:t xml:space="preserve">, provision and expansion of housing area - </w:t>
      </w:r>
      <w:r w:rsidRPr="007677C3">
        <w:rPr>
          <w:rFonts w:ascii="Times New Roman" w:hAnsi="Times New Roman" w:cs="Times New Roman"/>
          <w:b/>
          <w:sz w:val="28"/>
          <w:szCs w:val="28"/>
          <w:lang w:val="en-CA"/>
        </w:rPr>
        <w:t>601</w:t>
      </w:r>
      <w:r w:rsidRPr="006B5283">
        <w:rPr>
          <w:rFonts w:ascii="Times New Roman" w:hAnsi="Times New Roman" w:cs="Times New Roman"/>
          <w:sz w:val="28"/>
          <w:szCs w:val="28"/>
          <w:lang w:val="en-CA"/>
        </w:rPr>
        <w:t xml:space="preserve">, judicial protection - </w:t>
      </w:r>
      <w:r w:rsidRPr="007677C3">
        <w:rPr>
          <w:rFonts w:ascii="Times New Roman" w:hAnsi="Times New Roman" w:cs="Times New Roman"/>
          <w:b/>
          <w:sz w:val="28"/>
          <w:szCs w:val="28"/>
          <w:lang w:val="en-CA"/>
        </w:rPr>
        <w:t>487</w:t>
      </w:r>
      <w:r w:rsidRPr="006B5283">
        <w:rPr>
          <w:rFonts w:ascii="Times New Roman" w:hAnsi="Times New Roman" w:cs="Times New Roman"/>
          <w:sz w:val="28"/>
          <w:szCs w:val="28"/>
          <w:lang w:val="en-CA"/>
        </w:rPr>
        <w:t xml:space="preserve">, execution of court decisions - </w:t>
      </w:r>
      <w:r w:rsidRPr="007677C3">
        <w:rPr>
          <w:rFonts w:ascii="Times New Roman" w:hAnsi="Times New Roman" w:cs="Times New Roman"/>
          <w:b/>
          <w:sz w:val="28"/>
          <w:szCs w:val="28"/>
          <w:lang w:val="en-CA"/>
        </w:rPr>
        <w:t>223</w:t>
      </w:r>
      <w:r w:rsidR="007677C3">
        <w:rPr>
          <w:rFonts w:ascii="Times New Roman" w:hAnsi="Times New Roman" w:cs="Times New Roman"/>
          <w:sz w:val="28"/>
          <w:szCs w:val="28"/>
          <w:lang w:val="en-CA"/>
        </w:rPr>
        <w:t>,</w:t>
      </w:r>
      <w:r w:rsidRPr="006B5283">
        <w:rPr>
          <w:rFonts w:ascii="Times New Roman" w:hAnsi="Times New Roman" w:cs="Times New Roman"/>
          <w:sz w:val="28"/>
          <w:szCs w:val="28"/>
          <w:lang w:val="en-CA"/>
        </w:rPr>
        <w:t xml:space="preserve"> housing and public utility services - </w:t>
      </w:r>
      <w:r w:rsidRPr="007677C3">
        <w:rPr>
          <w:rFonts w:ascii="Times New Roman" w:hAnsi="Times New Roman" w:cs="Times New Roman"/>
          <w:b/>
          <w:sz w:val="28"/>
          <w:szCs w:val="28"/>
          <w:lang w:val="en-CA"/>
        </w:rPr>
        <w:t>469</w:t>
      </w:r>
      <w:r w:rsidRPr="006B5283">
        <w:rPr>
          <w:rFonts w:ascii="Times New Roman" w:hAnsi="Times New Roman" w:cs="Times New Roman"/>
          <w:sz w:val="28"/>
          <w:szCs w:val="28"/>
          <w:lang w:val="en-CA"/>
        </w:rPr>
        <w:t xml:space="preserve">. </w:t>
      </w:r>
      <w:r w:rsidR="007677C3">
        <w:rPr>
          <w:rFonts w:ascii="Times New Roman" w:hAnsi="Times New Roman" w:cs="Times New Roman"/>
          <w:sz w:val="28"/>
          <w:szCs w:val="28"/>
          <w:lang w:val="en-CA"/>
        </w:rPr>
        <w:t>As</w:t>
      </w:r>
      <w:r w:rsidR="007677C3" w:rsidRPr="006B5283">
        <w:rPr>
          <w:rFonts w:ascii="Times New Roman" w:hAnsi="Times New Roman" w:cs="Times New Roman"/>
          <w:sz w:val="28"/>
          <w:szCs w:val="28"/>
          <w:lang w:val="en-CA"/>
        </w:rPr>
        <w:t xml:space="preserve"> the subject of parliamentary control</w:t>
      </w:r>
      <w:r w:rsidR="007677C3">
        <w:rPr>
          <w:rFonts w:ascii="Times New Roman" w:hAnsi="Times New Roman" w:cs="Times New Roman"/>
          <w:sz w:val="28"/>
          <w:szCs w:val="28"/>
          <w:lang w:val="en-CA"/>
        </w:rPr>
        <w:t>, t</w:t>
      </w:r>
      <w:r w:rsidRPr="006B5283">
        <w:rPr>
          <w:rFonts w:ascii="Times New Roman" w:hAnsi="Times New Roman" w:cs="Times New Roman"/>
          <w:sz w:val="28"/>
          <w:szCs w:val="28"/>
          <w:lang w:val="en-CA"/>
        </w:rPr>
        <w:t xml:space="preserve">he Ombudsman considered </w:t>
      </w:r>
      <w:r w:rsidRPr="007677C3">
        <w:rPr>
          <w:rFonts w:ascii="Times New Roman" w:hAnsi="Times New Roman" w:cs="Times New Roman"/>
          <w:b/>
          <w:sz w:val="28"/>
          <w:szCs w:val="28"/>
          <w:lang w:val="en-CA"/>
        </w:rPr>
        <w:t>934</w:t>
      </w:r>
      <w:r w:rsidRPr="006B5283">
        <w:rPr>
          <w:rFonts w:ascii="Times New Roman" w:hAnsi="Times New Roman" w:cs="Times New Roman"/>
          <w:sz w:val="28"/>
          <w:szCs w:val="28"/>
          <w:lang w:val="en-CA"/>
        </w:rPr>
        <w:t xml:space="preserve"> complaints or </w:t>
      </w:r>
      <w:r w:rsidRPr="007677C3">
        <w:rPr>
          <w:rFonts w:ascii="Times New Roman" w:hAnsi="Times New Roman" w:cs="Times New Roman"/>
          <w:b/>
          <w:sz w:val="28"/>
          <w:szCs w:val="28"/>
          <w:lang w:val="en-CA"/>
        </w:rPr>
        <w:t>42</w:t>
      </w:r>
      <w:r w:rsidRPr="006B5283">
        <w:rPr>
          <w:rFonts w:ascii="Times New Roman" w:hAnsi="Times New Roman" w:cs="Times New Roman"/>
          <w:sz w:val="28"/>
          <w:szCs w:val="28"/>
          <w:lang w:val="en-CA"/>
        </w:rPr>
        <w:t xml:space="preserve"> per cent of the total number.</w:t>
      </w:r>
    </w:p>
    <w:p w:rsidR="007677C3" w:rsidRDefault="006B5283" w:rsidP="007677C3">
      <w:pPr>
        <w:spacing w:after="60" w:line="22" w:lineRule="atLeast"/>
        <w:ind w:firstLine="567"/>
        <w:jc w:val="both"/>
        <w:rPr>
          <w:rFonts w:ascii="Times New Roman" w:hAnsi="Times New Roman" w:cs="Times New Roman"/>
          <w:sz w:val="28"/>
          <w:szCs w:val="28"/>
          <w:lang w:val="en-CA"/>
        </w:rPr>
      </w:pPr>
      <w:r w:rsidRPr="006B5283">
        <w:rPr>
          <w:rFonts w:ascii="Times New Roman" w:hAnsi="Times New Roman" w:cs="Times New Roman"/>
          <w:sz w:val="28"/>
          <w:szCs w:val="28"/>
          <w:lang w:val="en-CA"/>
        </w:rPr>
        <w:t xml:space="preserve">In the course of consideration of appeals, </w:t>
      </w:r>
      <w:r w:rsidRPr="007677C3">
        <w:rPr>
          <w:rFonts w:ascii="Times New Roman" w:hAnsi="Times New Roman" w:cs="Times New Roman"/>
          <w:b/>
          <w:sz w:val="28"/>
          <w:szCs w:val="28"/>
          <w:lang w:val="en-CA"/>
        </w:rPr>
        <w:t xml:space="preserve">23 </w:t>
      </w:r>
      <w:r w:rsidRPr="006B5283">
        <w:rPr>
          <w:rFonts w:ascii="Times New Roman" w:hAnsi="Times New Roman" w:cs="Times New Roman"/>
          <w:sz w:val="28"/>
          <w:szCs w:val="28"/>
          <w:lang w:val="en-CA"/>
        </w:rPr>
        <w:t xml:space="preserve">citizens were employed, benefits for compensation of health damage in the amount of </w:t>
      </w:r>
      <w:r w:rsidRPr="007677C3">
        <w:rPr>
          <w:rFonts w:ascii="Times New Roman" w:hAnsi="Times New Roman" w:cs="Times New Roman"/>
          <w:b/>
          <w:sz w:val="28"/>
          <w:szCs w:val="28"/>
          <w:lang w:val="en-CA"/>
        </w:rPr>
        <w:t>11.5</w:t>
      </w:r>
      <w:r w:rsidRPr="006B5283">
        <w:rPr>
          <w:rFonts w:ascii="Times New Roman" w:hAnsi="Times New Roman" w:cs="Times New Roman"/>
          <w:sz w:val="28"/>
          <w:szCs w:val="28"/>
          <w:lang w:val="en-CA"/>
        </w:rPr>
        <w:t xml:space="preserve"> million soums were paid, low-income families received </w:t>
      </w:r>
      <w:r w:rsidRPr="007677C3">
        <w:rPr>
          <w:rFonts w:ascii="Times New Roman" w:hAnsi="Times New Roman" w:cs="Times New Roman"/>
          <w:b/>
          <w:sz w:val="28"/>
          <w:szCs w:val="28"/>
          <w:lang w:val="en-CA"/>
        </w:rPr>
        <w:t>2</w:t>
      </w:r>
      <w:r w:rsidRPr="006B5283">
        <w:rPr>
          <w:rFonts w:ascii="Times New Roman" w:hAnsi="Times New Roman" w:cs="Times New Roman"/>
          <w:sz w:val="28"/>
          <w:szCs w:val="28"/>
          <w:lang w:val="en-CA"/>
        </w:rPr>
        <w:t xml:space="preserve"> apartments in high-rise buildings and </w:t>
      </w:r>
      <w:r w:rsidRPr="007677C3">
        <w:rPr>
          <w:rFonts w:ascii="Times New Roman" w:hAnsi="Times New Roman" w:cs="Times New Roman"/>
          <w:b/>
          <w:sz w:val="28"/>
          <w:szCs w:val="28"/>
          <w:lang w:val="en-CA"/>
        </w:rPr>
        <w:t>6</w:t>
      </w:r>
      <w:r w:rsidRPr="006B5283">
        <w:rPr>
          <w:rFonts w:ascii="Times New Roman" w:hAnsi="Times New Roman" w:cs="Times New Roman"/>
          <w:sz w:val="28"/>
          <w:szCs w:val="28"/>
          <w:lang w:val="en-CA"/>
        </w:rPr>
        <w:t xml:space="preserve"> land plots for the construction of individual housing, assistance was rendered to </w:t>
      </w:r>
      <w:r w:rsidRPr="007677C3">
        <w:rPr>
          <w:rFonts w:ascii="Times New Roman" w:hAnsi="Times New Roman" w:cs="Times New Roman"/>
          <w:b/>
          <w:sz w:val="28"/>
          <w:szCs w:val="28"/>
          <w:lang w:val="en-CA"/>
        </w:rPr>
        <w:t>2</w:t>
      </w:r>
      <w:r w:rsidRPr="006B5283">
        <w:rPr>
          <w:rFonts w:ascii="Times New Roman" w:hAnsi="Times New Roman" w:cs="Times New Roman"/>
          <w:sz w:val="28"/>
          <w:szCs w:val="28"/>
          <w:lang w:val="en-CA"/>
        </w:rPr>
        <w:t xml:space="preserve"> families in </w:t>
      </w:r>
      <w:r w:rsidRPr="006B5283">
        <w:rPr>
          <w:rFonts w:ascii="Times New Roman" w:hAnsi="Times New Roman" w:cs="Times New Roman"/>
          <w:sz w:val="28"/>
          <w:szCs w:val="28"/>
          <w:lang w:val="en-CA"/>
        </w:rPr>
        <w:lastRenderedPageBreak/>
        <w:t xml:space="preserve">housing repair, a one-time financial assistance to </w:t>
      </w:r>
      <w:r w:rsidRPr="007677C3">
        <w:rPr>
          <w:rFonts w:ascii="Times New Roman" w:hAnsi="Times New Roman" w:cs="Times New Roman"/>
          <w:b/>
          <w:sz w:val="28"/>
          <w:szCs w:val="28"/>
          <w:lang w:val="en-CA"/>
        </w:rPr>
        <w:t xml:space="preserve">30 </w:t>
      </w:r>
      <w:r w:rsidRPr="006B5283">
        <w:rPr>
          <w:rFonts w:ascii="Times New Roman" w:hAnsi="Times New Roman" w:cs="Times New Roman"/>
          <w:sz w:val="28"/>
          <w:szCs w:val="28"/>
          <w:lang w:val="en-CA"/>
        </w:rPr>
        <w:t xml:space="preserve">families, payment of childcare allowance to </w:t>
      </w:r>
      <w:r w:rsidRPr="007677C3">
        <w:rPr>
          <w:rFonts w:ascii="Times New Roman" w:hAnsi="Times New Roman" w:cs="Times New Roman"/>
          <w:b/>
          <w:sz w:val="28"/>
          <w:szCs w:val="28"/>
          <w:lang w:val="en-CA"/>
        </w:rPr>
        <w:t>10</w:t>
      </w:r>
      <w:r w:rsidRPr="006B5283">
        <w:rPr>
          <w:rFonts w:ascii="Times New Roman" w:hAnsi="Times New Roman" w:cs="Times New Roman"/>
          <w:sz w:val="28"/>
          <w:szCs w:val="28"/>
          <w:lang w:val="en-CA"/>
        </w:rPr>
        <w:t xml:space="preserve"> families, assignment to pre-school institutions -</w:t>
      </w:r>
      <w:r w:rsidR="007677C3">
        <w:rPr>
          <w:rFonts w:ascii="Times New Roman" w:hAnsi="Times New Roman" w:cs="Times New Roman"/>
          <w:sz w:val="28"/>
          <w:szCs w:val="28"/>
          <w:lang w:val="en-CA"/>
        </w:rPr>
        <w:t xml:space="preserve"> to</w:t>
      </w:r>
      <w:r w:rsidRPr="006B5283">
        <w:rPr>
          <w:rFonts w:ascii="Times New Roman" w:hAnsi="Times New Roman" w:cs="Times New Roman"/>
          <w:sz w:val="28"/>
          <w:szCs w:val="28"/>
          <w:lang w:val="en-CA"/>
        </w:rPr>
        <w:t xml:space="preserve"> </w:t>
      </w:r>
      <w:r w:rsidRPr="007677C3">
        <w:rPr>
          <w:rFonts w:ascii="Times New Roman" w:hAnsi="Times New Roman" w:cs="Times New Roman"/>
          <w:b/>
          <w:sz w:val="28"/>
          <w:szCs w:val="28"/>
          <w:lang w:val="en-CA"/>
        </w:rPr>
        <w:t>3</w:t>
      </w:r>
      <w:r w:rsidRPr="006B5283">
        <w:rPr>
          <w:rFonts w:ascii="Times New Roman" w:hAnsi="Times New Roman" w:cs="Times New Roman"/>
          <w:sz w:val="28"/>
          <w:szCs w:val="28"/>
          <w:lang w:val="en-CA"/>
        </w:rPr>
        <w:t xml:space="preserve"> </w:t>
      </w:r>
      <w:r w:rsidR="007677C3">
        <w:rPr>
          <w:rFonts w:ascii="Times New Roman" w:hAnsi="Times New Roman" w:cs="Times New Roman"/>
          <w:sz w:val="28"/>
          <w:szCs w:val="28"/>
          <w:lang w:val="en-CA"/>
        </w:rPr>
        <w:t>applicants</w:t>
      </w:r>
      <w:r w:rsidRPr="006B5283">
        <w:rPr>
          <w:rFonts w:ascii="Times New Roman" w:hAnsi="Times New Roman" w:cs="Times New Roman"/>
          <w:sz w:val="28"/>
          <w:szCs w:val="28"/>
          <w:lang w:val="en-CA"/>
        </w:rPr>
        <w:t xml:space="preserve">, alimony payments were collected in favor of </w:t>
      </w:r>
      <w:r w:rsidRPr="007677C3">
        <w:rPr>
          <w:rFonts w:ascii="Times New Roman" w:hAnsi="Times New Roman" w:cs="Times New Roman"/>
          <w:b/>
          <w:sz w:val="28"/>
          <w:szCs w:val="28"/>
          <w:lang w:val="en-CA"/>
        </w:rPr>
        <w:t>55</w:t>
      </w:r>
      <w:r w:rsidRPr="006B5283">
        <w:rPr>
          <w:rFonts w:ascii="Times New Roman" w:hAnsi="Times New Roman" w:cs="Times New Roman"/>
          <w:sz w:val="28"/>
          <w:szCs w:val="28"/>
          <w:lang w:val="en-CA"/>
        </w:rPr>
        <w:t xml:space="preserve"> </w:t>
      </w:r>
      <w:r w:rsidR="007677C3">
        <w:rPr>
          <w:rFonts w:ascii="Times New Roman" w:hAnsi="Times New Roman" w:cs="Times New Roman"/>
          <w:sz w:val="28"/>
          <w:szCs w:val="28"/>
          <w:lang w:val="en-CA"/>
        </w:rPr>
        <w:t xml:space="preserve">applicants </w:t>
      </w:r>
      <w:r w:rsidRPr="006B5283">
        <w:rPr>
          <w:rFonts w:ascii="Times New Roman" w:hAnsi="Times New Roman" w:cs="Times New Roman"/>
          <w:sz w:val="28"/>
          <w:szCs w:val="28"/>
          <w:lang w:val="en-CA"/>
        </w:rPr>
        <w:t xml:space="preserve">for the total amount </w:t>
      </w:r>
      <w:r w:rsidRPr="007677C3">
        <w:rPr>
          <w:rFonts w:ascii="Times New Roman" w:hAnsi="Times New Roman" w:cs="Times New Roman"/>
          <w:b/>
          <w:sz w:val="28"/>
          <w:szCs w:val="28"/>
          <w:lang w:val="en-CA"/>
        </w:rPr>
        <w:t>83.5</w:t>
      </w:r>
      <w:r w:rsidRPr="006B5283">
        <w:rPr>
          <w:rFonts w:ascii="Times New Roman" w:hAnsi="Times New Roman" w:cs="Times New Roman"/>
          <w:sz w:val="28"/>
          <w:szCs w:val="28"/>
          <w:lang w:val="en-CA"/>
        </w:rPr>
        <w:t xml:space="preserve"> million soums.</w:t>
      </w:r>
    </w:p>
    <w:p w:rsidR="006B5283" w:rsidRPr="006B5283" w:rsidRDefault="006B5283" w:rsidP="006B5283">
      <w:pPr>
        <w:spacing w:after="60" w:line="22" w:lineRule="atLeast"/>
        <w:ind w:firstLine="567"/>
        <w:jc w:val="both"/>
        <w:rPr>
          <w:rFonts w:ascii="Times New Roman" w:hAnsi="Times New Roman" w:cs="Times New Roman"/>
          <w:sz w:val="28"/>
          <w:szCs w:val="28"/>
          <w:lang w:val="en-CA"/>
        </w:rPr>
      </w:pPr>
      <w:r w:rsidRPr="006B5283">
        <w:rPr>
          <w:rFonts w:ascii="Times New Roman" w:hAnsi="Times New Roman" w:cs="Times New Roman"/>
          <w:sz w:val="28"/>
          <w:szCs w:val="28"/>
          <w:lang w:val="en-CA"/>
        </w:rPr>
        <w:t xml:space="preserve">Warrants for hospitalization of </w:t>
      </w:r>
      <w:r w:rsidRPr="007677C3">
        <w:rPr>
          <w:rFonts w:ascii="Times New Roman" w:hAnsi="Times New Roman" w:cs="Times New Roman"/>
          <w:b/>
          <w:sz w:val="28"/>
          <w:szCs w:val="28"/>
          <w:lang w:val="en-CA"/>
        </w:rPr>
        <w:t>15</w:t>
      </w:r>
      <w:r w:rsidRPr="006B5283">
        <w:rPr>
          <w:rFonts w:ascii="Times New Roman" w:hAnsi="Times New Roman" w:cs="Times New Roman"/>
          <w:sz w:val="28"/>
          <w:szCs w:val="28"/>
          <w:lang w:val="en-CA"/>
        </w:rPr>
        <w:t xml:space="preserve"> citizens were issued, specialized medical assistance was provided to </w:t>
      </w:r>
      <w:r w:rsidRPr="007677C3">
        <w:rPr>
          <w:rFonts w:ascii="Times New Roman" w:hAnsi="Times New Roman" w:cs="Times New Roman"/>
          <w:b/>
          <w:sz w:val="28"/>
          <w:szCs w:val="28"/>
          <w:lang w:val="en-CA"/>
        </w:rPr>
        <w:t>15</w:t>
      </w:r>
      <w:r w:rsidRPr="006B5283">
        <w:rPr>
          <w:rFonts w:ascii="Times New Roman" w:hAnsi="Times New Roman" w:cs="Times New Roman"/>
          <w:sz w:val="28"/>
          <w:szCs w:val="28"/>
          <w:lang w:val="en-CA"/>
        </w:rPr>
        <w:t xml:space="preserve"> citizens, disability </w:t>
      </w:r>
      <w:r w:rsidR="007677C3">
        <w:rPr>
          <w:rFonts w:ascii="Times New Roman" w:hAnsi="Times New Roman" w:cs="Times New Roman"/>
          <w:sz w:val="28"/>
          <w:szCs w:val="28"/>
          <w:lang w:val="en-CA"/>
        </w:rPr>
        <w:t xml:space="preserve">status </w:t>
      </w:r>
      <w:r w:rsidRPr="006B5283">
        <w:rPr>
          <w:rFonts w:ascii="Times New Roman" w:hAnsi="Times New Roman" w:cs="Times New Roman"/>
          <w:sz w:val="28"/>
          <w:szCs w:val="28"/>
          <w:lang w:val="en-CA"/>
        </w:rPr>
        <w:t xml:space="preserve">was established for </w:t>
      </w:r>
      <w:r w:rsidRPr="007677C3">
        <w:rPr>
          <w:rFonts w:ascii="Times New Roman" w:hAnsi="Times New Roman" w:cs="Times New Roman"/>
          <w:b/>
          <w:sz w:val="28"/>
          <w:szCs w:val="28"/>
          <w:lang w:val="en-CA"/>
        </w:rPr>
        <w:t>3</w:t>
      </w:r>
      <w:r w:rsidRPr="006B5283">
        <w:rPr>
          <w:rFonts w:ascii="Times New Roman" w:hAnsi="Times New Roman" w:cs="Times New Roman"/>
          <w:sz w:val="28"/>
          <w:szCs w:val="28"/>
          <w:lang w:val="en-CA"/>
        </w:rPr>
        <w:t xml:space="preserve"> citizens, wheelchairs were issued for </w:t>
      </w:r>
      <w:r w:rsidRPr="007677C3">
        <w:rPr>
          <w:rFonts w:ascii="Times New Roman" w:hAnsi="Times New Roman" w:cs="Times New Roman"/>
          <w:b/>
          <w:sz w:val="28"/>
          <w:szCs w:val="28"/>
          <w:lang w:val="en-CA"/>
        </w:rPr>
        <w:t>6</w:t>
      </w:r>
      <w:r w:rsidRPr="006B5283">
        <w:rPr>
          <w:rFonts w:ascii="Times New Roman" w:hAnsi="Times New Roman" w:cs="Times New Roman"/>
          <w:sz w:val="28"/>
          <w:szCs w:val="28"/>
          <w:lang w:val="en-CA"/>
        </w:rPr>
        <w:t xml:space="preserve"> citizens.</w:t>
      </w:r>
    </w:p>
    <w:p w:rsidR="006B5283" w:rsidRPr="006B5283" w:rsidRDefault="006B5283" w:rsidP="006B5283">
      <w:pPr>
        <w:spacing w:after="60" w:line="22" w:lineRule="atLeast"/>
        <w:ind w:firstLine="567"/>
        <w:jc w:val="both"/>
        <w:rPr>
          <w:rFonts w:ascii="Times New Roman" w:hAnsi="Times New Roman" w:cs="Times New Roman"/>
          <w:sz w:val="28"/>
          <w:szCs w:val="28"/>
          <w:lang w:val="en-CA"/>
        </w:rPr>
      </w:pPr>
      <w:r w:rsidRPr="006B5283">
        <w:rPr>
          <w:rFonts w:ascii="Times New Roman" w:hAnsi="Times New Roman" w:cs="Times New Roman"/>
          <w:sz w:val="28"/>
          <w:szCs w:val="28"/>
          <w:lang w:val="en-CA"/>
        </w:rPr>
        <w:t xml:space="preserve">In addition, </w:t>
      </w:r>
      <w:r w:rsidRPr="007677C3">
        <w:rPr>
          <w:rFonts w:ascii="Times New Roman" w:hAnsi="Times New Roman" w:cs="Times New Roman"/>
          <w:b/>
          <w:sz w:val="28"/>
          <w:szCs w:val="28"/>
          <w:lang w:val="en-CA"/>
        </w:rPr>
        <w:t>15</w:t>
      </w:r>
      <w:r w:rsidRPr="006B5283">
        <w:rPr>
          <w:rFonts w:ascii="Times New Roman" w:hAnsi="Times New Roman" w:cs="Times New Roman"/>
          <w:sz w:val="28"/>
          <w:szCs w:val="28"/>
          <w:lang w:val="en-CA"/>
        </w:rPr>
        <w:t xml:space="preserve"> educators and </w:t>
      </w:r>
      <w:r w:rsidRPr="007677C3">
        <w:rPr>
          <w:rFonts w:ascii="Times New Roman" w:hAnsi="Times New Roman" w:cs="Times New Roman"/>
          <w:b/>
          <w:sz w:val="28"/>
          <w:szCs w:val="28"/>
          <w:lang w:val="en-CA"/>
        </w:rPr>
        <w:t>8</w:t>
      </w:r>
      <w:r w:rsidRPr="006B5283">
        <w:rPr>
          <w:rFonts w:ascii="Times New Roman" w:hAnsi="Times New Roman" w:cs="Times New Roman"/>
          <w:sz w:val="28"/>
          <w:szCs w:val="28"/>
          <w:lang w:val="en-CA"/>
        </w:rPr>
        <w:t xml:space="preserve"> health workers are brought to disciplinary responsibility.</w:t>
      </w:r>
    </w:p>
    <w:p w:rsidR="00F32895" w:rsidRPr="00D3410E" w:rsidRDefault="00F32895" w:rsidP="00F32895">
      <w:pPr>
        <w:spacing w:after="60" w:line="22" w:lineRule="atLeast"/>
        <w:ind w:firstLine="567"/>
        <w:jc w:val="both"/>
        <w:rPr>
          <w:rFonts w:ascii="Times New Roman" w:hAnsi="Times New Roman" w:cs="Times New Roman"/>
          <w:sz w:val="28"/>
          <w:szCs w:val="28"/>
          <w:lang w:val="en-CA"/>
        </w:rPr>
      </w:pPr>
    </w:p>
    <w:p w:rsidR="007677C3" w:rsidRPr="00337A1C" w:rsidRDefault="007677C3" w:rsidP="007677C3">
      <w:pPr>
        <w:spacing w:after="60" w:line="22" w:lineRule="atLeast"/>
        <w:ind w:firstLine="567"/>
        <w:jc w:val="both"/>
        <w:rPr>
          <w:rFonts w:ascii="Times New Roman" w:hAnsi="Times New Roman" w:cs="Times New Roman"/>
          <w:b/>
          <w:i/>
          <w:sz w:val="28"/>
          <w:szCs w:val="28"/>
          <w:lang w:val="en-CA"/>
        </w:rPr>
      </w:pPr>
      <w:r w:rsidRPr="00337A1C">
        <w:rPr>
          <w:rFonts w:ascii="Times New Roman" w:hAnsi="Times New Roman" w:cs="Times New Roman"/>
          <w:b/>
          <w:i/>
          <w:sz w:val="28"/>
          <w:szCs w:val="28"/>
          <w:lang w:val="en-CA"/>
        </w:rPr>
        <w:t>Medical care of the population</w:t>
      </w:r>
    </w:p>
    <w:p w:rsidR="007677C3" w:rsidRPr="007677C3" w:rsidRDefault="007677C3" w:rsidP="007677C3">
      <w:pPr>
        <w:spacing w:after="60" w:line="22" w:lineRule="atLeast"/>
        <w:ind w:firstLine="567"/>
        <w:jc w:val="both"/>
        <w:rPr>
          <w:rFonts w:ascii="Times New Roman" w:hAnsi="Times New Roman" w:cs="Times New Roman"/>
          <w:sz w:val="28"/>
          <w:szCs w:val="28"/>
          <w:lang w:val="en-CA"/>
        </w:rPr>
      </w:pPr>
      <w:r w:rsidRPr="007677C3">
        <w:rPr>
          <w:rFonts w:ascii="Times New Roman" w:hAnsi="Times New Roman" w:cs="Times New Roman"/>
          <w:sz w:val="28"/>
          <w:szCs w:val="28"/>
          <w:lang w:val="en-CA"/>
        </w:rPr>
        <w:lastRenderedPageBreak/>
        <w:t xml:space="preserve">Summarizing the received </w:t>
      </w:r>
      <w:r w:rsidRPr="00337A1C">
        <w:rPr>
          <w:rFonts w:ascii="Times New Roman" w:hAnsi="Times New Roman" w:cs="Times New Roman"/>
          <w:b/>
          <w:sz w:val="28"/>
          <w:szCs w:val="28"/>
          <w:lang w:val="en-CA"/>
        </w:rPr>
        <w:t>228</w:t>
      </w:r>
      <w:r w:rsidRPr="007677C3">
        <w:rPr>
          <w:rFonts w:ascii="Times New Roman" w:hAnsi="Times New Roman" w:cs="Times New Roman"/>
          <w:sz w:val="28"/>
          <w:szCs w:val="28"/>
          <w:lang w:val="en-CA"/>
        </w:rPr>
        <w:t xml:space="preserve"> appeals makes it possible to note the importance of further implementation of measures to improve the system of training and raising the qualifications of medical personnel, as well as their culture, spirituality and responsibility. During the reporting period, according to appeals of citizens, </w:t>
      </w:r>
      <w:r w:rsidR="00337A1C">
        <w:rPr>
          <w:rFonts w:ascii="Times New Roman" w:hAnsi="Times New Roman" w:cs="Times New Roman"/>
          <w:sz w:val="28"/>
          <w:szCs w:val="28"/>
          <w:lang w:val="en-CA"/>
        </w:rPr>
        <w:t>the following</w:t>
      </w:r>
      <w:r w:rsidR="00093811">
        <w:rPr>
          <w:rFonts w:ascii="Times New Roman" w:hAnsi="Times New Roman" w:cs="Times New Roman"/>
          <w:sz w:val="28"/>
          <w:szCs w:val="28"/>
          <w:lang w:val="en-CA"/>
        </w:rPr>
        <w:t xml:space="preserve"> individuals</w:t>
      </w:r>
      <w:r w:rsidR="00337A1C">
        <w:rPr>
          <w:rFonts w:ascii="Times New Roman" w:hAnsi="Times New Roman" w:cs="Times New Roman"/>
          <w:sz w:val="28"/>
          <w:szCs w:val="28"/>
          <w:lang w:val="en-CA"/>
        </w:rPr>
        <w:t xml:space="preserve"> </w:t>
      </w:r>
      <w:r w:rsidR="00337A1C" w:rsidRPr="007677C3">
        <w:rPr>
          <w:rFonts w:ascii="Times New Roman" w:hAnsi="Times New Roman" w:cs="Times New Roman"/>
          <w:sz w:val="28"/>
          <w:szCs w:val="28"/>
          <w:lang w:val="en-CA"/>
        </w:rPr>
        <w:t xml:space="preserve">were brought to disciplinary responsibility </w:t>
      </w:r>
      <w:r w:rsidRPr="007677C3">
        <w:rPr>
          <w:rFonts w:ascii="Times New Roman" w:hAnsi="Times New Roman" w:cs="Times New Roman"/>
          <w:sz w:val="28"/>
          <w:szCs w:val="28"/>
          <w:lang w:val="en-CA"/>
        </w:rPr>
        <w:t>for the shortcomings in the</w:t>
      </w:r>
      <w:r w:rsidR="00337A1C">
        <w:rPr>
          <w:rFonts w:ascii="Times New Roman" w:hAnsi="Times New Roman" w:cs="Times New Roman"/>
          <w:sz w:val="28"/>
          <w:szCs w:val="28"/>
          <w:lang w:val="en-CA"/>
        </w:rPr>
        <w:t>ir</w:t>
      </w:r>
      <w:r w:rsidRPr="007677C3">
        <w:rPr>
          <w:rFonts w:ascii="Times New Roman" w:hAnsi="Times New Roman" w:cs="Times New Roman"/>
          <w:sz w:val="28"/>
          <w:szCs w:val="28"/>
          <w:lang w:val="en-CA"/>
        </w:rPr>
        <w:t xml:space="preserve"> work:</w:t>
      </w:r>
    </w:p>
    <w:p w:rsidR="007677C3" w:rsidRPr="007677C3" w:rsidRDefault="00337A1C" w:rsidP="007677C3">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a district</w:t>
      </w:r>
      <w:r w:rsidR="007677C3" w:rsidRPr="007677C3">
        <w:rPr>
          <w:rFonts w:ascii="Times New Roman" w:hAnsi="Times New Roman" w:cs="Times New Roman"/>
          <w:sz w:val="28"/>
          <w:szCs w:val="28"/>
          <w:lang w:val="en-CA"/>
        </w:rPr>
        <w:t xml:space="preserve"> doctor </w:t>
      </w:r>
      <w:r>
        <w:rPr>
          <w:rFonts w:ascii="Times New Roman" w:hAnsi="Times New Roman" w:cs="Times New Roman"/>
          <w:sz w:val="28"/>
          <w:szCs w:val="28"/>
          <w:lang w:val="en-CA"/>
        </w:rPr>
        <w:t xml:space="preserve">and </w:t>
      </w:r>
      <w:r w:rsidR="00093811">
        <w:rPr>
          <w:rFonts w:ascii="Times New Roman" w:hAnsi="Times New Roman" w:cs="Times New Roman"/>
          <w:sz w:val="28"/>
          <w:szCs w:val="28"/>
          <w:lang w:val="en-CA"/>
        </w:rPr>
        <w:t xml:space="preserve">a </w:t>
      </w:r>
      <w:r>
        <w:rPr>
          <w:rFonts w:ascii="Times New Roman" w:hAnsi="Times New Roman" w:cs="Times New Roman"/>
          <w:sz w:val="28"/>
          <w:szCs w:val="28"/>
          <w:lang w:val="en-CA"/>
        </w:rPr>
        <w:t xml:space="preserve">nurse of </w:t>
      </w:r>
      <w:r w:rsidR="00093811">
        <w:rPr>
          <w:rFonts w:ascii="Times New Roman" w:hAnsi="Times New Roman" w:cs="Times New Roman"/>
          <w:sz w:val="28"/>
          <w:szCs w:val="28"/>
          <w:lang w:val="en-CA"/>
        </w:rPr>
        <w:t xml:space="preserve">the </w:t>
      </w:r>
      <w:r>
        <w:rPr>
          <w:rFonts w:ascii="Times New Roman" w:hAnsi="Times New Roman" w:cs="Times New Roman"/>
          <w:sz w:val="28"/>
          <w:szCs w:val="28"/>
          <w:lang w:val="en-CA"/>
        </w:rPr>
        <w:t>family polyclinic #</w:t>
      </w:r>
      <w:r w:rsidR="007677C3" w:rsidRPr="007677C3">
        <w:rPr>
          <w:rFonts w:ascii="Times New Roman" w:hAnsi="Times New Roman" w:cs="Times New Roman"/>
          <w:sz w:val="28"/>
          <w:szCs w:val="28"/>
          <w:lang w:val="en-CA"/>
        </w:rPr>
        <w:t>30 of Yashnabad district for breaching confidentiality about HIV infection and attempting to forcibly examine the patient’s close relatives, as well as a doctor at a drug treatment clinic in the Samarkand region for not timely informing the patient about HIV infection, his rights, duties social protection;</w:t>
      </w:r>
    </w:p>
    <w:p w:rsidR="007677C3" w:rsidRPr="007677C3" w:rsidRDefault="00337A1C" w:rsidP="007677C3">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a</w:t>
      </w:r>
      <w:r w:rsidR="007677C3" w:rsidRPr="007677C3">
        <w:rPr>
          <w:rFonts w:ascii="Times New Roman" w:hAnsi="Times New Roman" w:cs="Times New Roman"/>
          <w:sz w:val="28"/>
          <w:szCs w:val="28"/>
          <w:lang w:val="en-CA"/>
        </w:rPr>
        <w:t xml:space="preserve"> district d</w:t>
      </w:r>
      <w:r w:rsidR="00093811">
        <w:rPr>
          <w:rFonts w:ascii="Times New Roman" w:hAnsi="Times New Roman" w:cs="Times New Roman"/>
          <w:sz w:val="28"/>
          <w:szCs w:val="28"/>
          <w:lang w:val="en-CA"/>
        </w:rPr>
        <w:t>octor of the family polyclinic #</w:t>
      </w:r>
      <w:r w:rsidR="007677C3" w:rsidRPr="007677C3">
        <w:rPr>
          <w:rFonts w:ascii="Times New Roman" w:hAnsi="Times New Roman" w:cs="Times New Roman"/>
          <w:sz w:val="28"/>
          <w:szCs w:val="28"/>
          <w:lang w:val="en-CA"/>
        </w:rPr>
        <w:t xml:space="preserve">1 in Navoi for violating the procedure for organizing patronage monitoring of women of childbearing age and individual </w:t>
      </w:r>
      <w:r w:rsidR="007677C3" w:rsidRPr="007677C3">
        <w:rPr>
          <w:rFonts w:ascii="Times New Roman" w:hAnsi="Times New Roman" w:cs="Times New Roman"/>
          <w:sz w:val="28"/>
          <w:szCs w:val="28"/>
          <w:lang w:val="en-CA"/>
        </w:rPr>
        <w:lastRenderedPageBreak/>
        <w:t xml:space="preserve">medical workers of the family polyclinic </w:t>
      </w:r>
      <w:r w:rsidR="00093811">
        <w:rPr>
          <w:rFonts w:ascii="Times New Roman" w:hAnsi="Times New Roman" w:cs="Times New Roman"/>
          <w:sz w:val="28"/>
          <w:szCs w:val="28"/>
          <w:lang w:val="en-CA"/>
        </w:rPr>
        <w:t>#</w:t>
      </w:r>
      <w:r w:rsidR="007677C3" w:rsidRPr="007677C3">
        <w:rPr>
          <w:rFonts w:ascii="Times New Roman" w:hAnsi="Times New Roman" w:cs="Times New Roman"/>
          <w:sz w:val="28"/>
          <w:szCs w:val="28"/>
          <w:lang w:val="en-CA"/>
        </w:rPr>
        <w:t>4 in Bukhara for the shortcomings in providing gynecological care;</w:t>
      </w:r>
    </w:p>
    <w:p w:rsidR="007677C3" w:rsidRPr="007677C3" w:rsidRDefault="007677C3" w:rsidP="007677C3">
      <w:pPr>
        <w:spacing w:after="60" w:line="22" w:lineRule="atLeast"/>
        <w:ind w:firstLine="567"/>
        <w:jc w:val="both"/>
        <w:rPr>
          <w:rFonts w:ascii="Times New Roman" w:hAnsi="Times New Roman" w:cs="Times New Roman"/>
          <w:sz w:val="28"/>
          <w:szCs w:val="28"/>
          <w:lang w:val="en-CA"/>
        </w:rPr>
      </w:pPr>
      <w:r w:rsidRPr="007677C3">
        <w:rPr>
          <w:rFonts w:ascii="Times New Roman" w:hAnsi="Times New Roman" w:cs="Times New Roman"/>
          <w:sz w:val="28"/>
          <w:szCs w:val="28"/>
          <w:lang w:val="en-CA"/>
        </w:rPr>
        <w:t xml:space="preserve">- </w:t>
      </w:r>
      <w:r w:rsidR="00093811">
        <w:rPr>
          <w:rFonts w:ascii="Times New Roman" w:hAnsi="Times New Roman" w:cs="Times New Roman"/>
          <w:sz w:val="28"/>
          <w:szCs w:val="28"/>
          <w:lang w:val="en-CA"/>
        </w:rPr>
        <w:t>a s</w:t>
      </w:r>
      <w:r w:rsidRPr="007677C3">
        <w:rPr>
          <w:rFonts w:ascii="Times New Roman" w:hAnsi="Times New Roman" w:cs="Times New Roman"/>
          <w:sz w:val="28"/>
          <w:szCs w:val="28"/>
          <w:lang w:val="en-CA"/>
        </w:rPr>
        <w:t>urgeon of the Republican Perinatal Gynecological Center for admitted deficiencies during surgery, with reimbursement of funds for the</w:t>
      </w:r>
      <w:r w:rsidR="00664E1F">
        <w:rPr>
          <w:rFonts w:ascii="Times New Roman" w:hAnsi="Times New Roman" w:cs="Times New Roman"/>
          <w:sz w:val="28"/>
          <w:szCs w:val="28"/>
          <w:lang w:val="en-CA"/>
        </w:rPr>
        <w:t xml:space="preserve"> surgery</w:t>
      </w:r>
      <w:r w:rsidRPr="007677C3">
        <w:rPr>
          <w:rFonts w:ascii="Times New Roman" w:hAnsi="Times New Roman" w:cs="Times New Roman"/>
          <w:sz w:val="28"/>
          <w:szCs w:val="28"/>
          <w:lang w:val="en-CA"/>
        </w:rPr>
        <w:t xml:space="preserve"> (4 million soums) and rehabilitation (7.3 million soums);</w:t>
      </w:r>
    </w:p>
    <w:p w:rsidR="007677C3" w:rsidRPr="007677C3" w:rsidRDefault="007677C3" w:rsidP="007677C3">
      <w:pPr>
        <w:spacing w:after="60" w:line="22" w:lineRule="atLeast"/>
        <w:ind w:firstLine="567"/>
        <w:jc w:val="both"/>
        <w:rPr>
          <w:rFonts w:ascii="Times New Roman" w:hAnsi="Times New Roman" w:cs="Times New Roman"/>
          <w:sz w:val="28"/>
          <w:szCs w:val="28"/>
          <w:lang w:val="en-CA"/>
        </w:rPr>
      </w:pPr>
      <w:r w:rsidRPr="007677C3">
        <w:rPr>
          <w:rFonts w:ascii="Times New Roman" w:hAnsi="Times New Roman" w:cs="Times New Roman"/>
          <w:sz w:val="28"/>
          <w:szCs w:val="28"/>
          <w:lang w:val="en-CA"/>
        </w:rPr>
        <w:t>- individual medical workers of the multidisciplinary polyclini</w:t>
      </w:r>
      <w:r w:rsidR="00603416">
        <w:rPr>
          <w:rFonts w:ascii="Times New Roman" w:hAnsi="Times New Roman" w:cs="Times New Roman"/>
          <w:sz w:val="28"/>
          <w:szCs w:val="28"/>
          <w:lang w:val="en-CA"/>
        </w:rPr>
        <w:t>c of the medical association #</w:t>
      </w:r>
      <w:r w:rsidRPr="007677C3">
        <w:rPr>
          <w:rFonts w:ascii="Times New Roman" w:hAnsi="Times New Roman" w:cs="Times New Roman"/>
          <w:sz w:val="28"/>
          <w:szCs w:val="28"/>
          <w:lang w:val="en-CA"/>
        </w:rPr>
        <w:t>7 of the city of Fergana for collecting money from citizens in carrying out laboratory research</w:t>
      </w:r>
      <w:r w:rsidR="00603416">
        <w:rPr>
          <w:rFonts w:ascii="Times New Roman" w:hAnsi="Times New Roman" w:cs="Times New Roman"/>
          <w:sz w:val="28"/>
          <w:szCs w:val="28"/>
          <w:lang w:val="en-CA"/>
        </w:rPr>
        <w:t>.</w:t>
      </w:r>
    </w:p>
    <w:p w:rsidR="00603416" w:rsidRPr="00603416" w:rsidRDefault="00603416" w:rsidP="00603416">
      <w:pPr>
        <w:shd w:val="clear" w:color="auto" w:fill="FFFFFF" w:themeFill="background1"/>
        <w:spacing w:after="60" w:line="22" w:lineRule="atLeast"/>
        <w:ind w:firstLine="567"/>
        <w:jc w:val="both"/>
        <w:rPr>
          <w:rFonts w:ascii="Times New Roman" w:hAnsi="Times New Roman" w:cs="Times New Roman"/>
          <w:sz w:val="28"/>
          <w:szCs w:val="28"/>
          <w:lang w:val="en-CA"/>
        </w:rPr>
      </w:pPr>
      <w:r w:rsidRPr="00603416">
        <w:rPr>
          <w:rFonts w:ascii="Times New Roman" w:hAnsi="Times New Roman" w:cs="Times New Roman"/>
          <w:sz w:val="28"/>
          <w:szCs w:val="28"/>
          <w:lang w:val="en-CA"/>
        </w:rPr>
        <w:t>In the 2016 report, the Ombudsman raised issues of improving the procedure for providing emergency medical care to the population. In particular, proposals were made to introduce a direct communication channel for advising citizens on urgent actions in case of a threat to hu</w:t>
      </w:r>
      <w:r>
        <w:rPr>
          <w:rFonts w:ascii="Times New Roman" w:hAnsi="Times New Roman" w:cs="Times New Roman"/>
          <w:sz w:val="28"/>
          <w:szCs w:val="28"/>
          <w:lang w:val="en-CA"/>
        </w:rPr>
        <w:t>man life and maintaining communication</w:t>
      </w:r>
      <w:r w:rsidRPr="00603416">
        <w:rPr>
          <w:rFonts w:ascii="Times New Roman" w:hAnsi="Times New Roman" w:cs="Times New Roman"/>
          <w:sz w:val="28"/>
          <w:szCs w:val="28"/>
          <w:lang w:val="en-CA"/>
        </w:rPr>
        <w:t xml:space="preserve"> until the </w:t>
      </w:r>
      <w:r>
        <w:rPr>
          <w:rFonts w:ascii="Times New Roman" w:hAnsi="Times New Roman" w:cs="Times New Roman"/>
          <w:sz w:val="28"/>
          <w:szCs w:val="28"/>
          <w:lang w:val="en-CA"/>
        </w:rPr>
        <w:lastRenderedPageBreak/>
        <w:t>arrival of the ambulance</w:t>
      </w:r>
      <w:r w:rsidRPr="00603416">
        <w:rPr>
          <w:rFonts w:ascii="Times New Roman" w:hAnsi="Times New Roman" w:cs="Times New Roman"/>
          <w:sz w:val="28"/>
          <w:szCs w:val="28"/>
          <w:lang w:val="en-CA"/>
        </w:rPr>
        <w:t>, as well as devel</w:t>
      </w:r>
      <w:r>
        <w:rPr>
          <w:rFonts w:ascii="Times New Roman" w:hAnsi="Times New Roman" w:cs="Times New Roman"/>
          <w:sz w:val="28"/>
          <w:szCs w:val="28"/>
          <w:lang w:val="en-CA"/>
        </w:rPr>
        <w:t>oping and launching social films</w:t>
      </w:r>
      <w:r w:rsidRPr="00603416">
        <w:rPr>
          <w:rFonts w:ascii="Times New Roman" w:hAnsi="Times New Roman" w:cs="Times New Roman"/>
          <w:sz w:val="28"/>
          <w:szCs w:val="28"/>
          <w:lang w:val="en-CA"/>
        </w:rPr>
        <w:t xml:space="preserve"> on </w:t>
      </w:r>
      <w:r>
        <w:rPr>
          <w:rFonts w:ascii="Times New Roman" w:hAnsi="Times New Roman" w:cs="Times New Roman"/>
          <w:sz w:val="28"/>
          <w:szCs w:val="28"/>
          <w:lang w:val="en-CA"/>
        </w:rPr>
        <w:t>providing</w:t>
      </w:r>
      <w:r w:rsidRPr="00603416">
        <w:rPr>
          <w:rFonts w:ascii="Times New Roman" w:hAnsi="Times New Roman" w:cs="Times New Roman"/>
          <w:sz w:val="28"/>
          <w:szCs w:val="28"/>
          <w:lang w:val="en-CA"/>
        </w:rPr>
        <w:t xml:space="preserve"> first aid in c</w:t>
      </w:r>
      <w:r>
        <w:rPr>
          <w:rFonts w:ascii="Times New Roman" w:hAnsi="Times New Roman" w:cs="Times New Roman"/>
          <w:sz w:val="28"/>
          <w:szCs w:val="28"/>
          <w:lang w:val="en-CA"/>
        </w:rPr>
        <w:t>ase of a threat to human health</w:t>
      </w:r>
      <w:r w:rsidRPr="00603416">
        <w:rPr>
          <w:rFonts w:ascii="Times New Roman" w:hAnsi="Times New Roman" w:cs="Times New Roman"/>
          <w:sz w:val="28"/>
          <w:szCs w:val="28"/>
          <w:lang w:val="en-CA"/>
        </w:rPr>
        <w:t>.</w:t>
      </w:r>
    </w:p>
    <w:p w:rsidR="00603416" w:rsidRPr="00603416" w:rsidRDefault="004E2EFC" w:rsidP="00603416">
      <w:pPr>
        <w:shd w:val="clear" w:color="auto" w:fill="FFFFFF" w:themeFill="background1"/>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As</w:t>
      </w:r>
      <w:r w:rsidR="00603416" w:rsidRPr="00603416">
        <w:rPr>
          <w:rFonts w:ascii="Times New Roman" w:hAnsi="Times New Roman" w:cs="Times New Roman"/>
          <w:sz w:val="28"/>
          <w:szCs w:val="28"/>
          <w:lang w:val="en-CA"/>
        </w:rPr>
        <w:t xml:space="preserve"> results of a direct dialogue with the population, the President of the Republic of Uzbekistan adopted the Decree “On measures to further improve the emergency medical care system” </w:t>
      </w:r>
      <w:r>
        <w:rPr>
          <w:rFonts w:ascii="Times New Roman" w:hAnsi="Times New Roman" w:cs="Times New Roman"/>
          <w:sz w:val="28"/>
          <w:szCs w:val="28"/>
          <w:lang w:val="en-CA"/>
        </w:rPr>
        <w:t># UP-4985 dated</w:t>
      </w:r>
      <w:r w:rsidR="00603416" w:rsidRPr="00603416">
        <w:rPr>
          <w:rFonts w:ascii="Times New Roman" w:hAnsi="Times New Roman" w:cs="Times New Roman"/>
          <w:sz w:val="28"/>
          <w:szCs w:val="28"/>
          <w:lang w:val="en-CA"/>
        </w:rPr>
        <w:t xml:space="preserve"> March 16, 2017 and the Decree “On measures to accelerate the improvement of the emergency medical care system” </w:t>
      </w:r>
      <w:r>
        <w:rPr>
          <w:rFonts w:ascii="Times New Roman" w:hAnsi="Times New Roman" w:cs="Times New Roman"/>
          <w:sz w:val="28"/>
          <w:szCs w:val="28"/>
          <w:lang w:val="en-CA"/>
        </w:rPr>
        <w:t xml:space="preserve"># UP-3494 dated </w:t>
      </w:r>
      <w:r w:rsidR="00603416" w:rsidRPr="00603416">
        <w:rPr>
          <w:rFonts w:ascii="Times New Roman" w:hAnsi="Times New Roman" w:cs="Times New Roman"/>
          <w:sz w:val="28"/>
          <w:szCs w:val="28"/>
          <w:lang w:val="en-CA"/>
        </w:rPr>
        <w:t>January</w:t>
      </w:r>
      <w:r>
        <w:rPr>
          <w:rFonts w:ascii="Times New Roman" w:hAnsi="Times New Roman" w:cs="Times New Roman"/>
          <w:sz w:val="28"/>
          <w:szCs w:val="28"/>
          <w:lang w:val="en-CA"/>
        </w:rPr>
        <w:t xml:space="preserve"> 28,</w:t>
      </w:r>
      <w:r w:rsidR="00603416" w:rsidRPr="00603416">
        <w:rPr>
          <w:rFonts w:ascii="Times New Roman" w:hAnsi="Times New Roman" w:cs="Times New Roman"/>
          <w:sz w:val="28"/>
          <w:szCs w:val="28"/>
          <w:lang w:val="en-CA"/>
        </w:rPr>
        <w:t xml:space="preserve"> 2018. These measures include the organization of the activitie</w:t>
      </w:r>
      <w:r>
        <w:rPr>
          <w:rFonts w:ascii="Times New Roman" w:hAnsi="Times New Roman" w:cs="Times New Roman"/>
          <w:sz w:val="28"/>
          <w:szCs w:val="28"/>
          <w:lang w:val="en-CA"/>
        </w:rPr>
        <w:t xml:space="preserve">s of the call centers with operational single 24/7 </w:t>
      </w:r>
      <w:r w:rsidR="00603416" w:rsidRPr="00603416">
        <w:rPr>
          <w:rFonts w:ascii="Times New Roman" w:hAnsi="Times New Roman" w:cs="Times New Roman"/>
          <w:sz w:val="28"/>
          <w:szCs w:val="28"/>
          <w:lang w:val="en-CA"/>
        </w:rPr>
        <w:t xml:space="preserve">emergency phone number, with the involvement of qualified medical personnel capable of providing effective assistance to the population at a qualitative level, as well as organizing events in the media aimed at increasing public awareness </w:t>
      </w:r>
      <w:r>
        <w:rPr>
          <w:rFonts w:ascii="Times New Roman" w:hAnsi="Times New Roman" w:cs="Times New Roman"/>
          <w:sz w:val="28"/>
          <w:szCs w:val="28"/>
          <w:lang w:val="en-CA"/>
        </w:rPr>
        <w:t xml:space="preserve">about conducting </w:t>
      </w:r>
      <w:r w:rsidR="00603416" w:rsidRPr="00603416">
        <w:rPr>
          <w:rFonts w:ascii="Times New Roman" w:hAnsi="Times New Roman" w:cs="Times New Roman"/>
          <w:sz w:val="28"/>
          <w:szCs w:val="28"/>
          <w:lang w:val="en-CA"/>
        </w:rPr>
        <w:t>first aid.</w:t>
      </w:r>
    </w:p>
    <w:p w:rsidR="00F32895" w:rsidRPr="004E2EFC" w:rsidRDefault="00F32895" w:rsidP="00F32895">
      <w:pPr>
        <w:spacing w:after="60" w:line="22" w:lineRule="atLeast"/>
        <w:ind w:firstLine="567"/>
        <w:jc w:val="both"/>
        <w:rPr>
          <w:rFonts w:ascii="Times New Roman" w:hAnsi="Times New Roman" w:cs="Times New Roman"/>
          <w:sz w:val="28"/>
          <w:szCs w:val="28"/>
          <w:lang w:val="en-CA"/>
        </w:rPr>
      </w:pPr>
    </w:p>
    <w:p w:rsidR="001E1E7D" w:rsidRPr="00D3410E" w:rsidRDefault="001E1E7D" w:rsidP="001E1E7D">
      <w:pPr>
        <w:spacing w:after="60" w:line="22" w:lineRule="atLeast"/>
        <w:ind w:firstLine="567"/>
        <w:jc w:val="both"/>
        <w:rPr>
          <w:rFonts w:ascii="Times New Roman" w:hAnsi="Times New Roman" w:cs="Times New Roman"/>
          <w:b/>
          <w:i/>
          <w:sz w:val="28"/>
          <w:szCs w:val="28"/>
          <w:lang w:val="en-CA"/>
        </w:rPr>
      </w:pPr>
      <w:r w:rsidRPr="00D3410E">
        <w:rPr>
          <w:rFonts w:ascii="Times New Roman" w:hAnsi="Times New Roman" w:cs="Times New Roman"/>
          <w:b/>
          <w:i/>
          <w:sz w:val="28"/>
          <w:szCs w:val="28"/>
          <w:lang w:val="en-CA"/>
        </w:rPr>
        <w:t>Right to education</w:t>
      </w:r>
    </w:p>
    <w:p w:rsidR="001E1E7D" w:rsidRPr="001E1E7D" w:rsidRDefault="001E1E7D" w:rsidP="001E1E7D">
      <w:pPr>
        <w:spacing w:after="60" w:line="22" w:lineRule="atLeast"/>
        <w:ind w:firstLine="567"/>
        <w:jc w:val="both"/>
        <w:rPr>
          <w:rFonts w:ascii="Times New Roman" w:hAnsi="Times New Roman" w:cs="Times New Roman"/>
          <w:sz w:val="28"/>
          <w:szCs w:val="28"/>
          <w:lang w:val="en-CA"/>
        </w:rPr>
      </w:pPr>
      <w:r w:rsidRPr="001E1E7D">
        <w:rPr>
          <w:rFonts w:ascii="Times New Roman" w:hAnsi="Times New Roman" w:cs="Times New Roman"/>
          <w:sz w:val="28"/>
          <w:szCs w:val="28"/>
          <w:lang w:val="en-CA"/>
        </w:rPr>
        <w:lastRenderedPageBreak/>
        <w:t xml:space="preserve">A comprehensive analysis of </w:t>
      </w:r>
      <w:r w:rsidRPr="001E1E7D">
        <w:rPr>
          <w:rFonts w:ascii="Times New Roman" w:hAnsi="Times New Roman" w:cs="Times New Roman"/>
          <w:b/>
          <w:sz w:val="28"/>
          <w:szCs w:val="28"/>
          <w:lang w:val="en-CA"/>
        </w:rPr>
        <w:t>169</w:t>
      </w:r>
      <w:r>
        <w:rPr>
          <w:rFonts w:ascii="Times New Roman" w:hAnsi="Times New Roman" w:cs="Times New Roman"/>
          <w:sz w:val="28"/>
          <w:szCs w:val="28"/>
          <w:lang w:val="en-CA"/>
        </w:rPr>
        <w:t xml:space="preserve"> appeals received on ensuring citizens’</w:t>
      </w:r>
      <w:r w:rsidRPr="001E1E7D">
        <w:rPr>
          <w:rFonts w:ascii="Times New Roman" w:hAnsi="Times New Roman" w:cs="Times New Roman"/>
          <w:sz w:val="28"/>
          <w:szCs w:val="28"/>
          <w:lang w:val="en-CA"/>
        </w:rPr>
        <w:t xml:space="preserve"> rights to education made it possible to particularly highlight the trend related to the ethical aspects of relations </w:t>
      </w:r>
      <w:r>
        <w:rPr>
          <w:rFonts w:ascii="Times New Roman" w:hAnsi="Times New Roman" w:cs="Times New Roman"/>
          <w:sz w:val="28"/>
          <w:szCs w:val="28"/>
          <w:lang w:val="en-CA"/>
        </w:rPr>
        <w:t>of</w:t>
      </w:r>
      <w:r w:rsidRPr="001E1E7D">
        <w:rPr>
          <w:rFonts w:ascii="Times New Roman" w:hAnsi="Times New Roman" w:cs="Times New Roman"/>
          <w:sz w:val="28"/>
          <w:szCs w:val="28"/>
          <w:lang w:val="en-CA"/>
        </w:rPr>
        <w:t xml:space="preserve"> the administration of educational institutions and the teaching staff with students. There have been cases of publicly discredit and expulsion from the audience of students of higher educational institutions for their parents fulfilling obligations under contracts with an educational institution, as well as insults</w:t>
      </w:r>
      <w:r>
        <w:rPr>
          <w:rFonts w:ascii="Times New Roman" w:hAnsi="Times New Roman" w:cs="Times New Roman"/>
          <w:sz w:val="28"/>
          <w:szCs w:val="28"/>
          <w:lang w:val="en-CA"/>
        </w:rPr>
        <w:t xml:space="preserve"> of </w:t>
      </w:r>
      <w:r w:rsidRPr="001E1E7D">
        <w:rPr>
          <w:rFonts w:ascii="Times New Roman" w:hAnsi="Times New Roman" w:cs="Times New Roman"/>
          <w:sz w:val="28"/>
          <w:szCs w:val="28"/>
          <w:lang w:val="en-CA"/>
        </w:rPr>
        <w:t>students of general educational and secondary special institutions. During the year, according to the result</w:t>
      </w:r>
      <w:r>
        <w:rPr>
          <w:rFonts w:ascii="Times New Roman" w:hAnsi="Times New Roman" w:cs="Times New Roman"/>
          <w:sz w:val="28"/>
          <w:szCs w:val="28"/>
          <w:lang w:val="en-CA"/>
        </w:rPr>
        <w:t>s of consideration of appeals</w:t>
      </w:r>
      <w:r w:rsidRPr="001E1E7D">
        <w:rPr>
          <w:rFonts w:ascii="Times New Roman" w:hAnsi="Times New Roman" w:cs="Times New Roman"/>
          <w:sz w:val="28"/>
          <w:szCs w:val="28"/>
          <w:lang w:val="en-CA"/>
        </w:rPr>
        <w:t xml:space="preserve"> in this regard, individual teachers of educational institutions </w:t>
      </w:r>
      <w:r>
        <w:rPr>
          <w:rFonts w:ascii="Times New Roman" w:hAnsi="Times New Roman" w:cs="Times New Roman"/>
          <w:sz w:val="28"/>
          <w:szCs w:val="28"/>
          <w:lang w:val="en-CA"/>
        </w:rPr>
        <w:t>#</w:t>
      </w:r>
      <w:r w:rsidRPr="001E1E7D">
        <w:rPr>
          <w:rFonts w:ascii="Times New Roman" w:hAnsi="Times New Roman" w:cs="Times New Roman"/>
          <w:sz w:val="28"/>
          <w:szCs w:val="28"/>
          <w:lang w:val="en-CA"/>
        </w:rPr>
        <w:t xml:space="preserve">13 of the Chirakchi district, </w:t>
      </w:r>
      <w:r>
        <w:rPr>
          <w:rFonts w:ascii="Times New Roman" w:hAnsi="Times New Roman" w:cs="Times New Roman"/>
          <w:sz w:val="28"/>
          <w:szCs w:val="28"/>
          <w:lang w:val="en-CA"/>
        </w:rPr>
        <w:t>#</w:t>
      </w:r>
      <w:r w:rsidRPr="001E1E7D">
        <w:rPr>
          <w:rFonts w:ascii="Times New Roman" w:hAnsi="Times New Roman" w:cs="Times New Roman"/>
          <w:sz w:val="28"/>
          <w:szCs w:val="28"/>
          <w:lang w:val="en-CA"/>
        </w:rPr>
        <w:t xml:space="preserve">8 of the city of Kokand and </w:t>
      </w:r>
      <w:r>
        <w:rPr>
          <w:rFonts w:ascii="Times New Roman" w:hAnsi="Times New Roman" w:cs="Times New Roman"/>
          <w:sz w:val="28"/>
          <w:szCs w:val="28"/>
          <w:lang w:val="en-CA"/>
        </w:rPr>
        <w:t>#</w:t>
      </w:r>
      <w:r w:rsidRPr="001E1E7D">
        <w:rPr>
          <w:rFonts w:ascii="Times New Roman" w:hAnsi="Times New Roman" w:cs="Times New Roman"/>
          <w:sz w:val="28"/>
          <w:szCs w:val="28"/>
          <w:lang w:val="en-CA"/>
        </w:rPr>
        <w:t>5 of the Yunusabad district were brought to disciplinary responsibility.</w:t>
      </w:r>
    </w:p>
    <w:p w:rsidR="001E1E7D" w:rsidRPr="001E1E7D" w:rsidRDefault="001E1E7D" w:rsidP="001E1E7D">
      <w:pPr>
        <w:spacing w:after="60" w:line="22" w:lineRule="atLeast"/>
        <w:ind w:firstLine="567"/>
        <w:jc w:val="both"/>
        <w:rPr>
          <w:rFonts w:ascii="Times New Roman" w:hAnsi="Times New Roman" w:cs="Times New Roman"/>
          <w:sz w:val="28"/>
          <w:szCs w:val="28"/>
          <w:lang w:val="en-CA"/>
        </w:rPr>
      </w:pPr>
      <w:r w:rsidRPr="001E1E7D">
        <w:rPr>
          <w:rFonts w:ascii="Times New Roman" w:hAnsi="Times New Roman" w:cs="Times New Roman"/>
          <w:sz w:val="28"/>
          <w:szCs w:val="28"/>
          <w:lang w:val="en-CA"/>
        </w:rPr>
        <w:t xml:space="preserve">Another negative aspect of the educational process is the subjectivity of individual heads of educational institutions in the selection and placement of personnel, </w:t>
      </w:r>
      <w:r w:rsidRPr="001E1E7D">
        <w:rPr>
          <w:rFonts w:ascii="Times New Roman" w:hAnsi="Times New Roman" w:cs="Times New Roman"/>
          <w:sz w:val="28"/>
          <w:szCs w:val="28"/>
          <w:lang w:val="en-CA"/>
        </w:rPr>
        <w:lastRenderedPageBreak/>
        <w:t xml:space="preserve">the efficient use of resources allocated for teaching staff and the </w:t>
      </w:r>
      <w:r w:rsidR="00D935F2">
        <w:rPr>
          <w:rFonts w:ascii="Times New Roman" w:hAnsi="Times New Roman" w:cs="Times New Roman"/>
          <w:sz w:val="28"/>
          <w:szCs w:val="28"/>
          <w:lang w:val="en-CA"/>
        </w:rPr>
        <w:t>maintenance of institutions. for</w:t>
      </w:r>
      <w:r w:rsidRPr="001E1E7D">
        <w:rPr>
          <w:rFonts w:ascii="Times New Roman" w:hAnsi="Times New Roman" w:cs="Times New Roman"/>
          <w:sz w:val="28"/>
          <w:szCs w:val="28"/>
          <w:lang w:val="en-CA"/>
        </w:rPr>
        <w:t xml:space="preserve"> admitted deficiencies in the management of educational institutions during the reporting year</w:t>
      </w:r>
      <w:r w:rsidR="00D935F2">
        <w:rPr>
          <w:rFonts w:ascii="Times New Roman" w:hAnsi="Times New Roman" w:cs="Times New Roman"/>
          <w:sz w:val="28"/>
          <w:szCs w:val="28"/>
          <w:lang w:val="en-CA"/>
        </w:rPr>
        <w:t xml:space="preserve">, </w:t>
      </w:r>
      <w:r w:rsidR="003E65F9">
        <w:rPr>
          <w:rFonts w:ascii="Times New Roman" w:hAnsi="Times New Roman" w:cs="Times New Roman"/>
          <w:sz w:val="28"/>
          <w:szCs w:val="28"/>
          <w:lang w:val="en-CA"/>
        </w:rPr>
        <w:t xml:space="preserve">the following individuals </w:t>
      </w:r>
      <w:r w:rsidRPr="001E1E7D">
        <w:rPr>
          <w:rFonts w:ascii="Times New Roman" w:hAnsi="Times New Roman" w:cs="Times New Roman"/>
          <w:sz w:val="28"/>
          <w:szCs w:val="28"/>
          <w:lang w:val="en-CA"/>
        </w:rPr>
        <w:t>were brought to disciplinary responsibility</w:t>
      </w:r>
      <w:r w:rsidR="003E65F9">
        <w:rPr>
          <w:rFonts w:ascii="Times New Roman" w:hAnsi="Times New Roman" w:cs="Times New Roman"/>
          <w:sz w:val="28"/>
          <w:szCs w:val="28"/>
          <w:lang w:val="en-CA"/>
        </w:rPr>
        <w:t>:</w:t>
      </w:r>
      <w:r w:rsidRPr="001E1E7D">
        <w:rPr>
          <w:rFonts w:ascii="Times New Roman" w:hAnsi="Times New Roman" w:cs="Times New Roman"/>
          <w:sz w:val="28"/>
          <w:szCs w:val="28"/>
          <w:lang w:val="en-CA"/>
        </w:rPr>
        <w:t xml:space="preserve"> </w:t>
      </w:r>
      <w:r w:rsidR="003E65F9">
        <w:rPr>
          <w:rFonts w:ascii="Times New Roman" w:hAnsi="Times New Roman" w:cs="Times New Roman"/>
          <w:sz w:val="28"/>
          <w:szCs w:val="28"/>
          <w:lang w:val="en-CA"/>
        </w:rPr>
        <w:t>the Principal</w:t>
      </w:r>
      <w:r w:rsidRPr="001E1E7D">
        <w:rPr>
          <w:rFonts w:ascii="Times New Roman" w:hAnsi="Times New Roman" w:cs="Times New Roman"/>
          <w:sz w:val="28"/>
          <w:szCs w:val="28"/>
          <w:lang w:val="en-CA"/>
        </w:rPr>
        <w:t xml:space="preserve"> of secondary school </w:t>
      </w:r>
      <w:r w:rsidR="003E65F9">
        <w:rPr>
          <w:rFonts w:ascii="Times New Roman" w:hAnsi="Times New Roman" w:cs="Times New Roman"/>
          <w:sz w:val="28"/>
          <w:szCs w:val="28"/>
          <w:lang w:val="en-CA"/>
        </w:rPr>
        <w:t>#</w:t>
      </w:r>
      <w:r w:rsidRPr="001E1E7D">
        <w:rPr>
          <w:rFonts w:ascii="Times New Roman" w:hAnsi="Times New Roman" w:cs="Times New Roman"/>
          <w:sz w:val="28"/>
          <w:szCs w:val="28"/>
          <w:lang w:val="en-CA"/>
        </w:rPr>
        <w:t xml:space="preserve">70 of Guzar district, the administrative director of the academic lyceum </w:t>
      </w:r>
      <w:r w:rsidR="003E65F9">
        <w:rPr>
          <w:rFonts w:ascii="Times New Roman" w:hAnsi="Times New Roman" w:cs="Times New Roman"/>
          <w:sz w:val="28"/>
          <w:szCs w:val="28"/>
          <w:lang w:val="en-CA"/>
        </w:rPr>
        <w:t xml:space="preserve">#4 of </w:t>
      </w:r>
      <w:r w:rsidRPr="001E1E7D">
        <w:rPr>
          <w:rFonts w:ascii="Times New Roman" w:hAnsi="Times New Roman" w:cs="Times New Roman"/>
          <w:sz w:val="28"/>
          <w:szCs w:val="28"/>
          <w:lang w:val="en-CA"/>
        </w:rPr>
        <w:t>Chimbay district</w:t>
      </w:r>
      <w:r w:rsidR="003E65F9">
        <w:rPr>
          <w:rFonts w:ascii="Times New Roman" w:hAnsi="Times New Roman" w:cs="Times New Roman"/>
          <w:sz w:val="28"/>
          <w:szCs w:val="28"/>
          <w:lang w:val="en-CA"/>
        </w:rPr>
        <w:t>,</w:t>
      </w:r>
      <w:r w:rsidRPr="001E1E7D">
        <w:rPr>
          <w:rFonts w:ascii="Times New Roman" w:hAnsi="Times New Roman" w:cs="Times New Roman"/>
          <w:sz w:val="28"/>
          <w:szCs w:val="28"/>
          <w:lang w:val="en-CA"/>
        </w:rPr>
        <w:t xml:space="preserve"> and the head of the preschool institution </w:t>
      </w:r>
      <w:r w:rsidR="003E65F9">
        <w:rPr>
          <w:rFonts w:ascii="Times New Roman" w:hAnsi="Times New Roman" w:cs="Times New Roman"/>
          <w:sz w:val="28"/>
          <w:szCs w:val="28"/>
          <w:lang w:val="en-CA"/>
        </w:rPr>
        <w:t>#8 of</w:t>
      </w:r>
      <w:r w:rsidRPr="001E1E7D">
        <w:rPr>
          <w:rFonts w:ascii="Times New Roman" w:hAnsi="Times New Roman" w:cs="Times New Roman"/>
          <w:sz w:val="28"/>
          <w:szCs w:val="28"/>
          <w:lang w:val="en-CA"/>
        </w:rPr>
        <w:t xml:space="preserve"> Khazarasp district, the director of the sports-pedagogical college</w:t>
      </w:r>
      <w:r w:rsidR="003E65F9">
        <w:rPr>
          <w:rFonts w:ascii="Times New Roman" w:hAnsi="Times New Roman" w:cs="Times New Roman"/>
          <w:sz w:val="28"/>
          <w:szCs w:val="28"/>
          <w:lang w:val="en-CA"/>
        </w:rPr>
        <w:t xml:space="preserve"> of </w:t>
      </w:r>
      <w:r w:rsidRPr="001E1E7D">
        <w:rPr>
          <w:rFonts w:ascii="Times New Roman" w:hAnsi="Times New Roman" w:cs="Times New Roman"/>
          <w:sz w:val="28"/>
          <w:szCs w:val="28"/>
          <w:lang w:val="en-CA"/>
        </w:rPr>
        <w:t>Yangibazar district</w:t>
      </w:r>
      <w:r w:rsidR="003E65F9">
        <w:rPr>
          <w:rFonts w:ascii="Times New Roman" w:hAnsi="Times New Roman" w:cs="Times New Roman"/>
          <w:sz w:val="28"/>
          <w:szCs w:val="28"/>
          <w:lang w:val="en-CA"/>
        </w:rPr>
        <w:t xml:space="preserve">. An </w:t>
      </w:r>
      <w:r w:rsidR="003E65F9" w:rsidRPr="001E1E7D">
        <w:rPr>
          <w:rFonts w:ascii="Times New Roman" w:hAnsi="Times New Roman" w:cs="Times New Roman"/>
          <w:sz w:val="28"/>
          <w:szCs w:val="28"/>
          <w:lang w:val="en-CA"/>
        </w:rPr>
        <w:t xml:space="preserve">employment contract </w:t>
      </w:r>
      <w:r w:rsidR="003E65F9">
        <w:rPr>
          <w:rFonts w:ascii="Times New Roman" w:hAnsi="Times New Roman" w:cs="Times New Roman"/>
          <w:sz w:val="28"/>
          <w:szCs w:val="28"/>
          <w:lang w:val="en-CA"/>
        </w:rPr>
        <w:t>was</w:t>
      </w:r>
      <w:r w:rsidRPr="001E1E7D">
        <w:rPr>
          <w:rFonts w:ascii="Times New Roman" w:hAnsi="Times New Roman" w:cs="Times New Roman"/>
          <w:sz w:val="28"/>
          <w:szCs w:val="28"/>
          <w:lang w:val="en-CA"/>
        </w:rPr>
        <w:t xml:space="preserve"> </w:t>
      </w:r>
      <w:r w:rsidR="003E65F9">
        <w:rPr>
          <w:rFonts w:ascii="Times New Roman" w:hAnsi="Times New Roman" w:cs="Times New Roman"/>
          <w:sz w:val="28"/>
          <w:szCs w:val="28"/>
          <w:lang w:val="en-CA"/>
        </w:rPr>
        <w:t xml:space="preserve">terminated </w:t>
      </w:r>
      <w:r w:rsidRPr="001E1E7D">
        <w:rPr>
          <w:rFonts w:ascii="Times New Roman" w:hAnsi="Times New Roman" w:cs="Times New Roman"/>
          <w:sz w:val="28"/>
          <w:szCs w:val="28"/>
          <w:lang w:val="en-CA"/>
        </w:rPr>
        <w:t xml:space="preserve">with the head of the information-resource center of secondary school </w:t>
      </w:r>
      <w:r w:rsidR="003E65F9">
        <w:rPr>
          <w:rFonts w:ascii="Times New Roman" w:hAnsi="Times New Roman" w:cs="Times New Roman"/>
          <w:sz w:val="28"/>
          <w:szCs w:val="28"/>
          <w:lang w:val="en-CA"/>
        </w:rPr>
        <w:t>#</w:t>
      </w:r>
      <w:r w:rsidRPr="001E1E7D">
        <w:rPr>
          <w:rFonts w:ascii="Times New Roman" w:hAnsi="Times New Roman" w:cs="Times New Roman"/>
          <w:sz w:val="28"/>
          <w:szCs w:val="28"/>
          <w:lang w:val="en-CA"/>
        </w:rPr>
        <w:t xml:space="preserve">1 </w:t>
      </w:r>
      <w:r w:rsidR="003E65F9">
        <w:rPr>
          <w:rFonts w:ascii="Times New Roman" w:hAnsi="Times New Roman" w:cs="Times New Roman"/>
          <w:sz w:val="28"/>
          <w:szCs w:val="28"/>
          <w:lang w:val="en-CA"/>
        </w:rPr>
        <w:t xml:space="preserve">of </w:t>
      </w:r>
      <w:r w:rsidRPr="001E1E7D">
        <w:rPr>
          <w:rFonts w:ascii="Times New Roman" w:hAnsi="Times New Roman" w:cs="Times New Roman"/>
          <w:sz w:val="28"/>
          <w:szCs w:val="28"/>
          <w:lang w:val="en-CA"/>
        </w:rPr>
        <w:t>Alat</w:t>
      </w:r>
      <w:r w:rsidR="003E65F9">
        <w:rPr>
          <w:rFonts w:ascii="Times New Roman" w:hAnsi="Times New Roman" w:cs="Times New Roman"/>
          <w:sz w:val="28"/>
          <w:szCs w:val="28"/>
          <w:lang w:val="en-CA"/>
        </w:rPr>
        <w:t xml:space="preserve"> district. </w:t>
      </w:r>
    </w:p>
    <w:p w:rsidR="002123E5" w:rsidRPr="002123E5" w:rsidRDefault="002123E5" w:rsidP="002123E5">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In 2017, a number of fundamental reforms was</w:t>
      </w:r>
      <w:r w:rsidRPr="002123E5">
        <w:rPr>
          <w:rFonts w:ascii="Times New Roman" w:hAnsi="Times New Roman" w:cs="Times New Roman"/>
          <w:sz w:val="28"/>
          <w:szCs w:val="28"/>
          <w:lang w:val="en-CA"/>
        </w:rPr>
        <w:t xml:space="preserve"> implemented in the education system, including the transition of general education institutions to an 11-year teaching cycle and the introduction of effective mechanisms to ensure the transparency of admission tests to higher educational institutions. Analysis of appeals </w:t>
      </w:r>
      <w:r w:rsidRPr="002123E5">
        <w:rPr>
          <w:rFonts w:ascii="Times New Roman" w:hAnsi="Times New Roman" w:cs="Times New Roman"/>
          <w:sz w:val="28"/>
          <w:szCs w:val="28"/>
          <w:lang w:val="en-CA"/>
        </w:rPr>
        <w:lastRenderedPageBreak/>
        <w:t>on these issues allowed to establish the fact of the lack of complaints of citizens in connection with the reform of the general education process, reduction in the number of complaints about the results of entrance examinations to higher educational institutions</w:t>
      </w:r>
      <w:r>
        <w:rPr>
          <w:rFonts w:ascii="Times New Roman" w:hAnsi="Times New Roman" w:cs="Times New Roman"/>
          <w:sz w:val="28"/>
          <w:szCs w:val="28"/>
          <w:lang w:val="en-CA"/>
        </w:rPr>
        <w:t xml:space="preserve"> by </w:t>
      </w:r>
      <w:r w:rsidRPr="002123E5">
        <w:rPr>
          <w:rFonts w:ascii="Times New Roman" w:hAnsi="Times New Roman" w:cs="Times New Roman"/>
          <w:b/>
          <w:sz w:val="28"/>
          <w:szCs w:val="28"/>
          <w:lang w:val="en-CA"/>
        </w:rPr>
        <w:t>2.2</w:t>
      </w:r>
      <w:r>
        <w:rPr>
          <w:rFonts w:ascii="Times New Roman" w:hAnsi="Times New Roman" w:cs="Times New Roman"/>
          <w:sz w:val="28"/>
          <w:szCs w:val="28"/>
          <w:lang w:val="en-CA"/>
        </w:rPr>
        <w:t xml:space="preserve"> times</w:t>
      </w:r>
      <w:r w:rsidRPr="002123E5">
        <w:rPr>
          <w:rFonts w:ascii="Times New Roman" w:hAnsi="Times New Roman" w:cs="Times New Roman"/>
          <w:sz w:val="28"/>
          <w:szCs w:val="28"/>
          <w:lang w:val="en-CA"/>
        </w:rPr>
        <w:t>.</w:t>
      </w:r>
    </w:p>
    <w:p w:rsidR="002123E5" w:rsidRPr="002123E5" w:rsidRDefault="002123E5" w:rsidP="002123E5">
      <w:pPr>
        <w:spacing w:after="60" w:line="22" w:lineRule="atLeast"/>
        <w:ind w:firstLine="567"/>
        <w:jc w:val="both"/>
        <w:rPr>
          <w:rFonts w:ascii="Times New Roman" w:hAnsi="Times New Roman" w:cs="Times New Roman"/>
          <w:sz w:val="28"/>
          <w:szCs w:val="28"/>
          <w:lang w:val="en-CA"/>
        </w:rPr>
      </w:pPr>
      <w:r w:rsidRPr="002123E5">
        <w:rPr>
          <w:rFonts w:ascii="Times New Roman" w:hAnsi="Times New Roman" w:cs="Times New Roman"/>
          <w:sz w:val="28"/>
          <w:szCs w:val="28"/>
          <w:lang w:val="en-CA"/>
        </w:rPr>
        <w:t xml:space="preserve">As part of measures to further improve the educational process, increase the responsibility of administrations and teachers of educational institutions for the spiritual and moral education of young people, it is </w:t>
      </w:r>
      <w:r>
        <w:rPr>
          <w:rFonts w:ascii="Times New Roman" w:hAnsi="Times New Roman" w:cs="Times New Roman"/>
          <w:sz w:val="28"/>
          <w:szCs w:val="28"/>
          <w:lang w:val="en-CA"/>
        </w:rPr>
        <w:t>suggested</w:t>
      </w:r>
      <w:r w:rsidRPr="002123E5">
        <w:rPr>
          <w:rFonts w:ascii="Times New Roman" w:hAnsi="Times New Roman" w:cs="Times New Roman"/>
          <w:sz w:val="28"/>
          <w:szCs w:val="28"/>
          <w:lang w:val="en-CA"/>
        </w:rPr>
        <w:t xml:space="preserve"> to establish administrative responsibility for diminishing the dignity of students.</w:t>
      </w:r>
    </w:p>
    <w:p w:rsidR="00F32895" w:rsidRPr="00D3410E" w:rsidRDefault="00F32895" w:rsidP="00F32895">
      <w:pPr>
        <w:spacing w:after="60" w:line="22" w:lineRule="atLeast"/>
        <w:ind w:firstLine="567"/>
        <w:jc w:val="both"/>
        <w:rPr>
          <w:rFonts w:ascii="Times New Roman" w:hAnsi="Times New Roman" w:cs="Times New Roman"/>
          <w:sz w:val="28"/>
          <w:szCs w:val="28"/>
          <w:lang w:val="en-CA"/>
        </w:rPr>
      </w:pPr>
    </w:p>
    <w:p w:rsidR="00486AA7" w:rsidRPr="00486AA7" w:rsidRDefault="00486AA7" w:rsidP="00486AA7">
      <w:pPr>
        <w:spacing w:after="60" w:line="22" w:lineRule="atLeast"/>
        <w:ind w:firstLine="567"/>
        <w:jc w:val="both"/>
        <w:rPr>
          <w:rFonts w:ascii="Times New Roman" w:hAnsi="Times New Roman" w:cs="Times New Roman"/>
          <w:b/>
          <w:i/>
          <w:sz w:val="28"/>
          <w:szCs w:val="28"/>
          <w:lang w:val="en-CA"/>
        </w:rPr>
      </w:pPr>
      <w:r w:rsidRPr="00486AA7">
        <w:rPr>
          <w:rFonts w:ascii="Times New Roman" w:hAnsi="Times New Roman" w:cs="Times New Roman"/>
          <w:b/>
          <w:i/>
          <w:sz w:val="28"/>
          <w:szCs w:val="28"/>
          <w:lang w:val="en-CA"/>
        </w:rPr>
        <w:t>Pension benefits</w:t>
      </w:r>
    </w:p>
    <w:p w:rsidR="00486AA7" w:rsidRPr="00486AA7" w:rsidRDefault="00486AA7" w:rsidP="00486AA7">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As </w:t>
      </w:r>
      <w:r w:rsidRPr="00486AA7">
        <w:rPr>
          <w:rFonts w:ascii="Times New Roman" w:hAnsi="Times New Roman" w:cs="Times New Roman"/>
          <w:sz w:val="28"/>
          <w:szCs w:val="28"/>
          <w:lang w:val="en-CA"/>
        </w:rPr>
        <w:t xml:space="preserve">results of a direct dialogue with the population in 2017, a transition was organized to issue the full amount of pension funds in cash, </w:t>
      </w:r>
      <w:r w:rsidR="00C3308D">
        <w:rPr>
          <w:rFonts w:ascii="Times New Roman" w:hAnsi="Times New Roman" w:cs="Times New Roman"/>
          <w:sz w:val="28"/>
          <w:szCs w:val="28"/>
          <w:lang w:val="en-CA"/>
        </w:rPr>
        <w:t xml:space="preserve">and </w:t>
      </w:r>
      <w:r w:rsidRPr="00486AA7">
        <w:rPr>
          <w:rFonts w:ascii="Times New Roman" w:hAnsi="Times New Roman" w:cs="Times New Roman"/>
          <w:sz w:val="28"/>
          <w:szCs w:val="28"/>
          <w:lang w:val="en-CA"/>
        </w:rPr>
        <w:t xml:space="preserve">according to Decree of the President of the Republic of Uzbekistan </w:t>
      </w:r>
      <w:r>
        <w:rPr>
          <w:rFonts w:ascii="Times New Roman" w:hAnsi="Times New Roman" w:cs="Times New Roman"/>
          <w:sz w:val="28"/>
          <w:szCs w:val="28"/>
          <w:lang w:val="en-CA"/>
        </w:rPr>
        <w:t># UP-5291 dated</w:t>
      </w:r>
      <w:r w:rsidRPr="00486AA7">
        <w:rPr>
          <w:rFonts w:ascii="Times New Roman" w:hAnsi="Times New Roman" w:cs="Times New Roman"/>
          <w:sz w:val="28"/>
          <w:szCs w:val="28"/>
          <w:lang w:val="en-CA"/>
        </w:rPr>
        <w:t xml:space="preserve"> December 28, </w:t>
      </w:r>
      <w:r w:rsidRPr="00486AA7">
        <w:rPr>
          <w:rFonts w:ascii="Times New Roman" w:hAnsi="Times New Roman" w:cs="Times New Roman"/>
          <w:sz w:val="28"/>
          <w:szCs w:val="28"/>
          <w:lang w:val="en-CA"/>
        </w:rPr>
        <w:lastRenderedPageBreak/>
        <w:t>2017, the amounts of balances</w:t>
      </w:r>
      <w:r w:rsidR="00C3308D">
        <w:rPr>
          <w:rFonts w:ascii="Times New Roman" w:hAnsi="Times New Roman" w:cs="Times New Roman"/>
          <w:sz w:val="28"/>
          <w:szCs w:val="28"/>
          <w:lang w:val="en-CA"/>
        </w:rPr>
        <w:t xml:space="preserve"> as of January 1, 2018 </w:t>
      </w:r>
      <w:r w:rsidRPr="00486AA7">
        <w:rPr>
          <w:rFonts w:ascii="Times New Roman" w:hAnsi="Times New Roman" w:cs="Times New Roman"/>
          <w:sz w:val="28"/>
          <w:szCs w:val="28"/>
          <w:lang w:val="en-CA"/>
        </w:rPr>
        <w:t>pensions and benefits identified as a result of checks on the correctness of their accrual for citizens over 65 years of age</w:t>
      </w:r>
      <w:r w:rsidR="00C3308D">
        <w:rPr>
          <w:rFonts w:ascii="Times New Roman" w:hAnsi="Times New Roman" w:cs="Times New Roman"/>
          <w:sz w:val="28"/>
          <w:szCs w:val="28"/>
          <w:lang w:val="en-CA"/>
        </w:rPr>
        <w:t xml:space="preserve"> and</w:t>
      </w:r>
      <w:r w:rsidR="00C3308D" w:rsidRPr="00486AA7">
        <w:rPr>
          <w:rFonts w:ascii="Times New Roman" w:hAnsi="Times New Roman" w:cs="Times New Roman"/>
          <w:sz w:val="28"/>
          <w:szCs w:val="28"/>
          <w:lang w:val="en-CA"/>
        </w:rPr>
        <w:t xml:space="preserve"> those assigned for the period up to 2010</w:t>
      </w:r>
      <w:r w:rsidR="00C3308D">
        <w:rPr>
          <w:rFonts w:ascii="Times New Roman" w:hAnsi="Times New Roman" w:cs="Times New Roman"/>
          <w:sz w:val="28"/>
          <w:szCs w:val="28"/>
          <w:lang w:val="en-CA"/>
        </w:rPr>
        <w:t xml:space="preserve"> were written off</w:t>
      </w:r>
      <w:r w:rsidRPr="00486AA7">
        <w:rPr>
          <w:rFonts w:ascii="Times New Roman" w:hAnsi="Times New Roman" w:cs="Times New Roman"/>
          <w:sz w:val="28"/>
          <w:szCs w:val="28"/>
          <w:lang w:val="en-CA"/>
        </w:rPr>
        <w:t xml:space="preserve">, </w:t>
      </w:r>
      <w:r w:rsidR="00C3308D">
        <w:rPr>
          <w:rFonts w:ascii="Times New Roman" w:hAnsi="Times New Roman" w:cs="Times New Roman"/>
          <w:sz w:val="28"/>
          <w:szCs w:val="28"/>
          <w:lang w:val="en-CA"/>
        </w:rPr>
        <w:t xml:space="preserve">as well </w:t>
      </w:r>
      <w:r w:rsidRPr="00486AA7">
        <w:rPr>
          <w:rFonts w:ascii="Times New Roman" w:hAnsi="Times New Roman" w:cs="Times New Roman"/>
          <w:sz w:val="28"/>
          <w:szCs w:val="28"/>
          <w:lang w:val="en-CA"/>
        </w:rPr>
        <w:t>a procedure</w:t>
      </w:r>
      <w:r w:rsidR="00C3308D">
        <w:rPr>
          <w:rFonts w:ascii="Times New Roman" w:hAnsi="Times New Roman" w:cs="Times New Roman"/>
          <w:sz w:val="28"/>
          <w:szCs w:val="28"/>
          <w:lang w:val="en-CA"/>
        </w:rPr>
        <w:t xml:space="preserve"> was introduced</w:t>
      </w:r>
      <w:r w:rsidRPr="00486AA7">
        <w:rPr>
          <w:rFonts w:ascii="Times New Roman" w:hAnsi="Times New Roman" w:cs="Times New Roman"/>
          <w:sz w:val="28"/>
          <w:szCs w:val="28"/>
          <w:lang w:val="en-CA"/>
        </w:rPr>
        <w:t xml:space="preserve"> according to which, in the case of a pensioner’s disagreement with the decision of the district (city) department of the Pension Fund under the Ministry </w:t>
      </w:r>
      <w:r w:rsidR="00C3308D">
        <w:rPr>
          <w:rFonts w:ascii="Times New Roman" w:hAnsi="Times New Roman" w:cs="Times New Roman"/>
          <w:sz w:val="28"/>
          <w:szCs w:val="28"/>
          <w:lang w:val="en-CA"/>
        </w:rPr>
        <w:t xml:space="preserve">of Finance </w:t>
      </w:r>
      <w:r w:rsidRPr="00486AA7">
        <w:rPr>
          <w:rFonts w:ascii="Times New Roman" w:hAnsi="Times New Roman" w:cs="Times New Roman"/>
          <w:sz w:val="28"/>
          <w:szCs w:val="28"/>
          <w:lang w:val="en-CA"/>
        </w:rPr>
        <w:t>on the withholding of overpaid pensions, the identified debt is recovered in court, but not more than three years from the date of its identification.</w:t>
      </w:r>
    </w:p>
    <w:p w:rsidR="00486AA7" w:rsidRPr="00486AA7" w:rsidRDefault="00486AA7" w:rsidP="00486AA7">
      <w:pPr>
        <w:spacing w:after="60" w:line="22" w:lineRule="atLeast"/>
        <w:ind w:firstLine="567"/>
        <w:jc w:val="both"/>
        <w:rPr>
          <w:rFonts w:ascii="Times New Roman" w:hAnsi="Times New Roman" w:cs="Times New Roman"/>
          <w:sz w:val="28"/>
          <w:szCs w:val="28"/>
          <w:lang w:val="en-CA"/>
        </w:rPr>
      </w:pPr>
      <w:r w:rsidRPr="00486AA7">
        <w:rPr>
          <w:rFonts w:ascii="Times New Roman" w:hAnsi="Times New Roman" w:cs="Times New Roman"/>
          <w:sz w:val="28"/>
          <w:szCs w:val="28"/>
          <w:lang w:val="en-CA"/>
        </w:rPr>
        <w:t>The report of the Ombudsman for 2016 contained proposals for organizing the payment of pensions in cash, settling the procedure for writing off overpaid funds from pensioners and increasi</w:t>
      </w:r>
      <w:r w:rsidR="00C3308D">
        <w:rPr>
          <w:rFonts w:ascii="Times New Roman" w:hAnsi="Times New Roman" w:cs="Times New Roman"/>
          <w:sz w:val="28"/>
          <w:szCs w:val="28"/>
          <w:lang w:val="en-CA"/>
        </w:rPr>
        <w:t>ng the responsibility of the Pension Fund</w:t>
      </w:r>
      <w:r w:rsidRPr="00486AA7">
        <w:rPr>
          <w:rFonts w:ascii="Times New Roman" w:hAnsi="Times New Roman" w:cs="Times New Roman"/>
          <w:sz w:val="28"/>
          <w:szCs w:val="28"/>
          <w:lang w:val="en-CA"/>
        </w:rPr>
        <w:t xml:space="preserve"> employees for the accounting and technical errors.</w:t>
      </w:r>
    </w:p>
    <w:p w:rsidR="00486AA7" w:rsidRPr="00486AA7" w:rsidRDefault="00486AA7" w:rsidP="00486AA7">
      <w:pPr>
        <w:spacing w:after="60" w:line="22" w:lineRule="atLeast"/>
        <w:ind w:firstLine="567"/>
        <w:jc w:val="both"/>
        <w:rPr>
          <w:rFonts w:ascii="Times New Roman" w:hAnsi="Times New Roman" w:cs="Times New Roman"/>
          <w:sz w:val="28"/>
          <w:szCs w:val="28"/>
          <w:lang w:val="en-CA"/>
        </w:rPr>
      </w:pPr>
      <w:r w:rsidRPr="00486AA7">
        <w:rPr>
          <w:rFonts w:ascii="Times New Roman" w:hAnsi="Times New Roman" w:cs="Times New Roman"/>
          <w:sz w:val="28"/>
          <w:szCs w:val="28"/>
          <w:lang w:val="en-CA"/>
        </w:rPr>
        <w:lastRenderedPageBreak/>
        <w:t xml:space="preserve">The measures taken have contributed to a drastic reduction in the number of complaints received in connection with the appointment and payment of pension funds. Compared to 2015, the number of such complaints in 2017 decreased </w:t>
      </w:r>
      <w:r w:rsidR="00C3308D">
        <w:rPr>
          <w:rFonts w:ascii="Times New Roman" w:hAnsi="Times New Roman" w:cs="Times New Roman"/>
          <w:sz w:val="28"/>
          <w:szCs w:val="28"/>
          <w:lang w:val="en-CA"/>
        </w:rPr>
        <w:t xml:space="preserve">by </w:t>
      </w:r>
      <w:r w:rsidRPr="00C3308D">
        <w:rPr>
          <w:rFonts w:ascii="Times New Roman" w:hAnsi="Times New Roman" w:cs="Times New Roman"/>
          <w:b/>
          <w:sz w:val="28"/>
          <w:szCs w:val="28"/>
          <w:lang w:val="en-CA"/>
        </w:rPr>
        <w:t>6.1</w:t>
      </w:r>
      <w:r w:rsidRPr="00486AA7">
        <w:rPr>
          <w:rFonts w:ascii="Times New Roman" w:hAnsi="Times New Roman" w:cs="Times New Roman"/>
          <w:sz w:val="28"/>
          <w:szCs w:val="28"/>
          <w:lang w:val="en-CA"/>
        </w:rPr>
        <w:t xml:space="preserve"> times and amounted to </w:t>
      </w:r>
      <w:r w:rsidRPr="00C3308D">
        <w:rPr>
          <w:rFonts w:ascii="Times New Roman" w:hAnsi="Times New Roman" w:cs="Times New Roman"/>
          <w:b/>
          <w:sz w:val="28"/>
          <w:szCs w:val="28"/>
          <w:lang w:val="en-CA"/>
        </w:rPr>
        <w:t>101</w:t>
      </w:r>
      <w:r w:rsidRPr="00486AA7">
        <w:rPr>
          <w:rFonts w:ascii="Times New Roman" w:hAnsi="Times New Roman" w:cs="Times New Roman"/>
          <w:sz w:val="28"/>
          <w:szCs w:val="28"/>
          <w:lang w:val="en-CA"/>
        </w:rPr>
        <w:t xml:space="preserve"> units. Of the indicated number of complaints - </w:t>
      </w:r>
      <w:r w:rsidRPr="00C3308D">
        <w:rPr>
          <w:rFonts w:ascii="Times New Roman" w:hAnsi="Times New Roman" w:cs="Times New Roman"/>
          <w:b/>
          <w:sz w:val="28"/>
          <w:szCs w:val="28"/>
          <w:lang w:val="en-CA"/>
        </w:rPr>
        <w:t>18</w:t>
      </w:r>
      <w:r w:rsidRPr="00486AA7">
        <w:rPr>
          <w:rFonts w:ascii="Times New Roman" w:hAnsi="Times New Roman" w:cs="Times New Roman"/>
          <w:sz w:val="28"/>
          <w:szCs w:val="28"/>
          <w:lang w:val="en-CA"/>
        </w:rPr>
        <w:t xml:space="preserve"> are associated with minor de</w:t>
      </w:r>
      <w:r w:rsidR="00C3308D">
        <w:rPr>
          <w:rFonts w:ascii="Times New Roman" w:hAnsi="Times New Roman" w:cs="Times New Roman"/>
          <w:sz w:val="28"/>
          <w:szCs w:val="28"/>
          <w:lang w:val="en-CA"/>
        </w:rPr>
        <w:t>lays in the payment of pensions</w:t>
      </w:r>
      <w:r w:rsidRPr="00486AA7">
        <w:rPr>
          <w:rFonts w:ascii="Times New Roman" w:hAnsi="Times New Roman" w:cs="Times New Roman"/>
          <w:sz w:val="28"/>
          <w:szCs w:val="28"/>
          <w:lang w:val="en-CA"/>
        </w:rPr>
        <w:t xml:space="preserve"> to citizens living in remote regions, </w:t>
      </w:r>
      <w:r w:rsidRPr="00C3308D">
        <w:rPr>
          <w:rFonts w:ascii="Times New Roman" w:hAnsi="Times New Roman" w:cs="Times New Roman"/>
          <w:b/>
          <w:sz w:val="28"/>
          <w:szCs w:val="28"/>
          <w:lang w:val="en-CA"/>
        </w:rPr>
        <w:t>42</w:t>
      </w:r>
      <w:r w:rsidRPr="00486AA7">
        <w:rPr>
          <w:rFonts w:ascii="Times New Roman" w:hAnsi="Times New Roman" w:cs="Times New Roman"/>
          <w:sz w:val="28"/>
          <w:szCs w:val="28"/>
          <w:lang w:val="en-CA"/>
        </w:rPr>
        <w:t xml:space="preserve"> - accruing pensions and </w:t>
      </w:r>
      <w:r w:rsidRPr="00C3308D">
        <w:rPr>
          <w:rFonts w:ascii="Times New Roman" w:hAnsi="Times New Roman" w:cs="Times New Roman"/>
          <w:b/>
          <w:sz w:val="28"/>
          <w:szCs w:val="28"/>
          <w:lang w:val="en-CA"/>
        </w:rPr>
        <w:t>41</w:t>
      </w:r>
      <w:r w:rsidRPr="00486AA7">
        <w:rPr>
          <w:rFonts w:ascii="Times New Roman" w:hAnsi="Times New Roman" w:cs="Times New Roman"/>
          <w:sz w:val="28"/>
          <w:szCs w:val="28"/>
          <w:lang w:val="en-CA"/>
        </w:rPr>
        <w:t xml:space="preserve"> - calculating preferential pensions for citizens engaged in work with unhealthy conditions.</w:t>
      </w:r>
    </w:p>
    <w:p w:rsidR="00C3308D" w:rsidRPr="00C3308D" w:rsidRDefault="00C3308D" w:rsidP="00C3308D">
      <w:pPr>
        <w:spacing w:after="60" w:line="22" w:lineRule="atLeast"/>
        <w:ind w:firstLine="567"/>
        <w:jc w:val="both"/>
        <w:rPr>
          <w:rFonts w:ascii="Times New Roman" w:hAnsi="Times New Roman" w:cs="Times New Roman"/>
          <w:sz w:val="28"/>
          <w:szCs w:val="28"/>
          <w:lang w:val="en-CA"/>
        </w:rPr>
      </w:pPr>
      <w:r w:rsidRPr="00C3308D">
        <w:rPr>
          <w:rFonts w:ascii="Times New Roman" w:hAnsi="Times New Roman" w:cs="Times New Roman"/>
          <w:sz w:val="28"/>
          <w:szCs w:val="28"/>
          <w:lang w:val="en-CA"/>
        </w:rPr>
        <w:t>It is necessary to emphasize the issue of calculating pensions for citizens engaged in unhealthy jobs an</w:t>
      </w:r>
      <w:r>
        <w:rPr>
          <w:rFonts w:ascii="Times New Roman" w:hAnsi="Times New Roman" w:cs="Times New Roman"/>
          <w:sz w:val="28"/>
          <w:szCs w:val="28"/>
          <w:lang w:val="en-CA"/>
        </w:rPr>
        <w:t>d industries. According to the R</w:t>
      </w:r>
      <w:r w:rsidRPr="00C3308D">
        <w:rPr>
          <w:rFonts w:ascii="Times New Roman" w:hAnsi="Times New Roman" w:cs="Times New Roman"/>
          <w:sz w:val="28"/>
          <w:szCs w:val="28"/>
          <w:lang w:val="en-CA"/>
        </w:rPr>
        <w:t>esoluti</w:t>
      </w:r>
      <w:r>
        <w:rPr>
          <w:rFonts w:ascii="Times New Roman" w:hAnsi="Times New Roman" w:cs="Times New Roman"/>
          <w:sz w:val="28"/>
          <w:szCs w:val="28"/>
          <w:lang w:val="en-CA"/>
        </w:rPr>
        <w:t>on of the Cabinet of Ministers “</w:t>
      </w:r>
      <w:r w:rsidRPr="00C3308D">
        <w:rPr>
          <w:rFonts w:ascii="Times New Roman" w:hAnsi="Times New Roman" w:cs="Times New Roman"/>
          <w:sz w:val="28"/>
          <w:szCs w:val="28"/>
          <w:lang w:val="en-CA"/>
        </w:rPr>
        <w:t xml:space="preserve">On approval of lists of industries, institutions, works, professions, positions and indicators giving the right to </w:t>
      </w:r>
      <w:r>
        <w:rPr>
          <w:rFonts w:ascii="Times New Roman" w:hAnsi="Times New Roman" w:cs="Times New Roman"/>
          <w:sz w:val="28"/>
          <w:szCs w:val="28"/>
          <w:lang w:val="en-CA"/>
        </w:rPr>
        <w:t>a pension on preferential terms”</w:t>
      </w:r>
      <w:r w:rsidRPr="00C3308D">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#250 </w:t>
      </w:r>
      <w:r w:rsidRPr="00C3308D">
        <w:rPr>
          <w:rFonts w:ascii="Times New Roman" w:hAnsi="Times New Roman" w:cs="Times New Roman"/>
          <w:sz w:val="28"/>
          <w:szCs w:val="28"/>
          <w:lang w:val="en-CA"/>
        </w:rPr>
        <w:t xml:space="preserve">dated May 12, 1994, persons </w:t>
      </w:r>
      <w:r w:rsidR="00AB1114" w:rsidRPr="00C3308D">
        <w:rPr>
          <w:rFonts w:ascii="Times New Roman" w:hAnsi="Times New Roman" w:cs="Times New Roman"/>
          <w:sz w:val="28"/>
          <w:szCs w:val="28"/>
          <w:lang w:val="en-CA"/>
        </w:rPr>
        <w:t>have the right to a preferential pe</w:t>
      </w:r>
      <w:r w:rsidR="00AB1114">
        <w:rPr>
          <w:rFonts w:ascii="Times New Roman" w:hAnsi="Times New Roman" w:cs="Times New Roman"/>
          <w:sz w:val="28"/>
          <w:szCs w:val="28"/>
          <w:lang w:val="en-CA"/>
        </w:rPr>
        <w:t xml:space="preserve">nsion who are </w:t>
      </w:r>
      <w:r w:rsidRPr="00C3308D">
        <w:rPr>
          <w:rFonts w:ascii="Times New Roman" w:hAnsi="Times New Roman" w:cs="Times New Roman"/>
          <w:sz w:val="28"/>
          <w:szCs w:val="28"/>
          <w:lang w:val="en-CA"/>
        </w:rPr>
        <w:t>em</w:t>
      </w:r>
      <w:r w:rsidRPr="00C3308D">
        <w:rPr>
          <w:rFonts w:ascii="Times New Roman" w:hAnsi="Times New Roman" w:cs="Times New Roman"/>
          <w:sz w:val="28"/>
          <w:szCs w:val="28"/>
          <w:lang w:val="en-CA"/>
        </w:rPr>
        <w:lastRenderedPageBreak/>
        <w:t xml:space="preserve">ployed in industries, institutions, </w:t>
      </w:r>
      <w:r w:rsidR="00AB1114">
        <w:rPr>
          <w:rFonts w:ascii="Times New Roman" w:hAnsi="Times New Roman" w:cs="Times New Roman"/>
          <w:sz w:val="28"/>
          <w:szCs w:val="28"/>
          <w:lang w:val="en-CA"/>
        </w:rPr>
        <w:t>occupations and positions</w:t>
      </w:r>
      <w:r w:rsidRPr="00C3308D">
        <w:rPr>
          <w:rFonts w:ascii="Times New Roman" w:hAnsi="Times New Roman" w:cs="Times New Roman"/>
          <w:sz w:val="28"/>
          <w:szCs w:val="28"/>
          <w:lang w:val="en-CA"/>
        </w:rPr>
        <w:t xml:space="preserve"> </w:t>
      </w:r>
      <w:r>
        <w:rPr>
          <w:rFonts w:ascii="Times New Roman" w:hAnsi="Times New Roman" w:cs="Times New Roman"/>
          <w:sz w:val="28"/>
          <w:szCs w:val="28"/>
          <w:lang w:val="en-CA"/>
        </w:rPr>
        <w:t>based</w:t>
      </w:r>
      <w:r w:rsidRPr="00C3308D">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on </w:t>
      </w:r>
      <w:r w:rsidRPr="00C3308D">
        <w:rPr>
          <w:rFonts w:ascii="Times New Roman" w:hAnsi="Times New Roman" w:cs="Times New Roman"/>
          <w:sz w:val="28"/>
          <w:szCs w:val="28"/>
          <w:lang w:val="en-CA"/>
        </w:rPr>
        <w:t xml:space="preserve">the certification of workplaces on working conditions. Control over the correctness of the use of lists for preferential pensions in enterprises, regardless of the form of ownership and departmental affiliation, is carried out by the </w:t>
      </w:r>
      <w:r w:rsidR="00AB1114">
        <w:rPr>
          <w:rFonts w:ascii="Times New Roman" w:hAnsi="Times New Roman" w:cs="Times New Roman"/>
          <w:sz w:val="28"/>
          <w:szCs w:val="28"/>
          <w:lang w:val="en-CA"/>
        </w:rPr>
        <w:t>Pension Fund</w:t>
      </w:r>
      <w:r w:rsidRPr="00C3308D">
        <w:rPr>
          <w:rFonts w:ascii="Times New Roman" w:hAnsi="Times New Roman" w:cs="Times New Roman"/>
          <w:sz w:val="28"/>
          <w:szCs w:val="28"/>
          <w:lang w:val="en-CA"/>
        </w:rPr>
        <w:t xml:space="preserve"> and the Ministry of Labo</w:t>
      </w:r>
      <w:r w:rsidR="00AB1114">
        <w:rPr>
          <w:rFonts w:ascii="Times New Roman" w:hAnsi="Times New Roman" w:cs="Times New Roman"/>
          <w:sz w:val="28"/>
          <w:szCs w:val="28"/>
          <w:lang w:val="en-CA"/>
        </w:rPr>
        <w:t>u</w:t>
      </w:r>
      <w:r w:rsidRPr="00C3308D">
        <w:rPr>
          <w:rFonts w:ascii="Times New Roman" w:hAnsi="Times New Roman" w:cs="Times New Roman"/>
          <w:sz w:val="28"/>
          <w:szCs w:val="28"/>
          <w:lang w:val="en-CA"/>
        </w:rPr>
        <w:t>r. Also</w:t>
      </w:r>
      <w:r w:rsidR="00AB1114">
        <w:rPr>
          <w:rFonts w:ascii="Times New Roman" w:hAnsi="Times New Roman" w:cs="Times New Roman"/>
          <w:sz w:val="28"/>
          <w:szCs w:val="28"/>
          <w:lang w:val="en-CA"/>
        </w:rPr>
        <w:t>,</w:t>
      </w:r>
      <w:r w:rsidRPr="00C3308D">
        <w:rPr>
          <w:rFonts w:ascii="Times New Roman" w:hAnsi="Times New Roman" w:cs="Times New Roman"/>
          <w:sz w:val="28"/>
          <w:szCs w:val="28"/>
          <w:lang w:val="en-CA"/>
        </w:rPr>
        <w:t xml:space="preserve"> according to the “Methodology for the assessment of working conditions and</w:t>
      </w:r>
      <w:r w:rsidR="00AB1114">
        <w:rPr>
          <w:rFonts w:ascii="Times New Roman" w:hAnsi="Times New Roman" w:cs="Times New Roman"/>
          <w:sz w:val="28"/>
          <w:szCs w:val="28"/>
          <w:lang w:val="en-CA"/>
        </w:rPr>
        <w:t xml:space="preserve"> certification of workplaces on</w:t>
      </w:r>
      <w:r w:rsidRPr="00C3308D">
        <w:rPr>
          <w:rFonts w:ascii="Times New Roman" w:hAnsi="Times New Roman" w:cs="Times New Roman"/>
          <w:sz w:val="28"/>
          <w:szCs w:val="28"/>
          <w:lang w:val="en-CA"/>
        </w:rPr>
        <w:t xml:space="preserve"> working conditions”, approved by the Ministry of Labo</w:t>
      </w:r>
      <w:r w:rsidR="00AB1114">
        <w:rPr>
          <w:rFonts w:ascii="Times New Roman" w:hAnsi="Times New Roman" w:cs="Times New Roman"/>
          <w:sz w:val="28"/>
          <w:szCs w:val="28"/>
          <w:lang w:val="en-CA"/>
        </w:rPr>
        <w:t>u</w:t>
      </w:r>
      <w:r w:rsidRPr="00C3308D">
        <w:rPr>
          <w:rFonts w:ascii="Times New Roman" w:hAnsi="Times New Roman" w:cs="Times New Roman"/>
          <w:sz w:val="28"/>
          <w:szCs w:val="28"/>
          <w:lang w:val="en-CA"/>
        </w:rPr>
        <w:t xml:space="preserve">r and the Ministry of Health, registered by the Ministry of Justice </w:t>
      </w:r>
      <w:r w:rsidR="00AB1114">
        <w:rPr>
          <w:rFonts w:ascii="Times New Roman" w:hAnsi="Times New Roman" w:cs="Times New Roman"/>
          <w:sz w:val="28"/>
          <w:szCs w:val="28"/>
          <w:lang w:val="en-CA"/>
        </w:rPr>
        <w:t>#</w:t>
      </w:r>
      <w:r w:rsidR="00AB1114" w:rsidRPr="00C3308D">
        <w:rPr>
          <w:rFonts w:ascii="Times New Roman" w:hAnsi="Times New Roman" w:cs="Times New Roman"/>
          <w:sz w:val="28"/>
          <w:szCs w:val="28"/>
          <w:lang w:val="en-CA"/>
        </w:rPr>
        <w:t>247</w:t>
      </w:r>
      <w:r w:rsidR="00AB1114">
        <w:rPr>
          <w:rFonts w:ascii="Times New Roman" w:hAnsi="Times New Roman" w:cs="Times New Roman"/>
          <w:sz w:val="28"/>
          <w:szCs w:val="28"/>
          <w:lang w:val="en-CA"/>
        </w:rPr>
        <w:t xml:space="preserve"> dated</w:t>
      </w:r>
      <w:r w:rsidRPr="00C3308D">
        <w:rPr>
          <w:rFonts w:ascii="Times New Roman" w:hAnsi="Times New Roman" w:cs="Times New Roman"/>
          <w:sz w:val="28"/>
          <w:szCs w:val="28"/>
          <w:lang w:val="en-CA"/>
        </w:rPr>
        <w:t xml:space="preserve"> May 28, 1996, it was determined that the frequency of certification is established by the enterprise itself, </w:t>
      </w:r>
      <w:r w:rsidR="00AB1114">
        <w:rPr>
          <w:rFonts w:ascii="Times New Roman" w:hAnsi="Times New Roman" w:cs="Times New Roman"/>
          <w:sz w:val="28"/>
          <w:szCs w:val="28"/>
          <w:lang w:val="en-CA"/>
        </w:rPr>
        <w:t>but at least once every 5 years</w:t>
      </w:r>
      <w:r w:rsidRPr="00C3308D">
        <w:rPr>
          <w:rFonts w:ascii="Times New Roman" w:hAnsi="Times New Roman" w:cs="Times New Roman"/>
          <w:sz w:val="28"/>
          <w:szCs w:val="28"/>
          <w:lang w:val="en-CA"/>
        </w:rPr>
        <w:t>. Responsibility for timely and high-quality certification rests with the head of the enterprise or organization.</w:t>
      </w:r>
    </w:p>
    <w:p w:rsidR="00C3308D" w:rsidRPr="00C3308D" w:rsidRDefault="00C3308D" w:rsidP="00C3308D">
      <w:pPr>
        <w:spacing w:after="60" w:line="22" w:lineRule="atLeast"/>
        <w:ind w:firstLine="567"/>
        <w:jc w:val="both"/>
        <w:rPr>
          <w:rFonts w:ascii="Times New Roman" w:hAnsi="Times New Roman" w:cs="Times New Roman"/>
          <w:sz w:val="28"/>
          <w:szCs w:val="28"/>
          <w:lang w:val="en-CA"/>
        </w:rPr>
      </w:pPr>
      <w:r w:rsidRPr="00C3308D">
        <w:rPr>
          <w:rFonts w:ascii="Times New Roman" w:hAnsi="Times New Roman" w:cs="Times New Roman"/>
          <w:sz w:val="28"/>
          <w:szCs w:val="28"/>
          <w:lang w:val="en-CA"/>
        </w:rPr>
        <w:t xml:space="preserve">This mechanism creates conditions when a citizen, having actually worked for a certain amount of time in a production hazardous to health, may not receive a </w:t>
      </w:r>
      <w:r w:rsidRPr="00C3308D">
        <w:rPr>
          <w:rFonts w:ascii="Times New Roman" w:hAnsi="Times New Roman" w:cs="Times New Roman"/>
          <w:sz w:val="28"/>
          <w:szCs w:val="28"/>
          <w:lang w:val="en-CA"/>
        </w:rPr>
        <w:lastRenderedPageBreak/>
        <w:t>privileged pension guaranteed by law for reasons beyond his</w:t>
      </w:r>
      <w:r w:rsidR="00AB1114">
        <w:rPr>
          <w:rFonts w:ascii="Times New Roman" w:hAnsi="Times New Roman" w:cs="Times New Roman"/>
          <w:sz w:val="28"/>
          <w:szCs w:val="28"/>
          <w:lang w:val="en-CA"/>
        </w:rPr>
        <w:t>/her</w:t>
      </w:r>
      <w:r w:rsidRPr="00C3308D">
        <w:rPr>
          <w:rFonts w:ascii="Times New Roman" w:hAnsi="Times New Roman" w:cs="Times New Roman"/>
          <w:sz w:val="28"/>
          <w:szCs w:val="28"/>
          <w:lang w:val="en-CA"/>
        </w:rPr>
        <w:t xml:space="preserve"> control, i.e. as a result of non-fulfillment of official duties by the employer, specialists of the Ministry of Employ</w:t>
      </w:r>
      <w:r w:rsidR="00AB1114">
        <w:rPr>
          <w:rFonts w:ascii="Times New Roman" w:hAnsi="Times New Roman" w:cs="Times New Roman"/>
          <w:sz w:val="28"/>
          <w:szCs w:val="28"/>
          <w:lang w:val="en-CA"/>
        </w:rPr>
        <w:t>ment and Labor Relations and the Pension Fund</w:t>
      </w:r>
      <w:r w:rsidRPr="00C3308D">
        <w:rPr>
          <w:rFonts w:ascii="Times New Roman" w:hAnsi="Times New Roman" w:cs="Times New Roman"/>
          <w:sz w:val="28"/>
          <w:szCs w:val="28"/>
          <w:lang w:val="en-CA"/>
        </w:rPr>
        <w:t xml:space="preserve">. At the same time, the legislation does not establish a specific measure of responsibility for the specified persons for failure to carry out attestation of workplaces in a timely manner. In this regard, it is </w:t>
      </w:r>
      <w:r w:rsidR="00AB1114">
        <w:rPr>
          <w:rFonts w:ascii="Times New Roman" w:hAnsi="Times New Roman" w:cs="Times New Roman"/>
          <w:sz w:val="28"/>
          <w:szCs w:val="28"/>
          <w:lang w:val="en-CA"/>
        </w:rPr>
        <w:t>suggested</w:t>
      </w:r>
      <w:r w:rsidRPr="00C3308D">
        <w:rPr>
          <w:rFonts w:ascii="Times New Roman" w:hAnsi="Times New Roman" w:cs="Times New Roman"/>
          <w:sz w:val="28"/>
          <w:szCs w:val="28"/>
          <w:lang w:val="en-CA"/>
        </w:rPr>
        <w:t xml:space="preserve"> to exclude in legislation the rules that make a citizen dependent on third parties in the process of obtaining a preferential pension and at the same time strengthen the responsibility of the employer, the </w:t>
      </w:r>
      <w:r w:rsidR="00AB1114">
        <w:rPr>
          <w:rFonts w:ascii="Times New Roman" w:hAnsi="Times New Roman" w:cs="Times New Roman"/>
          <w:sz w:val="28"/>
          <w:szCs w:val="28"/>
          <w:lang w:val="en-CA"/>
        </w:rPr>
        <w:t xml:space="preserve">Pension Fund </w:t>
      </w:r>
      <w:r w:rsidRPr="00C3308D">
        <w:rPr>
          <w:rFonts w:ascii="Times New Roman" w:hAnsi="Times New Roman" w:cs="Times New Roman"/>
          <w:sz w:val="28"/>
          <w:szCs w:val="28"/>
          <w:lang w:val="en-CA"/>
        </w:rPr>
        <w:t>and the Ministry of Employment and Labor Relations for the implementation of legislation in this area.</w:t>
      </w:r>
    </w:p>
    <w:p w:rsidR="00F32895" w:rsidRPr="00D3410E" w:rsidRDefault="00F32895" w:rsidP="00F32895">
      <w:pPr>
        <w:spacing w:after="60" w:line="22" w:lineRule="atLeast"/>
        <w:ind w:firstLine="567"/>
        <w:jc w:val="both"/>
        <w:rPr>
          <w:rFonts w:ascii="Times New Roman" w:hAnsi="Times New Roman" w:cs="Times New Roman"/>
          <w:b/>
          <w:szCs w:val="28"/>
          <w:lang w:val="en-CA"/>
        </w:rPr>
      </w:pPr>
    </w:p>
    <w:p w:rsidR="00C42A74" w:rsidRPr="00D3410E" w:rsidRDefault="00C42A74" w:rsidP="00C42A74">
      <w:pPr>
        <w:spacing w:after="60" w:line="22" w:lineRule="atLeast"/>
        <w:ind w:firstLine="567"/>
        <w:jc w:val="both"/>
        <w:rPr>
          <w:rFonts w:ascii="Times New Roman" w:hAnsi="Times New Roman" w:cs="Times New Roman"/>
          <w:b/>
          <w:i/>
          <w:sz w:val="28"/>
          <w:szCs w:val="28"/>
          <w:lang w:val="en-CA"/>
        </w:rPr>
      </w:pPr>
      <w:r w:rsidRPr="00D3410E">
        <w:rPr>
          <w:rFonts w:ascii="Times New Roman" w:hAnsi="Times New Roman" w:cs="Times New Roman"/>
          <w:b/>
          <w:i/>
          <w:sz w:val="28"/>
          <w:szCs w:val="28"/>
          <w:lang w:val="en-CA"/>
        </w:rPr>
        <w:t>Environmental rights</w:t>
      </w:r>
    </w:p>
    <w:p w:rsidR="00C42A74" w:rsidRPr="00D3410E" w:rsidRDefault="00C42A74" w:rsidP="00C42A74">
      <w:pPr>
        <w:pStyle w:val="NormalWeb"/>
        <w:spacing w:before="0" w:beforeAutospacing="0" w:after="60" w:afterAutospacing="0" w:line="22" w:lineRule="atLeast"/>
        <w:ind w:firstLine="540"/>
        <w:jc w:val="both"/>
        <w:rPr>
          <w:sz w:val="28"/>
          <w:szCs w:val="28"/>
          <w:lang w:val="en-CA"/>
        </w:rPr>
      </w:pPr>
      <w:r w:rsidRPr="00D3410E">
        <w:rPr>
          <w:sz w:val="28"/>
          <w:szCs w:val="28"/>
          <w:lang w:val="en-CA"/>
        </w:rPr>
        <w:lastRenderedPageBreak/>
        <w:t>In accordance with the law, the state provides environmental protection, informs about its condition, takes measures to prevent the negative impact of human life on the environment.</w:t>
      </w:r>
    </w:p>
    <w:p w:rsidR="00C42A74" w:rsidRPr="00D3410E" w:rsidRDefault="00C42A74" w:rsidP="00C42A74">
      <w:pPr>
        <w:pStyle w:val="NormalWeb"/>
        <w:spacing w:before="0" w:beforeAutospacing="0" w:after="60" w:afterAutospacing="0" w:line="22" w:lineRule="atLeast"/>
        <w:ind w:firstLine="540"/>
        <w:jc w:val="both"/>
        <w:rPr>
          <w:sz w:val="28"/>
          <w:szCs w:val="28"/>
          <w:lang w:val="en-CA"/>
        </w:rPr>
      </w:pPr>
      <w:r w:rsidRPr="00D3410E">
        <w:rPr>
          <w:sz w:val="28"/>
          <w:szCs w:val="28"/>
          <w:lang w:val="en-CA"/>
        </w:rPr>
        <w:t xml:space="preserve">In 2017, the Ombudsman received </w:t>
      </w:r>
      <w:r w:rsidRPr="00D3410E">
        <w:rPr>
          <w:b/>
          <w:sz w:val="28"/>
          <w:szCs w:val="28"/>
          <w:lang w:val="en-CA"/>
        </w:rPr>
        <w:t>21</w:t>
      </w:r>
      <w:r w:rsidRPr="00D3410E">
        <w:rPr>
          <w:sz w:val="28"/>
          <w:szCs w:val="28"/>
          <w:lang w:val="en-CA"/>
        </w:rPr>
        <w:t xml:space="preserve"> complaints on this category of citizens' rights. They concerned the organization of the production of goods and services, the conduct of construction work, the installation of mobile communication antennas in the immediate vicinity of residential buildings, preschool and general education institutions, the provision of irrigation and drinking water to the population, the formation of landfills for untreated places, etc.</w:t>
      </w:r>
    </w:p>
    <w:p w:rsidR="00C42A74" w:rsidRPr="00D3410E" w:rsidRDefault="00C42A74" w:rsidP="00C42A74">
      <w:pPr>
        <w:pStyle w:val="NormalWeb"/>
        <w:spacing w:before="0" w:beforeAutospacing="0" w:after="60" w:afterAutospacing="0" w:line="22" w:lineRule="atLeast"/>
        <w:ind w:firstLine="540"/>
        <w:jc w:val="both"/>
        <w:rPr>
          <w:sz w:val="28"/>
          <w:szCs w:val="28"/>
          <w:lang w:val="en-CA"/>
        </w:rPr>
      </w:pPr>
      <w:r w:rsidRPr="00C42A74">
        <w:rPr>
          <w:sz w:val="28"/>
          <w:szCs w:val="28"/>
          <w:lang w:val="en-CA"/>
        </w:rPr>
        <w:t xml:space="preserve">During the consideration of complaints, measures were taken to restore the rights of citizens to a clean environment and to prevent the negative impact of human life on the environment. In particular, construction work on the creation of </w:t>
      </w:r>
      <w:r w:rsidRPr="00C42A74">
        <w:rPr>
          <w:sz w:val="28"/>
          <w:szCs w:val="28"/>
          <w:lang w:val="en-CA"/>
        </w:rPr>
        <w:lastRenderedPageBreak/>
        <w:t xml:space="preserve">a parking lot bordering on a pre-school educational institution in Yunusabad district and the construction of a mobile communication antenna in </w:t>
      </w:r>
      <w:r>
        <w:rPr>
          <w:sz w:val="28"/>
          <w:szCs w:val="28"/>
          <w:lang w:val="en-CA"/>
        </w:rPr>
        <w:t xml:space="preserve">a </w:t>
      </w:r>
      <w:r w:rsidRPr="00C42A74">
        <w:rPr>
          <w:sz w:val="28"/>
          <w:szCs w:val="28"/>
          <w:lang w:val="en-CA"/>
        </w:rPr>
        <w:t>citizens</w:t>
      </w:r>
      <w:r>
        <w:rPr>
          <w:sz w:val="28"/>
          <w:szCs w:val="28"/>
          <w:lang w:val="en-CA"/>
        </w:rPr>
        <w:t>’ assembly</w:t>
      </w:r>
      <w:r w:rsidRPr="00C42A74">
        <w:rPr>
          <w:sz w:val="28"/>
          <w:szCs w:val="28"/>
          <w:lang w:val="en-CA"/>
        </w:rPr>
        <w:t xml:space="preserve"> </w:t>
      </w:r>
      <w:r>
        <w:rPr>
          <w:sz w:val="28"/>
          <w:szCs w:val="28"/>
          <w:lang w:val="en-CA"/>
        </w:rPr>
        <w:t xml:space="preserve">in </w:t>
      </w:r>
      <w:r w:rsidRPr="00C42A74">
        <w:rPr>
          <w:sz w:val="28"/>
          <w:szCs w:val="28"/>
          <w:lang w:val="en-CA"/>
        </w:rPr>
        <w:t xml:space="preserve">Kibray district </w:t>
      </w:r>
      <w:r>
        <w:rPr>
          <w:sz w:val="28"/>
          <w:szCs w:val="28"/>
          <w:lang w:val="en-CA"/>
        </w:rPr>
        <w:t>was</w:t>
      </w:r>
      <w:r w:rsidRPr="00C42A74">
        <w:rPr>
          <w:sz w:val="28"/>
          <w:szCs w:val="28"/>
          <w:lang w:val="en-CA"/>
        </w:rPr>
        <w:t xml:space="preserve"> stopped, measures have been taken to relocate individual production plants from residential areas to uninhabited are</w:t>
      </w:r>
      <w:r>
        <w:rPr>
          <w:sz w:val="28"/>
          <w:szCs w:val="28"/>
          <w:lang w:val="en-CA"/>
        </w:rPr>
        <w:t>as, namely, a furniture manufacturing in Andijan district</w:t>
      </w:r>
      <w:r w:rsidRPr="00C42A74">
        <w:rPr>
          <w:sz w:val="28"/>
          <w:szCs w:val="28"/>
          <w:lang w:val="en-CA"/>
        </w:rPr>
        <w:t xml:space="preserve">, enterprises for the production of soy vinegar in the city of Almalyk and printing equipment in Yakkasaray district. </w:t>
      </w:r>
      <w:r w:rsidRPr="00D3410E">
        <w:rPr>
          <w:sz w:val="28"/>
          <w:szCs w:val="28"/>
          <w:lang w:val="en-CA"/>
        </w:rPr>
        <w:t>For the other 16 complaints, local authorities have taken measures to eliminate and clean up areas and drains from household waste.</w:t>
      </w:r>
    </w:p>
    <w:p w:rsidR="006402C6" w:rsidRPr="006402C6" w:rsidRDefault="006402C6" w:rsidP="006402C6">
      <w:pPr>
        <w:pStyle w:val="NormalWeb"/>
        <w:spacing w:before="0" w:beforeAutospacing="0" w:after="60" w:afterAutospacing="0" w:line="22" w:lineRule="atLeast"/>
        <w:ind w:firstLine="540"/>
        <w:jc w:val="both"/>
        <w:rPr>
          <w:sz w:val="28"/>
          <w:szCs w:val="28"/>
          <w:lang w:val="en-CA"/>
        </w:rPr>
      </w:pPr>
      <w:r w:rsidRPr="006402C6">
        <w:rPr>
          <w:sz w:val="28"/>
          <w:szCs w:val="28"/>
          <w:lang w:val="en-CA"/>
        </w:rPr>
        <w:t xml:space="preserve">As part of the practical implementation of the Memorandum of Cooperation with the Ecological Movement of Uzbekistan, a number of joint monitoring and educational events was conducted. In particular, the issues of organizing the collection, processing, disposal of household and industrial wastes, as well as ensuring the safety and neutralization of polluted effluents in municipal wastewater </w:t>
      </w:r>
      <w:r w:rsidRPr="006402C6">
        <w:rPr>
          <w:sz w:val="28"/>
          <w:szCs w:val="28"/>
          <w:lang w:val="en-CA"/>
        </w:rPr>
        <w:lastRenderedPageBreak/>
        <w:t>treatment plants in Samarkand region, the effectiveness of the implementation of the laws</w:t>
      </w:r>
      <w:r>
        <w:rPr>
          <w:sz w:val="28"/>
          <w:szCs w:val="28"/>
          <w:lang w:val="en-CA"/>
        </w:rPr>
        <w:t xml:space="preserve"> of the Republic of Uzbekistan “</w:t>
      </w:r>
      <w:r w:rsidRPr="006402C6">
        <w:rPr>
          <w:sz w:val="28"/>
          <w:szCs w:val="28"/>
          <w:lang w:val="en-CA"/>
        </w:rPr>
        <w:t>On water and water Inventories</w:t>
      </w:r>
      <w:r>
        <w:rPr>
          <w:sz w:val="28"/>
          <w:szCs w:val="28"/>
          <w:lang w:val="en-CA"/>
        </w:rPr>
        <w:t>” i</w:t>
      </w:r>
      <w:r w:rsidRPr="006402C6">
        <w:rPr>
          <w:sz w:val="28"/>
          <w:szCs w:val="28"/>
          <w:lang w:val="en-CA"/>
        </w:rPr>
        <w:t>n Andijan region.</w:t>
      </w:r>
    </w:p>
    <w:p w:rsidR="006402C6" w:rsidRPr="006402C6" w:rsidRDefault="006402C6" w:rsidP="006402C6">
      <w:pPr>
        <w:pStyle w:val="NormalWeb"/>
        <w:spacing w:before="0" w:beforeAutospacing="0" w:after="60" w:afterAutospacing="0" w:line="22" w:lineRule="atLeast"/>
        <w:ind w:firstLine="540"/>
        <w:jc w:val="both"/>
        <w:rPr>
          <w:sz w:val="28"/>
          <w:szCs w:val="28"/>
          <w:lang w:val="en-CA"/>
        </w:rPr>
      </w:pPr>
      <w:r w:rsidRPr="006402C6">
        <w:rPr>
          <w:sz w:val="28"/>
          <w:szCs w:val="28"/>
          <w:lang w:val="en-CA"/>
        </w:rPr>
        <w:t>During the joint educational events held in educational institutions and citizens</w:t>
      </w:r>
      <w:r>
        <w:rPr>
          <w:sz w:val="28"/>
          <w:szCs w:val="28"/>
          <w:lang w:val="en-CA"/>
        </w:rPr>
        <w:t>’ assemblies</w:t>
      </w:r>
      <w:r w:rsidRPr="006402C6">
        <w:rPr>
          <w:sz w:val="28"/>
          <w:szCs w:val="28"/>
          <w:lang w:val="en-CA"/>
        </w:rPr>
        <w:t xml:space="preserve"> of </w:t>
      </w:r>
      <w:r>
        <w:rPr>
          <w:sz w:val="28"/>
          <w:szCs w:val="28"/>
          <w:lang w:val="en-CA"/>
        </w:rPr>
        <w:t xml:space="preserve">the city of </w:t>
      </w:r>
      <w:r w:rsidRPr="006402C6">
        <w:rPr>
          <w:sz w:val="28"/>
          <w:szCs w:val="28"/>
          <w:lang w:val="en-CA"/>
        </w:rPr>
        <w:t>Tashkent, Tashkent and Syrdarya regions, the essence and imp</w:t>
      </w:r>
      <w:r w:rsidR="00C405FF">
        <w:rPr>
          <w:sz w:val="28"/>
          <w:szCs w:val="28"/>
          <w:lang w:val="en-CA"/>
        </w:rPr>
        <w:t xml:space="preserve">ortance of the </w:t>
      </w:r>
      <w:r w:rsidR="00C405FF" w:rsidRPr="00015A94">
        <w:rPr>
          <w:sz w:val="28"/>
          <w:szCs w:val="28"/>
          <w:lang w:val="en-CA"/>
        </w:rPr>
        <w:t>Action Strategy on the Five Priority Areas of the Development of the Republic of Uzbekistan for 2017–2021</w:t>
      </w:r>
      <w:r w:rsidR="00C405FF">
        <w:rPr>
          <w:sz w:val="28"/>
          <w:szCs w:val="28"/>
          <w:lang w:val="en-CA"/>
        </w:rPr>
        <w:t xml:space="preserve"> </w:t>
      </w:r>
      <w:r w:rsidRPr="006402C6">
        <w:rPr>
          <w:sz w:val="28"/>
          <w:szCs w:val="28"/>
          <w:lang w:val="en-CA"/>
        </w:rPr>
        <w:t xml:space="preserve">in the field of environmental safety, prevention of environmental problems causing damage </w:t>
      </w:r>
      <w:r w:rsidR="00C405FF">
        <w:rPr>
          <w:sz w:val="28"/>
          <w:szCs w:val="28"/>
          <w:lang w:val="en-CA"/>
        </w:rPr>
        <w:t xml:space="preserve">to </w:t>
      </w:r>
      <w:r w:rsidRPr="006402C6">
        <w:rPr>
          <w:sz w:val="28"/>
          <w:szCs w:val="28"/>
          <w:lang w:val="en-CA"/>
        </w:rPr>
        <w:t xml:space="preserve">the environment, health and the gene pool of the population, as well as relevant issues of increasing </w:t>
      </w:r>
      <w:r w:rsidR="00C405FF" w:rsidRPr="00C405FF">
        <w:rPr>
          <w:sz w:val="28"/>
          <w:szCs w:val="28"/>
          <w:lang w:val="en-CA"/>
        </w:rPr>
        <w:t>the ecological culture of the population in the field of air protection, water use, biodiversity conservation, etc.</w:t>
      </w:r>
    </w:p>
    <w:p w:rsidR="00E53493" w:rsidRPr="00D3410E" w:rsidRDefault="00E53493" w:rsidP="00753116">
      <w:pPr>
        <w:spacing w:after="0" w:line="22" w:lineRule="atLeast"/>
        <w:ind w:firstLine="567"/>
        <w:jc w:val="center"/>
        <w:rPr>
          <w:rFonts w:ascii="Times New Roman" w:hAnsi="Times New Roman" w:cs="Times New Roman"/>
          <w:b/>
          <w:sz w:val="28"/>
          <w:szCs w:val="28"/>
          <w:lang w:val="en-CA"/>
        </w:rPr>
      </w:pPr>
    </w:p>
    <w:p w:rsidR="00C405FF" w:rsidRPr="00C405FF" w:rsidRDefault="000304AC" w:rsidP="00C405FF">
      <w:pPr>
        <w:spacing w:after="0" w:line="22" w:lineRule="atLeast"/>
        <w:ind w:firstLine="567"/>
        <w:jc w:val="center"/>
        <w:rPr>
          <w:rFonts w:ascii="Times New Roman" w:hAnsi="Times New Roman" w:cs="Times New Roman"/>
          <w:b/>
          <w:sz w:val="28"/>
          <w:szCs w:val="28"/>
          <w:lang w:val="en-CA"/>
        </w:rPr>
      </w:pPr>
      <w:r w:rsidRPr="00C405FF">
        <w:rPr>
          <w:rFonts w:ascii="Times New Roman" w:hAnsi="Times New Roman" w:cs="Times New Roman"/>
          <w:b/>
          <w:sz w:val="28"/>
          <w:szCs w:val="28"/>
          <w:lang w:val="en-CA"/>
        </w:rPr>
        <w:lastRenderedPageBreak/>
        <w:t xml:space="preserve">V. </w:t>
      </w:r>
      <w:r w:rsidR="00C405FF" w:rsidRPr="00C405FF">
        <w:rPr>
          <w:rFonts w:ascii="Times New Roman" w:hAnsi="Times New Roman" w:cs="Times New Roman"/>
          <w:b/>
          <w:sz w:val="28"/>
          <w:szCs w:val="28"/>
          <w:lang w:val="en-CA"/>
        </w:rPr>
        <w:t>Activities on improving the legal culture of citizens in the field of human rights and freedoms</w:t>
      </w:r>
    </w:p>
    <w:p w:rsidR="00C405FF" w:rsidRPr="00C405FF" w:rsidRDefault="00C405FF" w:rsidP="00753116">
      <w:pPr>
        <w:spacing w:after="0" w:line="22" w:lineRule="atLeast"/>
        <w:ind w:firstLine="567"/>
        <w:jc w:val="center"/>
        <w:rPr>
          <w:rFonts w:ascii="Times New Roman" w:hAnsi="Times New Roman" w:cs="Times New Roman"/>
          <w:sz w:val="28"/>
          <w:szCs w:val="28"/>
          <w:lang w:val="en-CA"/>
        </w:rPr>
      </w:pPr>
    </w:p>
    <w:p w:rsidR="002D1631" w:rsidRPr="002D1631" w:rsidRDefault="002D1631" w:rsidP="002D1631">
      <w:pPr>
        <w:spacing w:afterLines="20" w:after="48" w:line="22" w:lineRule="atLeast"/>
        <w:ind w:firstLine="567"/>
        <w:jc w:val="both"/>
        <w:rPr>
          <w:rFonts w:ascii="Times New Roman" w:hAnsi="Times New Roman" w:cs="Times New Roman"/>
          <w:sz w:val="28"/>
          <w:szCs w:val="28"/>
          <w:lang w:val="en-CA"/>
        </w:rPr>
      </w:pPr>
      <w:r w:rsidRPr="002D1631">
        <w:rPr>
          <w:rFonts w:ascii="Times New Roman" w:hAnsi="Times New Roman" w:cs="Times New Roman"/>
          <w:sz w:val="28"/>
          <w:szCs w:val="28"/>
          <w:lang w:val="en-CA"/>
        </w:rPr>
        <w:t>Raising awareness of citizens about legislation and international treaties of the Republic of Uzbekistan, generally accepted principles and norms of international human rights law is one of the priorities of the Ombudsman.</w:t>
      </w:r>
    </w:p>
    <w:p w:rsidR="002D1631" w:rsidRPr="002D1631" w:rsidRDefault="002D1631" w:rsidP="002D1631">
      <w:pPr>
        <w:spacing w:afterLines="20" w:after="48" w:line="22" w:lineRule="atLeast"/>
        <w:ind w:firstLine="567"/>
        <w:jc w:val="both"/>
        <w:rPr>
          <w:rFonts w:ascii="Times New Roman" w:hAnsi="Times New Roman" w:cs="Times New Roman"/>
          <w:sz w:val="28"/>
          <w:szCs w:val="28"/>
          <w:lang w:val="en-CA"/>
        </w:rPr>
      </w:pPr>
      <w:r w:rsidRPr="002D1631">
        <w:rPr>
          <w:rFonts w:ascii="Times New Roman" w:hAnsi="Times New Roman" w:cs="Times New Roman"/>
          <w:sz w:val="28"/>
          <w:szCs w:val="28"/>
          <w:lang w:val="en-CA"/>
        </w:rPr>
        <w:t>In accordance with the Law</w:t>
      </w:r>
      <w:r>
        <w:rPr>
          <w:rFonts w:ascii="Times New Roman" w:hAnsi="Times New Roman" w:cs="Times New Roman"/>
          <w:sz w:val="28"/>
          <w:szCs w:val="28"/>
          <w:lang w:val="en-CA"/>
        </w:rPr>
        <w:t xml:space="preserve"> of the Republic of Uzbekistan “</w:t>
      </w:r>
      <w:r w:rsidRPr="002D1631">
        <w:rPr>
          <w:rFonts w:ascii="Times New Roman" w:hAnsi="Times New Roman" w:cs="Times New Roman"/>
          <w:sz w:val="28"/>
          <w:szCs w:val="28"/>
          <w:lang w:val="en-CA"/>
        </w:rPr>
        <w:t>On the distribution of legal inform</w:t>
      </w:r>
      <w:r>
        <w:rPr>
          <w:rFonts w:ascii="Times New Roman" w:hAnsi="Times New Roman" w:cs="Times New Roman"/>
          <w:sz w:val="28"/>
          <w:szCs w:val="28"/>
          <w:lang w:val="en-CA"/>
        </w:rPr>
        <w:t>ation and ensuring access to it”</w:t>
      </w:r>
      <w:r w:rsidRPr="002D1631">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and </w:t>
      </w:r>
      <w:r w:rsidRPr="002D1631">
        <w:rPr>
          <w:rFonts w:ascii="Times New Roman" w:hAnsi="Times New Roman" w:cs="Times New Roman"/>
          <w:sz w:val="28"/>
          <w:szCs w:val="28"/>
          <w:lang w:val="en-CA"/>
        </w:rPr>
        <w:t>in connection with the entry into legal force of the Law</w:t>
      </w:r>
      <w:r>
        <w:rPr>
          <w:rFonts w:ascii="Times New Roman" w:hAnsi="Times New Roman" w:cs="Times New Roman"/>
          <w:sz w:val="28"/>
          <w:szCs w:val="28"/>
          <w:lang w:val="en-CA"/>
        </w:rPr>
        <w:t xml:space="preserve"> of the Republic of Uzbekistan “</w:t>
      </w:r>
      <w:r w:rsidRPr="002D1631">
        <w:rPr>
          <w:rFonts w:ascii="Times New Roman" w:hAnsi="Times New Roman" w:cs="Times New Roman"/>
          <w:sz w:val="28"/>
          <w:szCs w:val="28"/>
          <w:lang w:val="en-CA"/>
        </w:rPr>
        <w:t>On introducing amendments and changes to the Law of the Republic of Uzbekistan</w:t>
      </w:r>
      <w:r>
        <w:rPr>
          <w:rFonts w:ascii="Times New Roman" w:hAnsi="Times New Roman" w:cs="Times New Roman"/>
          <w:sz w:val="28"/>
          <w:szCs w:val="28"/>
          <w:lang w:val="en-CA"/>
        </w:rPr>
        <w:t xml:space="preserve"> “</w:t>
      </w:r>
      <w:r w:rsidRPr="002D1631">
        <w:rPr>
          <w:rFonts w:ascii="Times New Roman" w:hAnsi="Times New Roman" w:cs="Times New Roman"/>
          <w:sz w:val="28"/>
          <w:szCs w:val="28"/>
          <w:lang w:val="en-CA"/>
        </w:rPr>
        <w:t xml:space="preserve">On the </w:t>
      </w:r>
      <w:r w:rsidR="006A389A">
        <w:rPr>
          <w:rFonts w:ascii="Times New Roman" w:hAnsi="Times New Roman" w:cs="Times New Roman"/>
          <w:sz w:val="28"/>
          <w:szCs w:val="28"/>
          <w:lang w:val="en-CA"/>
        </w:rPr>
        <w:t>Authorized Person</w:t>
      </w:r>
      <w:r>
        <w:rPr>
          <w:rFonts w:ascii="Times New Roman" w:hAnsi="Times New Roman" w:cs="Times New Roman"/>
          <w:sz w:val="28"/>
          <w:szCs w:val="28"/>
          <w:lang w:val="en-CA"/>
        </w:rPr>
        <w:t xml:space="preserve"> </w:t>
      </w:r>
      <w:r w:rsidRPr="002D1631">
        <w:rPr>
          <w:rFonts w:ascii="Times New Roman" w:hAnsi="Times New Roman" w:cs="Times New Roman"/>
          <w:sz w:val="28"/>
          <w:szCs w:val="28"/>
          <w:lang w:val="en-CA"/>
        </w:rPr>
        <w:t xml:space="preserve">of </w:t>
      </w:r>
      <w:r>
        <w:rPr>
          <w:rFonts w:ascii="Times New Roman" w:hAnsi="Times New Roman" w:cs="Times New Roman"/>
          <w:sz w:val="28"/>
          <w:szCs w:val="28"/>
          <w:lang w:val="en-CA"/>
        </w:rPr>
        <w:t xml:space="preserve">the </w:t>
      </w:r>
      <w:r w:rsidRPr="002D1631">
        <w:rPr>
          <w:rFonts w:ascii="Times New Roman" w:hAnsi="Times New Roman" w:cs="Times New Roman"/>
          <w:sz w:val="28"/>
          <w:szCs w:val="28"/>
          <w:lang w:val="en-CA"/>
        </w:rPr>
        <w:t>Oliy Majlis of</w:t>
      </w:r>
      <w:r>
        <w:rPr>
          <w:rFonts w:ascii="Times New Roman" w:hAnsi="Times New Roman" w:cs="Times New Roman"/>
          <w:sz w:val="28"/>
          <w:szCs w:val="28"/>
          <w:lang w:val="en-CA"/>
        </w:rPr>
        <w:t xml:space="preserve"> the Republic of Uzbekistan on H</w:t>
      </w:r>
      <w:r w:rsidRPr="002D1631">
        <w:rPr>
          <w:rFonts w:ascii="Times New Roman" w:hAnsi="Times New Roman" w:cs="Times New Roman"/>
          <w:sz w:val="28"/>
          <w:szCs w:val="28"/>
          <w:lang w:val="en-CA"/>
        </w:rPr>
        <w:t xml:space="preserve">uman </w:t>
      </w:r>
      <w:r>
        <w:rPr>
          <w:rFonts w:ascii="Times New Roman" w:hAnsi="Times New Roman" w:cs="Times New Roman"/>
          <w:sz w:val="28"/>
          <w:szCs w:val="28"/>
          <w:lang w:val="en-CA"/>
        </w:rPr>
        <w:t>Rights (Ombudsman</w:t>
      </w:r>
      <w:r w:rsidRPr="002D1631">
        <w:rPr>
          <w:rFonts w:ascii="Times New Roman" w:hAnsi="Times New Roman" w:cs="Times New Roman"/>
          <w:sz w:val="28"/>
          <w:szCs w:val="28"/>
          <w:lang w:val="en-CA"/>
        </w:rPr>
        <w:t>)”,</w:t>
      </w:r>
      <w:r>
        <w:rPr>
          <w:rFonts w:ascii="Times New Roman" w:hAnsi="Times New Roman" w:cs="Times New Roman"/>
          <w:sz w:val="28"/>
          <w:szCs w:val="28"/>
          <w:lang w:val="en-CA"/>
        </w:rPr>
        <w:t xml:space="preserve"> </w:t>
      </w:r>
      <w:r w:rsidRPr="002D1631">
        <w:rPr>
          <w:rFonts w:ascii="Times New Roman" w:hAnsi="Times New Roman" w:cs="Times New Roman"/>
          <w:sz w:val="28"/>
          <w:szCs w:val="28"/>
          <w:lang w:val="en-CA"/>
        </w:rPr>
        <w:t xml:space="preserve">the Ombudsman organized </w:t>
      </w:r>
      <w:r>
        <w:rPr>
          <w:rFonts w:ascii="Times New Roman" w:hAnsi="Times New Roman" w:cs="Times New Roman"/>
          <w:sz w:val="28"/>
          <w:szCs w:val="28"/>
          <w:lang w:val="en-CA"/>
        </w:rPr>
        <w:t xml:space="preserve">activities aimed at </w:t>
      </w:r>
      <w:r w:rsidR="00C679E7">
        <w:rPr>
          <w:rFonts w:ascii="Times New Roman" w:hAnsi="Times New Roman" w:cs="Times New Roman"/>
          <w:sz w:val="28"/>
          <w:szCs w:val="28"/>
          <w:lang w:val="en-CA"/>
        </w:rPr>
        <w:t>making</w:t>
      </w:r>
      <w:r w:rsidRPr="002D1631">
        <w:rPr>
          <w:rFonts w:ascii="Times New Roman" w:hAnsi="Times New Roman" w:cs="Times New Roman"/>
          <w:sz w:val="28"/>
          <w:szCs w:val="28"/>
          <w:lang w:val="en-CA"/>
        </w:rPr>
        <w:t xml:space="preserve"> the broad strata of the population, specialists of state and public organizations </w:t>
      </w:r>
      <w:r w:rsidR="00C679E7">
        <w:rPr>
          <w:rFonts w:ascii="Times New Roman" w:hAnsi="Times New Roman" w:cs="Times New Roman"/>
          <w:sz w:val="28"/>
          <w:szCs w:val="28"/>
          <w:lang w:val="en-CA"/>
        </w:rPr>
        <w:t xml:space="preserve">aware of </w:t>
      </w:r>
      <w:r w:rsidRPr="002D1631">
        <w:rPr>
          <w:rFonts w:ascii="Times New Roman" w:hAnsi="Times New Roman" w:cs="Times New Roman"/>
          <w:sz w:val="28"/>
          <w:szCs w:val="28"/>
          <w:lang w:val="en-CA"/>
        </w:rPr>
        <w:t xml:space="preserve">the essence </w:t>
      </w:r>
      <w:r w:rsidRPr="002D1631">
        <w:rPr>
          <w:rFonts w:ascii="Times New Roman" w:hAnsi="Times New Roman" w:cs="Times New Roman"/>
          <w:sz w:val="28"/>
          <w:szCs w:val="28"/>
          <w:lang w:val="en-CA"/>
        </w:rPr>
        <w:lastRenderedPageBreak/>
        <w:t>and content of legislative innovations. The detail</w:t>
      </w:r>
      <w:r w:rsidR="00C679E7">
        <w:rPr>
          <w:rFonts w:ascii="Times New Roman" w:hAnsi="Times New Roman" w:cs="Times New Roman"/>
          <w:sz w:val="28"/>
          <w:szCs w:val="28"/>
          <w:lang w:val="en-CA"/>
        </w:rPr>
        <w:t>s of the implementation of the “</w:t>
      </w:r>
      <w:r w:rsidRPr="002D1631">
        <w:rPr>
          <w:rFonts w:ascii="Times New Roman" w:hAnsi="Times New Roman" w:cs="Times New Roman"/>
          <w:sz w:val="28"/>
          <w:szCs w:val="28"/>
          <w:lang w:val="en-CA"/>
        </w:rPr>
        <w:t>Paris Principles</w:t>
      </w:r>
      <w:r w:rsidR="00C679E7">
        <w:rPr>
          <w:rFonts w:ascii="Times New Roman" w:hAnsi="Times New Roman" w:cs="Times New Roman"/>
          <w:sz w:val="28"/>
          <w:szCs w:val="28"/>
          <w:lang w:val="en-CA"/>
        </w:rPr>
        <w:t>”</w:t>
      </w:r>
      <w:r w:rsidRPr="002D1631">
        <w:rPr>
          <w:rFonts w:ascii="Times New Roman" w:hAnsi="Times New Roman" w:cs="Times New Roman"/>
          <w:sz w:val="28"/>
          <w:szCs w:val="28"/>
          <w:lang w:val="en-CA"/>
        </w:rPr>
        <w:t xml:space="preserve"> in national legislation are also described in detail, including:</w:t>
      </w:r>
    </w:p>
    <w:p w:rsidR="00AB35FA" w:rsidRPr="00AB35FA" w:rsidRDefault="00AB35FA" w:rsidP="00AB35FA">
      <w:pPr>
        <w:spacing w:afterLines="20" w:after="48" w:line="22" w:lineRule="atLeast"/>
        <w:ind w:firstLine="567"/>
        <w:jc w:val="both"/>
        <w:rPr>
          <w:rFonts w:ascii="Times New Roman" w:eastAsia="Calibri" w:hAnsi="Times New Roman" w:cs="Times New Roman"/>
          <w:bCs/>
          <w:sz w:val="28"/>
          <w:szCs w:val="28"/>
          <w:lang w:val="en-CA"/>
        </w:rPr>
      </w:pPr>
      <w:r w:rsidRPr="00AB35FA">
        <w:rPr>
          <w:rFonts w:ascii="Times New Roman" w:eastAsia="Calibri" w:hAnsi="Times New Roman" w:cs="Times New Roman"/>
          <w:bCs/>
          <w:sz w:val="28"/>
          <w:szCs w:val="28"/>
          <w:lang w:val="en-CA"/>
        </w:rPr>
        <w:t>- broadcast</w:t>
      </w:r>
      <w:r>
        <w:rPr>
          <w:rFonts w:ascii="Times New Roman" w:eastAsia="Calibri" w:hAnsi="Times New Roman" w:cs="Times New Roman"/>
          <w:bCs/>
          <w:sz w:val="28"/>
          <w:szCs w:val="28"/>
          <w:lang w:val="en-CA"/>
        </w:rPr>
        <w:t>ed</w:t>
      </w:r>
      <w:r w:rsidRPr="00AB35FA">
        <w:rPr>
          <w:rFonts w:ascii="Times New Roman" w:eastAsia="Calibri" w:hAnsi="Times New Roman" w:cs="Times New Roman"/>
          <w:bCs/>
          <w:sz w:val="28"/>
          <w:szCs w:val="28"/>
          <w:lang w:val="en-CA"/>
        </w:rPr>
        <w:t xml:space="preserve"> on the news channel “Uzbekistan 24” - 4 interviews, “</w:t>
      </w:r>
      <w:r w:rsidRPr="00AB35FA">
        <w:rPr>
          <w:rFonts w:ascii="Times New Roman" w:eastAsia="Calibri" w:hAnsi="Times New Roman" w:cs="Times New Roman"/>
          <w:bCs/>
          <w:sz w:val="28"/>
          <w:szCs w:val="28"/>
        </w:rPr>
        <w:t>М</w:t>
      </w:r>
      <w:r w:rsidRPr="00AB35FA">
        <w:rPr>
          <w:rFonts w:ascii="Times New Roman" w:eastAsia="Calibri" w:hAnsi="Times New Roman" w:cs="Times New Roman"/>
          <w:bCs/>
          <w:sz w:val="28"/>
          <w:szCs w:val="28"/>
          <w:lang w:val="en-CA"/>
        </w:rPr>
        <w:t xml:space="preserve">Y5” channel - 3 interviews, “Uzbekistan” radio channel - 2 interviews, published in the newspapers “Narodnoe </w:t>
      </w:r>
      <w:r>
        <w:rPr>
          <w:rFonts w:ascii="Times New Roman" w:eastAsia="Calibri" w:hAnsi="Times New Roman" w:cs="Times New Roman"/>
          <w:bCs/>
          <w:sz w:val="28"/>
          <w:szCs w:val="28"/>
          <w:lang w:val="en-CA"/>
        </w:rPr>
        <w:t>Slovo” and “Xalq So’</w:t>
      </w:r>
      <w:r w:rsidRPr="00AB35FA">
        <w:rPr>
          <w:rFonts w:ascii="Times New Roman" w:eastAsia="Calibri" w:hAnsi="Times New Roman" w:cs="Times New Roman"/>
          <w:bCs/>
          <w:sz w:val="28"/>
          <w:szCs w:val="28"/>
          <w:lang w:val="en-CA"/>
        </w:rPr>
        <w:t>zi” - 3 articles of the Ombudsman a</w:t>
      </w:r>
      <w:r>
        <w:rPr>
          <w:rFonts w:ascii="Times New Roman" w:eastAsia="Calibri" w:hAnsi="Times New Roman" w:cs="Times New Roman"/>
          <w:bCs/>
          <w:sz w:val="28"/>
          <w:szCs w:val="28"/>
          <w:lang w:val="en-CA"/>
        </w:rPr>
        <w:t xml:space="preserve">nd employees of its secretariat, </w:t>
      </w:r>
      <w:r w:rsidRPr="00AB35FA">
        <w:rPr>
          <w:rFonts w:ascii="Times New Roman" w:eastAsia="Calibri" w:hAnsi="Times New Roman" w:cs="Times New Roman"/>
          <w:bCs/>
          <w:sz w:val="28"/>
          <w:szCs w:val="28"/>
          <w:lang w:val="en-CA"/>
        </w:rPr>
        <w:t>18 different articles p</w:t>
      </w:r>
      <w:r>
        <w:rPr>
          <w:rFonts w:ascii="Times New Roman" w:eastAsia="Calibri" w:hAnsi="Times New Roman" w:cs="Times New Roman"/>
          <w:bCs/>
          <w:sz w:val="28"/>
          <w:szCs w:val="28"/>
          <w:lang w:val="en-CA"/>
        </w:rPr>
        <w:t xml:space="preserve">ublished in the </w:t>
      </w:r>
      <w:r w:rsidRPr="00AB35FA">
        <w:rPr>
          <w:rFonts w:ascii="Times New Roman" w:eastAsia="Calibri" w:hAnsi="Times New Roman" w:cs="Times New Roman"/>
          <w:bCs/>
          <w:sz w:val="28"/>
          <w:szCs w:val="28"/>
          <w:lang w:val="en-CA"/>
        </w:rPr>
        <w:t>news sites</w:t>
      </w:r>
      <w:r>
        <w:rPr>
          <w:rFonts w:ascii="Times New Roman" w:eastAsia="Calibri" w:hAnsi="Times New Roman" w:cs="Times New Roman"/>
          <w:bCs/>
          <w:sz w:val="28"/>
          <w:szCs w:val="28"/>
          <w:lang w:val="en-CA"/>
        </w:rPr>
        <w:t>, such as</w:t>
      </w:r>
      <w:r w:rsidRPr="00AB35FA">
        <w:rPr>
          <w:rFonts w:ascii="Times New Roman" w:eastAsia="Calibri" w:hAnsi="Times New Roman" w:cs="Times New Roman"/>
          <w:bCs/>
          <w:sz w:val="28"/>
          <w:szCs w:val="28"/>
          <w:lang w:val="en-CA"/>
        </w:rPr>
        <w:t xml:space="preserve"> uza.uz, gazeta.uz, podrobno.uz, kun.uz, ​​dar</w:t>
      </w:r>
      <w:r>
        <w:rPr>
          <w:rFonts w:ascii="Times New Roman" w:eastAsia="Calibri" w:hAnsi="Times New Roman" w:cs="Times New Roman"/>
          <w:bCs/>
          <w:sz w:val="28"/>
          <w:szCs w:val="28"/>
          <w:lang w:val="en-CA"/>
        </w:rPr>
        <w:t>yo.uz and ru.sputniknews-uz.com</w:t>
      </w:r>
      <w:r w:rsidRPr="00AB35FA">
        <w:rPr>
          <w:rFonts w:ascii="Times New Roman" w:eastAsia="Calibri" w:hAnsi="Times New Roman" w:cs="Times New Roman"/>
          <w:bCs/>
          <w:sz w:val="28"/>
          <w:szCs w:val="28"/>
          <w:lang w:val="en-CA"/>
        </w:rPr>
        <w:t>;</w:t>
      </w:r>
    </w:p>
    <w:p w:rsidR="00AB35FA" w:rsidRPr="00AB35FA" w:rsidRDefault="00AB35FA" w:rsidP="00AB35FA">
      <w:pPr>
        <w:spacing w:afterLines="20" w:after="48" w:line="22" w:lineRule="atLeast"/>
        <w:ind w:firstLine="567"/>
        <w:jc w:val="both"/>
        <w:rPr>
          <w:rFonts w:ascii="Times New Roman" w:eastAsia="Calibri" w:hAnsi="Times New Roman" w:cs="Times New Roman"/>
          <w:bCs/>
          <w:sz w:val="28"/>
          <w:szCs w:val="28"/>
          <w:lang w:val="en-CA"/>
        </w:rPr>
      </w:pPr>
      <w:r w:rsidRPr="00AB35FA">
        <w:rPr>
          <w:rFonts w:ascii="Times New Roman" w:eastAsia="Calibri" w:hAnsi="Times New Roman" w:cs="Times New Roman"/>
          <w:bCs/>
          <w:sz w:val="28"/>
          <w:szCs w:val="28"/>
          <w:lang w:val="en-CA"/>
        </w:rPr>
        <w:t xml:space="preserve">- a series of regional seminars was held </w:t>
      </w:r>
      <w:r>
        <w:rPr>
          <w:rFonts w:ascii="Times New Roman" w:eastAsia="Calibri" w:hAnsi="Times New Roman" w:cs="Times New Roman"/>
          <w:bCs/>
          <w:sz w:val="28"/>
          <w:szCs w:val="28"/>
          <w:lang w:val="en-CA"/>
        </w:rPr>
        <w:t>on the topic: “The role of the O</w:t>
      </w:r>
      <w:r w:rsidRPr="00AB35FA">
        <w:rPr>
          <w:rFonts w:ascii="Times New Roman" w:eastAsia="Calibri" w:hAnsi="Times New Roman" w:cs="Times New Roman"/>
          <w:bCs/>
          <w:sz w:val="28"/>
          <w:szCs w:val="28"/>
          <w:lang w:val="en-CA"/>
        </w:rPr>
        <w:t>mbudsman’s institution in the development of dialogue between the state and society”. The events held</w:t>
      </w:r>
      <w:r>
        <w:rPr>
          <w:rFonts w:ascii="Times New Roman" w:eastAsia="Calibri" w:hAnsi="Times New Roman" w:cs="Times New Roman"/>
          <w:bCs/>
          <w:sz w:val="28"/>
          <w:szCs w:val="28"/>
          <w:lang w:val="en-CA"/>
        </w:rPr>
        <w:t xml:space="preserve"> in the cities of Samarkand, </w:t>
      </w:r>
      <w:r w:rsidR="00944354">
        <w:rPr>
          <w:rFonts w:ascii="Times New Roman" w:eastAsia="Calibri" w:hAnsi="Times New Roman" w:cs="Times New Roman"/>
          <w:bCs/>
          <w:sz w:val="28"/>
          <w:szCs w:val="28"/>
          <w:lang w:val="en-CA"/>
        </w:rPr>
        <w:t>Jizzakh</w:t>
      </w:r>
      <w:r w:rsidRPr="00AB35FA">
        <w:rPr>
          <w:rFonts w:ascii="Times New Roman" w:eastAsia="Calibri" w:hAnsi="Times New Roman" w:cs="Times New Roman"/>
          <w:bCs/>
          <w:sz w:val="28"/>
          <w:szCs w:val="28"/>
          <w:lang w:val="en-CA"/>
        </w:rPr>
        <w:t xml:space="preserve">, Gulistan, Termez, Karshi, Andijan, Fergana and Namangan were attended by more than 700 representatives </w:t>
      </w:r>
      <w:r w:rsidRPr="00AB35FA">
        <w:rPr>
          <w:rFonts w:ascii="Times New Roman" w:eastAsia="Calibri" w:hAnsi="Times New Roman" w:cs="Times New Roman"/>
          <w:bCs/>
          <w:sz w:val="28"/>
          <w:szCs w:val="28"/>
          <w:lang w:val="en-CA"/>
        </w:rPr>
        <w:lastRenderedPageBreak/>
        <w:t>of local government bodies, non-governmental non-profit organizations and the media;</w:t>
      </w:r>
    </w:p>
    <w:p w:rsidR="00AB35FA" w:rsidRPr="00AB35FA" w:rsidRDefault="00AB35FA" w:rsidP="00AB35FA">
      <w:pPr>
        <w:spacing w:afterLines="20" w:after="48" w:line="22" w:lineRule="atLeast"/>
        <w:ind w:firstLine="567"/>
        <w:jc w:val="both"/>
        <w:rPr>
          <w:rFonts w:ascii="Times New Roman" w:eastAsia="Calibri" w:hAnsi="Times New Roman" w:cs="Times New Roman"/>
          <w:bCs/>
          <w:sz w:val="28"/>
          <w:szCs w:val="28"/>
          <w:lang w:val="en-CA"/>
        </w:rPr>
      </w:pPr>
      <w:r w:rsidRPr="00AB35FA">
        <w:rPr>
          <w:rFonts w:ascii="Times New Roman" w:eastAsia="Calibri" w:hAnsi="Times New Roman" w:cs="Times New Roman"/>
          <w:bCs/>
          <w:sz w:val="28"/>
          <w:szCs w:val="28"/>
          <w:lang w:val="en-CA"/>
        </w:rPr>
        <w:t xml:space="preserve">- a series of seminars was organized for students of the Academy of Public Administration under the President of the Republic of Uzbekistan, the Higher Courses of the General Prosecutor’s Office of the Republic of Uzbekistan, the </w:t>
      </w:r>
      <w:r w:rsidR="004775F3">
        <w:rPr>
          <w:rFonts w:ascii="Times New Roman" w:eastAsia="Calibri" w:hAnsi="Times New Roman" w:cs="Times New Roman"/>
          <w:bCs/>
          <w:sz w:val="28"/>
          <w:szCs w:val="28"/>
          <w:lang w:val="en-CA"/>
        </w:rPr>
        <w:t xml:space="preserve">Lawyers’ Training </w:t>
      </w:r>
      <w:r w:rsidRPr="00AB35FA">
        <w:rPr>
          <w:rFonts w:ascii="Times New Roman" w:eastAsia="Calibri" w:hAnsi="Times New Roman" w:cs="Times New Roman"/>
          <w:bCs/>
          <w:sz w:val="28"/>
          <w:szCs w:val="28"/>
          <w:lang w:val="en-CA"/>
        </w:rPr>
        <w:t xml:space="preserve">Center </w:t>
      </w:r>
      <w:r w:rsidR="004775F3">
        <w:rPr>
          <w:rFonts w:ascii="Times New Roman" w:eastAsia="Calibri" w:hAnsi="Times New Roman" w:cs="Times New Roman"/>
          <w:bCs/>
          <w:sz w:val="28"/>
          <w:szCs w:val="28"/>
          <w:lang w:val="en-CA"/>
        </w:rPr>
        <w:t>under</w:t>
      </w:r>
      <w:r w:rsidRPr="00AB35FA">
        <w:rPr>
          <w:rFonts w:ascii="Times New Roman" w:eastAsia="Calibri" w:hAnsi="Times New Roman" w:cs="Times New Roman"/>
          <w:bCs/>
          <w:sz w:val="28"/>
          <w:szCs w:val="28"/>
          <w:lang w:val="en-CA"/>
        </w:rPr>
        <w:t xml:space="preserve"> the Ministry of Justice of the Republic of Uzbekistan, the University of World Economy and Diplomacy, the Singapore Management Development Institute in Tashkent.</w:t>
      </w:r>
    </w:p>
    <w:p w:rsidR="004775F3" w:rsidRPr="004775F3" w:rsidRDefault="004775F3" w:rsidP="004775F3">
      <w:pPr>
        <w:spacing w:afterLines="20" w:after="48" w:line="22" w:lineRule="atLeast"/>
        <w:ind w:firstLine="567"/>
        <w:jc w:val="both"/>
        <w:rPr>
          <w:rFonts w:ascii="Times New Roman" w:hAnsi="Times New Roman" w:cs="Times New Roman"/>
          <w:sz w:val="28"/>
          <w:szCs w:val="28"/>
          <w:lang w:val="en-CA"/>
        </w:rPr>
      </w:pPr>
      <w:r w:rsidRPr="004775F3">
        <w:rPr>
          <w:rFonts w:ascii="Times New Roman" w:hAnsi="Times New Roman" w:cs="Times New Roman"/>
          <w:sz w:val="28"/>
          <w:szCs w:val="28"/>
          <w:lang w:val="en-CA"/>
        </w:rPr>
        <w:t xml:space="preserve">In the work on raising the legal culture of the population, the Ombudsman </w:t>
      </w:r>
      <w:r>
        <w:rPr>
          <w:rFonts w:ascii="Times New Roman" w:hAnsi="Times New Roman" w:cs="Times New Roman"/>
          <w:sz w:val="28"/>
          <w:szCs w:val="28"/>
          <w:lang w:val="en-CA"/>
        </w:rPr>
        <w:t>paid</w:t>
      </w:r>
      <w:r w:rsidRPr="004775F3">
        <w:rPr>
          <w:rFonts w:ascii="Times New Roman" w:hAnsi="Times New Roman" w:cs="Times New Roman"/>
          <w:sz w:val="28"/>
          <w:szCs w:val="28"/>
          <w:lang w:val="en-CA"/>
        </w:rPr>
        <w:t xml:space="preserve"> particular importance to teaching citizens the means, methods and mechanisms for protecting their rights, freedoms and legitimate interests. According to the results of the regular generalization of incoming appeals of citizens,</w:t>
      </w:r>
      <w:r w:rsidR="009B25D3">
        <w:rPr>
          <w:rFonts w:ascii="Times New Roman" w:hAnsi="Times New Roman" w:cs="Times New Roman"/>
          <w:sz w:val="28"/>
          <w:szCs w:val="28"/>
          <w:lang w:val="en-CA"/>
        </w:rPr>
        <w:t xml:space="preserve"> a number of topical </w:t>
      </w:r>
      <w:r w:rsidR="009B25D3">
        <w:rPr>
          <w:rFonts w:ascii="Times New Roman" w:hAnsi="Times New Roman" w:cs="Times New Roman"/>
          <w:sz w:val="28"/>
          <w:szCs w:val="28"/>
          <w:lang w:val="en-CA"/>
        </w:rPr>
        <w:lastRenderedPageBreak/>
        <w:t>issues has</w:t>
      </w:r>
      <w:r w:rsidRPr="004775F3">
        <w:rPr>
          <w:rFonts w:ascii="Times New Roman" w:hAnsi="Times New Roman" w:cs="Times New Roman"/>
          <w:sz w:val="28"/>
          <w:szCs w:val="28"/>
          <w:lang w:val="en-CA"/>
        </w:rPr>
        <w:t xml:space="preserve"> been identified, due to the civil-legal nature of their occurrence, requiring the organization of consistent explanatory work among the population. These questions </w:t>
      </w:r>
      <w:r w:rsidR="00123179">
        <w:rPr>
          <w:rFonts w:ascii="Times New Roman" w:hAnsi="Times New Roman" w:cs="Times New Roman"/>
          <w:sz w:val="28"/>
          <w:szCs w:val="28"/>
          <w:lang w:val="en-CA"/>
        </w:rPr>
        <w:t xml:space="preserve">include </w:t>
      </w:r>
      <w:r w:rsidRPr="004775F3">
        <w:rPr>
          <w:rFonts w:ascii="Times New Roman" w:hAnsi="Times New Roman" w:cs="Times New Roman"/>
          <w:sz w:val="28"/>
          <w:szCs w:val="28"/>
          <w:lang w:val="en-CA"/>
        </w:rPr>
        <w:t>marriages without state registration and their consequences for women and children born as a result of these relationships, monetary transactions between citizens, unauthorized construction, as well as the consequences of untimely or improper execution of privately-owned movable and immovable property.</w:t>
      </w:r>
    </w:p>
    <w:p w:rsidR="004775F3" w:rsidRPr="004775F3" w:rsidRDefault="004775F3" w:rsidP="004775F3">
      <w:pPr>
        <w:spacing w:afterLines="20" w:after="48" w:line="22" w:lineRule="atLeast"/>
        <w:ind w:firstLine="567"/>
        <w:jc w:val="both"/>
        <w:rPr>
          <w:rFonts w:ascii="Times New Roman" w:hAnsi="Times New Roman" w:cs="Times New Roman"/>
          <w:sz w:val="28"/>
          <w:szCs w:val="28"/>
          <w:lang w:val="en-CA"/>
        </w:rPr>
      </w:pPr>
      <w:r w:rsidRPr="004775F3">
        <w:rPr>
          <w:rFonts w:ascii="Times New Roman" w:hAnsi="Times New Roman" w:cs="Times New Roman"/>
          <w:sz w:val="28"/>
          <w:szCs w:val="28"/>
          <w:lang w:val="en-CA"/>
        </w:rPr>
        <w:t>In this regard, the Ombudsman, in collaboration with the People’s Receptions of the President of the Republic of Uzbekistan, organized a series of seminars on the theme: “High legal culture - a guarantee of effective protection of human rights and freedoms”. Events from October to December 2017 were held in Andijan, Namangan, Fergana, Samarkand, Surkhandarya, Syrdary</w:t>
      </w:r>
      <w:r w:rsidR="003E0E7C">
        <w:rPr>
          <w:rFonts w:ascii="Times New Roman" w:hAnsi="Times New Roman" w:cs="Times New Roman"/>
          <w:sz w:val="28"/>
          <w:szCs w:val="28"/>
          <w:lang w:val="en-CA"/>
        </w:rPr>
        <w:t xml:space="preserve">a, </w:t>
      </w:r>
      <w:r w:rsidR="00944354">
        <w:rPr>
          <w:rFonts w:ascii="Times New Roman" w:hAnsi="Times New Roman" w:cs="Times New Roman"/>
          <w:sz w:val="28"/>
          <w:szCs w:val="28"/>
          <w:lang w:val="en-CA"/>
        </w:rPr>
        <w:t>Jizzakh</w:t>
      </w:r>
      <w:r w:rsidRPr="004775F3">
        <w:rPr>
          <w:rFonts w:ascii="Times New Roman" w:hAnsi="Times New Roman" w:cs="Times New Roman"/>
          <w:sz w:val="28"/>
          <w:szCs w:val="28"/>
          <w:lang w:val="en-CA"/>
        </w:rPr>
        <w:t xml:space="preserve"> and Kashkadarya regions. More than 1,5 thousand representatives of </w:t>
      </w:r>
      <w:r w:rsidR="003E0E7C">
        <w:rPr>
          <w:rFonts w:ascii="Times New Roman" w:hAnsi="Times New Roman" w:cs="Times New Roman"/>
          <w:sz w:val="28"/>
          <w:szCs w:val="28"/>
          <w:lang w:val="en-CA"/>
        </w:rPr>
        <w:t xml:space="preserve">citizens’ </w:t>
      </w:r>
      <w:r w:rsidRPr="004775F3">
        <w:rPr>
          <w:rFonts w:ascii="Times New Roman" w:hAnsi="Times New Roman" w:cs="Times New Roman"/>
          <w:sz w:val="28"/>
          <w:szCs w:val="28"/>
          <w:lang w:val="en-CA"/>
        </w:rPr>
        <w:t>self-govern</w:t>
      </w:r>
      <w:r w:rsidR="003E0E7C">
        <w:rPr>
          <w:rFonts w:ascii="Times New Roman" w:hAnsi="Times New Roman" w:cs="Times New Roman"/>
          <w:sz w:val="28"/>
          <w:szCs w:val="28"/>
          <w:lang w:val="en-CA"/>
        </w:rPr>
        <w:t xml:space="preserve">ing </w:t>
      </w:r>
      <w:r w:rsidRPr="004775F3">
        <w:rPr>
          <w:rFonts w:ascii="Times New Roman" w:hAnsi="Times New Roman" w:cs="Times New Roman"/>
          <w:sz w:val="28"/>
          <w:szCs w:val="28"/>
          <w:lang w:val="en-CA"/>
        </w:rPr>
        <w:t xml:space="preserve">bodies, </w:t>
      </w:r>
      <w:r w:rsidRPr="004775F3">
        <w:rPr>
          <w:rFonts w:ascii="Times New Roman" w:hAnsi="Times New Roman" w:cs="Times New Roman"/>
          <w:sz w:val="28"/>
          <w:szCs w:val="28"/>
          <w:lang w:val="en-CA"/>
        </w:rPr>
        <w:lastRenderedPageBreak/>
        <w:t xml:space="preserve">non-state non-profit organizations and the media took part in the events. In the course of the seminars, the participants were given real life examples, the problems that citizens encountered in the appeals, and also explained in detail the norms of legislation and the rules governing the sphere of civil relations in these relevant areas. As a result, the participants in the events independently held thematic discussions in </w:t>
      </w:r>
      <w:r w:rsidR="002E3D3B">
        <w:rPr>
          <w:rFonts w:ascii="Times New Roman" w:hAnsi="Times New Roman" w:cs="Times New Roman"/>
          <w:sz w:val="28"/>
          <w:szCs w:val="28"/>
          <w:lang w:val="en-CA"/>
        </w:rPr>
        <w:t xml:space="preserve">citizens assemblies </w:t>
      </w:r>
      <w:r w:rsidRPr="004775F3">
        <w:rPr>
          <w:rFonts w:ascii="Times New Roman" w:hAnsi="Times New Roman" w:cs="Times New Roman"/>
          <w:sz w:val="28"/>
          <w:szCs w:val="28"/>
          <w:lang w:val="en-CA"/>
        </w:rPr>
        <w:t>and among the active members of public organizations. In their opinion, the seminars contributed to raising the legal culture of citizens, public awareness about the means of protecting human rights and freedoms, strengthening the social partnership of state bodies and civil society institutions.</w:t>
      </w:r>
    </w:p>
    <w:p w:rsidR="002E3D3B" w:rsidRPr="002E3D3B" w:rsidRDefault="002E3D3B" w:rsidP="002E3D3B">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The Ombudsman and its</w:t>
      </w:r>
      <w:r w:rsidRPr="002E3D3B">
        <w:rPr>
          <w:rFonts w:ascii="Times New Roman" w:hAnsi="Times New Roman" w:cs="Times New Roman"/>
          <w:sz w:val="28"/>
          <w:szCs w:val="28"/>
          <w:lang w:val="en-CA"/>
        </w:rPr>
        <w:t xml:space="preserve"> representatives took part and made presentations at conferences, round tables and seminars of the General Prose</w:t>
      </w:r>
      <w:r>
        <w:rPr>
          <w:rFonts w:ascii="Times New Roman" w:hAnsi="Times New Roman" w:cs="Times New Roman"/>
          <w:sz w:val="28"/>
          <w:szCs w:val="28"/>
          <w:lang w:val="en-CA"/>
        </w:rPr>
        <w:t>cutor’s Office, the Ministry of Internal Affairs, Ministry of</w:t>
      </w:r>
      <w:r w:rsidRPr="002E3D3B">
        <w:rPr>
          <w:rFonts w:ascii="Times New Roman" w:hAnsi="Times New Roman" w:cs="Times New Roman"/>
          <w:sz w:val="28"/>
          <w:szCs w:val="28"/>
          <w:lang w:val="en-CA"/>
        </w:rPr>
        <w:t xml:space="preserve"> Justice, the </w:t>
      </w:r>
      <w:r>
        <w:rPr>
          <w:rFonts w:ascii="Times New Roman" w:hAnsi="Times New Roman" w:cs="Times New Roman"/>
          <w:sz w:val="28"/>
          <w:szCs w:val="28"/>
          <w:lang w:val="en-CA"/>
        </w:rPr>
        <w:t>Development</w:t>
      </w:r>
      <w:r w:rsidRPr="002E3D3B">
        <w:rPr>
          <w:rFonts w:ascii="Times New Roman" w:hAnsi="Times New Roman" w:cs="Times New Roman"/>
          <w:sz w:val="28"/>
          <w:szCs w:val="28"/>
          <w:lang w:val="en-CA"/>
        </w:rPr>
        <w:t xml:space="preserve"> Strategy Center, the Milliy Tiklanish Democratic Party, the Women's Committee of Uzbekistan, the </w:t>
      </w:r>
      <w:r w:rsidRPr="002E3D3B">
        <w:rPr>
          <w:rFonts w:ascii="Times New Roman" w:hAnsi="Times New Roman" w:cs="Times New Roman"/>
          <w:sz w:val="28"/>
          <w:szCs w:val="28"/>
          <w:lang w:val="en-CA"/>
        </w:rPr>
        <w:lastRenderedPageBreak/>
        <w:t>University of World Economy and diplomacy, the Tashkent State Economic University, the Council of Trade Union Federations of Uzbekistan and the Independent Institute for Monitoring the Formation of Civil Society. In the course of these events, the essence and content of the laws of the</w:t>
      </w:r>
      <w:r>
        <w:rPr>
          <w:rFonts w:ascii="Times New Roman" w:hAnsi="Times New Roman" w:cs="Times New Roman"/>
          <w:sz w:val="28"/>
          <w:szCs w:val="28"/>
          <w:lang w:val="en-CA"/>
        </w:rPr>
        <w:t xml:space="preserve"> Republic of Uzbekistan “On Appeals of Physical</w:t>
      </w:r>
      <w:r w:rsidRPr="002E3D3B">
        <w:rPr>
          <w:rFonts w:ascii="Times New Roman" w:hAnsi="Times New Roman" w:cs="Times New Roman"/>
          <w:sz w:val="28"/>
          <w:szCs w:val="28"/>
          <w:lang w:val="en-CA"/>
        </w:rPr>
        <w:t xml:space="preserve"> and Legal Entities” (in the new edition), “On internal affairs bodies”, “On combating human trafficking”, “On labo</w:t>
      </w:r>
      <w:r>
        <w:rPr>
          <w:rFonts w:ascii="Times New Roman" w:hAnsi="Times New Roman" w:cs="Times New Roman"/>
          <w:sz w:val="28"/>
          <w:szCs w:val="28"/>
          <w:lang w:val="en-CA"/>
        </w:rPr>
        <w:t>u</w:t>
      </w:r>
      <w:r w:rsidRPr="002E3D3B">
        <w:rPr>
          <w:rFonts w:ascii="Times New Roman" w:hAnsi="Times New Roman" w:cs="Times New Roman"/>
          <w:sz w:val="28"/>
          <w:szCs w:val="28"/>
          <w:lang w:val="en-CA"/>
        </w:rPr>
        <w:t xml:space="preserve">r protection”, as well as measures taken in the framework of the State Program for the Implementation of the Action Strategy in the “Year of Dialogue with the People and Human Interests” in terms of improving the judicial and legal sphere, increasing the socio-economic activity of women and young people, strengthening the family and protecting vulnerable </w:t>
      </w:r>
      <w:r>
        <w:rPr>
          <w:rFonts w:ascii="Times New Roman" w:hAnsi="Times New Roman" w:cs="Times New Roman"/>
          <w:sz w:val="28"/>
          <w:szCs w:val="28"/>
          <w:lang w:val="en-CA"/>
        </w:rPr>
        <w:t>population</w:t>
      </w:r>
      <w:r w:rsidRPr="002E3D3B">
        <w:rPr>
          <w:rFonts w:ascii="Times New Roman" w:hAnsi="Times New Roman" w:cs="Times New Roman"/>
          <w:sz w:val="28"/>
          <w:szCs w:val="28"/>
          <w:lang w:val="en-CA"/>
        </w:rPr>
        <w:t>.</w:t>
      </w:r>
    </w:p>
    <w:p w:rsidR="000035A0" w:rsidRDefault="002E3D3B" w:rsidP="002E3D3B">
      <w:pPr>
        <w:spacing w:after="60" w:line="22" w:lineRule="atLeast"/>
        <w:ind w:firstLine="567"/>
        <w:jc w:val="both"/>
        <w:rPr>
          <w:rFonts w:ascii="Times New Roman" w:hAnsi="Times New Roman" w:cs="Times New Roman"/>
          <w:sz w:val="28"/>
          <w:szCs w:val="28"/>
          <w:lang w:val="en-CA"/>
        </w:rPr>
      </w:pPr>
      <w:r w:rsidRPr="000035A0">
        <w:rPr>
          <w:rFonts w:ascii="Times New Roman" w:hAnsi="Times New Roman" w:cs="Times New Roman"/>
          <w:sz w:val="28"/>
          <w:szCs w:val="28"/>
          <w:lang w:val="en-CA"/>
        </w:rPr>
        <w:t xml:space="preserve">In general, during the reporting year, 22 events were organized in the </w:t>
      </w:r>
      <w:r w:rsidR="000035A0">
        <w:rPr>
          <w:rFonts w:ascii="Times New Roman" w:hAnsi="Times New Roman" w:cs="Times New Roman"/>
          <w:sz w:val="28"/>
          <w:szCs w:val="28"/>
          <w:lang w:val="en-CA"/>
        </w:rPr>
        <w:t>capital city and regions</w:t>
      </w:r>
      <w:r w:rsidRPr="000035A0">
        <w:rPr>
          <w:rFonts w:ascii="Times New Roman" w:hAnsi="Times New Roman" w:cs="Times New Roman"/>
          <w:sz w:val="28"/>
          <w:szCs w:val="28"/>
          <w:lang w:val="en-CA"/>
        </w:rPr>
        <w:t xml:space="preserve">, 56 speeches during conferences, round tables and seminars, 16 </w:t>
      </w:r>
      <w:r w:rsidRPr="000035A0">
        <w:rPr>
          <w:rFonts w:ascii="Times New Roman" w:hAnsi="Times New Roman" w:cs="Times New Roman"/>
          <w:sz w:val="28"/>
          <w:szCs w:val="28"/>
          <w:lang w:val="en-CA"/>
        </w:rPr>
        <w:lastRenderedPageBreak/>
        <w:t xml:space="preserve">articles were published in print media, 44 in electronic media, </w:t>
      </w:r>
      <w:r w:rsidR="000035A0" w:rsidRPr="000035A0">
        <w:rPr>
          <w:rFonts w:ascii="Times New Roman" w:hAnsi="Times New Roman" w:cs="Times New Roman"/>
          <w:sz w:val="28"/>
          <w:szCs w:val="28"/>
          <w:lang w:val="en-CA"/>
        </w:rPr>
        <w:t>27 interviews and reports on the</w:t>
      </w:r>
      <w:r w:rsidR="000035A0">
        <w:rPr>
          <w:rFonts w:ascii="Times New Roman" w:hAnsi="Times New Roman" w:cs="Times New Roman"/>
          <w:sz w:val="28"/>
          <w:szCs w:val="28"/>
          <w:lang w:val="en-CA"/>
        </w:rPr>
        <w:t xml:space="preserve"> activities of the Ombudsman’s i</w:t>
      </w:r>
      <w:r w:rsidR="000035A0" w:rsidRPr="000035A0">
        <w:rPr>
          <w:rFonts w:ascii="Times New Roman" w:hAnsi="Times New Roman" w:cs="Times New Roman"/>
          <w:sz w:val="28"/>
          <w:szCs w:val="28"/>
          <w:lang w:val="en-CA"/>
        </w:rPr>
        <w:t>nstitute</w:t>
      </w:r>
      <w:r w:rsidR="000035A0">
        <w:rPr>
          <w:rFonts w:ascii="Times New Roman" w:hAnsi="Times New Roman" w:cs="Times New Roman"/>
          <w:sz w:val="28"/>
          <w:szCs w:val="28"/>
          <w:lang w:val="en-CA"/>
        </w:rPr>
        <w:t xml:space="preserve"> were broadcasted </w:t>
      </w:r>
      <w:r w:rsidR="000035A0" w:rsidRPr="000035A0">
        <w:rPr>
          <w:rFonts w:ascii="Times New Roman" w:hAnsi="Times New Roman" w:cs="Times New Roman"/>
          <w:sz w:val="28"/>
          <w:szCs w:val="28"/>
          <w:lang w:val="en-CA"/>
        </w:rPr>
        <w:t>in the television and radio news</w:t>
      </w:r>
      <w:r w:rsidR="000035A0">
        <w:rPr>
          <w:rFonts w:ascii="Times New Roman" w:hAnsi="Times New Roman" w:cs="Times New Roman"/>
          <w:sz w:val="28"/>
          <w:szCs w:val="28"/>
          <w:lang w:val="en-CA"/>
        </w:rPr>
        <w:t>.</w:t>
      </w:r>
      <w:r w:rsidR="000035A0" w:rsidRPr="000035A0">
        <w:rPr>
          <w:rFonts w:ascii="Times New Roman" w:hAnsi="Times New Roman" w:cs="Times New Roman"/>
          <w:sz w:val="28"/>
          <w:szCs w:val="28"/>
          <w:lang w:val="en-CA"/>
        </w:rPr>
        <w:t xml:space="preserve"> </w:t>
      </w:r>
    </w:p>
    <w:p w:rsidR="00F32895" w:rsidRPr="00D3410E" w:rsidRDefault="00F32895" w:rsidP="00F32895">
      <w:pPr>
        <w:spacing w:afterLines="20" w:after="48" w:line="22" w:lineRule="atLeast"/>
        <w:ind w:firstLine="600"/>
        <w:jc w:val="both"/>
        <w:rPr>
          <w:rFonts w:ascii="Times New Roman" w:hAnsi="Times New Roman" w:cs="Times New Roman"/>
          <w:sz w:val="28"/>
          <w:szCs w:val="28"/>
          <w:lang w:val="en-CA"/>
        </w:rPr>
      </w:pPr>
    </w:p>
    <w:p w:rsidR="002E32F4" w:rsidRPr="005139D4" w:rsidRDefault="000304AC" w:rsidP="0021582F">
      <w:pPr>
        <w:spacing w:afterLines="20" w:after="48" w:line="22" w:lineRule="atLeast"/>
        <w:ind w:firstLine="567"/>
        <w:jc w:val="center"/>
        <w:rPr>
          <w:rFonts w:ascii="Times New Roman" w:eastAsia="Times New Roman" w:hAnsi="Times New Roman" w:cs="Times New Roman"/>
          <w:b/>
          <w:color w:val="000000"/>
          <w:sz w:val="28"/>
          <w:szCs w:val="28"/>
          <w:lang w:val="en-CA"/>
        </w:rPr>
      </w:pPr>
      <w:r w:rsidRPr="005139D4">
        <w:rPr>
          <w:rFonts w:ascii="Times New Roman" w:eastAsia="Times New Roman" w:hAnsi="Times New Roman" w:cs="Times New Roman"/>
          <w:b/>
          <w:color w:val="000000"/>
          <w:sz w:val="28"/>
          <w:szCs w:val="28"/>
          <w:lang w:val="en-CA"/>
        </w:rPr>
        <w:t xml:space="preserve">VI. </w:t>
      </w:r>
      <w:r w:rsidR="002E32F4" w:rsidRPr="005139D4">
        <w:rPr>
          <w:rFonts w:ascii="Times New Roman" w:eastAsia="Times New Roman" w:hAnsi="Times New Roman" w:cs="Times New Roman"/>
          <w:b/>
          <w:color w:val="000000"/>
          <w:sz w:val="28"/>
          <w:szCs w:val="28"/>
          <w:lang w:val="en-CA"/>
        </w:rPr>
        <w:t>Development of international cooperation in the field of human rights</w:t>
      </w:r>
    </w:p>
    <w:p w:rsidR="00F32895" w:rsidRPr="002E32F4" w:rsidRDefault="00F32895" w:rsidP="00F32895">
      <w:pPr>
        <w:spacing w:afterLines="20" w:after="48" w:line="22" w:lineRule="atLeast"/>
        <w:ind w:firstLine="567"/>
        <w:jc w:val="both"/>
        <w:rPr>
          <w:rFonts w:ascii="Times New Roman" w:eastAsia="Times New Roman" w:hAnsi="Times New Roman" w:cs="Times New Roman"/>
          <w:color w:val="000000"/>
          <w:sz w:val="20"/>
          <w:szCs w:val="28"/>
          <w:lang w:val="en-CA"/>
        </w:rPr>
      </w:pPr>
    </w:p>
    <w:p w:rsidR="005139D4" w:rsidRDefault="005139D4" w:rsidP="005139D4">
      <w:pPr>
        <w:spacing w:afterLines="20" w:after="48" w:line="22" w:lineRule="atLeast"/>
        <w:ind w:firstLine="567"/>
        <w:jc w:val="both"/>
        <w:rPr>
          <w:rFonts w:ascii="Times New Roman" w:eastAsia="Times New Roman" w:hAnsi="Times New Roman" w:cs="Times New Roman"/>
          <w:color w:val="000000"/>
          <w:sz w:val="28"/>
          <w:szCs w:val="28"/>
          <w:lang w:val="en-CA"/>
        </w:rPr>
      </w:pPr>
      <w:r w:rsidRPr="005139D4">
        <w:rPr>
          <w:rFonts w:ascii="Times New Roman" w:eastAsia="Times New Roman" w:hAnsi="Times New Roman" w:cs="Times New Roman"/>
          <w:color w:val="000000"/>
          <w:sz w:val="28"/>
          <w:szCs w:val="28"/>
          <w:lang w:val="en-CA"/>
        </w:rPr>
        <w:t xml:space="preserve">In accordance with the legislation and the </w:t>
      </w:r>
      <w:r>
        <w:rPr>
          <w:rFonts w:ascii="Times New Roman" w:eastAsia="Times New Roman" w:hAnsi="Times New Roman" w:cs="Times New Roman"/>
          <w:color w:val="000000"/>
          <w:sz w:val="28"/>
          <w:szCs w:val="28"/>
          <w:lang w:val="en-CA"/>
        </w:rPr>
        <w:t xml:space="preserve">Action </w:t>
      </w:r>
      <w:r w:rsidRPr="005139D4">
        <w:rPr>
          <w:rFonts w:ascii="Times New Roman" w:eastAsia="Times New Roman" w:hAnsi="Times New Roman" w:cs="Times New Roman"/>
          <w:color w:val="000000"/>
          <w:sz w:val="28"/>
          <w:szCs w:val="28"/>
          <w:lang w:val="en-CA"/>
        </w:rPr>
        <w:t>Strategy, the Ombudsman actively participated in strengthening relations with the UN system, international and foreign human rights institutions, bringing to the world community objective information about the reforms and the implementation of international treaties by the country.</w:t>
      </w:r>
    </w:p>
    <w:p w:rsidR="005139D4" w:rsidRPr="005139D4" w:rsidRDefault="005139D4" w:rsidP="005139D4">
      <w:pPr>
        <w:spacing w:afterLines="20" w:after="48" w:line="22" w:lineRule="atLeast"/>
        <w:ind w:firstLine="567"/>
        <w:jc w:val="both"/>
        <w:rPr>
          <w:rFonts w:ascii="Times New Roman" w:eastAsia="Times New Roman" w:hAnsi="Times New Roman" w:cs="Times New Roman"/>
          <w:color w:val="000000"/>
          <w:sz w:val="28"/>
          <w:szCs w:val="28"/>
          <w:lang w:val="en-CA"/>
        </w:rPr>
      </w:pPr>
    </w:p>
    <w:p w:rsidR="005139D4" w:rsidRPr="005139D4" w:rsidRDefault="005139D4" w:rsidP="005139D4">
      <w:pPr>
        <w:spacing w:after="0" w:line="22" w:lineRule="atLeast"/>
        <w:ind w:left="567"/>
        <w:jc w:val="both"/>
        <w:rPr>
          <w:rFonts w:ascii="Times New Roman" w:eastAsia="Times New Roman" w:hAnsi="Times New Roman" w:cs="Times New Roman"/>
          <w:b/>
          <w:i/>
          <w:color w:val="000000"/>
          <w:sz w:val="28"/>
          <w:szCs w:val="28"/>
          <w:lang w:val="en-CA"/>
        </w:rPr>
      </w:pPr>
      <w:r w:rsidRPr="005139D4">
        <w:rPr>
          <w:rFonts w:ascii="Times New Roman" w:eastAsia="Times New Roman" w:hAnsi="Times New Roman" w:cs="Times New Roman"/>
          <w:b/>
          <w:i/>
          <w:color w:val="000000"/>
          <w:sz w:val="28"/>
          <w:szCs w:val="28"/>
          <w:lang w:val="en-CA"/>
        </w:rPr>
        <w:lastRenderedPageBreak/>
        <w:t>Cooperation with national and international human rights institutions, informing the general public about the changes in the country</w:t>
      </w:r>
    </w:p>
    <w:p w:rsidR="005139D4" w:rsidRPr="005139D4" w:rsidRDefault="005139D4" w:rsidP="005139D4">
      <w:pPr>
        <w:spacing w:afterLines="20" w:after="48" w:line="22" w:lineRule="atLeast"/>
        <w:ind w:firstLine="567"/>
        <w:jc w:val="both"/>
        <w:rPr>
          <w:rFonts w:ascii="Times New Roman" w:eastAsia="Times New Roman" w:hAnsi="Times New Roman" w:cs="Times New Roman"/>
          <w:color w:val="000000"/>
          <w:sz w:val="28"/>
          <w:szCs w:val="28"/>
          <w:lang w:val="en-CA"/>
        </w:rPr>
      </w:pPr>
    </w:p>
    <w:p w:rsidR="005139D4" w:rsidRPr="000F0962" w:rsidRDefault="005139D4" w:rsidP="005139D4">
      <w:pPr>
        <w:spacing w:afterLines="20" w:after="48" w:line="22" w:lineRule="atLeast"/>
        <w:ind w:firstLine="567"/>
        <w:jc w:val="both"/>
        <w:rPr>
          <w:rFonts w:ascii="Times New Roman" w:eastAsia="Times New Roman" w:hAnsi="Times New Roman" w:cs="Times New Roman"/>
          <w:color w:val="000000"/>
          <w:sz w:val="28"/>
          <w:szCs w:val="28"/>
          <w:lang w:val="en-CA"/>
        </w:rPr>
      </w:pPr>
      <w:r>
        <w:rPr>
          <w:rFonts w:ascii="Times New Roman" w:eastAsia="Times New Roman" w:hAnsi="Times New Roman" w:cs="Times New Roman"/>
          <w:color w:val="000000"/>
          <w:sz w:val="28"/>
          <w:szCs w:val="28"/>
          <w:lang w:val="en-CA"/>
        </w:rPr>
        <w:t>In the light of the country’</w:t>
      </w:r>
      <w:r w:rsidRPr="005139D4">
        <w:rPr>
          <w:rFonts w:ascii="Times New Roman" w:eastAsia="Times New Roman" w:hAnsi="Times New Roman" w:cs="Times New Roman"/>
          <w:color w:val="000000"/>
          <w:sz w:val="28"/>
          <w:szCs w:val="28"/>
          <w:lang w:val="en-CA"/>
        </w:rPr>
        <w:t xml:space="preserve">s course towards strengthening good neighborly relations with the countries of Central Asia (CA), in 2017, the Ombudsman held meetings with colleagues from Kazakhstan A. Shakirov, Kyrgyzstan K. Otorbaev, Tajikistan Z. Alizoda and Turkmenistan J. Gurbannazarova. </w:t>
      </w:r>
      <w:r w:rsidRPr="00D3410E">
        <w:rPr>
          <w:rFonts w:ascii="Times New Roman" w:eastAsia="Times New Roman" w:hAnsi="Times New Roman" w:cs="Times New Roman"/>
          <w:color w:val="000000"/>
          <w:sz w:val="28"/>
          <w:szCs w:val="28"/>
          <w:lang w:val="en-CA"/>
        </w:rPr>
        <w:t xml:space="preserve">They took place in the course of events held in the cities of Astana, Bishkek, Almaty and Tashkent. Important agreements between ombudsmen were reached within the framework of the Regional Consultations of National Human Rights Institutions (NHRIs) of the Central Asian countries held in Almaty on November 15-17, 2017. </w:t>
      </w:r>
      <w:r w:rsidRPr="000F0962">
        <w:rPr>
          <w:rFonts w:ascii="Times New Roman" w:eastAsia="Times New Roman" w:hAnsi="Times New Roman" w:cs="Times New Roman"/>
          <w:color w:val="000000"/>
          <w:sz w:val="28"/>
          <w:szCs w:val="28"/>
          <w:lang w:val="en-CA"/>
        </w:rPr>
        <w:t xml:space="preserve">The “Final Document” of the Consultations adopted by the </w:t>
      </w:r>
      <w:r w:rsidR="000F0962">
        <w:rPr>
          <w:rFonts w:ascii="Times New Roman" w:eastAsia="Times New Roman" w:hAnsi="Times New Roman" w:cs="Times New Roman"/>
          <w:color w:val="000000"/>
          <w:sz w:val="28"/>
          <w:szCs w:val="28"/>
          <w:lang w:val="en-CA"/>
        </w:rPr>
        <w:t>Ombudsmen reflected the parties’</w:t>
      </w:r>
      <w:r w:rsidRPr="000F0962">
        <w:rPr>
          <w:rFonts w:ascii="Times New Roman" w:eastAsia="Times New Roman" w:hAnsi="Times New Roman" w:cs="Times New Roman"/>
          <w:color w:val="000000"/>
          <w:sz w:val="28"/>
          <w:szCs w:val="28"/>
          <w:lang w:val="en-CA"/>
        </w:rPr>
        <w:t xml:space="preserve"> intentions to cooperate in protecting the rights and freedoms of citizens, exchange </w:t>
      </w:r>
      <w:r w:rsidRPr="000F0962">
        <w:rPr>
          <w:rFonts w:ascii="Times New Roman" w:eastAsia="Times New Roman" w:hAnsi="Times New Roman" w:cs="Times New Roman"/>
          <w:color w:val="000000"/>
          <w:sz w:val="28"/>
          <w:szCs w:val="28"/>
          <w:lang w:val="en-CA"/>
        </w:rPr>
        <w:lastRenderedPageBreak/>
        <w:t>information on the adopted legal acts and promote joint initiatives at international events.</w:t>
      </w:r>
    </w:p>
    <w:p w:rsidR="003A1C71" w:rsidRPr="003A1C71" w:rsidRDefault="003A1C71" w:rsidP="003A1C71">
      <w:pPr>
        <w:spacing w:afterLines="20" w:after="48" w:line="22" w:lineRule="atLeast"/>
        <w:ind w:firstLine="567"/>
        <w:jc w:val="both"/>
        <w:rPr>
          <w:rFonts w:ascii="Times New Roman" w:hAnsi="Times New Roman" w:cs="Times New Roman"/>
          <w:sz w:val="28"/>
          <w:szCs w:val="28"/>
          <w:lang w:val="en-CA"/>
        </w:rPr>
      </w:pPr>
      <w:r w:rsidRPr="003A1C71">
        <w:rPr>
          <w:rFonts w:ascii="Times New Roman" w:hAnsi="Times New Roman" w:cs="Times New Roman"/>
          <w:sz w:val="28"/>
          <w:szCs w:val="28"/>
          <w:lang w:val="en-CA"/>
        </w:rPr>
        <w:t xml:space="preserve">The Ombudsman consistently developed the sphere of bilateral relations. In 2017, the Ombudsman signed a Memorandum of Cooperation with the Bureau of Administrative Evaluation of the Ministry of Internal Affairs and Communications (Ombudsman) of Japan and the Chief Ombudsman of the Kingdom of Thailand. The memoranda </w:t>
      </w:r>
      <w:r w:rsidR="001F4C20">
        <w:rPr>
          <w:rFonts w:ascii="Times New Roman" w:hAnsi="Times New Roman" w:cs="Times New Roman"/>
          <w:sz w:val="28"/>
          <w:szCs w:val="28"/>
          <w:lang w:val="en-CA"/>
        </w:rPr>
        <w:t>envisage</w:t>
      </w:r>
      <w:r w:rsidRPr="003A1C71">
        <w:rPr>
          <w:rFonts w:ascii="Times New Roman" w:hAnsi="Times New Roman" w:cs="Times New Roman"/>
          <w:sz w:val="28"/>
          <w:szCs w:val="28"/>
          <w:lang w:val="en-CA"/>
        </w:rPr>
        <w:t xml:space="preserve"> the implementation of joint research activities to study international experience and advanced developments, forms and methods of work in the field of human rights protection, </w:t>
      </w:r>
      <w:r w:rsidR="001F4C20">
        <w:rPr>
          <w:rFonts w:ascii="Times New Roman" w:hAnsi="Times New Roman" w:cs="Times New Roman"/>
          <w:sz w:val="28"/>
          <w:szCs w:val="28"/>
          <w:lang w:val="en-CA"/>
        </w:rPr>
        <w:t>the organization of conferences</w:t>
      </w:r>
      <w:r w:rsidRPr="003A1C71">
        <w:rPr>
          <w:rFonts w:ascii="Times New Roman" w:hAnsi="Times New Roman" w:cs="Times New Roman"/>
          <w:sz w:val="28"/>
          <w:szCs w:val="28"/>
          <w:lang w:val="en-CA"/>
        </w:rPr>
        <w:t>, seminars and round tables, including at the sites</w:t>
      </w:r>
      <w:r w:rsidR="001F4C20">
        <w:rPr>
          <w:rFonts w:ascii="Times New Roman" w:hAnsi="Times New Roman" w:cs="Times New Roman"/>
          <w:sz w:val="28"/>
          <w:szCs w:val="28"/>
          <w:lang w:val="en-CA"/>
        </w:rPr>
        <w:t>/platforms</w:t>
      </w:r>
      <w:r w:rsidRPr="003A1C71">
        <w:rPr>
          <w:rFonts w:ascii="Times New Roman" w:hAnsi="Times New Roman" w:cs="Times New Roman"/>
          <w:sz w:val="28"/>
          <w:szCs w:val="28"/>
          <w:lang w:val="en-CA"/>
        </w:rPr>
        <w:t xml:space="preserve"> of international organizations and forums.</w:t>
      </w:r>
    </w:p>
    <w:p w:rsidR="003A1C71" w:rsidRPr="003A1C71" w:rsidRDefault="003A1C71" w:rsidP="003A1C71">
      <w:pPr>
        <w:spacing w:afterLines="20" w:after="48" w:line="22" w:lineRule="atLeast"/>
        <w:ind w:firstLine="567"/>
        <w:jc w:val="both"/>
        <w:rPr>
          <w:rFonts w:ascii="Times New Roman" w:hAnsi="Times New Roman" w:cs="Times New Roman"/>
          <w:sz w:val="28"/>
          <w:szCs w:val="28"/>
          <w:lang w:val="en-CA"/>
        </w:rPr>
      </w:pPr>
      <w:r w:rsidRPr="003A1C71">
        <w:rPr>
          <w:rFonts w:ascii="Times New Roman" w:hAnsi="Times New Roman" w:cs="Times New Roman"/>
          <w:sz w:val="28"/>
          <w:szCs w:val="28"/>
          <w:lang w:val="en-CA"/>
        </w:rPr>
        <w:lastRenderedPageBreak/>
        <w:t xml:space="preserve">The important events of the reporting year that contributed to the further strengthening of international relations and raising the awareness of the foreign public about the ongoing democratic </w:t>
      </w:r>
      <w:r w:rsidR="001F4C20">
        <w:rPr>
          <w:rFonts w:ascii="Times New Roman" w:hAnsi="Times New Roman" w:cs="Times New Roman"/>
          <w:sz w:val="28"/>
          <w:szCs w:val="28"/>
          <w:lang w:val="en-CA"/>
        </w:rPr>
        <w:t>reforms in the country include</w:t>
      </w:r>
      <w:r w:rsidRPr="003A1C71">
        <w:rPr>
          <w:rFonts w:ascii="Times New Roman" w:hAnsi="Times New Roman" w:cs="Times New Roman"/>
          <w:sz w:val="28"/>
          <w:szCs w:val="28"/>
          <w:lang w:val="en-CA"/>
        </w:rPr>
        <w:t>:</w:t>
      </w:r>
    </w:p>
    <w:p w:rsidR="003A1C71" w:rsidRPr="003A1C71" w:rsidRDefault="003A1C71" w:rsidP="003A1C71">
      <w:pPr>
        <w:spacing w:afterLines="20" w:after="48" w:line="22" w:lineRule="atLeast"/>
        <w:ind w:firstLine="567"/>
        <w:jc w:val="both"/>
        <w:rPr>
          <w:rFonts w:ascii="Times New Roman" w:hAnsi="Times New Roman" w:cs="Times New Roman"/>
          <w:sz w:val="28"/>
          <w:szCs w:val="28"/>
          <w:lang w:val="en-CA"/>
        </w:rPr>
      </w:pPr>
      <w:r w:rsidRPr="003A1C71">
        <w:rPr>
          <w:rFonts w:ascii="Times New Roman" w:hAnsi="Times New Roman" w:cs="Times New Roman"/>
          <w:sz w:val="28"/>
          <w:szCs w:val="28"/>
          <w:lang w:val="en-CA"/>
        </w:rPr>
        <w:t xml:space="preserve">- </w:t>
      </w:r>
      <w:r w:rsidR="001F4C20" w:rsidRPr="003A1C71">
        <w:rPr>
          <w:rFonts w:ascii="Times New Roman" w:hAnsi="Times New Roman" w:cs="Times New Roman"/>
          <w:sz w:val="28"/>
          <w:szCs w:val="28"/>
          <w:lang w:val="en-CA"/>
        </w:rPr>
        <w:t>an international conference on the theme: “Human rights in the prism of the Con</w:t>
      </w:r>
      <w:r w:rsidR="001F4C20">
        <w:rPr>
          <w:rFonts w:ascii="Times New Roman" w:hAnsi="Times New Roman" w:cs="Times New Roman"/>
          <w:sz w:val="28"/>
          <w:szCs w:val="28"/>
          <w:lang w:val="en-CA"/>
        </w:rPr>
        <w:t>stitution and Action Strategy on</w:t>
      </w:r>
      <w:r w:rsidR="00D52749">
        <w:rPr>
          <w:rFonts w:ascii="Times New Roman" w:hAnsi="Times New Roman" w:cs="Times New Roman"/>
          <w:sz w:val="28"/>
          <w:szCs w:val="28"/>
          <w:lang w:val="en-CA"/>
        </w:rPr>
        <w:t xml:space="preserve"> the Five Priority Areas of D</w:t>
      </w:r>
      <w:r w:rsidR="001F4C20" w:rsidRPr="003A1C71">
        <w:rPr>
          <w:rFonts w:ascii="Times New Roman" w:hAnsi="Times New Roman" w:cs="Times New Roman"/>
          <w:sz w:val="28"/>
          <w:szCs w:val="28"/>
          <w:lang w:val="en-CA"/>
        </w:rPr>
        <w:t>evelopment</w:t>
      </w:r>
      <w:r w:rsidR="001F4C20">
        <w:rPr>
          <w:rFonts w:ascii="Times New Roman" w:hAnsi="Times New Roman" w:cs="Times New Roman"/>
          <w:sz w:val="28"/>
          <w:szCs w:val="28"/>
          <w:lang w:val="en-CA"/>
        </w:rPr>
        <w:t xml:space="preserve"> of the Republic of Uzbekistan” </w:t>
      </w:r>
      <w:r w:rsidRPr="003A1C71">
        <w:rPr>
          <w:rFonts w:ascii="Times New Roman" w:hAnsi="Times New Roman" w:cs="Times New Roman"/>
          <w:sz w:val="28"/>
          <w:szCs w:val="28"/>
          <w:lang w:val="en-CA"/>
        </w:rPr>
        <w:t>organized on December 11, 2017 in connection with the celebration of the 25th anniversary</w:t>
      </w:r>
      <w:r w:rsidR="001F4C20">
        <w:rPr>
          <w:rFonts w:ascii="Times New Roman" w:hAnsi="Times New Roman" w:cs="Times New Roman"/>
          <w:sz w:val="28"/>
          <w:szCs w:val="28"/>
          <w:lang w:val="en-CA"/>
        </w:rPr>
        <w:t xml:space="preserve"> of the adoption of the country’</w:t>
      </w:r>
      <w:r w:rsidRPr="003A1C71">
        <w:rPr>
          <w:rFonts w:ascii="Times New Roman" w:hAnsi="Times New Roman" w:cs="Times New Roman"/>
          <w:sz w:val="28"/>
          <w:szCs w:val="28"/>
          <w:lang w:val="en-CA"/>
        </w:rPr>
        <w:t>s Constitution and World H</w:t>
      </w:r>
      <w:r w:rsidR="001F4C20">
        <w:rPr>
          <w:rFonts w:ascii="Times New Roman" w:hAnsi="Times New Roman" w:cs="Times New Roman"/>
          <w:sz w:val="28"/>
          <w:szCs w:val="28"/>
          <w:lang w:val="en-CA"/>
        </w:rPr>
        <w:t>uman Rights Day;</w:t>
      </w:r>
    </w:p>
    <w:p w:rsidR="003A1C71" w:rsidRPr="003A1C71" w:rsidRDefault="003A1C71" w:rsidP="003A1C71">
      <w:pPr>
        <w:spacing w:afterLines="20" w:after="48" w:line="22" w:lineRule="atLeast"/>
        <w:ind w:firstLine="567"/>
        <w:jc w:val="both"/>
        <w:rPr>
          <w:rFonts w:ascii="Times New Roman" w:hAnsi="Times New Roman" w:cs="Times New Roman"/>
          <w:sz w:val="28"/>
          <w:szCs w:val="28"/>
          <w:lang w:val="en-CA"/>
        </w:rPr>
      </w:pPr>
      <w:r w:rsidRPr="003A1C71">
        <w:rPr>
          <w:rFonts w:ascii="Times New Roman" w:hAnsi="Times New Roman" w:cs="Times New Roman"/>
          <w:sz w:val="28"/>
          <w:szCs w:val="28"/>
          <w:lang w:val="en-CA"/>
        </w:rPr>
        <w:t xml:space="preserve">- </w:t>
      </w:r>
      <w:r w:rsidR="001F4C20">
        <w:rPr>
          <w:rFonts w:ascii="Times New Roman" w:hAnsi="Times New Roman" w:cs="Times New Roman"/>
          <w:sz w:val="28"/>
          <w:szCs w:val="28"/>
          <w:lang w:val="en-CA"/>
        </w:rPr>
        <w:t xml:space="preserve">an Uzbek-Japanese </w:t>
      </w:r>
      <w:r w:rsidR="001F4C20" w:rsidRPr="003A1C71">
        <w:rPr>
          <w:rFonts w:ascii="Times New Roman" w:hAnsi="Times New Roman" w:cs="Times New Roman"/>
          <w:sz w:val="28"/>
          <w:szCs w:val="28"/>
          <w:lang w:val="en-CA"/>
        </w:rPr>
        <w:t>round table</w:t>
      </w:r>
      <w:r w:rsidR="001F4C20">
        <w:rPr>
          <w:rFonts w:ascii="Times New Roman" w:hAnsi="Times New Roman" w:cs="Times New Roman"/>
          <w:sz w:val="28"/>
          <w:szCs w:val="28"/>
          <w:lang w:val="en-CA"/>
        </w:rPr>
        <w:t xml:space="preserve"> on the topic: “</w:t>
      </w:r>
      <w:r w:rsidR="001F4C20" w:rsidRPr="003A1C71">
        <w:rPr>
          <w:rFonts w:ascii="Times New Roman" w:hAnsi="Times New Roman" w:cs="Times New Roman"/>
          <w:sz w:val="28"/>
          <w:szCs w:val="28"/>
          <w:lang w:val="en-CA"/>
        </w:rPr>
        <w:t>Organizational and legal conditions for effective consideration of appeals of individuals and legal entities: the experience of Uzbekistan and Japan</w:t>
      </w:r>
      <w:r w:rsidR="001F4C20">
        <w:rPr>
          <w:rFonts w:ascii="Times New Roman" w:hAnsi="Times New Roman" w:cs="Times New Roman"/>
          <w:sz w:val="28"/>
          <w:szCs w:val="28"/>
          <w:lang w:val="en-CA"/>
        </w:rPr>
        <w:t>” held on November 28, 2017.</w:t>
      </w:r>
      <w:r w:rsidRPr="003A1C71">
        <w:rPr>
          <w:rFonts w:ascii="Times New Roman" w:hAnsi="Times New Roman" w:cs="Times New Roman"/>
          <w:sz w:val="28"/>
          <w:szCs w:val="28"/>
          <w:lang w:val="en-CA"/>
        </w:rPr>
        <w:t xml:space="preserve"> </w:t>
      </w:r>
    </w:p>
    <w:p w:rsidR="003A1C71" w:rsidRPr="003A1C71" w:rsidRDefault="003A1C71" w:rsidP="003A1C71">
      <w:pPr>
        <w:spacing w:afterLines="20" w:after="48" w:line="22" w:lineRule="atLeast"/>
        <w:ind w:firstLine="567"/>
        <w:jc w:val="both"/>
        <w:rPr>
          <w:rFonts w:ascii="Times New Roman" w:hAnsi="Times New Roman" w:cs="Times New Roman"/>
          <w:sz w:val="28"/>
          <w:szCs w:val="28"/>
          <w:lang w:val="en-CA"/>
        </w:rPr>
      </w:pPr>
      <w:r w:rsidRPr="003A1C71">
        <w:rPr>
          <w:rFonts w:ascii="Times New Roman" w:hAnsi="Times New Roman" w:cs="Times New Roman"/>
          <w:sz w:val="28"/>
          <w:szCs w:val="28"/>
          <w:lang w:val="en-CA"/>
        </w:rPr>
        <w:t xml:space="preserve">18 foreign experts arrived in Uzbekistan to participate in these activities, among them the Secretary General of the </w:t>
      </w:r>
      <w:r w:rsidR="00A413C3">
        <w:rPr>
          <w:rFonts w:ascii="Times New Roman" w:hAnsi="Times New Roman" w:cs="Times New Roman"/>
          <w:sz w:val="28"/>
          <w:szCs w:val="28"/>
          <w:lang w:val="en-CA"/>
        </w:rPr>
        <w:t>European Ombudsman Institute E.</w:t>
      </w:r>
      <w:r w:rsidRPr="003A1C71">
        <w:rPr>
          <w:rFonts w:ascii="Times New Roman" w:hAnsi="Times New Roman" w:cs="Times New Roman"/>
          <w:sz w:val="28"/>
          <w:szCs w:val="28"/>
          <w:lang w:val="en-CA"/>
        </w:rPr>
        <w:t>Siegel</w:t>
      </w:r>
      <w:r w:rsidR="00BA5B61">
        <w:rPr>
          <w:rFonts w:ascii="Times New Roman" w:hAnsi="Times New Roman" w:cs="Times New Roman"/>
          <w:sz w:val="28"/>
          <w:szCs w:val="28"/>
          <w:lang w:val="en-CA"/>
        </w:rPr>
        <w:t>e</w:t>
      </w:r>
      <w:r w:rsidRPr="003A1C71">
        <w:rPr>
          <w:rFonts w:ascii="Times New Roman" w:hAnsi="Times New Roman" w:cs="Times New Roman"/>
          <w:sz w:val="28"/>
          <w:szCs w:val="28"/>
          <w:lang w:val="en-CA"/>
        </w:rPr>
        <w:t>, t</w:t>
      </w:r>
      <w:r w:rsidR="00A413C3">
        <w:rPr>
          <w:rFonts w:ascii="Times New Roman" w:hAnsi="Times New Roman" w:cs="Times New Roman"/>
          <w:sz w:val="28"/>
          <w:szCs w:val="28"/>
          <w:lang w:val="en-CA"/>
        </w:rPr>
        <w:t xml:space="preserve">he </w:t>
      </w:r>
      <w:r w:rsidR="00A413C3">
        <w:rPr>
          <w:rFonts w:ascii="Times New Roman" w:hAnsi="Times New Roman" w:cs="Times New Roman"/>
          <w:sz w:val="28"/>
          <w:szCs w:val="28"/>
          <w:lang w:val="en-CA"/>
        </w:rPr>
        <w:lastRenderedPageBreak/>
        <w:t>Deputy Ombudsman of Japan S.</w:t>
      </w:r>
      <w:r w:rsidRPr="003A1C71">
        <w:rPr>
          <w:rFonts w:ascii="Times New Roman" w:hAnsi="Times New Roman" w:cs="Times New Roman"/>
          <w:sz w:val="28"/>
          <w:szCs w:val="28"/>
          <w:lang w:val="en-CA"/>
        </w:rPr>
        <w:t>Yoshikayo, the Ombudsm</w:t>
      </w:r>
      <w:r w:rsidR="00A413C3">
        <w:rPr>
          <w:rFonts w:ascii="Times New Roman" w:hAnsi="Times New Roman" w:cs="Times New Roman"/>
          <w:sz w:val="28"/>
          <w:szCs w:val="28"/>
          <w:lang w:val="en-CA"/>
        </w:rPr>
        <w:t>a</w:t>
      </w:r>
      <w:r w:rsidRPr="003A1C71">
        <w:rPr>
          <w:rFonts w:ascii="Times New Roman" w:hAnsi="Times New Roman" w:cs="Times New Roman"/>
          <w:sz w:val="28"/>
          <w:szCs w:val="28"/>
          <w:lang w:val="en-CA"/>
        </w:rPr>
        <w:t>n of Thailand V.Rajatanun</w:t>
      </w:r>
      <w:r w:rsidR="00A413C3">
        <w:rPr>
          <w:rFonts w:ascii="Times New Roman" w:hAnsi="Times New Roman" w:cs="Times New Roman"/>
          <w:sz w:val="28"/>
          <w:szCs w:val="28"/>
          <w:lang w:val="en-CA"/>
        </w:rPr>
        <w:t>, the Ombudsman of Moldova M.C</w:t>
      </w:r>
      <w:r w:rsidRPr="003A1C71">
        <w:rPr>
          <w:rFonts w:ascii="Times New Roman" w:hAnsi="Times New Roman" w:cs="Times New Roman"/>
          <w:sz w:val="28"/>
          <w:szCs w:val="28"/>
          <w:lang w:val="en-CA"/>
        </w:rPr>
        <w:t>otorobai</w:t>
      </w:r>
      <w:r w:rsidR="00A413C3">
        <w:rPr>
          <w:rFonts w:ascii="Times New Roman" w:hAnsi="Times New Roman" w:cs="Times New Roman"/>
          <w:sz w:val="28"/>
          <w:szCs w:val="28"/>
          <w:lang w:val="en-CA"/>
        </w:rPr>
        <w:t>, the Commissioner for Children’</w:t>
      </w:r>
      <w:r w:rsidRPr="003A1C71">
        <w:rPr>
          <w:rFonts w:ascii="Times New Roman" w:hAnsi="Times New Roman" w:cs="Times New Roman"/>
          <w:sz w:val="28"/>
          <w:szCs w:val="28"/>
          <w:lang w:val="en-CA"/>
        </w:rPr>
        <w:t xml:space="preserve">s Rights in the Republic of Kazakhstan </w:t>
      </w:r>
      <w:r w:rsidR="00A413C3">
        <w:rPr>
          <w:rFonts w:ascii="Times New Roman" w:hAnsi="Times New Roman" w:cs="Times New Roman"/>
          <w:sz w:val="28"/>
          <w:szCs w:val="28"/>
          <w:lang w:val="en-CA"/>
        </w:rPr>
        <w:t>Z.</w:t>
      </w:r>
      <w:r w:rsidRPr="003A1C71">
        <w:rPr>
          <w:rFonts w:ascii="Times New Roman" w:hAnsi="Times New Roman" w:cs="Times New Roman"/>
          <w:sz w:val="28"/>
          <w:szCs w:val="28"/>
          <w:lang w:val="en-CA"/>
        </w:rPr>
        <w:t>Baliyeva, Director of the Kazakhstani Representative Office of the International Prison Reform</w:t>
      </w:r>
      <w:r w:rsidR="00A413C3">
        <w:rPr>
          <w:rFonts w:ascii="Times New Roman" w:hAnsi="Times New Roman" w:cs="Times New Roman"/>
          <w:sz w:val="28"/>
          <w:szCs w:val="28"/>
          <w:lang w:val="en-CA"/>
        </w:rPr>
        <w:t xml:space="preserve"> Association in Central Asia A.</w:t>
      </w:r>
      <w:r w:rsidRPr="003A1C71">
        <w:rPr>
          <w:rFonts w:ascii="Times New Roman" w:hAnsi="Times New Roman" w:cs="Times New Roman"/>
          <w:sz w:val="28"/>
          <w:szCs w:val="28"/>
          <w:lang w:val="en-CA"/>
        </w:rPr>
        <w:t>Shambilov.</w:t>
      </w:r>
    </w:p>
    <w:p w:rsidR="00A413C3" w:rsidRPr="00A413C3" w:rsidRDefault="00A413C3" w:rsidP="00A413C3">
      <w:pPr>
        <w:spacing w:afterLines="20" w:after="48" w:line="22" w:lineRule="atLeast"/>
        <w:ind w:firstLine="567"/>
        <w:jc w:val="both"/>
        <w:rPr>
          <w:rFonts w:ascii="Times New Roman" w:hAnsi="Times New Roman"/>
          <w:sz w:val="28"/>
          <w:szCs w:val="28"/>
          <w:lang w:val="uz-Cyrl-UZ"/>
        </w:rPr>
      </w:pPr>
      <w:r w:rsidRPr="00A413C3">
        <w:rPr>
          <w:rFonts w:ascii="Times New Roman" w:hAnsi="Times New Roman"/>
          <w:sz w:val="28"/>
          <w:szCs w:val="28"/>
          <w:lang w:val="uz-Cyrl-UZ"/>
        </w:rPr>
        <w:t>During the event, experts received detailed information on the essence, meaning and implementation of the Action Strategy in the “Year of Dialogue with the People and Human Interests”, transformations of the judicial and legal sphere, improvement of the process of considering appeals of individuals and legal entities, as well as the activities of the V</w:t>
      </w:r>
      <w:r>
        <w:rPr>
          <w:rFonts w:ascii="Times New Roman" w:hAnsi="Times New Roman"/>
          <w:sz w:val="28"/>
          <w:szCs w:val="28"/>
          <w:lang w:val="uz-Cyrl-UZ"/>
        </w:rPr>
        <w:t>irtual and People’s Receptions of the</w:t>
      </w:r>
      <w:r w:rsidRPr="00A413C3">
        <w:rPr>
          <w:rFonts w:ascii="Times New Roman" w:hAnsi="Times New Roman"/>
          <w:sz w:val="28"/>
          <w:szCs w:val="28"/>
          <w:lang w:val="uz-Cyrl-UZ"/>
        </w:rPr>
        <w:t xml:space="preserve"> Republic of Uzbekistan on the e</w:t>
      </w:r>
      <w:r>
        <w:rPr>
          <w:rFonts w:ascii="Times New Roman" w:hAnsi="Times New Roman"/>
          <w:sz w:val="28"/>
          <w:szCs w:val="28"/>
          <w:lang w:val="uz-Cyrl-UZ"/>
        </w:rPr>
        <w:t xml:space="preserve">xample of work organized in </w:t>
      </w:r>
      <w:r w:rsidRPr="00A413C3">
        <w:rPr>
          <w:rFonts w:ascii="Times New Roman" w:hAnsi="Times New Roman"/>
          <w:sz w:val="28"/>
          <w:szCs w:val="28"/>
          <w:lang w:val="uz-Cyrl-UZ"/>
        </w:rPr>
        <w:t xml:space="preserve">Samarkand region. The above </w:t>
      </w:r>
      <w:r>
        <w:rPr>
          <w:rFonts w:ascii="Times New Roman" w:hAnsi="Times New Roman"/>
          <w:sz w:val="28"/>
          <w:szCs w:val="28"/>
          <w:lang w:val="en-CA"/>
        </w:rPr>
        <w:t>event</w:t>
      </w:r>
      <w:r w:rsidRPr="00A413C3">
        <w:rPr>
          <w:rFonts w:ascii="Times New Roman" w:hAnsi="Times New Roman"/>
          <w:sz w:val="28"/>
          <w:szCs w:val="28"/>
          <w:lang w:val="uz-Cyrl-UZ"/>
        </w:rPr>
        <w:t xml:space="preserve">s and the visit of foreign delegations at a high organizational level were </w:t>
      </w:r>
      <w:r>
        <w:rPr>
          <w:rFonts w:ascii="Times New Roman" w:hAnsi="Times New Roman"/>
          <w:sz w:val="28"/>
          <w:szCs w:val="28"/>
          <w:lang w:val="en-CA"/>
        </w:rPr>
        <w:t>supported</w:t>
      </w:r>
      <w:r w:rsidRPr="00A413C3">
        <w:rPr>
          <w:rFonts w:ascii="Times New Roman" w:hAnsi="Times New Roman"/>
          <w:sz w:val="28"/>
          <w:szCs w:val="28"/>
          <w:lang w:val="uz-Cyrl-UZ"/>
        </w:rPr>
        <w:t xml:space="preserve"> by the orders of the Cabinet of Ministers of the Republic of </w:t>
      </w:r>
      <w:r w:rsidRPr="00A413C3">
        <w:rPr>
          <w:rFonts w:ascii="Times New Roman" w:hAnsi="Times New Roman"/>
          <w:sz w:val="28"/>
          <w:szCs w:val="28"/>
          <w:lang w:val="uz-Cyrl-UZ"/>
        </w:rPr>
        <w:lastRenderedPageBreak/>
        <w:t>Uzbekis</w:t>
      </w:r>
      <w:r>
        <w:rPr>
          <w:rFonts w:ascii="Times New Roman" w:hAnsi="Times New Roman"/>
          <w:sz w:val="28"/>
          <w:szCs w:val="28"/>
          <w:lang w:val="uz-Cyrl-UZ"/>
        </w:rPr>
        <w:t xml:space="preserve">tan adopted in this regard </w:t>
      </w:r>
      <w:r w:rsidRPr="00A413C3">
        <w:rPr>
          <w:rFonts w:ascii="Times New Roman" w:hAnsi="Times New Roman"/>
          <w:i/>
          <w:sz w:val="28"/>
          <w:szCs w:val="28"/>
          <w:lang w:val="uz-Cyrl-UZ"/>
        </w:rPr>
        <w:t xml:space="preserve">(#1314-F dated November 25, 2017 and </w:t>
      </w:r>
      <w:r w:rsidRPr="00A413C3">
        <w:rPr>
          <w:rFonts w:ascii="Times New Roman" w:hAnsi="Times New Roman"/>
          <w:i/>
          <w:sz w:val="28"/>
          <w:szCs w:val="28"/>
          <w:lang w:val="en-CA"/>
        </w:rPr>
        <w:t>#</w:t>
      </w:r>
      <w:r w:rsidRPr="00A413C3">
        <w:rPr>
          <w:rFonts w:ascii="Times New Roman" w:hAnsi="Times New Roman"/>
          <w:i/>
          <w:sz w:val="28"/>
          <w:szCs w:val="28"/>
          <w:lang w:val="uz-Cyrl-UZ"/>
        </w:rPr>
        <w:t>1361-F dated December 9, 2017).</w:t>
      </w:r>
    </w:p>
    <w:p w:rsidR="00A413C3" w:rsidRPr="00A413C3" w:rsidRDefault="00A413C3" w:rsidP="00A413C3">
      <w:pPr>
        <w:spacing w:afterLines="20" w:after="48" w:line="22" w:lineRule="atLeast"/>
        <w:ind w:firstLine="567"/>
        <w:jc w:val="both"/>
        <w:rPr>
          <w:rFonts w:ascii="Times New Roman" w:hAnsi="Times New Roman"/>
          <w:sz w:val="28"/>
          <w:szCs w:val="28"/>
          <w:lang w:val="uz-Cyrl-UZ"/>
        </w:rPr>
      </w:pPr>
      <w:r w:rsidRPr="00A413C3">
        <w:rPr>
          <w:rFonts w:ascii="Times New Roman" w:hAnsi="Times New Roman"/>
          <w:sz w:val="28"/>
          <w:szCs w:val="28"/>
          <w:lang w:val="uz-Cyrl-UZ"/>
        </w:rPr>
        <w:t xml:space="preserve">These goals were also achieved during </w:t>
      </w:r>
      <w:r>
        <w:rPr>
          <w:rFonts w:ascii="Times New Roman" w:hAnsi="Times New Roman"/>
          <w:sz w:val="28"/>
          <w:szCs w:val="28"/>
          <w:lang w:val="en-CA"/>
        </w:rPr>
        <w:t xml:space="preserve">the following </w:t>
      </w:r>
      <w:r w:rsidRPr="00A413C3">
        <w:rPr>
          <w:rFonts w:ascii="Times New Roman" w:hAnsi="Times New Roman"/>
          <w:sz w:val="28"/>
          <w:szCs w:val="28"/>
          <w:lang w:val="uz-Cyrl-UZ"/>
        </w:rPr>
        <w:t xml:space="preserve">individual visits </w:t>
      </w:r>
      <w:r>
        <w:rPr>
          <w:rFonts w:ascii="Times New Roman" w:hAnsi="Times New Roman"/>
          <w:sz w:val="28"/>
          <w:szCs w:val="28"/>
          <w:lang w:val="en-CA"/>
        </w:rPr>
        <w:t xml:space="preserve">conducted </w:t>
      </w:r>
      <w:r w:rsidRPr="00A413C3">
        <w:rPr>
          <w:rFonts w:ascii="Times New Roman" w:hAnsi="Times New Roman"/>
          <w:sz w:val="28"/>
          <w:szCs w:val="28"/>
          <w:lang w:val="uz-Cyrl-UZ"/>
        </w:rPr>
        <w:t>by the Ombudsman during the reporting period:</w:t>
      </w:r>
    </w:p>
    <w:p w:rsidR="00A413C3" w:rsidRPr="00A413C3" w:rsidRDefault="00A413C3" w:rsidP="00A413C3">
      <w:pPr>
        <w:spacing w:afterLines="20" w:after="48" w:line="22" w:lineRule="atLeast"/>
        <w:ind w:firstLine="567"/>
        <w:jc w:val="both"/>
        <w:rPr>
          <w:rFonts w:ascii="Times New Roman" w:hAnsi="Times New Roman"/>
          <w:sz w:val="28"/>
          <w:szCs w:val="28"/>
          <w:lang w:val="uz-Cyrl-UZ"/>
        </w:rPr>
      </w:pPr>
      <w:r w:rsidRPr="00A413C3">
        <w:rPr>
          <w:rFonts w:ascii="Times New Roman" w:hAnsi="Times New Roman"/>
          <w:sz w:val="28"/>
          <w:szCs w:val="28"/>
          <w:lang w:val="uz-Cyrl-UZ"/>
        </w:rPr>
        <w:t xml:space="preserve">- to the Republic of Turkey </w:t>
      </w:r>
      <w:r w:rsidRPr="00A413C3">
        <w:rPr>
          <w:rFonts w:ascii="Times New Roman" w:hAnsi="Times New Roman"/>
          <w:i/>
          <w:sz w:val="28"/>
          <w:szCs w:val="28"/>
          <w:lang w:val="uz-Cyrl-UZ"/>
        </w:rPr>
        <w:t>(March 2-3, 2017)</w:t>
      </w:r>
      <w:r w:rsidRPr="00A413C3">
        <w:rPr>
          <w:rFonts w:ascii="Times New Roman" w:hAnsi="Times New Roman"/>
          <w:sz w:val="28"/>
          <w:szCs w:val="28"/>
          <w:lang w:val="uz-Cyrl-UZ"/>
        </w:rPr>
        <w:t xml:space="preserve">. Participated in the IV International Symposium of Ombudsmen. The event was also attended by </w:t>
      </w:r>
      <w:r>
        <w:rPr>
          <w:rFonts w:ascii="Times New Roman" w:hAnsi="Times New Roman"/>
          <w:sz w:val="28"/>
          <w:szCs w:val="28"/>
          <w:lang w:val="en-CA"/>
        </w:rPr>
        <w:t xml:space="preserve">the </w:t>
      </w:r>
      <w:r>
        <w:rPr>
          <w:rFonts w:ascii="Times New Roman" w:hAnsi="Times New Roman"/>
          <w:sz w:val="28"/>
          <w:szCs w:val="28"/>
          <w:lang w:val="uz-Cyrl-UZ"/>
        </w:rPr>
        <w:t>President of Turkey R.</w:t>
      </w:r>
      <w:r w:rsidRPr="00A413C3">
        <w:rPr>
          <w:rFonts w:ascii="Times New Roman" w:hAnsi="Times New Roman"/>
          <w:sz w:val="28"/>
          <w:szCs w:val="28"/>
          <w:lang w:val="uz-Cyrl-UZ"/>
        </w:rPr>
        <w:t xml:space="preserve">Erdogan and ombudsmen from </w:t>
      </w:r>
      <w:r>
        <w:rPr>
          <w:rFonts w:ascii="Times New Roman" w:hAnsi="Times New Roman"/>
          <w:sz w:val="28"/>
          <w:szCs w:val="28"/>
          <w:lang w:val="en-CA"/>
        </w:rPr>
        <w:t>over</w:t>
      </w:r>
      <w:r w:rsidRPr="00A413C3">
        <w:rPr>
          <w:rFonts w:ascii="Times New Roman" w:hAnsi="Times New Roman"/>
          <w:sz w:val="28"/>
          <w:szCs w:val="28"/>
          <w:lang w:val="uz-Cyrl-UZ"/>
        </w:rPr>
        <w:t xml:space="preserve"> 50 countries of the world. During the visit, meetings were held with the Chief Ombudsman of Turkey Sh.</w:t>
      </w:r>
      <w:r>
        <w:rPr>
          <w:rFonts w:ascii="Times New Roman" w:hAnsi="Times New Roman"/>
          <w:sz w:val="28"/>
          <w:szCs w:val="28"/>
          <w:lang w:val="uz-Cyrl-UZ"/>
        </w:rPr>
        <w:t>Melkoc, the Ombudsman of Indonesia A.Rifai, the Ombudsman of</w:t>
      </w:r>
      <w:r w:rsidRPr="00A413C3">
        <w:rPr>
          <w:rFonts w:ascii="Times New Roman" w:hAnsi="Times New Roman"/>
          <w:sz w:val="28"/>
          <w:szCs w:val="28"/>
          <w:lang w:val="uz-Cyrl-UZ"/>
        </w:rPr>
        <w:t xml:space="preserve"> the Russian </w:t>
      </w:r>
      <w:r>
        <w:rPr>
          <w:rFonts w:ascii="Times New Roman" w:hAnsi="Times New Roman"/>
          <w:sz w:val="28"/>
          <w:szCs w:val="28"/>
          <w:lang w:val="uz-Cyrl-UZ"/>
        </w:rPr>
        <w:t>Federation T.</w:t>
      </w:r>
      <w:r w:rsidRPr="00A413C3">
        <w:rPr>
          <w:rFonts w:ascii="Times New Roman" w:hAnsi="Times New Roman"/>
          <w:sz w:val="28"/>
          <w:szCs w:val="28"/>
          <w:lang w:val="uz-Cyrl-UZ"/>
        </w:rPr>
        <w:t>Moskalkova and the Parliamentary Ombudsman of Lithuania S.Suskis;</w:t>
      </w:r>
    </w:p>
    <w:p w:rsidR="00A413C3" w:rsidRPr="00A413C3" w:rsidRDefault="00A413C3" w:rsidP="00A413C3">
      <w:pPr>
        <w:spacing w:afterLines="20" w:after="48" w:line="22" w:lineRule="atLeast"/>
        <w:ind w:firstLine="567"/>
        <w:jc w:val="both"/>
        <w:rPr>
          <w:rFonts w:ascii="Times New Roman" w:hAnsi="Times New Roman"/>
          <w:sz w:val="28"/>
          <w:szCs w:val="28"/>
          <w:lang w:val="uz-Cyrl-UZ"/>
        </w:rPr>
      </w:pPr>
      <w:r w:rsidRPr="00A413C3">
        <w:rPr>
          <w:rFonts w:ascii="Times New Roman" w:hAnsi="Times New Roman"/>
          <w:sz w:val="28"/>
          <w:szCs w:val="28"/>
          <w:lang w:val="uz-Cyrl-UZ"/>
        </w:rPr>
        <w:t xml:space="preserve">- to the Republic of Korea </w:t>
      </w:r>
      <w:r w:rsidRPr="00A413C3">
        <w:rPr>
          <w:rFonts w:ascii="Times New Roman" w:hAnsi="Times New Roman"/>
          <w:i/>
          <w:sz w:val="28"/>
          <w:szCs w:val="28"/>
          <w:lang w:val="uz-Cyrl-UZ"/>
        </w:rPr>
        <w:t>(May 12-19, 2017)</w:t>
      </w:r>
      <w:r w:rsidRPr="00A413C3">
        <w:rPr>
          <w:rFonts w:ascii="Times New Roman" w:hAnsi="Times New Roman"/>
          <w:sz w:val="28"/>
          <w:szCs w:val="28"/>
          <w:lang w:val="uz-Cyrl-UZ"/>
        </w:rPr>
        <w:t>. Participat</w:t>
      </w:r>
      <w:r w:rsidR="004F40CD">
        <w:rPr>
          <w:rFonts w:ascii="Times New Roman" w:hAnsi="Times New Roman"/>
          <w:sz w:val="28"/>
          <w:szCs w:val="28"/>
          <w:lang w:val="en-CA"/>
        </w:rPr>
        <w:t xml:space="preserve">ed </w:t>
      </w:r>
      <w:r w:rsidRPr="00A413C3">
        <w:rPr>
          <w:rFonts w:ascii="Times New Roman" w:hAnsi="Times New Roman"/>
          <w:sz w:val="28"/>
          <w:szCs w:val="28"/>
          <w:lang w:val="uz-Cyrl-UZ"/>
        </w:rPr>
        <w:t xml:space="preserve">in the </w:t>
      </w:r>
      <w:r>
        <w:rPr>
          <w:rFonts w:ascii="Times New Roman" w:hAnsi="Times New Roman"/>
          <w:sz w:val="28"/>
          <w:szCs w:val="28"/>
          <w:lang w:val="en-CA"/>
        </w:rPr>
        <w:t xml:space="preserve">work of the </w:t>
      </w:r>
      <w:r w:rsidRPr="00A413C3">
        <w:rPr>
          <w:rFonts w:ascii="Times New Roman" w:hAnsi="Times New Roman"/>
          <w:sz w:val="28"/>
          <w:szCs w:val="28"/>
          <w:lang w:val="uz-Cyrl-UZ"/>
        </w:rPr>
        <w:t>Asian Ombudsman Association</w:t>
      </w:r>
      <w:r w:rsidR="004F40CD">
        <w:rPr>
          <w:rFonts w:ascii="Times New Roman" w:hAnsi="Times New Roman"/>
          <w:sz w:val="28"/>
          <w:szCs w:val="28"/>
          <w:lang w:val="en-CA"/>
        </w:rPr>
        <w:t xml:space="preserve">, as well as a meeting </w:t>
      </w:r>
      <w:r w:rsidRPr="00A413C3">
        <w:rPr>
          <w:rFonts w:ascii="Times New Roman" w:hAnsi="Times New Roman"/>
          <w:sz w:val="28"/>
          <w:szCs w:val="28"/>
          <w:lang w:val="uz-Cyrl-UZ"/>
        </w:rPr>
        <w:t xml:space="preserve">was held with the Chairman </w:t>
      </w:r>
      <w:r w:rsidRPr="00A413C3">
        <w:rPr>
          <w:rFonts w:ascii="Times New Roman" w:hAnsi="Times New Roman"/>
          <w:sz w:val="28"/>
          <w:szCs w:val="28"/>
          <w:lang w:val="uz-Cyrl-UZ"/>
        </w:rPr>
        <w:lastRenderedPageBreak/>
        <w:t>of the Korean Independent Commission on Combating Corruption and Civil Rights, the Ombuds</w:t>
      </w:r>
      <w:r w:rsidR="004F40CD">
        <w:rPr>
          <w:rFonts w:ascii="Times New Roman" w:hAnsi="Times New Roman"/>
          <w:sz w:val="28"/>
          <w:szCs w:val="28"/>
          <w:lang w:val="uz-Cyrl-UZ"/>
        </w:rPr>
        <w:t>man of the Republic of Korea S.Hoon,</w:t>
      </w:r>
      <w:r w:rsidRPr="00A413C3">
        <w:rPr>
          <w:rFonts w:ascii="Times New Roman" w:hAnsi="Times New Roman"/>
          <w:sz w:val="28"/>
          <w:szCs w:val="28"/>
          <w:lang w:val="uz-Cyrl-UZ"/>
        </w:rPr>
        <w:t xml:space="preserve"> presentations </w:t>
      </w:r>
      <w:r w:rsidR="004F40CD">
        <w:rPr>
          <w:rFonts w:ascii="Times New Roman" w:hAnsi="Times New Roman"/>
          <w:sz w:val="28"/>
          <w:szCs w:val="28"/>
          <w:lang w:val="en-CA"/>
        </w:rPr>
        <w:t xml:space="preserve">were organized </w:t>
      </w:r>
      <w:r w:rsidR="004F40CD" w:rsidRPr="00A413C3">
        <w:rPr>
          <w:rFonts w:ascii="Times New Roman" w:hAnsi="Times New Roman"/>
          <w:sz w:val="28"/>
          <w:szCs w:val="28"/>
          <w:lang w:val="uz-Cyrl-UZ"/>
        </w:rPr>
        <w:t xml:space="preserve">together with the Development Strategy Center </w:t>
      </w:r>
      <w:r w:rsidR="004F40CD">
        <w:rPr>
          <w:rFonts w:ascii="Times New Roman" w:hAnsi="Times New Roman"/>
          <w:sz w:val="28"/>
          <w:szCs w:val="28"/>
          <w:lang w:val="uz-Cyrl-UZ"/>
        </w:rPr>
        <w:t>at the K</w:t>
      </w:r>
      <w:r w:rsidR="004F40CD">
        <w:rPr>
          <w:rFonts w:ascii="Times New Roman" w:hAnsi="Times New Roman"/>
          <w:sz w:val="28"/>
          <w:szCs w:val="28"/>
          <w:lang w:val="en-CA"/>
        </w:rPr>
        <w:t>oo</w:t>
      </w:r>
      <w:r w:rsidR="004F40CD" w:rsidRPr="00A413C3">
        <w:rPr>
          <w:rFonts w:ascii="Times New Roman" w:hAnsi="Times New Roman"/>
          <w:sz w:val="28"/>
          <w:szCs w:val="28"/>
          <w:lang w:val="uz-Cyrl-UZ"/>
        </w:rPr>
        <w:t xml:space="preserve">kmin University </w:t>
      </w:r>
      <w:r w:rsidR="004F40CD">
        <w:rPr>
          <w:rFonts w:ascii="Times New Roman" w:hAnsi="Times New Roman"/>
          <w:sz w:val="28"/>
          <w:szCs w:val="28"/>
          <w:lang w:val="en-CA"/>
        </w:rPr>
        <w:t xml:space="preserve">and the </w:t>
      </w:r>
      <w:r w:rsidR="004F40CD" w:rsidRPr="004F40CD">
        <w:rPr>
          <w:rFonts w:ascii="Times New Roman" w:hAnsi="Times New Roman"/>
          <w:sz w:val="28"/>
          <w:szCs w:val="28"/>
          <w:lang w:val="uz-Cyrl-UZ"/>
        </w:rPr>
        <w:t>Asia-Pacific Research Center at Hanyang University</w:t>
      </w:r>
      <w:r w:rsidRPr="00A413C3">
        <w:rPr>
          <w:rFonts w:ascii="Times New Roman" w:hAnsi="Times New Roman"/>
          <w:sz w:val="28"/>
          <w:szCs w:val="28"/>
          <w:lang w:val="uz-Cyrl-UZ"/>
        </w:rPr>
        <w:t>;</w:t>
      </w:r>
    </w:p>
    <w:p w:rsidR="00A413C3" w:rsidRDefault="00A413C3" w:rsidP="00A413C3">
      <w:pPr>
        <w:spacing w:afterLines="20" w:after="48" w:line="22" w:lineRule="atLeast"/>
        <w:ind w:firstLine="567"/>
        <w:jc w:val="both"/>
        <w:rPr>
          <w:rFonts w:ascii="Times New Roman" w:hAnsi="Times New Roman"/>
          <w:sz w:val="28"/>
          <w:szCs w:val="28"/>
          <w:lang w:val="uz-Cyrl-UZ"/>
        </w:rPr>
      </w:pPr>
      <w:r w:rsidRPr="00A413C3">
        <w:rPr>
          <w:rFonts w:ascii="Times New Roman" w:hAnsi="Times New Roman"/>
          <w:sz w:val="28"/>
          <w:szCs w:val="28"/>
          <w:lang w:val="uz-Cyrl-UZ"/>
        </w:rPr>
        <w:t xml:space="preserve">- to the Kyrgyz Republic </w:t>
      </w:r>
      <w:r w:rsidRPr="00266186">
        <w:rPr>
          <w:rFonts w:ascii="Times New Roman" w:hAnsi="Times New Roman"/>
          <w:i/>
          <w:sz w:val="28"/>
          <w:szCs w:val="28"/>
          <w:lang w:val="uz-Cyrl-UZ"/>
        </w:rPr>
        <w:t>(September 6-8, 2017)</w:t>
      </w:r>
      <w:r w:rsidRPr="00A413C3">
        <w:rPr>
          <w:rFonts w:ascii="Times New Roman" w:hAnsi="Times New Roman"/>
          <w:sz w:val="28"/>
          <w:szCs w:val="28"/>
          <w:lang w:val="uz-Cyrl-UZ"/>
        </w:rPr>
        <w:t>. Participat</w:t>
      </w:r>
      <w:r w:rsidR="00DE4DEF">
        <w:rPr>
          <w:rFonts w:ascii="Times New Roman" w:hAnsi="Times New Roman"/>
          <w:sz w:val="28"/>
          <w:szCs w:val="28"/>
          <w:lang w:val="en-CA"/>
        </w:rPr>
        <w:t>ed</w:t>
      </w:r>
      <w:r w:rsidRPr="00A413C3">
        <w:rPr>
          <w:rFonts w:ascii="Times New Roman" w:hAnsi="Times New Roman"/>
          <w:sz w:val="28"/>
          <w:szCs w:val="28"/>
          <w:lang w:val="uz-Cyrl-UZ"/>
        </w:rPr>
        <w:t xml:space="preserve"> in the international forum “The Role of the Ombudsman in the Improvement of Normative Legal Acts in the Field of Human Rights” with a report on the topic: “The Role of the Ombudsman in monitoring election legislation: the experience of Uzbekistan”. The forum was attended by the Speaker</w:t>
      </w:r>
      <w:r w:rsidR="00831E45">
        <w:rPr>
          <w:rFonts w:ascii="Times New Roman" w:hAnsi="Times New Roman"/>
          <w:sz w:val="28"/>
          <w:szCs w:val="28"/>
          <w:lang w:val="uz-Cyrl-UZ"/>
        </w:rPr>
        <w:t xml:space="preserve"> of the Kyrgyz Parliament D.Dj</w:t>
      </w:r>
      <w:r w:rsidRPr="00A413C3">
        <w:rPr>
          <w:rFonts w:ascii="Times New Roman" w:hAnsi="Times New Roman"/>
          <w:sz w:val="28"/>
          <w:szCs w:val="28"/>
          <w:lang w:val="uz-Cyrl-UZ"/>
        </w:rPr>
        <w:t xml:space="preserve">umabekov and 15 ombudsmen. During the visit, meetings were held with the Head of the </w:t>
      </w:r>
      <w:r w:rsidR="00FA382A" w:rsidRPr="00FA382A">
        <w:rPr>
          <w:rFonts w:ascii="Times New Roman" w:hAnsi="Times New Roman"/>
          <w:sz w:val="28"/>
          <w:szCs w:val="28"/>
          <w:lang w:val="uz-Cyrl-UZ"/>
        </w:rPr>
        <w:t>State Inspectorate Organization of Iran</w:t>
      </w:r>
      <w:r w:rsidR="00D32A59">
        <w:rPr>
          <w:rFonts w:ascii="Times New Roman" w:hAnsi="Times New Roman"/>
          <w:sz w:val="28"/>
          <w:szCs w:val="28"/>
          <w:lang w:val="uz-Cyrl-UZ"/>
        </w:rPr>
        <w:t>, the Ombudsman of Iran N.</w:t>
      </w:r>
      <w:r w:rsidRPr="00A413C3">
        <w:rPr>
          <w:rFonts w:ascii="Times New Roman" w:hAnsi="Times New Roman"/>
          <w:sz w:val="28"/>
          <w:szCs w:val="28"/>
          <w:lang w:val="uz-Cyrl-UZ"/>
        </w:rPr>
        <w:t>Serage, the Ombudsman of Latvia J.Jansons.</w:t>
      </w:r>
    </w:p>
    <w:p w:rsidR="00D3410E" w:rsidRPr="00D3410E" w:rsidRDefault="00D3410E" w:rsidP="00D3410E">
      <w:pPr>
        <w:spacing w:afterLines="20" w:after="48" w:line="22" w:lineRule="atLeast"/>
        <w:ind w:firstLine="567"/>
        <w:jc w:val="both"/>
        <w:rPr>
          <w:rFonts w:ascii="Times New Roman" w:hAnsi="Times New Roman"/>
          <w:sz w:val="28"/>
          <w:szCs w:val="28"/>
          <w:lang w:val="en-CA"/>
        </w:rPr>
      </w:pPr>
      <w:r>
        <w:rPr>
          <w:rFonts w:ascii="Times New Roman" w:hAnsi="Times New Roman"/>
          <w:sz w:val="28"/>
          <w:szCs w:val="28"/>
          <w:lang w:val="en-CA"/>
        </w:rPr>
        <w:lastRenderedPageBreak/>
        <w:t>The Ombudsman and its</w:t>
      </w:r>
      <w:r w:rsidRPr="00D3410E">
        <w:rPr>
          <w:rFonts w:ascii="Times New Roman" w:hAnsi="Times New Roman"/>
          <w:sz w:val="28"/>
          <w:szCs w:val="28"/>
          <w:lang w:val="en-CA"/>
        </w:rPr>
        <w:t xml:space="preserve"> representatives also participated and made presentations at other international events held in the co</w:t>
      </w:r>
      <w:r>
        <w:rPr>
          <w:rFonts w:ascii="Times New Roman" w:hAnsi="Times New Roman"/>
          <w:sz w:val="28"/>
          <w:szCs w:val="28"/>
          <w:lang w:val="en-CA"/>
        </w:rPr>
        <w:t>untry and abroad. In particular:</w:t>
      </w:r>
    </w:p>
    <w:p w:rsidR="00D3410E" w:rsidRPr="00D3410E" w:rsidRDefault="00D3410E" w:rsidP="00D3410E">
      <w:pPr>
        <w:spacing w:afterLines="20" w:after="48" w:line="22" w:lineRule="atLeast"/>
        <w:ind w:firstLine="567"/>
        <w:jc w:val="both"/>
        <w:rPr>
          <w:rFonts w:ascii="Times New Roman" w:hAnsi="Times New Roman"/>
          <w:i/>
          <w:sz w:val="28"/>
          <w:szCs w:val="28"/>
          <w:lang w:val="en-CA"/>
        </w:rPr>
      </w:pPr>
      <w:r>
        <w:rPr>
          <w:rFonts w:ascii="Times New Roman" w:hAnsi="Times New Roman"/>
          <w:sz w:val="28"/>
          <w:szCs w:val="28"/>
          <w:lang w:val="en-CA"/>
        </w:rPr>
        <w:t>- s</w:t>
      </w:r>
      <w:r w:rsidRPr="00D3410E">
        <w:rPr>
          <w:rFonts w:ascii="Times New Roman" w:hAnsi="Times New Roman"/>
          <w:sz w:val="28"/>
          <w:szCs w:val="28"/>
          <w:lang w:val="en-CA"/>
        </w:rPr>
        <w:t xml:space="preserve">eminar “Development of National Human Rights Institutions in the Asia-Pacific Region”, held in Astana on April 19-20, 2017 </w:t>
      </w:r>
      <w:r w:rsidRPr="00D3410E">
        <w:rPr>
          <w:rFonts w:ascii="Times New Roman" w:hAnsi="Times New Roman"/>
          <w:i/>
          <w:sz w:val="28"/>
          <w:szCs w:val="28"/>
          <w:lang w:val="en-CA"/>
        </w:rPr>
        <w:t>(presentation: “Experience of the Ombudsman of Uzbekistan in organizing effective protection of human rights and freedoms”);</w:t>
      </w:r>
    </w:p>
    <w:p w:rsidR="00D3410E" w:rsidRPr="00D3410E" w:rsidRDefault="00D3410E" w:rsidP="00D3410E">
      <w:pPr>
        <w:spacing w:afterLines="20" w:after="48" w:line="22" w:lineRule="atLeast"/>
        <w:ind w:firstLine="567"/>
        <w:jc w:val="both"/>
        <w:rPr>
          <w:rFonts w:ascii="Times New Roman" w:hAnsi="Times New Roman"/>
          <w:sz w:val="28"/>
          <w:szCs w:val="28"/>
          <w:lang w:val="en-CA"/>
        </w:rPr>
      </w:pPr>
      <w:r>
        <w:rPr>
          <w:rFonts w:ascii="Times New Roman" w:hAnsi="Times New Roman"/>
          <w:sz w:val="28"/>
          <w:szCs w:val="28"/>
          <w:lang w:val="en-CA"/>
        </w:rPr>
        <w:t>- r</w:t>
      </w:r>
      <w:r w:rsidRPr="00D3410E">
        <w:rPr>
          <w:rFonts w:ascii="Times New Roman" w:hAnsi="Times New Roman"/>
          <w:sz w:val="28"/>
          <w:szCs w:val="28"/>
          <w:lang w:val="en-CA"/>
        </w:rPr>
        <w:t>o</w:t>
      </w:r>
      <w:r>
        <w:rPr>
          <w:rFonts w:ascii="Times New Roman" w:hAnsi="Times New Roman"/>
          <w:sz w:val="28"/>
          <w:szCs w:val="28"/>
          <w:lang w:val="en-CA"/>
        </w:rPr>
        <w:t>und table</w:t>
      </w:r>
      <w:r w:rsidRPr="00D3410E">
        <w:rPr>
          <w:rFonts w:ascii="Times New Roman" w:hAnsi="Times New Roman"/>
          <w:sz w:val="28"/>
          <w:szCs w:val="28"/>
          <w:lang w:val="en-CA"/>
        </w:rPr>
        <w:t xml:space="preserve"> “Problems of naturalization of citizens in the post-Soviet states”, organized in Yekaterinburg on November 15-17, 2017 </w:t>
      </w:r>
      <w:r w:rsidRPr="00D3410E">
        <w:rPr>
          <w:rFonts w:ascii="Times New Roman" w:hAnsi="Times New Roman"/>
          <w:i/>
          <w:sz w:val="28"/>
          <w:szCs w:val="28"/>
          <w:lang w:val="en-CA"/>
        </w:rPr>
        <w:t>(speech: “The interaction of ombudsman institutions in ensuring human rights and freedoms”);</w:t>
      </w:r>
    </w:p>
    <w:p w:rsidR="00D3410E" w:rsidRPr="00D3410E" w:rsidRDefault="00D3410E" w:rsidP="00D3410E">
      <w:pPr>
        <w:spacing w:afterLines="20" w:after="48" w:line="22" w:lineRule="atLeast"/>
        <w:ind w:firstLine="567"/>
        <w:jc w:val="both"/>
        <w:rPr>
          <w:rFonts w:ascii="Times New Roman" w:hAnsi="Times New Roman"/>
          <w:sz w:val="28"/>
          <w:szCs w:val="28"/>
          <w:lang w:val="en-CA"/>
        </w:rPr>
      </w:pPr>
      <w:r>
        <w:rPr>
          <w:rFonts w:ascii="Times New Roman" w:hAnsi="Times New Roman"/>
          <w:sz w:val="28"/>
          <w:szCs w:val="28"/>
          <w:lang w:val="en-CA"/>
        </w:rPr>
        <w:t>- c</w:t>
      </w:r>
      <w:r w:rsidRPr="00D3410E">
        <w:rPr>
          <w:rFonts w:ascii="Times New Roman" w:hAnsi="Times New Roman"/>
          <w:sz w:val="28"/>
          <w:szCs w:val="28"/>
          <w:lang w:val="en-CA"/>
        </w:rPr>
        <w:t xml:space="preserve">onference “Child-Friendly Kazakhstan”, held in Astana on November 20-21, 2017 </w:t>
      </w:r>
      <w:r w:rsidRPr="00D3410E">
        <w:rPr>
          <w:rFonts w:ascii="Times New Roman" w:hAnsi="Times New Roman"/>
          <w:i/>
          <w:sz w:val="28"/>
          <w:szCs w:val="28"/>
          <w:lang w:val="en-CA"/>
        </w:rPr>
        <w:t>(speech: “Activities of the Ombudsman of Uzbekistan</w:t>
      </w:r>
      <w:r>
        <w:rPr>
          <w:rFonts w:ascii="Times New Roman" w:hAnsi="Times New Roman"/>
          <w:i/>
          <w:sz w:val="28"/>
          <w:szCs w:val="28"/>
          <w:lang w:val="en-CA"/>
        </w:rPr>
        <w:t xml:space="preserve"> to protect the rights of the underaged</w:t>
      </w:r>
      <w:r w:rsidRPr="00D3410E">
        <w:rPr>
          <w:rFonts w:ascii="Times New Roman" w:hAnsi="Times New Roman"/>
          <w:i/>
          <w:sz w:val="28"/>
          <w:szCs w:val="28"/>
          <w:lang w:val="en-CA"/>
        </w:rPr>
        <w:t>”)</w:t>
      </w:r>
      <w:r w:rsidRPr="00D3410E">
        <w:rPr>
          <w:rFonts w:ascii="Times New Roman" w:hAnsi="Times New Roman"/>
          <w:sz w:val="28"/>
          <w:szCs w:val="28"/>
          <w:lang w:val="en-CA"/>
        </w:rPr>
        <w:t>;</w:t>
      </w:r>
    </w:p>
    <w:p w:rsidR="00D3410E" w:rsidRPr="00D3410E" w:rsidRDefault="00D3410E" w:rsidP="00D3410E">
      <w:pPr>
        <w:spacing w:afterLines="20" w:after="48" w:line="22" w:lineRule="atLeast"/>
        <w:ind w:firstLine="567"/>
        <w:jc w:val="both"/>
        <w:rPr>
          <w:rFonts w:ascii="Times New Roman" w:hAnsi="Times New Roman"/>
          <w:sz w:val="28"/>
          <w:szCs w:val="28"/>
          <w:lang w:val="en-CA"/>
        </w:rPr>
      </w:pPr>
      <w:r>
        <w:rPr>
          <w:rFonts w:ascii="Times New Roman" w:hAnsi="Times New Roman"/>
          <w:sz w:val="28"/>
          <w:szCs w:val="28"/>
          <w:lang w:val="en-CA"/>
        </w:rPr>
        <w:lastRenderedPageBreak/>
        <w:t>- c</w:t>
      </w:r>
      <w:r w:rsidRPr="00D3410E">
        <w:rPr>
          <w:rFonts w:ascii="Times New Roman" w:hAnsi="Times New Roman"/>
          <w:sz w:val="28"/>
          <w:szCs w:val="28"/>
          <w:lang w:val="en-CA"/>
        </w:rPr>
        <w:t xml:space="preserve">onference “Comparative Indicators for Measuring Progress in the Field of Human Rights: International Practice and Experience of </w:t>
      </w:r>
      <w:r>
        <w:rPr>
          <w:rFonts w:ascii="Times New Roman" w:hAnsi="Times New Roman"/>
          <w:sz w:val="28"/>
          <w:szCs w:val="28"/>
          <w:lang w:val="en-CA"/>
        </w:rPr>
        <w:t>Uzbekistan”, organized by the N</w:t>
      </w:r>
      <w:r w:rsidRPr="00D3410E">
        <w:rPr>
          <w:rFonts w:ascii="Times New Roman" w:hAnsi="Times New Roman"/>
          <w:sz w:val="28"/>
          <w:szCs w:val="28"/>
          <w:lang w:val="en-CA"/>
        </w:rPr>
        <w:t>HR</w:t>
      </w:r>
      <w:r>
        <w:rPr>
          <w:rFonts w:ascii="Times New Roman" w:hAnsi="Times New Roman"/>
          <w:sz w:val="28"/>
          <w:szCs w:val="28"/>
          <w:lang w:val="en-CA"/>
        </w:rPr>
        <w:t xml:space="preserve">C on </w:t>
      </w:r>
      <w:r w:rsidRPr="00D3410E">
        <w:rPr>
          <w:rFonts w:ascii="Times New Roman" w:hAnsi="Times New Roman"/>
          <w:sz w:val="28"/>
          <w:szCs w:val="28"/>
          <w:lang w:val="en-CA"/>
        </w:rPr>
        <w:t>November</w:t>
      </w:r>
      <w:r>
        <w:rPr>
          <w:rFonts w:ascii="Times New Roman" w:hAnsi="Times New Roman"/>
          <w:sz w:val="28"/>
          <w:szCs w:val="28"/>
          <w:lang w:val="en-CA"/>
        </w:rPr>
        <w:t xml:space="preserve"> 21-22, 2017 in Tashkent and Samarkand </w:t>
      </w:r>
      <w:r w:rsidRPr="00D3410E">
        <w:rPr>
          <w:rFonts w:ascii="Times New Roman" w:hAnsi="Times New Roman"/>
          <w:i/>
          <w:sz w:val="28"/>
          <w:szCs w:val="28"/>
          <w:lang w:val="en-CA"/>
        </w:rPr>
        <w:t>(presentation: “Improving the legislation on the activities of the Ombudsman”);</w:t>
      </w:r>
    </w:p>
    <w:p w:rsidR="00D3410E" w:rsidRPr="00D3410E" w:rsidRDefault="00D3410E" w:rsidP="00D3410E">
      <w:pPr>
        <w:spacing w:afterLines="20" w:after="48" w:line="22" w:lineRule="atLeast"/>
        <w:ind w:firstLine="567"/>
        <w:jc w:val="both"/>
        <w:rPr>
          <w:rFonts w:ascii="Times New Roman" w:hAnsi="Times New Roman"/>
          <w:sz w:val="28"/>
          <w:szCs w:val="28"/>
          <w:lang w:val="en-CA"/>
        </w:rPr>
      </w:pPr>
      <w:r w:rsidRPr="00D3410E">
        <w:rPr>
          <w:rFonts w:ascii="Times New Roman" w:hAnsi="Times New Roman"/>
          <w:sz w:val="28"/>
          <w:szCs w:val="28"/>
          <w:lang w:val="en-CA"/>
        </w:rPr>
        <w:t>- conference “The role and importance of the Constitution in building a democratic state of law” held by the Constitutional Court of the Republic of</w:t>
      </w:r>
      <w:r>
        <w:rPr>
          <w:rFonts w:ascii="Times New Roman" w:hAnsi="Times New Roman"/>
          <w:sz w:val="28"/>
          <w:szCs w:val="28"/>
          <w:lang w:val="en-CA"/>
        </w:rPr>
        <w:t xml:space="preserve"> Uzbekistan on December 1, 2017</w:t>
      </w:r>
      <w:r w:rsidRPr="00D3410E">
        <w:rPr>
          <w:rFonts w:ascii="Times New Roman" w:hAnsi="Times New Roman"/>
          <w:sz w:val="28"/>
          <w:szCs w:val="28"/>
          <w:lang w:val="en-CA"/>
        </w:rPr>
        <w:t xml:space="preserve"> in Tashkent </w:t>
      </w:r>
      <w:r w:rsidRPr="00D3410E">
        <w:rPr>
          <w:rFonts w:ascii="Times New Roman" w:hAnsi="Times New Roman"/>
          <w:i/>
          <w:sz w:val="28"/>
          <w:szCs w:val="28"/>
          <w:lang w:val="en-CA"/>
        </w:rPr>
        <w:t>(speech: “The role of the Ombudsman institution in protecting the constitutional rights and freedoms of citizens”)</w:t>
      </w:r>
      <w:r w:rsidRPr="00D3410E">
        <w:rPr>
          <w:rFonts w:ascii="Times New Roman" w:hAnsi="Times New Roman"/>
          <w:sz w:val="28"/>
          <w:szCs w:val="28"/>
          <w:lang w:val="en-CA"/>
        </w:rPr>
        <w:t>.</w:t>
      </w:r>
    </w:p>
    <w:p w:rsidR="00F32895" w:rsidRPr="00D67BAD" w:rsidRDefault="00F32895" w:rsidP="00F32895">
      <w:pPr>
        <w:spacing w:afterLines="20" w:after="48" w:line="22" w:lineRule="atLeast"/>
        <w:ind w:left="567"/>
        <w:jc w:val="both"/>
        <w:rPr>
          <w:rFonts w:ascii="Times New Roman" w:eastAsia="Times New Roman" w:hAnsi="Times New Roman" w:cs="Times New Roman"/>
          <w:color w:val="000000"/>
          <w:sz w:val="20"/>
          <w:szCs w:val="28"/>
        </w:rPr>
      </w:pPr>
    </w:p>
    <w:p w:rsidR="00E57705" w:rsidRPr="00E57705" w:rsidRDefault="00E57705" w:rsidP="00E57705">
      <w:pPr>
        <w:spacing w:afterLines="20" w:after="48" w:line="22" w:lineRule="atLeast"/>
        <w:ind w:left="567"/>
        <w:jc w:val="both"/>
        <w:rPr>
          <w:rFonts w:ascii="Times New Roman" w:eastAsia="Times New Roman" w:hAnsi="Times New Roman" w:cs="Times New Roman"/>
          <w:b/>
          <w:i/>
          <w:color w:val="000000"/>
          <w:sz w:val="28"/>
          <w:szCs w:val="28"/>
          <w:lang w:val="en-CA"/>
        </w:rPr>
      </w:pPr>
      <w:r>
        <w:rPr>
          <w:rFonts w:ascii="Times New Roman" w:eastAsia="Times New Roman" w:hAnsi="Times New Roman" w:cs="Times New Roman"/>
          <w:b/>
          <w:i/>
          <w:color w:val="000000"/>
          <w:sz w:val="28"/>
          <w:szCs w:val="28"/>
          <w:lang w:val="en-CA"/>
        </w:rPr>
        <w:t>I</w:t>
      </w:r>
      <w:r w:rsidRPr="00E57705">
        <w:rPr>
          <w:rFonts w:ascii="Times New Roman" w:eastAsia="Times New Roman" w:hAnsi="Times New Roman" w:cs="Times New Roman"/>
          <w:b/>
          <w:i/>
          <w:color w:val="000000"/>
          <w:sz w:val="28"/>
          <w:szCs w:val="28"/>
          <w:lang w:val="en-CA"/>
        </w:rPr>
        <w:t>nforming international and foreign institutions on the implementation of international treaties of the Republic of Uzbekistan in the field of human rights and freedoms</w:t>
      </w:r>
    </w:p>
    <w:p w:rsidR="00E57705" w:rsidRPr="00E57705" w:rsidRDefault="00E57705" w:rsidP="00E57705">
      <w:pPr>
        <w:spacing w:afterLines="20" w:after="48" w:line="22" w:lineRule="atLeast"/>
        <w:ind w:firstLine="567"/>
        <w:jc w:val="both"/>
        <w:rPr>
          <w:rFonts w:ascii="Times New Roman" w:hAnsi="Times New Roman" w:cs="Times New Roman"/>
          <w:b/>
          <w:color w:val="262626" w:themeColor="text1" w:themeTint="D9"/>
          <w:sz w:val="20"/>
          <w:szCs w:val="28"/>
          <w:lang w:val="en-CA"/>
        </w:rPr>
      </w:pPr>
    </w:p>
    <w:p w:rsidR="00E57705" w:rsidRPr="00E57705" w:rsidRDefault="00E57705" w:rsidP="00E57705">
      <w:pPr>
        <w:spacing w:afterLines="20" w:after="48" w:line="22" w:lineRule="atLeast"/>
        <w:ind w:firstLine="567"/>
        <w:jc w:val="both"/>
        <w:rPr>
          <w:rFonts w:ascii="Times New Roman" w:hAnsi="Times New Roman"/>
          <w:sz w:val="28"/>
          <w:szCs w:val="28"/>
          <w:lang w:val="en-CA"/>
        </w:rPr>
      </w:pPr>
      <w:r w:rsidRPr="00E57705">
        <w:rPr>
          <w:rFonts w:ascii="Times New Roman" w:hAnsi="Times New Roman"/>
          <w:sz w:val="28"/>
          <w:szCs w:val="28"/>
          <w:lang w:val="en-CA"/>
        </w:rPr>
        <w:lastRenderedPageBreak/>
        <w:t xml:space="preserve">As part of measures to bring objective information to international organizations and foreign institutions on the implementation of international treaties of the Republic of Uzbekistan in the field of human rights and freedoms, as well as the role of the Ombudsman in the transformation process, </w:t>
      </w:r>
      <w:r>
        <w:rPr>
          <w:rFonts w:ascii="Times New Roman" w:hAnsi="Times New Roman"/>
          <w:sz w:val="28"/>
          <w:szCs w:val="28"/>
          <w:lang w:val="en-CA"/>
        </w:rPr>
        <w:t xml:space="preserve">the following </w:t>
      </w:r>
      <w:r w:rsidRPr="00E57705">
        <w:rPr>
          <w:rFonts w:ascii="Times New Roman" w:hAnsi="Times New Roman"/>
          <w:sz w:val="28"/>
          <w:szCs w:val="28"/>
          <w:lang w:val="en-CA"/>
        </w:rPr>
        <w:t>meetings were held with</w:t>
      </w:r>
      <w:r>
        <w:rPr>
          <w:rFonts w:ascii="Times New Roman" w:hAnsi="Times New Roman"/>
          <w:sz w:val="28"/>
          <w:szCs w:val="28"/>
          <w:lang w:val="en-CA"/>
        </w:rPr>
        <w:t>:</w:t>
      </w:r>
    </w:p>
    <w:p w:rsidR="00E57705" w:rsidRPr="00BC4A5E" w:rsidRDefault="00BC4A5E" w:rsidP="00E57705">
      <w:pPr>
        <w:spacing w:afterLines="20" w:after="48" w:line="22" w:lineRule="atLeast"/>
        <w:ind w:firstLine="567"/>
        <w:jc w:val="both"/>
        <w:rPr>
          <w:rFonts w:ascii="Times New Roman" w:hAnsi="Times New Roman"/>
          <w:sz w:val="28"/>
          <w:szCs w:val="28"/>
          <w:lang w:val="en-CA"/>
        </w:rPr>
      </w:pPr>
      <w:r w:rsidRPr="00BC4A5E">
        <w:rPr>
          <w:rFonts w:ascii="Times New Roman" w:hAnsi="Times New Roman"/>
          <w:sz w:val="28"/>
          <w:szCs w:val="28"/>
          <w:lang w:val="en-CA"/>
        </w:rPr>
        <w:t>- R.</w:t>
      </w:r>
      <w:r w:rsidR="00E57705" w:rsidRPr="00BC4A5E">
        <w:rPr>
          <w:rFonts w:ascii="Times New Roman" w:hAnsi="Times New Roman"/>
          <w:sz w:val="28"/>
          <w:szCs w:val="28"/>
          <w:lang w:val="en-CA"/>
        </w:rPr>
        <w:t xml:space="preserve">Winter, Deputy Chairman of the United Nations (UN) Committee on the Rights of the Child </w:t>
      </w:r>
      <w:r w:rsidR="00E57705" w:rsidRPr="00BC4A5E">
        <w:rPr>
          <w:rFonts w:ascii="Times New Roman" w:hAnsi="Times New Roman"/>
          <w:i/>
          <w:sz w:val="28"/>
          <w:szCs w:val="28"/>
          <w:lang w:val="en-CA"/>
        </w:rPr>
        <w:t>(May 1, 2017);</w:t>
      </w:r>
    </w:p>
    <w:p w:rsidR="00F32895" w:rsidRPr="00E57705" w:rsidRDefault="00E57705" w:rsidP="00E57705">
      <w:pPr>
        <w:spacing w:afterLines="20" w:after="48" w:line="22" w:lineRule="atLeast"/>
        <w:ind w:firstLine="567"/>
        <w:jc w:val="both"/>
        <w:rPr>
          <w:rFonts w:ascii="Times New Roman" w:hAnsi="Times New Roman"/>
          <w:sz w:val="28"/>
          <w:szCs w:val="28"/>
        </w:rPr>
      </w:pPr>
      <w:r w:rsidRPr="00E57705">
        <w:rPr>
          <w:rFonts w:ascii="Times New Roman" w:hAnsi="Times New Roman"/>
          <w:sz w:val="28"/>
          <w:szCs w:val="28"/>
        </w:rPr>
        <w:t xml:space="preserve">- UN High Commissioner for Human Rights Z. R. Al-Hussein </w:t>
      </w:r>
      <w:r w:rsidRPr="00E57705">
        <w:rPr>
          <w:rFonts w:ascii="Times New Roman" w:hAnsi="Times New Roman"/>
          <w:i/>
          <w:sz w:val="28"/>
          <w:szCs w:val="28"/>
        </w:rPr>
        <w:t>(May 10, 2017);</w:t>
      </w:r>
    </w:p>
    <w:p w:rsidR="00E57705" w:rsidRPr="00E57705" w:rsidRDefault="00E57705" w:rsidP="00F32895">
      <w:pPr>
        <w:spacing w:afterLines="20" w:after="48" w:line="22" w:lineRule="atLeast"/>
        <w:ind w:firstLine="567"/>
        <w:jc w:val="both"/>
        <w:rPr>
          <w:rFonts w:ascii="Times New Roman" w:hAnsi="Times New Roman"/>
          <w:sz w:val="28"/>
          <w:szCs w:val="28"/>
        </w:rPr>
      </w:pPr>
    </w:p>
    <w:p w:rsidR="00BC4A5E" w:rsidRPr="00BC4A5E" w:rsidRDefault="00BC4A5E" w:rsidP="00BC4A5E">
      <w:pPr>
        <w:spacing w:afterLines="20" w:after="48" w:line="22" w:lineRule="atLeast"/>
        <w:ind w:firstLine="567"/>
        <w:jc w:val="both"/>
        <w:rPr>
          <w:rFonts w:ascii="Times New Roman" w:hAnsi="Times New Roman" w:cs="Times New Roman"/>
          <w:i/>
          <w:sz w:val="28"/>
          <w:szCs w:val="28"/>
          <w:lang w:val="en-CA"/>
        </w:rPr>
      </w:pPr>
      <w:r w:rsidRPr="00BC4A5E">
        <w:rPr>
          <w:rFonts w:ascii="Times New Roman" w:hAnsi="Times New Roman" w:cs="Times New Roman"/>
          <w:sz w:val="28"/>
          <w:szCs w:val="28"/>
          <w:lang w:val="en-CA"/>
        </w:rPr>
        <w:t xml:space="preserve">- Deputy Secretary General of the Organization for Security and Cooperation in Europe (OSCE), M.Peszko </w:t>
      </w:r>
      <w:r w:rsidRPr="00BC4A5E">
        <w:rPr>
          <w:rFonts w:ascii="Times New Roman" w:hAnsi="Times New Roman" w:cs="Times New Roman"/>
          <w:i/>
          <w:sz w:val="28"/>
          <w:szCs w:val="28"/>
          <w:lang w:val="en-CA"/>
        </w:rPr>
        <w:t>(May 22, 2017);</w:t>
      </w:r>
    </w:p>
    <w:p w:rsidR="00BC4A5E" w:rsidRPr="00BC4A5E" w:rsidRDefault="00BC4A5E" w:rsidP="00BC4A5E">
      <w:pPr>
        <w:spacing w:afterLines="20" w:after="48" w:line="22" w:lineRule="atLeast"/>
        <w:ind w:firstLine="567"/>
        <w:jc w:val="both"/>
        <w:rPr>
          <w:rFonts w:ascii="Times New Roman" w:hAnsi="Times New Roman" w:cs="Times New Roman"/>
          <w:sz w:val="28"/>
          <w:szCs w:val="28"/>
          <w:lang w:val="en-CA"/>
        </w:rPr>
      </w:pPr>
      <w:r w:rsidRPr="00BC4A5E">
        <w:rPr>
          <w:rFonts w:ascii="Times New Roman" w:hAnsi="Times New Roman" w:cs="Times New Roman"/>
          <w:sz w:val="28"/>
          <w:szCs w:val="28"/>
          <w:lang w:val="en-CA"/>
        </w:rPr>
        <w:t>- Chief Adviser to the OSCE Office for Democratic In</w:t>
      </w:r>
      <w:r>
        <w:rPr>
          <w:rFonts w:ascii="Times New Roman" w:hAnsi="Times New Roman" w:cs="Times New Roman"/>
          <w:sz w:val="28"/>
          <w:szCs w:val="28"/>
          <w:lang w:val="en-CA"/>
        </w:rPr>
        <w:t>stitutions and Human Rights, S.</w:t>
      </w:r>
      <w:r w:rsidRPr="00BC4A5E">
        <w:rPr>
          <w:rFonts w:ascii="Times New Roman" w:hAnsi="Times New Roman" w:cs="Times New Roman"/>
          <w:sz w:val="28"/>
          <w:szCs w:val="28"/>
          <w:lang w:val="en-CA"/>
        </w:rPr>
        <w:t xml:space="preserve">Martin </w:t>
      </w:r>
      <w:r w:rsidRPr="00BC4A5E">
        <w:rPr>
          <w:rFonts w:ascii="Times New Roman" w:hAnsi="Times New Roman" w:cs="Times New Roman"/>
          <w:i/>
          <w:sz w:val="28"/>
          <w:szCs w:val="28"/>
          <w:lang w:val="en-CA"/>
        </w:rPr>
        <w:t>(July 3, 2017);</w:t>
      </w:r>
    </w:p>
    <w:p w:rsidR="00BC4A5E" w:rsidRPr="00BC4A5E" w:rsidRDefault="00BC4A5E" w:rsidP="00BC4A5E">
      <w:pPr>
        <w:spacing w:afterLines="20" w:after="48" w:line="22" w:lineRule="atLeast"/>
        <w:ind w:firstLine="567"/>
        <w:jc w:val="both"/>
        <w:rPr>
          <w:rFonts w:ascii="Times New Roman" w:hAnsi="Times New Roman" w:cs="Times New Roman"/>
          <w:i/>
          <w:sz w:val="28"/>
          <w:szCs w:val="28"/>
          <w:lang w:val="en-CA"/>
        </w:rPr>
      </w:pPr>
      <w:r w:rsidRPr="00BC4A5E">
        <w:rPr>
          <w:rFonts w:ascii="Times New Roman" w:hAnsi="Times New Roman" w:cs="Times New Roman"/>
          <w:sz w:val="28"/>
          <w:szCs w:val="28"/>
          <w:lang w:val="en-CA"/>
        </w:rPr>
        <w:lastRenderedPageBreak/>
        <w:t>- Director of Europe and Central Asia, Human Rights Watch</w:t>
      </w:r>
      <w:r>
        <w:rPr>
          <w:rFonts w:ascii="Times New Roman" w:hAnsi="Times New Roman" w:cs="Times New Roman"/>
          <w:sz w:val="28"/>
          <w:szCs w:val="28"/>
          <w:lang w:val="en-CA"/>
        </w:rPr>
        <w:t>,</w:t>
      </w:r>
      <w:r w:rsidRPr="00BC4A5E">
        <w:rPr>
          <w:rFonts w:ascii="Times New Roman" w:hAnsi="Times New Roman" w:cs="Times New Roman"/>
          <w:sz w:val="28"/>
          <w:szCs w:val="28"/>
          <w:lang w:val="en-CA"/>
        </w:rPr>
        <w:t xml:space="preserve"> </w:t>
      </w:r>
      <w:r>
        <w:rPr>
          <w:rFonts w:ascii="Times New Roman" w:hAnsi="Times New Roman" w:cs="Times New Roman"/>
          <w:sz w:val="28"/>
          <w:szCs w:val="28"/>
          <w:lang w:val="en-CA"/>
        </w:rPr>
        <w:t>H.</w:t>
      </w:r>
      <w:r w:rsidRPr="00BC4A5E">
        <w:rPr>
          <w:rFonts w:ascii="Times New Roman" w:hAnsi="Times New Roman" w:cs="Times New Roman"/>
          <w:sz w:val="28"/>
          <w:szCs w:val="28"/>
          <w:lang w:val="en-CA"/>
        </w:rPr>
        <w:t xml:space="preserve">Wilson </w:t>
      </w:r>
      <w:r w:rsidRPr="00BC4A5E">
        <w:rPr>
          <w:rFonts w:ascii="Times New Roman" w:hAnsi="Times New Roman" w:cs="Times New Roman"/>
          <w:i/>
          <w:sz w:val="28"/>
          <w:szCs w:val="28"/>
          <w:lang w:val="en-CA"/>
        </w:rPr>
        <w:t>(September 4, 2017);</w:t>
      </w:r>
    </w:p>
    <w:p w:rsidR="00BC4A5E" w:rsidRPr="00BC4A5E" w:rsidRDefault="00BC4A5E" w:rsidP="00BC4A5E">
      <w:pPr>
        <w:spacing w:afterLines="20" w:after="48" w:line="22" w:lineRule="atLeast"/>
        <w:ind w:firstLine="567"/>
        <w:jc w:val="both"/>
        <w:rPr>
          <w:rFonts w:ascii="Times New Roman" w:hAnsi="Times New Roman" w:cs="Times New Roman"/>
          <w:i/>
          <w:sz w:val="28"/>
          <w:szCs w:val="28"/>
          <w:lang w:val="en-CA"/>
        </w:rPr>
      </w:pPr>
      <w:r>
        <w:rPr>
          <w:rFonts w:ascii="Times New Roman" w:hAnsi="Times New Roman" w:cs="Times New Roman"/>
          <w:sz w:val="28"/>
          <w:szCs w:val="28"/>
          <w:lang w:val="en-CA"/>
        </w:rPr>
        <w:t xml:space="preserve">- </w:t>
      </w:r>
      <w:r w:rsidRPr="00BC4A5E">
        <w:rPr>
          <w:rFonts w:ascii="Times New Roman" w:hAnsi="Times New Roman" w:cs="Times New Roman"/>
          <w:sz w:val="28"/>
          <w:szCs w:val="28"/>
          <w:lang w:val="en-CA"/>
        </w:rPr>
        <w:t>Regional Representative of the O</w:t>
      </w:r>
      <w:r>
        <w:rPr>
          <w:rFonts w:ascii="Times New Roman" w:hAnsi="Times New Roman" w:cs="Times New Roman"/>
          <w:sz w:val="28"/>
          <w:szCs w:val="28"/>
          <w:lang w:val="en-CA"/>
        </w:rPr>
        <w:t>HCHR in Central Asia, R.</w:t>
      </w:r>
      <w:r w:rsidRPr="00BC4A5E">
        <w:rPr>
          <w:rFonts w:ascii="Times New Roman" w:hAnsi="Times New Roman" w:cs="Times New Roman"/>
          <w:sz w:val="28"/>
          <w:szCs w:val="28"/>
          <w:lang w:val="en-CA"/>
        </w:rPr>
        <w:t xml:space="preserve">Komenda </w:t>
      </w:r>
      <w:r w:rsidRPr="00BC4A5E">
        <w:rPr>
          <w:rFonts w:ascii="Times New Roman" w:hAnsi="Times New Roman" w:cs="Times New Roman"/>
          <w:i/>
          <w:sz w:val="28"/>
          <w:szCs w:val="28"/>
          <w:lang w:val="en-CA"/>
        </w:rPr>
        <w:t>(September 6 and November 23, 2017);</w:t>
      </w:r>
    </w:p>
    <w:p w:rsidR="00BC4A5E" w:rsidRPr="00BC4A5E" w:rsidRDefault="00BC4A5E" w:rsidP="00BC4A5E">
      <w:pPr>
        <w:spacing w:afterLines="20" w:after="48" w:line="22" w:lineRule="atLeast"/>
        <w:ind w:firstLine="567"/>
        <w:jc w:val="both"/>
        <w:rPr>
          <w:rFonts w:ascii="Times New Roman" w:hAnsi="Times New Roman" w:cs="Times New Roman"/>
          <w:sz w:val="28"/>
          <w:szCs w:val="28"/>
          <w:lang w:val="en-CA"/>
        </w:rPr>
      </w:pPr>
      <w:r w:rsidRPr="00BC4A5E">
        <w:rPr>
          <w:rFonts w:ascii="Times New Roman" w:hAnsi="Times New Roman" w:cs="Times New Roman"/>
          <w:sz w:val="28"/>
          <w:szCs w:val="28"/>
          <w:lang w:val="en-CA"/>
        </w:rPr>
        <w:t>- The Special Rapporteur of the UN Human Rights Council on Freedom of Religion or Belief</w:t>
      </w:r>
      <w:r>
        <w:rPr>
          <w:rFonts w:ascii="Times New Roman" w:hAnsi="Times New Roman" w:cs="Times New Roman"/>
          <w:sz w:val="28"/>
          <w:szCs w:val="28"/>
          <w:lang w:val="en-CA"/>
        </w:rPr>
        <w:t>, A.</w:t>
      </w:r>
      <w:r w:rsidR="00225A3F">
        <w:rPr>
          <w:rFonts w:ascii="Times New Roman" w:hAnsi="Times New Roman" w:cs="Times New Roman"/>
          <w:sz w:val="28"/>
          <w:szCs w:val="28"/>
          <w:lang w:val="en-CA"/>
        </w:rPr>
        <w:t>Shaheed</w:t>
      </w:r>
      <w:r w:rsidRPr="00BC4A5E">
        <w:rPr>
          <w:rFonts w:ascii="Times New Roman" w:hAnsi="Times New Roman" w:cs="Times New Roman"/>
          <w:sz w:val="28"/>
          <w:szCs w:val="28"/>
          <w:lang w:val="en-CA"/>
        </w:rPr>
        <w:t xml:space="preserve"> </w:t>
      </w:r>
      <w:r w:rsidRPr="00BC4A5E">
        <w:rPr>
          <w:rFonts w:ascii="Times New Roman" w:hAnsi="Times New Roman" w:cs="Times New Roman"/>
          <w:i/>
          <w:sz w:val="28"/>
          <w:szCs w:val="28"/>
          <w:lang w:val="en-CA"/>
        </w:rPr>
        <w:t>(October 3, 2017);</w:t>
      </w:r>
    </w:p>
    <w:p w:rsidR="00BC4A5E" w:rsidRPr="00BC4A5E" w:rsidRDefault="00BC4A5E" w:rsidP="00BC4A5E">
      <w:pPr>
        <w:spacing w:afterLines="20" w:after="48" w:line="22" w:lineRule="atLeast"/>
        <w:ind w:firstLine="567"/>
        <w:jc w:val="both"/>
        <w:rPr>
          <w:rFonts w:ascii="Times New Roman" w:hAnsi="Times New Roman" w:cs="Times New Roman"/>
          <w:sz w:val="28"/>
          <w:szCs w:val="28"/>
          <w:lang w:val="en-CA"/>
        </w:rPr>
      </w:pPr>
      <w:r w:rsidRPr="00BC4A5E">
        <w:rPr>
          <w:rFonts w:ascii="Times New Roman" w:hAnsi="Times New Roman" w:cs="Times New Roman"/>
          <w:sz w:val="28"/>
          <w:szCs w:val="28"/>
          <w:lang w:val="en-CA"/>
        </w:rPr>
        <w:t>- Senior Advisor to the OSCE High Commissioner on National Minorities L.Hadirk</w:t>
      </w:r>
      <w:r>
        <w:rPr>
          <w:rFonts w:ascii="Times New Roman" w:hAnsi="Times New Roman" w:cs="Times New Roman"/>
          <w:sz w:val="28"/>
          <w:szCs w:val="28"/>
          <w:lang w:val="en-CA"/>
        </w:rPr>
        <w:t>a</w:t>
      </w:r>
      <w:r w:rsidRPr="00BC4A5E">
        <w:rPr>
          <w:rFonts w:ascii="Times New Roman" w:hAnsi="Times New Roman" w:cs="Times New Roman"/>
          <w:sz w:val="28"/>
          <w:szCs w:val="28"/>
          <w:lang w:val="en-CA"/>
        </w:rPr>
        <w:t xml:space="preserve"> </w:t>
      </w:r>
      <w:r w:rsidRPr="00BC4A5E">
        <w:rPr>
          <w:rFonts w:ascii="Times New Roman" w:hAnsi="Times New Roman" w:cs="Times New Roman"/>
          <w:i/>
          <w:sz w:val="28"/>
          <w:szCs w:val="28"/>
          <w:lang w:val="en-CA"/>
        </w:rPr>
        <w:t>(October 20, 2017);</w:t>
      </w:r>
    </w:p>
    <w:p w:rsidR="00BC4A5E" w:rsidRPr="00BC4A5E" w:rsidRDefault="00BC4A5E" w:rsidP="00BC4A5E">
      <w:pPr>
        <w:spacing w:afterLines="20" w:after="48" w:line="22" w:lineRule="atLeast"/>
        <w:ind w:firstLine="567"/>
        <w:jc w:val="both"/>
        <w:rPr>
          <w:rFonts w:ascii="Times New Roman" w:hAnsi="Times New Roman" w:cs="Times New Roman"/>
          <w:i/>
          <w:sz w:val="28"/>
          <w:szCs w:val="28"/>
          <w:lang w:val="en-CA"/>
        </w:rPr>
      </w:pPr>
      <w:r>
        <w:rPr>
          <w:rFonts w:ascii="Times New Roman" w:hAnsi="Times New Roman" w:cs="Times New Roman"/>
          <w:sz w:val="28"/>
          <w:szCs w:val="28"/>
          <w:lang w:val="en-CA"/>
        </w:rPr>
        <w:t>- Senior Specialist of</w:t>
      </w:r>
      <w:r w:rsidRPr="00BC4A5E">
        <w:rPr>
          <w:rFonts w:ascii="Times New Roman" w:hAnsi="Times New Roman" w:cs="Times New Roman"/>
          <w:sz w:val="28"/>
          <w:szCs w:val="28"/>
          <w:lang w:val="en-CA"/>
        </w:rPr>
        <w:t xml:space="preserve"> the OSCE Office for Democratic I</w:t>
      </w:r>
      <w:r>
        <w:rPr>
          <w:rFonts w:ascii="Times New Roman" w:hAnsi="Times New Roman" w:cs="Times New Roman"/>
          <w:sz w:val="28"/>
          <w:szCs w:val="28"/>
          <w:lang w:val="en-CA"/>
        </w:rPr>
        <w:t>nstitutions and Human Rights S.</w:t>
      </w:r>
      <w:r w:rsidRPr="00BC4A5E">
        <w:rPr>
          <w:rFonts w:ascii="Times New Roman" w:hAnsi="Times New Roman" w:cs="Times New Roman"/>
          <w:sz w:val="28"/>
          <w:szCs w:val="28"/>
          <w:lang w:val="en-CA"/>
        </w:rPr>
        <w:t xml:space="preserve">Martin </w:t>
      </w:r>
      <w:r w:rsidRPr="00BC4A5E">
        <w:rPr>
          <w:rFonts w:ascii="Times New Roman" w:hAnsi="Times New Roman" w:cs="Times New Roman"/>
          <w:i/>
          <w:sz w:val="28"/>
          <w:szCs w:val="28"/>
          <w:lang w:val="en-CA"/>
        </w:rPr>
        <w:t>(November 23, 2017).</w:t>
      </w:r>
    </w:p>
    <w:p w:rsidR="00BC4A5E" w:rsidRPr="00BC4A5E" w:rsidRDefault="00BC4A5E" w:rsidP="00BC4A5E">
      <w:pPr>
        <w:spacing w:afterLines="20" w:after="48" w:line="22" w:lineRule="atLeast"/>
        <w:ind w:firstLine="567"/>
        <w:jc w:val="both"/>
        <w:rPr>
          <w:rFonts w:ascii="Times New Roman" w:hAnsi="Times New Roman" w:cs="Times New Roman"/>
          <w:sz w:val="28"/>
          <w:szCs w:val="28"/>
          <w:lang w:val="en-CA"/>
        </w:rPr>
      </w:pPr>
      <w:r w:rsidRPr="00BC4A5E">
        <w:rPr>
          <w:rFonts w:ascii="Times New Roman" w:hAnsi="Times New Roman" w:cs="Times New Roman"/>
          <w:sz w:val="28"/>
          <w:szCs w:val="28"/>
          <w:lang w:val="en-CA"/>
        </w:rPr>
        <w:t>In 2017, the Ombudsman took part in the work of international events dedicated to the discussion of the implementation of international documents and treaties in the field</w:t>
      </w:r>
      <w:r>
        <w:rPr>
          <w:rFonts w:ascii="Times New Roman" w:hAnsi="Times New Roman" w:cs="Times New Roman"/>
          <w:sz w:val="28"/>
          <w:szCs w:val="28"/>
          <w:lang w:val="en-CA"/>
        </w:rPr>
        <w:t xml:space="preserve"> of human rights. In particular:</w:t>
      </w:r>
    </w:p>
    <w:p w:rsidR="00BC4A5E" w:rsidRPr="00BC4A5E" w:rsidRDefault="00BC4A5E" w:rsidP="00BC4A5E">
      <w:pPr>
        <w:spacing w:afterLines="20" w:after="48" w:line="22" w:lineRule="atLeast"/>
        <w:ind w:firstLine="567"/>
        <w:jc w:val="both"/>
        <w:rPr>
          <w:rFonts w:ascii="Times New Roman" w:hAnsi="Times New Roman" w:cs="Times New Roman"/>
          <w:sz w:val="28"/>
          <w:szCs w:val="28"/>
          <w:lang w:val="en-CA"/>
        </w:rPr>
      </w:pPr>
      <w:r w:rsidRPr="00BC4A5E">
        <w:rPr>
          <w:rFonts w:ascii="Times New Roman" w:hAnsi="Times New Roman" w:cs="Times New Roman"/>
          <w:sz w:val="28"/>
          <w:szCs w:val="28"/>
          <w:lang w:val="en-CA"/>
        </w:rPr>
        <w:lastRenderedPageBreak/>
        <w:t xml:space="preserve">- The III Meeting of the leaders of the anti-corruption bodies and ombudsmen of the </w:t>
      </w:r>
      <w:r w:rsidR="00614781">
        <w:rPr>
          <w:rFonts w:ascii="Times New Roman" w:hAnsi="Times New Roman" w:cs="Times New Roman"/>
          <w:sz w:val="28"/>
          <w:szCs w:val="28"/>
          <w:lang w:val="en-CA"/>
        </w:rPr>
        <w:t>members-</w:t>
      </w:r>
      <w:r w:rsidR="00614781" w:rsidRPr="00BC4A5E">
        <w:rPr>
          <w:rFonts w:ascii="Times New Roman" w:hAnsi="Times New Roman" w:cs="Times New Roman"/>
          <w:sz w:val="28"/>
          <w:szCs w:val="28"/>
          <w:lang w:val="en-CA"/>
        </w:rPr>
        <w:t>countries</w:t>
      </w:r>
      <w:r w:rsidR="00614781">
        <w:rPr>
          <w:rFonts w:ascii="Times New Roman" w:hAnsi="Times New Roman" w:cs="Times New Roman"/>
          <w:sz w:val="28"/>
          <w:szCs w:val="28"/>
          <w:lang w:val="en-CA"/>
        </w:rPr>
        <w:t xml:space="preserve"> </w:t>
      </w:r>
      <w:r w:rsidRPr="00BC4A5E">
        <w:rPr>
          <w:rFonts w:ascii="Times New Roman" w:hAnsi="Times New Roman" w:cs="Times New Roman"/>
          <w:sz w:val="28"/>
          <w:szCs w:val="28"/>
          <w:lang w:val="en-CA"/>
        </w:rPr>
        <w:t>of the Economic Cooperation Organization, held on June 6-7, 2017 in Baku. During</w:t>
      </w:r>
      <w:r w:rsidR="005B387F">
        <w:rPr>
          <w:rFonts w:ascii="Times New Roman" w:hAnsi="Times New Roman" w:cs="Times New Roman"/>
          <w:sz w:val="28"/>
          <w:szCs w:val="28"/>
          <w:lang w:val="en-CA"/>
        </w:rPr>
        <w:t xml:space="preserve"> the meeting, the Ombudsman delivered a presentation </w:t>
      </w:r>
      <w:r w:rsidRPr="00BC4A5E">
        <w:rPr>
          <w:rFonts w:ascii="Times New Roman" w:hAnsi="Times New Roman" w:cs="Times New Roman"/>
          <w:sz w:val="28"/>
          <w:szCs w:val="28"/>
          <w:lang w:val="en-CA"/>
        </w:rPr>
        <w:t>on the topic: “The interaction of the Ombudsman with law enforcement agencies in countering corruption: the experience of Uzbekistan”;</w:t>
      </w:r>
    </w:p>
    <w:p w:rsidR="00BC4A5E" w:rsidRPr="00BC4A5E" w:rsidRDefault="00BC4A5E" w:rsidP="00BC4A5E">
      <w:pPr>
        <w:spacing w:afterLines="20" w:after="48" w:line="22" w:lineRule="atLeast"/>
        <w:ind w:firstLine="567"/>
        <w:jc w:val="both"/>
        <w:rPr>
          <w:rFonts w:ascii="Times New Roman" w:hAnsi="Times New Roman" w:cs="Times New Roman"/>
          <w:sz w:val="28"/>
          <w:szCs w:val="28"/>
          <w:lang w:val="en-CA"/>
        </w:rPr>
      </w:pPr>
      <w:r w:rsidRPr="00BC4A5E">
        <w:rPr>
          <w:rFonts w:ascii="Times New Roman" w:hAnsi="Times New Roman" w:cs="Times New Roman"/>
          <w:sz w:val="28"/>
          <w:szCs w:val="28"/>
          <w:lang w:val="en-CA"/>
        </w:rPr>
        <w:t>- The OSCE annual review meeting on the implementation of human dimension co</w:t>
      </w:r>
      <w:r w:rsidR="00225A3F">
        <w:rPr>
          <w:rFonts w:ascii="Times New Roman" w:hAnsi="Times New Roman" w:cs="Times New Roman"/>
          <w:sz w:val="28"/>
          <w:szCs w:val="28"/>
          <w:lang w:val="en-CA"/>
        </w:rPr>
        <w:t>mmitments by the participating s</w:t>
      </w:r>
      <w:r w:rsidRPr="00BC4A5E">
        <w:rPr>
          <w:rFonts w:ascii="Times New Roman" w:hAnsi="Times New Roman" w:cs="Times New Roman"/>
          <w:sz w:val="28"/>
          <w:szCs w:val="28"/>
          <w:lang w:val="en-CA"/>
        </w:rPr>
        <w:t xml:space="preserve">tates, held </w:t>
      </w:r>
      <w:r w:rsidR="00225A3F">
        <w:rPr>
          <w:rFonts w:ascii="Times New Roman" w:hAnsi="Times New Roman" w:cs="Times New Roman"/>
          <w:sz w:val="28"/>
          <w:szCs w:val="28"/>
          <w:lang w:val="en-CA"/>
        </w:rPr>
        <w:t xml:space="preserve">on </w:t>
      </w:r>
      <w:r w:rsidRPr="00BC4A5E">
        <w:rPr>
          <w:rFonts w:ascii="Times New Roman" w:hAnsi="Times New Roman" w:cs="Times New Roman"/>
          <w:sz w:val="28"/>
          <w:szCs w:val="28"/>
          <w:lang w:val="en-CA"/>
        </w:rPr>
        <w:t>September 11-22, 2017 in Warsaw. In the meet</w:t>
      </w:r>
      <w:r w:rsidR="00225A3F">
        <w:rPr>
          <w:rFonts w:ascii="Times New Roman" w:hAnsi="Times New Roman" w:cs="Times New Roman"/>
          <w:sz w:val="28"/>
          <w:szCs w:val="28"/>
          <w:lang w:val="en-CA"/>
        </w:rPr>
        <w:t>ing, the Ombudsman made a speech on the topic: “</w:t>
      </w:r>
      <w:r w:rsidRPr="00BC4A5E">
        <w:rPr>
          <w:rFonts w:ascii="Times New Roman" w:hAnsi="Times New Roman" w:cs="Times New Roman"/>
          <w:sz w:val="28"/>
          <w:szCs w:val="28"/>
          <w:lang w:val="en-CA"/>
        </w:rPr>
        <w:t>Cooperation of the Ombudsman with civil society institutions in the protection of human rights: the e</w:t>
      </w:r>
      <w:r w:rsidR="00225A3F">
        <w:rPr>
          <w:rFonts w:ascii="Times New Roman" w:hAnsi="Times New Roman" w:cs="Times New Roman"/>
          <w:sz w:val="28"/>
          <w:szCs w:val="28"/>
          <w:lang w:val="en-CA"/>
        </w:rPr>
        <w:t>xperience of Uzbekistan”.</w:t>
      </w:r>
    </w:p>
    <w:p w:rsidR="00225A3F" w:rsidRPr="00225A3F" w:rsidRDefault="00225A3F" w:rsidP="00225A3F">
      <w:pPr>
        <w:spacing w:afterLines="20" w:after="48" w:line="22" w:lineRule="atLeast"/>
        <w:ind w:firstLine="567"/>
        <w:jc w:val="both"/>
        <w:rPr>
          <w:rFonts w:ascii="Times New Roman" w:eastAsia="Times New Roman" w:hAnsi="Times New Roman" w:cs="Times New Roman"/>
          <w:color w:val="000000"/>
          <w:sz w:val="28"/>
          <w:szCs w:val="28"/>
          <w:lang w:val="en-CA"/>
        </w:rPr>
      </w:pPr>
      <w:r>
        <w:rPr>
          <w:rFonts w:ascii="Times New Roman" w:eastAsia="Times New Roman" w:hAnsi="Times New Roman" w:cs="Times New Roman"/>
          <w:color w:val="000000"/>
          <w:sz w:val="28"/>
          <w:szCs w:val="28"/>
          <w:lang w:val="en-CA"/>
        </w:rPr>
        <w:t>T</w:t>
      </w:r>
      <w:r w:rsidRPr="00225A3F">
        <w:rPr>
          <w:rFonts w:ascii="Times New Roman" w:eastAsia="Times New Roman" w:hAnsi="Times New Roman" w:cs="Times New Roman"/>
          <w:color w:val="000000"/>
          <w:sz w:val="28"/>
          <w:szCs w:val="28"/>
          <w:lang w:val="en-CA"/>
        </w:rPr>
        <w:t xml:space="preserve">he Ombudsman also took part in the preparation of national reports of the Republic of Uzbekistan on the implementation of international treaties in the field of </w:t>
      </w:r>
      <w:r w:rsidRPr="00225A3F">
        <w:rPr>
          <w:rFonts w:ascii="Times New Roman" w:eastAsia="Times New Roman" w:hAnsi="Times New Roman" w:cs="Times New Roman"/>
          <w:color w:val="000000"/>
          <w:sz w:val="28"/>
          <w:szCs w:val="28"/>
          <w:lang w:val="en-CA"/>
        </w:rPr>
        <w:lastRenderedPageBreak/>
        <w:t>human rights</w:t>
      </w:r>
      <w:r>
        <w:rPr>
          <w:rFonts w:ascii="Times New Roman" w:eastAsia="Times New Roman" w:hAnsi="Times New Roman" w:cs="Times New Roman"/>
          <w:color w:val="000000"/>
          <w:sz w:val="28"/>
          <w:szCs w:val="28"/>
          <w:lang w:val="en-CA"/>
        </w:rPr>
        <w:t xml:space="preserve"> and freedoms and sent to the N</w:t>
      </w:r>
      <w:r w:rsidRPr="00225A3F">
        <w:rPr>
          <w:rFonts w:ascii="Times New Roman" w:eastAsia="Times New Roman" w:hAnsi="Times New Roman" w:cs="Times New Roman"/>
          <w:color w:val="000000"/>
          <w:sz w:val="28"/>
          <w:szCs w:val="28"/>
          <w:lang w:val="en-CA"/>
        </w:rPr>
        <w:t>HR</w:t>
      </w:r>
      <w:r>
        <w:rPr>
          <w:rFonts w:ascii="Times New Roman" w:eastAsia="Times New Roman" w:hAnsi="Times New Roman" w:cs="Times New Roman"/>
          <w:color w:val="000000"/>
          <w:sz w:val="28"/>
          <w:szCs w:val="28"/>
          <w:lang w:val="en-CA"/>
        </w:rPr>
        <w:t>C</w:t>
      </w:r>
      <w:r w:rsidRPr="00225A3F">
        <w:rPr>
          <w:rFonts w:ascii="Times New Roman" w:eastAsia="Times New Roman" w:hAnsi="Times New Roman" w:cs="Times New Roman"/>
          <w:color w:val="000000"/>
          <w:sz w:val="28"/>
          <w:szCs w:val="28"/>
          <w:lang w:val="en-CA"/>
        </w:rPr>
        <w:t xml:space="preserve"> information and analytical materials on the measures taken in the country and the activities of the Ombud</w:t>
      </w:r>
      <w:r>
        <w:rPr>
          <w:rFonts w:ascii="Times New Roman" w:eastAsia="Times New Roman" w:hAnsi="Times New Roman" w:cs="Times New Roman"/>
          <w:color w:val="000000"/>
          <w:sz w:val="28"/>
          <w:szCs w:val="28"/>
          <w:lang w:val="en-CA"/>
        </w:rPr>
        <w:t>sman in the following areas</w:t>
      </w:r>
      <w:r w:rsidRPr="00225A3F">
        <w:rPr>
          <w:rFonts w:ascii="Times New Roman" w:eastAsia="Times New Roman" w:hAnsi="Times New Roman" w:cs="Times New Roman"/>
          <w:color w:val="000000"/>
          <w:sz w:val="28"/>
          <w:szCs w:val="28"/>
          <w:lang w:val="en-CA"/>
        </w:rPr>
        <w:t>:</w:t>
      </w:r>
    </w:p>
    <w:p w:rsidR="00225A3F" w:rsidRPr="00225A3F" w:rsidRDefault="00225A3F" w:rsidP="00225A3F">
      <w:pPr>
        <w:spacing w:afterLines="20" w:after="48" w:line="22" w:lineRule="atLeast"/>
        <w:ind w:firstLine="567"/>
        <w:jc w:val="both"/>
        <w:rPr>
          <w:rFonts w:ascii="Times New Roman" w:eastAsia="Times New Roman" w:hAnsi="Times New Roman" w:cs="Times New Roman"/>
          <w:color w:val="000000"/>
          <w:sz w:val="28"/>
          <w:szCs w:val="28"/>
          <w:lang w:val="en-CA"/>
        </w:rPr>
      </w:pPr>
      <w:r w:rsidRPr="00225A3F">
        <w:rPr>
          <w:rFonts w:ascii="Times New Roman" w:eastAsia="Times New Roman" w:hAnsi="Times New Roman" w:cs="Times New Roman"/>
          <w:color w:val="000000"/>
          <w:sz w:val="28"/>
          <w:szCs w:val="28"/>
          <w:lang w:val="en-CA"/>
        </w:rPr>
        <w:t>- prevention of torture and other cruel, inhuman or degrading treatment or punishment in accordance with the “Questionnaire on the implementation of the Concluding Observations and Recommendations of the UN Committee against Torture”;</w:t>
      </w:r>
    </w:p>
    <w:p w:rsidR="00225A3F" w:rsidRPr="00225A3F" w:rsidRDefault="00225A3F" w:rsidP="00225A3F">
      <w:pPr>
        <w:spacing w:afterLines="20" w:after="48" w:line="22" w:lineRule="atLeast"/>
        <w:ind w:firstLine="567"/>
        <w:jc w:val="both"/>
        <w:rPr>
          <w:rFonts w:ascii="Times New Roman" w:eastAsia="Times New Roman" w:hAnsi="Times New Roman" w:cs="Times New Roman"/>
          <w:color w:val="000000"/>
          <w:sz w:val="28"/>
          <w:szCs w:val="28"/>
          <w:lang w:val="en-CA"/>
        </w:rPr>
      </w:pPr>
      <w:r w:rsidRPr="00225A3F">
        <w:rPr>
          <w:rFonts w:ascii="Times New Roman" w:eastAsia="Times New Roman" w:hAnsi="Times New Roman" w:cs="Times New Roman"/>
          <w:color w:val="000000"/>
          <w:sz w:val="28"/>
          <w:szCs w:val="28"/>
          <w:lang w:val="en-CA"/>
        </w:rPr>
        <w:t>- ensuring freedom of conscience and religion in accordance with the “List of issues for discussion submitted by A.</w:t>
      </w:r>
      <w:r>
        <w:rPr>
          <w:rFonts w:ascii="Times New Roman" w:eastAsia="Times New Roman" w:hAnsi="Times New Roman" w:cs="Times New Roman"/>
          <w:color w:val="000000"/>
          <w:sz w:val="28"/>
          <w:szCs w:val="28"/>
          <w:lang w:val="en-CA"/>
        </w:rPr>
        <w:t xml:space="preserve">Shaheed, </w:t>
      </w:r>
      <w:r w:rsidRPr="00225A3F">
        <w:rPr>
          <w:rFonts w:ascii="Times New Roman" w:eastAsia="Times New Roman" w:hAnsi="Times New Roman" w:cs="Times New Roman"/>
          <w:color w:val="000000"/>
          <w:sz w:val="28"/>
          <w:szCs w:val="28"/>
          <w:lang w:val="en-CA"/>
        </w:rPr>
        <w:t>Special Rapporteur of the UN Human Rights Council on freedom of religion or belief”;</w:t>
      </w:r>
    </w:p>
    <w:p w:rsidR="00225A3F" w:rsidRPr="00225A3F" w:rsidRDefault="00225A3F" w:rsidP="00225A3F">
      <w:pPr>
        <w:spacing w:afterLines="20" w:after="48" w:line="22" w:lineRule="atLeast"/>
        <w:ind w:firstLine="567"/>
        <w:jc w:val="both"/>
        <w:rPr>
          <w:rFonts w:ascii="Times New Roman" w:eastAsia="Times New Roman" w:hAnsi="Times New Roman" w:cs="Times New Roman"/>
          <w:color w:val="000000"/>
          <w:sz w:val="28"/>
          <w:szCs w:val="28"/>
          <w:lang w:val="en-CA"/>
        </w:rPr>
      </w:pPr>
      <w:r>
        <w:rPr>
          <w:rFonts w:ascii="Times New Roman" w:eastAsia="Times New Roman" w:hAnsi="Times New Roman" w:cs="Times New Roman"/>
          <w:color w:val="000000"/>
          <w:sz w:val="28"/>
          <w:szCs w:val="28"/>
          <w:lang w:val="en-CA"/>
        </w:rPr>
        <w:t>- ensuring the rights of the underaged</w:t>
      </w:r>
      <w:r w:rsidRPr="00225A3F">
        <w:rPr>
          <w:rFonts w:ascii="Times New Roman" w:eastAsia="Times New Roman" w:hAnsi="Times New Roman" w:cs="Times New Roman"/>
          <w:color w:val="000000"/>
          <w:sz w:val="28"/>
          <w:szCs w:val="28"/>
          <w:lang w:val="en-CA"/>
        </w:rPr>
        <w:t xml:space="preserve"> in accordance with the “Questionnaire for the Ombudsman on the Implementation of the Concluding Observations of the UN Committee on the Rights of the Child on the combined Third and Fourth Periodic </w:t>
      </w:r>
      <w:r w:rsidRPr="00225A3F">
        <w:rPr>
          <w:rFonts w:ascii="Times New Roman" w:eastAsia="Times New Roman" w:hAnsi="Times New Roman" w:cs="Times New Roman"/>
          <w:color w:val="000000"/>
          <w:sz w:val="28"/>
          <w:szCs w:val="28"/>
          <w:lang w:val="en-CA"/>
        </w:rPr>
        <w:lastRenderedPageBreak/>
        <w:t xml:space="preserve">Reports of the Republic of Uzbekistan” and the “Questionnaire on the implementation by the Republic of Uzbekistan of the Optional Protocol to the UN Convention on the Rights of the Child on the </w:t>
      </w:r>
      <w:r w:rsidR="00D52749" w:rsidRPr="00225A3F">
        <w:rPr>
          <w:rFonts w:ascii="Times New Roman" w:eastAsia="Times New Roman" w:hAnsi="Times New Roman" w:cs="Times New Roman"/>
          <w:color w:val="000000"/>
          <w:sz w:val="28"/>
          <w:szCs w:val="28"/>
          <w:lang w:val="en-CA"/>
        </w:rPr>
        <w:t xml:space="preserve">Involvement </w:t>
      </w:r>
      <w:r w:rsidRPr="00225A3F">
        <w:rPr>
          <w:rFonts w:ascii="Times New Roman" w:eastAsia="Times New Roman" w:hAnsi="Times New Roman" w:cs="Times New Roman"/>
          <w:color w:val="000000"/>
          <w:sz w:val="28"/>
          <w:szCs w:val="28"/>
          <w:lang w:val="en-CA"/>
        </w:rPr>
        <w:t xml:space="preserve">of </w:t>
      </w:r>
      <w:r w:rsidR="00D52749" w:rsidRPr="00225A3F">
        <w:rPr>
          <w:rFonts w:ascii="Times New Roman" w:eastAsia="Times New Roman" w:hAnsi="Times New Roman" w:cs="Times New Roman"/>
          <w:color w:val="000000"/>
          <w:sz w:val="28"/>
          <w:szCs w:val="28"/>
          <w:lang w:val="en-CA"/>
        </w:rPr>
        <w:t xml:space="preserve">Children </w:t>
      </w:r>
      <w:r w:rsidRPr="00225A3F">
        <w:rPr>
          <w:rFonts w:ascii="Times New Roman" w:eastAsia="Times New Roman" w:hAnsi="Times New Roman" w:cs="Times New Roman"/>
          <w:color w:val="000000"/>
          <w:sz w:val="28"/>
          <w:szCs w:val="28"/>
          <w:lang w:val="en-CA"/>
        </w:rPr>
        <w:t xml:space="preserve">in </w:t>
      </w:r>
      <w:r w:rsidR="00D52749" w:rsidRPr="00225A3F">
        <w:rPr>
          <w:rFonts w:ascii="Times New Roman" w:eastAsia="Times New Roman" w:hAnsi="Times New Roman" w:cs="Times New Roman"/>
          <w:color w:val="000000"/>
          <w:sz w:val="28"/>
          <w:szCs w:val="28"/>
          <w:lang w:val="en-CA"/>
        </w:rPr>
        <w:t xml:space="preserve">Armed Conflicts </w:t>
      </w:r>
      <w:r w:rsidRPr="00225A3F">
        <w:rPr>
          <w:rFonts w:ascii="Times New Roman" w:eastAsia="Times New Roman" w:hAnsi="Times New Roman" w:cs="Times New Roman"/>
          <w:color w:val="000000"/>
          <w:sz w:val="28"/>
          <w:szCs w:val="28"/>
          <w:lang w:val="en-CA"/>
        </w:rPr>
        <w:t xml:space="preserve">ratified by the Oliy Majlis of the Republic of </w:t>
      </w:r>
      <w:r w:rsidR="00D52749">
        <w:rPr>
          <w:rFonts w:ascii="Times New Roman" w:eastAsia="Times New Roman" w:hAnsi="Times New Roman" w:cs="Times New Roman"/>
          <w:color w:val="000000"/>
          <w:sz w:val="28"/>
          <w:szCs w:val="28"/>
          <w:lang w:val="en-CA"/>
        </w:rPr>
        <w:t>Uzbekistan on December 12, 2008</w:t>
      </w:r>
      <w:r w:rsidRPr="00225A3F">
        <w:rPr>
          <w:rFonts w:ascii="Times New Roman" w:eastAsia="Times New Roman" w:hAnsi="Times New Roman" w:cs="Times New Roman"/>
          <w:color w:val="000000"/>
          <w:sz w:val="28"/>
          <w:szCs w:val="28"/>
          <w:lang w:val="en-CA"/>
        </w:rPr>
        <w:t>”.</w:t>
      </w:r>
    </w:p>
    <w:p w:rsidR="00225A3F" w:rsidRPr="00225A3F" w:rsidRDefault="00225A3F" w:rsidP="00225A3F">
      <w:pPr>
        <w:spacing w:afterLines="20" w:after="48" w:line="22" w:lineRule="atLeast"/>
        <w:ind w:firstLine="600"/>
        <w:jc w:val="both"/>
        <w:rPr>
          <w:rFonts w:ascii="Times New Roman" w:hAnsi="Times New Roman" w:cs="Times New Roman"/>
          <w:sz w:val="28"/>
          <w:szCs w:val="28"/>
          <w:lang w:val="en-CA"/>
        </w:rPr>
      </w:pPr>
      <w:r w:rsidRPr="00225A3F">
        <w:rPr>
          <w:rFonts w:ascii="Times New Roman" w:hAnsi="Times New Roman" w:cs="Times New Roman"/>
          <w:sz w:val="28"/>
          <w:szCs w:val="28"/>
          <w:lang w:val="en-CA"/>
        </w:rPr>
        <w:t>The Ombudsman participates in the activities of the Interdepartmental Working Group on the study of the state of observance of human rights and freedoms by law enforcement and other government agencies under the Ministry of Justice of the Republic of Uzbekistan, the implementation of the National Action Plan (NAP) to implement the recommendations of the Human Rights Council and international treaty bodies of the United Nations af</w:t>
      </w:r>
      <w:r>
        <w:rPr>
          <w:rFonts w:ascii="Times New Roman" w:hAnsi="Times New Roman" w:cs="Times New Roman"/>
          <w:sz w:val="28"/>
          <w:szCs w:val="28"/>
          <w:lang w:val="en-CA"/>
        </w:rPr>
        <w:t>ter reviewing national reports o</w:t>
      </w:r>
      <w:r w:rsidRPr="00225A3F">
        <w:rPr>
          <w:rFonts w:ascii="Times New Roman" w:hAnsi="Times New Roman" w:cs="Times New Roman"/>
          <w:sz w:val="28"/>
          <w:szCs w:val="28"/>
          <w:lang w:val="en-CA"/>
        </w:rPr>
        <w:t>f Uzbekistan in the field of human rights and freedoms for 2014-2016, additions to the Plan in terms of the implementation of the recommendat</w:t>
      </w:r>
      <w:r>
        <w:rPr>
          <w:rFonts w:ascii="Times New Roman" w:hAnsi="Times New Roman" w:cs="Times New Roman"/>
          <w:sz w:val="28"/>
          <w:szCs w:val="28"/>
          <w:lang w:val="en-CA"/>
        </w:rPr>
        <w:t>ions of the Committee on Eco</w:t>
      </w:r>
      <w:r>
        <w:rPr>
          <w:rFonts w:ascii="Times New Roman" w:hAnsi="Times New Roman" w:cs="Times New Roman"/>
          <w:sz w:val="28"/>
          <w:szCs w:val="28"/>
          <w:lang w:val="en-CA"/>
        </w:rPr>
        <w:lastRenderedPageBreak/>
        <w:t>nomic,</w:t>
      </w:r>
      <w:r w:rsidRPr="00225A3F">
        <w:rPr>
          <w:rFonts w:ascii="Times New Roman" w:hAnsi="Times New Roman" w:cs="Times New Roman"/>
          <w:sz w:val="28"/>
          <w:szCs w:val="28"/>
          <w:lang w:val="en-CA"/>
        </w:rPr>
        <w:t xml:space="preserve"> Social</w:t>
      </w:r>
      <w:r>
        <w:rPr>
          <w:rFonts w:ascii="Times New Roman" w:hAnsi="Times New Roman" w:cs="Times New Roman"/>
          <w:sz w:val="28"/>
          <w:szCs w:val="28"/>
          <w:lang w:val="en-CA"/>
        </w:rPr>
        <w:t xml:space="preserve"> </w:t>
      </w:r>
      <w:r w:rsidRPr="00225A3F">
        <w:rPr>
          <w:rFonts w:ascii="Times New Roman" w:hAnsi="Times New Roman" w:cs="Times New Roman"/>
          <w:sz w:val="28"/>
          <w:szCs w:val="28"/>
          <w:lang w:val="en-CA"/>
        </w:rPr>
        <w:t>and Cultural Rights following the consideration of the Second National Rep</w:t>
      </w:r>
      <w:r>
        <w:rPr>
          <w:rFonts w:ascii="Times New Roman" w:hAnsi="Times New Roman" w:cs="Times New Roman"/>
          <w:sz w:val="28"/>
          <w:szCs w:val="28"/>
          <w:lang w:val="en-CA"/>
        </w:rPr>
        <w:t>ort of Uzbekistan for 2015-2017</w:t>
      </w:r>
      <w:r w:rsidRPr="00225A3F">
        <w:rPr>
          <w:rFonts w:ascii="Times New Roman" w:hAnsi="Times New Roman" w:cs="Times New Roman"/>
          <w:sz w:val="28"/>
          <w:szCs w:val="28"/>
          <w:lang w:val="en-CA"/>
        </w:rPr>
        <w:t xml:space="preserve"> and the UN Committee on the Elimination of Racial Discrimination following consideration of the 8</w:t>
      </w:r>
      <w:r>
        <w:rPr>
          <w:rFonts w:ascii="Times New Roman" w:hAnsi="Times New Roman" w:cs="Times New Roman"/>
          <w:sz w:val="28"/>
          <w:szCs w:val="28"/>
          <w:lang w:val="en-CA"/>
        </w:rPr>
        <w:t>th</w:t>
      </w:r>
      <w:r w:rsidRPr="00225A3F">
        <w:rPr>
          <w:rFonts w:ascii="Times New Roman" w:hAnsi="Times New Roman" w:cs="Times New Roman"/>
          <w:sz w:val="28"/>
          <w:szCs w:val="28"/>
          <w:lang w:val="en-CA"/>
        </w:rPr>
        <w:t>-9</w:t>
      </w:r>
      <w:r>
        <w:rPr>
          <w:rFonts w:ascii="Times New Roman" w:hAnsi="Times New Roman" w:cs="Times New Roman"/>
          <w:sz w:val="28"/>
          <w:szCs w:val="28"/>
          <w:lang w:val="en-CA"/>
        </w:rPr>
        <w:t>th</w:t>
      </w:r>
      <w:r w:rsidRPr="00225A3F">
        <w:rPr>
          <w:rFonts w:ascii="Times New Roman" w:hAnsi="Times New Roman" w:cs="Times New Roman"/>
          <w:sz w:val="28"/>
          <w:szCs w:val="28"/>
          <w:lang w:val="en-CA"/>
        </w:rPr>
        <w:t xml:space="preserve"> national report of Uzbekistan for 2015-2018.</w:t>
      </w:r>
    </w:p>
    <w:p w:rsidR="00225A3F" w:rsidRPr="00225A3F" w:rsidRDefault="00225A3F" w:rsidP="00225A3F">
      <w:pPr>
        <w:spacing w:afterLines="20" w:after="48" w:line="22" w:lineRule="atLeast"/>
        <w:ind w:firstLine="600"/>
        <w:jc w:val="both"/>
        <w:rPr>
          <w:rFonts w:ascii="Times New Roman" w:hAnsi="Times New Roman" w:cs="Times New Roman"/>
          <w:sz w:val="28"/>
          <w:szCs w:val="28"/>
          <w:lang w:val="en-CA"/>
        </w:rPr>
      </w:pPr>
      <w:r w:rsidRPr="00225A3F">
        <w:rPr>
          <w:rFonts w:ascii="Times New Roman" w:hAnsi="Times New Roman" w:cs="Times New Roman"/>
          <w:sz w:val="28"/>
          <w:szCs w:val="28"/>
          <w:lang w:val="en-CA"/>
        </w:rPr>
        <w:t>As part of the implementation of the NAP, 5 information and analytical notes were sent to the Ministry of Justice, the Minist</w:t>
      </w:r>
      <w:r>
        <w:rPr>
          <w:rFonts w:ascii="Times New Roman" w:hAnsi="Times New Roman" w:cs="Times New Roman"/>
          <w:sz w:val="28"/>
          <w:szCs w:val="28"/>
          <w:lang w:val="en-CA"/>
        </w:rPr>
        <w:t>ry of Foreign Affairs and the N</w:t>
      </w:r>
      <w:r w:rsidRPr="00225A3F">
        <w:rPr>
          <w:rFonts w:ascii="Times New Roman" w:hAnsi="Times New Roman" w:cs="Times New Roman"/>
          <w:sz w:val="28"/>
          <w:szCs w:val="28"/>
          <w:lang w:val="en-CA"/>
        </w:rPr>
        <w:t>HR</w:t>
      </w:r>
      <w:r>
        <w:rPr>
          <w:rFonts w:ascii="Times New Roman" w:hAnsi="Times New Roman" w:cs="Times New Roman"/>
          <w:sz w:val="28"/>
          <w:szCs w:val="28"/>
          <w:lang w:val="en-CA"/>
        </w:rPr>
        <w:t>C</w:t>
      </w:r>
      <w:r w:rsidRPr="00225A3F">
        <w:rPr>
          <w:rFonts w:ascii="Times New Roman" w:hAnsi="Times New Roman" w:cs="Times New Roman"/>
          <w:sz w:val="28"/>
          <w:szCs w:val="28"/>
          <w:lang w:val="en-CA"/>
        </w:rPr>
        <w:t xml:space="preserve"> with comments by the Ombudsman on </w:t>
      </w:r>
      <w:r>
        <w:rPr>
          <w:rFonts w:ascii="Times New Roman" w:hAnsi="Times New Roman" w:cs="Times New Roman"/>
          <w:sz w:val="28"/>
          <w:szCs w:val="28"/>
          <w:lang w:val="en-CA"/>
        </w:rPr>
        <w:t>the US State Department</w:t>
      </w:r>
      <w:r w:rsidR="00883C01">
        <w:rPr>
          <w:rFonts w:ascii="Times New Roman" w:hAnsi="Times New Roman" w:cs="Times New Roman"/>
          <w:sz w:val="28"/>
          <w:szCs w:val="28"/>
          <w:lang w:val="en-CA"/>
        </w:rPr>
        <w:t>’s</w:t>
      </w:r>
      <w:r>
        <w:rPr>
          <w:rFonts w:ascii="Times New Roman" w:hAnsi="Times New Roman" w:cs="Times New Roman"/>
          <w:sz w:val="28"/>
          <w:szCs w:val="28"/>
          <w:lang w:val="en-CA"/>
        </w:rPr>
        <w:t xml:space="preserve"> “</w:t>
      </w:r>
      <w:r w:rsidR="00883C01">
        <w:rPr>
          <w:rFonts w:ascii="Times New Roman" w:hAnsi="Times New Roman" w:cs="Times New Roman"/>
          <w:sz w:val="28"/>
          <w:szCs w:val="28"/>
          <w:lang w:val="en-CA"/>
        </w:rPr>
        <w:t>Country Reports on Human Rights Practices</w:t>
      </w:r>
      <w:r>
        <w:rPr>
          <w:rFonts w:ascii="Times New Roman" w:hAnsi="Times New Roman" w:cs="Times New Roman"/>
          <w:sz w:val="28"/>
          <w:szCs w:val="28"/>
          <w:lang w:val="en-CA"/>
        </w:rPr>
        <w:t>” and “</w:t>
      </w:r>
      <w:r w:rsidR="00883C01">
        <w:rPr>
          <w:rFonts w:ascii="Times New Roman" w:hAnsi="Times New Roman" w:cs="Times New Roman"/>
          <w:sz w:val="28"/>
          <w:szCs w:val="28"/>
          <w:lang w:val="en-CA"/>
        </w:rPr>
        <w:t>International R</w:t>
      </w:r>
      <w:r>
        <w:rPr>
          <w:rFonts w:ascii="Times New Roman" w:hAnsi="Times New Roman" w:cs="Times New Roman"/>
          <w:sz w:val="28"/>
          <w:szCs w:val="28"/>
          <w:lang w:val="en-CA"/>
        </w:rPr>
        <w:t xml:space="preserve">eligious </w:t>
      </w:r>
      <w:r w:rsidR="00883C01">
        <w:rPr>
          <w:rFonts w:ascii="Times New Roman" w:hAnsi="Times New Roman" w:cs="Times New Roman"/>
          <w:sz w:val="28"/>
          <w:szCs w:val="28"/>
          <w:lang w:val="en-CA"/>
        </w:rPr>
        <w:t>F</w:t>
      </w:r>
      <w:r>
        <w:rPr>
          <w:rFonts w:ascii="Times New Roman" w:hAnsi="Times New Roman" w:cs="Times New Roman"/>
          <w:sz w:val="28"/>
          <w:szCs w:val="28"/>
          <w:lang w:val="en-CA"/>
        </w:rPr>
        <w:t xml:space="preserve">reedom </w:t>
      </w:r>
      <w:r w:rsidR="00883C01">
        <w:rPr>
          <w:rFonts w:ascii="Times New Roman" w:hAnsi="Times New Roman" w:cs="Times New Roman"/>
          <w:sz w:val="28"/>
          <w:szCs w:val="28"/>
          <w:lang w:val="en-CA"/>
        </w:rPr>
        <w:t>Report</w:t>
      </w:r>
      <w:r>
        <w:rPr>
          <w:rFonts w:ascii="Times New Roman" w:hAnsi="Times New Roman" w:cs="Times New Roman"/>
          <w:sz w:val="28"/>
          <w:szCs w:val="28"/>
          <w:lang w:val="en-CA"/>
        </w:rPr>
        <w:t>”</w:t>
      </w:r>
      <w:r w:rsidRPr="00225A3F">
        <w:rPr>
          <w:rFonts w:ascii="Times New Roman" w:hAnsi="Times New Roman" w:cs="Times New Roman"/>
          <w:sz w:val="28"/>
          <w:szCs w:val="28"/>
          <w:lang w:val="en-CA"/>
        </w:rPr>
        <w:t>, the Human Rights Watch</w:t>
      </w:r>
      <w:r w:rsidR="00883C01">
        <w:rPr>
          <w:rFonts w:ascii="Times New Roman" w:hAnsi="Times New Roman" w:cs="Times New Roman"/>
          <w:sz w:val="28"/>
          <w:szCs w:val="28"/>
          <w:lang w:val="en-CA"/>
        </w:rPr>
        <w:t>’s</w:t>
      </w:r>
      <w:r>
        <w:rPr>
          <w:rFonts w:ascii="Times New Roman" w:hAnsi="Times New Roman" w:cs="Times New Roman"/>
          <w:sz w:val="28"/>
          <w:szCs w:val="28"/>
          <w:lang w:val="en-CA"/>
        </w:rPr>
        <w:t xml:space="preserve"> “</w:t>
      </w:r>
      <w:r w:rsidR="00883C01">
        <w:rPr>
          <w:rFonts w:ascii="Times New Roman" w:hAnsi="Times New Roman" w:cs="Times New Roman"/>
          <w:sz w:val="28"/>
          <w:szCs w:val="28"/>
          <w:lang w:val="en-CA"/>
        </w:rPr>
        <w:t>World Report 2016</w:t>
      </w:r>
      <w:r w:rsidRPr="00225A3F">
        <w:rPr>
          <w:rFonts w:ascii="Times New Roman" w:hAnsi="Times New Roman" w:cs="Times New Roman"/>
          <w:sz w:val="28"/>
          <w:szCs w:val="28"/>
          <w:lang w:val="en-CA"/>
        </w:rPr>
        <w:t>”</w:t>
      </w:r>
      <w:r w:rsidR="00883C01">
        <w:rPr>
          <w:rFonts w:ascii="Times New Roman" w:hAnsi="Times New Roman" w:cs="Times New Roman"/>
          <w:sz w:val="28"/>
          <w:szCs w:val="28"/>
          <w:lang w:val="en-CA"/>
        </w:rPr>
        <w:t xml:space="preserve"> and the report following </w:t>
      </w:r>
      <w:r w:rsidRPr="00225A3F">
        <w:rPr>
          <w:rFonts w:ascii="Times New Roman" w:hAnsi="Times New Roman" w:cs="Times New Roman"/>
          <w:sz w:val="28"/>
          <w:szCs w:val="28"/>
          <w:lang w:val="en-CA"/>
        </w:rPr>
        <w:t xml:space="preserve">the visit to Uzbekistan (dated October 25, 2017), as well as a letter from the Executive Director of the </w:t>
      </w:r>
      <w:r w:rsidR="00883C01" w:rsidRPr="00225A3F">
        <w:rPr>
          <w:rFonts w:ascii="Times New Roman" w:hAnsi="Times New Roman" w:cs="Times New Roman"/>
          <w:sz w:val="28"/>
          <w:szCs w:val="28"/>
          <w:lang w:val="en-CA"/>
        </w:rPr>
        <w:t>Europe and Central Asia</w:t>
      </w:r>
      <w:r w:rsidR="00883C01">
        <w:rPr>
          <w:rFonts w:ascii="Times New Roman" w:hAnsi="Times New Roman" w:cs="Times New Roman"/>
          <w:sz w:val="28"/>
          <w:szCs w:val="28"/>
          <w:lang w:val="en-CA"/>
        </w:rPr>
        <w:t xml:space="preserve"> Unit, </w:t>
      </w:r>
      <w:r w:rsidR="00883C01" w:rsidRPr="00225A3F">
        <w:rPr>
          <w:rFonts w:ascii="Times New Roman" w:hAnsi="Times New Roman" w:cs="Times New Roman"/>
          <w:sz w:val="28"/>
          <w:szCs w:val="28"/>
          <w:lang w:val="en-CA"/>
        </w:rPr>
        <w:t>Human Rights Watch</w:t>
      </w:r>
      <w:r w:rsidRPr="00225A3F">
        <w:rPr>
          <w:rFonts w:ascii="Times New Roman" w:hAnsi="Times New Roman" w:cs="Times New Roman"/>
          <w:sz w:val="28"/>
          <w:szCs w:val="28"/>
          <w:lang w:val="en-CA"/>
        </w:rPr>
        <w:t>.</w:t>
      </w:r>
    </w:p>
    <w:p w:rsidR="00225A3F" w:rsidRPr="00225A3F" w:rsidRDefault="00225A3F" w:rsidP="00225A3F">
      <w:pPr>
        <w:spacing w:afterLines="20" w:after="48" w:line="22" w:lineRule="atLeast"/>
        <w:ind w:firstLine="600"/>
        <w:jc w:val="both"/>
        <w:rPr>
          <w:rFonts w:ascii="Times New Roman" w:hAnsi="Times New Roman" w:cs="Times New Roman"/>
          <w:sz w:val="28"/>
          <w:szCs w:val="28"/>
          <w:lang w:val="en-CA"/>
        </w:rPr>
      </w:pPr>
      <w:r w:rsidRPr="00225A3F">
        <w:rPr>
          <w:rFonts w:ascii="Times New Roman" w:hAnsi="Times New Roman" w:cs="Times New Roman"/>
          <w:sz w:val="28"/>
          <w:szCs w:val="28"/>
          <w:lang w:val="en-CA"/>
        </w:rPr>
        <w:lastRenderedPageBreak/>
        <w:t>In terms of the practical implementation of international treaties of the Republic of Uzbekistan, the Ombudsman participates in the implementation of</w:t>
      </w:r>
      <w:r w:rsidR="00883C01">
        <w:rPr>
          <w:rFonts w:ascii="Times New Roman" w:hAnsi="Times New Roman" w:cs="Times New Roman"/>
          <w:sz w:val="28"/>
          <w:szCs w:val="28"/>
          <w:lang w:val="en-CA"/>
        </w:rPr>
        <w:t xml:space="preserve"> the followings</w:t>
      </w:r>
      <w:r w:rsidRPr="00225A3F">
        <w:rPr>
          <w:rFonts w:ascii="Times New Roman" w:hAnsi="Times New Roman" w:cs="Times New Roman"/>
          <w:sz w:val="28"/>
          <w:szCs w:val="28"/>
          <w:lang w:val="en-CA"/>
        </w:rPr>
        <w:t>:</w:t>
      </w:r>
    </w:p>
    <w:p w:rsidR="00AB2723" w:rsidRPr="00AB2723" w:rsidRDefault="00AB2723" w:rsidP="00AB2723">
      <w:pPr>
        <w:spacing w:afterLines="20" w:after="48" w:line="22" w:lineRule="atLeast"/>
        <w:ind w:firstLine="600"/>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 Action </w:t>
      </w:r>
      <w:r w:rsidRPr="00A60B51">
        <w:rPr>
          <w:rFonts w:ascii="Times New Roman" w:hAnsi="Times New Roman" w:cs="Times New Roman"/>
          <w:sz w:val="28"/>
          <w:szCs w:val="28"/>
          <w:lang w:val="en-CA"/>
        </w:rPr>
        <w:t xml:space="preserve">Plan (“Road Map”) </w:t>
      </w:r>
      <w:r>
        <w:rPr>
          <w:rFonts w:ascii="Times New Roman" w:hAnsi="Times New Roman" w:cs="Times New Roman"/>
          <w:sz w:val="28"/>
          <w:szCs w:val="28"/>
          <w:lang w:val="en-CA"/>
        </w:rPr>
        <w:t xml:space="preserve">for </w:t>
      </w:r>
      <w:r w:rsidR="00664E1F" w:rsidRPr="00A60B51">
        <w:rPr>
          <w:rFonts w:ascii="Times New Roman" w:hAnsi="Times New Roman" w:cs="Times New Roman"/>
          <w:sz w:val="28"/>
          <w:szCs w:val="28"/>
          <w:lang w:val="en-CA"/>
        </w:rPr>
        <w:t xml:space="preserve">Promoting </w:t>
      </w:r>
      <w:r w:rsidRPr="00A60B51">
        <w:rPr>
          <w:rFonts w:ascii="Times New Roman" w:hAnsi="Times New Roman" w:cs="Times New Roman"/>
          <w:sz w:val="28"/>
          <w:szCs w:val="28"/>
          <w:lang w:val="en-CA"/>
        </w:rPr>
        <w:t xml:space="preserve">the </w:t>
      </w:r>
      <w:r w:rsidR="00664E1F" w:rsidRPr="00A60B51">
        <w:rPr>
          <w:rFonts w:ascii="Times New Roman" w:hAnsi="Times New Roman" w:cs="Times New Roman"/>
          <w:sz w:val="28"/>
          <w:szCs w:val="28"/>
          <w:lang w:val="en-CA"/>
        </w:rPr>
        <w:t xml:space="preserve">Initiatives </w:t>
      </w:r>
      <w:r w:rsidRPr="00A60B51">
        <w:rPr>
          <w:rFonts w:ascii="Times New Roman" w:hAnsi="Times New Roman" w:cs="Times New Roman"/>
          <w:sz w:val="28"/>
          <w:szCs w:val="28"/>
          <w:lang w:val="en-CA"/>
        </w:rPr>
        <w:t>of the Republic of Uzbekistan put forward at the 72nd UNGA session as well as the implementation of the agreements reached as a result of discussions wi</w:t>
      </w:r>
      <w:r>
        <w:rPr>
          <w:rFonts w:ascii="Times New Roman" w:hAnsi="Times New Roman" w:cs="Times New Roman"/>
          <w:sz w:val="28"/>
          <w:szCs w:val="28"/>
          <w:lang w:val="en-CA"/>
        </w:rPr>
        <w:t>th Zeid Ra’</w:t>
      </w:r>
      <w:r w:rsidRPr="00A60B51">
        <w:rPr>
          <w:rFonts w:ascii="Times New Roman" w:hAnsi="Times New Roman" w:cs="Times New Roman"/>
          <w:sz w:val="28"/>
          <w:szCs w:val="28"/>
          <w:lang w:val="en-CA"/>
        </w:rPr>
        <w:t>ad Al Hussein, UN High Commissioner for Human Rights, on September 18-20, 2017 in New York City</w:t>
      </w:r>
      <w:r>
        <w:rPr>
          <w:rFonts w:ascii="Times New Roman" w:hAnsi="Times New Roman" w:cs="Times New Roman"/>
          <w:sz w:val="28"/>
          <w:szCs w:val="28"/>
          <w:lang w:val="en-CA"/>
        </w:rPr>
        <w:t xml:space="preserve">, </w:t>
      </w:r>
      <w:r w:rsidRPr="00AB2723">
        <w:rPr>
          <w:rFonts w:ascii="Times New Roman" w:hAnsi="Times New Roman" w:cs="Times New Roman"/>
          <w:sz w:val="28"/>
          <w:szCs w:val="28"/>
          <w:lang w:val="en-CA"/>
        </w:rPr>
        <w:t>approved by the Decree of the President of the Republic of Uzbekistan # PP-3293 dated September 27, 2017);</w:t>
      </w:r>
    </w:p>
    <w:p w:rsidR="00AB2723" w:rsidRPr="00AB2723" w:rsidRDefault="00AB2723" w:rsidP="00AB2723">
      <w:pPr>
        <w:spacing w:afterLines="20" w:after="48" w:line="22" w:lineRule="atLeast"/>
        <w:ind w:firstLine="600"/>
        <w:jc w:val="both"/>
        <w:rPr>
          <w:rFonts w:ascii="Times New Roman" w:hAnsi="Times New Roman" w:cs="Times New Roman"/>
          <w:sz w:val="28"/>
          <w:szCs w:val="28"/>
          <w:lang w:val="en-CA"/>
        </w:rPr>
      </w:pPr>
      <w:r>
        <w:rPr>
          <w:rFonts w:ascii="Times New Roman" w:hAnsi="Times New Roman" w:cs="Times New Roman"/>
          <w:sz w:val="28"/>
          <w:szCs w:val="28"/>
          <w:lang w:val="en-CA"/>
        </w:rPr>
        <w:t xml:space="preserve">- </w:t>
      </w:r>
      <w:r w:rsidRPr="00AB2723">
        <w:rPr>
          <w:rFonts w:ascii="Times New Roman" w:hAnsi="Times New Roman" w:cs="Times New Roman"/>
          <w:sz w:val="28"/>
          <w:szCs w:val="28"/>
          <w:lang w:val="en-CA"/>
        </w:rPr>
        <w:t xml:space="preserve">Action Plan for Further Development of Cooperation with the Office of the United Nations High Commissioner for Human Rights”, approved by the Joint Resolution of the Kengash of the Legislative Chamber of the Oliy Majlis of the </w:t>
      </w:r>
      <w:r w:rsidRPr="00AB2723">
        <w:rPr>
          <w:rFonts w:ascii="Times New Roman" w:hAnsi="Times New Roman" w:cs="Times New Roman"/>
          <w:sz w:val="28"/>
          <w:szCs w:val="28"/>
          <w:lang w:val="en-CA"/>
        </w:rPr>
        <w:lastRenderedPageBreak/>
        <w:t xml:space="preserve">Republic of Uzbekistan and the Kengash of the Senate of the Oliy Majlis of the Republic of Uzbekistan </w:t>
      </w:r>
      <w:r>
        <w:rPr>
          <w:rFonts w:ascii="Times New Roman" w:hAnsi="Times New Roman" w:cs="Times New Roman"/>
          <w:sz w:val="28"/>
          <w:szCs w:val="28"/>
          <w:lang w:val="en-CA"/>
        </w:rPr>
        <w:t>#</w:t>
      </w:r>
      <w:r w:rsidRPr="00AB2723">
        <w:rPr>
          <w:rFonts w:ascii="Times New Roman" w:hAnsi="Times New Roman" w:cs="Times New Roman"/>
          <w:sz w:val="28"/>
          <w:szCs w:val="28"/>
          <w:lang w:val="en-CA"/>
        </w:rPr>
        <w:t xml:space="preserve"> 921-III / PP-200 -III dated June 16, 2017.</w:t>
      </w:r>
    </w:p>
    <w:p w:rsidR="00AB2723" w:rsidRPr="00AB2723" w:rsidRDefault="00AB2723" w:rsidP="00AB2723">
      <w:pPr>
        <w:pStyle w:val="NormalWeb"/>
        <w:shd w:val="clear" w:color="auto" w:fill="FFFFFF"/>
        <w:spacing w:before="0" w:beforeAutospacing="0" w:after="0" w:afterAutospacing="0" w:line="22" w:lineRule="atLeast"/>
        <w:ind w:firstLine="567"/>
        <w:jc w:val="both"/>
        <w:rPr>
          <w:sz w:val="28"/>
          <w:szCs w:val="28"/>
          <w:lang w:val="en-CA"/>
        </w:rPr>
      </w:pPr>
      <w:r w:rsidRPr="00AB2723">
        <w:rPr>
          <w:sz w:val="28"/>
          <w:szCs w:val="28"/>
          <w:lang w:val="en-CA"/>
        </w:rPr>
        <w:t>According to the program documents</w:t>
      </w:r>
      <w:r>
        <w:rPr>
          <w:sz w:val="28"/>
          <w:szCs w:val="28"/>
          <w:lang w:val="en-CA"/>
        </w:rPr>
        <w:t>, t</w:t>
      </w:r>
      <w:r w:rsidRPr="00AB2723">
        <w:rPr>
          <w:sz w:val="28"/>
          <w:szCs w:val="28"/>
          <w:lang w:val="en-CA"/>
        </w:rPr>
        <w:t>he Ombudsman</w:t>
      </w:r>
      <w:r>
        <w:rPr>
          <w:sz w:val="28"/>
          <w:szCs w:val="28"/>
          <w:lang w:val="en-CA"/>
        </w:rPr>
        <w:t xml:space="preserve"> developed and submitted to the Chambers of the Oliy Majlis </w:t>
      </w:r>
      <w:r w:rsidRPr="00AB2723">
        <w:rPr>
          <w:sz w:val="28"/>
          <w:szCs w:val="28"/>
          <w:lang w:val="en-CA"/>
        </w:rPr>
        <w:t>the Concept on accreditation in the Global Alliance of National Human Rights Institutions (GAN</w:t>
      </w:r>
      <w:r>
        <w:rPr>
          <w:sz w:val="28"/>
          <w:szCs w:val="28"/>
          <w:lang w:val="en-CA"/>
        </w:rPr>
        <w:t>HRI</w:t>
      </w:r>
      <w:r w:rsidRPr="00AB2723">
        <w:rPr>
          <w:sz w:val="28"/>
          <w:szCs w:val="28"/>
          <w:lang w:val="en-CA"/>
        </w:rPr>
        <w:t>). This measure will contribute to strengthening the international image of the Republic of Uzbekistan, recognizing the compliance of the legal framework and practical activities of the Ombudsman with the “</w:t>
      </w:r>
      <w:r>
        <w:rPr>
          <w:sz w:val="28"/>
          <w:szCs w:val="28"/>
          <w:lang w:val="en-CA"/>
        </w:rPr>
        <w:t xml:space="preserve">UN </w:t>
      </w:r>
      <w:r w:rsidRPr="00AB2723">
        <w:rPr>
          <w:sz w:val="28"/>
          <w:szCs w:val="28"/>
          <w:lang w:val="en-CA"/>
        </w:rPr>
        <w:t>Paris Principles”.</w:t>
      </w:r>
    </w:p>
    <w:p w:rsidR="00AB2723" w:rsidRPr="00AB2723" w:rsidRDefault="00AB2723" w:rsidP="00AB2723">
      <w:pPr>
        <w:spacing w:afterLines="20" w:after="48" w:line="22" w:lineRule="atLeast"/>
        <w:ind w:firstLine="600"/>
        <w:jc w:val="both"/>
        <w:rPr>
          <w:rFonts w:ascii="Times New Roman" w:hAnsi="Times New Roman" w:cs="Times New Roman"/>
          <w:sz w:val="28"/>
          <w:szCs w:val="28"/>
          <w:lang w:val="en-CA"/>
        </w:rPr>
      </w:pPr>
      <w:r w:rsidRPr="00AB2723">
        <w:rPr>
          <w:rFonts w:ascii="Times New Roman" w:hAnsi="Times New Roman" w:cs="Times New Roman"/>
          <w:sz w:val="28"/>
          <w:szCs w:val="28"/>
          <w:lang w:val="en-CA"/>
        </w:rPr>
        <w:t>Full participation in the activities of GAN</w:t>
      </w:r>
      <w:r>
        <w:rPr>
          <w:rFonts w:ascii="Times New Roman" w:hAnsi="Times New Roman" w:cs="Times New Roman"/>
          <w:sz w:val="28"/>
          <w:szCs w:val="28"/>
          <w:lang w:val="en-CA"/>
        </w:rPr>
        <w:t>HRI</w:t>
      </w:r>
      <w:r w:rsidRPr="00AB2723">
        <w:rPr>
          <w:rFonts w:ascii="Times New Roman" w:hAnsi="Times New Roman" w:cs="Times New Roman"/>
          <w:sz w:val="28"/>
          <w:szCs w:val="28"/>
          <w:lang w:val="en-CA"/>
        </w:rPr>
        <w:t xml:space="preserve"> will expand the scope of cooperation of the Ombudsman with OHCHR, will serve as an effective new tool for promoting international initiatives of Uzbekistan, a source of disseminated </w:t>
      </w:r>
      <w:r>
        <w:rPr>
          <w:rFonts w:ascii="Times New Roman" w:hAnsi="Times New Roman" w:cs="Times New Roman"/>
          <w:sz w:val="28"/>
          <w:szCs w:val="28"/>
          <w:lang w:val="en-CA"/>
        </w:rPr>
        <w:t xml:space="preserve">of </w:t>
      </w:r>
      <w:r w:rsidRPr="00AB2723">
        <w:rPr>
          <w:rFonts w:ascii="Times New Roman" w:hAnsi="Times New Roman" w:cs="Times New Roman"/>
          <w:sz w:val="28"/>
          <w:szCs w:val="28"/>
          <w:lang w:val="en-CA"/>
        </w:rPr>
        <w:t>relevant objective data on demo</w:t>
      </w:r>
      <w:r>
        <w:rPr>
          <w:rFonts w:ascii="Times New Roman" w:hAnsi="Times New Roman" w:cs="Times New Roman"/>
          <w:sz w:val="28"/>
          <w:szCs w:val="28"/>
          <w:lang w:val="en-CA"/>
        </w:rPr>
        <w:t>cratic reforms in the country at</w:t>
      </w:r>
      <w:r w:rsidRPr="00AB2723">
        <w:rPr>
          <w:rFonts w:ascii="Times New Roman" w:hAnsi="Times New Roman" w:cs="Times New Roman"/>
          <w:sz w:val="28"/>
          <w:szCs w:val="28"/>
          <w:lang w:val="en-CA"/>
        </w:rPr>
        <w:t xml:space="preserve"> the treaty bodies and the UN Human Rights Council</w:t>
      </w:r>
      <w:r>
        <w:rPr>
          <w:rFonts w:ascii="Times New Roman" w:hAnsi="Times New Roman" w:cs="Times New Roman"/>
          <w:sz w:val="28"/>
          <w:szCs w:val="28"/>
          <w:lang w:val="en-CA"/>
        </w:rPr>
        <w:t>.</w:t>
      </w:r>
      <w:r w:rsidRPr="00AB2723">
        <w:rPr>
          <w:rFonts w:ascii="Times New Roman" w:hAnsi="Times New Roman" w:cs="Times New Roman"/>
          <w:sz w:val="28"/>
          <w:szCs w:val="28"/>
          <w:lang w:val="en-CA"/>
        </w:rPr>
        <w:t xml:space="preserve"> This process is comprehensively supported by the </w:t>
      </w:r>
      <w:r w:rsidRPr="00AB2723">
        <w:rPr>
          <w:rFonts w:ascii="Times New Roman" w:hAnsi="Times New Roman" w:cs="Times New Roman"/>
          <w:sz w:val="28"/>
          <w:szCs w:val="28"/>
          <w:lang w:val="en-CA"/>
        </w:rPr>
        <w:lastRenderedPageBreak/>
        <w:t>OHCHR office for Central Asia, the UNDP Istanbul Center and the UNDP office in Uzbekistan. According to the Concept, it is planned</w:t>
      </w:r>
      <w:r w:rsidR="00F65392">
        <w:rPr>
          <w:rFonts w:ascii="Times New Roman" w:hAnsi="Times New Roman" w:cs="Times New Roman"/>
          <w:sz w:val="28"/>
          <w:szCs w:val="28"/>
          <w:lang w:val="en-CA"/>
        </w:rPr>
        <w:t>,</w:t>
      </w:r>
      <w:r w:rsidRPr="00AB2723">
        <w:rPr>
          <w:rFonts w:ascii="Times New Roman" w:hAnsi="Times New Roman" w:cs="Times New Roman"/>
          <w:sz w:val="28"/>
          <w:szCs w:val="28"/>
          <w:lang w:val="en-CA"/>
        </w:rPr>
        <w:t xml:space="preserve"> jointly with international partners</w:t>
      </w:r>
      <w:r w:rsidR="00F65392">
        <w:rPr>
          <w:rFonts w:ascii="Times New Roman" w:hAnsi="Times New Roman" w:cs="Times New Roman"/>
          <w:sz w:val="28"/>
          <w:szCs w:val="28"/>
          <w:lang w:val="en-CA"/>
        </w:rPr>
        <w:t>,</w:t>
      </w:r>
      <w:r w:rsidRPr="00AB2723">
        <w:rPr>
          <w:rFonts w:ascii="Times New Roman" w:hAnsi="Times New Roman" w:cs="Times New Roman"/>
          <w:sz w:val="28"/>
          <w:szCs w:val="28"/>
          <w:lang w:val="en-CA"/>
        </w:rPr>
        <w:t xml:space="preserve"> to issue the corresponding Statement of the Ombudsman for joining the Alliance in July 2018.</w:t>
      </w:r>
    </w:p>
    <w:p w:rsidR="00AB2723" w:rsidRPr="00AB2723" w:rsidRDefault="00AB2723" w:rsidP="00AB2723">
      <w:pPr>
        <w:spacing w:afterLines="20" w:after="48" w:line="22" w:lineRule="atLeast"/>
        <w:ind w:firstLine="600"/>
        <w:jc w:val="both"/>
        <w:rPr>
          <w:rFonts w:ascii="Times New Roman" w:hAnsi="Times New Roman" w:cs="Times New Roman"/>
          <w:sz w:val="28"/>
          <w:szCs w:val="28"/>
          <w:lang w:val="en-CA"/>
        </w:rPr>
      </w:pPr>
      <w:r w:rsidRPr="00AB2723">
        <w:rPr>
          <w:rFonts w:ascii="Times New Roman" w:hAnsi="Times New Roman" w:cs="Times New Roman"/>
          <w:sz w:val="28"/>
          <w:szCs w:val="28"/>
          <w:lang w:val="en-CA"/>
        </w:rPr>
        <w:t xml:space="preserve">In general, during the reporting period, the Ombudsman organized </w:t>
      </w:r>
      <w:r w:rsidRPr="00F65392">
        <w:rPr>
          <w:rFonts w:ascii="Times New Roman" w:hAnsi="Times New Roman" w:cs="Times New Roman"/>
          <w:b/>
          <w:sz w:val="28"/>
          <w:szCs w:val="28"/>
          <w:lang w:val="en-CA"/>
        </w:rPr>
        <w:t>2</w:t>
      </w:r>
      <w:r w:rsidRPr="00AB2723">
        <w:rPr>
          <w:rFonts w:ascii="Times New Roman" w:hAnsi="Times New Roman" w:cs="Times New Roman"/>
          <w:sz w:val="28"/>
          <w:szCs w:val="28"/>
          <w:lang w:val="en-CA"/>
        </w:rPr>
        <w:t xml:space="preserve"> international events, participated in </w:t>
      </w:r>
      <w:r w:rsidRPr="00F65392">
        <w:rPr>
          <w:rFonts w:ascii="Times New Roman" w:hAnsi="Times New Roman" w:cs="Times New Roman"/>
          <w:b/>
          <w:sz w:val="28"/>
          <w:szCs w:val="28"/>
          <w:lang w:val="en-CA"/>
        </w:rPr>
        <w:t>16</w:t>
      </w:r>
      <w:r w:rsidRPr="00AB2723">
        <w:rPr>
          <w:rFonts w:ascii="Times New Roman" w:hAnsi="Times New Roman" w:cs="Times New Roman"/>
          <w:sz w:val="28"/>
          <w:szCs w:val="28"/>
          <w:lang w:val="en-CA"/>
        </w:rPr>
        <w:t xml:space="preserve"> events, including</w:t>
      </w:r>
      <w:r w:rsidR="00F65392">
        <w:rPr>
          <w:rFonts w:ascii="Times New Roman" w:hAnsi="Times New Roman" w:cs="Times New Roman"/>
          <w:sz w:val="28"/>
          <w:szCs w:val="28"/>
          <w:lang w:val="en-CA"/>
        </w:rPr>
        <w:t xml:space="preserve"> in</w:t>
      </w:r>
      <w:r w:rsidRPr="00AB2723">
        <w:rPr>
          <w:rFonts w:ascii="Times New Roman" w:hAnsi="Times New Roman" w:cs="Times New Roman"/>
          <w:sz w:val="28"/>
          <w:szCs w:val="28"/>
          <w:lang w:val="en-CA"/>
        </w:rPr>
        <w:t xml:space="preserve"> </w:t>
      </w:r>
      <w:r w:rsidRPr="00F65392">
        <w:rPr>
          <w:rFonts w:ascii="Times New Roman" w:hAnsi="Times New Roman" w:cs="Times New Roman"/>
          <w:b/>
          <w:sz w:val="28"/>
          <w:szCs w:val="28"/>
          <w:lang w:val="en-CA"/>
        </w:rPr>
        <w:t>12</w:t>
      </w:r>
      <w:r w:rsidRPr="00AB2723">
        <w:rPr>
          <w:rFonts w:ascii="Times New Roman" w:hAnsi="Times New Roman" w:cs="Times New Roman"/>
          <w:sz w:val="28"/>
          <w:szCs w:val="28"/>
          <w:lang w:val="en-CA"/>
        </w:rPr>
        <w:t xml:space="preserve"> </w:t>
      </w:r>
      <w:r w:rsidR="00F65392">
        <w:rPr>
          <w:rFonts w:ascii="Times New Roman" w:hAnsi="Times New Roman" w:cs="Times New Roman"/>
          <w:sz w:val="28"/>
          <w:szCs w:val="28"/>
          <w:lang w:val="en-CA"/>
        </w:rPr>
        <w:t>events with presentation</w:t>
      </w:r>
      <w:r w:rsidRPr="00AB2723">
        <w:rPr>
          <w:rFonts w:ascii="Times New Roman" w:hAnsi="Times New Roman" w:cs="Times New Roman"/>
          <w:sz w:val="28"/>
          <w:szCs w:val="28"/>
          <w:lang w:val="en-CA"/>
        </w:rPr>
        <w:t xml:space="preserve">, </w:t>
      </w:r>
      <w:r w:rsidRPr="00F65392">
        <w:rPr>
          <w:rFonts w:ascii="Times New Roman" w:hAnsi="Times New Roman" w:cs="Times New Roman"/>
          <w:b/>
          <w:sz w:val="28"/>
          <w:szCs w:val="28"/>
          <w:lang w:val="en-CA"/>
        </w:rPr>
        <w:t>8</w:t>
      </w:r>
      <w:r w:rsidRPr="00AB2723">
        <w:rPr>
          <w:rFonts w:ascii="Times New Roman" w:hAnsi="Times New Roman" w:cs="Times New Roman"/>
          <w:sz w:val="28"/>
          <w:szCs w:val="28"/>
          <w:lang w:val="en-CA"/>
        </w:rPr>
        <w:t xml:space="preserve"> of them were</w:t>
      </w:r>
      <w:r w:rsidR="00F65392">
        <w:rPr>
          <w:rFonts w:ascii="Times New Roman" w:hAnsi="Times New Roman" w:cs="Times New Roman"/>
          <w:sz w:val="28"/>
          <w:szCs w:val="28"/>
          <w:lang w:val="en-CA"/>
        </w:rPr>
        <w:t xml:space="preserve"> held </w:t>
      </w:r>
      <w:r w:rsidRPr="00AB2723">
        <w:rPr>
          <w:rFonts w:ascii="Times New Roman" w:hAnsi="Times New Roman" w:cs="Times New Roman"/>
          <w:sz w:val="28"/>
          <w:szCs w:val="28"/>
          <w:lang w:val="en-CA"/>
        </w:rPr>
        <w:t xml:space="preserve">in foreign countries, </w:t>
      </w:r>
      <w:r w:rsidR="00F65392" w:rsidRPr="00F65392">
        <w:rPr>
          <w:rFonts w:ascii="Times New Roman" w:hAnsi="Times New Roman" w:cs="Times New Roman"/>
          <w:b/>
          <w:sz w:val="28"/>
          <w:szCs w:val="28"/>
          <w:lang w:val="en-CA"/>
        </w:rPr>
        <w:t>15</w:t>
      </w:r>
      <w:r w:rsidR="00F65392">
        <w:rPr>
          <w:rFonts w:ascii="Times New Roman" w:hAnsi="Times New Roman" w:cs="Times New Roman"/>
          <w:sz w:val="28"/>
          <w:szCs w:val="28"/>
          <w:lang w:val="en-CA"/>
        </w:rPr>
        <w:t xml:space="preserve"> </w:t>
      </w:r>
      <w:r w:rsidRPr="00AB2723">
        <w:rPr>
          <w:rFonts w:ascii="Times New Roman" w:hAnsi="Times New Roman" w:cs="Times New Roman"/>
          <w:sz w:val="28"/>
          <w:szCs w:val="28"/>
          <w:lang w:val="en-CA"/>
        </w:rPr>
        <w:t xml:space="preserve">meetings were held with ombudsmen of foreign countries, and </w:t>
      </w:r>
      <w:r w:rsidR="00F65392" w:rsidRPr="00F65392">
        <w:rPr>
          <w:rFonts w:ascii="Times New Roman" w:hAnsi="Times New Roman" w:cs="Times New Roman"/>
          <w:b/>
          <w:sz w:val="28"/>
          <w:szCs w:val="28"/>
          <w:lang w:val="en-CA"/>
        </w:rPr>
        <w:t>1</w:t>
      </w:r>
      <w:r w:rsidRPr="00F65392">
        <w:rPr>
          <w:rFonts w:ascii="Times New Roman" w:hAnsi="Times New Roman" w:cs="Times New Roman"/>
          <w:b/>
          <w:sz w:val="28"/>
          <w:szCs w:val="28"/>
          <w:lang w:val="en-CA"/>
        </w:rPr>
        <w:t>2</w:t>
      </w:r>
      <w:r w:rsidRPr="00AB2723">
        <w:rPr>
          <w:rFonts w:ascii="Times New Roman" w:hAnsi="Times New Roman" w:cs="Times New Roman"/>
          <w:sz w:val="28"/>
          <w:szCs w:val="28"/>
          <w:lang w:val="en-CA"/>
        </w:rPr>
        <w:t xml:space="preserve"> </w:t>
      </w:r>
      <w:r w:rsidR="00F65392">
        <w:rPr>
          <w:rFonts w:ascii="Times New Roman" w:hAnsi="Times New Roman" w:cs="Times New Roman"/>
          <w:sz w:val="28"/>
          <w:szCs w:val="28"/>
          <w:lang w:val="en-CA"/>
        </w:rPr>
        <w:t xml:space="preserve">meeting with </w:t>
      </w:r>
      <w:r w:rsidRPr="00AB2723">
        <w:rPr>
          <w:rFonts w:ascii="Times New Roman" w:hAnsi="Times New Roman" w:cs="Times New Roman"/>
          <w:sz w:val="28"/>
          <w:szCs w:val="28"/>
          <w:lang w:val="en-CA"/>
        </w:rPr>
        <w:t>delegations of international and foreign institutions.</w:t>
      </w:r>
    </w:p>
    <w:p w:rsidR="00AB2723" w:rsidRPr="00AB2723" w:rsidRDefault="00AB2723" w:rsidP="00AB2723">
      <w:pPr>
        <w:spacing w:afterLines="20" w:after="48" w:line="22" w:lineRule="atLeast"/>
        <w:ind w:firstLine="600"/>
        <w:jc w:val="both"/>
        <w:rPr>
          <w:rFonts w:ascii="Times New Roman" w:hAnsi="Times New Roman" w:cs="Times New Roman"/>
          <w:sz w:val="28"/>
          <w:szCs w:val="28"/>
          <w:lang w:val="en-CA"/>
        </w:rPr>
      </w:pPr>
      <w:r w:rsidRPr="00AB2723">
        <w:rPr>
          <w:rFonts w:ascii="Times New Roman" w:hAnsi="Times New Roman" w:cs="Times New Roman"/>
          <w:sz w:val="28"/>
          <w:szCs w:val="28"/>
          <w:lang w:val="en-CA"/>
        </w:rPr>
        <w:t xml:space="preserve">Regarding the development of foreign relations and the implementation of international treaties, </w:t>
      </w:r>
      <w:r w:rsidRPr="00F65392">
        <w:rPr>
          <w:rFonts w:ascii="Times New Roman" w:hAnsi="Times New Roman" w:cs="Times New Roman"/>
          <w:b/>
          <w:sz w:val="28"/>
          <w:szCs w:val="28"/>
          <w:lang w:val="en-CA"/>
        </w:rPr>
        <w:t xml:space="preserve">7 </w:t>
      </w:r>
      <w:r w:rsidRPr="00AB2723">
        <w:rPr>
          <w:rFonts w:ascii="Times New Roman" w:hAnsi="Times New Roman" w:cs="Times New Roman"/>
          <w:sz w:val="28"/>
          <w:szCs w:val="28"/>
          <w:lang w:val="en-CA"/>
        </w:rPr>
        <w:t xml:space="preserve">information and analytical notes were sent to the Legislative Chamber and the Senate of the Oliy Majlis, as well as to the Cabinet of Ministers </w:t>
      </w:r>
      <w:r w:rsidRPr="00AB2723">
        <w:rPr>
          <w:rFonts w:ascii="Times New Roman" w:hAnsi="Times New Roman" w:cs="Times New Roman"/>
          <w:sz w:val="28"/>
          <w:szCs w:val="28"/>
          <w:lang w:val="en-CA"/>
        </w:rPr>
        <w:lastRenderedPageBreak/>
        <w:t>of the Republic of Uzbekistan. The</w:t>
      </w:r>
      <w:r w:rsidR="00F65392">
        <w:rPr>
          <w:rFonts w:ascii="Times New Roman" w:hAnsi="Times New Roman" w:cs="Times New Roman"/>
          <w:sz w:val="28"/>
          <w:szCs w:val="28"/>
          <w:lang w:val="en-CA"/>
        </w:rPr>
        <w:t xml:space="preserve"> number of</w:t>
      </w:r>
      <w:r w:rsidRPr="00AB2723">
        <w:rPr>
          <w:rFonts w:ascii="Times New Roman" w:hAnsi="Times New Roman" w:cs="Times New Roman"/>
          <w:sz w:val="28"/>
          <w:szCs w:val="28"/>
          <w:lang w:val="en-CA"/>
        </w:rPr>
        <w:t xml:space="preserve"> corresponding document</w:t>
      </w:r>
      <w:r w:rsidR="00F65392">
        <w:rPr>
          <w:rFonts w:ascii="Times New Roman" w:hAnsi="Times New Roman" w:cs="Times New Roman"/>
          <w:sz w:val="28"/>
          <w:szCs w:val="28"/>
          <w:lang w:val="en-CA"/>
        </w:rPr>
        <w:t>s</w:t>
      </w:r>
      <w:r w:rsidRPr="00AB2723">
        <w:rPr>
          <w:rFonts w:ascii="Times New Roman" w:hAnsi="Times New Roman" w:cs="Times New Roman"/>
          <w:sz w:val="28"/>
          <w:szCs w:val="28"/>
          <w:lang w:val="en-CA"/>
        </w:rPr>
        <w:t xml:space="preserve"> </w:t>
      </w:r>
      <w:r w:rsidR="00F65392">
        <w:rPr>
          <w:rFonts w:ascii="Times New Roman" w:hAnsi="Times New Roman" w:cs="Times New Roman"/>
          <w:sz w:val="28"/>
          <w:szCs w:val="28"/>
          <w:lang w:val="en-CA"/>
        </w:rPr>
        <w:t>t</w:t>
      </w:r>
      <w:r w:rsidRPr="00AB2723">
        <w:rPr>
          <w:rFonts w:ascii="Times New Roman" w:hAnsi="Times New Roman" w:cs="Times New Roman"/>
          <w:sz w:val="28"/>
          <w:szCs w:val="28"/>
          <w:lang w:val="en-CA"/>
        </w:rPr>
        <w:t xml:space="preserve">he Ombudsman </w:t>
      </w:r>
      <w:r w:rsidR="00F65392">
        <w:rPr>
          <w:rFonts w:ascii="Times New Roman" w:hAnsi="Times New Roman" w:cs="Times New Roman"/>
          <w:sz w:val="28"/>
          <w:szCs w:val="28"/>
          <w:lang w:val="en-CA"/>
        </w:rPr>
        <w:t xml:space="preserve">circulated </w:t>
      </w:r>
      <w:r w:rsidRPr="00AB2723">
        <w:rPr>
          <w:rFonts w:ascii="Times New Roman" w:hAnsi="Times New Roman" w:cs="Times New Roman"/>
          <w:sz w:val="28"/>
          <w:szCs w:val="28"/>
          <w:lang w:val="en-CA"/>
        </w:rPr>
        <w:t>with the Ministry of Foreign Affairs (</w:t>
      </w:r>
      <w:r w:rsidRPr="00F65392">
        <w:rPr>
          <w:rFonts w:ascii="Times New Roman" w:hAnsi="Times New Roman" w:cs="Times New Roman"/>
          <w:i/>
          <w:sz w:val="28"/>
          <w:szCs w:val="28"/>
          <w:lang w:val="en-CA"/>
        </w:rPr>
        <w:t>109</w:t>
      </w:r>
      <w:r w:rsidRPr="00AB2723">
        <w:rPr>
          <w:rFonts w:ascii="Times New Roman" w:hAnsi="Times New Roman" w:cs="Times New Roman"/>
          <w:sz w:val="28"/>
          <w:szCs w:val="28"/>
          <w:lang w:val="en-CA"/>
        </w:rPr>
        <w:t xml:space="preserve">), </w:t>
      </w:r>
      <w:r w:rsidR="00F65392">
        <w:rPr>
          <w:rFonts w:ascii="Times New Roman" w:hAnsi="Times New Roman" w:cs="Times New Roman"/>
          <w:sz w:val="28"/>
          <w:szCs w:val="28"/>
          <w:lang w:val="en-CA"/>
        </w:rPr>
        <w:t>the N</w:t>
      </w:r>
      <w:r w:rsidRPr="00AB2723">
        <w:rPr>
          <w:rFonts w:ascii="Times New Roman" w:hAnsi="Times New Roman" w:cs="Times New Roman"/>
          <w:sz w:val="28"/>
          <w:szCs w:val="28"/>
          <w:lang w:val="en-CA"/>
        </w:rPr>
        <w:t>HR</w:t>
      </w:r>
      <w:r w:rsidR="00F65392">
        <w:rPr>
          <w:rFonts w:ascii="Times New Roman" w:hAnsi="Times New Roman" w:cs="Times New Roman"/>
          <w:sz w:val="28"/>
          <w:szCs w:val="28"/>
          <w:lang w:val="en-CA"/>
        </w:rPr>
        <w:t>C</w:t>
      </w:r>
      <w:r w:rsidRPr="00AB2723">
        <w:rPr>
          <w:rFonts w:ascii="Times New Roman" w:hAnsi="Times New Roman" w:cs="Times New Roman"/>
          <w:sz w:val="28"/>
          <w:szCs w:val="28"/>
          <w:lang w:val="en-CA"/>
        </w:rPr>
        <w:t xml:space="preserve"> (</w:t>
      </w:r>
      <w:r w:rsidRPr="00F65392">
        <w:rPr>
          <w:rFonts w:ascii="Times New Roman" w:hAnsi="Times New Roman" w:cs="Times New Roman"/>
          <w:i/>
          <w:sz w:val="28"/>
          <w:szCs w:val="28"/>
          <w:lang w:val="en-CA"/>
        </w:rPr>
        <w:t>76</w:t>
      </w:r>
      <w:r w:rsidRPr="00AB2723">
        <w:rPr>
          <w:rFonts w:ascii="Times New Roman" w:hAnsi="Times New Roman" w:cs="Times New Roman"/>
          <w:sz w:val="28"/>
          <w:szCs w:val="28"/>
          <w:lang w:val="en-CA"/>
        </w:rPr>
        <w:t>) and the Ministry of Justice (</w:t>
      </w:r>
      <w:r w:rsidRPr="00F65392">
        <w:rPr>
          <w:rFonts w:ascii="Times New Roman" w:hAnsi="Times New Roman" w:cs="Times New Roman"/>
          <w:i/>
          <w:sz w:val="28"/>
          <w:szCs w:val="28"/>
          <w:lang w:val="en-CA"/>
        </w:rPr>
        <w:t>24</w:t>
      </w:r>
      <w:r w:rsidRPr="00AB2723">
        <w:rPr>
          <w:rFonts w:ascii="Times New Roman" w:hAnsi="Times New Roman" w:cs="Times New Roman"/>
          <w:sz w:val="28"/>
          <w:szCs w:val="28"/>
          <w:lang w:val="en-CA"/>
        </w:rPr>
        <w:t xml:space="preserve">) amounted to </w:t>
      </w:r>
      <w:r w:rsidRPr="00F65392">
        <w:rPr>
          <w:rFonts w:ascii="Times New Roman" w:hAnsi="Times New Roman" w:cs="Times New Roman"/>
          <w:b/>
          <w:sz w:val="28"/>
          <w:szCs w:val="28"/>
          <w:lang w:val="en-CA"/>
        </w:rPr>
        <w:t>209</w:t>
      </w:r>
      <w:r w:rsidRPr="00AB2723">
        <w:rPr>
          <w:rFonts w:ascii="Times New Roman" w:hAnsi="Times New Roman" w:cs="Times New Roman"/>
          <w:sz w:val="28"/>
          <w:szCs w:val="28"/>
          <w:lang w:val="en-CA"/>
        </w:rPr>
        <w:t xml:space="preserve"> documents.</w:t>
      </w:r>
    </w:p>
    <w:p w:rsidR="00F32895" w:rsidRPr="00753116" w:rsidRDefault="00F32895" w:rsidP="00F32895">
      <w:pPr>
        <w:spacing w:afterLines="20" w:after="48" w:line="22" w:lineRule="atLeast"/>
        <w:ind w:firstLine="600"/>
        <w:jc w:val="both"/>
      </w:pPr>
    </w:p>
    <w:p w:rsidR="00F544BD" w:rsidRPr="00F544BD" w:rsidRDefault="00E908AF" w:rsidP="00F544BD">
      <w:pPr>
        <w:spacing w:after="60" w:line="22" w:lineRule="atLeast"/>
        <w:ind w:left="567"/>
        <w:jc w:val="center"/>
        <w:rPr>
          <w:rFonts w:ascii="Times New Roman" w:hAnsi="Times New Roman" w:cs="Times New Roman"/>
          <w:b/>
          <w:sz w:val="28"/>
          <w:szCs w:val="28"/>
          <w:lang w:val="en-CA"/>
        </w:rPr>
      </w:pPr>
      <w:r w:rsidRPr="00E908AF">
        <w:rPr>
          <w:rFonts w:ascii="Times New Roman" w:hAnsi="Times New Roman" w:cs="Times New Roman"/>
          <w:b/>
          <w:sz w:val="28"/>
          <w:szCs w:val="28"/>
          <w:lang w:val="en-US"/>
        </w:rPr>
        <w:t>VII</w:t>
      </w:r>
      <w:r w:rsidRPr="00F544BD">
        <w:rPr>
          <w:rFonts w:ascii="Times New Roman" w:hAnsi="Times New Roman" w:cs="Times New Roman"/>
          <w:b/>
          <w:sz w:val="28"/>
          <w:szCs w:val="28"/>
          <w:lang w:val="en-CA"/>
        </w:rPr>
        <w:t xml:space="preserve">. </w:t>
      </w:r>
      <w:r w:rsidR="00F544BD" w:rsidRPr="00F544BD">
        <w:rPr>
          <w:rFonts w:ascii="Times New Roman" w:hAnsi="Times New Roman" w:cs="Times New Roman"/>
          <w:b/>
          <w:sz w:val="28"/>
          <w:szCs w:val="28"/>
          <w:lang w:val="en-CA"/>
        </w:rPr>
        <w:t>Activities of the Commission on the observance of constitutional human rights and freedoms and the representatives of the Ombudsman in the regions of the country</w:t>
      </w:r>
    </w:p>
    <w:p w:rsidR="00F544BD" w:rsidRPr="00F544BD" w:rsidRDefault="00F544BD" w:rsidP="0021582F">
      <w:pPr>
        <w:spacing w:after="60" w:line="22" w:lineRule="atLeast"/>
        <w:ind w:left="567"/>
        <w:jc w:val="center"/>
        <w:rPr>
          <w:rFonts w:ascii="Times New Roman" w:hAnsi="Times New Roman" w:cs="Times New Roman"/>
          <w:b/>
          <w:sz w:val="28"/>
          <w:szCs w:val="28"/>
          <w:lang w:val="en-CA"/>
        </w:rPr>
      </w:pPr>
    </w:p>
    <w:p w:rsidR="00800200" w:rsidRPr="00800200" w:rsidRDefault="00800200" w:rsidP="00800200">
      <w:pPr>
        <w:spacing w:after="60" w:line="22" w:lineRule="atLeast"/>
        <w:ind w:firstLine="567"/>
        <w:jc w:val="both"/>
        <w:rPr>
          <w:rFonts w:ascii="Times New Roman" w:hAnsi="Times New Roman" w:cs="Times New Roman"/>
          <w:sz w:val="28"/>
          <w:szCs w:val="28"/>
          <w:lang w:val="en-CA"/>
        </w:rPr>
      </w:pPr>
      <w:r w:rsidRPr="00800200">
        <w:rPr>
          <w:rFonts w:ascii="Times New Roman" w:hAnsi="Times New Roman" w:cs="Times New Roman"/>
          <w:sz w:val="28"/>
          <w:szCs w:val="28"/>
          <w:lang w:val="en-CA"/>
        </w:rPr>
        <w:t xml:space="preserve">In accordance with the Law of the Republic of Uzbekistan “On the </w:t>
      </w:r>
      <w:r w:rsidR="006A389A">
        <w:rPr>
          <w:rFonts w:ascii="Times New Roman" w:hAnsi="Times New Roman" w:cs="Times New Roman"/>
          <w:sz w:val="28"/>
          <w:szCs w:val="28"/>
          <w:lang w:val="en-CA"/>
        </w:rPr>
        <w:t>Authorized Person</w:t>
      </w:r>
      <w:r>
        <w:rPr>
          <w:rFonts w:ascii="Times New Roman" w:hAnsi="Times New Roman" w:cs="Times New Roman"/>
          <w:sz w:val="28"/>
          <w:szCs w:val="28"/>
          <w:lang w:val="en-CA"/>
        </w:rPr>
        <w:t xml:space="preserve"> </w:t>
      </w:r>
      <w:r w:rsidRPr="00800200">
        <w:rPr>
          <w:rFonts w:ascii="Times New Roman" w:hAnsi="Times New Roman" w:cs="Times New Roman"/>
          <w:sz w:val="28"/>
          <w:szCs w:val="28"/>
          <w:lang w:val="en-CA"/>
        </w:rPr>
        <w:t xml:space="preserve">of the Oliy Majlis of the Republic of Uzbekistan on Human Rights (Ombudsman)”, the Commission on the observance of constitutional human rights and freedoms operates under the Ombudsman. Individual members of the Commission </w:t>
      </w:r>
      <w:r w:rsidRPr="00800200">
        <w:rPr>
          <w:rFonts w:ascii="Times New Roman" w:hAnsi="Times New Roman" w:cs="Times New Roman"/>
          <w:sz w:val="28"/>
          <w:szCs w:val="28"/>
          <w:lang w:val="en-CA"/>
        </w:rPr>
        <w:lastRenderedPageBreak/>
        <w:t>perform on a voluntary basis the functions of a regional representative of the Ombudsman.</w:t>
      </w:r>
    </w:p>
    <w:p w:rsidR="00800200" w:rsidRPr="00800200" w:rsidRDefault="00800200" w:rsidP="00800200">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According to legislation</w:t>
      </w:r>
      <w:r w:rsidRPr="00800200">
        <w:rPr>
          <w:rFonts w:ascii="Times New Roman" w:hAnsi="Times New Roman" w:cs="Times New Roman"/>
          <w:sz w:val="28"/>
          <w:szCs w:val="28"/>
          <w:lang w:val="en-CA"/>
        </w:rPr>
        <w:t>, and in order to ensure the effective activities of the regional representatives of the Ombudsman, the Joint Resolution of the Kengash of the Legislative Chamber of the Oliy Majlis of the Republic of Uzbekistan and the Kengash of the Senate of the Oliy Majlis of the Republic of Uzbekistan “On measures to further improve the organizational and legal framework of the Ombudsman’s activity</w:t>
      </w:r>
      <w:r w:rsidR="00184066">
        <w:rPr>
          <w:rFonts w:ascii="Times New Roman" w:hAnsi="Times New Roman" w:cs="Times New Roman"/>
          <w:sz w:val="28"/>
          <w:szCs w:val="28"/>
          <w:lang w:val="en-CA"/>
        </w:rPr>
        <w:t>”</w:t>
      </w:r>
      <w:r w:rsidRPr="00800200">
        <w:rPr>
          <w:rFonts w:ascii="Times New Roman" w:hAnsi="Times New Roman" w:cs="Times New Roman"/>
          <w:sz w:val="28"/>
          <w:szCs w:val="28"/>
          <w:lang w:val="en-CA"/>
        </w:rPr>
        <w:t xml:space="preserve"> </w:t>
      </w:r>
      <w:r w:rsidR="00184066">
        <w:rPr>
          <w:rFonts w:ascii="Times New Roman" w:hAnsi="Times New Roman" w:cs="Times New Roman"/>
          <w:sz w:val="28"/>
          <w:szCs w:val="28"/>
          <w:lang w:val="en-CA"/>
        </w:rPr>
        <w:t>#1398-III / PC-282-III dated</w:t>
      </w:r>
      <w:r w:rsidRPr="00800200">
        <w:rPr>
          <w:rFonts w:ascii="Times New Roman" w:hAnsi="Times New Roman" w:cs="Times New Roman"/>
          <w:sz w:val="28"/>
          <w:szCs w:val="28"/>
          <w:lang w:val="en-CA"/>
        </w:rPr>
        <w:t xml:space="preserve"> December 29, 2017</w:t>
      </w:r>
      <w:r w:rsidR="00184066">
        <w:rPr>
          <w:rFonts w:ascii="Times New Roman" w:hAnsi="Times New Roman" w:cs="Times New Roman"/>
          <w:sz w:val="28"/>
          <w:szCs w:val="28"/>
          <w:lang w:val="en-CA"/>
        </w:rPr>
        <w:t xml:space="preserve"> was adopted</w:t>
      </w:r>
      <w:r w:rsidRPr="00800200">
        <w:rPr>
          <w:rFonts w:ascii="Times New Roman" w:hAnsi="Times New Roman" w:cs="Times New Roman"/>
          <w:sz w:val="28"/>
          <w:szCs w:val="28"/>
          <w:lang w:val="en-CA"/>
        </w:rPr>
        <w:t>. The Joint Decree approved the following provisions:</w:t>
      </w:r>
    </w:p>
    <w:p w:rsidR="00800200" w:rsidRPr="00800200" w:rsidRDefault="00800200" w:rsidP="00800200">
      <w:pPr>
        <w:spacing w:after="60" w:line="22" w:lineRule="atLeast"/>
        <w:ind w:firstLine="567"/>
        <w:jc w:val="both"/>
        <w:rPr>
          <w:rFonts w:ascii="Times New Roman" w:hAnsi="Times New Roman" w:cs="Times New Roman"/>
          <w:sz w:val="28"/>
          <w:szCs w:val="28"/>
          <w:lang w:val="en-CA"/>
        </w:rPr>
      </w:pPr>
      <w:r w:rsidRPr="00800200">
        <w:rPr>
          <w:rFonts w:ascii="Times New Roman" w:hAnsi="Times New Roman" w:cs="Times New Roman"/>
          <w:sz w:val="28"/>
          <w:szCs w:val="28"/>
          <w:lang w:val="en-CA"/>
        </w:rPr>
        <w:t>- “On the Commission for the Observance of Constitutio</w:t>
      </w:r>
      <w:r w:rsidR="00184066">
        <w:rPr>
          <w:rFonts w:ascii="Times New Roman" w:hAnsi="Times New Roman" w:cs="Times New Roman"/>
          <w:sz w:val="28"/>
          <w:szCs w:val="28"/>
          <w:lang w:val="en-CA"/>
        </w:rPr>
        <w:t xml:space="preserve">nal Rights and Human Freedoms under the </w:t>
      </w:r>
      <w:r w:rsidR="006A389A">
        <w:rPr>
          <w:rFonts w:ascii="Times New Roman" w:hAnsi="Times New Roman" w:cs="Times New Roman"/>
          <w:sz w:val="28"/>
          <w:szCs w:val="28"/>
          <w:lang w:val="en-CA"/>
        </w:rPr>
        <w:t>Authorized Person</w:t>
      </w:r>
      <w:r w:rsidRPr="00800200">
        <w:rPr>
          <w:rFonts w:ascii="Times New Roman" w:hAnsi="Times New Roman" w:cs="Times New Roman"/>
          <w:sz w:val="28"/>
          <w:szCs w:val="28"/>
          <w:lang w:val="en-CA"/>
        </w:rPr>
        <w:t xml:space="preserve"> of the Oliy Majlis of the Republic of Uzbekistan for Human Rights (Ombudsman)”, defining the main tasks, rights, d</w:t>
      </w:r>
      <w:r w:rsidR="00184066">
        <w:rPr>
          <w:rFonts w:ascii="Times New Roman" w:hAnsi="Times New Roman" w:cs="Times New Roman"/>
          <w:sz w:val="28"/>
          <w:szCs w:val="28"/>
          <w:lang w:val="en-CA"/>
        </w:rPr>
        <w:t xml:space="preserve">uties, </w:t>
      </w:r>
      <w:r w:rsidR="00184066">
        <w:rPr>
          <w:rFonts w:ascii="Times New Roman" w:hAnsi="Times New Roman" w:cs="Times New Roman"/>
          <w:sz w:val="28"/>
          <w:szCs w:val="28"/>
          <w:lang w:val="en-CA"/>
        </w:rPr>
        <w:lastRenderedPageBreak/>
        <w:t>the procedure for establishing</w:t>
      </w:r>
      <w:r w:rsidRPr="00800200">
        <w:rPr>
          <w:rFonts w:ascii="Times New Roman" w:hAnsi="Times New Roman" w:cs="Times New Roman"/>
          <w:sz w:val="28"/>
          <w:szCs w:val="28"/>
          <w:lang w:val="en-CA"/>
        </w:rPr>
        <w:t xml:space="preserve"> the Commission, and guaranteeing the rights of its members;</w:t>
      </w:r>
    </w:p>
    <w:p w:rsidR="00800200" w:rsidRPr="00800200" w:rsidRDefault="00800200" w:rsidP="00800200">
      <w:pPr>
        <w:spacing w:after="60" w:line="22" w:lineRule="atLeast"/>
        <w:ind w:firstLine="567"/>
        <w:jc w:val="both"/>
        <w:rPr>
          <w:rFonts w:ascii="Times New Roman" w:hAnsi="Times New Roman" w:cs="Times New Roman"/>
          <w:sz w:val="28"/>
          <w:szCs w:val="28"/>
          <w:lang w:val="en-CA"/>
        </w:rPr>
      </w:pPr>
      <w:r w:rsidRPr="00800200">
        <w:rPr>
          <w:rFonts w:ascii="Times New Roman" w:hAnsi="Times New Roman" w:cs="Times New Roman"/>
          <w:sz w:val="28"/>
          <w:szCs w:val="28"/>
          <w:lang w:val="en-CA"/>
        </w:rPr>
        <w:t xml:space="preserve">- “On the representative of the </w:t>
      </w:r>
      <w:r w:rsidR="006A389A">
        <w:rPr>
          <w:rFonts w:ascii="Times New Roman" w:hAnsi="Times New Roman" w:cs="Times New Roman"/>
          <w:sz w:val="28"/>
          <w:szCs w:val="28"/>
          <w:lang w:val="en-CA"/>
        </w:rPr>
        <w:t>Authorized Person</w:t>
      </w:r>
      <w:r w:rsidRPr="00800200">
        <w:rPr>
          <w:rFonts w:ascii="Times New Roman" w:hAnsi="Times New Roman" w:cs="Times New Roman"/>
          <w:sz w:val="28"/>
          <w:szCs w:val="28"/>
          <w:lang w:val="en-CA"/>
        </w:rPr>
        <w:t xml:space="preserve"> of the Oliy Majlis of the Republic of Uzbekistan for Human Rights (Ombudsman) in the Republic of Karakalpakstan, regions and city of Tashkent”, regulating the procedure for appointment, tasks, rights and responsibilities, guarantees of the activities of the regional representative of the Ombudsman, their interaction with local government authorities and civil society institutions.</w:t>
      </w:r>
    </w:p>
    <w:p w:rsidR="00184066" w:rsidRPr="00184066" w:rsidRDefault="00184066" w:rsidP="00184066">
      <w:pPr>
        <w:spacing w:after="60" w:line="22" w:lineRule="atLeast"/>
        <w:ind w:firstLine="567"/>
        <w:jc w:val="both"/>
        <w:rPr>
          <w:rFonts w:ascii="Times New Roman" w:hAnsi="Times New Roman" w:cs="Times New Roman"/>
          <w:sz w:val="28"/>
          <w:szCs w:val="28"/>
          <w:lang w:val="en-CA"/>
        </w:rPr>
      </w:pPr>
      <w:r w:rsidRPr="00184066">
        <w:rPr>
          <w:rFonts w:ascii="Times New Roman" w:hAnsi="Times New Roman" w:cs="Times New Roman"/>
          <w:sz w:val="28"/>
          <w:szCs w:val="28"/>
          <w:lang w:val="en-CA"/>
        </w:rPr>
        <w:t>In 2017, three meetings of the Commission were held in Tashkent. During these meetings the following issues were discussed:</w:t>
      </w:r>
    </w:p>
    <w:p w:rsidR="00184066" w:rsidRPr="00184066" w:rsidRDefault="00184066" w:rsidP="00184066">
      <w:pPr>
        <w:spacing w:after="60" w:line="22" w:lineRule="atLeast"/>
        <w:ind w:firstLine="567"/>
        <w:jc w:val="both"/>
        <w:rPr>
          <w:rFonts w:ascii="Times New Roman" w:hAnsi="Times New Roman" w:cs="Times New Roman"/>
          <w:sz w:val="28"/>
          <w:szCs w:val="28"/>
          <w:lang w:val="en-CA"/>
        </w:rPr>
      </w:pPr>
      <w:r w:rsidRPr="00D36008">
        <w:rPr>
          <w:rFonts w:ascii="Times New Roman" w:hAnsi="Times New Roman" w:cs="Times New Roman"/>
          <w:i/>
          <w:sz w:val="28"/>
          <w:szCs w:val="28"/>
          <w:lang w:val="en-CA"/>
        </w:rPr>
        <w:t>- February, 15.</w:t>
      </w:r>
      <w:r w:rsidRPr="00184066">
        <w:rPr>
          <w:rFonts w:ascii="Times New Roman" w:hAnsi="Times New Roman" w:cs="Times New Roman"/>
          <w:sz w:val="28"/>
          <w:szCs w:val="28"/>
          <w:lang w:val="en-CA"/>
        </w:rPr>
        <w:t xml:space="preserve"> The tasks of the</w:t>
      </w:r>
      <w:r>
        <w:rPr>
          <w:rFonts w:ascii="Times New Roman" w:hAnsi="Times New Roman" w:cs="Times New Roman"/>
          <w:sz w:val="28"/>
          <w:szCs w:val="28"/>
          <w:lang w:val="en-CA"/>
        </w:rPr>
        <w:t xml:space="preserve"> members of the </w:t>
      </w:r>
      <w:r w:rsidRPr="00184066">
        <w:rPr>
          <w:rFonts w:ascii="Times New Roman" w:hAnsi="Times New Roman" w:cs="Times New Roman"/>
          <w:sz w:val="28"/>
          <w:szCs w:val="28"/>
          <w:lang w:val="en-CA"/>
        </w:rPr>
        <w:t xml:space="preserve">Commission and regional representatives of the Ombudsman arising from the report on its activities in 2016; implementation of the Action Plan of the Ombudsman for 2017 in connection with </w:t>
      </w:r>
      <w:r w:rsidRPr="00184066">
        <w:rPr>
          <w:rFonts w:ascii="Times New Roman" w:hAnsi="Times New Roman" w:cs="Times New Roman"/>
          <w:sz w:val="28"/>
          <w:szCs w:val="28"/>
          <w:lang w:val="en-CA"/>
        </w:rPr>
        <w:lastRenderedPageBreak/>
        <w:t>the adoption of the State program for the implementation of the Action Strategy in the “Year of Dialogue with the People and Human Interests”; interaction of regional representatives with local government bodies, Kengash</w:t>
      </w:r>
      <w:r>
        <w:rPr>
          <w:rFonts w:ascii="Times New Roman" w:hAnsi="Times New Roman" w:cs="Times New Roman"/>
          <w:sz w:val="28"/>
          <w:szCs w:val="28"/>
          <w:lang w:val="en-CA"/>
        </w:rPr>
        <w:t>es</w:t>
      </w:r>
      <w:r w:rsidR="00C849BF">
        <w:rPr>
          <w:rFonts w:ascii="Times New Roman" w:hAnsi="Times New Roman" w:cs="Times New Roman"/>
          <w:sz w:val="28"/>
          <w:szCs w:val="28"/>
          <w:lang w:val="en-CA"/>
        </w:rPr>
        <w:t xml:space="preserve"> </w:t>
      </w:r>
      <w:r w:rsidR="00C849BF" w:rsidRPr="00C849BF">
        <w:rPr>
          <w:rFonts w:ascii="Times New Roman" w:hAnsi="Times New Roman" w:cs="Times New Roman"/>
          <w:sz w:val="28"/>
          <w:szCs w:val="28"/>
          <w:lang w:val="en-CA"/>
        </w:rPr>
        <w:t>of People</w:t>
      </w:r>
      <w:r w:rsidR="00C849BF">
        <w:rPr>
          <w:rFonts w:ascii="Times New Roman" w:hAnsi="Times New Roman" w:cs="Times New Roman"/>
          <w:sz w:val="28"/>
          <w:szCs w:val="28"/>
          <w:lang w:val="en-CA"/>
        </w:rPr>
        <w:t>’</w:t>
      </w:r>
      <w:r w:rsidR="00C849BF" w:rsidRPr="00C849BF">
        <w:rPr>
          <w:rFonts w:ascii="Times New Roman" w:hAnsi="Times New Roman" w:cs="Times New Roman"/>
          <w:sz w:val="28"/>
          <w:szCs w:val="28"/>
          <w:lang w:val="en-CA"/>
        </w:rPr>
        <w:t>s Deputies</w:t>
      </w:r>
      <w:r w:rsidRPr="00184066">
        <w:rPr>
          <w:rFonts w:ascii="Times New Roman" w:hAnsi="Times New Roman" w:cs="Times New Roman"/>
          <w:sz w:val="28"/>
          <w:szCs w:val="28"/>
          <w:lang w:val="en-CA"/>
        </w:rPr>
        <w:t xml:space="preserve">, civil society institutions in monitoring law enforcement practices, considering appeals and improving the legal culture of the population; in accordance with the Decree of the President of the Republic of Uzbekistan </w:t>
      </w:r>
      <w:r w:rsidR="000972FA">
        <w:rPr>
          <w:rFonts w:ascii="Times New Roman" w:hAnsi="Times New Roman" w:cs="Times New Roman"/>
          <w:sz w:val="28"/>
          <w:szCs w:val="28"/>
          <w:lang w:val="en-CA"/>
        </w:rPr>
        <w:t>“O</w:t>
      </w:r>
      <w:r w:rsidR="000972FA" w:rsidRPr="00184066">
        <w:rPr>
          <w:rFonts w:ascii="Times New Roman" w:hAnsi="Times New Roman" w:cs="Times New Roman"/>
          <w:sz w:val="28"/>
          <w:szCs w:val="28"/>
          <w:lang w:val="en-CA"/>
        </w:rPr>
        <w:t xml:space="preserve">n </w:t>
      </w:r>
      <w:r w:rsidR="000972FA">
        <w:rPr>
          <w:rFonts w:ascii="Times New Roman" w:hAnsi="Times New Roman" w:cs="Times New Roman"/>
          <w:sz w:val="28"/>
          <w:szCs w:val="28"/>
          <w:lang w:val="en-CA"/>
        </w:rPr>
        <w:t>implementing the p</w:t>
      </w:r>
      <w:r w:rsidR="000972FA" w:rsidRPr="00184066">
        <w:rPr>
          <w:rFonts w:ascii="Times New Roman" w:hAnsi="Times New Roman" w:cs="Times New Roman"/>
          <w:sz w:val="28"/>
          <w:szCs w:val="28"/>
          <w:lang w:val="en-CA"/>
        </w:rPr>
        <w:t>rovisions of the Law of the Republic of Uzbekistan “On Countering Corruption”</w:t>
      </w:r>
      <w:r w:rsidR="000972FA">
        <w:rPr>
          <w:rFonts w:ascii="Times New Roman" w:hAnsi="Times New Roman" w:cs="Times New Roman"/>
          <w:sz w:val="28"/>
          <w:szCs w:val="28"/>
          <w:lang w:val="en-CA"/>
        </w:rPr>
        <w:t>”</w:t>
      </w:r>
      <w:r w:rsidR="000972FA" w:rsidRPr="00184066">
        <w:rPr>
          <w:rFonts w:ascii="Times New Roman" w:hAnsi="Times New Roman" w:cs="Times New Roman"/>
          <w:sz w:val="28"/>
          <w:szCs w:val="28"/>
          <w:lang w:val="en-CA"/>
        </w:rPr>
        <w:t xml:space="preserve"> </w:t>
      </w:r>
      <w:r>
        <w:rPr>
          <w:rFonts w:ascii="Times New Roman" w:hAnsi="Times New Roman" w:cs="Times New Roman"/>
          <w:sz w:val="28"/>
          <w:szCs w:val="28"/>
          <w:lang w:val="en-CA"/>
        </w:rPr>
        <w:t>#</w:t>
      </w:r>
      <w:r w:rsidR="000972FA">
        <w:rPr>
          <w:rFonts w:ascii="Times New Roman" w:hAnsi="Times New Roman" w:cs="Times New Roman"/>
          <w:sz w:val="28"/>
          <w:szCs w:val="28"/>
          <w:lang w:val="en-CA"/>
        </w:rPr>
        <w:t xml:space="preserve"> </w:t>
      </w:r>
      <w:r>
        <w:rPr>
          <w:rFonts w:ascii="Times New Roman" w:hAnsi="Times New Roman" w:cs="Times New Roman"/>
          <w:sz w:val="28"/>
          <w:szCs w:val="28"/>
          <w:lang w:val="en-CA"/>
        </w:rPr>
        <w:t>PP-2752 dated</w:t>
      </w:r>
      <w:r w:rsidRPr="00184066">
        <w:rPr>
          <w:rFonts w:ascii="Times New Roman" w:hAnsi="Times New Roman" w:cs="Times New Roman"/>
          <w:sz w:val="28"/>
          <w:szCs w:val="28"/>
          <w:lang w:val="en-CA"/>
        </w:rPr>
        <w:t xml:space="preserve"> February 2, 2017</w:t>
      </w:r>
      <w:r>
        <w:rPr>
          <w:rFonts w:ascii="Times New Roman" w:hAnsi="Times New Roman" w:cs="Times New Roman"/>
          <w:sz w:val="28"/>
          <w:szCs w:val="28"/>
          <w:lang w:val="en-CA"/>
        </w:rPr>
        <w:t>,</w:t>
      </w:r>
      <w:r w:rsidRPr="00184066">
        <w:rPr>
          <w:rFonts w:ascii="Times New Roman" w:hAnsi="Times New Roman" w:cs="Times New Roman"/>
          <w:sz w:val="28"/>
          <w:szCs w:val="28"/>
          <w:lang w:val="en-CA"/>
        </w:rPr>
        <w:t xml:space="preserve"> </w:t>
      </w:r>
      <w:r w:rsidR="00D36008" w:rsidRPr="00184066">
        <w:rPr>
          <w:rFonts w:ascii="Times New Roman" w:hAnsi="Times New Roman" w:cs="Times New Roman"/>
          <w:sz w:val="28"/>
          <w:szCs w:val="28"/>
          <w:lang w:val="en-CA"/>
        </w:rPr>
        <w:t>partic</w:t>
      </w:r>
      <w:r w:rsidR="00D36008">
        <w:rPr>
          <w:rFonts w:ascii="Times New Roman" w:hAnsi="Times New Roman" w:cs="Times New Roman"/>
          <w:sz w:val="28"/>
          <w:szCs w:val="28"/>
          <w:lang w:val="en-CA"/>
        </w:rPr>
        <w:t>ipation of the Ombudsman and its</w:t>
      </w:r>
      <w:r w:rsidR="00D36008" w:rsidRPr="00184066">
        <w:rPr>
          <w:rFonts w:ascii="Times New Roman" w:hAnsi="Times New Roman" w:cs="Times New Roman"/>
          <w:sz w:val="28"/>
          <w:szCs w:val="28"/>
          <w:lang w:val="en-CA"/>
        </w:rPr>
        <w:t xml:space="preserve"> regional representatives </w:t>
      </w:r>
      <w:r w:rsidRPr="00184066">
        <w:rPr>
          <w:rFonts w:ascii="Times New Roman" w:hAnsi="Times New Roman" w:cs="Times New Roman"/>
          <w:sz w:val="28"/>
          <w:szCs w:val="28"/>
          <w:lang w:val="en-CA"/>
        </w:rPr>
        <w:t>in the activities of relevant inter-agency commissions on counteracting corruption</w:t>
      </w:r>
      <w:r w:rsidR="00D36008">
        <w:rPr>
          <w:rFonts w:ascii="Times New Roman" w:hAnsi="Times New Roman" w:cs="Times New Roman"/>
          <w:sz w:val="28"/>
          <w:szCs w:val="28"/>
          <w:lang w:val="en-CA"/>
        </w:rPr>
        <w:t>;</w:t>
      </w:r>
      <w:r w:rsidRPr="00184066">
        <w:rPr>
          <w:rFonts w:ascii="Times New Roman" w:hAnsi="Times New Roman" w:cs="Times New Roman"/>
          <w:sz w:val="28"/>
          <w:szCs w:val="28"/>
          <w:lang w:val="en-CA"/>
        </w:rPr>
        <w:t xml:space="preserve"> development of proposals to the draft Law of the Republic of Uzbekistan “On the introduction of amendments and changes to the Law of the Republic of Uzbekistan“ On the </w:t>
      </w:r>
      <w:r w:rsidR="006A389A">
        <w:rPr>
          <w:rFonts w:ascii="Times New Roman" w:hAnsi="Times New Roman" w:cs="Times New Roman"/>
          <w:sz w:val="28"/>
          <w:szCs w:val="28"/>
          <w:lang w:val="en-CA"/>
        </w:rPr>
        <w:t>Authorized Person</w:t>
      </w:r>
      <w:r w:rsidR="00D36008">
        <w:rPr>
          <w:rFonts w:ascii="Times New Roman" w:hAnsi="Times New Roman" w:cs="Times New Roman"/>
          <w:sz w:val="28"/>
          <w:szCs w:val="28"/>
          <w:lang w:val="en-CA"/>
        </w:rPr>
        <w:t xml:space="preserve"> </w:t>
      </w:r>
      <w:r w:rsidRPr="00184066">
        <w:rPr>
          <w:rFonts w:ascii="Times New Roman" w:hAnsi="Times New Roman" w:cs="Times New Roman"/>
          <w:sz w:val="28"/>
          <w:szCs w:val="28"/>
          <w:lang w:val="en-CA"/>
        </w:rPr>
        <w:t xml:space="preserve">of the </w:t>
      </w:r>
      <w:r w:rsidR="00D36008">
        <w:rPr>
          <w:rFonts w:ascii="Times New Roman" w:hAnsi="Times New Roman" w:cs="Times New Roman"/>
          <w:sz w:val="28"/>
          <w:szCs w:val="28"/>
          <w:lang w:val="en-CA"/>
        </w:rPr>
        <w:t xml:space="preserve">Oliy Majlis of the </w:t>
      </w:r>
      <w:r w:rsidRPr="00184066">
        <w:rPr>
          <w:rFonts w:ascii="Times New Roman" w:hAnsi="Times New Roman" w:cs="Times New Roman"/>
          <w:sz w:val="28"/>
          <w:szCs w:val="28"/>
          <w:lang w:val="en-CA"/>
        </w:rPr>
        <w:t>Republic of Uzbekis</w:t>
      </w:r>
      <w:r w:rsidR="00D36008">
        <w:rPr>
          <w:rFonts w:ascii="Times New Roman" w:hAnsi="Times New Roman" w:cs="Times New Roman"/>
          <w:sz w:val="28"/>
          <w:szCs w:val="28"/>
          <w:lang w:val="en-CA"/>
        </w:rPr>
        <w:t>tan on Human Rights (Ombudsman)”, etc</w:t>
      </w:r>
      <w:r w:rsidRPr="00184066">
        <w:rPr>
          <w:rFonts w:ascii="Times New Roman" w:hAnsi="Times New Roman" w:cs="Times New Roman"/>
          <w:sz w:val="28"/>
          <w:szCs w:val="28"/>
          <w:lang w:val="en-CA"/>
        </w:rPr>
        <w:t>.;</w:t>
      </w:r>
    </w:p>
    <w:p w:rsidR="00184066" w:rsidRPr="00184066" w:rsidRDefault="00D36008" w:rsidP="00184066">
      <w:pPr>
        <w:spacing w:after="60" w:line="22" w:lineRule="atLeast"/>
        <w:ind w:firstLine="567"/>
        <w:jc w:val="both"/>
        <w:rPr>
          <w:rFonts w:ascii="Times New Roman" w:hAnsi="Times New Roman" w:cs="Times New Roman"/>
          <w:sz w:val="28"/>
          <w:szCs w:val="28"/>
          <w:lang w:val="en-CA"/>
        </w:rPr>
      </w:pPr>
      <w:r w:rsidRPr="00D36008">
        <w:rPr>
          <w:rFonts w:ascii="Times New Roman" w:hAnsi="Times New Roman" w:cs="Times New Roman"/>
          <w:i/>
          <w:sz w:val="28"/>
          <w:szCs w:val="28"/>
          <w:lang w:val="en-CA"/>
        </w:rPr>
        <w:lastRenderedPageBreak/>
        <w:t xml:space="preserve">- </w:t>
      </w:r>
      <w:r w:rsidR="00184066" w:rsidRPr="00D36008">
        <w:rPr>
          <w:rFonts w:ascii="Times New Roman" w:hAnsi="Times New Roman" w:cs="Times New Roman"/>
          <w:i/>
          <w:sz w:val="28"/>
          <w:szCs w:val="28"/>
          <w:lang w:val="en-CA"/>
        </w:rPr>
        <w:t>August</w:t>
      </w:r>
      <w:r w:rsidRPr="00D36008">
        <w:rPr>
          <w:rFonts w:ascii="Times New Roman" w:hAnsi="Times New Roman" w:cs="Times New Roman"/>
          <w:i/>
          <w:sz w:val="28"/>
          <w:szCs w:val="28"/>
          <w:lang w:val="en-CA"/>
        </w:rPr>
        <w:t xml:space="preserve"> 11</w:t>
      </w:r>
      <w:r w:rsidR="00184066" w:rsidRPr="00D36008">
        <w:rPr>
          <w:rFonts w:ascii="Times New Roman" w:hAnsi="Times New Roman" w:cs="Times New Roman"/>
          <w:i/>
          <w:sz w:val="28"/>
          <w:szCs w:val="28"/>
          <w:lang w:val="en-CA"/>
        </w:rPr>
        <w:t>.</w:t>
      </w:r>
      <w:r w:rsidR="00184066" w:rsidRPr="00184066">
        <w:rPr>
          <w:rFonts w:ascii="Times New Roman" w:hAnsi="Times New Roman" w:cs="Times New Roman"/>
          <w:sz w:val="28"/>
          <w:szCs w:val="28"/>
          <w:lang w:val="en-CA"/>
        </w:rPr>
        <w:t xml:space="preserve"> The organization of works on informing the public at large about the essence and significance of the laws of the Republic of Uzbekistan “On introducing amendments and changes to the Law of the Republic of Uzbekistan</w:t>
      </w:r>
      <w:r>
        <w:rPr>
          <w:rFonts w:ascii="Times New Roman" w:hAnsi="Times New Roman" w:cs="Times New Roman"/>
          <w:sz w:val="28"/>
          <w:szCs w:val="28"/>
          <w:lang w:val="en-CA"/>
        </w:rPr>
        <w:t xml:space="preserve"> “</w:t>
      </w:r>
      <w:r w:rsidR="00184066" w:rsidRPr="00184066">
        <w:rPr>
          <w:rFonts w:ascii="Times New Roman" w:hAnsi="Times New Roman" w:cs="Times New Roman"/>
          <w:sz w:val="28"/>
          <w:szCs w:val="28"/>
          <w:lang w:val="en-CA"/>
        </w:rPr>
        <w:t xml:space="preserve">On the </w:t>
      </w:r>
      <w:r w:rsidR="006A389A">
        <w:rPr>
          <w:rFonts w:ascii="Times New Roman" w:hAnsi="Times New Roman" w:cs="Times New Roman"/>
          <w:sz w:val="28"/>
          <w:szCs w:val="28"/>
          <w:lang w:val="en-CA"/>
        </w:rPr>
        <w:t>Authorized Person</w:t>
      </w:r>
      <w:r>
        <w:rPr>
          <w:rFonts w:ascii="Times New Roman" w:hAnsi="Times New Roman" w:cs="Times New Roman"/>
          <w:sz w:val="28"/>
          <w:szCs w:val="28"/>
          <w:lang w:val="en-CA"/>
        </w:rPr>
        <w:t xml:space="preserve"> </w:t>
      </w:r>
      <w:r w:rsidR="00184066" w:rsidRPr="00184066">
        <w:rPr>
          <w:rFonts w:ascii="Times New Roman" w:hAnsi="Times New Roman" w:cs="Times New Roman"/>
          <w:sz w:val="28"/>
          <w:szCs w:val="28"/>
          <w:lang w:val="en-CA"/>
        </w:rPr>
        <w:t xml:space="preserve">of the </w:t>
      </w:r>
      <w:r>
        <w:rPr>
          <w:rFonts w:ascii="Times New Roman" w:hAnsi="Times New Roman" w:cs="Times New Roman"/>
          <w:sz w:val="28"/>
          <w:szCs w:val="28"/>
          <w:lang w:val="en-CA"/>
        </w:rPr>
        <w:t xml:space="preserve">Oliy Majlis of the </w:t>
      </w:r>
      <w:r w:rsidR="00184066" w:rsidRPr="00184066">
        <w:rPr>
          <w:rFonts w:ascii="Times New Roman" w:hAnsi="Times New Roman" w:cs="Times New Roman"/>
          <w:sz w:val="28"/>
          <w:szCs w:val="28"/>
          <w:lang w:val="en-CA"/>
        </w:rPr>
        <w:t>Republ</w:t>
      </w:r>
      <w:r>
        <w:rPr>
          <w:rFonts w:ascii="Times New Roman" w:hAnsi="Times New Roman" w:cs="Times New Roman"/>
          <w:sz w:val="28"/>
          <w:szCs w:val="28"/>
          <w:lang w:val="en-CA"/>
        </w:rPr>
        <w:t>ic of Uzbekistan on Human Rights (Ombudsman)</w:t>
      </w:r>
      <w:r w:rsidR="00184066" w:rsidRPr="00184066">
        <w:rPr>
          <w:rFonts w:ascii="Times New Roman" w:hAnsi="Times New Roman" w:cs="Times New Roman"/>
          <w:sz w:val="28"/>
          <w:szCs w:val="28"/>
          <w:lang w:val="en-CA"/>
        </w:rPr>
        <w:t>”</w:t>
      </w:r>
      <w:r>
        <w:rPr>
          <w:rFonts w:ascii="Times New Roman" w:hAnsi="Times New Roman" w:cs="Times New Roman"/>
          <w:sz w:val="28"/>
          <w:szCs w:val="28"/>
          <w:lang w:val="en-CA"/>
        </w:rPr>
        <w:t xml:space="preserve">” </w:t>
      </w:r>
      <w:r w:rsidR="00184066" w:rsidRPr="00184066">
        <w:rPr>
          <w:rFonts w:ascii="Times New Roman" w:hAnsi="Times New Roman" w:cs="Times New Roman"/>
          <w:sz w:val="28"/>
          <w:szCs w:val="28"/>
          <w:lang w:val="en-CA"/>
        </w:rPr>
        <w:t>and</w:t>
      </w:r>
      <w:r>
        <w:rPr>
          <w:rFonts w:ascii="Times New Roman" w:hAnsi="Times New Roman" w:cs="Times New Roman"/>
          <w:sz w:val="28"/>
          <w:szCs w:val="28"/>
          <w:lang w:val="en-CA"/>
        </w:rPr>
        <w:t xml:space="preserve"> “</w:t>
      </w:r>
      <w:r w:rsidR="00184066" w:rsidRPr="00184066">
        <w:rPr>
          <w:rFonts w:ascii="Times New Roman" w:hAnsi="Times New Roman" w:cs="Times New Roman"/>
          <w:sz w:val="28"/>
          <w:szCs w:val="28"/>
          <w:lang w:val="en-CA"/>
        </w:rPr>
        <w:t>On appeals of individuals and legal entities (in</w:t>
      </w:r>
      <w:r>
        <w:rPr>
          <w:rFonts w:ascii="Times New Roman" w:hAnsi="Times New Roman" w:cs="Times New Roman"/>
          <w:sz w:val="28"/>
          <w:szCs w:val="28"/>
          <w:lang w:val="en-CA"/>
        </w:rPr>
        <w:t xml:space="preserve"> </w:t>
      </w:r>
      <w:r w:rsidR="001B3048">
        <w:rPr>
          <w:rFonts w:ascii="Times New Roman" w:hAnsi="Times New Roman" w:cs="Times New Roman"/>
          <w:sz w:val="28"/>
          <w:szCs w:val="28"/>
          <w:lang w:val="en-CA"/>
        </w:rPr>
        <w:t xml:space="preserve">the </w:t>
      </w:r>
      <w:r>
        <w:rPr>
          <w:rFonts w:ascii="Times New Roman" w:hAnsi="Times New Roman" w:cs="Times New Roman"/>
          <w:sz w:val="28"/>
          <w:szCs w:val="28"/>
          <w:lang w:val="en-CA"/>
        </w:rPr>
        <w:t>new edition)”</w:t>
      </w:r>
      <w:r w:rsidR="00184066" w:rsidRPr="00184066">
        <w:rPr>
          <w:rFonts w:ascii="Times New Roman" w:hAnsi="Times New Roman" w:cs="Times New Roman"/>
          <w:sz w:val="28"/>
          <w:szCs w:val="28"/>
          <w:lang w:val="en-CA"/>
        </w:rPr>
        <w:t>; the results of t</w:t>
      </w:r>
      <w:r>
        <w:rPr>
          <w:rFonts w:ascii="Times New Roman" w:hAnsi="Times New Roman" w:cs="Times New Roman"/>
          <w:sz w:val="28"/>
          <w:szCs w:val="28"/>
          <w:lang w:val="en-CA"/>
        </w:rPr>
        <w:t>he work of the Ombudsman and its</w:t>
      </w:r>
      <w:r w:rsidR="00184066" w:rsidRPr="00184066">
        <w:rPr>
          <w:rFonts w:ascii="Times New Roman" w:hAnsi="Times New Roman" w:cs="Times New Roman"/>
          <w:sz w:val="28"/>
          <w:szCs w:val="28"/>
          <w:lang w:val="en-CA"/>
        </w:rPr>
        <w:t xml:space="preserve"> regional representatives on the implementation of the Action Plan in the first half of 2017; interaction of regional representatives of the Ombudsman with the People’s Receptions of the President of the Republic of Uzbekistan in conducting monitoring a</w:t>
      </w:r>
      <w:r>
        <w:rPr>
          <w:rFonts w:ascii="Times New Roman" w:hAnsi="Times New Roman" w:cs="Times New Roman"/>
          <w:sz w:val="28"/>
          <w:szCs w:val="28"/>
          <w:lang w:val="en-CA"/>
        </w:rPr>
        <w:t>ctivities, considering citizens’</w:t>
      </w:r>
      <w:r w:rsidR="00184066" w:rsidRPr="00184066">
        <w:rPr>
          <w:rFonts w:ascii="Times New Roman" w:hAnsi="Times New Roman" w:cs="Times New Roman"/>
          <w:sz w:val="28"/>
          <w:szCs w:val="28"/>
          <w:lang w:val="en-CA"/>
        </w:rPr>
        <w:t xml:space="preserve"> appeals and improving the legal culture of the population; the partic</w:t>
      </w:r>
      <w:r>
        <w:rPr>
          <w:rFonts w:ascii="Times New Roman" w:hAnsi="Times New Roman" w:cs="Times New Roman"/>
          <w:sz w:val="28"/>
          <w:szCs w:val="28"/>
          <w:lang w:val="en-CA"/>
        </w:rPr>
        <w:t>ipation of the Ombudsman and its</w:t>
      </w:r>
      <w:r w:rsidR="00184066" w:rsidRPr="00184066">
        <w:rPr>
          <w:rFonts w:ascii="Times New Roman" w:hAnsi="Times New Roman" w:cs="Times New Roman"/>
          <w:sz w:val="28"/>
          <w:szCs w:val="28"/>
          <w:lang w:val="en-CA"/>
        </w:rPr>
        <w:t xml:space="preserve"> regional representatives in the activities of relevant interdepartmental commissions to com</w:t>
      </w:r>
      <w:r>
        <w:rPr>
          <w:rFonts w:ascii="Times New Roman" w:hAnsi="Times New Roman" w:cs="Times New Roman"/>
          <w:sz w:val="28"/>
          <w:szCs w:val="28"/>
          <w:lang w:val="en-CA"/>
        </w:rPr>
        <w:t>bat trafficking in persons, etc</w:t>
      </w:r>
      <w:r w:rsidR="00184066" w:rsidRPr="00184066">
        <w:rPr>
          <w:rFonts w:ascii="Times New Roman" w:hAnsi="Times New Roman" w:cs="Times New Roman"/>
          <w:sz w:val="28"/>
          <w:szCs w:val="28"/>
          <w:lang w:val="en-CA"/>
        </w:rPr>
        <w:t>.;</w:t>
      </w:r>
    </w:p>
    <w:p w:rsidR="00580A62" w:rsidRPr="00580A62" w:rsidRDefault="00580A62" w:rsidP="00580A62">
      <w:pPr>
        <w:spacing w:after="60" w:line="22" w:lineRule="atLeast"/>
        <w:ind w:firstLine="567"/>
        <w:jc w:val="both"/>
        <w:rPr>
          <w:rFonts w:ascii="Times New Roman" w:hAnsi="Times New Roman" w:cs="Times New Roman"/>
          <w:sz w:val="28"/>
          <w:szCs w:val="28"/>
          <w:lang w:val="en-CA"/>
        </w:rPr>
      </w:pPr>
      <w:r w:rsidRPr="00580A62">
        <w:rPr>
          <w:rFonts w:ascii="Times New Roman" w:hAnsi="Times New Roman" w:cs="Times New Roman"/>
          <w:i/>
          <w:sz w:val="28"/>
          <w:szCs w:val="28"/>
          <w:lang w:val="en-CA"/>
        </w:rPr>
        <w:lastRenderedPageBreak/>
        <w:t>- October 28.</w:t>
      </w:r>
      <w:r w:rsidRPr="00580A62">
        <w:rPr>
          <w:rFonts w:ascii="Times New Roman" w:hAnsi="Times New Roman" w:cs="Times New Roman"/>
          <w:sz w:val="28"/>
          <w:szCs w:val="28"/>
          <w:lang w:val="en-CA"/>
        </w:rPr>
        <w:t xml:space="preserve"> Discu</w:t>
      </w:r>
      <w:r w:rsidR="00944354">
        <w:rPr>
          <w:rFonts w:ascii="Times New Roman" w:hAnsi="Times New Roman" w:cs="Times New Roman"/>
          <w:sz w:val="28"/>
          <w:szCs w:val="28"/>
          <w:lang w:val="en-CA"/>
        </w:rPr>
        <w:t>ssion of the draft provisions on</w:t>
      </w:r>
      <w:r w:rsidRPr="00580A62">
        <w:rPr>
          <w:rFonts w:ascii="Times New Roman" w:hAnsi="Times New Roman" w:cs="Times New Roman"/>
          <w:sz w:val="28"/>
          <w:szCs w:val="28"/>
          <w:lang w:val="en-CA"/>
        </w:rPr>
        <w:t xml:space="preserve"> the Commission on the observance of constitutional rights and freedoms and on the regional representative of the Ombudsman; the partic</w:t>
      </w:r>
      <w:r w:rsidR="00944354">
        <w:rPr>
          <w:rFonts w:ascii="Times New Roman" w:hAnsi="Times New Roman" w:cs="Times New Roman"/>
          <w:sz w:val="28"/>
          <w:szCs w:val="28"/>
          <w:lang w:val="en-CA"/>
        </w:rPr>
        <w:t>ipation of the Ombudsman and its</w:t>
      </w:r>
      <w:r w:rsidRPr="00580A62">
        <w:rPr>
          <w:rFonts w:ascii="Times New Roman" w:hAnsi="Times New Roman" w:cs="Times New Roman"/>
          <w:sz w:val="28"/>
          <w:szCs w:val="28"/>
          <w:lang w:val="en-CA"/>
        </w:rPr>
        <w:t xml:space="preserve"> regional representatives in the activities of the commissions on ensuring guaranteed labor rights of citizens, established in accordance with the </w:t>
      </w:r>
      <w:r w:rsidR="00944354">
        <w:rPr>
          <w:rFonts w:ascii="Times New Roman" w:hAnsi="Times New Roman" w:cs="Times New Roman"/>
          <w:sz w:val="28"/>
          <w:szCs w:val="28"/>
          <w:lang w:val="en-CA"/>
        </w:rPr>
        <w:t xml:space="preserve">Decree of the </w:t>
      </w:r>
      <w:r w:rsidRPr="00580A62">
        <w:rPr>
          <w:rFonts w:ascii="Times New Roman" w:hAnsi="Times New Roman" w:cs="Times New Roman"/>
          <w:sz w:val="28"/>
          <w:szCs w:val="28"/>
          <w:lang w:val="en-CA"/>
        </w:rPr>
        <w:t>Senate of the Oliy Majlis of the Republic of Uzbekistan dated October 4, 2017; tasks arising from the normative legal acts a</w:t>
      </w:r>
      <w:r w:rsidR="00D52749">
        <w:rPr>
          <w:rFonts w:ascii="Times New Roman" w:hAnsi="Times New Roman" w:cs="Times New Roman"/>
          <w:sz w:val="28"/>
          <w:szCs w:val="28"/>
          <w:lang w:val="en-CA"/>
        </w:rPr>
        <w:t xml:space="preserve">dopted in 2017 in the area of </w:t>
      </w:r>
      <w:r w:rsidRPr="00580A62">
        <w:rPr>
          <w:rFonts w:ascii="Times New Roman" w:hAnsi="Times New Roman" w:cs="Times New Roman"/>
          <w:sz w:val="28"/>
          <w:szCs w:val="28"/>
          <w:lang w:val="en-CA"/>
        </w:rPr>
        <w:t xml:space="preserve">improving the judicial and legal system, as well as Presidential Decree </w:t>
      </w:r>
      <w:r w:rsidR="00944354">
        <w:rPr>
          <w:rFonts w:ascii="Times New Roman" w:hAnsi="Times New Roman" w:cs="Times New Roman"/>
          <w:sz w:val="28"/>
          <w:szCs w:val="28"/>
          <w:lang w:val="en-CA"/>
        </w:rPr>
        <w:t>“On the creation of a National Preventive M</w:t>
      </w:r>
      <w:r w:rsidR="00944354" w:rsidRPr="00580A62">
        <w:rPr>
          <w:rFonts w:ascii="Times New Roman" w:hAnsi="Times New Roman" w:cs="Times New Roman"/>
          <w:sz w:val="28"/>
          <w:szCs w:val="28"/>
          <w:lang w:val="en-CA"/>
        </w:rPr>
        <w:t xml:space="preserve">echanism for the prevention of torture </w:t>
      </w:r>
      <w:r w:rsidR="00944354">
        <w:rPr>
          <w:rFonts w:ascii="Times New Roman" w:hAnsi="Times New Roman" w:cs="Times New Roman"/>
          <w:sz w:val="28"/>
          <w:szCs w:val="28"/>
          <w:lang w:val="en-CA"/>
        </w:rPr>
        <w:t xml:space="preserve">under </w:t>
      </w:r>
      <w:r w:rsidR="00944354" w:rsidRPr="00580A62">
        <w:rPr>
          <w:rFonts w:ascii="Times New Roman" w:hAnsi="Times New Roman" w:cs="Times New Roman"/>
          <w:sz w:val="28"/>
          <w:szCs w:val="28"/>
          <w:lang w:val="en-CA"/>
        </w:rPr>
        <w:t>the Ombudsman</w:t>
      </w:r>
      <w:r w:rsidR="00944354">
        <w:rPr>
          <w:rFonts w:ascii="Times New Roman" w:hAnsi="Times New Roman" w:cs="Times New Roman"/>
          <w:sz w:val="28"/>
          <w:szCs w:val="28"/>
          <w:lang w:val="en-CA"/>
        </w:rPr>
        <w:t>” # PP-3293 dated</w:t>
      </w:r>
      <w:r w:rsidRPr="00580A62">
        <w:rPr>
          <w:rFonts w:ascii="Times New Roman" w:hAnsi="Times New Roman" w:cs="Times New Roman"/>
          <w:sz w:val="28"/>
          <w:szCs w:val="28"/>
          <w:lang w:val="en-CA"/>
        </w:rPr>
        <w:t xml:space="preserve"> September 27, 2017; proposals to the State Program for the implementation of the </w:t>
      </w:r>
      <w:r w:rsidR="00944354">
        <w:rPr>
          <w:rFonts w:ascii="Times New Roman" w:hAnsi="Times New Roman" w:cs="Times New Roman"/>
          <w:sz w:val="28"/>
          <w:szCs w:val="28"/>
          <w:lang w:val="en-CA"/>
        </w:rPr>
        <w:t xml:space="preserve">Action </w:t>
      </w:r>
      <w:r w:rsidRPr="00580A62">
        <w:rPr>
          <w:rFonts w:ascii="Times New Roman" w:hAnsi="Times New Roman" w:cs="Times New Roman"/>
          <w:sz w:val="28"/>
          <w:szCs w:val="28"/>
          <w:lang w:val="en-CA"/>
        </w:rPr>
        <w:t xml:space="preserve">Strategy </w:t>
      </w:r>
      <w:r w:rsidR="00944354">
        <w:rPr>
          <w:rFonts w:ascii="Times New Roman" w:hAnsi="Times New Roman" w:cs="Times New Roman"/>
          <w:sz w:val="28"/>
          <w:szCs w:val="28"/>
          <w:lang w:val="en-CA"/>
        </w:rPr>
        <w:t>in 2018; a</w:t>
      </w:r>
      <w:r w:rsidRPr="00580A62">
        <w:rPr>
          <w:rFonts w:ascii="Times New Roman" w:hAnsi="Times New Roman" w:cs="Times New Roman"/>
          <w:sz w:val="28"/>
          <w:szCs w:val="28"/>
          <w:lang w:val="en-CA"/>
        </w:rPr>
        <w:t xml:space="preserve">ppointment to vacant positions of representatives of the Ombudsman in the Republic of Karakalpakstan, </w:t>
      </w:r>
      <w:r w:rsidR="00944354">
        <w:rPr>
          <w:rFonts w:ascii="Times New Roman" w:hAnsi="Times New Roman" w:cs="Times New Roman"/>
          <w:sz w:val="28"/>
          <w:szCs w:val="28"/>
          <w:lang w:val="en-CA"/>
        </w:rPr>
        <w:t>Jizzakh</w:t>
      </w:r>
      <w:r w:rsidRPr="00580A62">
        <w:rPr>
          <w:rFonts w:ascii="Times New Roman" w:hAnsi="Times New Roman" w:cs="Times New Roman"/>
          <w:sz w:val="28"/>
          <w:szCs w:val="28"/>
          <w:lang w:val="en-CA"/>
        </w:rPr>
        <w:t>, Namangan, and Kh</w:t>
      </w:r>
      <w:r w:rsidR="00944354">
        <w:rPr>
          <w:rFonts w:ascii="Times New Roman" w:hAnsi="Times New Roman" w:cs="Times New Roman"/>
          <w:sz w:val="28"/>
          <w:szCs w:val="28"/>
          <w:lang w:val="en-CA"/>
        </w:rPr>
        <w:t>orezm regions: G. Bazarbayeva, H</w:t>
      </w:r>
      <w:r w:rsidRPr="00580A62">
        <w:rPr>
          <w:rFonts w:ascii="Times New Roman" w:hAnsi="Times New Roman" w:cs="Times New Roman"/>
          <w:sz w:val="28"/>
          <w:szCs w:val="28"/>
          <w:lang w:val="en-CA"/>
        </w:rPr>
        <w:t xml:space="preserve">ead of the state legal department </w:t>
      </w:r>
      <w:r w:rsidR="00944354">
        <w:rPr>
          <w:rFonts w:ascii="Times New Roman" w:hAnsi="Times New Roman" w:cs="Times New Roman"/>
          <w:sz w:val="28"/>
          <w:szCs w:val="28"/>
          <w:lang w:val="en-CA"/>
        </w:rPr>
        <w:t xml:space="preserve">of </w:t>
      </w:r>
      <w:r w:rsidR="00944354" w:rsidRPr="00D52749">
        <w:rPr>
          <w:rFonts w:ascii="Times New Roman" w:hAnsi="Times New Roman" w:cs="Times New Roman"/>
          <w:sz w:val="28"/>
          <w:szCs w:val="28"/>
          <w:lang w:val="en-CA"/>
        </w:rPr>
        <w:t>Zhukorgi</w:t>
      </w:r>
      <w:r w:rsidR="00944354">
        <w:rPr>
          <w:rFonts w:ascii="Times New Roman" w:hAnsi="Times New Roman" w:cs="Times New Roman"/>
          <w:sz w:val="28"/>
          <w:szCs w:val="28"/>
          <w:lang w:val="en-CA"/>
        </w:rPr>
        <w:t xml:space="preserve"> Kenes</w:t>
      </w:r>
      <w:r w:rsidRPr="00580A62">
        <w:rPr>
          <w:rFonts w:ascii="Times New Roman" w:hAnsi="Times New Roman" w:cs="Times New Roman"/>
          <w:sz w:val="28"/>
          <w:szCs w:val="28"/>
          <w:lang w:val="en-CA"/>
        </w:rPr>
        <w:t xml:space="preserve"> of the Republic</w:t>
      </w:r>
      <w:r w:rsidR="00944354">
        <w:rPr>
          <w:rFonts w:ascii="Times New Roman" w:hAnsi="Times New Roman" w:cs="Times New Roman"/>
          <w:sz w:val="28"/>
          <w:szCs w:val="28"/>
          <w:lang w:val="en-CA"/>
        </w:rPr>
        <w:t xml:space="preserve"> of Karakalpakstan, N. Pardayev</w:t>
      </w:r>
      <w:r w:rsidRPr="00580A62">
        <w:rPr>
          <w:rFonts w:ascii="Times New Roman" w:hAnsi="Times New Roman" w:cs="Times New Roman"/>
          <w:sz w:val="28"/>
          <w:szCs w:val="28"/>
          <w:lang w:val="en-CA"/>
        </w:rPr>
        <w:t>,</w:t>
      </w:r>
      <w:r w:rsidR="00944354">
        <w:rPr>
          <w:rFonts w:ascii="Times New Roman" w:hAnsi="Times New Roman" w:cs="Times New Roman"/>
          <w:sz w:val="28"/>
          <w:szCs w:val="28"/>
          <w:lang w:val="en-CA"/>
        </w:rPr>
        <w:t xml:space="preserve"> Chairman of the C</w:t>
      </w:r>
      <w:r w:rsidRPr="00580A62">
        <w:rPr>
          <w:rFonts w:ascii="Times New Roman" w:hAnsi="Times New Roman" w:cs="Times New Roman"/>
          <w:sz w:val="28"/>
          <w:szCs w:val="28"/>
          <w:lang w:val="en-CA"/>
        </w:rPr>
        <w:t xml:space="preserve">ouncil of trade </w:t>
      </w:r>
      <w:r w:rsidRPr="00580A62">
        <w:rPr>
          <w:rFonts w:ascii="Times New Roman" w:hAnsi="Times New Roman" w:cs="Times New Roman"/>
          <w:sz w:val="28"/>
          <w:szCs w:val="28"/>
          <w:lang w:val="en-CA"/>
        </w:rPr>
        <w:lastRenderedPageBreak/>
        <w:t xml:space="preserve">unions of </w:t>
      </w:r>
      <w:r w:rsidR="00944354">
        <w:rPr>
          <w:rFonts w:ascii="Times New Roman" w:hAnsi="Times New Roman" w:cs="Times New Roman"/>
          <w:sz w:val="28"/>
          <w:szCs w:val="28"/>
          <w:lang w:val="en-CA"/>
        </w:rPr>
        <w:t>Jizzakh region, M. Khojaev, H</w:t>
      </w:r>
      <w:r w:rsidRPr="00580A62">
        <w:rPr>
          <w:rFonts w:ascii="Times New Roman" w:hAnsi="Times New Roman" w:cs="Times New Roman"/>
          <w:sz w:val="28"/>
          <w:szCs w:val="28"/>
          <w:lang w:val="en-CA"/>
        </w:rPr>
        <w:t xml:space="preserve">ead of the </w:t>
      </w:r>
      <w:r w:rsidR="00944354">
        <w:rPr>
          <w:rFonts w:ascii="Times New Roman" w:hAnsi="Times New Roman" w:cs="Times New Roman"/>
          <w:sz w:val="28"/>
          <w:szCs w:val="28"/>
          <w:lang w:val="en-CA"/>
        </w:rPr>
        <w:t xml:space="preserve">Namnagan </w:t>
      </w:r>
      <w:r w:rsidRPr="00580A62">
        <w:rPr>
          <w:rFonts w:ascii="Times New Roman" w:hAnsi="Times New Roman" w:cs="Times New Roman"/>
          <w:sz w:val="28"/>
          <w:szCs w:val="28"/>
          <w:lang w:val="en-CA"/>
        </w:rPr>
        <w:t>regional branch of the Mahalla Foundation</w:t>
      </w:r>
      <w:r w:rsidR="00944354">
        <w:rPr>
          <w:rFonts w:ascii="Times New Roman" w:hAnsi="Times New Roman" w:cs="Times New Roman"/>
          <w:sz w:val="28"/>
          <w:szCs w:val="28"/>
          <w:lang w:val="en-CA"/>
        </w:rPr>
        <w:t>, and A. Rakhimov, D</w:t>
      </w:r>
      <w:r w:rsidRPr="00580A62">
        <w:rPr>
          <w:rFonts w:ascii="Times New Roman" w:hAnsi="Times New Roman" w:cs="Times New Roman"/>
          <w:sz w:val="28"/>
          <w:szCs w:val="28"/>
          <w:lang w:val="en-CA"/>
        </w:rPr>
        <w:t>irector of the Khorezm regiona</w:t>
      </w:r>
      <w:r w:rsidR="00944354">
        <w:rPr>
          <w:rFonts w:ascii="Times New Roman" w:hAnsi="Times New Roman" w:cs="Times New Roman"/>
          <w:sz w:val="28"/>
          <w:szCs w:val="28"/>
          <w:lang w:val="en-CA"/>
        </w:rPr>
        <w:t>l branch of Uzbekistan Pochtasi</w:t>
      </w:r>
      <w:r w:rsidRPr="00580A62">
        <w:rPr>
          <w:rFonts w:ascii="Times New Roman" w:hAnsi="Times New Roman" w:cs="Times New Roman"/>
          <w:sz w:val="28"/>
          <w:szCs w:val="28"/>
          <w:lang w:val="en-CA"/>
        </w:rPr>
        <w:t xml:space="preserve"> respectively.</w:t>
      </w:r>
    </w:p>
    <w:p w:rsidR="00580A62" w:rsidRPr="00580A62" w:rsidRDefault="00580A62" w:rsidP="00580A62">
      <w:pPr>
        <w:spacing w:after="60" w:line="22" w:lineRule="atLeast"/>
        <w:ind w:firstLine="567"/>
        <w:jc w:val="both"/>
        <w:rPr>
          <w:rFonts w:ascii="Times New Roman" w:hAnsi="Times New Roman" w:cs="Times New Roman"/>
          <w:sz w:val="28"/>
          <w:szCs w:val="28"/>
          <w:lang w:val="en-CA"/>
        </w:rPr>
      </w:pPr>
      <w:r w:rsidRPr="00580A62">
        <w:rPr>
          <w:rFonts w:ascii="Times New Roman" w:hAnsi="Times New Roman" w:cs="Times New Roman"/>
          <w:sz w:val="28"/>
          <w:szCs w:val="28"/>
          <w:lang w:val="en-CA"/>
        </w:rPr>
        <w:t xml:space="preserve">In 2017, the regional representatives of the Ombudsman received </w:t>
      </w:r>
      <w:r w:rsidRPr="00944354">
        <w:rPr>
          <w:rFonts w:ascii="Times New Roman" w:hAnsi="Times New Roman" w:cs="Times New Roman"/>
          <w:b/>
          <w:sz w:val="28"/>
          <w:szCs w:val="28"/>
          <w:lang w:val="en-CA"/>
        </w:rPr>
        <w:t>1,012</w:t>
      </w:r>
      <w:r w:rsidRPr="00580A62">
        <w:rPr>
          <w:rFonts w:ascii="Times New Roman" w:hAnsi="Times New Roman" w:cs="Times New Roman"/>
          <w:sz w:val="28"/>
          <w:szCs w:val="28"/>
          <w:lang w:val="en-CA"/>
        </w:rPr>
        <w:t xml:space="preserve"> </w:t>
      </w:r>
      <w:r w:rsidR="00944354">
        <w:rPr>
          <w:rFonts w:ascii="Times New Roman" w:hAnsi="Times New Roman" w:cs="Times New Roman"/>
          <w:sz w:val="28"/>
          <w:szCs w:val="28"/>
          <w:lang w:val="en-CA"/>
        </w:rPr>
        <w:t>appeals</w:t>
      </w:r>
      <w:r w:rsidRPr="00580A62">
        <w:rPr>
          <w:rFonts w:ascii="Times New Roman" w:hAnsi="Times New Roman" w:cs="Times New Roman"/>
          <w:sz w:val="28"/>
          <w:szCs w:val="28"/>
          <w:lang w:val="en-CA"/>
        </w:rPr>
        <w:t xml:space="preserve">, including on issues of ensuring socio-economic rights - </w:t>
      </w:r>
      <w:r w:rsidRPr="00944354">
        <w:rPr>
          <w:rFonts w:ascii="Times New Roman" w:hAnsi="Times New Roman" w:cs="Times New Roman"/>
          <w:b/>
          <w:sz w:val="28"/>
          <w:szCs w:val="28"/>
          <w:lang w:val="en-CA"/>
        </w:rPr>
        <w:t>728</w:t>
      </w:r>
      <w:r w:rsidRPr="00580A62">
        <w:rPr>
          <w:rFonts w:ascii="Times New Roman" w:hAnsi="Times New Roman" w:cs="Times New Roman"/>
          <w:sz w:val="28"/>
          <w:szCs w:val="28"/>
          <w:lang w:val="en-CA"/>
        </w:rPr>
        <w:t xml:space="preserve"> appeals, personal </w:t>
      </w:r>
      <w:r w:rsidRPr="00944354">
        <w:rPr>
          <w:rFonts w:ascii="Times New Roman" w:hAnsi="Times New Roman" w:cs="Times New Roman"/>
          <w:b/>
          <w:sz w:val="28"/>
          <w:szCs w:val="28"/>
          <w:lang w:val="en-CA"/>
        </w:rPr>
        <w:t>- 273</w:t>
      </w:r>
      <w:r w:rsidRPr="00580A62">
        <w:rPr>
          <w:rFonts w:ascii="Times New Roman" w:hAnsi="Times New Roman" w:cs="Times New Roman"/>
          <w:sz w:val="28"/>
          <w:szCs w:val="28"/>
          <w:lang w:val="en-CA"/>
        </w:rPr>
        <w:t xml:space="preserve"> and political - </w:t>
      </w:r>
      <w:r w:rsidRPr="00944354">
        <w:rPr>
          <w:rFonts w:ascii="Times New Roman" w:hAnsi="Times New Roman" w:cs="Times New Roman"/>
          <w:b/>
          <w:sz w:val="28"/>
          <w:szCs w:val="28"/>
          <w:lang w:val="en-CA"/>
        </w:rPr>
        <w:t xml:space="preserve">11 </w:t>
      </w:r>
      <w:r w:rsidRPr="00580A62">
        <w:rPr>
          <w:rFonts w:ascii="Times New Roman" w:hAnsi="Times New Roman" w:cs="Times New Roman"/>
          <w:sz w:val="28"/>
          <w:szCs w:val="28"/>
          <w:lang w:val="en-CA"/>
        </w:rPr>
        <w:t>appeals.</w:t>
      </w:r>
    </w:p>
    <w:p w:rsidR="00580A62" w:rsidRPr="00580A62" w:rsidRDefault="00944354" w:rsidP="00580A62">
      <w:pPr>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Following</w:t>
      </w:r>
      <w:r w:rsidR="00580A62" w:rsidRPr="00580A62">
        <w:rPr>
          <w:rFonts w:ascii="Times New Roman" w:hAnsi="Times New Roman" w:cs="Times New Roman"/>
          <w:sz w:val="28"/>
          <w:szCs w:val="28"/>
          <w:lang w:val="en-CA"/>
        </w:rPr>
        <w:t xml:space="preserve"> </w:t>
      </w:r>
      <w:r>
        <w:rPr>
          <w:rFonts w:ascii="Times New Roman" w:hAnsi="Times New Roman" w:cs="Times New Roman"/>
          <w:sz w:val="28"/>
          <w:szCs w:val="28"/>
          <w:lang w:val="en-CA"/>
        </w:rPr>
        <w:t>the</w:t>
      </w:r>
      <w:r w:rsidR="00580A62" w:rsidRPr="00580A62">
        <w:rPr>
          <w:rFonts w:ascii="Times New Roman" w:hAnsi="Times New Roman" w:cs="Times New Roman"/>
          <w:sz w:val="28"/>
          <w:szCs w:val="28"/>
          <w:lang w:val="en-CA"/>
        </w:rPr>
        <w:t xml:space="preserve"> consideration of these appeals together with the competent local government authorities and public organizations, assistance was </w:t>
      </w:r>
      <w:r>
        <w:rPr>
          <w:rFonts w:ascii="Times New Roman" w:hAnsi="Times New Roman" w:cs="Times New Roman"/>
          <w:sz w:val="28"/>
          <w:szCs w:val="28"/>
          <w:lang w:val="en-CA"/>
        </w:rPr>
        <w:t xml:space="preserve">provided </w:t>
      </w:r>
      <w:r w:rsidR="00E372FF">
        <w:rPr>
          <w:rFonts w:ascii="Times New Roman" w:hAnsi="Times New Roman" w:cs="Times New Roman"/>
          <w:sz w:val="28"/>
          <w:szCs w:val="28"/>
          <w:lang w:val="en-CA"/>
        </w:rPr>
        <w:t xml:space="preserve">to </w:t>
      </w:r>
      <w:r w:rsidR="00580A62" w:rsidRPr="001B3048">
        <w:rPr>
          <w:rFonts w:ascii="Times New Roman" w:hAnsi="Times New Roman" w:cs="Times New Roman"/>
          <w:b/>
          <w:sz w:val="28"/>
          <w:szCs w:val="28"/>
          <w:lang w:val="en-CA"/>
        </w:rPr>
        <w:t>116</w:t>
      </w:r>
      <w:r w:rsidR="00E372FF">
        <w:rPr>
          <w:rFonts w:ascii="Times New Roman" w:hAnsi="Times New Roman" w:cs="Times New Roman"/>
          <w:sz w:val="28"/>
          <w:szCs w:val="28"/>
          <w:lang w:val="en-CA"/>
        </w:rPr>
        <w:t xml:space="preserve"> </w:t>
      </w:r>
      <w:r w:rsidR="00580A62" w:rsidRPr="00580A62">
        <w:rPr>
          <w:rFonts w:ascii="Times New Roman" w:hAnsi="Times New Roman" w:cs="Times New Roman"/>
          <w:sz w:val="28"/>
          <w:szCs w:val="28"/>
          <w:lang w:val="en-CA"/>
        </w:rPr>
        <w:t xml:space="preserve"> low-income families</w:t>
      </w:r>
      <w:r w:rsidR="001B3048">
        <w:rPr>
          <w:rFonts w:ascii="Times New Roman" w:hAnsi="Times New Roman" w:cs="Times New Roman"/>
          <w:sz w:val="28"/>
          <w:szCs w:val="28"/>
          <w:lang w:val="en-CA"/>
        </w:rPr>
        <w:t xml:space="preserve"> in receiving social benefits</w:t>
      </w:r>
      <w:r w:rsidR="00580A62" w:rsidRPr="00580A62">
        <w:rPr>
          <w:rFonts w:ascii="Times New Roman" w:hAnsi="Times New Roman" w:cs="Times New Roman"/>
          <w:sz w:val="28"/>
          <w:szCs w:val="28"/>
          <w:lang w:val="en-CA"/>
        </w:rPr>
        <w:t xml:space="preserve">, </w:t>
      </w:r>
      <w:r w:rsidR="001B3048" w:rsidRPr="001B3048">
        <w:rPr>
          <w:rFonts w:ascii="Times New Roman" w:hAnsi="Times New Roman" w:cs="Times New Roman"/>
          <w:b/>
          <w:sz w:val="28"/>
          <w:szCs w:val="28"/>
          <w:lang w:val="en-CA"/>
        </w:rPr>
        <w:t>67</w:t>
      </w:r>
      <w:r w:rsidR="001B3048" w:rsidRPr="00580A62">
        <w:rPr>
          <w:rFonts w:ascii="Times New Roman" w:hAnsi="Times New Roman" w:cs="Times New Roman"/>
          <w:sz w:val="28"/>
          <w:szCs w:val="28"/>
          <w:lang w:val="en-CA"/>
        </w:rPr>
        <w:t xml:space="preserve"> citizens</w:t>
      </w:r>
      <w:r w:rsidR="001B3048">
        <w:rPr>
          <w:rFonts w:ascii="Times New Roman" w:hAnsi="Times New Roman" w:cs="Times New Roman"/>
          <w:sz w:val="28"/>
          <w:szCs w:val="28"/>
          <w:lang w:val="en-CA"/>
        </w:rPr>
        <w:t xml:space="preserve"> - in</w:t>
      </w:r>
      <w:r w:rsidR="001B3048" w:rsidRPr="00580A62">
        <w:rPr>
          <w:rFonts w:ascii="Times New Roman" w:hAnsi="Times New Roman" w:cs="Times New Roman"/>
          <w:sz w:val="28"/>
          <w:szCs w:val="28"/>
          <w:lang w:val="en-CA"/>
        </w:rPr>
        <w:t xml:space="preserve"> </w:t>
      </w:r>
      <w:r w:rsidR="00580A62" w:rsidRPr="00580A62">
        <w:rPr>
          <w:rFonts w:ascii="Times New Roman" w:hAnsi="Times New Roman" w:cs="Times New Roman"/>
          <w:sz w:val="28"/>
          <w:szCs w:val="28"/>
          <w:lang w:val="en-CA"/>
        </w:rPr>
        <w:t xml:space="preserve">employment, </w:t>
      </w:r>
      <w:r w:rsidR="001B3048" w:rsidRPr="001B3048">
        <w:rPr>
          <w:rFonts w:ascii="Times New Roman" w:hAnsi="Times New Roman" w:cs="Times New Roman"/>
          <w:b/>
          <w:sz w:val="28"/>
          <w:szCs w:val="28"/>
          <w:lang w:val="en-CA"/>
        </w:rPr>
        <w:t>21</w:t>
      </w:r>
      <w:r w:rsidR="001B3048" w:rsidRPr="00580A62">
        <w:rPr>
          <w:rFonts w:ascii="Times New Roman" w:hAnsi="Times New Roman" w:cs="Times New Roman"/>
          <w:sz w:val="28"/>
          <w:szCs w:val="28"/>
          <w:lang w:val="en-CA"/>
        </w:rPr>
        <w:t xml:space="preserve"> applicants </w:t>
      </w:r>
      <w:r w:rsidR="001B3048">
        <w:rPr>
          <w:rFonts w:ascii="Times New Roman" w:hAnsi="Times New Roman" w:cs="Times New Roman"/>
          <w:sz w:val="28"/>
          <w:szCs w:val="28"/>
          <w:lang w:val="en-CA"/>
        </w:rPr>
        <w:t>– in job reinstatement</w:t>
      </w:r>
      <w:r w:rsidR="00580A62" w:rsidRPr="00580A62">
        <w:rPr>
          <w:rFonts w:ascii="Times New Roman" w:hAnsi="Times New Roman" w:cs="Times New Roman"/>
          <w:sz w:val="28"/>
          <w:szCs w:val="28"/>
          <w:lang w:val="en-CA"/>
        </w:rPr>
        <w:t xml:space="preserve">, </w:t>
      </w:r>
      <w:r w:rsidR="001B3048" w:rsidRPr="001B3048">
        <w:rPr>
          <w:rFonts w:ascii="Times New Roman" w:hAnsi="Times New Roman" w:cs="Times New Roman"/>
          <w:b/>
          <w:sz w:val="28"/>
          <w:szCs w:val="28"/>
          <w:lang w:val="en-CA"/>
        </w:rPr>
        <w:t>63</w:t>
      </w:r>
      <w:r w:rsidR="001B3048" w:rsidRPr="00580A62">
        <w:rPr>
          <w:rFonts w:ascii="Times New Roman" w:hAnsi="Times New Roman" w:cs="Times New Roman"/>
          <w:sz w:val="28"/>
          <w:szCs w:val="28"/>
          <w:lang w:val="en-CA"/>
        </w:rPr>
        <w:t xml:space="preserve"> low-income families</w:t>
      </w:r>
      <w:r w:rsidR="001B3048">
        <w:rPr>
          <w:rFonts w:ascii="Times New Roman" w:hAnsi="Times New Roman" w:cs="Times New Roman"/>
          <w:sz w:val="28"/>
          <w:szCs w:val="28"/>
          <w:lang w:val="en-CA"/>
        </w:rPr>
        <w:t xml:space="preserve">, </w:t>
      </w:r>
      <w:r w:rsidR="001B3048" w:rsidRPr="00580A62">
        <w:rPr>
          <w:rFonts w:ascii="Times New Roman" w:hAnsi="Times New Roman" w:cs="Times New Roman"/>
          <w:sz w:val="28"/>
          <w:szCs w:val="28"/>
          <w:lang w:val="en-CA"/>
        </w:rPr>
        <w:t xml:space="preserve">single pensioners and the disabled </w:t>
      </w:r>
      <w:r w:rsidR="001B3048">
        <w:rPr>
          <w:rFonts w:ascii="Times New Roman" w:hAnsi="Times New Roman" w:cs="Times New Roman"/>
          <w:sz w:val="28"/>
          <w:szCs w:val="28"/>
          <w:lang w:val="en-CA"/>
        </w:rPr>
        <w:t>- in</w:t>
      </w:r>
      <w:r w:rsidR="001B3048" w:rsidRPr="00580A62">
        <w:rPr>
          <w:rFonts w:ascii="Times New Roman" w:hAnsi="Times New Roman" w:cs="Times New Roman"/>
          <w:sz w:val="28"/>
          <w:szCs w:val="28"/>
          <w:lang w:val="en-CA"/>
        </w:rPr>
        <w:t xml:space="preserve"> </w:t>
      </w:r>
      <w:r w:rsidR="00580A62" w:rsidRPr="00580A62">
        <w:rPr>
          <w:rFonts w:ascii="Times New Roman" w:hAnsi="Times New Roman" w:cs="Times New Roman"/>
          <w:sz w:val="28"/>
          <w:szCs w:val="28"/>
          <w:lang w:val="en-CA"/>
        </w:rPr>
        <w:t>improv</w:t>
      </w:r>
      <w:r w:rsidR="001B3048">
        <w:rPr>
          <w:rFonts w:ascii="Times New Roman" w:hAnsi="Times New Roman" w:cs="Times New Roman"/>
          <w:sz w:val="28"/>
          <w:szCs w:val="28"/>
          <w:lang w:val="en-CA"/>
        </w:rPr>
        <w:t>ing living conditions</w:t>
      </w:r>
      <w:r w:rsidR="00580A62" w:rsidRPr="00580A62">
        <w:rPr>
          <w:rFonts w:ascii="Times New Roman" w:hAnsi="Times New Roman" w:cs="Times New Roman"/>
          <w:sz w:val="28"/>
          <w:szCs w:val="28"/>
          <w:lang w:val="en-CA"/>
        </w:rPr>
        <w:t xml:space="preserve">, </w:t>
      </w:r>
      <w:r w:rsidR="001B3048" w:rsidRPr="001B3048">
        <w:rPr>
          <w:rFonts w:ascii="Times New Roman" w:hAnsi="Times New Roman" w:cs="Times New Roman"/>
          <w:b/>
          <w:sz w:val="28"/>
          <w:szCs w:val="28"/>
          <w:lang w:val="en-CA"/>
        </w:rPr>
        <w:t>19</w:t>
      </w:r>
      <w:r w:rsidR="001B3048">
        <w:rPr>
          <w:rFonts w:ascii="Times New Roman" w:hAnsi="Times New Roman" w:cs="Times New Roman"/>
          <w:sz w:val="28"/>
          <w:szCs w:val="28"/>
          <w:lang w:val="en-CA"/>
        </w:rPr>
        <w:t xml:space="preserve"> – in </w:t>
      </w:r>
      <w:r w:rsidR="00580A62" w:rsidRPr="00580A62">
        <w:rPr>
          <w:rFonts w:ascii="Times New Roman" w:hAnsi="Times New Roman" w:cs="Times New Roman"/>
          <w:sz w:val="28"/>
          <w:szCs w:val="28"/>
          <w:lang w:val="en-CA"/>
        </w:rPr>
        <w:t>collecting alim</w:t>
      </w:r>
      <w:r w:rsidR="001B3048">
        <w:rPr>
          <w:rFonts w:ascii="Times New Roman" w:hAnsi="Times New Roman" w:cs="Times New Roman"/>
          <w:sz w:val="28"/>
          <w:szCs w:val="28"/>
          <w:lang w:val="en-CA"/>
        </w:rPr>
        <w:t>ony for raising minor children</w:t>
      </w:r>
      <w:r w:rsidR="00580A62" w:rsidRPr="00580A62">
        <w:rPr>
          <w:rFonts w:ascii="Times New Roman" w:hAnsi="Times New Roman" w:cs="Times New Roman"/>
          <w:sz w:val="28"/>
          <w:szCs w:val="28"/>
          <w:lang w:val="en-CA"/>
        </w:rPr>
        <w:t>,</w:t>
      </w:r>
      <w:r w:rsidR="001B3048">
        <w:rPr>
          <w:rFonts w:ascii="Times New Roman" w:hAnsi="Times New Roman" w:cs="Times New Roman"/>
          <w:sz w:val="28"/>
          <w:szCs w:val="28"/>
          <w:lang w:val="en-CA"/>
        </w:rPr>
        <w:t xml:space="preserve"> </w:t>
      </w:r>
      <w:r w:rsidR="001B3048" w:rsidRPr="001B3048">
        <w:rPr>
          <w:rFonts w:ascii="Times New Roman" w:hAnsi="Times New Roman" w:cs="Times New Roman"/>
          <w:b/>
          <w:sz w:val="28"/>
          <w:szCs w:val="28"/>
          <w:lang w:val="en-CA"/>
        </w:rPr>
        <w:t>20</w:t>
      </w:r>
      <w:r w:rsidR="001B3048">
        <w:rPr>
          <w:rFonts w:ascii="Times New Roman" w:hAnsi="Times New Roman" w:cs="Times New Roman"/>
          <w:sz w:val="28"/>
          <w:szCs w:val="28"/>
          <w:lang w:val="en-CA"/>
        </w:rPr>
        <w:t xml:space="preserve"> - in</w:t>
      </w:r>
      <w:r w:rsidR="00580A62" w:rsidRPr="00580A62">
        <w:rPr>
          <w:rFonts w:ascii="Times New Roman" w:hAnsi="Times New Roman" w:cs="Times New Roman"/>
          <w:sz w:val="28"/>
          <w:szCs w:val="28"/>
          <w:lang w:val="en-CA"/>
        </w:rPr>
        <w:t xml:space="preserve"> receiving qualified medical care, </w:t>
      </w:r>
      <w:r w:rsidR="001B3048" w:rsidRPr="001B3048">
        <w:rPr>
          <w:rFonts w:ascii="Times New Roman" w:hAnsi="Times New Roman" w:cs="Times New Roman"/>
          <w:b/>
          <w:sz w:val="28"/>
          <w:szCs w:val="28"/>
          <w:lang w:val="en-CA"/>
        </w:rPr>
        <w:t>9</w:t>
      </w:r>
      <w:r w:rsidR="001B3048">
        <w:rPr>
          <w:rFonts w:ascii="Times New Roman" w:hAnsi="Times New Roman" w:cs="Times New Roman"/>
          <w:sz w:val="28"/>
          <w:szCs w:val="28"/>
          <w:lang w:val="en-CA"/>
        </w:rPr>
        <w:t xml:space="preserve"> – in </w:t>
      </w:r>
      <w:r w:rsidR="00580A62" w:rsidRPr="00580A62">
        <w:rPr>
          <w:rFonts w:ascii="Times New Roman" w:hAnsi="Times New Roman" w:cs="Times New Roman"/>
          <w:sz w:val="28"/>
          <w:szCs w:val="28"/>
          <w:lang w:val="en-CA"/>
        </w:rPr>
        <w:t xml:space="preserve">determining the </w:t>
      </w:r>
      <w:r w:rsidR="00580A62" w:rsidRPr="00580A62">
        <w:rPr>
          <w:rFonts w:ascii="Times New Roman" w:hAnsi="Times New Roman" w:cs="Times New Roman"/>
          <w:sz w:val="28"/>
          <w:szCs w:val="28"/>
          <w:lang w:val="en-CA"/>
        </w:rPr>
        <w:lastRenderedPageBreak/>
        <w:t xml:space="preserve">amount of accrued pension, </w:t>
      </w:r>
      <w:r w:rsidR="001B3048" w:rsidRPr="001B3048">
        <w:rPr>
          <w:rFonts w:ascii="Times New Roman" w:hAnsi="Times New Roman" w:cs="Times New Roman"/>
          <w:b/>
          <w:sz w:val="28"/>
          <w:szCs w:val="28"/>
          <w:lang w:val="en-CA"/>
        </w:rPr>
        <w:t>5</w:t>
      </w:r>
      <w:r w:rsidR="001B3048">
        <w:rPr>
          <w:rFonts w:ascii="Times New Roman" w:hAnsi="Times New Roman" w:cs="Times New Roman"/>
          <w:sz w:val="28"/>
          <w:szCs w:val="28"/>
          <w:lang w:val="en-CA"/>
        </w:rPr>
        <w:t xml:space="preserve"> applicants – in </w:t>
      </w:r>
      <w:r w:rsidR="00580A62" w:rsidRPr="00580A62">
        <w:rPr>
          <w:rFonts w:ascii="Times New Roman" w:hAnsi="Times New Roman" w:cs="Times New Roman"/>
          <w:sz w:val="28"/>
          <w:szCs w:val="28"/>
          <w:lang w:val="en-CA"/>
        </w:rPr>
        <w:t>s</w:t>
      </w:r>
      <w:r w:rsidR="001B3048">
        <w:rPr>
          <w:rFonts w:ascii="Times New Roman" w:hAnsi="Times New Roman" w:cs="Times New Roman"/>
          <w:sz w:val="28"/>
          <w:szCs w:val="28"/>
          <w:lang w:val="en-CA"/>
        </w:rPr>
        <w:t xml:space="preserve">etting the degree of disability, </w:t>
      </w:r>
      <w:r w:rsidR="00580A62" w:rsidRPr="00580A62">
        <w:rPr>
          <w:rFonts w:ascii="Times New Roman" w:hAnsi="Times New Roman" w:cs="Times New Roman"/>
          <w:sz w:val="28"/>
          <w:szCs w:val="28"/>
          <w:lang w:val="en-CA"/>
        </w:rPr>
        <w:t>and others.</w:t>
      </w:r>
    </w:p>
    <w:p w:rsidR="001B3048" w:rsidRPr="001B3048" w:rsidRDefault="001B3048" w:rsidP="001B3048">
      <w:pPr>
        <w:spacing w:after="60" w:line="22" w:lineRule="atLeast"/>
        <w:ind w:firstLine="567"/>
        <w:jc w:val="both"/>
        <w:rPr>
          <w:rFonts w:ascii="Times New Roman" w:hAnsi="Times New Roman" w:cs="Times New Roman"/>
          <w:sz w:val="28"/>
          <w:szCs w:val="28"/>
          <w:lang w:val="en-CA"/>
        </w:rPr>
      </w:pPr>
      <w:r w:rsidRPr="001B3048">
        <w:rPr>
          <w:rFonts w:ascii="Times New Roman" w:hAnsi="Times New Roman" w:cs="Times New Roman"/>
          <w:sz w:val="28"/>
          <w:szCs w:val="28"/>
          <w:lang w:val="en-CA"/>
        </w:rPr>
        <w:t xml:space="preserve">As part of measures to improve the legal culture of the population, 74 events were organized by regional representatives of the Ombudsman. These events contributed to raising the awareness of citizens about the measures </w:t>
      </w:r>
      <w:r>
        <w:rPr>
          <w:rFonts w:ascii="Times New Roman" w:hAnsi="Times New Roman" w:cs="Times New Roman"/>
          <w:sz w:val="28"/>
          <w:szCs w:val="28"/>
          <w:lang w:val="en-CA"/>
        </w:rPr>
        <w:t xml:space="preserve">taken in </w:t>
      </w:r>
      <w:r w:rsidRPr="001B3048">
        <w:rPr>
          <w:rFonts w:ascii="Times New Roman" w:hAnsi="Times New Roman" w:cs="Times New Roman"/>
          <w:sz w:val="28"/>
          <w:szCs w:val="28"/>
          <w:lang w:val="en-CA"/>
        </w:rPr>
        <w:t>accord</w:t>
      </w:r>
      <w:r>
        <w:rPr>
          <w:rFonts w:ascii="Times New Roman" w:hAnsi="Times New Roman" w:cs="Times New Roman"/>
          <w:sz w:val="28"/>
          <w:szCs w:val="28"/>
          <w:lang w:val="en-CA"/>
        </w:rPr>
        <w:t>ance with</w:t>
      </w:r>
      <w:r w:rsidRPr="001B3048">
        <w:rPr>
          <w:rFonts w:ascii="Times New Roman" w:hAnsi="Times New Roman" w:cs="Times New Roman"/>
          <w:sz w:val="28"/>
          <w:szCs w:val="28"/>
          <w:lang w:val="en-CA"/>
        </w:rPr>
        <w:t xml:space="preserve"> the State Program for the implementation of the </w:t>
      </w:r>
      <w:r>
        <w:rPr>
          <w:rFonts w:ascii="Times New Roman" w:hAnsi="Times New Roman" w:cs="Times New Roman"/>
          <w:sz w:val="28"/>
          <w:szCs w:val="28"/>
          <w:lang w:val="en-CA"/>
        </w:rPr>
        <w:t xml:space="preserve">Action </w:t>
      </w:r>
      <w:r w:rsidRPr="001B3048">
        <w:rPr>
          <w:rFonts w:ascii="Times New Roman" w:hAnsi="Times New Roman" w:cs="Times New Roman"/>
          <w:sz w:val="28"/>
          <w:szCs w:val="28"/>
          <w:lang w:val="en-CA"/>
        </w:rPr>
        <w:t>Strategy for the democratic renewal of society, the development of institutions for the protection of human rights</w:t>
      </w:r>
      <w:r>
        <w:rPr>
          <w:rFonts w:ascii="Times New Roman" w:hAnsi="Times New Roman" w:cs="Times New Roman"/>
          <w:sz w:val="28"/>
          <w:szCs w:val="28"/>
          <w:lang w:val="en-CA"/>
        </w:rPr>
        <w:t xml:space="preserve"> and civil society institutions;</w:t>
      </w:r>
      <w:r w:rsidRPr="001B3048">
        <w:rPr>
          <w:rFonts w:ascii="Times New Roman" w:hAnsi="Times New Roman" w:cs="Times New Roman"/>
          <w:sz w:val="28"/>
          <w:szCs w:val="28"/>
          <w:lang w:val="en-CA"/>
        </w:rPr>
        <w:t xml:space="preserve"> the essence of the laws of the Republic of Uzbekistan “On the Authorized Person of the Oliy Majlis of the Republic of Uzbekistan on Human Rights (Ombudsman)”, “On Appeals of Individuals and Legal Ent</w:t>
      </w:r>
      <w:r>
        <w:rPr>
          <w:rFonts w:ascii="Times New Roman" w:hAnsi="Times New Roman" w:cs="Times New Roman"/>
          <w:sz w:val="28"/>
          <w:szCs w:val="28"/>
          <w:lang w:val="en-CA"/>
        </w:rPr>
        <w:t>ities (in the new edition)”, “C</w:t>
      </w:r>
      <w:r w:rsidRPr="001B3048">
        <w:rPr>
          <w:rFonts w:ascii="Times New Roman" w:hAnsi="Times New Roman" w:cs="Times New Roman"/>
          <w:sz w:val="28"/>
          <w:szCs w:val="28"/>
          <w:lang w:val="en-CA"/>
        </w:rPr>
        <w:t>ombating corruption</w:t>
      </w:r>
      <w:r>
        <w:rPr>
          <w:rFonts w:ascii="Times New Roman" w:hAnsi="Times New Roman" w:cs="Times New Roman"/>
          <w:sz w:val="28"/>
          <w:szCs w:val="28"/>
          <w:lang w:val="en-CA"/>
        </w:rPr>
        <w:t>”</w:t>
      </w:r>
      <w:r w:rsidRPr="001B3048">
        <w:rPr>
          <w:rFonts w:ascii="Times New Roman" w:hAnsi="Times New Roman" w:cs="Times New Roman"/>
          <w:sz w:val="28"/>
          <w:szCs w:val="28"/>
          <w:lang w:val="en-CA"/>
        </w:rPr>
        <w:t>,</w:t>
      </w:r>
      <w:r>
        <w:rPr>
          <w:rFonts w:ascii="Times New Roman" w:hAnsi="Times New Roman" w:cs="Times New Roman"/>
          <w:sz w:val="28"/>
          <w:szCs w:val="28"/>
          <w:lang w:val="en-CA"/>
        </w:rPr>
        <w:t xml:space="preserve"> “</w:t>
      </w:r>
      <w:r w:rsidRPr="001B3048">
        <w:rPr>
          <w:rFonts w:ascii="Times New Roman" w:hAnsi="Times New Roman" w:cs="Times New Roman"/>
          <w:sz w:val="28"/>
          <w:szCs w:val="28"/>
          <w:lang w:val="en-CA"/>
        </w:rPr>
        <w:t>On Combating Human Trafficking</w:t>
      </w:r>
      <w:r>
        <w:rPr>
          <w:rFonts w:ascii="Times New Roman" w:hAnsi="Times New Roman" w:cs="Times New Roman"/>
          <w:sz w:val="28"/>
          <w:szCs w:val="28"/>
          <w:lang w:val="en-CA"/>
        </w:rPr>
        <w:t xml:space="preserve">”, </w:t>
      </w:r>
      <w:r w:rsidRPr="001B3048">
        <w:rPr>
          <w:rFonts w:ascii="Times New Roman" w:hAnsi="Times New Roman" w:cs="Times New Roman"/>
          <w:sz w:val="28"/>
          <w:szCs w:val="28"/>
          <w:lang w:val="en-CA"/>
        </w:rPr>
        <w:t xml:space="preserve">the </w:t>
      </w:r>
      <w:r>
        <w:rPr>
          <w:rFonts w:ascii="Times New Roman" w:hAnsi="Times New Roman" w:cs="Times New Roman"/>
          <w:sz w:val="28"/>
          <w:szCs w:val="28"/>
          <w:lang w:val="en-CA"/>
        </w:rPr>
        <w:t>“</w:t>
      </w:r>
      <w:r w:rsidRPr="001B3048">
        <w:rPr>
          <w:rFonts w:ascii="Times New Roman" w:hAnsi="Times New Roman" w:cs="Times New Roman"/>
          <w:sz w:val="28"/>
          <w:szCs w:val="28"/>
          <w:lang w:val="en-CA"/>
        </w:rPr>
        <w:t>Labor Code</w:t>
      </w:r>
      <w:r>
        <w:rPr>
          <w:rFonts w:ascii="Times New Roman" w:hAnsi="Times New Roman" w:cs="Times New Roman"/>
          <w:sz w:val="28"/>
          <w:szCs w:val="28"/>
          <w:lang w:val="en-CA"/>
        </w:rPr>
        <w:t>”</w:t>
      </w:r>
      <w:r w:rsidRPr="001B3048">
        <w:rPr>
          <w:rFonts w:ascii="Times New Roman" w:hAnsi="Times New Roman" w:cs="Times New Roman"/>
          <w:sz w:val="28"/>
          <w:szCs w:val="28"/>
          <w:lang w:val="en-CA"/>
        </w:rPr>
        <w:t xml:space="preserve"> and others.</w:t>
      </w:r>
    </w:p>
    <w:p w:rsidR="001B3048" w:rsidRPr="001B3048" w:rsidRDefault="001B3048" w:rsidP="001B3048">
      <w:pPr>
        <w:spacing w:after="60" w:line="22" w:lineRule="atLeast"/>
        <w:ind w:firstLine="567"/>
        <w:jc w:val="both"/>
        <w:rPr>
          <w:rFonts w:ascii="Times New Roman" w:hAnsi="Times New Roman" w:cs="Times New Roman"/>
          <w:sz w:val="28"/>
          <w:szCs w:val="28"/>
          <w:lang w:val="en-CA"/>
        </w:rPr>
      </w:pPr>
      <w:r w:rsidRPr="001B3048">
        <w:rPr>
          <w:rFonts w:ascii="Times New Roman" w:hAnsi="Times New Roman" w:cs="Times New Roman"/>
          <w:sz w:val="28"/>
          <w:szCs w:val="28"/>
          <w:lang w:val="en-CA"/>
        </w:rPr>
        <w:lastRenderedPageBreak/>
        <w:t>Regional representatives of the Ombudsman also co-organized other 118 similar conferences, round tables and seminars held by state and public organizations, made presentations at 347 events, published 14 articles in regional print media and gave 32 interviews to local TV and radio channels.</w:t>
      </w:r>
    </w:p>
    <w:p w:rsidR="001B3048" w:rsidRPr="001B3048" w:rsidRDefault="001B3048" w:rsidP="001B3048">
      <w:pPr>
        <w:spacing w:after="60" w:line="22" w:lineRule="atLeast"/>
        <w:ind w:firstLine="567"/>
        <w:jc w:val="both"/>
        <w:rPr>
          <w:rFonts w:ascii="Times New Roman" w:hAnsi="Times New Roman" w:cs="Times New Roman"/>
          <w:sz w:val="28"/>
          <w:szCs w:val="28"/>
          <w:lang w:val="en-CA"/>
        </w:rPr>
      </w:pPr>
      <w:r w:rsidRPr="001B3048">
        <w:rPr>
          <w:rFonts w:ascii="Times New Roman" w:hAnsi="Times New Roman" w:cs="Times New Roman"/>
          <w:sz w:val="28"/>
          <w:szCs w:val="28"/>
          <w:lang w:val="en-CA"/>
        </w:rPr>
        <w:t xml:space="preserve">The regional representatives of the Ombudsman paid special attention to the issues of ensuring the rights and freedoms of persons held in custody, compliance with the Penal Code of the Republic of Uzbekistan, increasing legal knowledge of the means and mechanisms for the protection of their rights. During 2017, the Regional Representatives of the Ombudsman carried out monitoring activities in 18 </w:t>
      </w:r>
      <w:r w:rsidR="00D56BEA">
        <w:rPr>
          <w:rFonts w:ascii="Times New Roman" w:hAnsi="Times New Roman" w:cs="Times New Roman"/>
          <w:sz w:val="28"/>
          <w:szCs w:val="28"/>
          <w:lang w:val="en-CA"/>
        </w:rPr>
        <w:t xml:space="preserve">various </w:t>
      </w:r>
      <w:r w:rsidRPr="001B3048">
        <w:rPr>
          <w:rFonts w:ascii="Times New Roman" w:hAnsi="Times New Roman" w:cs="Times New Roman"/>
          <w:sz w:val="28"/>
          <w:szCs w:val="28"/>
          <w:lang w:val="en-CA"/>
        </w:rPr>
        <w:t>penitentiary institutions, conducted collective conversations with more than 500 convicts</w:t>
      </w:r>
      <w:r w:rsidR="00D56BEA">
        <w:rPr>
          <w:rFonts w:ascii="Times New Roman" w:hAnsi="Times New Roman" w:cs="Times New Roman"/>
          <w:sz w:val="28"/>
          <w:szCs w:val="28"/>
          <w:lang w:val="en-CA"/>
        </w:rPr>
        <w:t>,</w:t>
      </w:r>
      <w:r w:rsidRPr="001B3048">
        <w:rPr>
          <w:rFonts w:ascii="Times New Roman" w:hAnsi="Times New Roman" w:cs="Times New Roman"/>
          <w:sz w:val="28"/>
          <w:szCs w:val="28"/>
          <w:lang w:val="en-CA"/>
        </w:rPr>
        <w:t xml:space="preserve"> and individual </w:t>
      </w:r>
      <w:r w:rsidR="00D56BEA">
        <w:rPr>
          <w:rFonts w:ascii="Times New Roman" w:hAnsi="Times New Roman" w:cs="Times New Roman"/>
          <w:sz w:val="28"/>
          <w:szCs w:val="28"/>
          <w:lang w:val="en-CA"/>
        </w:rPr>
        <w:t xml:space="preserve">meetings </w:t>
      </w:r>
      <w:r w:rsidRPr="001B3048">
        <w:rPr>
          <w:rFonts w:ascii="Times New Roman" w:hAnsi="Times New Roman" w:cs="Times New Roman"/>
          <w:sz w:val="28"/>
          <w:szCs w:val="28"/>
          <w:lang w:val="en-CA"/>
        </w:rPr>
        <w:t>with 139 of them.</w:t>
      </w:r>
    </w:p>
    <w:p w:rsidR="00D56BEA" w:rsidRDefault="00D56BEA">
      <w:pPr>
        <w:rPr>
          <w:rFonts w:ascii="Times New Roman" w:hAnsi="Times New Roman" w:cs="Times New Roman"/>
          <w:b/>
          <w:sz w:val="28"/>
          <w:szCs w:val="28"/>
          <w:lang w:val="uz-Cyrl-UZ"/>
        </w:rPr>
      </w:pPr>
      <w:r>
        <w:rPr>
          <w:rFonts w:ascii="Times New Roman" w:hAnsi="Times New Roman" w:cs="Times New Roman"/>
          <w:b/>
          <w:sz w:val="28"/>
          <w:szCs w:val="28"/>
          <w:lang w:val="uz-Cyrl-UZ"/>
        </w:rPr>
        <w:br w:type="page"/>
      </w:r>
    </w:p>
    <w:p w:rsidR="00D56BEA" w:rsidRDefault="00D56BEA" w:rsidP="004011FE">
      <w:pPr>
        <w:shd w:val="clear" w:color="auto" w:fill="FFFFFF" w:themeFill="background1"/>
        <w:spacing w:after="60" w:line="22" w:lineRule="atLeast"/>
        <w:ind w:firstLine="567"/>
        <w:jc w:val="both"/>
        <w:rPr>
          <w:rFonts w:ascii="Times New Roman" w:hAnsi="Times New Roman" w:cs="Times New Roman"/>
          <w:b/>
          <w:sz w:val="28"/>
          <w:szCs w:val="28"/>
          <w:lang w:val="uz-Cyrl-UZ"/>
        </w:rPr>
      </w:pPr>
    </w:p>
    <w:p w:rsidR="00732676" w:rsidRPr="00732676" w:rsidRDefault="00732676" w:rsidP="004011FE">
      <w:pPr>
        <w:shd w:val="clear" w:color="auto" w:fill="FFFFFF" w:themeFill="background1"/>
        <w:spacing w:after="60" w:line="22" w:lineRule="atLeast"/>
        <w:ind w:firstLine="567"/>
        <w:jc w:val="both"/>
        <w:rPr>
          <w:rFonts w:ascii="Times New Roman" w:hAnsi="Times New Roman" w:cs="Times New Roman"/>
          <w:b/>
          <w:sz w:val="28"/>
          <w:szCs w:val="28"/>
          <w:lang w:val="en-CA"/>
        </w:rPr>
      </w:pPr>
      <w:r w:rsidRPr="00732676">
        <w:rPr>
          <w:rFonts w:ascii="Times New Roman" w:hAnsi="Times New Roman" w:cs="Times New Roman"/>
          <w:b/>
          <w:sz w:val="28"/>
          <w:szCs w:val="28"/>
          <w:lang w:val="en-CA"/>
        </w:rPr>
        <w:t>Conclusions and Recommendations</w:t>
      </w:r>
    </w:p>
    <w:p w:rsidR="004011FE" w:rsidRPr="00732676" w:rsidRDefault="004011FE" w:rsidP="004011FE">
      <w:pPr>
        <w:shd w:val="clear" w:color="auto" w:fill="FFFFFF" w:themeFill="background1"/>
        <w:spacing w:after="60" w:line="22" w:lineRule="atLeast"/>
        <w:ind w:firstLine="567"/>
        <w:jc w:val="both"/>
        <w:rPr>
          <w:rFonts w:ascii="Times New Roman" w:hAnsi="Times New Roman" w:cs="Times New Roman"/>
          <w:sz w:val="28"/>
          <w:szCs w:val="28"/>
          <w:lang w:val="en-CA"/>
        </w:rPr>
      </w:pPr>
    </w:p>
    <w:p w:rsidR="00732676" w:rsidRPr="00732676" w:rsidRDefault="00732676" w:rsidP="00732676">
      <w:pPr>
        <w:shd w:val="clear" w:color="auto" w:fill="FFFFFF" w:themeFill="background1"/>
        <w:spacing w:after="60" w:line="22" w:lineRule="atLeast"/>
        <w:ind w:firstLine="567"/>
        <w:jc w:val="both"/>
        <w:rPr>
          <w:rFonts w:ascii="Times New Roman" w:hAnsi="Times New Roman" w:cs="Times New Roman"/>
          <w:sz w:val="28"/>
          <w:szCs w:val="28"/>
          <w:lang w:val="en-CA"/>
        </w:rPr>
      </w:pPr>
      <w:r>
        <w:rPr>
          <w:rFonts w:ascii="Times New Roman" w:hAnsi="Times New Roman" w:cs="Times New Roman"/>
          <w:sz w:val="28"/>
          <w:szCs w:val="28"/>
          <w:lang w:val="en-CA"/>
        </w:rPr>
        <w:t>Certainly</w:t>
      </w:r>
      <w:r w:rsidRPr="00732676">
        <w:rPr>
          <w:rFonts w:ascii="Times New Roman" w:hAnsi="Times New Roman" w:cs="Times New Roman"/>
          <w:sz w:val="28"/>
          <w:szCs w:val="28"/>
          <w:lang w:val="en-CA"/>
        </w:rPr>
        <w:t>, 2017 had a special historical significance for the country. On the initiative of the President of the Republic of Uzbekistan Sh.M. Mirziyoyev</w:t>
      </w:r>
      <w:r>
        <w:rPr>
          <w:rFonts w:ascii="Times New Roman" w:hAnsi="Times New Roman" w:cs="Times New Roman"/>
          <w:sz w:val="28"/>
          <w:szCs w:val="28"/>
          <w:lang w:val="en-CA"/>
        </w:rPr>
        <w:t xml:space="preserve">, </w:t>
      </w:r>
      <w:r w:rsidRPr="00732676">
        <w:rPr>
          <w:rFonts w:ascii="Times New Roman" w:hAnsi="Times New Roman" w:cs="Times New Roman"/>
          <w:sz w:val="28"/>
          <w:szCs w:val="28"/>
          <w:lang w:val="en-CA"/>
        </w:rPr>
        <w:t xml:space="preserve">large-scale and cardinal transformations </w:t>
      </w:r>
      <w:r>
        <w:rPr>
          <w:rFonts w:ascii="Times New Roman" w:hAnsi="Times New Roman" w:cs="Times New Roman"/>
          <w:sz w:val="28"/>
          <w:szCs w:val="28"/>
          <w:lang w:val="en-CA"/>
        </w:rPr>
        <w:t xml:space="preserve">were </w:t>
      </w:r>
      <w:r w:rsidRPr="00732676">
        <w:rPr>
          <w:rFonts w:ascii="Times New Roman" w:hAnsi="Times New Roman" w:cs="Times New Roman"/>
          <w:sz w:val="28"/>
          <w:szCs w:val="28"/>
          <w:lang w:val="en-CA"/>
        </w:rPr>
        <w:t>carried out, comprehensively covering all the most important areas of government and society. The real priority and the only value of the new state policy of the country is determined by the person, his</w:t>
      </w:r>
      <w:r w:rsidR="00E62920">
        <w:rPr>
          <w:rFonts w:ascii="Times New Roman" w:hAnsi="Times New Roman" w:cs="Times New Roman"/>
          <w:sz w:val="28"/>
          <w:szCs w:val="28"/>
          <w:lang w:val="en-CA"/>
        </w:rPr>
        <w:t>/her</w:t>
      </w:r>
      <w:r w:rsidRPr="00732676">
        <w:rPr>
          <w:rFonts w:ascii="Times New Roman" w:hAnsi="Times New Roman" w:cs="Times New Roman"/>
          <w:sz w:val="28"/>
          <w:szCs w:val="28"/>
          <w:lang w:val="en-CA"/>
        </w:rPr>
        <w:t xml:space="preserve"> rights and freedoms. Broad and comprehensive civic support for the reform course allowed us to dynamically and consistently put into practice progressive solutions and innovative approaches in ensuring the strategic goal of creating the country with the right conditions for a safe life for citizens, building a democratic state and a just society.</w:t>
      </w:r>
    </w:p>
    <w:p w:rsidR="00732676" w:rsidRPr="00CB1B40" w:rsidRDefault="00732676" w:rsidP="00732676">
      <w:pPr>
        <w:shd w:val="clear" w:color="auto" w:fill="FFFFFF" w:themeFill="background1"/>
        <w:spacing w:after="60" w:line="22" w:lineRule="atLeast"/>
        <w:ind w:firstLine="567"/>
        <w:jc w:val="both"/>
        <w:rPr>
          <w:rFonts w:ascii="Times New Roman" w:hAnsi="Times New Roman" w:cs="Times New Roman"/>
          <w:b/>
          <w:sz w:val="28"/>
          <w:szCs w:val="28"/>
          <w:lang w:val="en-CA"/>
        </w:rPr>
      </w:pPr>
      <w:r w:rsidRPr="00CB1B40">
        <w:rPr>
          <w:rFonts w:ascii="Times New Roman" w:hAnsi="Times New Roman" w:cs="Times New Roman"/>
          <w:b/>
          <w:sz w:val="28"/>
          <w:szCs w:val="28"/>
          <w:lang w:val="en-CA"/>
        </w:rPr>
        <w:lastRenderedPageBreak/>
        <w:t>1. Analysis of the events of 2017 allowed to formulate the following main conclusions:</w:t>
      </w:r>
    </w:p>
    <w:p w:rsidR="00732676" w:rsidRPr="00732676" w:rsidRDefault="00732676" w:rsidP="00732676">
      <w:pPr>
        <w:shd w:val="clear" w:color="auto" w:fill="FFFFFF" w:themeFill="background1"/>
        <w:spacing w:after="60" w:line="22" w:lineRule="atLeast"/>
        <w:ind w:firstLine="567"/>
        <w:jc w:val="both"/>
        <w:rPr>
          <w:rFonts w:ascii="Times New Roman" w:hAnsi="Times New Roman" w:cs="Times New Roman"/>
          <w:sz w:val="28"/>
          <w:szCs w:val="28"/>
          <w:lang w:val="en-CA"/>
        </w:rPr>
      </w:pPr>
      <w:r w:rsidRPr="00E62920">
        <w:rPr>
          <w:rFonts w:ascii="Times New Roman" w:hAnsi="Times New Roman" w:cs="Times New Roman"/>
          <w:b/>
          <w:sz w:val="28"/>
          <w:szCs w:val="28"/>
          <w:lang w:val="en-CA"/>
        </w:rPr>
        <w:t>First</w:t>
      </w:r>
      <w:r w:rsidR="00E62920" w:rsidRPr="00E62920">
        <w:rPr>
          <w:rFonts w:ascii="Times New Roman" w:hAnsi="Times New Roman" w:cs="Times New Roman"/>
          <w:b/>
          <w:sz w:val="28"/>
          <w:szCs w:val="28"/>
          <w:lang w:val="en-CA"/>
        </w:rPr>
        <w:t>ly</w:t>
      </w:r>
      <w:r w:rsidRPr="00E62920">
        <w:rPr>
          <w:rFonts w:ascii="Times New Roman" w:hAnsi="Times New Roman" w:cs="Times New Roman"/>
          <w:b/>
          <w:sz w:val="28"/>
          <w:szCs w:val="28"/>
          <w:lang w:val="en-CA"/>
        </w:rPr>
        <w:t>,</w:t>
      </w:r>
      <w:r w:rsidRPr="00732676">
        <w:rPr>
          <w:rFonts w:ascii="Times New Roman" w:hAnsi="Times New Roman" w:cs="Times New Roman"/>
          <w:sz w:val="28"/>
          <w:szCs w:val="28"/>
          <w:lang w:val="en-CA"/>
        </w:rPr>
        <w:t xml:space="preserve"> the </w:t>
      </w:r>
      <w:r w:rsidR="00E62920">
        <w:rPr>
          <w:rFonts w:ascii="Times New Roman" w:hAnsi="Times New Roman" w:cs="Times New Roman"/>
          <w:sz w:val="28"/>
          <w:szCs w:val="28"/>
          <w:lang w:val="en-CA"/>
        </w:rPr>
        <w:t xml:space="preserve">Action </w:t>
      </w:r>
      <w:r w:rsidRPr="00732676">
        <w:rPr>
          <w:rFonts w:ascii="Times New Roman" w:hAnsi="Times New Roman" w:cs="Times New Roman"/>
          <w:sz w:val="28"/>
          <w:szCs w:val="28"/>
          <w:lang w:val="en-CA"/>
        </w:rPr>
        <w:t xml:space="preserve">Strategy </w:t>
      </w:r>
      <w:r w:rsidR="00E62920">
        <w:rPr>
          <w:rFonts w:ascii="Times New Roman" w:hAnsi="Times New Roman" w:cs="Times New Roman"/>
          <w:sz w:val="28"/>
          <w:szCs w:val="28"/>
          <w:lang w:val="en-CA"/>
        </w:rPr>
        <w:t>on</w:t>
      </w:r>
      <w:r w:rsidR="00D52749">
        <w:rPr>
          <w:rFonts w:ascii="Times New Roman" w:hAnsi="Times New Roman" w:cs="Times New Roman"/>
          <w:sz w:val="28"/>
          <w:szCs w:val="28"/>
          <w:lang w:val="en-CA"/>
        </w:rPr>
        <w:t xml:space="preserve"> the Five P</w:t>
      </w:r>
      <w:r w:rsidRPr="00732676">
        <w:rPr>
          <w:rFonts w:ascii="Times New Roman" w:hAnsi="Times New Roman" w:cs="Times New Roman"/>
          <w:sz w:val="28"/>
          <w:szCs w:val="28"/>
          <w:lang w:val="en-CA"/>
        </w:rPr>
        <w:t xml:space="preserve">riority </w:t>
      </w:r>
      <w:r w:rsidR="00D52749">
        <w:rPr>
          <w:rFonts w:ascii="Times New Roman" w:hAnsi="Times New Roman" w:cs="Times New Roman"/>
          <w:sz w:val="28"/>
          <w:szCs w:val="28"/>
          <w:lang w:val="en-CA"/>
        </w:rPr>
        <w:t>A</w:t>
      </w:r>
      <w:r w:rsidR="00E62920">
        <w:rPr>
          <w:rFonts w:ascii="Times New Roman" w:hAnsi="Times New Roman" w:cs="Times New Roman"/>
          <w:sz w:val="28"/>
          <w:szCs w:val="28"/>
          <w:lang w:val="en-CA"/>
        </w:rPr>
        <w:t>reas</w:t>
      </w:r>
      <w:r w:rsidR="00D52749">
        <w:rPr>
          <w:rFonts w:ascii="Times New Roman" w:hAnsi="Times New Roman" w:cs="Times New Roman"/>
          <w:sz w:val="28"/>
          <w:szCs w:val="28"/>
          <w:lang w:val="en-CA"/>
        </w:rPr>
        <w:t xml:space="preserve"> of D</w:t>
      </w:r>
      <w:r w:rsidRPr="00732676">
        <w:rPr>
          <w:rFonts w:ascii="Times New Roman" w:hAnsi="Times New Roman" w:cs="Times New Roman"/>
          <w:sz w:val="28"/>
          <w:szCs w:val="28"/>
          <w:lang w:val="en-CA"/>
        </w:rPr>
        <w:t>evelopment of the Republic of Uzbekistan in 2017–2021</w:t>
      </w:r>
      <w:r w:rsidR="00E62920">
        <w:rPr>
          <w:rFonts w:ascii="Times New Roman" w:hAnsi="Times New Roman" w:cs="Times New Roman"/>
          <w:sz w:val="28"/>
          <w:szCs w:val="28"/>
          <w:lang w:val="en-CA"/>
        </w:rPr>
        <w:t>,</w:t>
      </w:r>
      <w:r w:rsidRPr="00732676">
        <w:rPr>
          <w:rFonts w:ascii="Times New Roman" w:hAnsi="Times New Roman" w:cs="Times New Roman"/>
          <w:sz w:val="28"/>
          <w:szCs w:val="28"/>
          <w:lang w:val="en-CA"/>
        </w:rPr>
        <w:t xml:space="preserve"> adopted </w:t>
      </w:r>
      <w:r w:rsidR="00E62920">
        <w:rPr>
          <w:rFonts w:ascii="Times New Roman" w:hAnsi="Times New Roman" w:cs="Times New Roman"/>
          <w:sz w:val="28"/>
          <w:szCs w:val="28"/>
          <w:lang w:val="en-CA"/>
        </w:rPr>
        <w:t>as results of</w:t>
      </w:r>
      <w:r w:rsidRPr="00732676">
        <w:rPr>
          <w:rFonts w:ascii="Times New Roman" w:hAnsi="Times New Roman" w:cs="Times New Roman"/>
          <w:sz w:val="28"/>
          <w:szCs w:val="28"/>
          <w:lang w:val="en-CA"/>
        </w:rPr>
        <w:t xml:space="preserve"> a nationwide discussion</w:t>
      </w:r>
      <w:r w:rsidR="00E62920">
        <w:rPr>
          <w:rFonts w:ascii="Times New Roman" w:hAnsi="Times New Roman" w:cs="Times New Roman"/>
          <w:sz w:val="28"/>
          <w:szCs w:val="28"/>
          <w:lang w:val="en-CA"/>
        </w:rPr>
        <w:t>,</w:t>
      </w:r>
      <w:r w:rsidRPr="00732676">
        <w:rPr>
          <w:rFonts w:ascii="Times New Roman" w:hAnsi="Times New Roman" w:cs="Times New Roman"/>
          <w:sz w:val="28"/>
          <w:szCs w:val="28"/>
          <w:lang w:val="en-CA"/>
        </w:rPr>
        <w:t xml:space="preserve"> helped </w:t>
      </w:r>
      <w:r w:rsidR="00E62920">
        <w:rPr>
          <w:rFonts w:ascii="Times New Roman" w:hAnsi="Times New Roman" w:cs="Times New Roman"/>
          <w:sz w:val="28"/>
          <w:szCs w:val="28"/>
          <w:lang w:val="en-CA"/>
        </w:rPr>
        <w:t xml:space="preserve">to </w:t>
      </w:r>
      <w:r w:rsidRPr="00732676">
        <w:rPr>
          <w:rFonts w:ascii="Times New Roman" w:hAnsi="Times New Roman" w:cs="Times New Roman"/>
          <w:sz w:val="28"/>
          <w:szCs w:val="28"/>
          <w:lang w:val="en-CA"/>
        </w:rPr>
        <w:t>define th</w:t>
      </w:r>
      <w:r w:rsidR="00E62920">
        <w:rPr>
          <w:rFonts w:ascii="Times New Roman" w:hAnsi="Times New Roman" w:cs="Times New Roman"/>
          <w:sz w:val="28"/>
          <w:szCs w:val="28"/>
          <w:lang w:val="en-CA"/>
        </w:rPr>
        <w:t>e specific scale of the country’</w:t>
      </w:r>
      <w:r w:rsidRPr="00732676">
        <w:rPr>
          <w:rFonts w:ascii="Times New Roman" w:hAnsi="Times New Roman" w:cs="Times New Roman"/>
          <w:sz w:val="28"/>
          <w:szCs w:val="28"/>
          <w:lang w:val="en-CA"/>
        </w:rPr>
        <w:t xml:space="preserve">s development tasks, develop effective mechanisms for their consistent implementation in the foreseeable future, and involve civil society institutions </w:t>
      </w:r>
      <w:r w:rsidR="00E62920" w:rsidRPr="00732676">
        <w:rPr>
          <w:rFonts w:ascii="Times New Roman" w:hAnsi="Times New Roman" w:cs="Times New Roman"/>
          <w:sz w:val="28"/>
          <w:szCs w:val="28"/>
          <w:lang w:val="en-CA"/>
        </w:rPr>
        <w:t>and the general population</w:t>
      </w:r>
      <w:r w:rsidRPr="00732676">
        <w:rPr>
          <w:rFonts w:ascii="Times New Roman" w:hAnsi="Times New Roman" w:cs="Times New Roman"/>
          <w:sz w:val="28"/>
          <w:szCs w:val="28"/>
          <w:lang w:val="en-CA"/>
        </w:rPr>
        <w:t>;</w:t>
      </w:r>
    </w:p>
    <w:p w:rsidR="00732676" w:rsidRDefault="00732676" w:rsidP="00732676">
      <w:pPr>
        <w:shd w:val="clear" w:color="auto" w:fill="FFFFFF" w:themeFill="background1"/>
        <w:spacing w:after="60" w:line="22" w:lineRule="atLeast"/>
        <w:ind w:firstLine="567"/>
        <w:jc w:val="both"/>
        <w:rPr>
          <w:rFonts w:ascii="Times New Roman" w:hAnsi="Times New Roman" w:cs="Times New Roman"/>
          <w:sz w:val="28"/>
          <w:szCs w:val="28"/>
          <w:lang w:val="en-CA"/>
        </w:rPr>
      </w:pPr>
      <w:r w:rsidRPr="00E62920">
        <w:rPr>
          <w:rFonts w:ascii="Times New Roman" w:hAnsi="Times New Roman" w:cs="Times New Roman"/>
          <w:b/>
          <w:sz w:val="28"/>
          <w:szCs w:val="28"/>
          <w:lang w:val="en-CA"/>
        </w:rPr>
        <w:t>Secondly,</w:t>
      </w:r>
      <w:r w:rsidRPr="00732676">
        <w:rPr>
          <w:rFonts w:ascii="Times New Roman" w:hAnsi="Times New Roman" w:cs="Times New Roman"/>
          <w:sz w:val="28"/>
          <w:szCs w:val="28"/>
          <w:lang w:val="en-CA"/>
        </w:rPr>
        <w:t xml:space="preserve"> the direct dialogue with the people, the activities of the Virtual and People’s Reception of the President of the Republic of Uzbekistan, revealed the shortcomings in ensuring personal, political and socio-econo</w:t>
      </w:r>
      <w:r w:rsidR="00E62920">
        <w:rPr>
          <w:rFonts w:ascii="Times New Roman" w:hAnsi="Times New Roman" w:cs="Times New Roman"/>
          <w:sz w:val="28"/>
          <w:szCs w:val="28"/>
          <w:lang w:val="en-CA"/>
        </w:rPr>
        <w:t>mic human rights and freedoms and</w:t>
      </w:r>
      <w:r w:rsidRPr="00732676">
        <w:rPr>
          <w:rFonts w:ascii="Times New Roman" w:hAnsi="Times New Roman" w:cs="Times New Roman"/>
          <w:sz w:val="28"/>
          <w:szCs w:val="28"/>
          <w:lang w:val="en-CA"/>
        </w:rPr>
        <w:t xml:space="preserve"> the legitimate interests of citizens</w:t>
      </w:r>
      <w:r w:rsidR="00E62920">
        <w:rPr>
          <w:rFonts w:ascii="Times New Roman" w:hAnsi="Times New Roman" w:cs="Times New Roman"/>
          <w:sz w:val="28"/>
          <w:szCs w:val="28"/>
          <w:lang w:val="en-CA"/>
        </w:rPr>
        <w:t>, adopt and implement the</w:t>
      </w:r>
      <w:r w:rsidRPr="00732676">
        <w:rPr>
          <w:rFonts w:ascii="Times New Roman" w:hAnsi="Times New Roman" w:cs="Times New Roman"/>
          <w:sz w:val="28"/>
          <w:szCs w:val="28"/>
          <w:lang w:val="en-CA"/>
        </w:rPr>
        <w:t xml:space="preserve"> </w:t>
      </w:r>
      <w:r w:rsidR="00E62920">
        <w:rPr>
          <w:rFonts w:ascii="Times New Roman" w:hAnsi="Times New Roman" w:cs="Times New Roman"/>
          <w:sz w:val="28"/>
          <w:szCs w:val="28"/>
          <w:lang w:val="en-CA"/>
        </w:rPr>
        <w:t xml:space="preserve">organizational and </w:t>
      </w:r>
      <w:r w:rsidRPr="00732676">
        <w:rPr>
          <w:rFonts w:ascii="Times New Roman" w:hAnsi="Times New Roman" w:cs="Times New Roman"/>
          <w:sz w:val="28"/>
          <w:szCs w:val="28"/>
          <w:lang w:val="en-CA"/>
        </w:rPr>
        <w:t>legal decisions that meet the real needs of the population, the modern goals of development of the state and society;</w:t>
      </w:r>
    </w:p>
    <w:p w:rsidR="00E62920" w:rsidRPr="00E62920" w:rsidRDefault="00E62920" w:rsidP="00E62920">
      <w:pPr>
        <w:shd w:val="clear" w:color="auto" w:fill="FFFFFF" w:themeFill="background1"/>
        <w:spacing w:after="60" w:line="22" w:lineRule="atLeast"/>
        <w:ind w:firstLine="567"/>
        <w:jc w:val="both"/>
        <w:rPr>
          <w:rFonts w:ascii="Times New Roman" w:hAnsi="Times New Roman" w:cs="Times New Roman"/>
          <w:sz w:val="28"/>
          <w:szCs w:val="28"/>
          <w:lang w:val="en-CA"/>
        </w:rPr>
      </w:pPr>
      <w:r w:rsidRPr="00E62920">
        <w:rPr>
          <w:rFonts w:ascii="Times New Roman" w:hAnsi="Times New Roman" w:cs="Times New Roman"/>
          <w:b/>
          <w:sz w:val="28"/>
          <w:szCs w:val="28"/>
          <w:lang w:val="en-CA"/>
        </w:rPr>
        <w:lastRenderedPageBreak/>
        <w:t>Thirdly,</w:t>
      </w:r>
      <w:r w:rsidRPr="00E62920">
        <w:rPr>
          <w:rFonts w:ascii="Times New Roman" w:hAnsi="Times New Roman" w:cs="Times New Roman"/>
          <w:sz w:val="28"/>
          <w:szCs w:val="28"/>
          <w:lang w:val="en-CA"/>
        </w:rPr>
        <w:t xml:space="preserve"> the creation of the institution of the </w:t>
      </w:r>
      <w:r w:rsidR="006A389A">
        <w:rPr>
          <w:rFonts w:ascii="Times New Roman" w:hAnsi="Times New Roman" w:cs="Times New Roman"/>
          <w:sz w:val="28"/>
          <w:szCs w:val="28"/>
          <w:lang w:val="en-CA"/>
        </w:rPr>
        <w:t>Authorized Person</w:t>
      </w:r>
      <w:r w:rsidRPr="00E62920">
        <w:rPr>
          <w:rFonts w:ascii="Times New Roman" w:hAnsi="Times New Roman" w:cs="Times New Roman"/>
          <w:sz w:val="28"/>
          <w:szCs w:val="28"/>
          <w:lang w:val="en-CA"/>
        </w:rPr>
        <w:t xml:space="preserve"> under the President of the Republic of Uzbekistan to protect the rights and legitimate interests of business entities, as well as the adopted legislative innovations to improve the act</w:t>
      </w:r>
      <w:r w:rsidR="00FA7987">
        <w:rPr>
          <w:rFonts w:ascii="Times New Roman" w:hAnsi="Times New Roman" w:cs="Times New Roman"/>
          <w:sz w:val="28"/>
          <w:szCs w:val="28"/>
          <w:lang w:val="en-CA"/>
        </w:rPr>
        <w:t>ivities of the Ombudsman and its</w:t>
      </w:r>
      <w:r w:rsidRPr="00E62920">
        <w:rPr>
          <w:rFonts w:ascii="Times New Roman" w:hAnsi="Times New Roman" w:cs="Times New Roman"/>
          <w:sz w:val="28"/>
          <w:szCs w:val="28"/>
          <w:lang w:val="en-CA"/>
        </w:rPr>
        <w:t xml:space="preserve"> regional re</w:t>
      </w:r>
      <w:r w:rsidR="00FA7987">
        <w:rPr>
          <w:rFonts w:ascii="Times New Roman" w:hAnsi="Times New Roman" w:cs="Times New Roman"/>
          <w:sz w:val="28"/>
          <w:szCs w:val="28"/>
          <w:lang w:val="en-CA"/>
        </w:rPr>
        <w:t>presentatives expanded citizens’</w:t>
      </w:r>
      <w:r w:rsidRPr="00E62920">
        <w:rPr>
          <w:rFonts w:ascii="Times New Roman" w:hAnsi="Times New Roman" w:cs="Times New Roman"/>
          <w:sz w:val="28"/>
          <w:szCs w:val="28"/>
          <w:lang w:val="en-CA"/>
        </w:rPr>
        <w:t xml:space="preserve"> access to modern, efficient means and mechanisms </w:t>
      </w:r>
      <w:r w:rsidR="00FA7987" w:rsidRPr="00FA7987">
        <w:rPr>
          <w:rFonts w:ascii="Times New Roman" w:hAnsi="Times New Roman" w:cs="Times New Roman"/>
          <w:sz w:val="28"/>
          <w:szCs w:val="28"/>
          <w:lang w:val="en-CA"/>
        </w:rPr>
        <w:t>of state protection of human rights and freedoms</w:t>
      </w:r>
      <w:r w:rsidRPr="00E62920">
        <w:rPr>
          <w:rFonts w:ascii="Times New Roman" w:hAnsi="Times New Roman" w:cs="Times New Roman"/>
          <w:sz w:val="28"/>
          <w:szCs w:val="28"/>
          <w:lang w:val="en-CA"/>
        </w:rPr>
        <w:t>.</w:t>
      </w:r>
    </w:p>
    <w:p w:rsidR="00E62920" w:rsidRDefault="00E62920" w:rsidP="00E62920">
      <w:pPr>
        <w:shd w:val="clear" w:color="auto" w:fill="FFFFFF" w:themeFill="background1"/>
        <w:spacing w:after="60" w:line="22" w:lineRule="atLeast"/>
        <w:ind w:firstLine="567"/>
        <w:jc w:val="both"/>
        <w:rPr>
          <w:rFonts w:ascii="Times New Roman" w:hAnsi="Times New Roman" w:cs="Times New Roman"/>
          <w:sz w:val="28"/>
          <w:szCs w:val="28"/>
          <w:lang w:val="en-CA"/>
        </w:rPr>
      </w:pPr>
      <w:r w:rsidRPr="00FA7987">
        <w:rPr>
          <w:rFonts w:ascii="Times New Roman" w:hAnsi="Times New Roman" w:cs="Times New Roman"/>
          <w:b/>
          <w:sz w:val="28"/>
          <w:szCs w:val="28"/>
          <w:lang w:val="en-CA"/>
        </w:rPr>
        <w:t>Fourth</w:t>
      </w:r>
      <w:r w:rsidR="00FA7987" w:rsidRPr="00FA7987">
        <w:rPr>
          <w:rFonts w:ascii="Times New Roman" w:hAnsi="Times New Roman" w:cs="Times New Roman"/>
          <w:b/>
          <w:sz w:val="28"/>
          <w:szCs w:val="28"/>
          <w:lang w:val="en-CA"/>
        </w:rPr>
        <w:t>ly</w:t>
      </w:r>
      <w:r w:rsidRPr="00FA7987">
        <w:rPr>
          <w:rFonts w:ascii="Times New Roman" w:hAnsi="Times New Roman" w:cs="Times New Roman"/>
          <w:b/>
          <w:sz w:val="28"/>
          <w:szCs w:val="28"/>
          <w:lang w:val="en-CA"/>
        </w:rPr>
        <w:t>,</w:t>
      </w:r>
      <w:r w:rsidRPr="00E62920">
        <w:rPr>
          <w:rFonts w:ascii="Times New Roman" w:hAnsi="Times New Roman" w:cs="Times New Roman"/>
          <w:sz w:val="28"/>
          <w:szCs w:val="28"/>
          <w:lang w:val="en-CA"/>
        </w:rPr>
        <w:t xml:space="preserve"> an open and constructive dialogue with foreign policy partners contributed to the </w:t>
      </w:r>
      <w:r w:rsidR="00FA7987">
        <w:rPr>
          <w:rFonts w:ascii="Times New Roman" w:hAnsi="Times New Roman" w:cs="Times New Roman"/>
          <w:sz w:val="28"/>
          <w:szCs w:val="28"/>
          <w:lang w:val="en-CA"/>
        </w:rPr>
        <w:t xml:space="preserve">establishment of genuinely good </w:t>
      </w:r>
      <w:r w:rsidRPr="00E62920">
        <w:rPr>
          <w:rFonts w:ascii="Times New Roman" w:hAnsi="Times New Roman" w:cs="Times New Roman"/>
          <w:sz w:val="28"/>
          <w:szCs w:val="28"/>
          <w:lang w:val="en-CA"/>
        </w:rPr>
        <w:t>neighborly relations with the countries of the region, further deepening cooperation with the UN and the OSCE, as well as other international and foreign non-governmental organizations in the field of human rights, creating a favorable investment climate in the country.</w:t>
      </w:r>
    </w:p>
    <w:p w:rsidR="00FA7987" w:rsidRPr="000F1EC9" w:rsidRDefault="00FA7987" w:rsidP="00FA7987">
      <w:pPr>
        <w:shd w:val="clear" w:color="auto" w:fill="FFFFFF" w:themeFill="background1"/>
        <w:spacing w:after="60" w:line="22" w:lineRule="atLeast"/>
        <w:ind w:firstLine="567"/>
        <w:jc w:val="both"/>
        <w:rPr>
          <w:rFonts w:ascii="Times New Roman" w:hAnsi="Times New Roman" w:cs="Times New Roman"/>
          <w:b/>
          <w:sz w:val="28"/>
          <w:szCs w:val="28"/>
          <w:lang w:val="en-CA"/>
        </w:rPr>
      </w:pPr>
      <w:r w:rsidRPr="000F1EC9">
        <w:rPr>
          <w:rFonts w:ascii="Times New Roman" w:hAnsi="Times New Roman" w:cs="Times New Roman"/>
          <w:b/>
          <w:sz w:val="28"/>
          <w:szCs w:val="28"/>
          <w:lang w:val="en-CA"/>
        </w:rPr>
        <w:lastRenderedPageBreak/>
        <w:t>2. Summarizing the results of the activities of the Ombudsman contributed to the identification of a number of effective directions for the development of the human rights protection system.</w:t>
      </w:r>
    </w:p>
    <w:p w:rsidR="00FA7987" w:rsidRPr="00FA7987" w:rsidRDefault="00FA7987" w:rsidP="00FA7987">
      <w:pPr>
        <w:shd w:val="clear" w:color="auto" w:fill="FFFFFF" w:themeFill="background1"/>
        <w:spacing w:after="60" w:line="22" w:lineRule="atLeast"/>
        <w:ind w:firstLine="567"/>
        <w:jc w:val="both"/>
        <w:rPr>
          <w:rFonts w:ascii="Times New Roman" w:hAnsi="Times New Roman" w:cs="Times New Roman"/>
          <w:sz w:val="28"/>
          <w:szCs w:val="28"/>
          <w:lang w:val="en-CA"/>
        </w:rPr>
      </w:pPr>
      <w:r w:rsidRPr="00FB3EBC">
        <w:rPr>
          <w:rFonts w:ascii="Times New Roman" w:hAnsi="Times New Roman" w:cs="Times New Roman"/>
          <w:b/>
          <w:sz w:val="28"/>
          <w:szCs w:val="28"/>
          <w:lang w:val="en-CA"/>
        </w:rPr>
        <w:t>Firstly.</w:t>
      </w:r>
      <w:r>
        <w:rPr>
          <w:rFonts w:ascii="Times New Roman" w:hAnsi="Times New Roman" w:cs="Times New Roman"/>
          <w:sz w:val="28"/>
          <w:szCs w:val="28"/>
          <w:lang w:val="en-CA"/>
        </w:rPr>
        <w:t xml:space="preserve"> The creation of a direct hot</w:t>
      </w:r>
      <w:r w:rsidRPr="00FA7987">
        <w:rPr>
          <w:rFonts w:ascii="Times New Roman" w:hAnsi="Times New Roman" w:cs="Times New Roman"/>
          <w:sz w:val="28"/>
          <w:szCs w:val="28"/>
          <w:lang w:val="en-CA"/>
        </w:rPr>
        <w:t xml:space="preserve">line telephone for receiving appeals and </w:t>
      </w:r>
      <w:r w:rsidR="000F1EC9">
        <w:rPr>
          <w:rFonts w:ascii="Times New Roman" w:hAnsi="Times New Roman" w:cs="Times New Roman"/>
          <w:sz w:val="28"/>
          <w:szCs w:val="28"/>
          <w:lang w:val="en-CA"/>
        </w:rPr>
        <w:t xml:space="preserve">providing </w:t>
      </w:r>
      <w:r w:rsidRPr="00FA7987">
        <w:rPr>
          <w:rFonts w:ascii="Times New Roman" w:hAnsi="Times New Roman" w:cs="Times New Roman"/>
          <w:sz w:val="28"/>
          <w:szCs w:val="28"/>
          <w:lang w:val="en-CA"/>
        </w:rPr>
        <w:t>legal advice to citizens, the organization o</w:t>
      </w:r>
      <w:r w:rsidR="000F1EC9">
        <w:rPr>
          <w:rFonts w:ascii="Times New Roman" w:hAnsi="Times New Roman" w:cs="Times New Roman"/>
          <w:sz w:val="28"/>
          <w:szCs w:val="28"/>
          <w:lang w:val="en-CA"/>
        </w:rPr>
        <w:t>f the Virtual Reception and visiting</w:t>
      </w:r>
      <w:r w:rsidRPr="00FA7987">
        <w:rPr>
          <w:rFonts w:ascii="Times New Roman" w:hAnsi="Times New Roman" w:cs="Times New Roman"/>
          <w:sz w:val="28"/>
          <w:szCs w:val="28"/>
          <w:lang w:val="en-CA"/>
        </w:rPr>
        <w:t xml:space="preserve"> personal receptions of the Ombudsman contributed to increasing the openness of its activities, the legal culture of the population and the knowledge of citizens in </w:t>
      </w:r>
      <w:r w:rsidR="000F1EC9">
        <w:rPr>
          <w:rFonts w:ascii="Times New Roman" w:hAnsi="Times New Roman" w:cs="Times New Roman"/>
          <w:sz w:val="28"/>
          <w:szCs w:val="28"/>
          <w:lang w:val="en-CA"/>
        </w:rPr>
        <w:t xml:space="preserve">the area of </w:t>
      </w:r>
      <w:r w:rsidRPr="00FA7987">
        <w:rPr>
          <w:rFonts w:ascii="Times New Roman" w:hAnsi="Times New Roman" w:cs="Times New Roman"/>
          <w:sz w:val="28"/>
          <w:szCs w:val="28"/>
          <w:lang w:val="en-CA"/>
        </w:rPr>
        <w:t>protecting their rights, freedoms and legitimate interests.</w:t>
      </w:r>
    </w:p>
    <w:p w:rsidR="00FA7987" w:rsidRPr="00FA7987" w:rsidRDefault="000F1EC9" w:rsidP="00FA7987">
      <w:pPr>
        <w:shd w:val="clear" w:color="auto" w:fill="FFFFFF" w:themeFill="background1"/>
        <w:spacing w:after="60"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b/>
          <w:sz w:val="28"/>
          <w:szCs w:val="28"/>
          <w:lang w:val="en-CA"/>
        </w:rPr>
        <w:t>S</w:t>
      </w:r>
      <w:r w:rsidR="00FA7987" w:rsidRPr="000F1EC9">
        <w:rPr>
          <w:rFonts w:ascii="Times New Roman" w:hAnsi="Times New Roman" w:cs="Times New Roman"/>
          <w:b/>
          <w:sz w:val="28"/>
          <w:szCs w:val="28"/>
          <w:lang w:val="en-CA"/>
        </w:rPr>
        <w:t>econd</w:t>
      </w:r>
      <w:r w:rsidRPr="000F1EC9">
        <w:rPr>
          <w:rFonts w:ascii="Times New Roman" w:hAnsi="Times New Roman" w:cs="Times New Roman"/>
          <w:b/>
          <w:sz w:val="28"/>
          <w:szCs w:val="28"/>
          <w:lang w:val="en-CA"/>
        </w:rPr>
        <w:t>ly</w:t>
      </w:r>
      <w:r w:rsidR="00FA7987" w:rsidRPr="000F1EC9">
        <w:rPr>
          <w:rFonts w:ascii="Times New Roman" w:hAnsi="Times New Roman" w:cs="Times New Roman"/>
          <w:b/>
          <w:sz w:val="28"/>
          <w:szCs w:val="28"/>
          <w:lang w:val="en-CA"/>
        </w:rPr>
        <w:t>.</w:t>
      </w:r>
      <w:r w:rsidR="00FA7987" w:rsidRPr="00FA7987">
        <w:rPr>
          <w:rFonts w:ascii="Times New Roman" w:hAnsi="Times New Roman" w:cs="Times New Roman"/>
          <w:sz w:val="28"/>
          <w:szCs w:val="28"/>
          <w:lang w:val="en-CA"/>
        </w:rPr>
        <w:t xml:space="preserve"> Cooperation </w:t>
      </w:r>
      <w:r w:rsidRPr="00FA7987">
        <w:rPr>
          <w:rFonts w:ascii="Times New Roman" w:hAnsi="Times New Roman" w:cs="Times New Roman"/>
          <w:sz w:val="28"/>
          <w:szCs w:val="28"/>
          <w:lang w:val="en-CA"/>
        </w:rPr>
        <w:t xml:space="preserve">with local government bodies and civil society institutions </w:t>
      </w:r>
      <w:r w:rsidR="00FA7987" w:rsidRPr="00FA7987">
        <w:rPr>
          <w:rFonts w:ascii="Times New Roman" w:hAnsi="Times New Roman" w:cs="Times New Roman"/>
          <w:sz w:val="28"/>
          <w:szCs w:val="28"/>
          <w:lang w:val="en-CA"/>
        </w:rPr>
        <w:t>i</w:t>
      </w:r>
      <w:r>
        <w:rPr>
          <w:rFonts w:ascii="Times New Roman" w:hAnsi="Times New Roman" w:cs="Times New Roman"/>
          <w:sz w:val="28"/>
          <w:szCs w:val="28"/>
          <w:lang w:val="en-CA"/>
        </w:rPr>
        <w:t>n the implementation of activities</w:t>
      </w:r>
      <w:r w:rsidR="00FA7987" w:rsidRPr="00FA7987">
        <w:rPr>
          <w:rFonts w:ascii="Times New Roman" w:hAnsi="Times New Roman" w:cs="Times New Roman"/>
          <w:sz w:val="28"/>
          <w:szCs w:val="28"/>
          <w:lang w:val="en-CA"/>
        </w:rPr>
        <w:t xml:space="preserve"> to ensure the accelerated socio-economic development of regions has allowed the development of a system for providing employment for the population, state support for low-income families, elderly citizens and people with disabilities.</w:t>
      </w:r>
    </w:p>
    <w:p w:rsidR="00FA7987" w:rsidRPr="00FA7987" w:rsidRDefault="00FA7987" w:rsidP="00FA7987">
      <w:pPr>
        <w:shd w:val="clear" w:color="auto" w:fill="FFFFFF" w:themeFill="background1"/>
        <w:spacing w:after="60"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b/>
          <w:sz w:val="28"/>
          <w:szCs w:val="28"/>
          <w:lang w:val="en-CA"/>
        </w:rPr>
        <w:lastRenderedPageBreak/>
        <w:t>Third</w:t>
      </w:r>
      <w:r w:rsidR="000F1EC9">
        <w:rPr>
          <w:rFonts w:ascii="Times New Roman" w:hAnsi="Times New Roman" w:cs="Times New Roman"/>
          <w:b/>
          <w:sz w:val="28"/>
          <w:szCs w:val="28"/>
          <w:lang w:val="en-CA"/>
        </w:rPr>
        <w:t>ly</w:t>
      </w:r>
      <w:r w:rsidRPr="000F1EC9">
        <w:rPr>
          <w:rFonts w:ascii="Times New Roman" w:hAnsi="Times New Roman" w:cs="Times New Roman"/>
          <w:b/>
          <w:sz w:val="28"/>
          <w:szCs w:val="28"/>
          <w:lang w:val="en-CA"/>
        </w:rPr>
        <w:t xml:space="preserve">. </w:t>
      </w:r>
      <w:r w:rsidRPr="00FA7987">
        <w:rPr>
          <w:rFonts w:ascii="Times New Roman" w:hAnsi="Times New Roman" w:cs="Times New Roman"/>
          <w:sz w:val="28"/>
          <w:szCs w:val="28"/>
          <w:lang w:val="en-CA"/>
        </w:rPr>
        <w:t xml:space="preserve">The joint work with the chambers of </w:t>
      </w:r>
      <w:r w:rsidR="000F1EC9">
        <w:rPr>
          <w:rFonts w:ascii="Times New Roman" w:hAnsi="Times New Roman" w:cs="Times New Roman"/>
          <w:sz w:val="28"/>
          <w:szCs w:val="28"/>
          <w:lang w:val="en-CA"/>
        </w:rPr>
        <w:t>the P</w:t>
      </w:r>
      <w:r w:rsidRPr="00FA7987">
        <w:rPr>
          <w:rFonts w:ascii="Times New Roman" w:hAnsi="Times New Roman" w:cs="Times New Roman"/>
          <w:sz w:val="28"/>
          <w:szCs w:val="28"/>
          <w:lang w:val="en-CA"/>
        </w:rPr>
        <w:t>arliament to strengthen parliamentary control over ensuring the rights and freedoms of persons held in custody contributed to strengthening public confidence in government, and implementing the principles of the rule of law, humanism and justice.</w:t>
      </w:r>
    </w:p>
    <w:p w:rsidR="000F1EC9" w:rsidRPr="000F1EC9" w:rsidRDefault="000F1EC9" w:rsidP="000F1EC9">
      <w:pPr>
        <w:spacing w:afterLines="20" w:after="48" w:line="22" w:lineRule="atLeast"/>
        <w:ind w:firstLine="567"/>
        <w:jc w:val="both"/>
        <w:rPr>
          <w:rFonts w:ascii="Times New Roman" w:hAnsi="Times New Roman" w:cs="Times New Roman"/>
          <w:b/>
          <w:sz w:val="28"/>
          <w:szCs w:val="28"/>
          <w:lang w:val="en-CA"/>
        </w:rPr>
      </w:pPr>
      <w:r w:rsidRPr="000F1EC9">
        <w:rPr>
          <w:rFonts w:ascii="Times New Roman" w:hAnsi="Times New Roman" w:cs="Times New Roman"/>
          <w:b/>
          <w:sz w:val="28"/>
          <w:szCs w:val="28"/>
          <w:lang w:val="en-CA"/>
        </w:rPr>
        <w:t>3. The study of appeals of individuals and legal entities has allowed the development of a number of additional proposals for the improvement of legislation and practice in the field of human rights:</w:t>
      </w:r>
    </w:p>
    <w:p w:rsidR="000F1EC9" w:rsidRPr="000F1EC9" w:rsidRDefault="000F1EC9" w:rsidP="000F1EC9">
      <w:pPr>
        <w:spacing w:afterLines="20" w:after="48"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sz w:val="28"/>
          <w:szCs w:val="28"/>
          <w:lang w:val="en-CA"/>
        </w:rPr>
        <w:t xml:space="preserve">- to bring </w:t>
      </w:r>
      <w:r>
        <w:rPr>
          <w:rFonts w:ascii="Times New Roman" w:hAnsi="Times New Roman" w:cs="Times New Roman"/>
          <w:sz w:val="28"/>
          <w:szCs w:val="28"/>
          <w:lang w:val="en-CA"/>
        </w:rPr>
        <w:t xml:space="preserve">the </w:t>
      </w:r>
      <w:r w:rsidRPr="000F1EC9">
        <w:rPr>
          <w:rFonts w:ascii="Times New Roman" w:hAnsi="Times New Roman" w:cs="Times New Roman"/>
          <w:sz w:val="28"/>
          <w:szCs w:val="28"/>
          <w:lang w:val="en-CA"/>
        </w:rPr>
        <w:t>Article 235 of the Criminal Code of the Republic of Uzbekistan in line with the UN Convention Against Torture and Other Cruel, Inhuman or Degrading Treatment or Punishment;</w:t>
      </w:r>
    </w:p>
    <w:p w:rsidR="000F1EC9" w:rsidRPr="000F1EC9" w:rsidRDefault="000F1EC9" w:rsidP="000F1EC9">
      <w:pPr>
        <w:spacing w:afterLines="20" w:after="48"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sz w:val="28"/>
          <w:szCs w:val="28"/>
          <w:lang w:val="en-CA"/>
        </w:rPr>
        <w:t>- to consider the issue of strengthening the responsibility of the employees of the investigating authorities for the legality of the decision to refuse to initiate a criminal case;</w:t>
      </w:r>
    </w:p>
    <w:p w:rsidR="000F1EC9" w:rsidRPr="000F1EC9" w:rsidRDefault="000F1EC9" w:rsidP="000F1EC9">
      <w:pPr>
        <w:spacing w:afterLines="20" w:after="48"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sz w:val="28"/>
          <w:szCs w:val="28"/>
          <w:lang w:val="en-CA"/>
        </w:rPr>
        <w:lastRenderedPageBreak/>
        <w:t xml:space="preserve">- </w:t>
      </w:r>
      <w:r>
        <w:rPr>
          <w:rFonts w:ascii="Times New Roman" w:hAnsi="Times New Roman" w:cs="Times New Roman"/>
          <w:sz w:val="28"/>
          <w:szCs w:val="28"/>
          <w:lang w:val="en-CA"/>
        </w:rPr>
        <w:t xml:space="preserve">to </w:t>
      </w:r>
      <w:r w:rsidRPr="000F1EC9">
        <w:rPr>
          <w:rFonts w:ascii="Times New Roman" w:hAnsi="Times New Roman" w:cs="Times New Roman"/>
          <w:sz w:val="28"/>
          <w:szCs w:val="28"/>
          <w:lang w:val="en-CA"/>
        </w:rPr>
        <w:t>introduc</w:t>
      </w:r>
      <w:r>
        <w:rPr>
          <w:rFonts w:ascii="Times New Roman" w:hAnsi="Times New Roman" w:cs="Times New Roman"/>
          <w:sz w:val="28"/>
          <w:szCs w:val="28"/>
          <w:lang w:val="en-CA"/>
        </w:rPr>
        <w:t xml:space="preserve">e into practice </w:t>
      </w:r>
      <w:r w:rsidRPr="000F1EC9">
        <w:rPr>
          <w:rFonts w:ascii="Times New Roman" w:hAnsi="Times New Roman" w:cs="Times New Roman"/>
          <w:sz w:val="28"/>
          <w:szCs w:val="28"/>
          <w:lang w:val="en-CA"/>
        </w:rPr>
        <w:t>the procedure for the courts to determine a single minimum proportionate amount of compensation for damage in the event of death, serious bodily injury resulting from negligent crimes;</w:t>
      </w:r>
    </w:p>
    <w:p w:rsidR="000F1EC9" w:rsidRPr="000F1EC9" w:rsidRDefault="000F1EC9" w:rsidP="000F1EC9">
      <w:pPr>
        <w:spacing w:afterLines="20" w:after="48"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sz w:val="28"/>
          <w:szCs w:val="28"/>
          <w:lang w:val="en-CA"/>
        </w:rPr>
        <w:t xml:space="preserve">- to improve the system of guarantees for the activities of a </w:t>
      </w:r>
      <w:r>
        <w:rPr>
          <w:rFonts w:ascii="Times New Roman" w:hAnsi="Times New Roman" w:cs="Times New Roman"/>
          <w:sz w:val="28"/>
          <w:szCs w:val="28"/>
          <w:lang w:val="en-CA"/>
        </w:rPr>
        <w:t>member</w:t>
      </w:r>
      <w:r w:rsidRPr="000F1EC9">
        <w:rPr>
          <w:rFonts w:ascii="Times New Roman" w:hAnsi="Times New Roman" w:cs="Times New Roman"/>
          <w:sz w:val="28"/>
          <w:szCs w:val="28"/>
          <w:lang w:val="en-CA"/>
        </w:rPr>
        <w:t xml:space="preserve"> of a district or city Kengash</w:t>
      </w:r>
      <w:r w:rsidR="00C849BF">
        <w:rPr>
          <w:rFonts w:ascii="Times New Roman" w:hAnsi="Times New Roman" w:cs="Times New Roman"/>
          <w:sz w:val="28"/>
          <w:szCs w:val="28"/>
          <w:lang w:val="en-CA"/>
        </w:rPr>
        <w:t xml:space="preserve"> </w:t>
      </w:r>
      <w:r w:rsidR="00C849BF" w:rsidRPr="00C849BF">
        <w:rPr>
          <w:rFonts w:ascii="Times New Roman" w:hAnsi="Times New Roman" w:cs="Times New Roman"/>
          <w:sz w:val="28"/>
          <w:szCs w:val="28"/>
          <w:lang w:val="en-CA"/>
        </w:rPr>
        <w:t>of People</w:t>
      </w:r>
      <w:r w:rsidR="00C849BF">
        <w:rPr>
          <w:rFonts w:ascii="Times New Roman" w:hAnsi="Times New Roman" w:cs="Times New Roman"/>
          <w:sz w:val="28"/>
          <w:szCs w:val="28"/>
          <w:lang w:val="en-CA"/>
        </w:rPr>
        <w:t>’</w:t>
      </w:r>
      <w:r w:rsidR="00C849BF" w:rsidRPr="00C849BF">
        <w:rPr>
          <w:rFonts w:ascii="Times New Roman" w:hAnsi="Times New Roman" w:cs="Times New Roman"/>
          <w:sz w:val="28"/>
          <w:szCs w:val="28"/>
          <w:lang w:val="en-CA"/>
        </w:rPr>
        <w:t>s Deputies</w:t>
      </w:r>
      <w:r>
        <w:rPr>
          <w:rFonts w:ascii="Times New Roman" w:hAnsi="Times New Roman" w:cs="Times New Roman"/>
          <w:sz w:val="28"/>
          <w:szCs w:val="28"/>
          <w:lang w:val="en-CA"/>
        </w:rPr>
        <w:t>, ensuring his/her</w:t>
      </w:r>
      <w:r w:rsidRPr="000F1EC9">
        <w:rPr>
          <w:rFonts w:ascii="Times New Roman" w:hAnsi="Times New Roman" w:cs="Times New Roman"/>
          <w:sz w:val="28"/>
          <w:szCs w:val="28"/>
          <w:lang w:val="en-CA"/>
        </w:rPr>
        <w:t xml:space="preserve"> immunity within the city of Tashkent or the relevant region;</w:t>
      </w:r>
    </w:p>
    <w:p w:rsidR="000F1EC9" w:rsidRPr="000F1EC9" w:rsidRDefault="000F1EC9" w:rsidP="000F1EC9">
      <w:pPr>
        <w:shd w:val="clear" w:color="auto" w:fill="FFFFFF" w:themeFill="background1"/>
        <w:spacing w:after="60"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sz w:val="28"/>
          <w:szCs w:val="28"/>
          <w:lang w:val="en-CA"/>
        </w:rPr>
        <w:t>- to in</w:t>
      </w:r>
      <w:r w:rsidR="00CB1B40">
        <w:rPr>
          <w:rFonts w:ascii="Times New Roman" w:hAnsi="Times New Roman" w:cs="Times New Roman"/>
          <w:sz w:val="28"/>
          <w:szCs w:val="28"/>
          <w:lang w:val="en-CA"/>
        </w:rPr>
        <w:t>troduce a mechanism allowing making</w:t>
      </w:r>
      <w:r w:rsidRPr="000F1EC9">
        <w:rPr>
          <w:rFonts w:ascii="Times New Roman" w:hAnsi="Times New Roman" w:cs="Times New Roman"/>
          <w:sz w:val="28"/>
          <w:szCs w:val="28"/>
          <w:lang w:val="en-CA"/>
        </w:rPr>
        <w:t xml:space="preserve"> decision on termination of the right to own land in which private investm</w:t>
      </w:r>
      <w:r w:rsidR="00CB1B40">
        <w:rPr>
          <w:rFonts w:ascii="Times New Roman" w:hAnsi="Times New Roman" w:cs="Times New Roman"/>
          <w:sz w:val="28"/>
          <w:szCs w:val="28"/>
          <w:lang w:val="en-CA"/>
        </w:rPr>
        <w:t>ents were made, only by higher K</w:t>
      </w:r>
      <w:r w:rsidRPr="000F1EC9">
        <w:rPr>
          <w:rFonts w:ascii="Times New Roman" w:hAnsi="Times New Roman" w:cs="Times New Roman"/>
          <w:sz w:val="28"/>
          <w:szCs w:val="28"/>
          <w:lang w:val="en-CA"/>
        </w:rPr>
        <w:t>hokim and Kengash</w:t>
      </w:r>
      <w:r w:rsidR="00C849BF">
        <w:rPr>
          <w:rFonts w:ascii="Times New Roman" w:hAnsi="Times New Roman" w:cs="Times New Roman"/>
          <w:sz w:val="28"/>
          <w:szCs w:val="28"/>
          <w:lang w:val="en-CA"/>
        </w:rPr>
        <w:t xml:space="preserve"> </w:t>
      </w:r>
      <w:r w:rsidR="00C849BF" w:rsidRPr="00C849BF">
        <w:rPr>
          <w:rFonts w:ascii="Times New Roman" w:hAnsi="Times New Roman" w:cs="Times New Roman"/>
          <w:sz w:val="28"/>
          <w:szCs w:val="28"/>
          <w:lang w:val="en-CA"/>
        </w:rPr>
        <w:t>of People</w:t>
      </w:r>
      <w:r w:rsidR="00C849BF">
        <w:rPr>
          <w:rFonts w:ascii="Times New Roman" w:hAnsi="Times New Roman" w:cs="Times New Roman"/>
          <w:sz w:val="28"/>
          <w:szCs w:val="28"/>
          <w:lang w:val="en-CA"/>
        </w:rPr>
        <w:t>’</w:t>
      </w:r>
      <w:r w:rsidR="00C849BF" w:rsidRPr="00C849BF">
        <w:rPr>
          <w:rFonts w:ascii="Times New Roman" w:hAnsi="Times New Roman" w:cs="Times New Roman"/>
          <w:sz w:val="28"/>
          <w:szCs w:val="28"/>
          <w:lang w:val="en-CA"/>
        </w:rPr>
        <w:t>s Deputies</w:t>
      </w:r>
      <w:r w:rsidRPr="000F1EC9">
        <w:rPr>
          <w:rFonts w:ascii="Times New Roman" w:hAnsi="Times New Roman" w:cs="Times New Roman"/>
          <w:sz w:val="28"/>
          <w:szCs w:val="28"/>
          <w:lang w:val="en-CA"/>
        </w:rPr>
        <w:t>;</w:t>
      </w:r>
    </w:p>
    <w:p w:rsidR="000F1EC9" w:rsidRPr="000F1EC9" w:rsidRDefault="000F1EC9" w:rsidP="000F1EC9">
      <w:pPr>
        <w:shd w:val="clear" w:color="auto" w:fill="FFFFFF" w:themeFill="background1"/>
        <w:spacing w:after="60"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sz w:val="28"/>
          <w:szCs w:val="28"/>
          <w:lang w:val="en-CA"/>
        </w:rPr>
        <w:t xml:space="preserve">- to establish the responsibility of the employer, </w:t>
      </w:r>
      <w:r w:rsidR="00CB1B40">
        <w:rPr>
          <w:rFonts w:ascii="Times New Roman" w:hAnsi="Times New Roman" w:cs="Times New Roman"/>
          <w:sz w:val="28"/>
          <w:szCs w:val="28"/>
          <w:lang w:val="en-CA"/>
        </w:rPr>
        <w:t>the</w:t>
      </w:r>
      <w:r w:rsidRPr="000F1EC9">
        <w:rPr>
          <w:rFonts w:ascii="Times New Roman" w:hAnsi="Times New Roman" w:cs="Times New Roman"/>
          <w:sz w:val="28"/>
          <w:szCs w:val="28"/>
          <w:lang w:val="en-CA"/>
        </w:rPr>
        <w:t xml:space="preserve"> Pension Fund under the Ministry of Finance and the Ministry of Employment and Labo</w:t>
      </w:r>
      <w:r w:rsidR="00CB1B40">
        <w:rPr>
          <w:rFonts w:ascii="Times New Roman" w:hAnsi="Times New Roman" w:cs="Times New Roman"/>
          <w:sz w:val="28"/>
          <w:szCs w:val="28"/>
          <w:lang w:val="en-CA"/>
        </w:rPr>
        <w:t>u</w:t>
      </w:r>
      <w:r w:rsidRPr="000F1EC9">
        <w:rPr>
          <w:rFonts w:ascii="Times New Roman" w:hAnsi="Times New Roman" w:cs="Times New Roman"/>
          <w:sz w:val="28"/>
          <w:szCs w:val="28"/>
          <w:lang w:val="en-CA"/>
        </w:rPr>
        <w:t>r Relations for the implementation of legislation in the field of certification of workplaces for working conditions;</w:t>
      </w:r>
    </w:p>
    <w:p w:rsidR="000F1EC9" w:rsidRPr="000F1EC9" w:rsidRDefault="000F1EC9" w:rsidP="000F1EC9">
      <w:pPr>
        <w:shd w:val="clear" w:color="auto" w:fill="FFFFFF" w:themeFill="background1"/>
        <w:spacing w:after="60"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sz w:val="28"/>
          <w:szCs w:val="28"/>
          <w:lang w:val="en-CA"/>
        </w:rPr>
        <w:lastRenderedPageBreak/>
        <w:t>- to implement mechanisms of parliamentary and public control over ensuring the rights of orphans and children left without parental care for living space and employment;</w:t>
      </w:r>
    </w:p>
    <w:p w:rsidR="000F1EC9" w:rsidRPr="000F1EC9" w:rsidRDefault="000F1EC9" w:rsidP="000F1EC9">
      <w:pPr>
        <w:shd w:val="clear" w:color="auto" w:fill="FFFFFF" w:themeFill="background1"/>
        <w:spacing w:after="60" w:line="22" w:lineRule="atLeast"/>
        <w:ind w:firstLine="567"/>
        <w:jc w:val="both"/>
        <w:rPr>
          <w:rFonts w:ascii="Times New Roman" w:hAnsi="Times New Roman" w:cs="Times New Roman"/>
          <w:sz w:val="28"/>
          <w:szCs w:val="28"/>
          <w:lang w:val="en-CA"/>
        </w:rPr>
      </w:pPr>
      <w:r w:rsidRPr="000F1EC9">
        <w:rPr>
          <w:rFonts w:ascii="Times New Roman" w:hAnsi="Times New Roman" w:cs="Times New Roman"/>
          <w:sz w:val="28"/>
          <w:szCs w:val="28"/>
          <w:lang w:val="en-CA"/>
        </w:rPr>
        <w:t xml:space="preserve">- </w:t>
      </w:r>
      <w:r w:rsidR="00CB1B40">
        <w:rPr>
          <w:rFonts w:ascii="Times New Roman" w:hAnsi="Times New Roman" w:cs="Times New Roman"/>
          <w:sz w:val="28"/>
          <w:szCs w:val="28"/>
          <w:lang w:val="en-CA"/>
        </w:rPr>
        <w:t xml:space="preserve">to strengthen the financial, </w:t>
      </w:r>
      <w:r w:rsidRPr="000F1EC9">
        <w:rPr>
          <w:rFonts w:ascii="Times New Roman" w:hAnsi="Times New Roman" w:cs="Times New Roman"/>
          <w:sz w:val="28"/>
          <w:szCs w:val="28"/>
          <w:lang w:val="en-CA"/>
        </w:rPr>
        <w:t xml:space="preserve">material and technical base of the activities of regional representatives </w:t>
      </w:r>
      <w:r w:rsidR="00CB1B40">
        <w:rPr>
          <w:rFonts w:ascii="Times New Roman" w:hAnsi="Times New Roman" w:cs="Times New Roman"/>
          <w:sz w:val="28"/>
          <w:szCs w:val="28"/>
          <w:lang w:val="en-CA"/>
        </w:rPr>
        <w:t xml:space="preserve">of the Ombudsman, as well as </w:t>
      </w:r>
      <w:r w:rsidRPr="000F1EC9">
        <w:rPr>
          <w:rFonts w:ascii="Times New Roman" w:hAnsi="Times New Roman" w:cs="Times New Roman"/>
          <w:sz w:val="28"/>
          <w:szCs w:val="28"/>
          <w:lang w:val="en-CA"/>
        </w:rPr>
        <w:t>involve them in the work of the Oliy Majlis on the study of the activities of the sectors</w:t>
      </w:r>
      <w:r w:rsidR="00CB1B40">
        <w:rPr>
          <w:rFonts w:ascii="Times New Roman" w:hAnsi="Times New Roman" w:cs="Times New Roman"/>
          <w:sz w:val="28"/>
          <w:szCs w:val="28"/>
          <w:lang w:val="en-CA"/>
        </w:rPr>
        <w:t xml:space="preserve"> i</w:t>
      </w:r>
      <w:r w:rsidRPr="000F1EC9">
        <w:rPr>
          <w:rFonts w:ascii="Times New Roman" w:hAnsi="Times New Roman" w:cs="Times New Roman"/>
          <w:sz w:val="28"/>
          <w:szCs w:val="28"/>
          <w:lang w:val="en-CA"/>
        </w:rPr>
        <w:t>n the integrated socio-economic development of the regions.</w:t>
      </w:r>
    </w:p>
    <w:p w:rsidR="00F32895" w:rsidRPr="000F1EC9" w:rsidRDefault="00F32895" w:rsidP="00423BB5">
      <w:pPr>
        <w:spacing w:after="0" w:line="240" w:lineRule="auto"/>
        <w:ind w:firstLine="567"/>
        <w:jc w:val="both"/>
        <w:rPr>
          <w:rFonts w:ascii="Times New Roman" w:hAnsi="Times New Roman" w:cs="Times New Roman"/>
          <w:sz w:val="28"/>
          <w:szCs w:val="28"/>
          <w:lang w:val="en-CA"/>
        </w:rPr>
      </w:pPr>
    </w:p>
    <w:p w:rsidR="00D56BEA" w:rsidRPr="000F1EC9" w:rsidRDefault="00D56BEA">
      <w:pPr>
        <w:rPr>
          <w:rFonts w:ascii="Times New Roman" w:hAnsi="Times New Roman" w:cs="Times New Roman"/>
          <w:sz w:val="28"/>
          <w:szCs w:val="28"/>
          <w:lang w:val="en-CA"/>
        </w:rPr>
      </w:pPr>
      <w:r w:rsidRPr="000F1EC9">
        <w:rPr>
          <w:rFonts w:ascii="Times New Roman" w:hAnsi="Times New Roman" w:cs="Times New Roman"/>
          <w:sz w:val="28"/>
          <w:szCs w:val="28"/>
          <w:lang w:val="en-CA"/>
        </w:rPr>
        <w:br w:type="page"/>
      </w:r>
    </w:p>
    <w:p w:rsidR="004011FE" w:rsidRPr="000F1EC9" w:rsidRDefault="004011FE" w:rsidP="00423BB5">
      <w:pPr>
        <w:spacing w:after="0" w:line="240" w:lineRule="auto"/>
        <w:ind w:firstLine="567"/>
        <w:jc w:val="both"/>
        <w:rPr>
          <w:rFonts w:ascii="Times New Roman" w:hAnsi="Times New Roman" w:cs="Times New Roman"/>
          <w:sz w:val="28"/>
          <w:szCs w:val="28"/>
          <w:lang w:val="en-CA"/>
        </w:rPr>
      </w:pPr>
    </w:p>
    <w:p w:rsidR="00EB375F" w:rsidRPr="00CB1B40" w:rsidRDefault="00CB1B40" w:rsidP="00EB375F">
      <w:pPr>
        <w:spacing w:after="60" w:line="22" w:lineRule="atLeast"/>
        <w:jc w:val="center"/>
        <w:rPr>
          <w:rFonts w:ascii="Times New Roman" w:eastAsia="Calibri" w:hAnsi="Times New Roman" w:cs="Times New Roman"/>
          <w:b/>
          <w:sz w:val="28"/>
          <w:szCs w:val="28"/>
          <w:lang w:val="en-CA"/>
        </w:rPr>
      </w:pPr>
      <w:r>
        <w:rPr>
          <w:rFonts w:ascii="Times New Roman" w:eastAsia="Calibri" w:hAnsi="Times New Roman" w:cs="Times New Roman"/>
          <w:b/>
          <w:sz w:val="28"/>
          <w:szCs w:val="28"/>
          <w:lang w:val="en-CA"/>
        </w:rPr>
        <w:t>ATTACHMENTS</w:t>
      </w:r>
    </w:p>
    <w:p w:rsidR="00EB375F" w:rsidRPr="004D5CF2" w:rsidRDefault="00CB1B40" w:rsidP="00EB375F">
      <w:pPr>
        <w:jc w:val="right"/>
        <w:rPr>
          <w:rFonts w:ascii="Times New Roman" w:hAnsi="Times New Roman" w:cs="Times New Roman"/>
          <w:i/>
          <w:sz w:val="28"/>
          <w:szCs w:val="28"/>
          <w:lang w:val="uz-Cyrl-UZ"/>
        </w:rPr>
      </w:pPr>
      <w:r>
        <w:rPr>
          <w:rFonts w:ascii="Times New Roman" w:hAnsi="Times New Roman" w:cs="Times New Roman"/>
          <w:i/>
          <w:sz w:val="28"/>
          <w:szCs w:val="28"/>
          <w:lang w:val="en-CA"/>
        </w:rPr>
        <w:t>Diagram</w:t>
      </w:r>
      <w:r w:rsidR="00EB375F" w:rsidRPr="004D5CF2">
        <w:rPr>
          <w:rFonts w:ascii="Times New Roman" w:hAnsi="Times New Roman" w:cs="Times New Roman"/>
          <w:i/>
          <w:sz w:val="28"/>
          <w:szCs w:val="28"/>
          <w:lang w:val="uz-Cyrl-UZ"/>
        </w:rPr>
        <w:t xml:space="preserve"> 1</w:t>
      </w:r>
    </w:p>
    <w:p w:rsidR="00CB1B40" w:rsidRPr="00BA6DAE" w:rsidRDefault="00CB1B40" w:rsidP="00EB375F">
      <w:pPr>
        <w:jc w:val="center"/>
        <w:rPr>
          <w:rFonts w:ascii="Times New Roman" w:eastAsia="Times New Roman" w:hAnsi="Times New Roman" w:cs="Times New Roman"/>
          <w:b/>
          <w:sz w:val="28"/>
          <w:szCs w:val="28"/>
          <w:lang w:val="uz-Cyrl-UZ"/>
        </w:rPr>
      </w:pPr>
      <w:r w:rsidRPr="00CB1B40">
        <w:rPr>
          <w:rFonts w:ascii="Times New Roman" w:eastAsia="Times New Roman" w:hAnsi="Times New Roman" w:cs="Times New Roman"/>
          <w:b/>
          <w:sz w:val="28"/>
          <w:szCs w:val="28"/>
          <w:lang w:val="uz-Cyrl-UZ"/>
        </w:rPr>
        <w:t xml:space="preserve">Total number of appeals received </w:t>
      </w:r>
      <w:r>
        <w:rPr>
          <w:rFonts w:ascii="Times New Roman" w:eastAsia="Times New Roman" w:hAnsi="Times New Roman" w:cs="Times New Roman"/>
          <w:b/>
          <w:sz w:val="28"/>
          <w:szCs w:val="28"/>
          <w:lang w:val="uz-Cyrl-UZ"/>
        </w:rPr>
        <w:t>by</w:t>
      </w:r>
      <w:r w:rsidRPr="00CB1B40">
        <w:rPr>
          <w:rFonts w:ascii="Times New Roman" w:eastAsia="Times New Roman" w:hAnsi="Times New Roman" w:cs="Times New Roman"/>
          <w:b/>
          <w:sz w:val="28"/>
          <w:szCs w:val="28"/>
          <w:lang w:val="uz-Cyrl-UZ"/>
        </w:rPr>
        <w:t xml:space="preserve"> the Ombudsman</w:t>
      </w:r>
    </w:p>
    <w:p w:rsidR="00EB375F" w:rsidRPr="00BA6DAE" w:rsidRDefault="00EB375F" w:rsidP="00EB375F">
      <w:pPr>
        <w:rPr>
          <w:rFonts w:ascii="Calibri" w:eastAsia="Calibri" w:hAnsi="Calibri" w:cs="Times New Roman"/>
          <w:lang w:val="en-US"/>
        </w:rPr>
      </w:pPr>
      <w:r w:rsidRPr="00BA6DAE">
        <w:rPr>
          <w:rFonts w:ascii="Calibri" w:eastAsia="Calibri" w:hAnsi="Calibri" w:cs="Times New Roman"/>
          <w:noProof/>
          <w:lang w:val="en-US"/>
        </w:rPr>
        <w:drawing>
          <wp:inline distT="0" distB="0" distL="0" distR="0" wp14:anchorId="0A421D1A" wp14:editId="2563224C">
            <wp:extent cx="3526972" cy="3105397"/>
            <wp:effectExtent l="0" t="0" r="0" b="0"/>
            <wp:docPr id="22" name="Диаграмма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525B4" w:rsidRDefault="002525B4" w:rsidP="00EB375F">
      <w:pPr>
        <w:spacing w:after="60" w:line="22" w:lineRule="atLeast"/>
        <w:ind w:firstLine="567"/>
        <w:jc w:val="right"/>
        <w:rPr>
          <w:rFonts w:ascii="Times New Roman" w:hAnsi="Times New Roman" w:cs="Times New Roman"/>
          <w:i/>
          <w:sz w:val="28"/>
          <w:szCs w:val="28"/>
          <w:lang w:val="en-US"/>
        </w:rPr>
      </w:pPr>
    </w:p>
    <w:p w:rsidR="00EB375F" w:rsidRPr="00CB1B40" w:rsidRDefault="00EB375F" w:rsidP="00EB375F">
      <w:pPr>
        <w:spacing w:after="60" w:line="22" w:lineRule="atLeast"/>
        <w:ind w:firstLine="567"/>
        <w:jc w:val="right"/>
        <w:rPr>
          <w:rFonts w:ascii="Times New Roman" w:hAnsi="Times New Roman" w:cs="Times New Roman"/>
          <w:sz w:val="28"/>
          <w:szCs w:val="28"/>
          <w:lang w:val="en-CA"/>
        </w:rPr>
      </w:pPr>
      <w:r w:rsidRPr="00CB1B40">
        <w:rPr>
          <w:rFonts w:ascii="Times New Roman" w:hAnsi="Times New Roman" w:cs="Times New Roman"/>
          <w:i/>
          <w:sz w:val="28"/>
          <w:szCs w:val="28"/>
          <w:lang w:val="en-CA"/>
        </w:rPr>
        <w:t xml:space="preserve"> </w:t>
      </w:r>
      <w:r w:rsidR="00CB1B40">
        <w:rPr>
          <w:rFonts w:ascii="Times New Roman" w:hAnsi="Times New Roman" w:cs="Times New Roman"/>
          <w:i/>
          <w:sz w:val="28"/>
          <w:szCs w:val="28"/>
          <w:lang w:val="en-CA"/>
        </w:rPr>
        <w:t xml:space="preserve">Diagram </w:t>
      </w:r>
      <w:r w:rsidRPr="00CB1B40">
        <w:rPr>
          <w:rFonts w:ascii="Times New Roman" w:hAnsi="Times New Roman" w:cs="Times New Roman"/>
          <w:i/>
          <w:sz w:val="28"/>
          <w:szCs w:val="28"/>
          <w:lang w:val="en-CA"/>
        </w:rPr>
        <w:t>2</w:t>
      </w:r>
    </w:p>
    <w:p w:rsidR="00EB375F" w:rsidRPr="00CB1B40" w:rsidRDefault="00EB375F" w:rsidP="00EB375F">
      <w:pPr>
        <w:spacing w:after="0" w:line="240" w:lineRule="auto"/>
        <w:jc w:val="center"/>
        <w:rPr>
          <w:rFonts w:ascii="Times New Roman" w:eastAsia="Times New Roman" w:hAnsi="Times New Roman" w:cs="Times New Roman"/>
          <w:b/>
          <w:sz w:val="16"/>
          <w:szCs w:val="24"/>
          <w:lang w:val="en-CA"/>
        </w:rPr>
      </w:pPr>
    </w:p>
    <w:p w:rsidR="00CB1B40" w:rsidRPr="00CB1B40" w:rsidRDefault="00CB1B40" w:rsidP="00EB375F">
      <w:pPr>
        <w:spacing w:after="0" w:line="240" w:lineRule="auto"/>
        <w:jc w:val="center"/>
        <w:rPr>
          <w:rFonts w:ascii="Times New Roman" w:eastAsia="Times New Roman" w:hAnsi="Times New Roman" w:cs="Times New Roman"/>
          <w:b/>
          <w:sz w:val="24"/>
          <w:szCs w:val="24"/>
          <w:lang w:val="en-CA"/>
        </w:rPr>
      </w:pPr>
      <w:r w:rsidRPr="00CB1B40">
        <w:rPr>
          <w:rFonts w:ascii="Times New Roman" w:eastAsia="Times New Roman" w:hAnsi="Times New Roman" w:cs="Times New Roman"/>
          <w:b/>
          <w:sz w:val="24"/>
          <w:szCs w:val="24"/>
          <w:lang w:val="en-CA"/>
        </w:rPr>
        <w:t>Appeals in the co</w:t>
      </w:r>
      <w:r>
        <w:rPr>
          <w:rFonts w:ascii="Times New Roman" w:eastAsia="Times New Roman" w:hAnsi="Times New Roman" w:cs="Times New Roman"/>
          <w:b/>
          <w:sz w:val="24"/>
          <w:szCs w:val="24"/>
          <w:lang w:val="en-CA"/>
        </w:rPr>
        <w:t>ntext of categories of citizens’</w:t>
      </w:r>
      <w:r w:rsidRPr="00CB1B40">
        <w:rPr>
          <w:rFonts w:ascii="Times New Roman" w:eastAsia="Times New Roman" w:hAnsi="Times New Roman" w:cs="Times New Roman"/>
          <w:b/>
          <w:sz w:val="24"/>
          <w:szCs w:val="24"/>
          <w:lang w:val="en-CA"/>
        </w:rPr>
        <w:t xml:space="preserve"> rights, in</w:t>
      </w:r>
      <w:r>
        <w:rPr>
          <w:rFonts w:ascii="Times New Roman" w:eastAsia="Times New Roman" w:hAnsi="Times New Roman" w:cs="Times New Roman"/>
          <w:b/>
          <w:sz w:val="24"/>
          <w:szCs w:val="24"/>
          <w:lang w:val="en-CA"/>
        </w:rPr>
        <w:t xml:space="preserve"> </w:t>
      </w:r>
      <w:r w:rsidRPr="00CB1B40">
        <w:rPr>
          <w:rFonts w:ascii="Times New Roman" w:eastAsia="Times New Roman" w:hAnsi="Times New Roman" w:cs="Times New Roman"/>
          <w:b/>
          <w:sz w:val="24"/>
          <w:szCs w:val="24"/>
          <w:lang w:val="en-CA"/>
        </w:rPr>
        <w:t>%</w:t>
      </w:r>
    </w:p>
    <w:p w:rsidR="00EB375F" w:rsidRPr="00CB1B40" w:rsidRDefault="00EB375F" w:rsidP="00EB375F">
      <w:pPr>
        <w:spacing w:after="0" w:line="240" w:lineRule="auto"/>
        <w:jc w:val="center"/>
        <w:rPr>
          <w:rFonts w:ascii="Times New Roman" w:eastAsia="Times New Roman" w:hAnsi="Times New Roman" w:cs="Times New Roman"/>
          <w:sz w:val="12"/>
          <w:szCs w:val="28"/>
          <w:lang w:val="en-CA" w:eastAsia="ru-RU"/>
        </w:rPr>
      </w:pPr>
    </w:p>
    <w:p w:rsidR="00EB375F" w:rsidRPr="00CB1B40" w:rsidRDefault="00EB375F" w:rsidP="00EB375F">
      <w:pPr>
        <w:spacing w:after="0" w:line="240" w:lineRule="auto"/>
        <w:jc w:val="center"/>
        <w:rPr>
          <w:rFonts w:ascii="Times New Roman" w:eastAsia="Times New Roman" w:hAnsi="Times New Roman" w:cs="Times New Roman"/>
          <w:sz w:val="12"/>
          <w:szCs w:val="28"/>
          <w:lang w:val="en-CA" w:eastAsia="ru-RU"/>
        </w:rPr>
      </w:pPr>
    </w:p>
    <w:p w:rsidR="00EB375F" w:rsidRPr="00566312" w:rsidRDefault="00EB375F" w:rsidP="00EB375F">
      <w:pPr>
        <w:rPr>
          <w:rFonts w:ascii="Calibri" w:eastAsia="Calibri" w:hAnsi="Calibri" w:cs="Times New Roman"/>
          <w:lang w:val="uz-Cyrl-UZ"/>
        </w:rPr>
      </w:pPr>
      <w:r>
        <w:rPr>
          <w:rFonts w:ascii="Calibri" w:eastAsia="Calibri" w:hAnsi="Calibri" w:cs="Times New Roman"/>
          <w:noProof/>
          <w:lang w:val="en-US"/>
        </w:rPr>
        <w:drawing>
          <wp:anchor distT="0" distB="0" distL="114300" distR="114300" simplePos="0" relativeHeight="251662336" behindDoc="0" locked="0" layoutInCell="1" allowOverlap="1" wp14:anchorId="67278BC2" wp14:editId="73297C9F">
            <wp:simplePos x="0" y="0"/>
            <wp:positionH relativeFrom="column">
              <wp:align>left</wp:align>
            </wp:positionH>
            <wp:positionV relativeFrom="paragraph">
              <wp:posOffset>8890</wp:posOffset>
            </wp:positionV>
            <wp:extent cx="5311140" cy="3526155"/>
            <wp:effectExtent l="0" t="0" r="3810" b="0"/>
            <wp:wrapTight wrapText="bothSides">
              <wp:wrapPolygon edited="0">
                <wp:start x="0" y="0"/>
                <wp:lineTo x="0" y="21472"/>
                <wp:lineTo x="21538" y="21472"/>
                <wp:lineTo x="21538" y="0"/>
                <wp:lineTo x="0" y="0"/>
              </wp:wrapPolygon>
            </wp:wrapTight>
            <wp:docPr id="23" name="Диаграмма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EB375F" w:rsidRPr="00CB1B40" w:rsidRDefault="00EB375F" w:rsidP="00EB375F">
      <w:pPr>
        <w:rPr>
          <w:rFonts w:ascii="Calibri" w:eastAsia="Calibri" w:hAnsi="Calibri" w:cs="Times New Roman"/>
          <w:lang w:val="en-CA"/>
        </w:rPr>
      </w:pPr>
    </w:p>
    <w:p w:rsidR="00EB375F" w:rsidRPr="00CB1B40" w:rsidRDefault="00EB375F" w:rsidP="00EB375F">
      <w:pPr>
        <w:rPr>
          <w:rFonts w:ascii="Calibri" w:eastAsia="Calibri" w:hAnsi="Calibri" w:cs="Times New Roman"/>
          <w:lang w:val="en-CA"/>
        </w:rPr>
      </w:pPr>
    </w:p>
    <w:p w:rsidR="00EB375F" w:rsidRPr="00CB1B40" w:rsidRDefault="00EB375F" w:rsidP="00EB375F">
      <w:pPr>
        <w:rPr>
          <w:rFonts w:ascii="Calibri" w:eastAsia="Calibri" w:hAnsi="Calibri" w:cs="Times New Roman"/>
          <w:lang w:val="en-CA"/>
        </w:rPr>
      </w:pPr>
    </w:p>
    <w:p w:rsidR="00EB375F" w:rsidRPr="00CB1B40" w:rsidRDefault="00EB375F" w:rsidP="00EB375F">
      <w:pPr>
        <w:rPr>
          <w:rFonts w:ascii="Calibri" w:eastAsia="Calibri" w:hAnsi="Calibri" w:cs="Times New Roman"/>
          <w:lang w:val="en-CA"/>
        </w:rPr>
      </w:pPr>
    </w:p>
    <w:p w:rsidR="00EB375F" w:rsidRPr="00CB1B40" w:rsidRDefault="00EB375F" w:rsidP="00EB375F">
      <w:pPr>
        <w:rPr>
          <w:rFonts w:ascii="Calibri" w:eastAsia="Calibri" w:hAnsi="Calibri" w:cs="Times New Roman"/>
          <w:lang w:val="en-CA"/>
        </w:rPr>
      </w:pPr>
    </w:p>
    <w:p w:rsidR="00EB375F" w:rsidRPr="00CB1B40" w:rsidRDefault="00EB375F" w:rsidP="00EB375F">
      <w:pPr>
        <w:rPr>
          <w:rFonts w:ascii="Calibri" w:eastAsia="Calibri" w:hAnsi="Calibri" w:cs="Times New Roman"/>
          <w:lang w:val="en-CA"/>
        </w:rPr>
      </w:pPr>
    </w:p>
    <w:p w:rsidR="00EB375F" w:rsidRPr="00CB1B40" w:rsidRDefault="00EB375F" w:rsidP="00EB375F">
      <w:pPr>
        <w:rPr>
          <w:rFonts w:ascii="Calibri" w:eastAsia="Calibri" w:hAnsi="Calibri" w:cs="Times New Roman"/>
          <w:lang w:val="en-CA"/>
        </w:rPr>
      </w:pPr>
    </w:p>
    <w:p w:rsidR="00EB375F" w:rsidRPr="00CB1B40" w:rsidRDefault="00EB375F" w:rsidP="00EB375F">
      <w:pPr>
        <w:rPr>
          <w:rFonts w:ascii="Calibri" w:eastAsia="Calibri" w:hAnsi="Calibri" w:cs="Times New Roman"/>
          <w:lang w:val="en-CA"/>
        </w:rPr>
      </w:pPr>
    </w:p>
    <w:p w:rsidR="00EB375F" w:rsidRPr="00CB1B40" w:rsidRDefault="00EB375F" w:rsidP="00EB375F">
      <w:pPr>
        <w:rPr>
          <w:rFonts w:ascii="Calibri" w:eastAsia="Calibri" w:hAnsi="Calibri" w:cs="Times New Roman"/>
          <w:lang w:val="en-CA"/>
        </w:rPr>
      </w:pPr>
    </w:p>
    <w:p w:rsidR="00747A66" w:rsidRPr="00CB1B40" w:rsidRDefault="00747A66" w:rsidP="00EB375F">
      <w:pPr>
        <w:spacing w:after="60" w:line="22" w:lineRule="atLeast"/>
        <w:ind w:firstLine="567"/>
        <w:jc w:val="right"/>
        <w:rPr>
          <w:rFonts w:ascii="Times New Roman" w:hAnsi="Times New Roman" w:cs="Times New Roman"/>
          <w:i/>
          <w:sz w:val="28"/>
          <w:szCs w:val="28"/>
          <w:lang w:val="en-CA"/>
        </w:rPr>
        <w:sectPr w:rsidR="00747A66" w:rsidRPr="00CB1B40" w:rsidSect="00EB375F">
          <w:headerReference w:type="default" r:id="rId13"/>
          <w:footerReference w:type="default" r:id="rId14"/>
          <w:pgSz w:w="11906" w:h="16838"/>
          <w:pgMar w:top="1134" w:right="1247" w:bottom="1134" w:left="1276" w:header="709" w:footer="709" w:gutter="0"/>
          <w:cols w:space="708"/>
          <w:docGrid w:linePitch="360"/>
        </w:sectPr>
      </w:pPr>
    </w:p>
    <w:p w:rsidR="00EB375F" w:rsidRPr="00753116" w:rsidRDefault="00115F37" w:rsidP="00EB375F">
      <w:pPr>
        <w:spacing w:after="60" w:line="22" w:lineRule="atLeast"/>
        <w:ind w:firstLine="567"/>
        <w:jc w:val="right"/>
        <w:rPr>
          <w:rFonts w:ascii="Times New Roman" w:hAnsi="Times New Roman" w:cs="Times New Roman"/>
          <w:sz w:val="28"/>
          <w:szCs w:val="28"/>
        </w:rPr>
      </w:pPr>
      <w:r>
        <w:rPr>
          <w:rFonts w:ascii="Times New Roman" w:hAnsi="Times New Roman" w:cs="Times New Roman"/>
          <w:i/>
          <w:sz w:val="28"/>
          <w:szCs w:val="28"/>
          <w:lang w:val="en-CA"/>
        </w:rPr>
        <w:lastRenderedPageBreak/>
        <w:t xml:space="preserve">Diagram </w:t>
      </w:r>
      <w:r w:rsidR="002525B4" w:rsidRPr="00753116">
        <w:rPr>
          <w:rFonts w:ascii="Times New Roman" w:hAnsi="Times New Roman" w:cs="Times New Roman"/>
          <w:i/>
          <w:sz w:val="28"/>
          <w:szCs w:val="28"/>
        </w:rPr>
        <w:t>3</w:t>
      </w:r>
    </w:p>
    <w:p w:rsidR="00EB375F" w:rsidRDefault="00EB375F" w:rsidP="00EB375F">
      <w:pPr>
        <w:spacing w:line="254" w:lineRule="auto"/>
        <w:jc w:val="center"/>
        <w:rPr>
          <w:rFonts w:ascii="Times New Roman" w:eastAsia="Times New Roman" w:hAnsi="Times New Roman" w:cs="Times New Roman"/>
          <w:b/>
          <w:sz w:val="24"/>
          <w:szCs w:val="24"/>
        </w:rPr>
      </w:pPr>
    </w:p>
    <w:p w:rsidR="00115F37" w:rsidRPr="00115F37" w:rsidRDefault="00CD1748" w:rsidP="00EB375F">
      <w:pPr>
        <w:spacing w:line="254" w:lineRule="auto"/>
        <w:jc w:val="center"/>
        <w:rPr>
          <w:rFonts w:ascii="Times New Roman" w:eastAsia="Times New Roman" w:hAnsi="Times New Roman" w:cs="Times New Roman"/>
          <w:b/>
          <w:sz w:val="24"/>
          <w:szCs w:val="24"/>
          <w:lang w:val="en-CA"/>
        </w:rPr>
      </w:pPr>
      <w:r w:rsidRPr="00622A8E">
        <w:rPr>
          <w:rFonts w:ascii="Times New Roman" w:eastAsia="MS Mincho" w:hAnsi="Times New Roman" w:cs="Times New Roman"/>
          <w:b/>
          <w:noProof/>
          <w:sz w:val="28"/>
          <w:szCs w:val="28"/>
          <w:lang w:val="en-US"/>
        </w:rPr>
        <mc:AlternateContent>
          <mc:Choice Requires="wps">
            <w:drawing>
              <wp:anchor distT="0" distB="0" distL="114300" distR="114300" simplePos="0" relativeHeight="251670528" behindDoc="0" locked="0" layoutInCell="1" allowOverlap="1" wp14:anchorId="247FFF2B" wp14:editId="5D6CEC10">
                <wp:simplePos x="0" y="0"/>
                <wp:positionH relativeFrom="column">
                  <wp:posOffset>2200910</wp:posOffset>
                </wp:positionH>
                <wp:positionV relativeFrom="paragraph">
                  <wp:posOffset>273050</wp:posOffset>
                </wp:positionV>
                <wp:extent cx="1771650" cy="427355"/>
                <wp:effectExtent l="0" t="0" r="0" b="372745"/>
                <wp:wrapNone/>
                <wp:docPr id="154" name="Выноска 1 (без границы) 154"/>
                <wp:cNvGraphicFramePr/>
                <a:graphic xmlns:a="http://schemas.openxmlformats.org/drawingml/2006/main">
                  <a:graphicData uri="http://schemas.microsoft.com/office/word/2010/wordprocessingShape">
                    <wps:wsp>
                      <wps:cNvSpPr/>
                      <wps:spPr>
                        <a:xfrm>
                          <a:off x="0" y="0"/>
                          <a:ext cx="1771650" cy="427355"/>
                        </a:xfrm>
                        <a:prstGeom prst="callout1">
                          <a:avLst>
                            <a:gd name="adj1" fmla="val 95417"/>
                            <a:gd name="adj2" fmla="val 43729"/>
                            <a:gd name="adj3" fmla="val 184166"/>
                            <a:gd name="adj4" fmla="val 1873"/>
                          </a:avLst>
                        </a:prstGeom>
                        <a:noFill/>
                        <a:ln w="6350" cap="rnd" cmpd="sng" algn="ctr">
                          <a:solidFill>
                            <a:srgbClr val="1F497D"/>
                          </a:solidFill>
                          <a:prstDash val="sysDash"/>
                          <a:round/>
                        </a:ln>
                        <a:effectLst/>
                      </wps:spPr>
                      <wps:txb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Republic of Karakalpakstan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206</w:t>
                            </w:r>
                          </w:p>
                          <w:p w:rsidR="00C849BF" w:rsidRDefault="00C849B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7FFF2B"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Выноска 1 (без границы) 154" o:spid="_x0000_s1026" type="#_x0000_t41" style="position:absolute;left:0;text-align:left;margin-left:173.3pt;margin-top:21.5pt;width:139.5pt;height:3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" adj="405,39780,9445,20610" filled="f" strokecolor="#1f497d" strokeweight=".5pt">
                <v:stroke dashstyle="3 1" joinstyle="round" endcap="round"/>
                <v:textbo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Republic of Karakalpakstan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206</w:t>
                      </w:r>
                    </w:p>
                    <w:p w:rsidR="00C849BF" w:rsidRDefault="00C849BF"/>
                  </w:txbxContent>
                </v:textbox>
                <o:callout v:ext="edit" minusy="t"/>
              </v:shape>
            </w:pict>
          </mc:Fallback>
        </mc:AlternateContent>
      </w:r>
      <w:r w:rsidR="00115F37">
        <w:rPr>
          <w:rFonts w:ascii="Times New Roman" w:eastAsia="Times New Roman" w:hAnsi="Times New Roman" w:cs="Times New Roman"/>
          <w:b/>
          <w:sz w:val="24"/>
          <w:szCs w:val="24"/>
          <w:lang w:val="en-CA"/>
        </w:rPr>
        <w:t>Number of appeals</w:t>
      </w:r>
      <w:r w:rsidR="00115F37" w:rsidRPr="00115F37">
        <w:rPr>
          <w:rFonts w:ascii="Times New Roman" w:eastAsia="Times New Roman" w:hAnsi="Times New Roman" w:cs="Times New Roman"/>
          <w:b/>
          <w:sz w:val="24"/>
          <w:szCs w:val="24"/>
          <w:lang w:val="en-CA"/>
        </w:rPr>
        <w:t xml:space="preserve"> received by the Ombudsman, by region</w:t>
      </w:r>
    </w:p>
    <w:p w:rsidR="00EB375F" w:rsidRPr="00622A8E" w:rsidRDefault="00EB375F" w:rsidP="00EB375F">
      <w:pPr>
        <w:widowControl w:val="0"/>
        <w:spacing w:after="40" w:line="240" w:lineRule="auto"/>
        <w:jc w:val="center"/>
        <w:rPr>
          <w:rFonts w:ascii="Times New Roman" w:eastAsia="MS Mincho" w:hAnsi="Times New Roman" w:cs="Times New Roman"/>
          <w:b/>
          <w:sz w:val="28"/>
          <w:szCs w:val="28"/>
          <w:lang w:val="uz-Cyrl-UZ" w:eastAsia="ru-RU"/>
        </w:rPr>
      </w:pPr>
      <w:r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84864" behindDoc="1" locked="0" layoutInCell="1" allowOverlap="1" wp14:anchorId="7DA01479" wp14:editId="013E5FCB">
                <wp:simplePos x="0" y="0"/>
                <wp:positionH relativeFrom="column">
                  <wp:posOffset>235874</wp:posOffset>
                </wp:positionH>
                <wp:positionV relativeFrom="paragraph">
                  <wp:posOffset>32376</wp:posOffset>
                </wp:positionV>
                <wp:extent cx="8306789" cy="3990109"/>
                <wp:effectExtent l="57150" t="57150" r="56515" b="48895"/>
                <wp:wrapNone/>
                <wp:docPr id="182" name="Скругленный прямоугольник 182"/>
                <wp:cNvGraphicFramePr/>
                <a:graphic xmlns:a="http://schemas.openxmlformats.org/drawingml/2006/main">
                  <a:graphicData uri="http://schemas.microsoft.com/office/word/2010/wordprocessingShape">
                    <wps:wsp>
                      <wps:cNvSpPr/>
                      <wps:spPr>
                        <a:xfrm>
                          <a:off x="0" y="0"/>
                          <a:ext cx="8306789" cy="3990109"/>
                        </a:xfrm>
                        <a:prstGeom prst="roundRect">
                          <a:avLst>
                            <a:gd name="adj" fmla="val 4613"/>
                          </a:avLst>
                        </a:prstGeom>
                        <a:pattFill prst="pct20">
                          <a:fgClr>
                            <a:srgbClr val="BED8F8"/>
                          </a:fgClr>
                          <a:bgClr>
                            <a:sysClr val="window" lastClr="FFFFFF"/>
                          </a:bgClr>
                        </a:pattFill>
                        <a:ln>
                          <a:noFill/>
                        </a:ln>
                        <a:effectLst/>
                        <a:scene3d>
                          <a:camera prst="orthographicFront">
                            <a:rot lat="0" lon="0" rev="0"/>
                          </a:camera>
                          <a:lightRig rig="threePt" dir="t">
                            <a:rot lat="0" lon="0" rev="1200000"/>
                          </a:lightRig>
                        </a:scene3d>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36043E8" id="Скругленный прямоугольник 182" o:spid="_x0000_s1026" style="position:absolute;margin-left:18.55pt;margin-top:2.55pt;width:654.1pt;height:314.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0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" fillcolor="#bed8f8" stroked="f">
                <v:fill r:id="rId15" o:title="" color2="window" type="pattern"/>
              </v:roundrect>
            </w:pict>
          </mc:Fallback>
        </mc:AlternateContent>
      </w:r>
    </w:p>
    <w:p w:rsidR="00EB375F" w:rsidRPr="00622A8E" w:rsidRDefault="00115F37" w:rsidP="003D5633">
      <w:pPr>
        <w:widowControl w:val="0"/>
        <w:spacing w:after="40" w:line="240" w:lineRule="auto"/>
        <w:ind w:left="1134"/>
        <w:rPr>
          <w:rFonts w:ascii="Times New Roman" w:eastAsia="MS Mincho" w:hAnsi="Times New Roman" w:cs="Times New Roman"/>
          <w:sz w:val="28"/>
          <w:szCs w:val="28"/>
          <w:lang w:val="uz-Cyrl-UZ" w:eastAsia="ru-RU"/>
        </w:rPr>
      </w:pPr>
      <w:r w:rsidRPr="00622A8E">
        <w:rPr>
          <w:rFonts w:ascii="Times New Roman" w:eastAsia="MS Mincho" w:hAnsi="Times New Roman" w:cs="Times New Roman"/>
          <w:noProof/>
          <w:sz w:val="28"/>
          <w:szCs w:val="28"/>
          <w:lang w:val="en-US"/>
        </w:rPr>
        <w:lastRenderedPageBreak/>
        <mc:AlternateContent>
          <mc:Choice Requires="wps">
            <w:drawing>
              <wp:anchor distT="0" distB="0" distL="114300" distR="114300" simplePos="0" relativeHeight="251671552" behindDoc="0" locked="0" layoutInCell="1" allowOverlap="1" wp14:anchorId="234825D5" wp14:editId="21E0261C">
                <wp:simplePos x="0" y="0"/>
                <wp:positionH relativeFrom="column">
                  <wp:posOffset>943610</wp:posOffset>
                </wp:positionH>
                <wp:positionV relativeFrom="paragraph">
                  <wp:posOffset>2321560</wp:posOffset>
                </wp:positionV>
                <wp:extent cx="1259205" cy="450850"/>
                <wp:effectExtent l="0" t="190500" r="417195" b="0"/>
                <wp:wrapNone/>
                <wp:docPr id="155" name="Выноска 1 (без границы) 155"/>
                <wp:cNvGraphicFramePr/>
                <a:graphic xmlns:a="http://schemas.openxmlformats.org/drawingml/2006/main">
                  <a:graphicData uri="http://schemas.microsoft.com/office/word/2010/wordprocessingShape">
                    <wps:wsp>
                      <wps:cNvSpPr/>
                      <wps:spPr>
                        <a:xfrm>
                          <a:off x="0" y="0"/>
                          <a:ext cx="1259205" cy="450850"/>
                        </a:xfrm>
                        <a:prstGeom prst="callout1">
                          <a:avLst>
                            <a:gd name="adj1" fmla="val 14273"/>
                            <a:gd name="adj2" fmla="val 52576"/>
                            <a:gd name="adj3" fmla="val -38246"/>
                            <a:gd name="adj4" fmla="val 131667"/>
                          </a:avLst>
                        </a:prstGeom>
                        <a:noFill/>
                        <a:ln w="6350" cap="rnd" cmpd="sng" algn="ctr">
                          <a:solidFill>
                            <a:srgbClr val="1F497D"/>
                          </a:solidFill>
                          <a:prstDash val="sysDash"/>
                          <a:round/>
                        </a:ln>
                        <a:effectLst/>
                      </wps:spPr>
                      <wps:txbx>
                        <w:txbxContent>
                          <w:p w:rsidR="00C849BF" w:rsidRPr="00115F37"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Khorezm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325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4825D5" id="Выноска 1 (без границы) 155" o:spid="_x0000_s1027" type="#_x0000_t41" style="position:absolute;left:0;text-align:left;margin-left:74.3pt;margin-top:182.8pt;width:99.15pt;height:3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" adj="28440,-8261,11356,3083" filled="f" strokecolor="#1f497d" strokeweight=".5pt">
                <v:stroke dashstyle="3 1" joinstyle="round" endcap="round"/>
                <v:textbox>
                  <w:txbxContent>
                    <w:p w:rsidR="00C849BF" w:rsidRPr="00115F37"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Khorezm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325</w:t>
                      </w:r>
                    </w:p>
                  </w:txbxContent>
                </v:textbox>
                <o:callout v:ext="edit" minusx="t"/>
              </v:shape>
            </w:pict>
          </mc:Fallback>
        </mc:AlternateContent>
      </w:r>
      <w:r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73600" behindDoc="0" locked="0" layoutInCell="1" allowOverlap="1" wp14:anchorId="71320016" wp14:editId="263A3D23">
                <wp:simplePos x="0" y="0"/>
                <wp:positionH relativeFrom="column">
                  <wp:posOffset>1699260</wp:posOffset>
                </wp:positionH>
                <wp:positionV relativeFrom="paragraph">
                  <wp:posOffset>3007360</wp:posOffset>
                </wp:positionV>
                <wp:extent cx="1282065" cy="457200"/>
                <wp:effectExtent l="0" t="247650" r="603885" b="0"/>
                <wp:wrapNone/>
                <wp:docPr id="157" name="Выноска 1 (без границы) 157"/>
                <wp:cNvGraphicFramePr/>
                <a:graphic xmlns:a="http://schemas.openxmlformats.org/drawingml/2006/main">
                  <a:graphicData uri="http://schemas.microsoft.com/office/word/2010/wordprocessingShape">
                    <wps:wsp>
                      <wps:cNvSpPr/>
                      <wps:spPr>
                        <a:xfrm>
                          <a:off x="0" y="0"/>
                          <a:ext cx="1282065" cy="457200"/>
                        </a:xfrm>
                        <a:prstGeom prst="callout1">
                          <a:avLst>
                            <a:gd name="adj1" fmla="val 15765"/>
                            <a:gd name="adj2" fmla="val 54394"/>
                            <a:gd name="adj3" fmla="val -50187"/>
                            <a:gd name="adj4" fmla="val 146212"/>
                          </a:avLst>
                        </a:prstGeom>
                        <a:noFill/>
                        <a:ln w="6350" cap="rnd" cmpd="sng" algn="ctr">
                          <a:solidFill>
                            <a:srgbClr val="1F497D"/>
                          </a:solidFill>
                          <a:prstDash val="sysDash"/>
                          <a:round/>
                        </a:ln>
                        <a:effectLst/>
                      </wps:spPr>
                      <wps:txbx>
                        <w:txbxContent>
                          <w:p w:rsidR="00C849BF" w:rsidRPr="00115F37"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Bukhara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270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320016" id="Выноска 1 (без границы) 157" o:spid="_x0000_s1028" type="#_x0000_t41" style="position:absolute;left:0;text-align:left;margin-left:133.8pt;margin-top:236.8pt;width:100.9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" adj="31582,-10840,11749,3405" filled="f" strokecolor="#1f497d" strokeweight=".5pt">
                <v:stroke dashstyle="3 1" joinstyle="round" endcap="round"/>
                <v:textbox>
                  <w:txbxContent>
                    <w:p w:rsidR="00C849BF" w:rsidRPr="00115F37"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Bukhara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270</w:t>
                      </w:r>
                    </w:p>
                  </w:txbxContent>
                </v:textbox>
                <o:callout v:ext="edit" minusx="t"/>
              </v:shape>
            </w:pict>
          </mc:Fallback>
        </mc:AlternateContent>
      </w:r>
      <w:r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74624" behindDoc="0" locked="0" layoutInCell="1" allowOverlap="1" wp14:anchorId="2814BDC0" wp14:editId="3EC0455E">
                <wp:simplePos x="0" y="0"/>
                <wp:positionH relativeFrom="column">
                  <wp:posOffset>2639060</wp:posOffset>
                </wp:positionH>
                <wp:positionV relativeFrom="paragraph">
                  <wp:posOffset>3731260</wp:posOffset>
                </wp:positionV>
                <wp:extent cx="1456055" cy="450850"/>
                <wp:effectExtent l="0" t="247650" r="544195" b="0"/>
                <wp:wrapNone/>
                <wp:docPr id="158" name="Выноска 1 (без границы) 158"/>
                <wp:cNvGraphicFramePr/>
                <a:graphic xmlns:a="http://schemas.openxmlformats.org/drawingml/2006/main">
                  <a:graphicData uri="http://schemas.microsoft.com/office/word/2010/wordprocessingShape">
                    <wps:wsp>
                      <wps:cNvSpPr/>
                      <wps:spPr>
                        <a:xfrm>
                          <a:off x="0" y="0"/>
                          <a:ext cx="1456055" cy="450850"/>
                        </a:xfrm>
                        <a:prstGeom prst="callout1">
                          <a:avLst>
                            <a:gd name="adj1" fmla="val 12780"/>
                            <a:gd name="adj2" fmla="val 52935"/>
                            <a:gd name="adj3" fmla="val -51680"/>
                            <a:gd name="adj4" fmla="val 135610"/>
                          </a:avLst>
                        </a:prstGeom>
                        <a:noFill/>
                        <a:ln w="6350" cap="rnd" cmpd="sng" algn="ctr">
                          <a:solidFill>
                            <a:srgbClr val="1F497D"/>
                          </a:solidFill>
                          <a:prstDash val="sysDash"/>
                          <a:round/>
                        </a:ln>
                        <a:effectLst/>
                      </wps:spPr>
                      <wps:txbx>
                        <w:txbxContent>
                          <w:p w:rsidR="00C849BF" w:rsidRPr="00115F37"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Kashkadarya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1123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14BDC0" id="Выноска 1 (без границы) 158" o:spid="_x0000_s1029" type="#_x0000_t41" style="position:absolute;left:0;text-align:left;margin-left:207.8pt;margin-top:293.8pt;width:114.65pt;height:3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" adj="29292,-11163,11434,2760" filled="f" strokecolor="#1f497d" strokeweight=".5pt">
                <v:stroke dashstyle="3 1" joinstyle="round" endcap="round"/>
                <v:textbox>
                  <w:txbxContent>
                    <w:p w:rsidR="00C849BF" w:rsidRPr="00115F37"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Kashkadarya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1123</w:t>
                      </w:r>
                    </w:p>
                  </w:txbxContent>
                </v:textbox>
                <o:callout v:ext="edit" minusx="t"/>
              </v:shape>
            </w:pict>
          </mc:Fallback>
        </mc:AlternateContent>
      </w:r>
      <w:r w:rsidR="00CB1B40"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78720" behindDoc="0" locked="0" layoutInCell="1" allowOverlap="1" wp14:anchorId="6667503E" wp14:editId="247E3976">
                <wp:simplePos x="0" y="0"/>
                <wp:positionH relativeFrom="column">
                  <wp:posOffset>6537960</wp:posOffset>
                </wp:positionH>
                <wp:positionV relativeFrom="paragraph">
                  <wp:posOffset>3115310</wp:posOffset>
                </wp:positionV>
                <wp:extent cx="1009650" cy="429260"/>
                <wp:effectExtent l="933450" t="514350" r="0" b="0"/>
                <wp:wrapNone/>
                <wp:docPr id="164" name="Выноска 1 (без границы) 164"/>
                <wp:cNvGraphicFramePr/>
                <a:graphic xmlns:a="http://schemas.openxmlformats.org/drawingml/2006/main">
                  <a:graphicData uri="http://schemas.microsoft.com/office/word/2010/wordprocessingShape">
                    <wps:wsp>
                      <wps:cNvSpPr/>
                      <wps:spPr>
                        <a:xfrm>
                          <a:off x="0" y="0"/>
                          <a:ext cx="1009650" cy="429260"/>
                        </a:xfrm>
                        <a:prstGeom prst="callout1">
                          <a:avLst>
                            <a:gd name="adj1" fmla="val 36661"/>
                            <a:gd name="adj2" fmla="val 4167"/>
                            <a:gd name="adj3" fmla="val -115725"/>
                            <a:gd name="adj4" fmla="val -91764"/>
                          </a:avLst>
                        </a:prstGeom>
                        <a:noFill/>
                        <a:ln w="6350" cap="rnd" cmpd="sng" algn="ctr">
                          <a:solidFill>
                            <a:srgbClr val="1F497D"/>
                          </a:solidFill>
                          <a:prstDash val="sysDash"/>
                          <a:round/>
                        </a:ln>
                        <a:effectLst/>
                      </wps:spPr>
                      <wps:txbx>
                        <w:txbxContent>
                          <w:p w:rsidR="00C849BF" w:rsidRPr="00747A66" w:rsidRDefault="00C849BF" w:rsidP="00EB375F">
                            <w:pPr>
                              <w:spacing w:after="0" w:line="240" w:lineRule="auto"/>
                              <w:jc w:val="center"/>
                              <w:rPr>
                                <w:rFonts w:ascii="Times New Roman" w:hAnsi="Times New Roman" w:cs="Times New Roman"/>
                                <w:color w:val="1F497D" w:themeColor="text2"/>
                                <w:sz w:val="20"/>
                                <w:szCs w:val="20"/>
                                <w:lang w:val="uz-Cyrl-UZ"/>
                              </w:rPr>
                            </w:pPr>
                            <w:r>
                              <w:rPr>
                                <w:rFonts w:ascii="Times New Roman" w:hAnsi="Times New Roman" w:cs="Times New Roman"/>
                                <w:color w:val="1F497D" w:themeColor="text2"/>
                                <w:sz w:val="20"/>
                                <w:szCs w:val="20"/>
                                <w:lang w:val="uz-Cyrl-UZ"/>
                              </w:rPr>
                              <w:t>Syrdarya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199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67503E" id="Выноска 1 (без границы) 164" o:spid="_x0000_s1030" type="#_x0000_t41" style="position:absolute;left:0;text-align:left;margin-left:514.8pt;margin-top:245.3pt;width:79.5pt;height:33.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" adj="-19821,-24997,900,7919" filled="f" strokecolor="#1f497d" strokeweight=".5pt">
                <v:stroke dashstyle="3 1" joinstyle="round" endcap="round"/>
                <v:textbox>
                  <w:txbxContent>
                    <w:p w:rsidR="00C849BF" w:rsidRPr="00747A66" w:rsidRDefault="00C849BF" w:rsidP="00EB375F">
                      <w:pPr>
                        <w:spacing w:after="0" w:line="240" w:lineRule="auto"/>
                        <w:jc w:val="center"/>
                        <w:rPr>
                          <w:rFonts w:ascii="Times New Roman" w:hAnsi="Times New Roman" w:cs="Times New Roman"/>
                          <w:color w:val="1F497D" w:themeColor="text2"/>
                          <w:sz w:val="20"/>
                          <w:szCs w:val="20"/>
                          <w:lang w:val="uz-Cyrl-UZ"/>
                        </w:rPr>
                      </w:pPr>
                      <w:r>
                        <w:rPr>
                          <w:rFonts w:ascii="Times New Roman" w:hAnsi="Times New Roman" w:cs="Times New Roman"/>
                          <w:color w:val="1F497D" w:themeColor="text2"/>
                          <w:sz w:val="20"/>
                          <w:szCs w:val="20"/>
                          <w:lang w:val="uz-Cyrl-UZ"/>
                        </w:rPr>
                        <w:t>Syrdarya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199</w:t>
                      </w:r>
                    </w:p>
                  </w:txbxContent>
                </v:textbox>
              </v:shape>
            </w:pict>
          </mc:Fallback>
        </mc:AlternateContent>
      </w:r>
      <w:r w:rsidR="00CB1B40"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79744" behindDoc="0" locked="0" layoutInCell="1" allowOverlap="1" wp14:anchorId="2F22CFD2" wp14:editId="658B8859">
                <wp:simplePos x="0" y="0"/>
                <wp:positionH relativeFrom="column">
                  <wp:posOffset>7515860</wp:posOffset>
                </wp:positionH>
                <wp:positionV relativeFrom="paragraph">
                  <wp:posOffset>2715260</wp:posOffset>
                </wp:positionV>
                <wp:extent cx="1276350" cy="480695"/>
                <wp:effectExtent l="800100" t="114300" r="0" b="0"/>
                <wp:wrapNone/>
                <wp:docPr id="165" name="Выноска 1 (без границы) 165"/>
                <wp:cNvGraphicFramePr/>
                <a:graphic xmlns:a="http://schemas.openxmlformats.org/drawingml/2006/main">
                  <a:graphicData uri="http://schemas.microsoft.com/office/word/2010/wordprocessingShape">
                    <wps:wsp>
                      <wps:cNvSpPr/>
                      <wps:spPr>
                        <a:xfrm>
                          <a:off x="0" y="0"/>
                          <a:ext cx="1276350" cy="480695"/>
                        </a:xfrm>
                        <a:prstGeom prst="callout1">
                          <a:avLst>
                            <a:gd name="adj1" fmla="val 44123"/>
                            <a:gd name="adj2" fmla="val 7738"/>
                            <a:gd name="adj3" fmla="val -21828"/>
                            <a:gd name="adj4" fmla="val -61547"/>
                          </a:avLst>
                        </a:prstGeom>
                        <a:noFill/>
                        <a:ln w="6350" cap="rnd" cmpd="sng" algn="ctr">
                          <a:solidFill>
                            <a:srgbClr val="1F497D"/>
                          </a:solidFill>
                          <a:prstDash val="sysDash"/>
                          <a:round/>
                        </a:ln>
                        <a:effectLst/>
                      </wps:spPr>
                      <wps:txb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Ferghana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509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22CFD2" id="Выноска 1 (без границы) 165" o:spid="_x0000_s1031" type="#_x0000_t41" style="position:absolute;left:0;text-align:left;margin-left:591.8pt;margin-top:213.8pt;width:100.5pt;height:37.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" adj="-13294,-4715,1671,9531" filled="f" strokecolor="#1f497d" strokeweight=".5pt">
                <v:stroke dashstyle="3 1" joinstyle="round" endcap="round"/>
                <v:textbo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Ferghana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509</w:t>
                      </w:r>
                    </w:p>
                  </w:txbxContent>
                </v:textbox>
              </v:shape>
            </w:pict>
          </mc:Fallback>
        </mc:AlternateContent>
      </w:r>
      <w:r w:rsidR="00CB1B40"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81792" behindDoc="0" locked="0" layoutInCell="1" allowOverlap="1" wp14:anchorId="25ED15F7" wp14:editId="13707282">
                <wp:simplePos x="0" y="0"/>
                <wp:positionH relativeFrom="column">
                  <wp:posOffset>7693660</wp:posOffset>
                </wp:positionH>
                <wp:positionV relativeFrom="paragraph">
                  <wp:posOffset>1572260</wp:posOffset>
                </wp:positionV>
                <wp:extent cx="895985" cy="520700"/>
                <wp:effectExtent l="800100" t="0" r="0" b="203200"/>
                <wp:wrapNone/>
                <wp:docPr id="167" name="Выноска 1 (без границы) 167"/>
                <wp:cNvGraphicFramePr/>
                <a:graphic xmlns:a="http://schemas.openxmlformats.org/drawingml/2006/main">
                  <a:graphicData uri="http://schemas.microsoft.com/office/word/2010/wordprocessingShape">
                    <wps:wsp>
                      <wps:cNvSpPr/>
                      <wps:spPr>
                        <a:xfrm>
                          <a:off x="0" y="0"/>
                          <a:ext cx="895985" cy="520700"/>
                        </a:xfrm>
                        <a:prstGeom prst="callout1">
                          <a:avLst>
                            <a:gd name="adj1" fmla="val 59048"/>
                            <a:gd name="adj2" fmla="val 13618"/>
                            <a:gd name="adj3" fmla="val 134888"/>
                            <a:gd name="adj4" fmla="val -87926"/>
                          </a:avLst>
                        </a:prstGeom>
                        <a:noFill/>
                        <a:ln w="6350" cap="rnd" cmpd="sng" algn="ctr">
                          <a:solidFill>
                            <a:srgbClr val="1F497D"/>
                          </a:solidFill>
                          <a:prstDash val="sysDash"/>
                          <a:round/>
                        </a:ln>
                        <a:effectLst/>
                      </wps:spPr>
                      <wps:txb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Namangan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324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ED15F7" id="Выноска 1 (без границы) 167" o:spid="_x0000_s1032" type="#_x0000_t41" style="position:absolute;left:0;text-align:left;margin-left:605.8pt;margin-top:123.8pt;width:70.55pt;height:4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" adj="-18992,29136,2941,12754" filled="f" strokecolor="#1f497d" strokeweight=".5pt">
                <v:stroke dashstyle="3 1" joinstyle="round" endcap="round"/>
                <v:textbo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Namangan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324</w:t>
                      </w:r>
                    </w:p>
                  </w:txbxContent>
                </v:textbox>
                <o:callout v:ext="edit" minusy="t"/>
              </v:shape>
            </w:pict>
          </mc:Fallback>
        </mc:AlternateContent>
      </w:r>
      <w:r w:rsidR="00CB1B40"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77696" behindDoc="0" locked="0" layoutInCell="1" allowOverlap="1" wp14:anchorId="0A60463C" wp14:editId="2A732BA3">
                <wp:simplePos x="0" y="0"/>
                <wp:positionH relativeFrom="column">
                  <wp:posOffset>4963160</wp:posOffset>
                </wp:positionH>
                <wp:positionV relativeFrom="paragraph">
                  <wp:posOffset>854710</wp:posOffset>
                </wp:positionV>
                <wp:extent cx="890270" cy="558800"/>
                <wp:effectExtent l="0" t="0" r="0" b="1174750"/>
                <wp:wrapNone/>
                <wp:docPr id="163" name="Выноска 1 (без границы) 163"/>
                <wp:cNvGraphicFramePr/>
                <a:graphic xmlns:a="http://schemas.openxmlformats.org/drawingml/2006/main">
                  <a:graphicData uri="http://schemas.microsoft.com/office/word/2010/wordprocessingShape">
                    <wps:wsp>
                      <wps:cNvSpPr/>
                      <wps:spPr>
                        <a:xfrm>
                          <a:off x="0" y="0"/>
                          <a:ext cx="890270" cy="558800"/>
                        </a:xfrm>
                        <a:prstGeom prst="callout1">
                          <a:avLst>
                            <a:gd name="adj1" fmla="val 110660"/>
                            <a:gd name="adj2" fmla="val 47265"/>
                            <a:gd name="adj3" fmla="val 309515"/>
                            <a:gd name="adj4" fmla="val 30599"/>
                          </a:avLst>
                        </a:prstGeom>
                        <a:noFill/>
                        <a:ln w="6350" cap="rnd" cmpd="sng" algn="ctr">
                          <a:solidFill>
                            <a:srgbClr val="1F497D"/>
                          </a:solidFill>
                          <a:prstDash val="sysDash"/>
                          <a:round/>
                        </a:ln>
                        <a:effectLst/>
                      </wps:spPr>
                      <wps:txb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Jizzakh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291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60463C" id="Выноска 1 (без границы) 163" o:spid="_x0000_s1033" type="#_x0000_t41" style="position:absolute;left:0;text-align:left;margin-left:390.8pt;margin-top:67.3pt;width:70.1pt;height: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" adj="6609,66855,10209,23903" filled="f" strokecolor="#1f497d" strokeweight=".5pt">
                <v:stroke dashstyle="3 1" joinstyle="round" endcap="round"/>
                <v:textbo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Jizzakh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291</w:t>
                      </w:r>
                    </w:p>
                  </w:txbxContent>
                </v:textbox>
                <o:callout v:ext="edit" minusy="t"/>
              </v:shape>
            </w:pict>
          </mc:Fallback>
        </mc:AlternateContent>
      </w:r>
      <w:r w:rsidR="00CB1B40"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83840" behindDoc="0" locked="0" layoutInCell="1" allowOverlap="1" wp14:anchorId="319953CF" wp14:editId="6230EF7C">
                <wp:simplePos x="0" y="0"/>
                <wp:positionH relativeFrom="column">
                  <wp:posOffset>5852160</wp:posOffset>
                </wp:positionH>
                <wp:positionV relativeFrom="paragraph">
                  <wp:posOffset>702310</wp:posOffset>
                </wp:positionV>
                <wp:extent cx="828040" cy="535305"/>
                <wp:effectExtent l="0" t="0" r="0" b="1045845"/>
                <wp:wrapNone/>
                <wp:docPr id="169" name="Выноска 1 (без границы) 169"/>
                <wp:cNvGraphicFramePr/>
                <a:graphic xmlns:a="http://schemas.openxmlformats.org/drawingml/2006/main">
                  <a:graphicData uri="http://schemas.microsoft.com/office/word/2010/wordprocessingShape">
                    <wps:wsp>
                      <wps:cNvSpPr/>
                      <wps:spPr>
                        <a:xfrm>
                          <a:off x="0" y="0"/>
                          <a:ext cx="828040" cy="535305"/>
                        </a:xfrm>
                        <a:prstGeom prst="callout1">
                          <a:avLst>
                            <a:gd name="adj1" fmla="val 291885"/>
                            <a:gd name="adj2" fmla="val 8568"/>
                            <a:gd name="adj3" fmla="val 96083"/>
                            <a:gd name="adj4" fmla="val 41948"/>
                          </a:avLst>
                        </a:prstGeom>
                        <a:noFill/>
                        <a:ln w="6350" cap="rnd" cmpd="sng" algn="ctr">
                          <a:solidFill>
                            <a:srgbClr val="1F497D"/>
                          </a:solidFill>
                          <a:prstDash val="sysDash"/>
                          <a:round/>
                        </a:ln>
                        <a:effectLst/>
                      </wps:spPr>
                      <wps:txb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City of Tashkent</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2008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9953CF" id="Выноска 1 (без границы) 169" o:spid="_x0000_s1034" type="#_x0000_t41" style="position:absolute;left:0;text-align:left;margin-left:460.8pt;margin-top:55.3pt;width:65.2pt;height:42.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" adj="9061,20754,1851,63047" filled="f" strokecolor="#1f497d" strokeweight=".5pt">
                <v:stroke dashstyle="3 1" joinstyle="round" endcap="round"/>
                <v:textbo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City of Tashkent</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2008</w:t>
                      </w:r>
                    </w:p>
                  </w:txbxContent>
                </v:textbox>
                <o:callout v:ext="edit" minusx="t"/>
              </v:shape>
            </w:pict>
          </mc:Fallback>
        </mc:AlternateContent>
      </w:r>
      <w:r w:rsidR="00CD1748"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76672" behindDoc="0" locked="0" layoutInCell="1" allowOverlap="1" wp14:anchorId="4FB37D9A" wp14:editId="33E6609A">
                <wp:simplePos x="0" y="0"/>
                <wp:positionH relativeFrom="column">
                  <wp:posOffset>5994400</wp:posOffset>
                </wp:positionH>
                <wp:positionV relativeFrom="paragraph">
                  <wp:posOffset>3649345</wp:posOffset>
                </wp:positionV>
                <wp:extent cx="1412875" cy="374015"/>
                <wp:effectExtent l="895350" t="533400" r="0" b="0"/>
                <wp:wrapNone/>
                <wp:docPr id="160" name="Выноска 1 (без границы) 160"/>
                <wp:cNvGraphicFramePr/>
                <a:graphic xmlns:a="http://schemas.openxmlformats.org/drawingml/2006/main">
                  <a:graphicData uri="http://schemas.microsoft.com/office/word/2010/wordprocessingShape">
                    <wps:wsp>
                      <wps:cNvSpPr/>
                      <wps:spPr>
                        <a:xfrm>
                          <a:off x="0" y="0"/>
                          <a:ext cx="1412875" cy="374015"/>
                        </a:xfrm>
                        <a:prstGeom prst="callout1">
                          <a:avLst>
                            <a:gd name="adj1" fmla="val 17258"/>
                            <a:gd name="adj2" fmla="val 45188"/>
                            <a:gd name="adj3" fmla="val -138247"/>
                            <a:gd name="adj4" fmla="val -62277"/>
                          </a:avLst>
                        </a:prstGeom>
                        <a:noFill/>
                        <a:ln w="6350" cap="rnd" cmpd="sng" algn="ctr">
                          <a:solidFill>
                            <a:srgbClr val="1F497D"/>
                          </a:solidFill>
                          <a:prstDash val="sysDash"/>
                          <a:round/>
                        </a:ln>
                        <a:effectLst/>
                      </wps:spPr>
                      <wps:txbx>
                        <w:txbxContent>
                          <w:p w:rsidR="00C849BF" w:rsidRPr="00115F37"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Samarkand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543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B37D9A" id="Выноска 1 (без границы) 160" o:spid="_x0000_s1035" type="#_x0000_t41" style="position:absolute;left:0;text-align:left;margin-left:472pt;margin-top:287.35pt;width:111.25pt;height:29.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" adj="-13452,-29861,9761,3728" filled="f" strokecolor="#1f497d" strokeweight=".5pt">
                <v:stroke dashstyle="3 1" joinstyle="round" endcap="round"/>
                <v:textbox>
                  <w:txbxContent>
                    <w:p w:rsidR="00C849BF" w:rsidRPr="00115F37"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Samarkand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543</w:t>
                      </w:r>
                    </w:p>
                  </w:txbxContent>
                </v:textbox>
              </v:shape>
            </w:pict>
          </mc:Fallback>
        </mc:AlternateContent>
      </w:r>
      <w:r w:rsidR="00CD1748"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80768" behindDoc="0" locked="0" layoutInCell="1" allowOverlap="1" wp14:anchorId="34FAAF1A" wp14:editId="101C3A16">
                <wp:simplePos x="0" y="0"/>
                <wp:positionH relativeFrom="column">
                  <wp:posOffset>7722870</wp:posOffset>
                </wp:positionH>
                <wp:positionV relativeFrom="paragraph">
                  <wp:posOffset>2188210</wp:posOffset>
                </wp:positionV>
                <wp:extent cx="1151890" cy="445135"/>
                <wp:effectExtent l="476250" t="0" r="0" b="0"/>
                <wp:wrapNone/>
                <wp:docPr id="166" name="Выноска 1 (без границы) 166"/>
                <wp:cNvGraphicFramePr/>
                <a:graphic xmlns:a="http://schemas.openxmlformats.org/drawingml/2006/main">
                  <a:graphicData uri="http://schemas.microsoft.com/office/word/2010/wordprocessingShape">
                    <wps:wsp>
                      <wps:cNvSpPr/>
                      <wps:spPr>
                        <a:xfrm>
                          <a:off x="0" y="0"/>
                          <a:ext cx="1151890" cy="445135"/>
                        </a:xfrm>
                        <a:prstGeom prst="callout1">
                          <a:avLst>
                            <a:gd name="adj1" fmla="val 50093"/>
                            <a:gd name="adj2" fmla="val 7927"/>
                            <a:gd name="adj3" fmla="val 57276"/>
                            <a:gd name="adj4" fmla="val -40772"/>
                          </a:avLst>
                        </a:prstGeom>
                        <a:noFill/>
                        <a:ln w="6350" cap="rnd" cmpd="sng" algn="ctr">
                          <a:solidFill>
                            <a:srgbClr val="1F497D"/>
                          </a:solidFill>
                          <a:prstDash val="sysDash"/>
                          <a:round/>
                        </a:ln>
                        <a:effectLst/>
                      </wps:spPr>
                      <wps:txb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Andijan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347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FAAF1A" id="Выноска 1 (без границы) 166" o:spid="_x0000_s1036" type="#_x0000_t41" style="position:absolute;left:0;text-align:left;margin-left:608.1pt;margin-top:172.3pt;width:90.7pt;height:35.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" adj="-8807,12372,1712,10820" filled="f" strokecolor="#1f497d" strokeweight=".5pt">
                <v:stroke dashstyle="3 1" joinstyle="round" endcap="round"/>
                <v:textbo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Andijan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347</w:t>
                      </w:r>
                    </w:p>
                  </w:txbxContent>
                </v:textbox>
                <o:callout v:ext="edit" minusy="t"/>
              </v:shape>
            </w:pict>
          </mc:Fallback>
        </mc:AlternateContent>
      </w:r>
      <w:r w:rsidR="00CD1748"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82816" behindDoc="0" locked="0" layoutInCell="1" allowOverlap="1" wp14:anchorId="5BE5AD88" wp14:editId="153F1F1D">
                <wp:simplePos x="0" y="0"/>
                <wp:positionH relativeFrom="column">
                  <wp:posOffset>7336155</wp:posOffset>
                </wp:positionH>
                <wp:positionV relativeFrom="paragraph">
                  <wp:posOffset>782955</wp:posOffset>
                </wp:positionV>
                <wp:extent cx="1254125" cy="452755"/>
                <wp:effectExtent l="704850" t="0" r="0" b="537845"/>
                <wp:wrapNone/>
                <wp:docPr id="168" name="Выноска 1 (без границы) 168"/>
                <wp:cNvGraphicFramePr/>
                <a:graphic xmlns:a="http://schemas.openxmlformats.org/drawingml/2006/main">
                  <a:graphicData uri="http://schemas.microsoft.com/office/word/2010/wordprocessingShape">
                    <wps:wsp>
                      <wps:cNvSpPr/>
                      <wps:spPr>
                        <a:xfrm>
                          <a:off x="0" y="0"/>
                          <a:ext cx="1254125" cy="452755"/>
                        </a:xfrm>
                        <a:prstGeom prst="callout1">
                          <a:avLst>
                            <a:gd name="adj1" fmla="val 93376"/>
                            <a:gd name="adj2" fmla="val 34524"/>
                            <a:gd name="adj3" fmla="val 212231"/>
                            <a:gd name="adj4" fmla="val -55112"/>
                          </a:avLst>
                        </a:prstGeom>
                        <a:noFill/>
                        <a:ln w="6350" cap="rnd" cmpd="sng" algn="ctr">
                          <a:solidFill>
                            <a:srgbClr val="1F497D"/>
                          </a:solidFill>
                          <a:prstDash val="sysDash"/>
                          <a:round/>
                        </a:ln>
                        <a:effectLst/>
                      </wps:spPr>
                      <wps:txb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Tashkent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1203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E5AD88" id="Выноска 1 (без границы) 168" o:spid="_x0000_s1037" type="#_x0000_t41" style="position:absolute;left:0;text-align:left;margin-left:577.65pt;margin-top:61.65pt;width:98.75pt;height:35.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" adj="-11904,45842,7457,20169" filled="f" strokecolor="#1f497d" strokeweight=".5pt">
                <v:stroke dashstyle="3 1" joinstyle="round" endcap="round"/>
                <v:textbo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Tashkent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1203</w:t>
                      </w:r>
                    </w:p>
                  </w:txbxContent>
                </v:textbox>
                <o:callout v:ext="edit" minusy="t"/>
              </v:shape>
            </w:pict>
          </mc:Fallback>
        </mc:AlternateContent>
      </w:r>
      <w:r w:rsidR="00CD1748"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72576" behindDoc="0" locked="0" layoutInCell="1" allowOverlap="1" wp14:anchorId="1F5DDCC4" wp14:editId="6EEB08CB">
                <wp:simplePos x="0" y="0"/>
                <wp:positionH relativeFrom="column">
                  <wp:posOffset>3828134</wp:posOffset>
                </wp:positionH>
                <wp:positionV relativeFrom="paragraph">
                  <wp:posOffset>206227</wp:posOffset>
                </wp:positionV>
                <wp:extent cx="862965" cy="452755"/>
                <wp:effectExtent l="0" t="0" r="0" b="594995"/>
                <wp:wrapNone/>
                <wp:docPr id="156" name="Выноска 1 (без границы) 156"/>
                <wp:cNvGraphicFramePr/>
                <a:graphic xmlns:a="http://schemas.openxmlformats.org/drawingml/2006/main">
                  <a:graphicData uri="http://schemas.microsoft.com/office/word/2010/wordprocessingShape">
                    <wps:wsp>
                      <wps:cNvSpPr/>
                      <wps:spPr>
                        <a:xfrm>
                          <a:off x="0" y="0"/>
                          <a:ext cx="862965" cy="452755"/>
                        </a:xfrm>
                        <a:prstGeom prst="callout1">
                          <a:avLst>
                            <a:gd name="adj1" fmla="val 91522"/>
                            <a:gd name="adj2" fmla="val 43335"/>
                            <a:gd name="adj3" fmla="val 221455"/>
                            <a:gd name="adj4" fmla="val 883"/>
                          </a:avLst>
                        </a:prstGeom>
                        <a:noFill/>
                        <a:ln w="6350" cap="rnd" cmpd="sng" algn="ctr">
                          <a:solidFill>
                            <a:srgbClr val="1F497D"/>
                          </a:solidFill>
                          <a:prstDash val="sysDash"/>
                          <a:round/>
                        </a:ln>
                        <a:effectLst/>
                      </wps:spPr>
                      <wps:txb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Navoi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234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5DDCC4" id="Выноска 1 (без границы) 156" o:spid="_x0000_s1038" type="#_x0000_t41" style="position:absolute;left:0;text-align:left;margin-left:301.45pt;margin-top:16.25pt;width:67.95pt;height:35.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" adj="191,47834,9360,19769" filled="f" strokecolor="#1f497d" strokeweight=".5pt">
                <v:stroke dashstyle="3 1" joinstyle="round" endcap="round"/>
                <v:textbox>
                  <w:txbxContent>
                    <w:p w:rsidR="00C849BF" w:rsidRPr="00CB1B40" w:rsidRDefault="00C849BF" w:rsidP="00EB375F">
                      <w:pPr>
                        <w:spacing w:after="0" w:line="240" w:lineRule="auto"/>
                        <w:jc w:val="center"/>
                        <w:rPr>
                          <w:rFonts w:ascii="Times New Roman" w:hAnsi="Times New Roman" w:cs="Times New Roman"/>
                          <w:color w:val="1F497D" w:themeColor="text2"/>
                          <w:sz w:val="20"/>
                          <w:szCs w:val="20"/>
                          <w:lang w:val="en-CA"/>
                        </w:rPr>
                      </w:pPr>
                      <w:r>
                        <w:rPr>
                          <w:rFonts w:ascii="Times New Roman" w:hAnsi="Times New Roman" w:cs="Times New Roman"/>
                          <w:color w:val="1F497D" w:themeColor="text2"/>
                          <w:sz w:val="20"/>
                          <w:szCs w:val="20"/>
                          <w:lang w:val="en-CA"/>
                        </w:rPr>
                        <w:t>Navoi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20"/>
                          <w:lang w:val="uz-Cyrl-UZ"/>
                        </w:rPr>
                      </w:pPr>
                      <w:r w:rsidRPr="00747A66">
                        <w:rPr>
                          <w:rFonts w:ascii="Times New Roman" w:hAnsi="Times New Roman" w:cs="Times New Roman"/>
                          <w:b/>
                          <w:color w:val="1F497D" w:themeColor="text2"/>
                          <w:sz w:val="20"/>
                          <w:szCs w:val="20"/>
                          <w:lang w:val="uz-Cyrl-UZ"/>
                        </w:rPr>
                        <w:t>234</w:t>
                      </w:r>
                    </w:p>
                  </w:txbxContent>
                </v:textbox>
                <o:callout v:ext="edit" minusy="t"/>
              </v:shape>
            </w:pict>
          </mc:Fallback>
        </mc:AlternateContent>
      </w:r>
      <w:r w:rsidR="003D5633" w:rsidRPr="00622A8E">
        <w:rPr>
          <w:rFonts w:ascii="Times New Roman" w:eastAsia="MS Mincho" w:hAnsi="Times New Roman" w:cs="Times New Roman"/>
          <w:noProof/>
          <w:sz w:val="28"/>
          <w:szCs w:val="28"/>
          <w:lang w:val="en-US"/>
        </w:rPr>
        <w:drawing>
          <wp:inline distT="0" distB="0" distL="0" distR="0" wp14:anchorId="49BD396C" wp14:editId="7B50D0CD">
            <wp:extent cx="6739246" cy="4316295"/>
            <wp:effectExtent l="0" t="0" r="5080" b="8255"/>
            <wp:docPr id="42" name="Рисунок 42" descr="C:\Users\azizbek_saloxiddinov\Desktop\Карт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zizbek_saloxiddinov\Desktop\Карта.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744487" cy="4319652"/>
                    </a:xfrm>
                    <a:prstGeom prst="rect">
                      <a:avLst/>
                    </a:prstGeom>
                    <a:noFill/>
                    <a:ln>
                      <a:noFill/>
                    </a:ln>
                  </pic:spPr>
                </pic:pic>
              </a:graphicData>
            </a:graphic>
          </wp:inline>
        </w:drawing>
      </w:r>
    </w:p>
    <w:p w:rsidR="00EB375F" w:rsidRPr="00622A8E" w:rsidRDefault="00CD1748" w:rsidP="00EB375F">
      <w:pPr>
        <w:widowControl w:val="0"/>
        <w:spacing w:after="40" w:line="240" w:lineRule="auto"/>
        <w:ind w:firstLine="709"/>
        <w:jc w:val="both"/>
        <w:rPr>
          <w:rFonts w:ascii="Times New Roman" w:eastAsia="MS Mincho" w:hAnsi="Times New Roman" w:cs="Times New Roman"/>
          <w:sz w:val="28"/>
          <w:szCs w:val="28"/>
          <w:lang w:val="uz-Cyrl-UZ" w:eastAsia="ru-RU"/>
        </w:rPr>
      </w:pPr>
      <w:r w:rsidRPr="00622A8E">
        <w:rPr>
          <w:rFonts w:ascii="Times New Roman" w:eastAsia="MS Mincho" w:hAnsi="Times New Roman" w:cs="Times New Roman"/>
          <w:noProof/>
          <w:sz w:val="28"/>
          <w:szCs w:val="28"/>
          <w:lang w:val="en-US"/>
        </w:rPr>
        <mc:AlternateContent>
          <mc:Choice Requires="wps">
            <w:drawing>
              <wp:anchor distT="0" distB="0" distL="114300" distR="114300" simplePos="0" relativeHeight="251675648" behindDoc="0" locked="0" layoutInCell="1" allowOverlap="1" wp14:anchorId="7EAA5C66" wp14:editId="68A79E2D">
                <wp:simplePos x="0" y="0"/>
                <wp:positionH relativeFrom="column">
                  <wp:posOffset>3553460</wp:posOffset>
                </wp:positionH>
                <wp:positionV relativeFrom="paragraph">
                  <wp:posOffset>3810</wp:posOffset>
                </wp:positionV>
                <wp:extent cx="1689100" cy="445135"/>
                <wp:effectExtent l="0" t="342900" r="25400" b="0"/>
                <wp:wrapNone/>
                <wp:docPr id="159" name="Выноска 1 (без границы) 159"/>
                <wp:cNvGraphicFramePr/>
                <a:graphic xmlns:a="http://schemas.openxmlformats.org/drawingml/2006/main">
                  <a:graphicData uri="http://schemas.microsoft.com/office/word/2010/wordprocessingShape">
                    <wps:wsp>
                      <wps:cNvSpPr/>
                      <wps:spPr>
                        <a:xfrm>
                          <a:off x="0" y="0"/>
                          <a:ext cx="1689100" cy="445135"/>
                        </a:xfrm>
                        <a:prstGeom prst="callout1">
                          <a:avLst>
                            <a:gd name="adj1" fmla="val 18750"/>
                            <a:gd name="adj2" fmla="val 52934"/>
                            <a:gd name="adj3" fmla="val -74067"/>
                            <a:gd name="adj4" fmla="val 98991"/>
                          </a:avLst>
                        </a:prstGeom>
                        <a:noFill/>
                        <a:ln w="6350" cap="rnd" cmpd="sng" algn="ctr">
                          <a:solidFill>
                            <a:srgbClr val="1F497D"/>
                          </a:solidFill>
                          <a:prstDash val="sysDash"/>
                          <a:round/>
                        </a:ln>
                        <a:effectLst/>
                      </wps:spPr>
                      <wps:txbx>
                        <w:txbxContent>
                          <w:p w:rsidR="00C849BF" w:rsidRPr="00115F37" w:rsidRDefault="00C849BF" w:rsidP="00EB375F">
                            <w:pPr>
                              <w:spacing w:after="0" w:line="240" w:lineRule="auto"/>
                              <w:jc w:val="center"/>
                              <w:rPr>
                                <w:rFonts w:ascii="Times New Roman" w:hAnsi="Times New Roman" w:cs="Times New Roman"/>
                                <w:color w:val="1F497D" w:themeColor="text2"/>
                                <w:sz w:val="20"/>
                                <w:szCs w:val="16"/>
                                <w:lang w:val="en-CA"/>
                              </w:rPr>
                            </w:pPr>
                            <w:r>
                              <w:rPr>
                                <w:rFonts w:ascii="Times New Roman" w:hAnsi="Times New Roman" w:cs="Times New Roman"/>
                                <w:color w:val="1F497D" w:themeColor="text2"/>
                                <w:sz w:val="20"/>
                                <w:szCs w:val="16"/>
                                <w:lang w:val="en-CA"/>
                              </w:rPr>
                              <w:t>Surkhandarya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16"/>
                                <w:lang w:val="uz-Cyrl-UZ"/>
                              </w:rPr>
                            </w:pPr>
                            <w:r w:rsidRPr="00747A66">
                              <w:rPr>
                                <w:rFonts w:ascii="Times New Roman" w:hAnsi="Times New Roman" w:cs="Times New Roman"/>
                                <w:b/>
                                <w:color w:val="1F497D" w:themeColor="text2"/>
                                <w:sz w:val="20"/>
                                <w:szCs w:val="16"/>
                                <w:lang w:val="uz-Cyrl-UZ"/>
                              </w:rPr>
                              <w:t>832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AA5C66" id="Выноска 1 (без границы) 159" o:spid="_x0000_s1039" type="#_x0000_t41" style="position:absolute;left:0;text-align:left;margin-left:279.8pt;margin-top:.3pt;width:133pt;height:3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" adj="21382,-15998,11434" filled="f" strokecolor="#1f497d" strokeweight=".5pt">
                <v:stroke dashstyle="3 1" joinstyle="round" endcap="round"/>
                <v:textbox>
                  <w:txbxContent>
                    <w:p w:rsidR="00C849BF" w:rsidRPr="00115F37" w:rsidRDefault="00C849BF" w:rsidP="00EB375F">
                      <w:pPr>
                        <w:spacing w:after="0" w:line="240" w:lineRule="auto"/>
                        <w:jc w:val="center"/>
                        <w:rPr>
                          <w:rFonts w:ascii="Times New Roman" w:hAnsi="Times New Roman" w:cs="Times New Roman"/>
                          <w:color w:val="1F497D" w:themeColor="text2"/>
                          <w:sz w:val="20"/>
                          <w:szCs w:val="16"/>
                          <w:lang w:val="en-CA"/>
                        </w:rPr>
                      </w:pPr>
                      <w:r>
                        <w:rPr>
                          <w:rFonts w:ascii="Times New Roman" w:hAnsi="Times New Roman" w:cs="Times New Roman"/>
                          <w:color w:val="1F497D" w:themeColor="text2"/>
                          <w:sz w:val="20"/>
                          <w:szCs w:val="16"/>
                          <w:lang w:val="en-CA"/>
                        </w:rPr>
                        <w:t>Surkhandarya region</w:t>
                      </w:r>
                    </w:p>
                    <w:p w:rsidR="00C849BF" w:rsidRPr="00747A66" w:rsidRDefault="00C849BF" w:rsidP="00EB375F">
                      <w:pPr>
                        <w:spacing w:after="0" w:line="240" w:lineRule="auto"/>
                        <w:jc w:val="center"/>
                        <w:rPr>
                          <w:rFonts w:ascii="Times New Roman" w:hAnsi="Times New Roman" w:cs="Times New Roman"/>
                          <w:b/>
                          <w:color w:val="1F497D" w:themeColor="text2"/>
                          <w:sz w:val="20"/>
                          <w:szCs w:val="16"/>
                          <w:lang w:val="uz-Cyrl-UZ"/>
                        </w:rPr>
                      </w:pPr>
                      <w:r w:rsidRPr="00747A66">
                        <w:rPr>
                          <w:rFonts w:ascii="Times New Roman" w:hAnsi="Times New Roman" w:cs="Times New Roman"/>
                          <w:b/>
                          <w:color w:val="1F497D" w:themeColor="text2"/>
                          <w:sz w:val="20"/>
                          <w:szCs w:val="16"/>
                          <w:lang w:val="uz-Cyrl-UZ"/>
                        </w:rPr>
                        <w:t>832</w:t>
                      </w:r>
                    </w:p>
                  </w:txbxContent>
                </v:textbox>
                <o:callout v:ext="edit" minusx="t"/>
              </v:shape>
            </w:pict>
          </mc:Fallback>
        </mc:AlternateContent>
      </w:r>
    </w:p>
    <w:p w:rsidR="00EB375F" w:rsidRPr="00622A8E" w:rsidRDefault="00EB375F" w:rsidP="00EB375F">
      <w:pPr>
        <w:spacing w:after="40" w:line="242" w:lineRule="auto"/>
        <w:ind w:firstLine="709"/>
        <w:jc w:val="both"/>
        <w:rPr>
          <w:rFonts w:ascii="Times New Roman" w:hAnsi="Times New Roman" w:cs="Times New Roman"/>
          <w:sz w:val="14"/>
          <w:szCs w:val="14"/>
          <w:lang w:val="uz-Cyrl-UZ"/>
        </w:rPr>
      </w:pPr>
    </w:p>
    <w:p w:rsidR="00747A66" w:rsidRDefault="00747A66" w:rsidP="00EB375F">
      <w:pPr>
        <w:spacing w:after="60" w:line="22" w:lineRule="atLeast"/>
        <w:ind w:firstLine="567"/>
        <w:jc w:val="right"/>
        <w:rPr>
          <w:rFonts w:ascii="Times New Roman" w:hAnsi="Times New Roman" w:cs="Times New Roman"/>
          <w:i/>
          <w:sz w:val="28"/>
          <w:szCs w:val="28"/>
        </w:rPr>
        <w:sectPr w:rsidR="00747A66" w:rsidSect="00747A66">
          <w:pgSz w:w="16838" w:h="11906" w:orient="landscape"/>
          <w:pgMar w:top="1276" w:right="1134" w:bottom="1247" w:left="1134" w:header="709" w:footer="709" w:gutter="0"/>
          <w:cols w:space="708"/>
          <w:docGrid w:linePitch="360"/>
        </w:sectPr>
      </w:pPr>
    </w:p>
    <w:p w:rsidR="00EB375F" w:rsidRDefault="00EB375F" w:rsidP="00EB375F">
      <w:pPr>
        <w:spacing w:after="60" w:line="22" w:lineRule="atLeast"/>
        <w:ind w:firstLine="567"/>
        <w:jc w:val="right"/>
        <w:rPr>
          <w:rFonts w:ascii="Times New Roman" w:hAnsi="Times New Roman" w:cs="Times New Roman"/>
          <w:i/>
          <w:sz w:val="28"/>
          <w:szCs w:val="28"/>
          <w:lang w:val="uz-Cyrl-UZ"/>
        </w:rPr>
      </w:pPr>
    </w:p>
    <w:p w:rsidR="00EB375F" w:rsidRPr="00B739A8" w:rsidRDefault="00115F37" w:rsidP="00EB375F">
      <w:pPr>
        <w:spacing w:after="60" w:line="22" w:lineRule="atLeast"/>
        <w:ind w:firstLine="567"/>
        <w:jc w:val="right"/>
        <w:rPr>
          <w:rFonts w:ascii="Times New Roman" w:hAnsi="Times New Roman" w:cs="Times New Roman"/>
          <w:i/>
          <w:sz w:val="28"/>
          <w:szCs w:val="28"/>
          <w:lang w:val="en-US"/>
        </w:rPr>
      </w:pPr>
      <w:r>
        <w:rPr>
          <w:rFonts w:ascii="Times New Roman" w:hAnsi="Times New Roman" w:cs="Times New Roman"/>
          <w:i/>
          <w:sz w:val="28"/>
          <w:szCs w:val="28"/>
          <w:lang w:val="en-CA"/>
        </w:rPr>
        <w:t xml:space="preserve">Diagram </w:t>
      </w:r>
      <w:r w:rsidR="002525B4">
        <w:rPr>
          <w:rFonts w:ascii="Times New Roman" w:hAnsi="Times New Roman" w:cs="Times New Roman"/>
          <w:i/>
          <w:sz w:val="28"/>
          <w:szCs w:val="28"/>
          <w:lang w:val="en-US"/>
        </w:rPr>
        <w:t>4</w:t>
      </w:r>
    </w:p>
    <w:p w:rsidR="00EB375F" w:rsidRDefault="00EB375F" w:rsidP="00EB375F">
      <w:pPr>
        <w:spacing w:after="60" w:line="22" w:lineRule="atLeast"/>
        <w:ind w:firstLine="567"/>
        <w:jc w:val="right"/>
        <w:rPr>
          <w:rFonts w:ascii="Times New Roman" w:hAnsi="Times New Roman" w:cs="Times New Roman"/>
          <w:i/>
          <w:sz w:val="28"/>
          <w:szCs w:val="28"/>
        </w:rPr>
      </w:pPr>
    </w:p>
    <w:p w:rsidR="00EB375F" w:rsidRDefault="00EB375F" w:rsidP="00EB375F">
      <w:pPr>
        <w:spacing w:after="60" w:line="22" w:lineRule="atLeast"/>
        <w:jc w:val="center"/>
        <w:rPr>
          <w:rFonts w:ascii="Times New Roman" w:hAnsi="Times New Roman" w:cs="Times New Roman"/>
          <w:i/>
          <w:sz w:val="28"/>
          <w:szCs w:val="28"/>
        </w:rPr>
      </w:pPr>
      <w:r>
        <w:rPr>
          <w:rFonts w:ascii="Calibri" w:eastAsia="Calibri" w:hAnsi="Calibri" w:cs="Times New Roman"/>
          <w:noProof/>
          <w:lang w:val="en-US"/>
        </w:rPr>
        <w:drawing>
          <wp:inline distT="0" distB="0" distL="0" distR="0" wp14:anchorId="397F4632" wp14:editId="62B4B5D1">
            <wp:extent cx="9114311" cy="3972296"/>
            <wp:effectExtent l="0" t="0" r="0" b="0"/>
            <wp:docPr id="27" name="Диаграмма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B375F" w:rsidRPr="00061559" w:rsidRDefault="00EB375F" w:rsidP="00EB375F">
      <w:pPr>
        <w:jc w:val="right"/>
        <w:rPr>
          <w:rFonts w:ascii="Times New Roman" w:eastAsia="Times New Roman" w:hAnsi="Times New Roman" w:cs="Times New Roman"/>
          <w:b/>
          <w:sz w:val="24"/>
          <w:szCs w:val="24"/>
        </w:rPr>
      </w:pPr>
    </w:p>
    <w:p w:rsidR="00EB375F" w:rsidRPr="00310E7B" w:rsidRDefault="00EB375F" w:rsidP="00EB375F">
      <w:pPr>
        <w:jc w:val="right"/>
        <w:rPr>
          <w:rFonts w:ascii="Times New Roman" w:eastAsia="Times New Roman" w:hAnsi="Times New Roman" w:cs="Times New Roman"/>
          <w:b/>
          <w:sz w:val="24"/>
          <w:szCs w:val="24"/>
        </w:rPr>
      </w:pPr>
    </w:p>
    <w:p w:rsidR="00EB375F" w:rsidRPr="00310E7B" w:rsidRDefault="00EB375F" w:rsidP="00EB375F">
      <w:pPr>
        <w:jc w:val="right"/>
        <w:rPr>
          <w:rFonts w:ascii="Times New Roman" w:eastAsia="Times New Roman" w:hAnsi="Times New Roman" w:cs="Times New Roman"/>
          <w:b/>
          <w:sz w:val="24"/>
          <w:szCs w:val="24"/>
        </w:rPr>
      </w:pPr>
    </w:p>
    <w:p w:rsidR="00EB375F" w:rsidRPr="000B7CD4" w:rsidRDefault="00EB375F" w:rsidP="00EB375F">
      <w:pPr>
        <w:jc w:val="right"/>
        <w:rPr>
          <w:rFonts w:ascii="Times New Roman" w:eastAsia="Times New Roman" w:hAnsi="Times New Roman" w:cs="Times New Roman"/>
          <w:b/>
          <w:sz w:val="24"/>
          <w:szCs w:val="24"/>
        </w:rPr>
      </w:pPr>
    </w:p>
    <w:p w:rsidR="00EB375F" w:rsidRDefault="00EB375F" w:rsidP="00EB375F">
      <w:pPr>
        <w:jc w:val="right"/>
        <w:rPr>
          <w:rFonts w:ascii="Times New Roman" w:eastAsia="Times New Roman" w:hAnsi="Times New Roman" w:cs="Times New Roman"/>
          <w:b/>
          <w:sz w:val="24"/>
          <w:szCs w:val="24"/>
        </w:rPr>
        <w:sectPr w:rsidR="00EB375F" w:rsidSect="000542DE">
          <w:pgSz w:w="16838" w:h="11906" w:orient="landscape"/>
          <w:pgMar w:top="851" w:right="1134" w:bottom="1247" w:left="1134" w:header="709" w:footer="709" w:gutter="0"/>
          <w:cols w:space="708"/>
          <w:docGrid w:linePitch="360"/>
        </w:sectPr>
      </w:pPr>
    </w:p>
    <w:p w:rsidR="00B739A8" w:rsidRPr="00115F37" w:rsidRDefault="00115F37" w:rsidP="00B739A8">
      <w:pPr>
        <w:spacing w:after="0" w:line="240" w:lineRule="auto"/>
        <w:jc w:val="right"/>
        <w:rPr>
          <w:rFonts w:ascii="Times New Roman" w:hAnsi="Times New Roman" w:cs="Times New Roman"/>
          <w:i/>
          <w:sz w:val="28"/>
          <w:szCs w:val="28"/>
          <w:lang w:val="en-CA"/>
        </w:rPr>
      </w:pPr>
      <w:r>
        <w:rPr>
          <w:rFonts w:ascii="Times New Roman" w:hAnsi="Times New Roman" w:cs="Times New Roman"/>
          <w:i/>
          <w:sz w:val="28"/>
          <w:szCs w:val="28"/>
          <w:lang w:val="en-CA"/>
        </w:rPr>
        <w:lastRenderedPageBreak/>
        <w:t xml:space="preserve">Diagram </w:t>
      </w:r>
      <w:r w:rsidR="002525B4" w:rsidRPr="00115F37">
        <w:rPr>
          <w:rFonts w:ascii="Times New Roman" w:hAnsi="Times New Roman" w:cs="Times New Roman"/>
          <w:i/>
          <w:sz w:val="28"/>
          <w:szCs w:val="28"/>
          <w:lang w:val="en-CA"/>
        </w:rPr>
        <w:t>5</w:t>
      </w:r>
    </w:p>
    <w:p w:rsidR="00B739A8" w:rsidRPr="00115F37" w:rsidRDefault="00B739A8" w:rsidP="00B739A8">
      <w:pPr>
        <w:spacing w:after="0" w:line="240" w:lineRule="auto"/>
        <w:jc w:val="right"/>
        <w:rPr>
          <w:rFonts w:ascii="Times New Roman" w:hAnsi="Times New Roman" w:cs="Times New Roman"/>
          <w:i/>
          <w:sz w:val="16"/>
          <w:szCs w:val="28"/>
          <w:lang w:val="en-CA"/>
        </w:rPr>
      </w:pPr>
    </w:p>
    <w:p w:rsidR="00115F37" w:rsidRPr="00115F37" w:rsidRDefault="00115F37" w:rsidP="00115F37">
      <w:pPr>
        <w:spacing w:after="0" w:line="240" w:lineRule="auto"/>
        <w:jc w:val="center"/>
        <w:rPr>
          <w:rFonts w:ascii="Times New Roman" w:eastAsia="Times New Roman" w:hAnsi="Times New Roman" w:cs="Times New Roman"/>
          <w:b/>
          <w:smallCaps/>
          <w:sz w:val="24"/>
          <w:szCs w:val="24"/>
          <w:lang w:val="en-CA"/>
        </w:rPr>
      </w:pPr>
      <w:r w:rsidRPr="00115F37">
        <w:rPr>
          <w:rFonts w:ascii="Times New Roman" w:eastAsia="Times New Roman" w:hAnsi="Times New Roman" w:cs="Times New Roman"/>
          <w:b/>
          <w:smallCaps/>
          <w:sz w:val="24"/>
          <w:szCs w:val="24"/>
          <w:lang w:val="en-CA"/>
        </w:rPr>
        <w:t>APPEALS IN THE SPHERE OF SOCIAL HUMAN RIGHTS AND FREEDOMS</w:t>
      </w:r>
    </w:p>
    <w:p w:rsidR="00115F37" w:rsidRPr="00115F37" w:rsidRDefault="00115F37" w:rsidP="00115F37">
      <w:pPr>
        <w:spacing w:after="0" w:line="240" w:lineRule="auto"/>
        <w:jc w:val="center"/>
        <w:rPr>
          <w:rFonts w:ascii="Times New Roman" w:eastAsia="Times New Roman" w:hAnsi="Times New Roman" w:cs="Times New Roman"/>
          <w:b/>
          <w:smallCaps/>
          <w:sz w:val="10"/>
          <w:szCs w:val="24"/>
          <w:lang w:val="en-CA"/>
        </w:rPr>
      </w:pPr>
    </w:p>
    <w:p w:rsidR="00115F37" w:rsidRPr="00115F37" w:rsidRDefault="00115F37" w:rsidP="00115F37">
      <w:pPr>
        <w:spacing w:after="0" w:line="240" w:lineRule="auto"/>
        <w:jc w:val="center"/>
        <w:rPr>
          <w:rFonts w:ascii="Times New Roman" w:eastAsia="Times New Roman" w:hAnsi="Times New Roman" w:cs="Times New Roman"/>
          <w:b/>
          <w:sz w:val="24"/>
          <w:szCs w:val="24"/>
        </w:rPr>
      </w:pPr>
      <w:r w:rsidRPr="00115F37">
        <w:rPr>
          <w:rFonts w:ascii="Times New Roman" w:eastAsia="Times New Roman" w:hAnsi="Times New Roman" w:cs="Times New Roman"/>
          <w:b/>
          <w:sz w:val="24"/>
          <w:szCs w:val="24"/>
        </w:rPr>
        <w:t>Appeals in the context of categories of citizens' rights, in%</w:t>
      </w:r>
    </w:p>
    <w:p w:rsidR="00B739A8" w:rsidRPr="00366CE6" w:rsidRDefault="00B739A8" w:rsidP="00B739A8">
      <w:pPr>
        <w:spacing w:after="0" w:line="240" w:lineRule="auto"/>
        <w:ind w:firstLine="567"/>
        <w:jc w:val="center"/>
        <w:rPr>
          <w:rFonts w:ascii="Times New Roman" w:eastAsia="Times New Roman" w:hAnsi="Times New Roman" w:cs="Times New Roman"/>
          <w:sz w:val="12"/>
          <w:szCs w:val="28"/>
          <w:lang w:val="uz-Cyrl-UZ" w:eastAsia="ru-RU"/>
        </w:rPr>
      </w:pPr>
    </w:p>
    <w:p w:rsidR="00B739A8" w:rsidRPr="00366CE6" w:rsidRDefault="00B739A8" w:rsidP="00B739A8">
      <w:pPr>
        <w:rPr>
          <w:rFonts w:ascii="Calibri" w:eastAsia="Calibri" w:hAnsi="Calibri" w:cs="Times New Roman"/>
          <w:lang w:val="uz-Cyrl-UZ"/>
        </w:rPr>
      </w:pPr>
      <w:r>
        <w:rPr>
          <w:rFonts w:ascii="Calibri" w:eastAsia="Calibri" w:hAnsi="Calibri" w:cs="Times New Roman"/>
          <w:noProof/>
          <w:lang w:val="en-US"/>
        </w:rPr>
        <w:lastRenderedPageBreak/>
        <w:drawing>
          <wp:inline distT="0" distB="0" distL="0" distR="0" wp14:anchorId="76EC8FDD" wp14:editId="6C57F71C">
            <wp:extent cx="5846445" cy="4137660"/>
            <wp:effectExtent l="0" t="0" r="1905"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15F37" w:rsidRDefault="00115F37">
      <w:pPr>
        <w:rPr>
          <w:rFonts w:ascii="Times New Roman" w:hAnsi="Times New Roman" w:cs="Times New Roman"/>
          <w:i/>
          <w:sz w:val="28"/>
          <w:szCs w:val="28"/>
        </w:rPr>
      </w:pPr>
      <w:r>
        <w:rPr>
          <w:rFonts w:ascii="Times New Roman" w:hAnsi="Times New Roman" w:cs="Times New Roman"/>
          <w:i/>
          <w:sz w:val="28"/>
          <w:szCs w:val="28"/>
        </w:rPr>
        <w:br w:type="page"/>
      </w:r>
    </w:p>
    <w:p w:rsidR="005C7E22" w:rsidRPr="00115F37" w:rsidRDefault="00115F37" w:rsidP="005C7E22">
      <w:pPr>
        <w:spacing w:after="0" w:line="240" w:lineRule="auto"/>
        <w:jc w:val="right"/>
        <w:rPr>
          <w:rFonts w:ascii="Times New Roman" w:hAnsi="Times New Roman" w:cs="Times New Roman"/>
          <w:i/>
          <w:sz w:val="28"/>
          <w:szCs w:val="28"/>
          <w:lang w:val="en-CA"/>
        </w:rPr>
      </w:pPr>
      <w:r>
        <w:rPr>
          <w:rFonts w:ascii="Times New Roman" w:hAnsi="Times New Roman" w:cs="Times New Roman"/>
          <w:i/>
          <w:sz w:val="28"/>
          <w:szCs w:val="28"/>
          <w:lang w:val="en-CA"/>
        </w:rPr>
        <w:lastRenderedPageBreak/>
        <w:t xml:space="preserve">Diagram </w:t>
      </w:r>
      <w:r w:rsidR="002525B4" w:rsidRPr="00115F37">
        <w:rPr>
          <w:rFonts w:ascii="Times New Roman" w:hAnsi="Times New Roman" w:cs="Times New Roman"/>
          <w:i/>
          <w:sz w:val="28"/>
          <w:szCs w:val="28"/>
          <w:lang w:val="en-CA"/>
        </w:rPr>
        <w:t>6</w:t>
      </w:r>
    </w:p>
    <w:p w:rsidR="005C7E22" w:rsidRPr="005C7E22" w:rsidRDefault="005C7E22" w:rsidP="005C7E22">
      <w:pPr>
        <w:spacing w:after="0" w:line="240" w:lineRule="auto"/>
        <w:jc w:val="center"/>
        <w:rPr>
          <w:rFonts w:ascii="Times New Roman" w:eastAsia="Times New Roman" w:hAnsi="Times New Roman" w:cs="Times New Roman"/>
          <w:b/>
          <w:sz w:val="14"/>
          <w:szCs w:val="24"/>
          <w:lang w:val="uz-Cyrl-UZ"/>
        </w:rPr>
      </w:pPr>
    </w:p>
    <w:p w:rsidR="00B739A8" w:rsidRPr="003C0B97" w:rsidRDefault="00115F37" w:rsidP="00B739A8">
      <w:pPr>
        <w:spacing w:line="254" w:lineRule="auto"/>
        <w:jc w:val="center"/>
        <w:rPr>
          <w:rFonts w:ascii="Times New Roman" w:eastAsia="Times New Roman" w:hAnsi="Times New Roman" w:cs="Times New Roman"/>
          <w:b/>
          <w:sz w:val="24"/>
          <w:szCs w:val="24"/>
          <w:lang w:val="en-CA"/>
        </w:rPr>
      </w:pPr>
      <w:r w:rsidRPr="003C0B97">
        <w:rPr>
          <w:rFonts w:ascii="Times New Roman" w:eastAsia="Times New Roman" w:hAnsi="Times New Roman" w:cs="Times New Roman"/>
          <w:b/>
          <w:sz w:val="24"/>
          <w:szCs w:val="24"/>
          <w:lang w:val="en-CA"/>
        </w:rPr>
        <w:t>Number of appeals by categories of citizens</w:t>
      </w:r>
      <w:r w:rsidR="003C0B97">
        <w:rPr>
          <w:rFonts w:ascii="Times New Roman" w:eastAsia="Times New Roman" w:hAnsi="Times New Roman" w:cs="Times New Roman"/>
          <w:b/>
          <w:sz w:val="24"/>
          <w:szCs w:val="24"/>
          <w:lang w:val="en-CA"/>
        </w:rPr>
        <w:t>’</w:t>
      </w:r>
      <w:r w:rsidRPr="003C0B97">
        <w:rPr>
          <w:rFonts w:ascii="Times New Roman" w:eastAsia="Times New Roman" w:hAnsi="Times New Roman" w:cs="Times New Roman"/>
          <w:b/>
          <w:sz w:val="24"/>
          <w:szCs w:val="24"/>
          <w:lang w:val="en-CA"/>
        </w:rPr>
        <w:t xml:space="preserve"> rights</w:t>
      </w:r>
      <w:r w:rsidR="00B739A8">
        <w:rPr>
          <w:rFonts w:ascii="Calibri" w:eastAsia="Calibri" w:hAnsi="Calibri" w:cs="Times New Roman"/>
          <w:noProof/>
          <w:lang w:val="en-US"/>
        </w:rPr>
        <w:drawing>
          <wp:anchor distT="0" distB="0" distL="114300" distR="114300" simplePos="0" relativeHeight="251686912" behindDoc="0" locked="0" layoutInCell="1" allowOverlap="1" wp14:anchorId="05AFE7AF" wp14:editId="4857D773">
            <wp:simplePos x="0" y="0"/>
            <wp:positionH relativeFrom="column">
              <wp:posOffset>-356870</wp:posOffset>
            </wp:positionH>
            <wp:positionV relativeFrom="paragraph">
              <wp:posOffset>239395</wp:posOffset>
            </wp:positionV>
            <wp:extent cx="7131050" cy="3710940"/>
            <wp:effectExtent l="0" t="0" r="0" b="0"/>
            <wp:wrapTight wrapText="bothSides">
              <wp:wrapPolygon edited="0">
                <wp:start x="0" y="222"/>
                <wp:lineTo x="0" y="2994"/>
                <wp:lineTo x="4270" y="3992"/>
                <wp:lineTo x="0" y="4768"/>
                <wp:lineTo x="0" y="5211"/>
                <wp:lineTo x="10790" y="5766"/>
                <wp:lineTo x="0" y="6875"/>
                <wp:lineTo x="0" y="7318"/>
                <wp:lineTo x="10790" y="7540"/>
                <wp:lineTo x="5366" y="8316"/>
                <wp:lineTo x="0" y="9092"/>
                <wp:lineTo x="0" y="9536"/>
                <wp:lineTo x="9752" y="11088"/>
                <wp:lineTo x="0" y="11310"/>
                <wp:lineTo x="0" y="11754"/>
                <wp:lineTo x="10790" y="12862"/>
                <wp:lineTo x="0" y="13417"/>
                <wp:lineTo x="0" y="13860"/>
                <wp:lineTo x="10790" y="14637"/>
                <wp:lineTo x="0" y="15634"/>
                <wp:lineTo x="0" y="16078"/>
                <wp:lineTo x="10790" y="16411"/>
                <wp:lineTo x="231" y="17852"/>
                <wp:lineTo x="231" y="19294"/>
                <wp:lineTo x="4501" y="19959"/>
                <wp:lineTo x="10790" y="19959"/>
                <wp:lineTo x="17195" y="20624"/>
                <wp:lineTo x="17542" y="20624"/>
                <wp:lineTo x="18465" y="20402"/>
                <wp:lineTo x="18234" y="19959"/>
                <wp:lineTo x="21465" y="19959"/>
                <wp:lineTo x="21408" y="18407"/>
                <wp:lineTo x="577" y="18185"/>
                <wp:lineTo x="10733" y="16411"/>
                <wp:lineTo x="10790" y="14637"/>
                <wp:lineTo x="20600" y="13971"/>
                <wp:lineTo x="20600" y="13306"/>
                <wp:lineTo x="10790" y="12862"/>
                <wp:lineTo x="18003" y="12641"/>
                <wp:lineTo x="18003" y="11975"/>
                <wp:lineTo x="10790" y="11088"/>
                <wp:lineTo x="15349" y="10867"/>
                <wp:lineTo x="15464" y="10312"/>
                <wp:lineTo x="12810" y="9314"/>
                <wp:lineTo x="12925" y="9314"/>
                <wp:lineTo x="10733" y="7540"/>
                <wp:lineTo x="10733" y="5766"/>
                <wp:lineTo x="5020" y="3992"/>
                <wp:lineTo x="10733" y="2218"/>
                <wp:lineTo x="577" y="222"/>
                <wp:lineTo x="0" y="222"/>
              </wp:wrapPolygon>
            </wp:wrapTigh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115F37" w:rsidRPr="00115F37" w:rsidRDefault="00115F37" w:rsidP="00B739A8">
      <w:pPr>
        <w:spacing w:line="254" w:lineRule="auto"/>
        <w:jc w:val="center"/>
        <w:rPr>
          <w:rFonts w:ascii="Times New Roman" w:eastAsia="Times New Roman" w:hAnsi="Times New Roman" w:cs="Times New Roman"/>
          <w:b/>
          <w:sz w:val="24"/>
          <w:szCs w:val="24"/>
          <w:lang w:val="en-CA"/>
        </w:rPr>
      </w:pPr>
      <w:r w:rsidRPr="00115F37">
        <w:rPr>
          <w:rFonts w:ascii="Times New Roman" w:eastAsia="Times New Roman" w:hAnsi="Times New Roman" w:cs="Times New Roman"/>
          <w:b/>
          <w:sz w:val="24"/>
          <w:szCs w:val="24"/>
          <w:lang w:val="en-CA"/>
        </w:rPr>
        <w:t>Number of appeals by categories of citizens' rights</w:t>
      </w:r>
    </w:p>
    <w:p w:rsidR="00115F37" w:rsidRPr="00115F37" w:rsidRDefault="00115F37" w:rsidP="00B739A8">
      <w:pPr>
        <w:spacing w:line="254" w:lineRule="auto"/>
        <w:jc w:val="center"/>
        <w:rPr>
          <w:rFonts w:ascii="Calibri" w:eastAsia="Calibri" w:hAnsi="Calibri" w:cs="Times New Roman"/>
          <w:sz w:val="24"/>
          <w:szCs w:val="24"/>
          <w:lang w:val="en-CA"/>
        </w:rPr>
      </w:pPr>
      <w:r w:rsidRPr="00115F37">
        <w:rPr>
          <w:rFonts w:ascii="Calibri" w:eastAsia="Calibri" w:hAnsi="Calibri" w:cs="Times New Roman"/>
          <w:sz w:val="24"/>
          <w:szCs w:val="24"/>
          <w:lang w:val="en-CA"/>
        </w:rPr>
        <w:t>Number of appeals by categories of citizens' rights</w:t>
      </w:r>
    </w:p>
    <w:p w:rsidR="00B739A8" w:rsidRPr="00366CE6" w:rsidRDefault="00B739A8" w:rsidP="00B739A8">
      <w:pPr>
        <w:rPr>
          <w:rFonts w:ascii="Calibri" w:eastAsia="Calibri" w:hAnsi="Calibri" w:cs="Times New Roman"/>
          <w:lang w:val="uz-Cyrl-UZ"/>
        </w:rPr>
      </w:pPr>
    </w:p>
    <w:p w:rsidR="00B739A8" w:rsidRDefault="00B739A8" w:rsidP="00B739A8">
      <w:pPr>
        <w:rPr>
          <w:rFonts w:ascii="Calibri" w:eastAsia="Calibri" w:hAnsi="Calibri" w:cs="Times New Roman"/>
          <w:lang w:val="uz-Cyrl-UZ"/>
        </w:rPr>
      </w:pPr>
    </w:p>
    <w:p w:rsidR="005C7E22" w:rsidRDefault="005C7E22" w:rsidP="00B739A8">
      <w:pPr>
        <w:rPr>
          <w:rFonts w:ascii="Calibri" w:eastAsia="Calibri" w:hAnsi="Calibri" w:cs="Times New Roman"/>
          <w:lang w:val="uz-Cyrl-UZ"/>
        </w:rPr>
      </w:pPr>
    </w:p>
    <w:p w:rsidR="005C7E22" w:rsidRPr="00366CE6" w:rsidRDefault="005C7E22" w:rsidP="00B739A8">
      <w:pPr>
        <w:rPr>
          <w:rFonts w:ascii="Calibri" w:eastAsia="Calibri" w:hAnsi="Calibri" w:cs="Times New Roman"/>
          <w:lang w:val="uz-Cyrl-UZ"/>
        </w:rPr>
      </w:pPr>
    </w:p>
    <w:p w:rsidR="00B739A8" w:rsidRPr="00366CE6" w:rsidRDefault="00B739A8" w:rsidP="00B739A8">
      <w:pPr>
        <w:rPr>
          <w:rFonts w:ascii="Calibri" w:eastAsia="Calibri" w:hAnsi="Calibri" w:cs="Times New Roman"/>
          <w:lang w:val="uz-Cyrl-UZ"/>
        </w:rPr>
      </w:pPr>
    </w:p>
    <w:p w:rsidR="00B739A8" w:rsidRPr="00366CE6" w:rsidRDefault="00B739A8" w:rsidP="00B739A8">
      <w:pPr>
        <w:rPr>
          <w:rFonts w:ascii="Calibri" w:eastAsia="Calibri" w:hAnsi="Calibri" w:cs="Times New Roman"/>
          <w:lang w:val="uz-Cyrl-UZ"/>
        </w:rPr>
      </w:pPr>
    </w:p>
    <w:p w:rsidR="00B739A8" w:rsidRPr="00366CE6" w:rsidRDefault="00B739A8" w:rsidP="00B739A8">
      <w:pPr>
        <w:rPr>
          <w:rFonts w:ascii="Calibri" w:eastAsia="Calibri" w:hAnsi="Calibri" w:cs="Times New Roman"/>
          <w:lang w:val="uz-Cyrl-UZ"/>
        </w:rPr>
      </w:pPr>
    </w:p>
    <w:p w:rsidR="00B739A8" w:rsidRPr="00366CE6" w:rsidRDefault="00B739A8" w:rsidP="00B739A8">
      <w:pPr>
        <w:rPr>
          <w:rFonts w:ascii="Calibri" w:eastAsia="Calibri" w:hAnsi="Calibri" w:cs="Times New Roman"/>
          <w:lang w:val="uz-Cyrl-UZ"/>
        </w:rPr>
      </w:pPr>
    </w:p>
    <w:p w:rsidR="00B739A8" w:rsidRPr="00366CE6" w:rsidRDefault="00B739A8" w:rsidP="00B739A8">
      <w:pPr>
        <w:rPr>
          <w:rFonts w:ascii="Calibri" w:eastAsia="Calibri" w:hAnsi="Calibri" w:cs="Times New Roman"/>
          <w:lang w:val="uz-Cyrl-UZ"/>
        </w:rPr>
      </w:pPr>
    </w:p>
    <w:p w:rsidR="00B739A8" w:rsidRPr="003C0B97" w:rsidRDefault="003C0B97" w:rsidP="00B739A8">
      <w:pPr>
        <w:spacing w:after="0" w:line="240" w:lineRule="auto"/>
        <w:jc w:val="right"/>
        <w:rPr>
          <w:rFonts w:ascii="Times New Roman" w:hAnsi="Times New Roman" w:cs="Times New Roman"/>
          <w:i/>
          <w:sz w:val="28"/>
          <w:szCs w:val="28"/>
          <w:lang w:val="en-CA"/>
        </w:rPr>
      </w:pPr>
      <w:r>
        <w:rPr>
          <w:rFonts w:ascii="Times New Roman" w:hAnsi="Times New Roman" w:cs="Times New Roman"/>
          <w:i/>
          <w:sz w:val="28"/>
          <w:szCs w:val="28"/>
          <w:lang w:val="en-CA"/>
        </w:rPr>
        <w:t xml:space="preserve">Diagram </w:t>
      </w:r>
      <w:r w:rsidR="002525B4" w:rsidRPr="003C0B97">
        <w:rPr>
          <w:rFonts w:ascii="Times New Roman" w:hAnsi="Times New Roman" w:cs="Times New Roman"/>
          <w:i/>
          <w:sz w:val="28"/>
          <w:szCs w:val="28"/>
          <w:lang w:val="en-CA"/>
        </w:rPr>
        <w:t>7</w:t>
      </w:r>
    </w:p>
    <w:p w:rsidR="00B739A8" w:rsidRPr="003C0B97" w:rsidRDefault="00B739A8" w:rsidP="005C7E22">
      <w:pPr>
        <w:spacing w:after="0" w:line="240" w:lineRule="auto"/>
        <w:ind w:firstLine="567"/>
        <w:jc w:val="right"/>
        <w:rPr>
          <w:rFonts w:ascii="Times New Roman" w:hAnsi="Times New Roman" w:cs="Times New Roman"/>
          <w:sz w:val="18"/>
          <w:szCs w:val="28"/>
          <w:lang w:val="en-CA"/>
        </w:rPr>
      </w:pPr>
    </w:p>
    <w:p w:rsidR="003C0B97" w:rsidRPr="003C0B97" w:rsidRDefault="003C0B97" w:rsidP="003C0B97">
      <w:pPr>
        <w:spacing w:after="0" w:line="240" w:lineRule="auto"/>
        <w:jc w:val="center"/>
        <w:rPr>
          <w:rFonts w:ascii="Times New Roman" w:eastAsia="Times New Roman" w:hAnsi="Times New Roman" w:cs="Times New Roman"/>
          <w:b/>
          <w:smallCaps/>
          <w:sz w:val="24"/>
          <w:szCs w:val="24"/>
          <w:lang w:val="en-CA"/>
        </w:rPr>
      </w:pPr>
      <w:r w:rsidRPr="003C0B97">
        <w:rPr>
          <w:rFonts w:ascii="Times New Roman" w:eastAsia="Times New Roman" w:hAnsi="Times New Roman" w:cs="Times New Roman"/>
          <w:b/>
          <w:smallCaps/>
          <w:sz w:val="24"/>
          <w:szCs w:val="24"/>
          <w:lang w:val="en-CA"/>
        </w:rPr>
        <w:t>APPEALS IN THE AREA OF PERSONAL RIGHTS AND FREEDOMS</w:t>
      </w:r>
    </w:p>
    <w:p w:rsidR="003C0B97" w:rsidRPr="003C0B97" w:rsidRDefault="003C0B97" w:rsidP="003C0B97">
      <w:pPr>
        <w:spacing w:after="0" w:line="240" w:lineRule="auto"/>
        <w:jc w:val="center"/>
        <w:rPr>
          <w:rFonts w:ascii="Times New Roman" w:eastAsia="Times New Roman" w:hAnsi="Times New Roman" w:cs="Times New Roman"/>
          <w:b/>
          <w:sz w:val="24"/>
          <w:szCs w:val="24"/>
          <w:lang w:val="en-CA"/>
        </w:rPr>
      </w:pPr>
    </w:p>
    <w:p w:rsidR="003C0B97" w:rsidRPr="003C0B97" w:rsidRDefault="003C0B97" w:rsidP="003C0B97">
      <w:pPr>
        <w:spacing w:after="0" w:line="240" w:lineRule="auto"/>
        <w:jc w:val="center"/>
        <w:rPr>
          <w:rFonts w:ascii="Times New Roman" w:eastAsia="Times New Roman" w:hAnsi="Times New Roman" w:cs="Times New Roman"/>
          <w:b/>
          <w:sz w:val="24"/>
          <w:szCs w:val="24"/>
        </w:rPr>
      </w:pPr>
      <w:r w:rsidRPr="003C0B97">
        <w:rPr>
          <w:rFonts w:ascii="Times New Roman" w:eastAsia="Times New Roman" w:hAnsi="Times New Roman" w:cs="Times New Roman"/>
          <w:b/>
          <w:sz w:val="24"/>
          <w:szCs w:val="24"/>
        </w:rPr>
        <w:t>Appeals in the context of categories of citizens' rights, in%</w:t>
      </w:r>
    </w:p>
    <w:p w:rsidR="00EB375F" w:rsidRPr="00366CE6" w:rsidRDefault="00EB375F" w:rsidP="00EB375F">
      <w:pPr>
        <w:spacing w:after="40" w:line="100" w:lineRule="atLeast"/>
        <w:ind w:firstLine="567"/>
        <w:jc w:val="center"/>
        <w:rPr>
          <w:rFonts w:ascii="Times New Roman" w:eastAsia="Times New Roman" w:hAnsi="Times New Roman" w:cs="Times New Roman"/>
          <w:sz w:val="12"/>
          <w:szCs w:val="28"/>
          <w:lang w:val="uz-Cyrl-UZ" w:eastAsia="ru-RU"/>
        </w:rPr>
      </w:pPr>
    </w:p>
    <w:p w:rsidR="00EB375F" w:rsidRDefault="00EB375F" w:rsidP="00EB375F">
      <w:pPr>
        <w:rPr>
          <w:rFonts w:ascii="Calibri" w:eastAsia="Calibri" w:hAnsi="Calibri" w:cs="Times New Roman"/>
          <w:lang w:val="uz-Cyrl-UZ"/>
        </w:rPr>
      </w:pPr>
      <w:r>
        <w:rPr>
          <w:rFonts w:ascii="Calibri" w:eastAsia="Calibri" w:hAnsi="Calibri" w:cs="Times New Roman"/>
          <w:noProof/>
          <w:lang w:val="en-US"/>
        </w:rPr>
        <w:lastRenderedPageBreak/>
        <w:drawing>
          <wp:inline distT="0" distB="0" distL="0" distR="0" wp14:anchorId="49B001F8" wp14:editId="00486848">
            <wp:extent cx="5920740" cy="3351530"/>
            <wp:effectExtent l="0" t="0" r="3810" b="1270"/>
            <wp:docPr id="28" name="Диаграмма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C7E22" w:rsidRPr="003C0B97" w:rsidRDefault="003C0B97" w:rsidP="005C7E22">
      <w:pPr>
        <w:spacing w:after="0" w:line="240" w:lineRule="auto"/>
        <w:jc w:val="right"/>
        <w:rPr>
          <w:rFonts w:ascii="Times New Roman" w:hAnsi="Times New Roman" w:cs="Times New Roman"/>
          <w:i/>
          <w:sz w:val="28"/>
          <w:szCs w:val="28"/>
          <w:lang w:val="en-CA"/>
        </w:rPr>
      </w:pPr>
      <w:r>
        <w:rPr>
          <w:rFonts w:ascii="Times New Roman" w:hAnsi="Times New Roman" w:cs="Times New Roman"/>
          <w:i/>
          <w:sz w:val="28"/>
          <w:szCs w:val="28"/>
          <w:lang w:val="en-CA"/>
        </w:rPr>
        <w:t>Diagram</w:t>
      </w:r>
      <w:r w:rsidR="005C7E22" w:rsidRPr="003C0B97">
        <w:rPr>
          <w:rFonts w:ascii="Times New Roman" w:hAnsi="Times New Roman" w:cs="Times New Roman"/>
          <w:i/>
          <w:sz w:val="28"/>
          <w:szCs w:val="28"/>
          <w:lang w:val="en-CA"/>
        </w:rPr>
        <w:t xml:space="preserve"> </w:t>
      </w:r>
      <w:r w:rsidR="002525B4" w:rsidRPr="003C0B97">
        <w:rPr>
          <w:rFonts w:ascii="Times New Roman" w:hAnsi="Times New Roman" w:cs="Times New Roman"/>
          <w:i/>
          <w:sz w:val="28"/>
          <w:szCs w:val="28"/>
          <w:lang w:val="en-CA"/>
        </w:rPr>
        <w:t>8</w:t>
      </w:r>
    </w:p>
    <w:p w:rsidR="005C7E22" w:rsidRPr="003C0B97" w:rsidRDefault="005C7E22" w:rsidP="005C7E22">
      <w:pPr>
        <w:spacing w:after="0" w:line="240" w:lineRule="auto"/>
        <w:rPr>
          <w:rFonts w:ascii="Calibri" w:eastAsia="Calibri" w:hAnsi="Calibri" w:cs="Times New Roman"/>
          <w:sz w:val="14"/>
          <w:lang w:val="en-CA"/>
        </w:rPr>
      </w:pPr>
    </w:p>
    <w:p w:rsidR="00EB375F" w:rsidRPr="003C0B97" w:rsidRDefault="00EB375F" w:rsidP="00EB375F">
      <w:pPr>
        <w:spacing w:line="254" w:lineRule="auto"/>
        <w:jc w:val="center"/>
        <w:rPr>
          <w:rFonts w:ascii="Calibri" w:eastAsia="Calibri" w:hAnsi="Calibri" w:cs="Times New Roman"/>
          <w:sz w:val="24"/>
          <w:szCs w:val="24"/>
          <w:lang w:val="en-CA"/>
        </w:rPr>
      </w:pPr>
      <w:r>
        <w:rPr>
          <w:rFonts w:ascii="Calibri" w:eastAsia="Calibri" w:hAnsi="Calibri" w:cs="Times New Roman"/>
          <w:noProof/>
          <w:lang w:val="en-US"/>
        </w:rPr>
        <w:lastRenderedPageBreak/>
        <w:drawing>
          <wp:anchor distT="0" distB="0" distL="114300" distR="114300" simplePos="0" relativeHeight="251664384" behindDoc="0" locked="0" layoutInCell="1" allowOverlap="1" wp14:anchorId="74D535D2" wp14:editId="327EA4D0">
            <wp:simplePos x="0" y="0"/>
            <wp:positionH relativeFrom="column">
              <wp:posOffset>-367665</wp:posOffset>
            </wp:positionH>
            <wp:positionV relativeFrom="paragraph">
              <wp:posOffset>274955</wp:posOffset>
            </wp:positionV>
            <wp:extent cx="6382385" cy="4096385"/>
            <wp:effectExtent l="0" t="0" r="0" b="0"/>
            <wp:wrapTight wrapText="bothSides">
              <wp:wrapPolygon edited="0">
                <wp:start x="193" y="402"/>
                <wp:lineTo x="129" y="1507"/>
                <wp:lineTo x="5093" y="2210"/>
                <wp:lineTo x="10767" y="2210"/>
                <wp:lineTo x="193" y="3013"/>
                <wp:lineTo x="193" y="3415"/>
                <wp:lineTo x="10767" y="3817"/>
                <wp:lineTo x="10831" y="5424"/>
                <wp:lineTo x="387" y="5625"/>
                <wp:lineTo x="387" y="6027"/>
                <wp:lineTo x="10767" y="7031"/>
                <wp:lineTo x="451" y="8237"/>
                <wp:lineTo x="451" y="8639"/>
                <wp:lineTo x="10767" y="8639"/>
                <wp:lineTo x="7865" y="10145"/>
                <wp:lineTo x="451" y="10849"/>
                <wp:lineTo x="451" y="11250"/>
                <wp:lineTo x="10767" y="11853"/>
                <wp:lineTo x="10831" y="13460"/>
                <wp:lineTo x="387" y="13460"/>
                <wp:lineTo x="387" y="13862"/>
                <wp:lineTo x="10767" y="15067"/>
                <wp:lineTo x="774" y="16072"/>
                <wp:lineTo x="774" y="16474"/>
                <wp:lineTo x="1096" y="16675"/>
                <wp:lineTo x="1032" y="18181"/>
                <wp:lineTo x="5738" y="18382"/>
                <wp:lineTo x="15731" y="19588"/>
                <wp:lineTo x="16182" y="19789"/>
                <wp:lineTo x="16634" y="19789"/>
                <wp:lineTo x="18181" y="19588"/>
                <wp:lineTo x="18245" y="18684"/>
                <wp:lineTo x="17407" y="18282"/>
                <wp:lineTo x="20889" y="17679"/>
                <wp:lineTo x="20695" y="16675"/>
                <wp:lineTo x="10702" y="16675"/>
                <wp:lineTo x="10767" y="13460"/>
                <wp:lineTo x="20051" y="13159"/>
                <wp:lineTo x="20051" y="12556"/>
                <wp:lineTo x="10767" y="11853"/>
                <wp:lineTo x="11669" y="11150"/>
                <wp:lineTo x="11476" y="10748"/>
                <wp:lineTo x="8768" y="10246"/>
                <wp:lineTo x="10702" y="8639"/>
                <wp:lineTo x="10767" y="5424"/>
                <wp:lineTo x="18568" y="4520"/>
                <wp:lineTo x="18568" y="3918"/>
                <wp:lineTo x="10702" y="3817"/>
                <wp:lineTo x="10702" y="2210"/>
                <wp:lineTo x="1032" y="402"/>
                <wp:lineTo x="193" y="402"/>
              </wp:wrapPolygon>
            </wp:wrapTight>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sidR="003C0B97" w:rsidRPr="003C0B97">
        <w:rPr>
          <w:rFonts w:ascii="Times New Roman" w:eastAsia="Times New Roman" w:hAnsi="Times New Roman" w:cs="Times New Roman"/>
          <w:b/>
          <w:sz w:val="24"/>
          <w:szCs w:val="24"/>
          <w:lang w:val="en-CA"/>
        </w:rPr>
        <w:t>Number of ap</w:t>
      </w:r>
      <w:r w:rsidR="003C0B97">
        <w:rPr>
          <w:rFonts w:ascii="Times New Roman" w:eastAsia="Times New Roman" w:hAnsi="Times New Roman" w:cs="Times New Roman"/>
          <w:b/>
          <w:sz w:val="24"/>
          <w:szCs w:val="24"/>
          <w:lang w:val="en-CA"/>
        </w:rPr>
        <w:t>peals by categories of citizens’</w:t>
      </w:r>
      <w:r w:rsidR="003C0B97" w:rsidRPr="003C0B97">
        <w:rPr>
          <w:rFonts w:ascii="Times New Roman" w:eastAsia="Times New Roman" w:hAnsi="Times New Roman" w:cs="Times New Roman"/>
          <w:b/>
          <w:sz w:val="24"/>
          <w:szCs w:val="24"/>
          <w:lang w:val="en-CA"/>
        </w:rPr>
        <w:t xml:space="preserve"> rights</w:t>
      </w:r>
    </w:p>
    <w:p w:rsidR="00EB375F" w:rsidRPr="00366CE6" w:rsidRDefault="00EB375F" w:rsidP="00EB375F">
      <w:pPr>
        <w:rPr>
          <w:rFonts w:ascii="Calibri" w:eastAsia="Calibri" w:hAnsi="Calibri" w:cs="Times New Roman"/>
          <w:lang w:val="uz-Cyrl-UZ"/>
        </w:rPr>
      </w:pPr>
    </w:p>
    <w:p w:rsidR="00EB375F" w:rsidRPr="00366CE6" w:rsidRDefault="00EB375F" w:rsidP="00EB375F">
      <w:pPr>
        <w:rPr>
          <w:rFonts w:ascii="Calibri" w:eastAsia="Calibri" w:hAnsi="Calibri" w:cs="Times New Roman"/>
          <w:lang w:val="uz-Cyrl-UZ"/>
        </w:rPr>
      </w:pPr>
    </w:p>
    <w:p w:rsidR="00EB375F" w:rsidRPr="00366CE6" w:rsidRDefault="00EB375F" w:rsidP="00EB375F">
      <w:pPr>
        <w:rPr>
          <w:rFonts w:ascii="Calibri" w:eastAsia="Calibri" w:hAnsi="Calibri" w:cs="Times New Roman"/>
          <w:lang w:val="uz-Cyrl-UZ"/>
        </w:rPr>
      </w:pPr>
    </w:p>
    <w:p w:rsidR="00EB375F" w:rsidRPr="00366CE6" w:rsidRDefault="00EB375F" w:rsidP="00EB375F">
      <w:pPr>
        <w:rPr>
          <w:rFonts w:ascii="Calibri" w:eastAsia="Calibri" w:hAnsi="Calibri" w:cs="Times New Roman"/>
          <w:lang w:val="uz-Cyrl-UZ"/>
        </w:rPr>
      </w:pPr>
    </w:p>
    <w:p w:rsidR="00EB375F" w:rsidRPr="00366CE6" w:rsidRDefault="00EB375F" w:rsidP="00EB375F">
      <w:pPr>
        <w:rPr>
          <w:rFonts w:ascii="Calibri" w:eastAsia="Calibri" w:hAnsi="Calibri" w:cs="Times New Roman"/>
          <w:lang w:val="uz-Cyrl-UZ"/>
        </w:rPr>
      </w:pPr>
    </w:p>
    <w:p w:rsidR="00EB375F" w:rsidRPr="00366CE6" w:rsidRDefault="00EB375F" w:rsidP="00EB375F">
      <w:pPr>
        <w:rPr>
          <w:rFonts w:ascii="Calibri" w:eastAsia="Calibri" w:hAnsi="Calibri" w:cs="Times New Roman"/>
          <w:lang w:val="uz-Cyrl-UZ"/>
        </w:rPr>
      </w:pPr>
    </w:p>
    <w:p w:rsidR="00EB375F" w:rsidRPr="00366CE6" w:rsidRDefault="00EB375F" w:rsidP="00EB375F">
      <w:pPr>
        <w:rPr>
          <w:rFonts w:ascii="Calibri" w:eastAsia="Calibri" w:hAnsi="Calibri" w:cs="Times New Roman"/>
          <w:lang w:val="uz-Cyrl-UZ"/>
        </w:rPr>
      </w:pPr>
    </w:p>
    <w:p w:rsidR="00EB375F" w:rsidRPr="00366CE6" w:rsidRDefault="00EB375F" w:rsidP="00EB375F">
      <w:pPr>
        <w:rPr>
          <w:rFonts w:ascii="Calibri" w:eastAsia="Calibri" w:hAnsi="Calibri" w:cs="Times New Roman"/>
          <w:lang w:val="uz-Cyrl-UZ"/>
        </w:rPr>
      </w:pPr>
    </w:p>
    <w:p w:rsidR="00EB375F" w:rsidRDefault="00EB375F" w:rsidP="00EB375F">
      <w:pPr>
        <w:rPr>
          <w:rFonts w:ascii="Calibri" w:eastAsia="Calibri" w:hAnsi="Calibri" w:cs="Times New Roman"/>
          <w:lang w:val="uz-Cyrl-UZ"/>
        </w:rPr>
      </w:pPr>
    </w:p>
    <w:p w:rsidR="00A167E1" w:rsidRDefault="00A167E1" w:rsidP="00EB375F">
      <w:pPr>
        <w:rPr>
          <w:rFonts w:ascii="Calibri" w:eastAsia="Calibri" w:hAnsi="Calibri" w:cs="Times New Roman"/>
          <w:lang w:val="uz-Cyrl-UZ"/>
        </w:rPr>
      </w:pPr>
    </w:p>
    <w:p w:rsidR="00A167E1" w:rsidRPr="00366CE6" w:rsidRDefault="00A167E1" w:rsidP="00EB375F">
      <w:pPr>
        <w:rPr>
          <w:rFonts w:ascii="Calibri" w:eastAsia="Calibri" w:hAnsi="Calibri" w:cs="Times New Roman"/>
          <w:lang w:val="uz-Cyrl-UZ"/>
        </w:rPr>
      </w:pPr>
    </w:p>
    <w:p w:rsidR="00EB375F" w:rsidRPr="00366CE6" w:rsidRDefault="00EB375F" w:rsidP="00EB375F">
      <w:pPr>
        <w:rPr>
          <w:rFonts w:ascii="Calibri" w:eastAsia="Calibri" w:hAnsi="Calibri" w:cs="Times New Roman"/>
          <w:lang w:val="uz-Cyrl-UZ"/>
        </w:rPr>
      </w:pPr>
    </w:p>
    <w:p w:rsidR="00EB375F" w:rsidRDefault="00EB375F" w:rsidP="00EB375F">
      <w:pPr>
        <w:rPr>
          <w:rFonts w:ascii="Calibri" w:eastAsia="Calibri" w:hAnsi="Calibri" w:cs="Times New Roman"/>
          <w:lang w:val="uz-Cyrl-UZ"/>
        </w:rPr>
      </w:pPr>
    </w:p>
    <w:p w:rsidR="00EB375F" w:rsidRPr="00B739A8" w:rsidRDefault="003C0B97" w:rsidP="00A167E1">
      <w:pPr>
        <w:spacing w:after="0" w:line="240" w:lineRule="auto"/>
        <w:jc w:val="right"/>
        <w:rPr>
          <w:rFonts w:ascii="Times New Roman" w:eastAsia="Calibri" w:hAnsi="Times New Roman" w:cs="Times New Roman"/>
          <w:b/>
          <w:sz w:val="28"/>
          <w:szCs w:val="28"/>
          <w:lang w:val="en-US"/>
        </w:rPr>
      </w:pPr>
      <w:r>
        <w:rPr>
          <w:rFonts w:ascii="Times New Roman" w:hAnsi="Times New Roman" w:cs="Times New Roman"/>
          <w:i/>
          <w:sz w:val="28"/>
          <w:szCs w:val="28"/>
          <w:lang w:val="en-CA"/>
        </w:rPr>
        <w:t xml:space="preserve">Diagram </w:t>
      </w:r>
      <w:r w:rsidR="002525B4">
        <w:rPr>
          <w:rFonts w:ascii="Times New Roman" w:hAnsi="Times New Roman" w:cs="Times New Roman"/>
          <w:i/>
          <w:sz w:val="28"/>
          <w:szCs w:val="28"/>
          <w:lang w:val="en-US"/>
        </w:rPr>
        <w:t>9</w:t>
      </w:r>
    </w:p>
    <w:p w:rsidR="00EB375F" w:rsidRPr="00366CE6" w:rsidRDefault="00EB375F" w:rsidP="00A167E1">
      <w:pPr>
        <w:spacing w:after="0" w:line="240" w:lineRule="auto"/>
        <w:jc w:val="center"/>
        <w:rPr>
          <w:rFonts w:ascii="Times New Roman" w:eastAsia="Calibri" w:hAnsi="Times New Roman" w:cs="Times New Roman"/>
          <w:b/>
          <w:sz w:val="28"/>
          <w:szCs w:val="28"/>
        </w:rPr>
      </w:pPr>
    </w:p>
    <w:p w:rsidR="00EB375F" w:rsidRDefault="00EB375F" w:rsidP="00EB375F">
      <w:pPr>
        <w:spacing w:after="60" w:line="22" w:lineRule="atLeast"/>
        <w:rPr>
          <w:rFonts w:ascii="Times New Roman" w:hAnsi="Times New Roman" w:cs="Times New Roman"/>
          <w:sz w:val="28"/>
          <w:szCs w:val="28"/>
        </w:rPr>
      </w:pPr>
      <w:r>
        <w:rPr>
          <w:rFonts w:ascii="Calibri" w:eastAsia="Calibri" w:hAnsi="Calibri" w:cs="Times New Roman"/>
          <w:noProof/>
          <w:lang w:val="en-US"/>
        </w:rPr>
        <w:lastRenderedPageBreak/>
        <w:drawing>
          <wp:inline distT="0" distB="0" distL="0" distR="0" wp14:anchorId="3F859A73" wp14:editId="03831449">
            <wp:extent cx="5544185" cy="3971925"/>
            <wp:effectExtent l="0" t="0" r="0" b="0"/>
            <wp:docPr id="30" name="Диаграмма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739A8" w:rsidRPr="003C0B97" w:rsidRDefault="003C0B97" w:rsidP="00B739A8">
      <w:pPr>
        <w:spacing w:after="0" w:line="240" w:lineRule="auto"/>
        <w:jc w:val="right"/>
        <w:rPr>
          <w:rFonts w:ascii="Times New Roman" w:hAnsi="Times New Roman" w:cs="Times New Roman"/>
          <w:i/>
          <w:sz w:val="28"/>
          <w:szCs w:val="28"/>
          <w:lang w:val="en-CA"/>
        </w:rPr>
      </w:pPr>
      <w:r>
        <w:rPr>
          <w:rFonts w:ascii="Times New Roman" w:hAnsi="Times New Roman" w:cs="Times New Roman"/>
          <w:i/>
          <w:sz w:val="28"/>
          <w:szCs w:val="28"/>
          <w:lang w:val="en-CA"/>
        </w:rPr>
        <w:t xml:space="preserve">Diagram </w:t>
      </w:r>
      <w:r w:rsidR="00B739A8" w:rsidRPr="003C0B97">
        <w:rPr>
          <w:rFonts w:ascii="Times New Roman" w:hAnsi="Times New Roman" w:cs="Times New Roman"/>
          <w:i/>
          <w:sz w:val="28"/>
          <w:szCs w:val="28"/>
          <w:lang w:val="en-CA"/>
        </w:rPr>
        <w:t>1</w:t>
      </w:r>
      <w:r w:rsidR="002525B4" w:rsidRPr="003C0B97">
        <w:rPr>
          <w:rFonts w:ascii="Times New Roman" w:hAnsi="Times New Roman" w:cs="Times New Roman"/>
          <w:i/>
          <w:sz w:val="28"/>
          <w:szCs w:val="28"/>
          <w:lang w:val="en-CA"/>
        </w:rPr>
        <w:t>0</w:t>
      </w:r>
    </w:p>
    <w:p w:rsidR="00B739A8" w:rsidRPr="003C0B97" w:rsidRDefault="00B739A8" w:rsidP="00B739A8">
      <w:pPr>
        <w:spacing w:after="0" w:line="240" w:lineRule="auto"/>
        <w:jc w:val="right"/>
        <w:rPr>
          <w:rFonts w:ascii="Times New Roman" w:hAnsi="Times New Roman" w:cs="Times New Roman"/>
          <w:i/>
          <w:sz w:val="18"/>
          <w:szCs w:val="28"/>
          <w:lang w:val="en-CA"/>
        </w:rPr>
      </w:pPr>
    </w:p>
    <w:p w:rsidR="003C0B97" w:rsidRPr="003C0B97" w:rsidRDefault="003C0B97" w:rsidP="003C0B97">
      <w:pPr>
        <w:spacing w:after="0" w:line="240" w:lineRule="auto"/>
        <w:jc w:val="center"/>
        <w:rPr>
          <w:rFonts w:ascii="Times New Roman" w:eastAsia="Times New Roman" w:hAnsi="Times New Roman" w:cs="Times New Roman"/>
          <w:b/>
          <w:smallCaps/>
          <w:sz w:val="24"/>
          <w:szCs w:val="24"/>
          <w:lang w:val="en-CA"/>
        </w:rPr>
      </w:pPr>
      <w:r w:rsidRPr="003C0B97">
        <w:rPr>
          <w:rFonts w:ascii="Times New Roman" w:eastAsia="Times New Roman" w:hAnsi="Times New Roman" w:cs="Times New Roman"/>
          <w:b/>
          <w:smallCaps/>
          <w:sz w:val="24"/>
          <w:szCs w:val="24"/>
          <w:lang w:val="en-CA"/>
        </w:rPr>
        <w:t>APPEALS IN THE SPHERE OF ECONOMIC RIGHTS AND FREEDOMS OF CITIZENS</w:t>
      </w:r>
    </w:p>
    <w:p w:rsidR="003C0B97" w:rsidRPr="003C0B97" w:rsidRDefault="003C0B97" w:rsidP="003C0B97">
      <w:pPr>
        <w:spacing w:after="0" w:line="240" w:lineRule="auto"/>
        <w:jc w:val="center"/>
        <w:rPr>
          <w:rFonts w:ascii="Calibri" w:eastAsia="Calibri" w:hAnsi="Calibri" w:cs="Times New Roman"/>
          <w:sz w:val="24"/>
          <w:szCs w:val="24"/>
          <w:lang w:val="uz-Cyrl-UZ"/>
        </w:rPr>
      </w:pPr>
    </w:p>
    <w:p w:rsidR="003C0B97" w:rsidRPr="003C0B97" w:rsidRDefault="003C0B97" w:rsidP="003C0B97">
      <w:pPr>
        <w:spacing w:after="0" w:line="240" w:lineRule="auto"/>
        <w:jc w:val="center"/>
        <w:rPr>
          <w:rFonts w:ascii="Times New Roman" w:eastAsia="Times New Roman" w:hAnsi="Times New Roman" w:cs="Times New Roman"/>
          <w:b/>
          <w:sz w:val="24"/>
          <w:szCs w:val="24"/>
          <w:lang w:val="en-CA"/>
        </w:rPr>
      </w:pPr>
      <w:r w:rsidRPr="003C0B97">
        <w:rPr>
          <w:rFonts w:ascii="Times New Roman" w:eastAsia="Times New Roman" w:hAnsi="Times New Roman" w:cs="Times New Roman"/>
          <w:b/>
          <w:sz w:val="24"/>
          <w:szCs w:val="24"/>
          <w:lang w:val="en-CA"/>
        </w:rPr>
        <w:t>Appeals in the context of categories of citizens' rights, in%</w:t>
      </w:r>
    </w:p>
    <w:p w:rsidR="00B739A8" w:rsidRPr="003C0B97" w:rsidRDefault="00B739A8" w:rsidP="003C0B97">
      <w:pPr>
        <w:spacing w:after="0" w:line="240" w:lineRule="auto"/>
        <w:jc w:val="center"/>
        <w:rPr>
          <w:rFonts w:ascii="Times New Roman" w:eastAsia="Times New Roman" w:hAnsi="Times New Roman" w:cs="Times New Roman"/>
          <w:b/>
          <w:sz w:val="24"/>
          <w:szCs w:val="24"/>
          <w:lang w:val="en-CA"/>
        </w:rPr>
      </w:pPr>
    </w:p>
    <w:p w:rsidR="00B739A8" w:rsidRPr="00366CE6" w:rsidRDefault="00B739A8" w:rsidP="00B739A8">
      <w:pPr>
        <w:spacing w:after="0" w:line="240" w:lineRule="auto"/>
        <w:ind w:firstLine="567"/>
        <w:jc w:val="center"/>
        <w:rPr>
          <w:rFonts w:ascii="Times New Roman" w:eastAsia="Times New Roman" w:hAnsi="Times New Roman" w:cs="Times New Roman"/>
          <w:sz w:val="12"/>
          <w:szCs w:val="28"/>
          <w:lang w:val="uz-Cyrl-UZ" w:eastAsia="ru-RU"/>
        </w:rPr>
      </w:pPr>
    </w:p>
    <w:p w:rsidR="00B739A8" w:rsidRDefault="00B739A8" w:rsidP="00B739A8">
      <w:pPr>
        <w:rPr>
          <w:rFonts w:ascii="Calibri" w:eastAsia="Calibri" w:hAnsi="Calibri" w:cs="Times New Roman"/>
          <w:lang w:val="uz-Cyrl-UZ"/>
        </w:rPr>
      </w:pPr>
      <w:r>
        <w:rPr>
          <w:rFonts w:ascii="Calibri" w:eastAsia="Calibri" w:hAnsi="Calibri" w:cs="Times New Roman"/>
          <w:noProof/>
          <w:lang w:val="en-US"/>
        </w:rPr>
        <w:drawing>
          <wp:inline distT="0" distB="0" distL="0" distR="0" wp14:anchorId="4B564A62" wp14:editId="48706E70">
            <wp:extent cx="5991225" cy="379857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F25AF" w:rsidRPr="00E3790A" w:rsidRDefault="00E3790A" w:rsidP="009F25AF">
      <w:pPr>
        <w:spacing w:after="0" w:line="240" w:lineRule="auto"/>
        <w:jc w:val="right"/>
        <w:rPr>
          <w:rFonts w:ascii="Times New Roman" w:hAnsi="Times New Roman" w:cs="Times New Roman"/>
          <w:i/>
          <w:sz w:val="28"/>
          <w:szCs w:val="28"/>
          <w:lang w:val="en-CA"/>
        </w:rPr>
      </w:pPr>
      <w:r>
        <w:rPr>
          <w:rFonts w:ascii="Times New Roman" w:hAnsi="Times New Roman" w:cs="Times New Roman"/>
          <w:i/>
          <w:sz w:val="28"/>
          <w:szCs w:val="28"/>
          <w:lang w:val="en-CA"/>
        </w:rPr>
        <w:lastRenderedPageBreak/>
        <w:t>Diagram</w:t>
      </w:r>
      <w:r w:rsidR="009F25AF" w:rsidRPr="00E3790A">
        <w:rPr>
          <w:rFonts w:ascii="Times New Roman" w:hAnsi="Times New Roman" w:cs="Times New Roman"/>
          <w:i/>
          <w:sz w:val="28"/>
          <w:szCs w:val="28"/>
          <w:lang w:val="en-CA"/>
        </w:rPr>
        <w:t xml:space="preserve"> 1</w:t>
      </w:r>
      <w:r w:rsidR="002525B4" w:rsidRPr="00E3790A">
        <w:rPr>
          <w:rFonts w:ascii="Times New Roman" w:hAnsi="Times New Roman" w:cs="Times New Roman"/>
          <w:i/>
          <w:sz w:val="28"/>
          <w:szCs w:val="28"/>
          <w:lang w:val="en-CA"/>
        </w:rPr>
        <w:t>1</w:t>
      </w:r>
    </w:p>
    <w:p w:rsidR="009F25AF" w:rsidRPr="009F25AF" w:rsidRDefault="009F25AF" w:rsidP="009F25AF">
      <w:pPr>
        <w:spacing w:after="0" w:line="240" w:lineRule="auto"/>
        <w:jc w:val="right"/>
        <w:rPr>
          <w:rFonts w:ascii="Calibri" w:eastAsia="Calibri" w:hAnsi="Calibri" w:cs="Times New Roman"/>
          <w:sz w:val="16"/>
          <w:lang w:val="uz-Cyrl-UZ"/>
        </w:rPr>
      </w:pPr>
    </w:p>
    <w:p w:rsidR="00B739A8" w:rsidRPr="00E3790A" w:rsidRDefault="00E3790A" w:rsidP="009F25AF">
      <w:pPr>
        <w:spacing w:after="0" w:line="240" w:lineRule="auto"/>
        <w:jc w:val="center"/>
        <w:rPr>
          <w:rFonts w:ascii="Times New Roman" w:eastAsia="Times New Roman" w:hAnsi="Times New Roman" w:cs="Times New Roman"/>
          <w:b/>
          <w:sz w:val="24"/>
          <w:szCs w:val="24"/>
          <w:lang w:val="en-CA"/>
        </w:rPr>
      </w:pPr>
      <w:r w:rsidRPr="00E3790A">
        <w:rPr>
          <w:rFonts w:ascii="Times New Roman" w:eastAsia="Times New Roman" w:hAnsi="Times New Roman" w:cs="Times New Roman"/>
          <w:b/>
          <w:sz w:val="24"/>
          <w:szCs w:val="24"/>
          <w:lang w:val="en-CA"/>
        </w:rPr>
        <w:t>Number of ap</w:t>
      </w:r>
      <w:r>
        <w:rPr>
          <w:rFonts w:ascii="Times New Roman" w:eastAsia="Times New Roman" w:hAnsi="Times New Roman" w:cs="Times New Roman"/>
          <w:b/>
          <w:sz w:val="24"/>
          <w:szCs w:val="24"/>
          <w:lang w:val="en-CA"/>
        </w:rPr>
        <w:t>peals by categories of citizens’</w:t>
      </w:r>
      <w:r w:rsidRPr="00E3790A">
        <w:rPr>
          <w:rFonts w:ascii="Times New Roman" w:eastAsia="Times New Roman" w:hAnsi="Times New Roman" w:cs="Times New Roman"/>
          <w:b/>
          <w:sz w:val="24"/>
          <w:szCs w:val="24"/>
          <w:lang w:val="en-CA"/>
        </w:rPr>
        <w:t xml:space="preserve"> rights</w:t>
      </w:r>
    </w:p>
    <w:p w:rsidR="00E3790A" w:rsidRPr="00366CE6" w:rsidRDefault="00E3790A" w:rsidP="009F25AF">
      <w:pPr>
        <w:spacing w:after="0" w:line="240" w:lineRule="auto"/>
        <w:jc w:val="center"/>
        <w:rPr>
          <w:rFonts w:ascii="Calibri" w:eastAsia="Calibri" w:hAnsi="Calibri" w:cs="Times New Roman"/>
          <w:sz w:val="24"/>
          <w:szCs w:val="24"/>
          <w:lang w:val="uz-Cyrl-UZ"/>
        </w:rPr>
      </w:pPr>
    </w:p>
    <w:p w:rsidR="00B739A8" w:rsidRPr="00366CE6" w:rsidRDefault="00B739A8" w:rsidP="00B739A8">
      <w:pPr>
        <w:rPr>
          <w:rFonts w:ascii="Calibri" w:eastAsia="Calibri" w:hAnsi="Calibri" w:cs="Times New Roman"/>
          <w:lang w:val="uz-Cyrl-UZ"/>
        </w:rPr>
      </w:pPr>
      <w:r>
        <w:rPr>
          <w:rFonts w:ascii="Calibri" w:eastAsia="Calibri" w:hAnsi="Calibri" w:cs="Times New Roman"/>
          <w:noProof/>
          <w:lang w:val="en-US"/>
        </w:rPr>
        <w:drawing>
          <wp:anchor distT="0" distB="0" distL="114300" distR="114300" simplePos="0" relativeHeight="251688960" behindDoc="0" locked="0" layoutInCell="1" allowOverlap="1" wp14:anchorId="1C499A8D" wp14:editId="4EBAE139">
            <wp:simplePos x="0" y="0"/>
            <wp:positionH relativeFrom="column">
              <wp:posOffset>31115</wp:posOffset>
            </wp:positionH>
            <wp:positionV relativeFrom="paragraph">
              <wp:posOffset>86360</wp:posOffset>
            </wp:positionV>
            <wp:extent cx="5486400" cy="3622040"/>
            <wp:effectExtent l="0" t="0" r="0" b="0"/>
            <wp:wrapTight wrapText="bothSides">
              <wp:wrapPolygon edited="0">
                <wp:start x="0" y="0"/>
                <wp:lineTo x="0" y="21471"/>
                <wp:lineTo x="21525" y="21471"/>
                <wp:lineTo x="21525" y="0"/>
                <wp:lineTo x="0" y="0"/>
              </wp:wrapPolygon>
            </wp:wrapTight>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B739A8" w:rsidRPr="00366CE6" w:rsidRDefault="00B739A8" w:rsidP="00B739A8">
      <w:pPr>
        <w:rPr>
          <w:rFonts w:ascii="Calibri" w:eastAsia="Calibri" w:hAnsi="Calibri" w:cs="Times New Roman"/>
          <w:lang w:val="uz-Cyrl-UZ"/>
        </w:rPr>
      </w:pPr>
    </w:p>
    <w:p w:rsidR="00B739A8" w:rsidRPr="00366CE6" w:rsidRDefault="00B739A8" w:rsidP="00B739A8">
      <w:pPr>
        <w:rPr>
          <w:rFonts w:ascii="Calibri" w:eastAsia="Calibri" w:hAnsi="Calibri" w:cs="Times New Roman"/>
          <w:lang w:val="uz-Cyrl-UZ"/>
        </w:rPr>
      </w:pPr>
    </w:p>
    <w:p w:rsidR="00B739A8" w:rsidRPr="00366CE6" w:rsidRDefault="00B739A8" w:rsidP="00B739A8">
      <w:pPr>
        <w:rPr>
          <w:rFonts w:ascii="Calibri" w:eastAsia="Calibri" w:hAnsi="Calibri" w:cs="Times New Roman"/>
          <w:lang w:val="uz-Cyrl-UZ"/>
        </w:rPr>
      </w:pPr>
    </w:p>
    <w:p w:rsidR="00EB375F" w:rsidRPr="00E3790A" w:rsidRDefault="00EB375F" w:rsidP="00EB375F">
      <w:pPr>
        <w:spacing w:after="60" w:line="22" w:lineRule="atLeast"/>
        <w:rPr>
          <w:rFonts w:ascii="Times New Roman" w:hAnsi="Times New Roman" w:cs="Times New Roman"/>
          <w:sz w:val="28"/>
          <w:szCs w:val="28"/>
          <w:lang w:val="en-CA"/>
        </w:rPr>
      </w:pPr>
    </w:p>
    <w:p w:rsidR="00B739A8" w:rsidRPr="00E3790A" w:rsidRDefault="00B739A8" w:rsidP="00EB375F">
      <w:pPr>
        <w:spacing w:after="60" w:line="22" w:lineRule="atLeast"/>
        <w:rPr>
          <w:rFonts w:ascii="Times New Roman" w:hAnsi="Times New Roman" w:cs="Times New Roman"/>
          <w:sz w:val="28"/>
          <w:szCs w:val="28"/>
          <w:lang w:val="en-CA"/>
        </w:rPr>
      </w:pPr>
    </w:p>
    <w:p w:rsidR="00B739A8" w:rsidRPr="00E3790A" w:rsidRDefault="00B739A8" w:rsidP="00EB375F">
      <w:pPr>
        <w:spacing w:after="60" w:line="22" w:lineRule="atLeast"/>
        <w:rPr>
          <w:rFonts w:ascii="Times New Roman" w:hAnsi="Times New Roman" w:cs="Times New Roman"/>
          <w:sz w:val="28"/>
          <w:szCs w:val="28"/>
          <w:lang w:val="en-CA"/>
        </w:rPr>
      </w:pPr>
    </w:p>
    <w:p w:rsidR="00B739A8" w:rsidRPr="00E3790A" w:rsidRDefault="00B739A8" w:rsidP="00EB375F">
      <w:pPr>
        <w:spacing w:after="60" w:line="22" w:lineRule="atLeast"/>
        <w:rPr>
          <w:rFonts w:ascii="Times New Roman" w:hAnsi="Times New Roman" w:cs="Times New Roman"/>
          <w:sz w:val="28"/>
          <w:szCs w:val="28"/>
          <w:lang w:val="en-CA"/>
        </w:rPr>
      </w:pPr>
    </w:p>
    <w:p w:rsidR="00B739A8" w:rsidRPr="00E3790A" w:rsidRDefault="00B739A8" w:rsidP="00EB375F">
      <w:pPr>
        <w:spacing w:after="60" w:line="22" w:lineRule="atLeast"/>
        <w:rPr>
          <w:rFonts w:ascii="Times New Roman" w:hAnsi="Times New Roman" w:cs="Times New Roman"/>
          <w:sz w:val="28"/>
          <w:szCs w:val="28"/>
          <w:lang w:val="en-CA"/>
        </w:rPr>
      </w:pPr>
    </w:p>
    <w:p w:rsidR="00B739A8" w:rsidRPr="00E3790A" w:rsidRDefault="00B739A8" w:rsidP="00EB375F">
      <w:pPr>
        <w:spacing w:after="60" w:line="22" w:lineRule="atLeast"/>
        <w:rPr>
          <w:rFonts w:ascii="Times New Roman" w:hAnsi="Times New Roman" w:cs="Times New Roman"/>
          <w:sz w:val="28"/>
          <w:szCs w:val="28"/>
          <w:lang w:val="en-CA"/>
        </w:rPr>
      </w:pPr>
    </w:p>
    <w:p w:rsidR="00B739A8" w:rsidRPr="00E3790A" w:rsidRDefault="00B739A8" w:rsidP="00EB375F">
      <w:pPr>
        <w:spacing w:after="60" w:line="22" w:lineRule="atLeast"/>
        <w:rPr>
          <w:rFonts w:ascii="Times New Roman" w:hAnsi="Times New Roman" w:cs="Times New Roman"/>
          <w:sz w:val="28"/>
          <w:szCs w:val="28"/>
          <w:lang w:val="en-CA"/>
        </w:rPr>
      </w:pPr>
    </w:p>
    <w:p w:rsidR="00B739A8" w:rsidRPr="00E3790A" w:rsidRDefault="00B739A8" w:rsidP="00EB375F">
      <w:pPr>
        <w:spacing w:after="60" w:line="22" w:lineRule="atLeast"/>
        <w:rPr>
          <w:rFonts w:ascii="Times New Roman" w:hAnsi="Times New Roman" w:cs="Times New Roman"/>
          <w:sz w:val="28"/>
          <w:szCs w:val="28"/>
          <w:lang w:val="en-CA"/>
        </w:rPr>
      </w:pPr>
    </w:p>
    <w:p w:rsidR="00B739A8" w:rsidRPr="00E3790A" w:rsidRDefault="00B739A8" w:rsidP="00EB375F">
      <w:pPr>
        <w:spacing w:after="60" w:line="22" w:lineRule="atLeast"/>
        <w:rPr>
          <w:rFonts w:ascii="Times New Roman" w:hAnsi="Times New Roman" w:cs="Times New Roman"/>
          <w:sz w:val="28"/>
          <w:szCs w:val="28"/>
          <w:lang w:val="en-CA"/>
        </w:rPr>
      </w:pPr>
    </w:p>
    <w:p w:rsidR="00B739A8" w:rsidRPr="00E3790A" w:rsidRDefault="00B739A8" w:rsidP="00EB375F">
      <w:pPr>
        <w:spacing w:after="60" w:line="22" w:lineRule="atLeast"/>
        <w:rPr>
          <w:rFonts w:ascii="Times New Roman" w:hAnsi="Times New Roman" w:cs="Times New Roman"/>
          <w:sz w:val="28"/>
          <w:szCs w:val="28"/>
          <w:lang w:val="en-CA"/>
        </w:rPr>
      </w:pPr>
    </w:p>
    <w:p w:rsidR="00E3790A" w:rsidRDefault="00E3790A" w:rsidP="002525B4">
      <w:pPr>
        <w:spacing w:after="0" w:line="240" w:lineRule="auto"/>
        <w:jc w:val="right"/>
        <w:rPr>
          <w:rFonts w:ascii="Times New Roman" w:hAnsi="Times New Roman" w:cs="Times New Roman"/>
          <w:i/>
          <w:sz w:val="28"/>
          <w:szCs w:val="28"/>
          <w:lang w:val="en-CA"/>
        </w:rPr>
      </w:pPr>
    </w:p>
    <w:p w:rsidR="00EB375F" w:rsidRPr="00E3790A" w:rsidRDefault="00E3790A" w:rsidP="002525B4">
      <w:pPr>
        <w:spacing w:after="0" w:line="240" w:lineRule="auto"/>
        <w:jc w:val="right"/>
        <w:rPr>
          <w:rFonts w:ascii="Times New Roman" w:hAnsi="Times New Roman" w:cs="Times New Roman"/>
          <w:i/>
          <w:sz w:val="28"/>
          <w:szCs w:val="28"/>
          <w:lang w:val="en-CA"/>
        </w:rPr>
      </w:pPr>
      <w:r>
        <w:rPr>
          <w:rFonts w:ascii="Times New Roman" w:hAnsi="Times New Roman" w:cs="Times New Roman"/>
          <w:i/>
          <w:sz w:val="28"/>
          <w:szCs w:val="28"/>
          <w:lang w:val="en-CA"/>
        </w:rPr>
        <w:t xml:space="preserve">Diagram </w:t>
      </w:r>
      <w:r w:rsidR="00EB375F" w:rsidRPr="00E3790A">
        <w:rPr>
          <w:rFonts w:ascii="Times New Roman" w:hAnsi="Times New Roman" w:cs="Times New Roman"/>
          <w:i/>
          <w:sz w:val="28"/>
          <w:szCs w:val="28"/>
          <w:lang w:val="en-CA"/>
        </w:rPr>
        <w:t>1</w:t>
      </w:r>
      <w:r w:rsidR="002525B4" w:rsidRPr="00E3790A">
        <w:rPr>
          <w:rFonts w:ascii="Times New Roman" w:hAnsi="Times New Roman" w:cs="Times New Roman"/>
          <w:i/>
          <w:sz w:val="28"/>
          <w:szCs w:val="28"/>
          <w:lang w:val="en-CA"/>
        </w:rPr>
        <w:t>2</w:t>
      </w:r>
    </w:p>
    <w:p w:rsidR="00B739A8" w:rsidRPr="00E3790A" w:rsidRDefault="00B739A8" w:rsidP="002525B4">
      <w:pPr>
        <w:spacing w:after="0" w:line="240" w:lineRule="auto"/>
        <w:jc w:val="right"/>
        <w:rPr>
          <w:rFonts w:ascii="Times New Roman" w:hAnsi="Times New Roman" w:cs="Times New Roman"/>
          <w:i/>
          <w:sz w:val="20"/>
          <w:szCs w:val="28"/>
          <w:lang w:val="en-CA"/>
        </w:rPr>
      </w:pPr>
    </w:p>
    <w:p w:rsidR="00E3790A" w:rsidRPr="00E3790A" w:rsidRDefault="00E3790A" w:rsidP="00E3790A">
      <w:pPr>
        <w:spacing w:after="0" w:line="240" w:lineRule="auto"/>
        <w:jc w:val="center"/>
        <w:rPr>
          <w:rFonts w:ascii="Times New Roman" w:eastAsia="Times New Roman" w:hAnsi="Times New Roman" w:cs="Times New Roman"/>
          <w:b/>
          <w:smallCaps/>
          <w:sz w:val="24"/>
          <w:szCs w:val="24"/>
          <w:lang w:val="en-CA"/>
        </w:rPr>
      </w:pPr>
      <w:r w:rsidRPr="00E3790A">
        <w:rPr>
          <w:rFonts w:ascii="Times New Roman" w:eastAsia="Times New Roman" w:hAnsi="Times New Roman" w:cs="Times New Roman"/>
          <w:b/>
          <w:smallCaps/>
          <w:sz w:val="24"/>
          <w:szCs w:val="24"/>
          <w:lang w:val="en-CA"/>
        </w:rPr>
        <w:t>APPEALS IN THE AREA OF SECURING POLITICAL RIGHTS AND FREEDOMS OF CITIZENS</w:t>
      </w:r>
    </w:p>
    <w:p w:rsidR="00E3790A" w:rsidRPr="00E3790A" w:rsidRDefault="00E3790A" w:rsidP="00E3790A">
      <w:pPr>
        <w:spacing w:after="0" w:line="240" w:lineRule="auto"/>
        <w:jc w:val="center"/>
        <w:rPr>
          <w:rFonts w:ascii="Times New Roman" w:eastAsia="Times New Roman" w:hAnsi="Times New Roman" w:cs="Times New Roman"/>
          <w:b/>
          <w:sz w:val="20"/>
          <w:szCs w:val="24"/>
          <w:lang w:val="en-CA"/>
        </w:rPr>
      </w:pPr>
    </w:p>
    <w:p w:rsidR="00E3790A" w:rsidRPr="00E3790A" w:rsidRDefault="00E3790A" w:rsidP="00E3790A">
      <w:pPr>
        <w:spacing w:after="0" w:line="240" w:lineRule="auto"/>
        <w:jc w:val="center"/>
        <w:rPr>
          <w:rFonts w:ascii="Times New Roman" w:eastAsia="Times New Roman" w:hAnsi="Times New Roman" w:cs="Times New Roman"/>
          <w:b/>
          <w:sz w:val="20"/>
          <w:szCs w:val="24"/>
        </w:rPr>
      </w:pPr>
      <w:r w:rsidRPr="00E3790A">
        <w:rPr>
          <w:rFonts w:ascii="Times New Roman" w:eastAsia="Times New Roman" w:hAnsi="Times New Roman" w:cs="Times New Roman"/>
          <w:b/>
          <w:sz w:val="20"/>
          <w:szCs w:val="24"/>
        </w:rPr>
        <w:t>Number of appeals by categories of citizens' rights</w:t>
      </w:r>
    </w:p>
    <w:p w:rsidR="00EB375F" w:rsidRPr="00366CE6" w:rsidRDefault="00EB375F" w:rsidP="00EB375F">
      <w:pPr>
        <w:spacing w:line="254" w:lineRule="auto"/>
        <w:jc w:val="center"/>
        <w:rPr>
          <w:rFonts w:ascii="Calibri" w:eastAsia="Calibri" w:hAnsi="Calibri" w:cs="Times New Roman"/>
          <w:sz w:val="12"/>
          <w:lang w:val="uz-Cyrl-UZ"/>
        </w:rPr>
      </w:pPr>
      <w:r>
        <w:rPr>
          <w:rFonts w:ascii="Calibri" w:eastAsia="Calibri" w:hAnsi="Calibri" w:cs="Times New Roman"/>
          <w:noProof/>
          <w:lang w:val="en-US"/>
        </w:rPr>
        <w:lastRenderedPageBreak/>
        <w:drawing>
          <wp:anchor distT="0" distB="0" distL="114300" distR="114300" simplePos="0" relativeHeight="251665408" behindDoc="0" locked="0" layoutInCell="1" allowOverlap="1" wp14:anchorId="224AC3F5" wp14:editId="294C460D">
            <wp:simplePos x="0" y="0"/>
            <wp:positionH relativeFrom="column">
              <wp:posOffset>92075</wp:posOffset>
            </wp:positionH>
            <wp:positionV relativeFrom="paragraph">
              <wp:posOffset>7620</wp:posOffset>
            </wp:positionV>
            <wp:extent cx="5701030" cy="4033520"/>
            <wp:effectExtent l="0" t="0" r="0" b="0"/>
            <wp:wrapTight wrapText="bothSides">
              <wp:wrapPolygon edited="0">
                <wp:start x="217" y="408"/>
                <wp:lineTo x="217" y="816"/>
                <wp:lineTo x="2093" y="2244"/>
                <wp:lineTo x="144" y="2448"/>
                <wp:lineTo x="289" y="2856"/>
                <wp:lineTo x="10754" y="3877"/>
                <wp:lineTo x="289" y="4387"/>
                <wp:lineTo x="289" y="4795"/>
                <wp:lineTo x="10754" y="5509"/>
                <wp:lineTo x="289" y="6325"/>
                <wp:lineTo x="289" y="6733"/>
                <wp:lineTo x="10754" y="7141"/>
                <wp:lineTo x="289" y="8263"/>
                <wp:lineTo x="289" y="8671"/>
                <wp:lineTo x="10754" y="8773"/>
                <wp:lineTo x="217" y="10202"/>
                <wp:lineTo x="217" y="10916"/>
                <wp:lineTo x="7290" y="12038"/>
                <wp:lineTo x="289" y="12140"/>
                <wp:lineTo x="289" y="12548"/>
                <wp:lineTo x="10754" y="13670"/>
                <wp:lineTo x="217" y="14078"/>
                <wp:lineTo x="217" y="14486"/>
                <wp:lineTo x="10754" y="15302"/>
                <wp:lineTo x="289" y="15608"/>
                <wp:lineTo x="289" y="16424"/>
                <wp:lineTo x="10754" y="16935"/>
                <wp:lineTo x="650" y="18057"/>
                <wp:lineTo x="650" y="18465"/>
                <wp:lineTo x="1155" y="18669"/>
                <wp:lineTo x="1083" y="19893"/>
                <wp:lineTo x="2743" y="20097"/>
                <wp:lineTo x="9455" y="20097"/>
                <wp:lineTo x="13858" y="19689"/>
                <wp:lineTo x="13930" y="18771"/>
                <wp:lineTo x="10754" y="18567"/>
                <wp:lineTo x="12847" y="17649"/>
                <wp:lineTo x="12847" y="17139"/>
                <wp:lineTo x="10682" y="16935"/>
                <wp:lineTo x="10754" y="12038"/>
                <wp:lineTo x="9383" y="11732"/>
                <wp:lineTo x="3031" y="10712"/>
                <wp:lineTo x="1010" y="10406"/>
                <wp:lineTo x="10682" y="8773"/>
                <wp:lineTo x="10682" y="3877"/>
                <wp:lineTo x="3392" y="2244"/>
                <wp:lineTo x="18694" y="2142"/>
                <wp:lineTo x="18622" y="1632"/>
                <wp:lineTo x="1010" y="408"/>
                <wp:lineTo x="217" y="408"/>
              </wp:wrapPolygon>
            </wp:wrapTight>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Pr="00E3790A" w:rsidRDefault="00EB375F" w:rsidP="00EB375F">
      <w:pPr>
        <w:spacing w:line="254" w:lineRule="auto"/>
        <w:jc w:val="center"/>
        <w:rPr>
          <w:rFonts w:ascii="Times New Roman" w:eastAsia="Times New Roman" w:hAnsi="Times New Roman" w:cs="Times New Roman"/>
          <w:b/>
          <w:sz w:val="20"/>
          <w:szCs w:val="24"/>
          <w:lang w:val="en-CA"/>
        </w:rPr>
      </w:pPr>
    </w:p>
    <w:p w:rsidR="00EB375F" w:rsidRDefault="00EB375F" w:rsidP="00EB375F">
      <w:pPr>
        <w:spacing w:line="254" w:lineRule="auto"/>
        <w:jc w:val="center"/>
        <w:rPr>
          <w:rFonts w:ascii="Times New Roman" w:eastAsia="Times New Roman" w:hAnsi="Times New Roman" w:cs="Times New Roman"/>
          <w:b/>
          <w:sz w:val="20"/>
          <w:szCs w:val="24"/>
          <w:lang w:val="uz-Cyrl-UZ"/>
        </w:rPr>
      </w:pPr>
    </w:p>
    <w:p w:rsidR="009F25AF" w:rsidRDefault="009F25AF" w:rsidP="00EB375F">
      <w:pPr>
        <w:spacing w:line="254" w:lineRule="auto"/>
        <w:jc w:val="center"/>
        <w:rPr>
          <w:rFonts w:ascii="Times New Roman" w:eastAsia="Times New Roman" w:hAnsi="Times New Roman" w:cs="Times New Roman"/>
          <w:b/>
          <w:sz w:val="20"/>
          <w:szCs w:val="24"/>
          <w:lang w:val="uz-Cyrl-UZ"/>
        </w:rPr>
      </w:pPr>
    </w:p>
    <w:p w:rsidR="002525B4" w:rsidRPr="00E3790A" w:rsidRDefault="002525B4" w:rsidP="00EB375F">
      <w:pPr>
        <w:spacing w:after="60" w:line="22" w:lineRule="atLeast"/>
        <w:jc w:val="right"/>
        <w:rPr>
          <w:rFonts w:ascii="Times New Roman" w:hAnsi="Times New Roman" w:cs="Times New Roman"/>
          <w:i/>
          <w:sz w:val="16"/>
          <w:szCs w:val="28"/>
          <w:lang w:val="en-CA"/>
        </w:rPr>
      </w:pPr>
    </w:p>
    <w:p w:rsidR="00E3790A" w:rsidRDefault="00E3790A" w:rsidP="00EB375F">
      <w:pPr>
        <w:spacing w:after="60" w:line="22" w:lineRule="atLeast"/>
        <w:jc w:val="right"/>
        <w:rPr>
          <w:rFonts w:ascii="Times New Roman" w:hAnsi="Times New Roman" w:cs="Times New Roman"/>
          <w:i/>
          <w:sz w:val="24"/>
          <w:szCs w:val="28"/>
        </w:rPr>
      </w:pPr>
    </w:p>
    <w:p w:rsidR="00EB375F" w:rsidRPr="00E3790A" w:rsidRDefault="00E3790A" w:rsidP="00EB375F">
      <w:pPr>
        <w:spacing w:after="60" w:line="22" w:lineRule="atLeast"/>
        <w:jc w:val="right"/>
        <w:rPr>
          <w:rFonts w:ascii="Times New Roman" w:hAnsi="Times New Roman" w:cs="Times New Roman"/>
          <w:i/>
          <w:sz w:val="24"/>
          <w:szCs w:val="28"/>
          <w:lang w:val="en-CA"/>
        </w:rPr>
      </w:pPr>
      <w:r w:rsidRPr="00E3790A">
        <w:rPr>
          <w:rFonts w:ascii="Times New Roman" w:hAnsi="Times New Roman" w:cs="Times New Roman"/>
          <w:i/>
          <w:sz w:val="24"/>
          <w:szCs w:val="28"/>
          <w:lang w:val="en-CA"/>
        </w:rPr>
        <w:t xml:space="preserve">Diagram </w:t>
      </w:r>
      <w:r w:rsidR="00EB375F" w:rsidRPr="00E3790A">
        <w:rPr>
          <w:rFonts w:ascii="Times New Roman" w:hAnsi="Times New Roman" w:cs="Times New Roman"/>
          <w:i/>
          <w:sz w:val="24"/>
          <w:szCs w:val="28"/>
          <w:lang w:val="en-CA"/>
        </w:rPr>
        <w:t>1</w:t>
      </w:r>
      <w:r w:rsidR="002525B4" w:rsidRPr="00E3790A">
        <w:rPr>
          <w:rFonts w:ascii="Times New Roman" w:hAnsi="Times New Roman" w:cs="Times New Roman"/>
          <w:i/>
          <w:sz w:val="24"/>
          <w:szCs w:val="28"/>
          <w:lang w:val="en-CA"/>
        </w:rPr>
        <w:t>3</w:t>
      </w:r>
    </w:p>
    <w:p w:rsidR="00E3790A" w:rsidRPr="00E3790A" w:rsidRDefault="00E3790A" w:rsidP="00E3790A">
      <w:pPr>
        <w:spacing w:after="0" w:line="240" w:lineRule="auto"/>
        <w:jc w:val="center"/>
        <w:rPr>
          <w:rFonts w:ascii="Times New Roman" w:eastAsia="Times New Roman" w:hAnsi="Times New Roman" w:cs="Times New Roman"/>
          <w:b/>
          <w:sz w:val="24"/>
          <w:szCs w:val="24"/>
          <w:lang w:val="en-CA"/>
        </w:rPr>
      </w:pPr>
      <w:r>
        <w:rPr>
          <w:rFonts w:ascii="Times New Roman" w:eastAsia="Times New Roman" w:hAnsi="Times New Roman" w:cs="Times New Roman"/>
          <w:b/>
          <w:sz w:val="24"/>
          <w:szCs w:val="24"/>
          <w:lang w:val="en-CA"/>
        </w:rPr>
        <w:t>APPEALS</w:t>
      </w:r>
      <w:r w:rsidRPr="00E3790A">
        <w:rPr>
          <w:rFonts w:ascii="Times New Roman" w:eastAsia="Times New Roman" w:hAnsi="Times New Roman" w:cs="Times New Roman"/>
          <w:b/>
          <w:sz w:val="24"/>
          <w:szCs w:val="24"/>
          <w:lang w:val="en-CA"/>
        </w:rPr>
        <w:t xml:space="preserve"> IN THE SPHERE OF ENVIRONMENTAL HUMAN RIGHTS</w:t>
      </w:r>
    </w:p>
    <w:p w:rsidR="00E3790A" w:rsidRPr="00E3790A" w:rsidRDefault="00E3790A" w:rsidP="00E3790A">
      <w:pPr>
        <w:spacing w:after="0" w:line="240" w:lineRule="auto"/>
        <w:jc w:val="center"/>
        <w:rPr>
          <w:rFonts w:ascii="Times New Roman" w:eastAsia="Times New Roman" w:hAnsi="Times New Roman" w:cs="Times New Roman"/>
          <w:b/>
          <w:sz w:val="24"/>
          <w:szCs w:val="24"/>
          <w:lang w:val="en-CA"/>
        </w:rPr>
      </w:pPr>
      <w:r w:rsidRPr="00E3790A">
        <w:rPr>
          <w:rFonts w:ascii="Times New Roman" w:eastAsia="Times New Roman" w:hAnsi="Times New Roman" w:cs="Times New Roman"/>
          <w:b/>
          <w:sz w:val="24"/>
          <w:szCs w:val="24"/>
          <w:lang w:val="en-CA"/>
        </w:rPr>
        <w:t>Number of ap</w:t>
      </w:r>
      <w:r>
        <w:rPr>
          <w:rFonts w:ascii="Times New Roman" w:eastAsia="Times New Roman" w:hAnsi="Times New Roman" w:cs="Times New Roman"/>
          <w:b/>
          <w:sz w:val="24"/>
          <w:szCs w:val="24"/>
          <w:lang w:val="en-CA"/>
        </w:rPr>
        <w:t>peals by categories of citizens’</w:t>
      </w:r>
      <w:r w:rsidRPr="00E3790A">
        <w:rPr>
          <w:rFonts w:ascii="Times New Roman" w:eastAsia="Times New Roman" w:hAnsi="Times New Roman" w:cs="Times New Roman"/>
          <w:b/>
          <w:sz w:val="24"/>
          <w:szCs w:val="24"/>
          <w:lang w:val="en-CA"/>
        </w:rPr>
        <w:t xml:space="preserve"> rights</w:t>
      </w:r>
    </w:p>
    <w:p w:rsidR="002525B4" w:rsidRPr="00E3790A" w:rsidRDefault="002525B4" w:rsidP="009F25AF">
      <w:pPr>
        <w:spacing w:after="0" w:line="240" w:lineRule="auto"/>
        <w:jc w:val="center"/>
        <w:rPr>
          <w:rFonts w:ascii="Times New Roman" w:eastAsia="Times New Roman" w:hAnsi="Times New Roman" w:cs="Times New Roman"/>
          <w:b/>
          <w:sz w:val="24"/>
          <w:szCs w:val="24"/>
          <w:lang w:val="en-CA"/>
        </w:rPr>
      </w:pPr>
      <w:r>
        <w:rPr>
          <w:rFonts w:ascii="Calibri" w:eastAsia="Calibri" w:hAnsi="Calibri" w:cs="Times New Roman"/>
          <w:noProof/>
          <w:lang w:val="en-US"/>
        </w:rPr>
        <w:drawing>
          <wp:anchor distT="0" distB="0" distL="114300" distR="114300" simplePos="0" relativeHeight="251691008" behindDoc="0" locked="0" layoutInCell="1" allowOverlap="1" wp14:anchorId="555901B0" wp14:editId="52A29461">
            <wp:simplePos x="0" y="0"/>
            <wp:positionH relativeFrom="column">
              <wp:posOffset>201295</wp:posOffset>
            </wp:positionH>
            <wp:positionV relativeFrom="paragraph">
              <wp:posOffset>100330</wp:posOffset>
            </wp:positionV>
            <wp:extent cx="3883025" cy="3888740"/>
            <wp:effectExtent l="0" t="0" r="0" b="0"/>
            <wp:wrapTight wrapText="bothSides">
              <wp:wrapPolygon edited="0">
                <wp:start x="212" y="423"/>
                <wp:lineTo x="212" y="952"/>
                <wp:lineTo x="9113" y="2328"/>
                <wp:lineTo x="10809" y="2328"/>
                <wp:lineTo x="318" y="2857"/>
                <wp:lineTo x="318" y="3280"/>
                <wp:lineTo x="10809" y="4021"/>
                <wp:lineTo x="318" y="5291"/>
                <wp:lineTo x="318" y="5714"/>
                <wp:lineTo x="10809" y="5714"/>
                <wp:lineTo x="10809" y="7407"/>
                <wp:lineTo x="318" y="7724"/>
                <wp:lineTo x="318" y="8148"/>
                <wp:lineTo x="10809" y="9100"/>
                <wp:lineTo x="530" y="10052"/>
                <wp:lineTo x="530" y="10476"/>
                <wp:lineTo x="10809" y="10793"/>
                <wp:lineTo x="10809" y="12486"/>
                <wp:lineTo x="636" y="12486"/>
                <wp:lineTo x="636" y="12909"/>
                <wp:lineTo x="10809" y="14179"/>
                <wp:lineTo x="636" y="14920"/>
                <wp:lineTo x="636" y="15343"/>
                <wp:lineTo x="10809" y="15872"/>
                <wp:lineTo x="2967" y="16930"/>
                <wp:lineTo x="424" y="17353"/>
                <wp:lineTo x="424" y="17671"/>
                <wp:lineTo x="10809" y="19258"/>
                <wp:lineTo x="636" y="19681"/>
                <wp:lineTo x="530" y="20528"/>
                <wp:lineTo x="3603" y="20951"/>
                <wp:lineTo x="3815" y="21268"/>
                <wp:lineTo x="11021" y="21268"/>
                <wp:lineTo x="18862" y="21057"/>
                <wp:lineTo x="18757" y="20951"/>
                <wp:lineTo x="20240" y="20422"/>
                <wp:lineTo x="19498" y="20210"/>
                <wp:lineTo x="10809" y="19258"/>
                <wp:lineTo x="17909" y="18094"/>
                <wp:lineTo x="17697" y="17565"/>
                <wp:lineTo x="1060" y="17565"/>
                <wp:lineTo x="10703" y="15872"/>
                <wp:lineTo x="10809" y="14179"/>
                <wp:lineTo x="11233" y="13650"/>
                <wp:lineTo x="11233" y="12909"/>
                <wp:lineTo x="10703" y="12486"/>
                <wp:lineTo x="10809" y="2328"/>
                <wp:lineTo x="6146" y="952"/>
                <wp:lineTo x="4663" y="741"/>
                <wp:lineTo x="1060" y="423"/>
                <wp:lineTo x="212" y="423"/>
              </wp:wrapPolygon>
            </wp:wrapT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rsidR="002525B4" w:rsidRPr="00E3790A" w:rsidRDefault="002525B4" w:rsidP="009F25AF">
      <w:pPr>
        <w:spacing w:after="0" w:line="240" w:lineRule="auto"/>
        <w:jc w:val="center"/>
        <w:rPr>
          <w:rFonts w:ascii="Times New Roman" w:eastAsia="Times New Roman" w:hAnsi="Times New Roman" w:cs="Times New Roman"/>
          <w:b/>
          <w:sz w:val="24"/>
          <w:szCs w:val="24"/>
          <w:lang w:val="en-CA"/>
        </w:rPr>
      </w:pPr>
    </w:p>
    <w:p w:rsidR="00EB375F" w:rsidRPr="00E3790A" w:rsidRDefault="00EB375F" w:rsidP="00EB375F">
      <w:pPr>
        <w:rPr>
          <w:rFonts w:ascii="Calibri" w:eastAsia="Calibri" w:hAnsi="Calibri" w:cs="Times New Roman"/>
          <w:lang w:val="en-CA"/>
        </w:rPr>
      </w:pPr>
    </w:p>
    <w:p w:rsidR="00EB375F" w:rsidRPr="00E3790A" w:rsidRDefault="00EB375F" w:rsidP="00EB375F">
      <w:pPr>
        <w:rPr>
          <w:rFonts w:ascii="Calibri" w:eastAsia="Calibri" w:hAnsi="Calibri" w:cs="Times New Roman"/>
          <w:lang w:val="en-CA"/>
        </w:rPr>
      </w:pPr>
    </w:p>
    <w:p w:rsidR="00EB375F" w:rsidRPr="00E3790A" w:rsidRDefault="00EB375F" w:rsidP="00EB375F">
      <w:pPr>
        <w:rPr>
          <w:rFonts w:ascii="Calibri" w:eastAsia="Calibri" w:hAnsi="Calibri" w:cs="Times New Roman"/>
          <w:lang w:val="en-CA"/>
        </w:rPr>
      </w:pPr>
    </w:p>
    <w:p w:rsidR="00EB375F" w:rsidRPr="00E3790A" w:rsidRDefault="00EB375F" w:rsidP="00EB375F">
      <w:pPr>
        <w:rPr>
          <w:rFonts w:ascii="Calibri" w:eastAsia="Calibri" w:hAnsi="Calibri" w:cs="Times New Roman"/>
          <w:lang w:val="en-CA"/>
        </w:rPr>
      </w:pPr>
    </w:p>
    <w:p w:rsidR="00EB375F" w:rsidRPr="00E3790A" w:rsidRDefault="00EB375F" w:rsidP="00EB375F">
      <w:pPr>
        <w:rPr>
          <w:rFonts w:ascii="Calibri" w:eastAsia="Calibri" w:hAnsi="Calibri" w:cs="Times New Roman"/>
          <w:lang w:val="en-CA"/>
        </w:rPr>
      </w:pPr>
    </w:p>
    <w:p w:rsidR="00EB375F" w:rsidRPr="00E3790A" w:rsidRDefault="00EB375F" w:rsidP="00EB375F">
      <w:pPr>
        <w:rPr>
          <w:rFonts w:ascii="Calibri" w:eastAsia="Calibri" w:hAnsi="Calibri" w:cs="Times New Roman"/>
          <w:lang w:val="en-CA"/>
        </w:rPr>
      </w:pPr>
    </w:p>
    <w:sectPr w:rsidR="00EB375F" w:rsidRPr="00E3790A" w:rsidSect="00C109EE">
      <w:headerReference w:type="default" r:id="rId27"/>
      <w:pgSz w:w="11906" w:h="16838" w:code="9"/>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738" w:rsidRDefault="00D50738" w:rsidP="00423BB5">
      <w:pPr>
        <w:spacing w:after="0" w:line="240" w:lineRule="auto"/>
      </w:pPr>
      <w:r>
        <w:separator/>
      </w:r>
    </w:p>
  </w:endnote>
  <w:endnote w:type="continuationSeparator" w:id="0">
    <w:p w:rsidR="00D50738" w:rsidRDefault="00D50738" w:rsidP="0042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36094"/>
      <w:docPartObj>
        <w:docPartGallery w:val="Page Numbers (Bottom of Page)"/>
        <w:docPartUnique/>
      </w:docPartObj>
    </w:sdtPr>
    <w:sdtEndPr>
      <w:rPr>
        <w:rFonts w:ascii="Times New Roman" w:hAnsi="Times New Roman" w:cs="Times New Roman"/>
        <w:sz w:val="16"/>
        <w:szCs w:val="16"/>
      </w:rPr>
    </w:sdtEndPr>
    <w:sdtContent>
      <w:p w:rsidR="00C849BF" w:rsidRDefault="00C849BF" w:rsidP="000542DE">
        <w:pPr>
          <w:pStyle w:val="Footer"/>
          <w:jc w:val="center"/>
        </w:pPr>
        <w:r w:rsidRPr="004228BF">
          <w:rPr>
            <w:rFonts w:ascii="Times New Roman" w:hAnsi="Times New Roman" w:cs="Times New Roman"/>
            <w:sz w:val="16"/>
            <w:szCs w:val="16"/>
          </w:rPr>
          <w:fldChar w:fldCharType="begin"/>
        </w:r>
        <w:r w:rsidRPr="004228BF">
          <w:rPr>
            <w:rFonts w:ascii="Times New Roman" w:hAnsi="Times New Roman" w:cs="Times New Roman"/>
            <w:sz w:val="16"/>
            <w:szCs w:val="16"/>
          </w:rPr>
          <w:instrText>PAGE   \* MERGEFORMAT</w:instrText>
        </w:r>
        <w:r w:rsidRPr="004228BF">
          <w:rPr>
            <w:rFonts w:ascii="Times New Roman" w:hAnsi="Times New Roman" w:cs="Times New Roman"/>
            <w:sz w:val="16"/>
            <w:szCs w:val="16"/>
          </w:rPr>
          <w:fldChar w:fldCharType="separate"/>
        </w:r>
        <w:r w:rsidR="00281140">
          <w:rPr>
            <w:rFonts w:ascii="Times New Roman" w:hAnsi="Times New Roman" w:cs="Times New Roman"/>
            <w:noProof/>
            <w:sz w:val="16"/>
            <w:szCs w:val="16"/>
          </w:rPr>
          <w:t>1</w:t>
        </w:r>
        <w:r w:rsidRPr="004228BF">
          <w:rPr>
            <w:rFonts w:ascii="Times New Roman" w:hAnsi="Times New Roman" w:cs="Times New Roman"/>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738" w:rsidRDefault="00D50738" w:rsidP="00423BB5">
      <w:pPr>
        <w:spacing w:after="0" w:line="240" w:lineRule="auto"/>
      </w:pPr>
      <w:r>
        <w:separator/>
      </w:r>
    </w:p>
  </w:footnote>
  <w:footnote w:type="continuationSeparator" w:id="0">
    <w:p w:rsidR="00D50738" w:rsidRDefault="00D50738" w:rsidP="00423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9BF" w:rsidRPr="00015A94" w:rsidRDefault="00C849BF" w:rsidP="00FC4171">
    <w:pPr>
      <w:pStyle w:val="Header"/>
      <w:pBdr>
        <w:bottom w:val="thickThinSmallGap" w:sz="24" w:space="1" w:color="622423" w:themeColor="accent2" w:themeShade="7F"/>
      </w:pBdr>
      <w:rPr>
        <w:rFonts w:ascii="Times New Roman" w:eastAsia="Times New Roman" w:hAnsi="Times New Roman" w:cs="Times New Roman"/>
        <w:sz w:val="16"/>
        <w:szCs w:val="16"/>
        <w:lang w:val="en-CA"/>
      </w:rPr>
    </w:pPr>
    <w:r w:rsidRPr="00015A94">
      <w:rPr>
        <w:rFonts w:ascii="Times New Roman" w:eastAsia="Times New Roman" w:hAnsi="Times New Roman" w:cs="Times New Roman"/>
        <w:sz w:val="16"/>
        <w:szCs w:val="16"/>
        <w:lang w:val="en-CA"/>
      </w:rPr>
      <w:t>Annual Activities Report</w:t>
    </w:r>
    <w:r>
      <w:rPr>
        <w:rFonts w:ascii="Times New Roman" w:eastAsia="Times New Roman" w:hAnsi="Times New Roman" w:cs="Times New Roman"/>
        <w:sz w:val="16"/>
        <w:szCs w:val="16"/>
        <w:lang w:val="en-CA"/>
      </w:rPr>
      <w:t xml:space="preserve"> </w:t>
    </w:r>
    <w:r w:rsidRPr="00015A94">
      <w:rPr>
        <w:rFonts w:ascii="Times New Roman" w:eastAsia="Times New Roman" w:hAnsi="Times New Roman" w:cs="Times New Roman"/>
        <w:sz w:val="16"/>
        <w:szCs w:val="16"/>
        <w:lang w:val="en-CA"/>
      </w:rPr>
      <w:t>of the Ombudsman of the Republic of Uzbekistan for 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9BF" w:rsidRPr="003952A6" w:rsidRDefault="00C849BF" w:rsidP="003952A6">
    <w:pPr>
      <w:pStyle w:val="Header"/>
      <w:pBdr>
        <w:bottom w:val="thickThinSmallGap" w:sz="24" w:space="1" w:color="622423" w:themeColor="accent2" w:themeShade="7F"/>
      </w:pBdr>
      <w:rPr>
        <w:lang w:val="en-CA"/>
      </w:rPr>
    </w:pPr>
    <w:r w:rsidRPr="00015A94">
      <w:rPr>
        <w:rFonts w:ascii="Times New Roman" w:eastAsia="Times New Roman" w:hAnsi="Times New Roman" w:cs="Times New Roman"/>
        <w:sz w:val="16"/>
        <w:szCs w:val="16"/>
        <w:lang w:val="en-CA"/>
      </w:rPr>
      <w:t>Annual Activities Report</w:t>
    </w:r>
    <w:r>
      <w:rPr>
        <w:rFonts w:ascii="Times New Roman" w:eastAsia="Times New Roman" w:hAnsi="Times New Roman" w:cs="Times New Roman"/>
        <w:sz w:val="16"/>
        <w:szCs w:val="16"/>
        <w:lang w:val="en-CA"/>
      </w:rPr>
      <w:t xml:space="preserve"> </w:t>
    </w:r>
    <w:r w:rsidRPr="00015A94">
      <w:rPr>
        <w:rFonts w:ascii="Times New Roman" w:eastAsia="Times New Roman" w:hAnsi="Times New Roman" w:cs="Times New Roman"/>
        <w:sz w:val="16"/>
        <w:szCs w:val="16"/>
        <w:lang w:val="en-CA"/>
      </w:rPr>
      <w:t>of the Ombudsman of the Republic of Uzbekistan for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91EFF"/>
    <w:multiLevelType w:val="hybridMultilevel"/>
    <w:tmpl w:val="536A5B7E"/>
    <w:lvl w:ilvl="0" w:tplc="E7B21C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25D"/>
    <w:rsid w:val="000035A0"/>
    <w:rsid w:val="000147B3"/>
    <w:rsid w:val="00015A94"/>
    <w:rsid w:val="000236D1"/>
    <w:rsid w:val="00027E68"/>
    <w:rsid w:val="000304AC"/>
    <w:rsid w:val="000526A3"/>
    <w:rsid w:val="000542DE"/>
    <w:rsid w:val="00054885"/>
    <w:rsid w:val="00062CCB"/>
    <w:rsid w:val="00070B47"/>
    <w:rsid w:val="0007648E"/>
    <w:rsid w:val="00084672"/>
    <w:rsid w:val="00084FD0"/>
    <w:rsid w:val="00087773"/>
    <w:rsid w:val="00093811"/>
    <w:rsid w:val="000972FA"/>
    <w:rsid w:val="000A65E8"/>
    <w:rsid w:val="000B2F78"/>
    <w:rsid w:val="000C63FB"/>
    <w:rsid w:val="000D136A"/>
    <w:rsid w:val="000E20C7"/>
    <w:rsid w:val="000F0962"/>
    <w:rsid w:val="000F136D"/>
    <w:rsid w:val="000F1EC9"/>
    <w:rsid w:val="00114B16"/>
    <w:rsid w:val="00115F37"/>
    <w:rsid w:val="00121F05"/>
    <w:rsid w:val="00123179"/>
    <w:rsid w:val="0012601B"/>
    <w:rsid w:val="00137D78"/>
    <w:rsid w:val="0014544B"/>
    <w:rsid w:val="00160650"/>
    <w:rsid w:val="00176D58"/>
    <w:rsid w:val="00184066"/>
    <w:rsid w:val="001A44D9"/>
    <w:rsid w:val="001B3048"/>
    <w:rsid w:val="001D39E8"/>
    <w:rsid w:val="001D7A2E"/>
    <w:rsid w:val="001E18BC"/>
    <w:rsid w:val="001E1E7D"/>
    <w:rsid w:val="001E21F3"/>
    <w:rsid w:val="001F4C20"/>
    <w:rsid w:val="002053AC"/>
    <w:rsid w:val="00205AB2"/>
    <w:rsid w:val="00210B8E"/>
    <w:rsid w:val="002123E5"/>
    <w:rsid w:val="0021582F"/>
    <w:rsid w:val="00225A3F"/>
    <w:rsid w:val="0024515A"/>
    <w:rsid w:val="00251E8A"/>
    <w:rsid w:val="002525B4"/>
    <w:rsid w:val="00266186"/>
    <w:rsid w:val="00281140"/>
    <w:rsid w:val="00281C74"/>
    <w:rsid w:val="00284F0B"/>
    <w:rsid w:val="002875D3"/>
    <w:rsid w:val="002D1631"/>
    <w:rsid w:val="002D4058"/>
    <w:rsid w:val="002E32F4"/>
    <w:rsid w:val="002E3D3B"/>
    <w:rsid w:val="002F1212"/>
    <w:rsid w:val="002F69BD"/>
    <w:rsid w:val="00300470"/>
    <w:rsid w:val="00311536"/>
    <w:rsid w:val="003354F3"/>
    <w:rsid w:val="00337A1C"/>
    <w:rsid w:val="00342EE9"/>
    <w:rsid w:val="00343EAE"/>
    <w:rsid w:val="003467EE"/>
    <w:rsid w:val="0035787B"/>
    <w:rsid w:val="00357CCD"/>
    <w:rsid w:val="0036256E"/>
    <w:rsid w:val="00374299"/>
    <w:rsid w:val="00383C8D"/>
    <w:rsid w:val="00385431"/>
    <w:rsid w:val="003952A6"/>
    <w:rsid w:val="003A1C71"/>
    <w:rsid w:val="003B24D9"/>
    <w:rsid w:val="003C0B97"/>
    <w:rsid w:val="003C3E9C"/>
    <w:rsid w:val="003C6512"/>
    <w:rsid w:val="003D5633"/>
    <w:rsid w:val="003D650C"/>
    <w:rsid w:val="003E0E7C"/>
    <w:rsid w:val="003E65F9"/>
    <w:rsid w:val="004011FE"/>
    <w:rsid w:val="004061AD"/>
    <w:rsid w:val="00411B06"/>
    <w:rsid w:val="00423BB5"/>
    <w:rsid w:val="00442E2C"/>
    <w:rsid w:val="00446F46"/>
    <w:rsid w:val="00452233"/>
    <w:rsid w:val="004534C8"/>
    <w:rsid w:val="00454763"/>
    <w:rsid w:val="004572C0"/>
    <w:rsid w:val="00457701"/>
    <w:rsid w:val="00462F6D"/>
    <w:rsid w:val="00464331"/>
    <w:rsid w:val="004669C8"/>
    <w:rsid w:val="004775F3"/>
    <w:rsid w:val="0048179F"/>
    <w:rsid w:val="00486AA7"/>
    <w:rsid w:val="00492025"/>
    <w:rsid w:val="00493AB9"/>
    <w:rsid w:val="004B0EE1"/>
    <w:rsid w:val="004E2EFC"/>
    <w:rsid w:val="004E7E85"/>
    <w:rsid w:val="004F40CD"/>
    <w:rsid w:val="00501DF9"/>
    <w:rsid w:val="0050221A"/>
    <w:rsid w:val="00511014"/>
    <w:rsid w:val="005139D4"/>
    <w:rsid w:val="005155A3"/>
    <w:rsid w:val="00527033"/>
    <w:rsid w:val="00540A13"/>
    <w:rsid w:val="00544C33"/>
    <w:rsid w:val="00554838"/>
    <w:rsid w:val="005604A4"/>
    <w:rsid w:val="00571B99"/>
    <w:rsid w:val="00575B66"/>
    <w:rsid w:val="00580A62"/>
    <w:rsid w:val="00581475"/>
    <w:rsid w:val="00594A9F"/>
    <w:rsid w:val="005A34E4"/>
    <w:rsid w:val="005A6E3D"/>
    <w:rsid w:val="005B387F"/>
    <w:rsid w:val="005C7E22"/>
    <w:rsid w:val="005E499F"/>
    <w:rsid w:val="005E5D10"/>
    <w:rsid w:val="005F69F8"/>
    <w:rsid w:val="00603416"/>
    <w:rsid w:val="00612FD6"/>
    <w:rsid w:val="006130F0"/>
    <w:rsid w:val="00614781"/>
    <w:rsid w:val="00640039"/>
    <w:rsid w:val="006402C6"/>
    <w:rsid w:val="0064551E"/>
    <w:rsid w:val="00654ABA"/>
    <w:rsid w:val="00657D50"/>
    <w:rsid w:val="00664E1F"/>
    <w:rsid w:val="0067340D"/>
    <w:rsid w:val="00682AFF"/>
    <w:rsid w:val="00682B30"/>
    <w:rsid w:val="0068525D"/>
    <w:rsid w:val="00692264"/>
    <w:rsid w:val="006A389A"/>
    <w:rsid w:val="006A51B4"/>
    <w:rsid w:val="006A6C33"/>
    <w:rsid w:val="006A78C7"/>
    <w:rsid w:val="006B5283"/>
    <w:rsid w:val="006D4060"/>
    <w:rsid w:val="006D58E2"/>
    <w:rsid w:val="006F586E"/>
    <w:rsid w:val="00700767"/>
    <w:rsid w:val="00700A4B"/>
    <w:rsid w:val="007244C8"/>
    <w:rsid w:val="007272A4"/>
    <w:rsid w:val="0073031C"/>
    <w:rsid w:val="007313F9"/>
    <w:rsid w:val="00732676"/>
    <w:rsid w:val="00737DBF"/>
    <w:rsid w:val="00747A66"/>
    <w:rsid w:val="00751490"/>
    <w:rsid w:val="00753116"/>
    <w:rsid w:val="00756F5B"/>
    <w:rsid w:val="007656F2"/>
    <w:rsid w:val="00765B3A"/>
    <w:rsid w:val="007677C3"/>
    <w:rsid w:val="00775CEC"/>
    <w:rsid w:val="00776E05"/>
    <w:rsid w:val="007831E1"/>
    <w:rsid w:val="007958CD"/>
    <w:rsid w:val="007A0D30"/>
    <w:rsid w:val="007B750E"/>
    <w:rsid w:val="007C7367"/>
    <w:rsid w:val="007D23B4"/>
    <w:rsid w:val="007E5EB0"/>
    <w:rsid w:val="007E6E7C"/>
    <w:rsid w:val="00800200"/>
    <w:rsid w:val="00805243"/>
    <w:rsid w:val="00824FE5"/>
    <w:rsid w:val="00827E2A"/>
    <w:rsid w:val="00831E45"/>
    <w:rsid w:val="00844FB3"/>
    <w:rsid w:val="00850B13"/>
    <w:rsid w:val="00861BA1"/>
    <w:rsid w:val="00875D1D"/>
    <w:rsid w:val="00880BED"/>
    <w:rsid w:val="00882E6A"/>
    <w:rsid w:val="00883C01"/>
    <w:rsid w:val="00884DC0"/>
    <w:rsid w:val="0088740D"/>
    <w:rsid w:val="00887E4E"/>
    <w:rsid w:val="00892A6D"/>
    <w:rsid w:val="00893825"/>
    <w:rsid w:val="008A4EFB"/>
    <w:rsid w:val="008A696A"/>
    <w:rsid w:val="008B3D3D"/>
    <w:rsid w:val="008D4738"/>
    <w:rsid w:val="008F61A0"/>
    <w:rsid w:val="0090483C"/>
    <w:rsid w:val="009065E2"/>
    <w:rsid w:val="00907A11"/>
    <w:rsid w:val="00925193"/>
    <w:rsid w:val="00927C9D"/>
    <w:rsid w:val="00934FA3"/>
    <w:rsid w:val="00944354"/>
    <w:rsid w:val="00965FA1"/>
    <w:rsid w:val="00983295"/>
    <w:rsid w:val="00997066"/>
    <w:rsid w:val="009B25D3"/>
    <w:rsid w:val="009B3587"/>
    <w:rsid w:val="009F25AF"/>
    <w:rsid w:val="009F271F"/>
    <w:rsid w:val="009F3EF9"/>
    <w:rsid w:val="009F47A1"/>
    <w:rsid w:val="00A05E39"/>
    <w:rsid w:val="00A13ED9"/>
    <w:rsid w:val="00A15B9E"/>
    <w:rsid w:val="00A167E1"/>
    <w:rsid w:val="00A24679"/>
    <w:rsid w:val="00A32631"/>
    <w:rsid w:val="00A413C3"/>
    <w:rsid w:val="00A417DF"/>
    <w:rsid w:val="00A60B51"/>
    <w:rsid w:val="00A66E60"/>
    <w:rsid w:val="00A74535"/>
    <w:rsid w:val="00A75AF0"/>
    <w:rsid w:val="00A7737F"/>
    <w:rsid w:val="00A817E4"/>
    <w:rsid w:val="00A93774"/>
    <w:rsid w:val="00AB1114"/>
    <w:rsid w:val="00AB26D6"/>
    <w:rsid w:val="00AB2723"/>
    <w:rsid w:val="00AB2E7D"/>
    <w:rsid w:val="00AB35FA"/>
    <w:rsid w:val="00AC7634"/>
    <w:rsid w:val="00AD0011"/>
    <w:rsid w:val="00AD0813"/>
    <w:rsid w:val="00AE492C"/>
    <w:rsid w:val="00B14563"/>
    <w:rsid w:val="00B27573"/>
    <w:rsid w:val="00B30259"/>
    <w:rsid w:val="00B356D1"/>
    <w:rsid w:val="00B47289"/>
    <w:rsid w:val="00B54CDF"/>
    <w:rsid w:val="00B57902"/>
    <w:rsid w:val="00B731EE"/>
    <w:rsid w:val="00B739A8"/>
    <w:rsid w:val="00B85E70"/>
    <w:rsid w:val="00B86273"/>
    <w:rsid w:val="00B879C8"/>
    <w:rsid w:val="00B91015"/>
    <w:rsid w:val="00B92C18"/>
    <w:rsid w:val="00BA5B61"/>
    <w:rsid w:val="00BB5A0C"/>
    <w:rsid w:val="00BC2FC8"/>
    <w:rsid w:val="00BC4A5E"/>
    <w:rsid w:val="00BD3B68"/>
    <w:rsid w:val="00C0391B"/>
    <w:rsid w:val="00C109EE"/>
    <w:rsid w:val="00C21371"/>
    <w:rsid w:val="00C3308D"/>
    <w:rsid w:val="00C34ABD"/>
    <w:rsid w:val="00C405FF"/>
    <w:rsid w:val="00C410D1"/>
    <w:rsid w:val="00C41AD6"/>
    <w:rsid w:val="00C42A74"/>
    <w:rsid w:val="00C44C17"/>
    <w:rsid w:val="00C679E7"/>
    <w:rsid w:val="00C73C46"/>
    <w:rsid w:val="00C849BF"/>
    <w:rsid w:val="00C91734"/>
    <w:rsid w:val="00C93754"/>
    <w:rsid w:val="00C93818"/>
    <w:rsid w:val="00CA113D"/>
    <w:rsid w:val="00CB1B40"/>
    <w:rsid w:val="00CB292C"/>
    <w:rsid w:val="00CB5A4E"/>
    <w:rsid w:val="00CB7F94"/>
    <w:rsid w:val="00CC0B31"/>
    <w:rsid w:val="00CC2415"/>
    <w:rsid w:val="00CD1748"/>
    <w:rsid w:val="00CE6BD6"/>
    <w:rsid w:val="00CF3381"/>
    <w:rsid w:val="00CF6265"/>
    <w:rsid w:val="00D014BE"/>
    <w:rsid w:val="00D064C6"/>
    <w:rsid w:val="00D14652"/>
    <w:rsid w:val="00D32A59"/>
    <w:rsid w:val="00D3410E"/>
    <w:rsid w:val="00D36008"/>
    <w:rsid w:val="00D50738"/>
    <w:rsid w:val="00D52749"/>
    <w:rsid w:val="00D56BEA"/>
    <w:rsid w:val="00D935F2"/>
    <w:rsid w:val="00D97EBE"/>
    <w:rsid w:val="00DB492F"/>
    <w:rsid w:val="00DB4D30"/>
    <w:rsid w:val="00DE4DEF"/>
    <w:rsid w:val="00E14727"/>
    <w:rsid w:val="00E27D69"/>
    <w:rsid w:val="00E372FF"/>
    <w:rsid w:val="00E3790A"/>
    <w:rsid w:val="00E46AB8"/>
    <w:rsid w:val="00E53493"/>
    <w:rsid w:val="00E57705"/>
    <w:rsid w:val="00E62920"/>
    <w:rsid w:val="00E65D03"/>
    <w:rsid w:val="00E7393F"/>
    <w:rsid w:val="00E77608"/>
    <w:rsid w:val="00E908AF"/>
    <w:rsid w:val="00EB375F"/>
    <w:rsid w:val="00EC5438"/>
    <w:rsid w:val="00ED2D09"/>
    <w:rsid w:val="00EE28A9"/>
    <w:rsid w:val="00EF26A6"/>
    <w:rsid w:val="00EF5EFF"/>
    <w:rsid w:val="00EF7325"/>
    <w:rsid w:val="00F26B08"/>
    <w:rsid w:val="00F26E98"/>
    <w:rsid w:val="00F27A35"/>
    <w:rsid w:val="00F30FB9"/>
    <w:rsid w:val="00F32895"/>
    <w:rsid w:val="00F36E95"/>
    <w:rsid w:val="00F37A22"/>
    <w:rsid w:val="00F459E7"/>
    <w:rsid w:val="00F52781"/>
    <w:rsid w:val="00F544BD"/>
    <w:rsid w:val="00F62AFC"/>
    <w:rsid w:val="00F65199"/>
    <w:rsid w:val="00F65392"/>
    <w:rsid w:val="00F660F2"/>
    <w:rsid w:val="00F81A27"/>
    <w:rsid w:val="00F86B7C"/>
    <w:rsid w:val="00F90D04"/>
    <w:rsid w:val="00FA2533"/>
    <w:rsid w:val="00FA382A"/>
    <w:rsid w:val="00FA7987"/>
    <w:rsid w:val="00FB3EBC"/>
    <w:rsid w:val="00FB7669"/>
    <w:rsid w:val="00FC4171"/>
    <w:rsid w:val="00FD56CF"/>
    <w:rsid w:val="00FE017D"/>
    <w:rsid w:val="00FE6054"/>
    <w:rsid w:val="00FF4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0AD807-0F5A-4E99-B313-4FBF5360D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4C3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snpro">
    <w:name w:val="osnpro"/>
    <w:basedOn w:val="Normal"/>
    <w:rsid w:val="00544C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unhideWhenUsed/>
    <w:rsid w:val="00A77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37F"/>
    <w:rPr>
      <w:rFonts w:ascii="Tahoma" w:hAnsi="Tahoma" w:cs="Tahoma"/>
      <w:sz w:val="16"/>
      <w:szCs w:val="16"/>
    </w:rPr>
  </w:style>
  <w:style w:type="paragraph" w:styleId="Header">
    <w:name w:val="header"/>
    <w:basedOn w:val="Normal"/>
    <w:link w:val="HeaderChar"/>
    <w:uiPriority w:val="99"/>
    <w:unhideWhenUsed/>
    <w:rsid w:val="00423BB5"/>
    <w:pPr>
      <w:tabs>
        <w:tab w:val="center" w:pos="4677"/>
        <w:tab w:val="right" w:pos="9355"/>
      </w:tabs>
      <w:spacing w:after="0" w:line="240" w:lineRule="auto"/>
    </w:pPr>
  </w:style>
  <w:style w:type="character" w:customStyle="1" w:styleId="HeaderChar">
    <w:name w:val="Header Char"/>
    <w:basedOn w:val="DefaultParagraphFont"/>
    <w:link w:val="Header"/>
    <w:uiPriority w:val="99"/>
    <w:rsid w:val="00423BB5"/>
  </w:style>
  <w:style w:type="paragraph" w:styleId="Footer">
    <w:name w:val="footer"/>
    <w:basedOn w:val="Normal"/>
    <w:link w:val="FooterChar"/>
    <w:uiPriority w:val="99"/>
    <w:unhideWhenUsed/>
    <w:rsid w:val="00423BB5"/>
    <w:pPr>
      <w:tabs>
        <w:tab w:val="center" w:pos="4677"/>
        <w:tab w:val="right" w:pos="9355"/>
      </w:tabs>
      <w:spacing w:after="0" w:line="240" w:lineRule="auto"/>
    </w:pPr>
  </w:style>
  <w:style w:type="character" w:customStyle="1" w:styleId="FooterChar">
    <w:name w:val="Footer Char"/>
    <w:basedOn w:val="DefaultParagraphFont"/>
    <w:link w:val="Footer"/>
    <w:uiPriority w:val="99"/>
    <w:rsid w:val="00423BB5"/>
  </w:style>
  <w:style w:type="table" w:styleId="TableGrid">
    <w:name w:val="Table Grid"/>
    <w:basedOn w:val="TableNormal"/>
    <w:uiPriority w:val="59"/>
    <w:rsid w:val="00EB3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895"/>
    <w:rPr>
      <w:b/>
      <w:bCs/>
    </w:rPr>
  </w:style>
  <w:style w:type="character" w:styleId="Emphasis">
    <w:name w:val="Emphasis"/>
    <w:basedOn w:val="DefaultParagraphFont"/>
    <w:uiPriority w:val="20"/>
    <w:qFormat/>
    <w:rsid w:val="00311536"/>
    <w:rPr>
      <w:i/>
      <w:iCs/>
    </w:rPr>
  </w:style>
  <w:style w:type="character" w:styleId="Hyperlink">
    <w:name w:val="Hyperlink"/>
    <w:basedOn w:val="DefaultParagraphFont"/>
    <w:uiPriority w:val="99"/>
    <w:unhideWhenUsed/>
    <w:rsid w:val="00612FD6"/>
    <w:rPr>
      <w:color w:val="0000FF" w:themeColor="hyperlink"/>
      <w:u w:val="single"/>
    </w:rPr>
  </w:style>
  <w:style w:type="character" w:customStyle="1" w:styleId="UnresolvedMention">
    <w:name w:val="Unresolved Mention"/>
    <w:basedOn w:val="DefaultParagraphFont"/>
    <w:uiPriority w:val="99"/>
    <w:semiHidden/>
    <w:unhideWhenUsed/>
    <w:rsid w:val="00612F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43814">
      <w:bodyDiv w:val="1"/>
      <w:marLeft w:val="0"/>
      <w:marRight w:val="0"/>
      <w:marTop w:val="0"/>
      <w:marBottom w:val="0"/>
      <w:divBdr>
        <w:top w:val="none" w:sz="0" w:space="0" w:color="auto"/>
        <w:left w:val="none" w:sz="0" w:space="0" w:color="auto"/>
        <w:bottom w:val="none" w:sz="0" w:space="0" w:color="auto"/>
        <w:right w:val="none" w:sz="0" w:space="0" w:color="auto"/>
      </w:divBdr>
      <w:divsChild>
        <w:div w:id="120807384">
          <w:marLeft w:val="0"/>
          <w:marRight w:val="0"/>
          <w:marTop w:val="0"/>
          <w:marBottom w:val="0"/>
          <w:divBdr>
            <w:top w:val="none" w:sz="0" w:space="0" w:color="auto"/>
            <w:left w:val="none" w:sz="0" w:space="0" w:color="auto"/>
            <w:bottom w:val="none" w:sz="0" w:space="0" w:color="auto"/>
            <w:right w:val="none" w:sz="0" w:space="0" w:color="auto"/>
          </w:divBdr>
          <w:divsChild>
            <w:div w:id="1873766884">
              <w:marLeft w:val="0"/>
              <w:marRight w:val="60"/>
              <w:marTop w:val="0"/>
              <w:marBottom w:val="0"/>
              <w:divBdr>
                <w:top w:val="none" w:sz="0" w:space="0" w:color="auto"/>
                <w:left w:val="none" w:sz="0" w:space="0" w:color="auto"/>
                <w:bottom w:val="none" w:sz="0" w:space="0" w:color="auto"/>
                <w:right w:val="none" w:sz="0" w:space="0" w:color="auto"/>
              </w:divBdr>
              <w:divsChild>
                <w:div w:id="104690416">
                  <w:marLeft w:val="0"/>
                  <w:marRight w:val="0"/>
                  <w:marTop w:val="0"/>
                  <w:marBottom w:val="120"/>
                  <w:divBdr>
                    <w:top w:val="single" w:sz="6" w:space="0" w:color="A0A0A0"/>
                    <w:left w:val="single" w:sz="6" w:space="0" w:color="B9B9B9"/>
                    <w:bottom w:val="single" w:sz="6" w:space="0" w:color="B9B9B9"/>
                    <w:right w:val="single" w:sz="6" w:space="0" w:color="B9B9B9"/>
                  </w:divBdr>
                  <w:divsChild>
                    <w:div w:id="738091840">
                      <w:marLeft w:val="0"/>
                      <w:marRight w:val="0"/>
                      <w:marTop w:val="0"/>
                      <w:marBottom w:val="0"/>
                      <w:divBdr>
                        <w:top w:val="none" w:sz="0" w:space="0" w:color="auto"/>
                        <w:left w:val="none" w:sz="0" w:space="0" w:color="auto"/>
                        <w:bottom w:val="none" w:sz="0" w:space="0" w:color="auto"/>
                        <w:right w:val="none" w:sz="0" w:space="0" w:color="auto"/>
                      </w:divBdr>
                    </w:div>
                    <w:div w:id="627122755">
                      <w:marLeft w:val="0"/>
                      <w:marRight w:val="0"/>
                      <w:marTop w:val="0"/>
                      <w:marBottom w:val="0"/>
                      <w:divBdr>
                        <w:top w:val="none" w:sz="0" w:space="0" w:color="auto"/>
                        <w:left w:val="none" w:sz="0" w:space="0" w:color="auto"/>
                        <w:bottom w:val="none" w:sz="0" w:space="0" w:color="auto"/>
                        <w:right w:val="none" w:sz="0" w:space="0" w:color="auto"/>
                      </w:divBdr>
                    </w:div>
                  </w:divsChild>
                </w:div>
                <w:div w:id="37797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6356">
          <w:marLeft w:val="0"/>
          <w:marRight w:val="0"/>
          <w:marTop w:val="0"/>
          <w:marBottom w:val="0"/>
          <w:divBdr>
            <w:top w:val="none" w:sz="0" w:space="0" w:color="auto"/>
            <w:left w:val="none" w:sz="0" w:space="0" w:color="auto"/>
            <w:bottom w:val="none" w:sz="0" w:space="0" w:color="auto"/>
            <w:right w:val="none" w:sz="0" w:space="0" w:color="auto"/>
          </w:divBdr>
          <w:divsChild>
            <w:div w:id="1301154008">
              <w:marLeft w:val="60"/>
              <w:marRight w:val="0"/>
              <w:marTop w:val="0"/>
              <w:marBottom w:val="0"/>
              <w:divBdr>
                <w:top w:val="none" w:sz="0" w:space="0" w:color="auto"/>
                <w:left w:val="none" w:sz="0" w:space="0" w:color="auto"/>
                <w:bottom w:val="none" w:sz="0" w:space="0" w:color="auto"/>
                <w:right w:val="none" w:sz="0" w:space="0" w:color="auto"/>
              </w:divBdr>
              <w:divsChild>
                <w:div w:id="1674914077">
                  <w:marLeft w:val="0"/>
                  <w:marRight w:val="0"/>
                  <w:marTop w:val="0"/>
                  <w:marBottom w:val="0"/>
                  <w:divBdr>
                    <w:top w:val="none" w:sz="0" w:space="0" w:color="auto"/>
                    <w:left w:val="none" w:sz="0" w:space="0" w:color="auto"/>
                    <w:bottom w:val="none" w:sz="0" w:space="0" w:color="auto"/>
                    <w:right w:val="none" w:sz="0" w:space="0" w:color="auto"/>
                  </w:divBdr>
                  <w:divsChild>
                    <w:div w:id="802887200">
                      <w:marLeft w:val="0"/>
                      <w:marRight w:val="0"/>
                      <w:marTop w:val="0"/>
                      <w:marBottom w:val="120"/>
                      <w:divBdr>
                        <w:top w:val="single" w:sz="6" w:space="0" w:color="F5F5F5"/>
                        <w:left w:val="single" w:sz="6" w:space="0" w:color="F5F5F5"/>
                        <w:bottom w:val="single" w:sz="6" w:space="0" w:color="F5F5F5"/>
                        <w:right w:val="single" w:sz="6" w:space="0" w:color="F5F5F5"/>
                      </w:divBdr>
                      <w:divsChild>
                        <w:div w:id="2120367203">
                          <w:marLeft w:val="0"/>
                          <w:marRight w:val="0"/>
                          <w:marTop w:val="0"/>
                          <w:marBottom w:val="0"/>
                          <w:divBdr>
                            <w:top w:val="none" w:sz="0" w:space="0" w:color="auto"/>
                            <w:left w:val="none" w:sz="0" w:space="0" w:color="auto"/>
                            <w:bottom w:val="none" w:sz="0" w:space="0" w:color="auto"/>
                            <w:right w:val="none" w:sz="0" w:space="0" w:color="auto"/>
                          </w:divBdr>
                          <w:divsChild>
                            <w:div w:id="38568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701795">
      <w:bodyDiv w:val="1"/>
      <w:marLeft w:val="0"/>
      <w:marRight w:val="0"/>
      <w:marTop w:val="0"/>
      <w:marBottom w:val="0"/>
      <w:divBdr>
        <w:top w:val="none" w:sz="0" w:space="0" w:color="auto"/>
        <w:left w:val="none" w:sz="0" w:space="0" w:color="auto"/>
        <w:bottom w:val="none" w:sz="0" w:space="0" w:color="auto"/>
        <w:right w:val="none" w:sz="0" w:space="0" w:color="auto"/>
      </w:divBdr>
      <w:divsChild>
        <w:div w:id="773402275">
          <w:marLeft w:val="0"/>
          <w:marRight w:val="0"/>
          <w:marTop w:val="0"/>
          <w:marBottom w:val="0"/>
          <w:divBdr>
            <w:top w:val="none" w:sz="0" w:space="0" w:color="auto"/>
            <w:left w:val="none" w:sz="0" w:space="0" w:color="auto"/>
            <w:bottom w:val="none" w:sz="0" w:space="0" w:color="auto"/>
            <w:right w:val="none" w:sz="0" w:space="0" w:color="auto"/>
          </w:divBdr>
          <w:divsChild>
            <w:div w:id="451095943">
              <w:marLeft w:val="0"/>
              <w:marRight w:val="60"/>
              <w:marTop w:val="0"/>
              <w:marBottom w:val="0"/>
              <w:divBdr>
                <w:top w:val="none" w:sz="0" w:space="0" w:color="auto"/>
                <w:left w:val="none" w:sz="0" w:space="0" w:color="auto"/>
                <w:bottom w:val="none" w:sz="0" w:space="0" w:color="auto"/>
                <w:right w:val="none" w:sz="0" w:space="0" w:color="auto"/>
              </w:divBdr>
              <w:divsChild>
                <w:div w:id="628972999">
                  <w:marLeft w:val="0"/>
                  <w:marRight w:val="0"/>
                  <w:marTop w:val="0"/>
                  <w:marBottom w:val="120"/>
                  <w:divBdr>
                    <w:top w:val="single" w:sz="6" w:space="0" w:color="C0C0C0"/>
                    <w:left w:val="single" w:sz="6" w:space="0" w:color="D9D9D9"/>
                    <w:bottom w:val="single" w:sz="6" w:space="0" w:color="D9D9D9"/>
                    <w:right w:val="single" w:sz="6" w:space="0" w:color="D9D9D9"/>
                  </w:divBdr>
                  <w:divsChild>
                    <w:div w:id="78648922">
                      <w:marLeft w:val="0"/>
                      <w:marRight w:val="0"/>
                      <w:marTop w:val="0"/>
                      <w:marBottom w:val="0"/>
                      <w:divBdr>
                        <w:top w:val="none" w:sz="0" w:space="0" w:color="auto"/>
                        <w:left w:val="none" w:sz="0" w:space="0" w:color="auto"/>
                        <w:bottom w:val="none" w:sz="0" w:space="0" w:color="auto"/>
                        <w:right w:val="none" w:sz="0" w:space="0" w:color="auto"/>
                      </w:divBdr>
                    </w:div>
                    <w:div w:id="382681877">
                      <w:marLeft w:val="0"/>
                      <w:marRight w:val="0"/>
                      <w:marTop w:val="0"/>
                      <w:marBottom w:val="0"/>
                      <w:divBdr>
                        <w:top w:val="none" w:sz="0" w:space="0" w:color="auto"/>
                        <w:left w:val="none" w:sz="0" w:space="0" w:color="auto"/>
                        <w:bottom w:val="none" w:sz="0" w:space="0" w:color="auto"/>
                        <w:right w:val="none" w:sz="0" w:space="0" w:color="auto"/>
                      </w:divBdr>
                    </w:div>
                  </w:divsChild>
                </w:div>
                <w:div w:id="80898222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048995260">
          <w:marLeft w:val="0"/>
          <w:marRight w:val="0"/>
          <w:marTop w:val="0"/>
          <w:marBottom w:val="0"/>
          <w:divBdr>
            <w:top w:val="none" w:sz="0" w:space="0" w:color="auto"/>
            <w:left w:val="none" w:sz="0" w:space="0" w:color="auto"/>
            <w:bottom w:val="none" w:sz="0" w:space="0" w:color="auto"/>
            <w:right w:val="none" w:sz="0" w:space="0" w:color="auto"/>
          </w:divBdr>
          <w:divsChild>
            <w:div w:id="1387796510">
              <w:marLeft w:val="60"/>
              <w:marRight w:val="0"/>
              <w:marTop w:val="0"/>
              <w:marBottom w:val="0"/>
              <w:divBdr>
                <w:top w:val="none" w:sz="0" w:space="0" w:color="auto"/>
                <w:left w:val="none" w:sz="0" w:space="0" w:color="auto"/>
                <w:bottom w:val="none" w:sz="0" w:space="0" w:color="auto"/>
                <w:right w:val="none" w:sz="0" w:space="0" w:color="auto"/>
              </w:divBdr>
              <w:divsChild>
                <w:div w:id="1626697858">
                  <w:marLeft w:val="0"/>
                  <w:marRight w:val="0"/>
                  <w:marTop w:val="0"/>
                  <w:marBottom w:val="0"/>
                  <w:divBdr>
                    <w:top w:val="none" w:sz="0" w:space="0" w:color="auto"/>
                    <w:left w:val="none" w:sz="0" w:space="0" w:color="auto"/>
                    <w:bottom w:val="none" w:sz="0" w:space="0" w:color="auto"/>
                    <w:right w:val="none" w:sz="0" w:space="0" w:color="auto"/>
                  </w:divBdr>
                  <w:divsChild>
                    <w:div w:id="331571843">
                      <w:marLeft w:val="0"/>
                      <w:marRight w:val="0"/>
                      <w:marTop w:val="0"/>
                      <w:marBottom w:val="120"/>
                      <w:divBdr>
                        <w:top w:val="single" w:sz="6" w:space="0" w:color="F5F5F5"/>
                        <w:left w:val="single" w:sz="6" w:space="0" w:color="F5F5F5"/>
                        <w:bottom w:val="single" w:sz="6" w:space="0" w:color="F5F5F5"/>
                        <w:right w:val="single" w:sz="6" w:space="0" w:color="F5F5F5"/>
                      </w:divBdr>
                      <w:divsChild>
                        <w:div w:id="1123040474">
                          <w:marLeft w:val="0"/>
                          <w:marRight w:val="0"/>
                          <w:marTop w:val="0"/>
                          <w:marBottom w:val="0"/>
                          <w:divBdr>
                            <w:top w:val="none" w:sz="0" w:space="0" w:color="auto"/>
                            <w:left w:val="none" w:sz="0" w:space="0" w:color="auto"/>
                            <w:bottom w:val="none" w:sz="0" w:space="0" w:color="auto"/>
                            <w:right w:val="none" w:sz="0" w:space="0" w:color="auto"/>
                          </w:divBdr>
                          <w:divsChild>
                            <w:div w:id="120181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mbudsman.uz" TargetMode="External"/><Relationship Id="rId13" Type="http://schemas.openxmlformats.org/officeDocument/2006/relationships/header" Target="header1.xml"/><Relationship Id="rId18" Type="http://schemas.openxmlformats.org/officeDocument/2006/relationships/chart" Target="charts/chart4.xml"/><Relationship Id="rId26" Type="http://schemas.openxmlformats.org/officeDocument/2006/relationships/chart" Target="charts/chart12.xml"/><Relationship Id="rId3" Type="http://schemas.openxmlformats.org/officeDocument/2006/relationships/settings" Target="settings.xml"/><Relationship Id="rId21" Type="http://schemas.openxmlformats.org/officeDocument/2006/relationships/chart" Target="charts/chart7.xml"/><Relationship Id="rId7" Type="http://schemas.openxmlformats.org/officeDocument/2006/relationships/image" Target="media/image1.jpeg"/><Relationship Id="rId12" Type="http://schemas.openxmlformats.org/officeDocument/2006/relationships/chart" Target="charts/chart2.xml"/><Relationship Id="rId17" Type="http://schemas.openxmlformats.org/officeDocument/2006/relationships/chart" Target="charts/chart3.xml"/><Relationship Id="rId25"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chart" Target="charts/chart6.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24" Type="http://schemas.openxmlformats.org/officeDocument/2006/relationships/chart" Target="charts/chart10.xm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2.gif"/><Relationship Id="rId23" Type="http://schemas.openxmlformats.org/officeDocument/2006/relationships/chart" Target="charts/chart9.xml"/><Relationship Id="rId28" Type="http://schemas.openxmlformats.org/officeDocument/2006/relationships/fontTable" Target="fontTable.xml"/><Relationship Id="rId10" Type="http://schemas.openxmlformats.org/officeDocument/2006/relationships/hyperlink" Target="http://www.ombudsman.uz" TargetMode="External"/><Relationship Id="rId19" Type="http://schemas.openxmlformats.org/officeDocument/2006/relationships/chart" Target="charts/chart5.xm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www.ombudsman.uz" TargetMode="External"/><Relationship Id="rId14" Type="http://schemas.openxmlformats.org/officeDocument/2006/relationships/footer" Target="footer1.xml"/><Relationship Id="rId22" Type="http://schemas.openxmlformats.org/officeDocument/2006/relationships/chart" Target="charts/chart8.xml"/><Relationship Id="rId27" Type="http://schemas.openxmlformats.org/officeDocument/2006/relationships/header" Target="header2.xml"/><Relationship Id="rId30" Type="http://schemas.openxmlformats.org/officeDocument/2006/relationships/customXml" Target="../customXml/item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Столбец1</c:v>
                </c:pt>
              </c:strCache>
            </c:strRef>
          </c:tx>
          <c:spPr>
            <a:solidFill>
              <a:schemeClr val="bg1">
                <a:lumMod val="85000"/>
              </a:schemeClr>
            </a:solidFill>
            <a:ln>
              <a:solidFill>
                <a:schemeClr val="tx1"/>
              </a:solidFill>
            </a:ln>
          </c:spPr>
          <c:invertIfNegative val="0"/>
          <c:dLbls>
            <c:dLbl>
              <c:idx val="0"/>
              <c:layout>
                <c:manualLayout>
                  <c:x val="0"/>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BFB-4C41-9FD4-6631BC166B6C}"/>
                </c:ext>
              </c:extLst>
            </c:dLbl>
            <c:spPr>
              <a:noFill/>
              <a:ln>
                <a:noFill/>
              </a:ln>
              <a:effectLst/>
            </c:spPr>
            <c:txPr>
              <a:bodyPr/>
              <a:lstStyle/>
              <a:p>
                <a:pPr>
                  <a:defRPr sz="1400" b="0" i="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2015 г.</c:v>
                </c:pt>
                <c:pt idx="1">
                  <c:v>2016 г.</c:v>
                </c:pt>
                <c:pt idx="2">
                  <c:v>2017 г.</c:v>
                </c:pt>
              </c:strCache>
            </c:strRef>
          </c:cat>
          <c:val>
            <c:numRef>
              <c:f>Лист1!$B$2:$B$4</c:f>
              <c:numCache>
                <c:formatCode>General</c:formatCode>
                <c:ptCount val="3"/>
                <c:pt idx="0">
                  <c:v>11437</c:v>
                </c:pt>
                <c:pt idx="1">
                  <c:v>9057</c:v>
                </c:pt>
                <c:pt idx="2">
                  <c:v>9074</c:v>
                </c:pt>
              </c:numCache>
            </c:numRef>
          </c:val>
          <c:extLst>
            <c:ext xmlns:c16="http://schemas.microsoft.com/office/drawing/2014/chart" uri="{C3380CC4-5D6E-409C-BE32-E72D297353CC}">
              <c16:uniqueId val="{00000001-EBFB-4C41-9FD4-6631BC166B6C}"/>
            </c:ext>
          </c:extLst>
        </c:ser>
        <c:dLbls>
          <c:showLegendKey val="0"/>
          <c:showVal val="0"/>
          <c:showCatName val="0"/>
          <c:showSerName val="0"/>
          <c:showPercent val="0"/>
          <c:showBubbleSize val="0"/>
        </c:dLbls>
        <c:gapWidth val="75"/>
        <c:axId val="370231408"/>
        <c:axId val="370231800"/>
      </c:barChart>
      <c:catAx>
        <c:axId val="370231408"/>
        <c:scaling>
          <c:orientation val="minMax"/>
        </c:scaling>
        <c:delete val="0"/>
        <c:axPos val="b"/>
        <c:numFmt formatCode="General" sourceLinked="1"/>
        <c:majorTickMark val="none"/>
        <c:minorTickMark val="none"/>
        <c:tickLblPos val="nextTo"/>
        <c:txPr>
          <a:bodyPr/>
          <a:lstStyle/>
          <a:p>
            <a:pPr>
              <a:defRPr sz="1400" b="0">
                <a:latin typeface="Times New Roman" pitchFamily="18" charset="0"/>
                <a:cs typeface="Times New Roman" pitchFamily="18" charset="0"/>
              </a:defRPr>
            </a:pPr>
            <a:endParaRPr lang="en-US"/>
          </a:p>
        </c:txPr>
        <c:crossAx val="370231800"/>
        <c:crosses val="autoZero"/>
        <c:auto val="1"/>
        <c:lblAlgn val="ctr"/>
        <c:lblOffset val="100"/>
        <c:noMultiLvlLbl val="0"/>
      </c:catAx>
      <c:valAx>
        <c:axId val="370231800"/>
        <c:scaling>
          <c:orientation val="minMax"/>
          <c:max val="13000"/>
          <c:min val="0"/>
        </c:scaling>
        <c:delete val="0"/>
        <c:axPos val="l"/>
        <c:numFmt formatCode="General" sourceLinked="1"/>
        <c:majorTickMark val="none"/>
        <c:minorTickMark val="none"/>
        <c:tickLblPos val="nextTo"/>
        <c:txPr>
          <a:bodyPr/>
          <a:lstStyle/>
          <a:p>
            <a:pPr>
              <a:defRPr sz="900" i="1" baseline="0">
                <a:latin typeface="Times New Roman" pitchFamily="18" charset="0"/>
              </a:defRPr>
            </a:pPr>
            <a:endParaRPr lang="en-US"/>
          </a:p>
        </c:txPr>
        <c:crossAx val="370231408"/>
        <c:crosses val="autoZero"/>
        <c:crossBetween val="between"/>
      </c:valAx>
    </c:plotArea>
    <c:plotVisOnly val="1"/>
    <c:dispBlanksAs val="gap"/>
    <c:showDLblsOverMax val="0"/>
  </c:chart>
  <c:spPr>
    <a:noFill/>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2017 год</c:v>
                </c:pt>
              </c:strCache>
            </c:strRef>
          </c:tx>
          <c:spPr>
            <a:solidFill>
              <a:sysClr val="window" lastClr="FFFFFF">
                <a:lumMod val="85000"/>
              </a:sysClr>
            </a:solidFill>
            <a:ln>
              <a:solidFill>
                <a:schemeClr val="tx1"/>
              </a:solidFill>
            </a:ln>
          </c:spPr>
          <c:invertIfNegative val="0"/>
          <c:dLbls>
            <c:spPr>
              <a:noFill/>
              <a:ln>
                <a:noFill/>
              </a:ln>
              <a:effectLst/>
            </c:spPr>
            <c:txPr>
              <a:bodyPr/>
              <a:lstStyle/>
              <a:p>
                <a:pPr>
                  <a:defRPr sz="1000" i="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Право на собственность</c:v>
                </c:pt>
                <c:pt idx="1">
                  <c:v>Право на труд</c:v>
                </c:pt>
                <c:pt idx="2">
                  <c:v>Судебная защита экономических прав</c:v>
                </c:pt>
                <c:pt idx="3">
                  <c:v>Обеспечение прав предпринимателей</c:v>
                </c:pt>
              </c:strCache>
            </c:strRef>
          </c:cat>
          <c:val>
            <c:numRef>
              <c:f>Лист1!$B$2:$B$5</c:f>
              <c:numCache>
                <c:formatCode>General</c:formatCode>
                <c:ptCount val="4"/>
                <c:pt idx="0">
                  <c:v>824</c:v>
                </c:pt>
                <c:pt idx="1">
                  <c:v>575</c:v>
                </c:pt>
                <c:pt idx="2">
                  <c:v>499</c:v>
                </c:pt>
                <c:pt idx="3">
                  <c:v>271</c:v>
                </c:pt>
              </c:numCache>
            </c:numRef>
          </c:val>
          <c:extLst>
            <c:ext xmlns:c16="http://schemas.microsoft.com/office/drawing/2014/chart" uri="{C3380CC4-5D6E-409C-BE32-E72D297353CC}">
              <c16:uniqueId val="{00000000-CCBD-4744-AEEE-25007A4245C3}"/>
            </c:ext>
          </c:extLst>
        </c:ser>
        <c:dLbls>
          <c:showLegendKey val="0"/>
          <c:showVal val="0"/>
          <c:showCatName val="0"/>
          <c:showSerName val="0"/>
          <c:showPercent val="0"/>
          <c:showBubbleSize val="0"/>
        </c:dLbls>
        <c:gapWidth val="75"/>
        <c:axId val="370260568"/>
        <c:axId val="370260960"/>
      </c:barChart>
      <c:catAx>
        <c:axId val="370260568"/>
        <c:scaling>
          <c:orientation val="minMax"/>
        </c:scaling>
        <c:delete val="0"/>
        <c:axPos val="b"/>
        <c:numFmt formatCode="General" sourceLinked="1"/>
        <c:majorTickMark val="none"/>
        <c:minorTickMark val="none"/>
        <c:tickLblPos val="nextTo"/>
        <c:txPr>
          <a:bodyPr/>
          <a:lstStyle/>
          <a:p>
            <a:pPr>
              <a:defRPr sz="800">
                <a:latin typeface="Times New Roman" pitchFamily="18" charset="0"/>
                <a:cs typeface="Times New Roman" pitchFamily="18" charset="0"/>
              </a:defRPr>
            </a:pPr>
            <a:endParaRPr lang="en-US"/>
          </a:p>
        </c:txPr>
        <c:crossAx val="370260960"/>
        <c:crosses val="autoZero"/>
        <c:auto val="1"/>
        <c:lblAlgn val="ctr"/>
        <c:lblOffset val="100"/>
        <c:noMultiLvlLbl val="0"/>
      </c:catAx>
      <c:valAx>
        <c:axId val="370260960"/>
        <c:scaling>
          <c:orientation val="minMax"/>
        </c:scaling>
        <c:delete val="0"/>
        <c:axPos val="l"/>
        <c:numFmt formatCode="#,##0" sourceLinked="0"/>
        <c:majorTickMark val="none"/>
        <c:minorTickMark val="none"/>
        <c:tickLblPos val="nextTo"/>
        <c:txPr>
          <a:bodyPr/>
          <a:lstStyle/>
          <a:p>
            <a:pPr>
              <a:defRPr sz="700" i="1">
                <a:latin typeface="Times New Roman" pitchFamily="18" charset="0"/>
                <a:cs typeface="Times New Roman" pitchFamily="18" charset="0"/>
              </a:defRPr>
            </a:pPr>
            <a:endParaRPr lang="en-US"/>
          </a:p>
        </c:txPr>
        <c:crossAx val="370260568"/>
        <c:crosses val="autoZero"/>
        <c:crossBetween val="between"/>
      </c:valAx>
    </c:plotArea>
    <c:plotVisOnly val="1"/>
    <c:dispBlanksAs val="gap"/>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489908669117754E-2"/>
          <c:y val="3.1567325626115424E-2"/>
          <c:w val="0.6062933843155871"/>
          <c:h val="0.81231225124066142"/>
        </c:manualLayout>
      </c:layout>
      <c:barChart>
        <c:barDir val="col"/>
        <c:grouping val="clustered"/>
        <c:varyColors val="0"/>
        <c:ser>
          <c:idx val="0"/>
          <c:order val="0"/>
          <c:tx>
            <c:strRef>
              <c:f>Лист1!$B$1</c:f>
              <c:strCache>
                <c:ptCount val="1"/>
                <c:pt idx="0">
                  <c:v>2017 год</c:v>
                </c:pt>
              </c:strCache>
            </c:strRef>
          </c:tx>
          <c:spPr>
            <a:solidFill>
              <a:sysClr val="window" lastClr="FFFFFF">
                <a:lumMod val="85000"/>
              </a:sysClr>
            </a:solidFill>
            <a:ln>
              <a:solidFill>
                <a:schemeClr val="tx1"/>
              </a:solidFill>
            </a:ln>
          </c:spPr>
          <c:invertIfNegative val="0"/>
          <c:dLbls>
            <c:spPr>
              <a:noFill/>
              <a:ln>
                <a:noFill/>
              </a:ln>
              <a:effectLst/>
            </c:spPr>
            <c:txPr>
              <a:bodyPr/>
              <a:lstStyle/>
              <a:p>
                <a:pPr>
                  <a:defRPr sz="1001" i="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Право на обращение</c:v>
                </c:pt>
                <c:pt idx="1">
                  <c:v>Право на гражданство</c:v>
                </c:pt>
                <c:pt idx="2">
                  <c:v>Право избирать и быть избранным</c:v>
                </c:pt>
                <c:pt idx="3">
                  <c:v>Другие права</c:v>
                </c:pt>
              </c:strCache>
            </c:strRef>
          </c:cat>
          <c:val>
            <c:numRef>
              <c:f>Лист1!$B$2:$B$5</c:f>
              <c:numCache>
                <c:formatCode>General</c:formatCode>
                <c:ptCount val="4"/>
                <c:pt idx="0">
                  <c:v>287</c:v>
                </c:pt>
                <c:pt idx="1">
                  <c:v>88</c:v>
                </c:pt>
                <c:pt idx="2">
                  <c:v>10</c:v>
                </c:pt>
                <c:pt idx="3">
                  <c:v>1</c:v>
                </c:pt>
              </c:numCache>
            </c:numRef>
          </c:val>
          <c:extLst>
            <c:ext xmlns:c16="http://schemas.microsoft.com/office/drawing/2014/chart" uri="{C3380CC4-5D6E-409C-BE32-E72D297353CC}">
              <c16:uniqueId val="{00000000-4B3E-43D2-AEBD-4A7617CDBD4F}"/>
            </c:ext>
          </c:extLst>
        </c:ser>
        <c:dLbls>
          <c:showLegendKey val="0"/>
          <c:showVal val="0"/>
          <c:showCatName val="0"/>
          <c:showSerName val="0"/>
          <c:showPercent val="0"/>
          <c:showBubbleSize val="0"/>
        </c:dLbls>
        <c:gapWidth val="75"/>
        <c:axId val="370261744"/>
        <c:axId val="370262136"/>
      </c:barChart>
      <c:catAx>
        <c:axId val="370261744"/>
        <c:scaling>
          <c:orientation val="minMax"/>
        </c:scaling>
        <c:delete val="0"/>
        <c:axPos val="b"/>
        <c:numFmt formatCode="General" sourceLinked="1"/>
        <c:majorTickMark val="none"/>
        <c:minorTickMark val="none"/>
        <c:tickLblPos val="nextTo"/>
        <c:txPr>
          <a:bodyPr/>
          <a:lstStyle/>
          <a:p>
            <a:pPr>
              <a:defRPr sz="901">
                <a:latin typeface="Times New Roman" pitchFamily="18" charset="0"/>
                <a:cs typeface="Times New Roman" pitchFamily="18" charset="0"/>
              </a:defRPr>
            </a:pPr>
            <a:endParaRPr lang="en-US"/>
          </a:p>
        </c:txPr>
        <c:crossAx val="370262136"/>
        <c:crosses val="autoZero"/>
        <c:auto val="1"/>
        <c:lblAlgn val="ctr"/>
        <c:lblOffset val="100"/>
        <c:noMultiLvlLbl val="0"/>
      </c:catAx>
      <c:valAx>
        <c:axId val="370262136"/>
        <c:scaling>
          <c:orientation val="minMax"/>
        </c:scaling>
        <c:delete val="0"/>
        <c:axPos val="l"/>
        <c:numFmt formatCode="#,##0" sourceLinked="0"/>
        <c:majorTickMark val="none"/>
        <c:minorTickMark val="none"/>
        <c:tickLblPos val="nextTo"/>
        <c:txPr>
          <a:bodyPr/>
          <a:lstStyle/>
          <a:p>
            <a:pPr>
              <a:defRPr sz="801" i="1">
                <a:latin typeface="Times New Roman" pitchFamily="18" charset="0"/>
                <a:cs typeface="Times New Roman" pitchFamily="18" charset="0"/>
              </a:defRPr>
            </a:pPr>
            <a:endParaRPr lang="en-US"/>
          </a:p>
        </c:txPr>
        <c:crossAx val="370261744"/>
        <c:crosses val="autoZero"/>
        <c:crossBetween val="between"/>
      </c:valAx>
    </c:plotArea>
    <c:plotVisOnly val="1"/>
    <c:dispBlanksAs val="gap"/>
    <c:showDLblsOverMax val="0"/>
  </c:chart>
  <c:spPr>
    <a:ln>
      <a:noFill/>
    </a:ln>
  </c:sp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2017 год</c:v>
                </c:pt>
              </c:strCache>
            </c:strRef>
          </c:tx>
          <c:spPr>
            <a:solidFill>
              <a:sysClr val="window" lastClr="FFFFFF">
                <a:lumMod val="85000"/>
              </a:sysClr>
            </a:solidFill>
            <a:ln>
              <a:solidFill>
                <a:schemeClr val="tx1"/>
              </a:solidFill>
            </a:ln>
          </c:spPr>
          <c:invertIfNegative val="0"/>
          <c:dLbls>
            <c:spPr>
              <a:noFill/>
              <a:ln>
                <a:noFill/>
              </a:ln>
              <a:effectLst/>
            </c:spPr>
            <c:txPr>
              <a:bodyPr/>
              <a:lstStyle/>
              <a:p>
                <a:pPr>
                  <a:defRPr sz="1200" i="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Право на чистую окружающую среду</c:v>
                </c:pt>
                <c:pt idx="1">
                  <c:v>Санитарно-эпидемиологические права</c:v>
                </c:pt>
                <c:pt idx="2">
                  <c:v>Право на поливное водо-обеспечение</c:v>
                </c:pt>
              </c:strCache>
            </c:strRef>
          </c:cat>
          <c:val>
            <c:numRef>
              <c:f>Лист1!$B$2:$B$4</c:f>
              <c:numCache>
                <c:formatCode>General</c:formatCode>
                <c:ptCount val="3"/>
                <c:pt idx="0">
                  <c:v>15</c:v>
                </c:pt>
                <c:pt idx="1">
                  <c:v>5</c:v>
                </c:pt>
                <c:pt idx="2">
                  <c:v>1</c:v>
                </c:pt>
              </c:numCache>
            </c:numRef>
          </c:val>
          <c:extLst>
            <c:ext xmlns:c16="http://schemas.microsoft.com/office/drawing/2014/chart" uri="{C3380CC4-5D6E-409C-BE32-E72D297353CC}">
              <c16:uniqueId val="{00000000-54EC-4A4F-92D4-084824C3B6B0}"/>
            </c:ext>
          </c:extLst>
        </c:ser>
        <c:dLbls>
          <c:showLegendKey val="0"/>
          <c:showVal val="0"/>
          <c:showCatName val="0"/>
          <c:showSerName val="0"/>
          <c:showPercent val="0"/>
          <c:showBubbleSize val="0"/>
        </c:dLbls>
        <c:gapWidth val="75"/>
        <c:axId val="474290752"/>
        <c:axId val="474291144"/>
      </c:barChart>
      <c:catAx>
        <c:axId val="474290752"/>
        <c:scaling>
          <c:orientation val="minMax"/>
        </c:scaling>
        <c:delete val="0"/>
        <c:axPos val="b"/>
        <c:numFmt formatCode="General" sourceLinked="1"/>
        <c:majorTickMark val="none"/>
        <c:minorTickMark val="none"/>
        <c:tickLblPos val="nextTo"/>
        <c:txPr>
          <a:bodyPr/>
          <a:lstStyle/>
          <a:p>
            <a:pPr>
              <a:defRPr sz="600" b="1">
                <a:latin typeface="Times New Roman" pitchFamily="18" charset="0"/>
                <a:cs typeface="Times New Roman" pitchFamily="18" charset="0"/>
              </a:defRPr>
            </a:pPr>
            <a:endParaRPr lang="en-US"/>
          </a:p>
        </c:txPr>
        <c:crossAx val="474291144"/>
        <c:crosses val="autoZero"/>
        <c:auto val="1"/>
        <c:lblAlgn val="ctr"/>
        <c:lblOffset val="100"/>
        <c:noMultiLvlLbl val="0"/>
      </c:catAx>
      <c:valAx>
        <c:axId val="474291144"/>
        <c:scaling>
          <c:orientation val="minMax"/>
        </c:scaling>
        <c:delete val="0"/>
        <c:axPos val="l"/>
        <c:numFmt formatCode="#,##0" sourceLinked="0"/>
        <c:majorTickMark val="none"/>
        <c:minorTickMark val="none"/>
        <c:tickLblPos val="nextTo"/>
        <c:txPr>
          <a:bodyPr/>
          <a:lstStyle/>
          <a:p>
            <a:pPr>
              <a:defRPr sz="654" i="1">
                <a:latin typeface="Times New Roman" pitchFamily="18" charset="0"/>
                <a:cs typeface="Times New Roman" pitchFamily="18" charset="0"/>
              </a:defRPr>
            </a:pPr>
            <a:endParaRPr lang="en-US"/>
          </a:p>
        </c:txPr>
        <c:crossAx val="474290752"/>
        <c:crosses val="autoZero"/>
        <c:crossBetween val="between"/>
      </c:valAx>
    </c:plotArea>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1096140318956932"/>
          <c:y val="5.8112625406522067E-2"/>
          <c:w val="0.70624056766991195"/>
          <c:h val="0.89540884946274213"/>
        </c:manualLayout>
      </c:layout>
      <c:pieChart>
        <c:varyColors val="1"/>
        <c:ser>
          <c:idx val="0"/>
          <c:order val="0"/>
          <c:tx>
            <c:strRef>
              <c:f>Лист1!$B$1</c:f>
              <c:strCache>
                <c:ptCount val="1"/>
                <c:pt idx="0">
                  <c:v>2016 йил</c:v>
                </c:pt>
              </c:strCache>
            </c:strRef>
          </c:tx>
          <c:dPt>
            <c:idx val="0"/>
            <c:bubble3D val="0"/>
            <c:spPr>
              <a:solidFill>
                <a:schemeClr val="bg1">
                  <a:lumMod val="85000"/>
                </a:schemeClr>
              </a:solidFill>
              <a:ln>
                <a:solidFill>
                  <a:schemeClr val="tx1"/>
                </a:solidFill>
              </a:ln>
            </c:spPr>
            <c:extLst>
              <c:ext xmlns:c16="http://schemas.microsoft.com/office/drawing/2014/chart" uri="{C3380CC4-5D6E-409C-BE32-E72D297353CC}">
                <c16:uniqueId val="{00000001-15A0-4515-9666-870808B2E479}"/>
              </c:ext>
            </c:extLst>
          </c:dPt>
          <c:dPt>
            <c:idx val="1"/>
            <c:bubble3D val="0"/>
            <c:spPr>
              <a:solidFill>
                <a:schemeClr val="bg1">
                  <a:lumMod val="75000"/>
                </a:schemeClr>
              </a:solidFill>
              <a:ln>
                <a:solidFill>
                  <a:schemeClr val="tx1"/>
                </a:solidFill>
              </a:ln>
            </c:spPr>
            <c:extLst>
              <c:ext xmlns:c16="http://schemas.microsoft.com/office/drawing/2014/chart" uri="{C3380CC4-5D6E-409C-BE32-E72D297353CC}">
                <c16:uniqueId val="{00000003-15A0-4515-9666-870808B2E479}"/>
              </c:ext>
            </c:extLst>
          </c:dPt>
          <c:dPt>
            <c:idx val="2"/>
            <c:bubble3D val="0"/>
            <c:spPr>
              <a:solidFill>
                <a:sysClr val="window" lastClr="FFFFFF"/>
              </a:solidFill>
              <a:ln>
                <a:solidFill>
                  <a:schemeClr val="tx1"/>
                </a:solidFill>
              </a:ln>
            </c:spPr>
            <c:extLst>
              <c:ext xmlns:c16="http://schemas.microsoft.com/office/drawing/2014/chart" uri="{C3380CC4-5D6E-409C-BE32-E72D297353CC}">
                <c16:uniqueId val="{00000005-15A0-4515-9666-870808B2E479}"/>
              </c:ext>
            </c:extLst>
          </c:dPt>
          <c:dPt>
            <c:idx val="3"/>
            <c:bubble3D val="0"/>
            <c:spPr>
              <a:solidFill>
                <a:sysClr val="window" lastClr="FFFFFF">
                  <a:lumMod val="95000"/>
                </a:sysClr>
              </a:solidFill>
              <a:ln>
                <a:solidFill>
                  <a:schemeClr val="tx1"/>
                </a:solidFill>
              </a:ln>
            </c:spPr>
            <c:extLst>
              <c:ext xmlns:c16="http://schemas.microsoft.com/office/drawing/2014/chart" uri="{C3380CC4-5D6E-409C-BE32-E72D297353CC}">
                <c16:uniqueId val="{00000007-15A0-4515-9666-870808B2E479}"/>
              </c:ext>
            </c:extLst>
          </c:dPt>
          <c:dPt>
            <c:idx val="4"/>
            <c:bubble3D val="0"/>
            <c:spPr>
              <a:solidFill>
                <a:schemeClr val="tx1"/>
              </a:solidFill>
              <a:ln>
                <a:solidFill>
                  <a:schemeClr val="tx1"/>
                </a:solidFill>
              </a:ln>
            </c:spPr>
            <c:extLst>
              <c:ext xmlns:c16="http://schemas.microsoft.com/office/drawing/2014/chart" uri="{C3380CC4-5D6E-409C-BE32-E72D297353CC}">
                <c16:uniqueId val="{00000009-15A0-4515-9666-870808B2E479}"/>
              </c:ext>
            </c:extLst>
          </c:dPt>
          <c:dLbls>
            <c:dLbl>
              <c:idx val="0"/>
              <c:layout>
                <c:manualLayout>
                  <c:x val="-0.20799169293221417"/>
                  <c:y val="0.1350451128779081"/>
                </c:manualLayout>
              </c:layout>
              <c:tx>
                <c:rich>
                  <a:bodyPr/>
                  <a:lstStyle/>
                  <a:p>
                    <a:r>
                      <a:rPr lang="en-US" sz="900"/>
                      <a:t>Personal rights
34,1%</a:t>
                    </a:r>
                    <a:endParaRPr lang="en-US"/>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5A0-4515-9666-870808B2E479}"/>
                </c:ext>
              </c:extLst>
            </c:dLbl>
            <c:dLbl>
              <c:idx val="1"/>
              <c:layout>
                <c:manualLayout>
                  <c:x val="7.3231203386414034E-2"/>
                  <c:y val="-0.14816084396497731"/>
                </c:manualLayout>
              </c:layout>
              <c:tx>
                <c:rich>
                  <a:bodyPr/>
                  <a:lstStyle/>
                  <a:p>
                    <a:r>
                      <a:rPr lang="en-US" sz="900"/>
                      <a:t>Social rights</a:t>
                    </a:r>
                  </a:p>
                  <a:p>
                    <a:r>
                      <a:rPr lang="en-US" sz="900"/>
                      <a:t>36,7%</a:t>
                    </a:r>
                    <a:endParaRPr lang="en-US"/>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5A0-4515-9666-870808B2E479}"/>
                </c:ext>
              </c:extLst>
            </c:dLbl>
            <c:dLbl>
              <c:idx val="2"/>
              <c:layout>
                <c:manualLayout>
                  <c:x val="0.16891552472727137"/>
                  <c:y val="0.18504178063641558"/>
                </c:manualLayout>
              </c:layout>
              <c:tx>
                <c:rich>
                  <a:bodyPr/>
                  <a:lstStyle/>
                  <a:p>
                    <a:r>
                      <a:rPr lang="en-US" sz="900"/>
                      <a:t>Economic</a:t>
                    </a:r>
                    <a:r>
                      <a:rPr lang="en-US" sz="900" baseline="0"/>
                      <a:t> rights</a:t>
                    </a:r>
                    <a:r>
                      <a:rPr lang="en-US" sz="900"/>
                      <a:t>
24,4%</a:t>
                    </a:r>
                    <a:endParaRPr lang="en-US"/>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5A0-4515-9666-870808B2E479}"/>
                </c:ext>
              </c:extLst>
            </c:dLbl>
            <c:dLbl>
              <c:idx val="3"/>
              <c:layout>
                <c:manualLayout>
                  <c:x val="-0.21749003038895603"/>
                  <c:y val="2.2366004897685997E-2"/>
                </c:manualLayout>
              </c:layout>
              <c:tx>
                <c:rich>
                  <a:bodyPr/>
                  <a:lstStyle/>
                  <a:p>
                    <a:r>
                      <a:rPr lang="en-US" sz="900"/>
                      <a:t>Political rights
4,3%</a:t>
                    </a:r>
                    <a:endParaRPr lang="en-US"/>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5A0-4515-9666-870808B2E479}"/>
                </c:ext>
              </c:extLst>
            </c:dLbl>
            <c:dLbl>
              <c:idx val="4"/>
              <c:layout>
                <c:manualLayout>
                  <c:x val="0.27605561141299234"/>
                  <c:y val="1.9405272882218733E-2"/>
                </c:manualLayout>
              </c:layout>
              <c:tx>
                <c:rich>
                  <a:bodyPr/>
                  <a:lstStyle/>
                  <a:p>
                    <a:r>
                      <a:rPr lang="en-US" sz="900"/>
                      <a:t>Ecological rights
0,2%</a:t>
                    </a:r>
                    <a:endParaRPr lang="en-US"/>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5A0-4515-9666-870808B2E479}"/>
                </c:ext>
              </c:extLst>
            </c:dLbl>
            <c:spPr>
              <a:noFill/>
              <a:ln>
                <a:noFill/>
              </a:ln>
              <a:effectLst/>
            </c:spPr>
            <c:txPr>
              <a:bodyPr/>
              <a:lstStyle/>
              <a:p>
                <a:pPr>
                  <a:defRPr sz="900" b="0" i="1">
                    <a:latin typeface="Times New Roman" pitchFamily="18" charset="0"/>
                    <a:cs typeface="Times New Roman" pitchFamily="18" charset="0"/>
                  </a:defRPr>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Лист1!$A$2:$A$6</c:f>
              <c:strCache>
                <c:ptCount val="5"/>
                <c:pt idx="0">
                  <c:v>Личные права</c:v>
                </c:pt>
                <c:pt idx="1">
                  <c:v>Социальные права</c:v>
                </c:pt>
                <c:pt idx="2">
                  <c:v>Экономические права</c:v>
                </c:pt>
                <c:pt idx="3">
                  <c:v>Политические права</c:v>
                </c:pt>
                <c:pt idx="4">
                  <c:v>Экологические права</c:v>
                </c:pt>
              </c:strCache>
            </c:strRef>
          </c:cat>
          <c:val>
            <c:numRef>
              <c:f>Лист1!$B$2:$B$6</c:f>
              <c:numCache>
                <c:formatCode>General</c:formatCode>
                <c:ptCount val="5"/>
                <c:pt idx="0">
                  <c:v>34.1</c:v>
                </c:pt>
                <c:pt idx="1">
                  <c:v>36.700000000000003</c:v>
                </c:pt>
                <c:pt idx="2">
                  <c:v>24.4</c:v>
                </c:pt>
                <c:pt idx="3">
                  <c:v>4.3</c:v>
                </c:pt>
                <c:pt idx="4">
                  <c:v>0.2</c:v>
                </c:pt>
              </c:numCache>
            </c:numRef>
          </c:val>
          <c:extLst>
            <c:ext xmlns:c16="http://schemas.microsoft.com/office/drawing/2014/chart" uri="{C3380CC4-5D6E-409C-BE32-E72D297353CC}">
              <c16:uniqueId val="{0000000A-15A0-4515-9666-870808B2E479}"/>
            </c:ext>
          </c:extLst>
        </c:ser>
        <c:dLbls>
          <c:showLegendKey val="0"/>
          <c:showVal val="0"/>
          <c:showCatName val="0"/>
          <c:showSerName val="0"/>
          <c:showPercent val="0"/>
          <c:showBubbleSize val="0"/>
          <c:showLeaderLines val="1"/>
        </c:dLbls>
        <c:firstSliceAng val="0"/>
      </c:pieChart>
      <c:spPr>
        <a:noFill/>
        <a:ln w="25409">
          <a:noFill/>
        </a:ln>
      </c:spPr>
    </c:plotArea>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a:latin typeface="Times New Roman" pitchFamily="18" charset="0"/>
                <a:cs typeface="Times New Roman" pitchFamily="18" charset="0"/>
              </a:defRPr>
            </a:pPr>
            <a:r>
              <a:rPr lang="en-CA" sz="1100"/>
              <a:t>The dynamics of the receipt of appeals</a:t>
            </a:r>
            <a:endParaRPr lang="ru-RU" sz="1100"/>
          </a:p>
        </c:rich>
      </c:tx>
      <c:layout>
        <c:manualLayout>
          <c:xMode val="edge"/>
          <c:yMode val="edge"/>
          <c:x val="0.36850472092682363"/>
          <c:y val="3.0237982842072797E-2"/>
        </c:manualLayout>
      </c:layout>
      <c:overlay val="0"/>
    </c:title>
    <c:autoTitleDeleted val="0"/>
    <c:plotArea>
      <c:layout>
        <c:manualLayout>
          <c:layoutTarget val="inner"/>
          <c:xMode val="edge"/>
          <c:yMode val="edge"/>
          <c:x val="8.0074920837940947E-2"/>
          <c:y val="0.1626984126984127"/>
          <c:w val="0.88233340341764244"/>
          <c:h val="0.61238220222472195"/>
        </c:manualLayout>
      </c:layout>
      <c:lineChart>
        <c:grouping val="standard"/>
        <c:varyColors val="0"/>
        <c:ser>
          <c:idx val="0"/>
          <c:order val="0"/>
          <c:tx>
            <c:strRef>
              <c:f>Лист1!$B$1</c:f>
              <c:strCache>
                <c:ptCount val="1"/>
                <c:pt idx="0">
                  <c:v>Динамика поступления обращений</c:v>
                </c:pt>
              </c:strCache>
            </c:strRef>
          </c:tx>
          <c:spPr>
            <a:ln>
              <a:solidFill>
                <a:schemeClr val="tx2">
                  <a:lumMod val="60000"/>
                  <a:lumOff val="40000"/>
                </a:schemeClr>
              </a:solidFill>
            </a:ln>
          </c:spPr>
          <c:marker>
            <c:spPr>
              <a:solidFill>
                <a:schemeClr val="bg1">
                  <a:lumMod val="85000"/>
                </a:schemeClr>
              </a:solidFill>
            </c:spPr>
          </c:marker>
          <c:dLbls>
            <c:dLbl>
              <c:idx val="0"/>
              <c:layout>
                <c:manualLayout>
                  <c:x val="-4.2652728741188507E-2"/>
                  <c:y val="-3.44483391972803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8E2-487C-B0FB-76EB8EB30C10}"/>
                </c:ext>
              </c:extLst>
            </c:dLbl>
            <c:dLbl>
              <c:idx val="1"/>
              <c:layout>
                <c:manualLayout>
                  <c:x val="-4.3546648197358095E-2"/>
                  <c:y val="4.48977115501966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8E2-487C-B0FB-76EB8EB30C10}"/>
                </c:ext>
              </c:extLst>
            </c:dLbl>
            <c:dLbl>
              <c:idx val="2"/>
              <c:layout>
                <c:manualLayout>
                  <c:x val="-2.0541215414900383E-2"/>
                  <c:y val="3.40727377818773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8E2-487C-B0FB-76EB8EB30C10}"/>
                </c:ext>
              </c:extLst>
            </c:dLbl>
            <c:dLbl>
              <c:idx val="3"/>
              <c:layout>
                <c:manualLayout>
                  <c:x val="-5.6830629864850317E-2"/>
                  <c:y val="-4.16056608067475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8E2-487C-B0FB-76EB8EB30C10}"/>
                </c:ext>
              </c:extLst>
            </c:dLbl>
            <c:dLbl>
              <c:idx val="4"/>
              <c:layout>
                <c:manualLayout>
                  <c:x val="-5.0380677044893803E-2"/>
                  <c:y val="-4.47600078141206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8E2-487C-B0FB-76EB8EB30C10}"/>
                </c:ext>
              </c:extLst>
            </c:dLbl>
            <c:dLbl>
              <c:idx val="5"/>
              <c:layout>
                <c:manualLayout>
                  <c:x val="-2.5190338522446901E-2"/>
                  <c:y val="-4.79571512294149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8E2-487C-B0FB-76EB8EB30C10}"/>
                </c:ext>
              </c:extLst>
            </c:dLbl>
            <c:dLbl>
              <c:idx val="6"/>
              <c:layout>
                <c:manualLayout>
                  <c:x val="-4.5800615495358001E-2"/>
                  <c:y val="4.15628643988262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8E2-487C-B0FB-76EB8EB30C10}"/>
                </c:ext>
              </c:extLst>
            </c:dLbl>
            <c:dLbl>
              <c:idx val="7"/>
              <c:layout>
                <c:manualLayout>
                  <c:x val="-1.6030215423375301E-2"/>
                  <c:y val="2.87742907376489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8E2-487C-B0FB-76EB8EB30C10}"/>
                </c:ext>
              </c:extLst>
            </c:dLbl>
            <c:dLbl>
              <c:idx val="8"/>
              <c:layout>
                <c:manualLayout>
                  <c:x val="-2.5190338522446901E-2"/>
                  <c:y val="-5.11542946447092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8E2-487C-B0FB-76EB8EB30C10}"/>
                </c:ext>
              </c:extLst>
            </c:dLbl>
            <c:dLbl>
              <c:idx val="9"/>
              <c:layout>
                <c:manualLayout>
                  <c:x val="-2.7480369297214799E-2"/>
                  <c:y val="4.79571512294149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8E2-487C-B0FB-76EB8EB30C10}"/>
                </c:ext>
              </c:extLst>
            </c:dLbl>
            <c:dLbl>
              <c:idx val="11"/>
              <c:layout>
                <c:manualLayout>
                  <c:x val="-4.5800615495358001E-2"/>
                  <c:y val="-4.47600078141206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8E2-487C-B0FB-76EB8EB30C10}"/>
                </c:ext>
              </c:extLst>
            </c:dLbl>
            <c:dLbl>
              <c:idx val="12"/>
              <c:layout>
                <c:manualLayout>
                  <c:x val="-2.7480369297214799E-2"/>
                  <c:y val="-5.11542946447092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8E2-487C-B0FB-76EB8EB30C10}"/>
                </c:ext>
              </c:extLst>
            </c:dLbl>
            <c:dLbl>
              <c:idx val="13"/>
              <c:layout>
                <c:manualLayout>
                  <c:x val="-3.8930523171054297E-2"/>
                  <c:y val="4.79571512294149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8E2-487C-B0FB-76EB8EB30C10}"/>
                </c:ext>
              </c:extLst>
            </c:dLbl>
            <c:dLbl>
              <c:idx val="14"/>
              <c:layout>
                <c:manualLayout>
                  <c:x val="-1.8320246198143198E-2"/>
                  <c:y val="3.83657209835319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D8E2-487C-B0FB-76EB8EB30C10}"/>
                </c:ext>
              </c:extLst>
            </c:dLbl>
            <c:spPr>
              <a:noFill/>
              <a:ln w="22662">
                <a:noFill/>
              </a:ln>
            </c:spPr>
            <c:txPr>
              <a:bodyPr/>
              <a:lstStyle/>
              <a:p>
                <a:pPr>
                  <a:defRPr lang="ru-RU" sz="1200" b="1" i="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Лист1!$A$2:$A$17</c:f>
              <c:strCache>
                <c:ptCount val="16"/>
                <c:pt idx="0">
                  <c:v>сентябрь 2016г.</c:v>
                </c:pt>
                <c:pt idx="1">
                  <c:v>октябрь</c:v>
                </c:pt>
                <c:pt idx="2">
                  <c:v>ноябрь</c:v>
                </c:pt>
                <c:pt idx="3">
                  <c:v>декабрь</c:v>
                </c:pt>
                <c:pt idx="4">
                  <c:v>январь 2017г.</c:v>
                </c:pt>
                <c:pt idx="5">
                  <c:v>февраль</c:v>
                </c:pt>
                <c:pt idx="6">
                  <c:v>марть</c:v>
                </c:pt>
                <c:pt idx="7">
                  <c:v>апрель</c:v>
                </c:pt>
                <c:pt idx="8">
                  <c:v>май</c:v>
                </c:pt>
                <c:pt idx="9">
                  <c:v>июнь</c:v>
                </c:pt>
                <c:pt idx="10">
                  <c:v>июль</c:v>
                </c:pt>
                <c:pt idx="11">
                  <c:v>август</c:v>
                </c:pt>
                <c:pt idx="12">
                  <c:v>сентябрь</c:v>
                </c:pt>
                <c:pt idx="13">
                  <c:v>октябрь</c:v>
                </c:pt>
                <c:pt idx="14">
                  <c:v>ноябрь</c:v>
                </c:pt>
                <c:pt idx="15">
                  <c:v>декабрь</c:v>
                </c:pt>
              </c:strCache>
            </c:strRef>
          </c:cat>
          <c:val>
            <c:numRef>
              <c:f>Лист1!$B$2:$B$17</c:f>
              <c:numCache>
                <c:formatCode>General</c:formatCode>
                <c:ptCount val="16"/>
                <c:pt idx="0">
                  <c:v>560</c:v>
                </c:pt>
                <c:pt idx="1">
                  <c:v>416</c:v>
                </c:pt>
                <c:pt idx="2">
                  <c:v>518</c:v>
                </c:pt>
                <c:pt idx="3">
                  <c:v>573</c:v>
                </c:pt>
                <c:pt idx="4">
                  <c:v>778</c:v>
                </c:pt>
                <c:pt idx="5">
                  <c:v>714</c:v>
                </c:pt>
                <c:pt idx="6">
                  <c:v>642</c:v>
                </c:pt>
                <c:pt idx="7">
                  <c:v>602</c:v>
                </c:pt>
                <c:pt idx="8">
                  <c:v>711</c:v>
                </c:pt>
                <c:pt idx="9">
                  <c:v>692</c:v>
                </c:pt>
                <c:pt idx="10">
                  <c:v>667</c:v>
                </c:pt>
                <c:pt idx="11">
                  <c:v>845</c:v>
                </c:pt>
                <c:pt idx="12">
                  <c:v>861</c:v>
                </c:pt>
                <c:pt idx="13">
                  <c:v>830</c:v>
                </c:pt>
                <c:pt idx="14">
                  <c:v>781</c:v>
                </c:pt>
                <c:pt idx="15">
                  <c:v>951</c:v>
                </c:pt>
              </c:numCache>
            </c:numRef>
          </c:val>
          <c:smooth val="0"/>
          <c:extLst>
            <c:ext xmlns:c16="http://schemas.microsoft.com/office/drawing/2014/chart" uri="{C3380CC4-5D6E-409C-BE32-E72D297353CC}">
              <c16:uniqueId val="{0000000E-D8E2-487C-B0FB-76EB8EB30C10}"/>
            </c:ext>
          </c:extLst>
        </c:ser>
        <c:dLbls>
          <c:showLegendKey val="0"/>
          <c:showVal val="0"/>
          <c:showCatName val="0"/>
          <c:showSerName val="0"/>
          <c:showPercent val="0"/>
          <c:showBubbleSize val="0"/>
        </c:dLbls>
        <c:marker val="1"/>
        <c:smooth val="0"/>
        <c:axId val="370232976"/>
        <c:axId val="471487400"/>
      </c:lineChart>
      <c:catAx>
        <c:axId val="370232976"/>
        <c:scaling>
          <c:orientation val="minMax"/>
        </c:scaling>
        <c:delete val="0"/>
        <c:axPos val="b"/>
        <c:numFmt formatCode="General" sourceLinked="1"/>
        <c:majorTickMark val="out"/>
        <c:minorTickMark val="none"/>
        <c:tickLblPos val="nextTo"/>
        <c:txPr>
          <a:bodyPr/>
          <a:lstStyle/>
          <a:p>
            <a:pPr>
              <a:defRPr lang="ru-RU" sz="1000" b="0">
                <a:latin typeface="Times New Roman" pitchFamily="18" charset="0"/>
                <a:cs typeface="Times New Roman" pitchFamily="18" charset="0"/>
              </a:defRPr>
            </a:pPr>
            <a:endParaRPr lang="en-US"/>
          </a:p>
        </c:txPr>
        <c:crossAx val="471487400"/>
        <c:crosses val="autoZero"/>
        <c:auto val="1"/>
        <c:lblAlgn val="ctr"/>
        <c:lblOffset val="100"/>
        <c:noMultiLvlLbl val="0"/>
      </c:catAx>
      <c:valAx>
        <c:axId val="471487400"/>
        <c:scaling>
          <c:orientation val="minMax"/>
        </c:scaling>
        <c:delete val="0"/>
        <c:axPos val="l"/>
        <c:majorGridlines/>
        <c:numFmt formatCode="General" sourceLinked="1"/>
        <c:majorTickMark val="out"/>
        <c:minorTickMark val="none"/>
        <c:tickLblPos val="nextTo"/>
        <c:txPr>
          <a:bodyPr/>
          <a:lstStyle/>
          <a:p>
            <a:pPr>
              <a:defRPr lang="ru-RU" sz="700">
                <a:latin typeface="Times New Roman" pitchFamily="18" charset="0"/>
                <a:cs typeface="Times New Roman" pitchFamily="18" charset="0"/>
              </a:defRPr>
            </a:pPr>
            <a:endParaRPr lang="en-US"/>
          </a:p>
        </c:txPr>
        <c:crossAx val="370232976"/>
        <c:crosses val="autoZero"/>
        <c:crossBetween val="between"/>
      </c:valAx>
    </c:plotArea>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2016 год</c:v>
                </c:pt>
              </c:strCache>
            </c:strRef>
          </c:tx>
          <c:dPt>
            <c:idx val="0"/>
            <c:bubble3D val="0"/>
            <c:spPr>
              <a:solidFill>
                <a:schemeClr val="bg1">
                  <a:lumMod val="85000"/>
                </a:schemeClr>
              </a:solidFill>
              <a:ln>
                <a:solidFill>
                  <a:schemeClr val="tx1"/>
                </a:solidFill>
              </a:ln>
            </c:spPr>
            <c:extLst>
              <c:ext xmlns:c16="http://schemas.microsoft.com/office/drawing/2014/chart" uri="{C3380CC4-5D6E-409C-BE32-E72D297353CC}">
                <c16:uniqueId val="{00000001-4322-4376-A1CC-C5201412BD49}"/>
              </c:ext>
            </c:extLst>
          </c:dPt>
          <c:dPt>
            <c:idx val="1"/>
            <c:bubble3D val="0"/>
            <c:spPr>
              <a:solidFill>
                <a:schemeClr val="bg1">
                  <a:lumMod val="75000"/>
                </a:schemeClr>
              </a:solidFill>
              <a:ln>
                <a:solidFill>
                  <a:schemeClr val="tx1"/>
                </a:solidFill>
              </a:ln>
            </c:spPr>
            <c:extLst>
              <c:ext xmlns:c16="http://schemas.microsoft.com/office/drawing/2014/chart" uri="{C3380CC4-5D6E-409C-BE32-E72D297353CC}">
                <c16:uniqueId val="{00000003-4322-4376-A1CC-C5201412BD49}"/>
              </c:ext>
            </c:extLst>
          </c:dPt>
          <c:dPt>
            <c:idx val="2"/>
            <c:bubble3D val="0"/>
            <c:spPr>
              <a:solidFill>
                <a:schemeClr val="bg1">
                  <a:lumMod val="65000"/>
                </a:schemeClr>
              </a:solidFill>
              <a:ln>
                <a:solidFill>
                  <a:schemeClr val="tx1"/>
                </a:solidFill>
              </a:ln>
            </c:spPr>
            <c:extLst>
              <c:ext xmlns:c16="http://schemas.microsoft.com/office/drawing/2014/chart" uri="{C3380CC4-5D6E-409C-BE32-E72D297353CC}">
                <c16:uniqueId val="{00000005-4322-4376-A1CC-C5201412BD49}"/>
              </c:ext>
            </c:extLst>
          </c:dPt>
          <c:dPt>
            <c:idx val="3"/>
            <c:bubble3D val="0"/>
            <c:spPr>
              <a:solidFill>
                <a:sysClr val="window" lastClr="FFFFFF">
                  <a:lumMod val="95000"/>
                </a:sysClr>
              </a:solidFill>
              <a:ln>
                <a:solidFill>
                  <a:schemeClr val="tx1"/>
                </a:solidFill>
              </a:ln>
            </c:spPr>
            <c:extLst>
              <c:ext xmlns:c16="http://schemas.microsoft.com/office/drawing/2014/chart" uri="{C3380CC4-5D6E-409C-BE32-E72D297353CC}">
                <c16:uniqueId val="{00000007-4322-4376-A1CC-C5201412BD49}"/>
              </c:ext>
            </c:extLst>
          </c:dPt>
          <c:dPt>
            <c:idx val="4"/>
            <c:bubble3D val="0"/>
            <c:spPr>
              <a:solidFill>
                <a:srgbClr val="1F497D">
                  <a:lumMod val="40000"/>
                  <a:lumOff val="60000"/>
                </a:srgbClr>
              </a:solidFill>
              <a:ln>
                <a:solidFill>
                  <a:sysClr val="windowText" lastClr="000000"/>
                </a:solidFill>
              </a:ln>
            </c:spPr>
            <c:extLst>
              <c:ext xmlns:c16="http://schemas.microsoft.com/office/drawing/2014/chart" uri="{C3380CC4-5D6E-409C-BE32-E72D297353CC}">
                <c16:uniqueId val="{00000009-4322-4376-A1CC-C5201412BD49}"/>
              </c:ext>
            </c:extLst>
          </c:dPt>
          <c:dPt>
            <c:idx val="5"/>
            <c:bubble3D val="0"/>
            <c:spPr>
              <a:solidFill>
                <a:srgbClr val="EEECE1">
                  <a:lumMod val="75000"/>
                </a:srgbClr>
              </a:solidFill>
              <a:ln>
                <a:solidFill>
                  <a:sysClr val="windowText" lastClr="000000"/>
                </a:solidFill>
              </a:ln>
            </c:spPr>
            <c:extLst>
              <c:ext xmlns:c16="http://schemas.microsoft.com/office/drawing/2014/chart" uri="{C3380CC4-5D6E-409C-BE32-E72D297353CC}">
                <c16:uniqueId val="{0000000B-4322-4376-A1CC-C5201412BD49}"/>
              </c:ext>
            </c:extLst>
          </c:dPt>
          <c:dPt>
            <c:idx val="6"/>
            <c:bubble3D val="0"/>
            <c:spPr>
              <a:solidFill>
                <a:sysClr val="window" lastClr="FFFFFF">
                  <a:lumMod val="75000"/>
                </a:sysClr>
              </a:solidFill>
              <a:ln>
                <a:solidFill>
                  <a:sysClr val="windowText" lastClr="000000"/>
                </a:solidFill>
              </a:ln>
            </c:spPr>
            <c:extLst>
              <c:ext xmlns:c16="http://schemas.microsoft.com/office/drawing/2014/chart" uri="{C3380CC4-5D6E-409C-BE32-E72D297353CC}">
                <c16:uniqueId val="{0000000D-4322-4376-A1CC-C5201412BD49}"/>
              </c:ext>
            </c:extLst>
          </c:dPt>
          <c:dPt>
            <c:idx val="7"/>
            <c:bubble3D val="0"/>
            <c:spPr>
              <a:solidFill>
                <a:sysClr val="window" lastClr="FFFFFF"/>
              </a:solidFill>
              <a:ln>
                <a:solidFill>
                  <a:sysClr val="windowText" lastClr="000000"/>
                </a:solidFill>
              </a:ln>
            </c:spPr>
            <c:extLst>
              <c:ext xmlns:c16="http://schemas.microsoft.com/office/drawing/2014/chart" uri="{C3380CC4-5D6E-409C-BE32-E72D297353CC}">
                <c16:uniqueId val="{0000000F-4322-4376-A1CC-C5201412BD49}"/>
              </c:ext>
            </c:extLst>
          </c:dPt>
          <c:dLbls>
            <c:dLbl>
              <c:idx val="0"/>
              <c:layout>
                <c:manualLayout>
                  <c:x val="0.23616187222938836"/>
                  <c:y val="5.219769471314647E-3"/>
                </c:manualLayout>
              </c:layout>
              <c:tx>
                <c:rich>
                  <a:bodyPr/>
                  <a:lstStyle/>
                  <a:p>
                    <a:r>
                      <a:rPr lang="en-US"/>
                      <a:t>The right to protection against unemployment
10,9%</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322-4376-A1CC-C5201412BD49}"/>
                </c:ext>
              </c:extLst>
            </c:dLbl>
            <c:dLbl>
              <c:idx val="1"/>
              <c:layout>
                <c:manualLayout>
                  <c:x val="2.3465862585530808E-2"/>
                  <c:y val="-2.6899269816899683E-2"/>
                </c:manualLayout>
              </c:layout>
              <c:tx>
                <c:rich>
                  <a:bodyPr/>
                  <a:lstStyle/>
                  <a:p>
                    <a:r>
                      <a:rPr lang="en-US"/>
                      <a:t>Social</a:t>
                    </a:r>
                    <a:r>
                      <a:rPr lang="en-US" baseline="0"/>
                      <a:t> welfare</a:t>
                    </a:r>
                  </a:p>
                  <a:p>
                    <a:r>
                      <a:rPr lang="en-US" baseline="0"/>
                      <a:t>13,1</a:t>
                    </a:r>
                    <a:r>
                      <a:rPr lang="en-US"/>
                      <a:t>%</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3468013468013468"/>
                      <c:h val="6.5684468999386125E-2"/>
                    </c:manualLayout>
                  </c15:layout>
                </c:ext>
                <c:ext xmlns:c16="http://schemas.microsoft.com/office/drawing/2014/chart" uri="{C3380CC4-5D6E-409C-BE32-E72D297353CC}">
                  <c16:uniqueId val="{00000003-4322-4376-A1CC-C5201412BD49}"/>
                </c:ext>
              </c:extLst>
            </c:dLbl>
            <c:dLbl>
              <c:idx val="2"/>
              <c:layout>
                <c:manualLayout>
                  <c:x val="7.3032900027134709E-2"/>
                  <c:y val="3.8210475115565808E-2"/>
                </c:manualLayout>
              </c:layout>
              <c:tx>
                <c:rich>
                  <a:bodyPr/>
                  <a:lstStyle/>
                  <a:p>
                    <a:r>
                      <a:rPr lang="en-US"/>
                      <a:t>Family rights</a:t>
                    </a:r>
                  </a:p>
                  <a:p>
                    <a:r>
                      <a:rPr lang="en-US" baseline="0"/>
                      <a:t>9,3</a:t>
                    </a:r>
                    <a:r>
                      <a:rPr lang="en-US"/>
                      <a:t>%</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322-4376-A1CC-C5201412BD49}"/>
                </c:ext>
              </c:extLst>
            </c:dLbl>
            <c:dLbl>
              <c:idx val="3"/>
              <c:layout>
                <c:manualLayout>
                  <c:x val="0.10234779383841972"/>
                  <c:y val="3.7943231821957815E-3"/>
                </c:manualLayout>
              </c:layout>
              <c:tx>
                <c:rich>
                  <a:bodyPr/>
                  <a:lstStyle/>
                  <a:p>
                    <a:r>
                      <a:rPr lang="en-US"/>
                      <a:t>The right to housing
18,3%</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322-4376-A1CC-C5201412BD49}"/>
                </c:ext>
              </c:extLst>
            </c:dLbl>
            <c:dLbl>
              <c:idx val="4"/>
              <c:layout>
                <c:manualLayout>
                  <c:x val="-8.1173802562474959E-2"/>
                  <c:y val="2.4670806220591084E-2"/>
                </c:manualLayout>
              </c:layout>
              <c:tx>
                <c:rich>
                  <a:bodyPr/>
                  <a:lstStyle/>
                  <a:p>
                    <a:r>
                      <a:rPr lang="en-US"/>
                      <a:t>The right to qualified medical care
6,9%</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322-4376-A1CC-C5201412BD49}"/>
                </c:ext>
              </c:extLst>
            </c:dLbl>
            <c:dLbl>
              <c:idx val="5"/>
              <c:layout>
                <c:manualLayout>
                  <c:x val="-5.428830859315547E-2"/>
                  <c:y val="-4.0323434856418171E-2"/>
                </c:manualLayout>
              </c:layout>
              <c:tx>
                <c:rich>
                  <a:bodyPr/>
                  <a:lstStyle/>
                  <a:p>
                    <a:r>
                      <a:rPr lang="en-US"/>
                      <a:t>The right to education
5,1%</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322-4376-A1CC-C5201412BD49}"/>
                </c:ext>
              </c:extLst>
            </c:dLbl>
            <c:dLbl>
              <c:idx val="6"/>
              <c:layout>
                <c:manualLayout>
                  <c:x val="1.7869242828664717E-2"/>
                  <c:y val="-0.14752627187631612"/>
                </c:manualLayout>
              </c:layout>
              <c:tx>
                <c:rich>
                  <a:bodyPr/>
                  <a:lstStyle/>
                  <a:p>
                    <a:r>
                      <a:rPr lang="en-US"/>
                      <a:t>The right to judicial protection of social rights
21,7%</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322-4376-A1CC-C5201412BD49}"/>
                </c:ext>
              </c:extLst>
            </c:dLbl>
            <c:dLbl>
              <c:idx val="7"/>
              <c:layout>
                <c:manualLayout>
                  <c:x val="-7.9789477715766707E-2"/>
                  <c:y val="2.6486323353270263E-2"/>
                </c:manualLayout>
              </c:layout>
              <c:tx>
                <c:rich>
                  <a:bodyPr/>
                  <a:lstStyle/>
                  <a:p>
                    <a:r>
                      <a:rPr lang="en-US"/>
                      <a:t>Housing and communal services
14,3%</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4322-4376-A1CC-C5201412BD49}"/>
                </c:ext>
              </c:extLst>
            </c:dLbl>
            <c:dLbl>
              <c:idx val="8"/>
              <c:tx>
                <c:rich>
                  <a:bodyPr/>
                  <a:lstStyle/>
                  <a:p>
                    <a:r>
                      <a:rPr lang="ru-RU"/>
                      <a:t>Другие права
0,0%</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4322-4376-A1CC-C5201412BD49}"/>
                </c:ext>
              </c:extLst>
            </c:dLbl>
            <c:spPr>
              <a:noFill/>
              <a:ln>
                <a:noFill/>
              </a:ln>
              <a:effectLst/>
            </c:spPr>
            <c:txPr>
              <a:bodyPr/>
              <a:lstStyle/>
              <a:p>
                <a:pPr>
                  <a:defRPr sz="800" b="0" i="1">
                    <a:latin typeface="Times New Roman" pitchFamily="18" charset="0"/>
                    <a:cs typeface="Times New Roman" pitchFamily="18" charset="0"/>
                  </a:defRPr>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Лист1!$A$2:$A$9</c:f>
              <c:strCache>
                <c:ptCount val="8"/>
                <c:pt idx="0">
                  <c:v>Право на защиту от безработицы</c:v>
                </c:pt>
                <c:pt idx="1">
                  <c:v>Социальные обеспечение</c:v>
                </c:pt>
                <c:pt idx="2">
                  <c:v>Права семьи</c:v>
                </c:pt>
                <c:pt idx="3">
                  <c:v>Право на жилье</c:v>
                </c:pt>
                <c:pt idx="4">
                  <c:v>Право на квалифицированное медицинское облуживание</c:v>
                </c:pt>
                <c:pt idx="5">
                  <c:v>Право на образование</c:v>
                </c:pt>
                <c:pt idx="6">
                  <c:v>Право на судебную защиту социальных прав</c:v>
                </c:pt>
                <c:pt idx="7">
                  <c:v>Жилищно-коммунальное обслуживание</c:v>
                </c:pt>
              </c:strCache>
            </c:strRef>
          </c:cat>
          <c:val>
            <c:numRef>
              <c:f>Лист1!$B$2:$B$9</c:f>
              <c:numCache>
                <c:formatCode>General</c:formatCode>
                <c:ptCount val="8"/>
                <c:pt idx="0">
                  <c:v>10.9</c:v>
                </c:pt>
                <c:pt idx="1">
                  <c:v>13.1</c:v>
                </c:pt>
                <c:pt idx="2">
                  <c:v>9.3000000000000007</c:v>
                </c:pt>
                <c:pt idx="3">
                  <c:v>18.3</c:v>
                </c:pt>
                <c:pt idx="4">
                  <c:v>6.9</c:v>
                </c:pt>
                <c:pt idx="5">
                  <c:v>5.0999999999999996</c:v>
                </c:pt>
                <c:pt idx="6">
                  <c:v>21.7</c:v>
                </c:pt>
                <c:pt idx="7">
                  <c:v>14.3</c:v>
                </c:pt>
              </c:numCache>
            </c:numRef>
          </c:val>
          <c:extLst>
            <c:ext xmlns:c16="http://schemas.microsoft.com/office/drawing/2014/chart" uri="{C3380CC4-5D6E-409C-BE32-E72D297353CC}">
              <c16:uniqueId val="{00000011-4322-4376-A1CC-C5201412BD49}"/>
            </c:ext>
          </c:extLst>
        </c:ser>
        <c:dLbls>
          <c:showLegendKey val="0"/>
          <c:showVal val="0"/>
          <c:showCatName val="0"/>
          <c:showSerName val="0"/>
          <c:showPercent val="0"/>
          <c:showBubbleSize val="0"/>
          <c:showLeaderLines val="1"/>
        </c:dLbls>
        <c:firstSliceAng val="0"/>
      </c:pieChart>
      <c:spPr>
        <a:noFill/>
        <a:ln w="25388">
          <a:noFill/>
        </a:ln>
      </c:spPr>
    </c:plotArea>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9345529107355824E-2"/>
          <c:y val="3.102086858432036E-2"/>
          <c:w val="0.950725330060049"/>
          <c:h val="0.87856651167335043"/>
        </c:manualLayout>
      </c:layout>
      <c:barChart>
        <c:barDir val="col"/>
        <c:grouping val="clustered"/>
        <c:varyColors val="0"/>
        <c:ser>
          <c:idx val="0"/>
          <c:order val="0"/>
          <c:tx>
            <c:strRef>
              <c:f>Лист1!$B$1</c:f>
              <c:strCache>
                <c:ptCount val="1"/>
                <c:pt idx="0">
                  <c:v>2017 год</c:v>
                </c:pt>
              </c:strCache>
            </c:strRef>
          </c:tx>
          <c:spPr>
            <a:solidFill>
              <a:sysClr val="window" lastClr="FFFFFF">
                <a:lumMod val="85000"/>
              </a:sysClr>
            </a:solidFill>
            <a:ln>
              <a:solidFill>
                <a:schemeClr val="tx1"/>
              </a:solidFill>
            </a:ln>
          </c:spPr>
          <c:invertIfNegative val="0"/>
          <c:dLbls>
            <c:spPr>
              <a:noFill/>
              <a:ln>
                <a:noFill/>
              </a:ln>
              <a:effectLst/>
            </c:spPr>
            <c:txPr>
              <a:bodyPr/>
              <a:lstStyle/>
              <a:p>
                <a:pPr>
                  <a:defRPr sz="1001" i="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Право на судебную защиту социальных прав</c:v>
                </c:pt>
                <c:pt idx="1">
                  <c:v>Право на жилье</c:v>
                </c:pt>
                <c:pt idx="2">
                  <c:v>Жилищно-коммунальное обслуживание</c:v>
                </c:pt>
                <c:pt idx="3">
                  <c:v>Социальное обеспечение</c:v>
                </c:pt>
                <c:pt idx="4">
                  <c:v>Право на защиту от безработицы</c:v>
                </c:pt>
                <c:pt idx="5">
                  <c:v>Права семьи</c:v>
                </c:pt>
                <c:pt idx="6">
                  <c:v>Право на квалифицированное медицинское облуживание</c:v>
                </c:pt>
                <c:pt idx="7">
                  <c:v>Право на образование</c:v>
                </c:pt>
              </c:strCache>
            </c:strRef>
          </c:cat>
          <c:val>
            <c:numRef>
              <c:f>Лист1!$B$2:$B$9</c:f>
              <c:numCache>
                <c:formatCode>General</c:formatCode>
                <c:ptCount val="8"/>
                <c:pt idx="0">
                  <c:v>710</c:v>
                </c:pt>
                <c:pt idx="1">
                  <c:v>601</c:v>
                </c:pt>
                <c:pt idx="2">
                  <c:v>469</c:v>
                </c:pt>
                <c:pt idx="3">
                  <c:v>425</c:v>
                </c:pt>
                <c:pt idx="4">
                  <c:v>358</c:v>
                </c:pt>
                <c:pt idx="5">
                  <c:v>307</c:v>
                </c:pt>
                <c:pt idx="6">
                  <c:v>228</c:v>
                </c:pt>
                <c:pt idx="7">
                  <c:v>169</c:v>
                </c:pt>
              </c:numCache>
            </c:numRef>
          </c:val>
          <c:extLst>
            <c:ext xmlns:c16="http://schemas.microsoft.com/office/drawing/2014/chart" uri="{C3380CC4-5D6E-409C-BE32-E72D297353CC}">
              <c16:uniqueId val="{00000000-E9EC-4D24-BCA0-A2D4280CF9A1}"/>
            </c:ext>
          </c:extLst>
        </c:ser>
        <c:dLbls>
          <c:showLegendKey val="0"/>
          <c:showVal val="0"/>
          <c:showCatName val="0"/>
          <c:showSerName val="0"/>
          <c:showPercent val="0"/>
          <c:showBubbleSize val="0"/>
        </c:dLbls>
        <c:gapWidth val="75"/>
        <c:axId val="471488576"/>
        <c:axId val="471488968"/>
      </c:barChart>
      <c:catAx>
        <c:axId val="471488576"/>
        <c:scaling>
          <c:orientation val="minMax"/>
        </c:scaling>
        <c:delete val="0"/>
        <c:axPos val="b"/>
        <c:numFmt formatCode="General" sourceLinked="1"/>
        <c:majorTickMark val="none"/>
        <c:minorTickMark val="none"/>
        <c:tickLblPos val="nextTo"/>
        <c:txPr>
          <a:bodyPr/>
          <a:lstStyle/>
          <a:p>
            <a:pPr>
              <a:defRPr sz="600">
                <a:latin typeface="Times New Roman" pitchFamily="18" charset="0"/>
                <a:cs typeface="Times New Roman" pitchFamily="18" charset="0"/>
              </a:defRPr>
            </a:pPr>
            <a:endParaRPr lang="en-US"/>
          </a:p>
        </c:txPr>
        <c:crossAx val="471488968"/>
        <c:crosses val="autoZero"/>
        <c:auto val="1"/>
        <c:lblAlgn val="ctr"/>
        <c:lblOffset val="100"/>
        <c:noMultiLvlLbl val="0"/>
      </c:catAx>
      <c:valAx>
        <c:axId val="471488968"/>
        <c:scaling>
          <c:orientation val="minMax"/>
        </c:scaling>
        <c:delete val="0"/>
        <c:axPos val="l"/>
        <c:numFmt formatCode="#,##0" sourceLinked="0"/>
        <c:majorTickMark val="none"/>
        <c:minorTickMark val="none"/>
        <c:tickLblPos val="nextTo"/>
        <c:txPr>
          <a:bodyPr/>
          <a:lstStyle/>
          <a:p>
            <a:pPr>
              <a:defRPr sz="701" i="1">
                <a:latin typeface="Times New Roman" pitchFamily="18" charset="0"/>
                <a:cs typeface="Times New Roman" pitchFamily="18" charset="0"/>
              </a:defRPr>
            </a:pPr>
            <a:endParaRPr lang="en-US"/>
          </a:p>
        </c:txPr>
        <c:crossAx val="471488576"/>
        <c:crosses val="autoZero"/>
        <c:crossBetween val="between"/>
      </c:valAx>
    </c:plotArea>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2016 йил</c:v>
                </c:pt>
              </c:strCache>
            </c:strRef>
          </c:tx>
          <c:dPt>
            <c:idx val="0"/>
            <c:bubble3D val="0"/>
            <c:spPr>
              <a:solidFill>
                <a:schemeClr val="bg1">
                  <a:lumMod val="85000"/>
                </a:schemeClr>
              </a:solidFill>
              <a:ln>
                <a:solidFill>
                  <a:schemeClr val="tx1"/>
                </a:solidFill>
              </a:ln>
            </c:spPr>
            <c:extLst>
              <c:ext xmlns:c16="http://schemas.microsoft.com/office/drawing/2014/chart" uri="{C3380CC4-5D6E-409C-BE32-E72D297353CC}">
                <c16:uniqueId val="{00000001-F36B-4E69-A5D6-41B120CB1258}"/>
              </c:ext>
            </c:extLst>
          </c:dPt>
          <c:dPt>
            <c:idx val="1"/>
            <c:bubble3D val="0"/>
            <c:spPr>
              <a:solidFill>
                <a:schemeClr val="bg1">
                  <a:lumMod val="75000"/>
                </a:schemeClr>
              </a:solidFill>
              <a:ln>
                <a:solidFill>
                  <a:schemeClr val="tx1"/>
                </a:solidFill>
              </a:ln>
            </c:spPr>
            <c:extLst>
              <c:ext xmlns:c16="http://schemas.microsoft.com/office/drawing/2014/chart" uri="{C3380CC4-5D6E-409C-BE32-E72D297353CC}">
                <c16:uniqueId val="{00000003-F36B-4E69-A5D6-41B120CB1258}"/>
              </c:ext>
            </c:extLst>
          </c:dPt>
          <c:dPt>
            <c:idx val="2"/>
            <c:bubble3D val="0"/>
            <c:spPr>
              <a:solidFill>
                <a:schemeClr val="bg1">
                  <a:lumMod val="65000"/>
                </a:schemeClr>
              </a:solidFill>
              <a:ln>
                <a:solidFill>
                  <a:schemeClr val="tx1"/>
                </a:solidFill>
              </a:ln>
            </c:spPr>
            <c:extLst>
              <c:ext xmlns:c16="http://schemas.microsoft.com/office/drawing/2014/chart" uri="{C3380CC4-5D6E-409C-BE32-E72D297353CC}">
                <c16:uniqueId val="{00000005-F36B-4E69-A5D6-41B120CB1258}"/>
              </c:ext>
            </c:extLst>
          </c:dPt>
          <c:dPt>
            <c:idx val="3"/>
            <c:bubble3D val="0"/>
            <c:spPr>
              <a:solidFill>
                <a:schemeClr val="bg1">
                  <a:lumMod val="50000"/>
                </a:schemeClr>
              </a:solidFill>
              <a:ln>
                <a:solidFill>
                  <a:schemeClr val="tx1"/>
                </a:solidFill>
              </a:ln>
            </c:spPr>
            <c:extLst>
              <c:ext xmlns:c16="http://schemas.microsoft.com/office/drawing/2014/chart" uri="{C3380CC4-5D6E-409C-BE32-E72D297353CC}">
                <c16:uniqueId val="{00000007-F36B-4E69-A5D6-41B120CB1258}"/>
              </c:ext>
            </c:extLst>
          </c:dPt>
          <c:dPt>
            <c:idx val="4"/>
            <c:bubble3D val="0"/>
            <c:spPr>
              <a:solidFill>
                <a:sysClr val="window" lastClr="FFFFFF">
                  <a:lumMod val="95000"/>
                </a:sysClr>
              </a:solidFill>
              <a:ln>
                <a:solidFill>
                  <a:schemeClr val="tx1"/>
                </a:solidFill>
              </a:ln>
            </c:spPr>
            <c:extLst>
              <c:ext xmlns:c16="http://schemas.microsoft.com/office/drawing/2014/chart" uri="{C3380CC4-5D6E-409C-BE32-E72D297353CC}">
                <c16:uniqueId val="{00000009-F36B-4E69-A5D6-41B120CB1258}"/>
              </c:ext>
            </c:extLst>
          </c:dPt>
          <c:dPt>
            <c:idx val="5"/>
            <c:bubble3D val="0"/>
            <c:spPr>
              <a:solidFill>
                <a:sysClr val="window" lastClr="FFFFFF"/>
              </a:solidFill>
              <a:ln>
                <a:solidFill>
                  <a:sysClr val="windowText" lastClr="000000"/>
                </a:solidFill>
              </a:ln>
            </c:spPr>
            <c:extLst>
              <c:ext xmlns:c16="http://schemas.microsoft.com/office/drawing/2014/chart" uri="{C3380CC4-5D6E-409C-BE32-E72D297353CC}">
                <c16:uniqueId val="{0000000B-F36B-4E69-A5D6-41B120CB1258}"/>
              </c:ext>
            </c:extLst>
          </c:dPt>
          <c:dPt>
            <c:idx val="6"/>
            <c:bubble3D val="0"/>
            <c:spPr>
              <a:solidFill>
                <a:srgbClr val="F79646">
                  <a:lumMod val="40000"/>
                  <a:lumOff val="60000"/>
                </a:srgbClr>
              </a:solidFill>
              <a:ln>
                <a:solidFill>
                  <a:sysClr val="windowText" lastClr="000000"/>
                </a:solidFill>
              </a:ln>
            </c:spPr>
            <c:extLst>
              <c:ext xmlns:c16="http://schemas.microsoft.com/office/drawing/2014/chart" uri="{C3380CC4-5D6E-409C-BE32-E72D297353CC}">
                <c16:uniqueId val="{0000000D-F36B-4E69-A5D6-41B120CB1258}"/>
              </c:ext>
            </c:extLst>
          </c:dPt>
          <c:dPt>
            <c:idx val="7"/>
            <c:bubble3D val="0"/>
            <c:spPr>
              <a:solidFill>
                <a:srgbClr val="4BACC6">
                  <a:lumMod val="20000"/>
                  <a:lumOff val="80000"/>
                </a:srgbClr>
              </a:solidFill>
              <a:ln>
                <a:solidFill>
                  <a:sysClr val="windowText" lastClr="000000"/>
                </a:solidFill>
              </a:ln>
            </c:spPr>
            <c:extLst>
              <c:ext xmlns:c16="http://schemas.microsoft.com/office/drawing/2014/chart" uri="{C3380CC4-5D6E-409C-BE32-E72D297353CC}">
                <c16:uniqueId val="{0000000F-F36B-4E69-A5D6-41B120CB1258}"/>
              </c:ext>
            </c:extLst>
          </c:dPt>
          <c:dPt>
            <c:idx val="8"/>
            <c:bubble3D val="0"/>
            <c:spPr>
              <a:solidFill>
                <a:srgbClr val="EEECE1">
                  <a:lumMod val="25000"/>
                </a:srgbClr>
              </a:solidFill>
              <a:ln>
                <a:solidFill>
                  <a:sysClr val="windowText" lastClr="000000"/>
                </a:solidFill>
              </a:ln>
            </c:spPr>
            <c:extLst>
              <c:ext xmlns:c16="http://schemas.microsoft.com/office/drawing/2014/chart" uri="{C3380CC4-5D6E-409C-BE32-E72D297353CC}">
                <c16:uniqueId val="{00000011-F36B-4E69-A5D6-41B120CB1258}"/>
              </c:ext>
            </c:extLst>
          </c:dPt>
          <c:dPt>
            <c:idx val="9"/>
            <c:bubble3D val="0"/>
            <c:spPr>
              <a:solidFill>
                <a:srgbClr val="F79646">
                  <a:lumMod val="60000"/>
                  <a:lumOff val="40000"/>
                </a:srgbClr>
              </a:solidFill>
              <a:ln>
                <a:solidFill>
                  <a:sysClr val="windowText" lastClr="000000"/>
                </a:solidFill>
              </a:ln>
            </c:spPr>
            <c:extLst>
              <c:ext xmlns:c16="http://schemas.microsoft.com/office/drawing/2014/chart" uri="{C3380CC4-5D6E-409C-BE32-E72D297353CC}">
                <c16:uniqueId val="{00000013-F36B-4E69-A5D6-41B120CB1258}"/>
              </c:ext>
            </c:extLst>
          </c:dPt>
          <c:dLbls>
            <c:dLbl>
              <c:idx val="0"/>
              <c:layout>
                <c:manualLayout>
                  <c:x val="0.23616187222938836"/>
                  <c:y val="5.219769471314647E-3"/>
                </c:manualLayout>
              </c:layout>
              <c:tx>
                <c:rich>
                  <a:bodyPr/>
                  <a:lstStyle/>
                  <a:p>
                    <a:r>
                      <a:rPr lang="en-US"/>
                      <a:t>The right to liberty and security of person
1,5%</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36B-4E69-A5D6-41B120CB1258}"/>
                </c:ext>
              </c:extLst>
            </c:dLbl>
            <c:dLbl>
              <c:idx val="1"/>
              <c:layout>
                <c:manualLayout>
                  <c:x val="9.0865662282939991E-2"/>
                  <c:y val="-3.8294612463410419E-3"/>
                </c:manualLayout>
              </c:layout>
              <c:tx>
                <c:rich>
                  <a:bodyPr/>
                  <a:lstStyle/>
                  <a:p>
                    <a:r>
                      <a:rPr lang="en-US"/>
                      <a:t>Appealing the investigation
35,5%</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36B-4E69-A5D6-41B120CB1258}"/>
                </c:ext>
              </c:extLst>
            </c:dLbl>
            <c:dLbl>
              <c:idx val="2"/>
              <c:layout>
                <c:manualLayout>
                  <c:x val="0.20108805144559869"/>
                  <c:y val="-2.6122768995030451E-2"/>
                </c:manualLayout>
              </c:layout>
              <c:tx>
                <c:rich>
                  <a:bodyPr/>
                  <a:lstStyle/>
                  <a:p>
                    <a:r>
                      <a:rPr lang="en-US"/>
                      <a:t>Right to honor and dignity
13,2%</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36B-4E69-A5D6-41B120CB1258}"/>
                </c:ext>
              </c:extLst>
            </c:dLbl>
            <c:dLbl>
              <c:idx val="3"/>
              <c:layout>
                <c:manualLayout>
                  <c:x val="1.3723225164360631E-2"/>
                  <c:y val="1.0195727041364035E-2"/>
                </c:manualLayout>
              </c:layout>
              <c:tx>
                <c:rich>
                  <a:bodyPr/>
                  <a:lstStyle/>
                  <a:p>
                    <a:r>
                      <a:rPr lang="en-US"/>
                      <a:t>Judicial protection of personal rights
18,6%</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22097812097812095"/>
                      <c:h val="0.15066312997347478"/>
                    </c:manualLayout>
                  </c15:layout>
                </c:ext>
                <c:ext xmlns:c16="http://schemas.microsoft.com/office/drawing/2014/chart" uri="{C3380CC4-5D6E-409C-BE32-E72D297353CC}">
                  <c16:uniqueId val="{00000007-F36B-4E69-A5D6-41B120CB1258}"/>
                </c:ext>
              </c:extLst>
            </c:dLbl>
            <c:dLbl>
              <c:idx val="4"/>
              <c:layout>
                <c:manualLayout>
                  <c:x val="-3.6466816463813306E-2"/>
                  <c:y val="-2.8150023028857868E-3"/>
                </c:manualLayout>
              </c:layout>
              <c:tx>
                <c:rich>
                  <a:bodyPr/>
                  <a:lstStyle/>
                  <a:p>
                    <a:r>
                      <a:rPr lang="en-US"/>
                      <a:t>Freedom of movement
7,6%</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36B-4E69-A5D6-41B120CB1258}"/>
                </c:ext>
              </c:extLst>
            </c:dLbl>
            <c:dLbl>
              <c:idx val="5"/>
              <c:layout>
                <c:manualLayout>
                  <c:x val="-7.1211804641234264E-2"/>
                  <c:y val="-2.5795895798737912E-2"/>
                </c:manualLayout>
              </c:layout>
              <c:tx>
                <c:rich>
                  <a:bodyPr/>
                  <a:lstStyle/>
                  <a:p>
                    <a:r>
                      <a:rPr lang="en-US"/>
                      <a:t>The right to live
1,9%</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F36B-4E69-A5D6-41B120CB1258}"/>
                </c:ext>
              </c:extLst>
            </c:dLbl>
            <c:dLbl>
              <c:idx val="6"/>
              <c:layout>
                <c:manualLayout>
                  <c:x val="-6.8690881826401387E-2"/>
                  <c:y val="-9.6589226546165863E-2"/>
                </c:manualLayout>
              </c:layout>
              <c:tx>
                <c:rich>
                  <a:bodyPr/>
                  <a:lstStyle/>
                  <a:p>
                    <a:r>
                      <a:rPr lang="en-US"/>
                      <a:t>The right to privacy protection
0,8%</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F36B-4E69-A5D6-41B120CB1258}"/>
                </c:ext>
              </c:extLst>
            </c:dLbl>
            <c:dLbl>
              <c:idx val="7"/>
              <c:layout>
                <c:manualLayout>
                  <c:x val="-0.14526212657415305"/>
                  <c:y val="-0.16517451671183109"/>
                </c:manualLayout>
              </c:layout>
              <c:tx>
                <c:rich>
                  <a:bodyPr/>
                  <a:lstStyle/>
                  <a:p>
                    <a:r>
                      <a:rPr lang="en-US"/>
                      <a:t>Other rights
6,7%</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F36B-4E69-A5D6-41B120CB1258}"/>
                </c:ext>
              </c:extLst>
            </c:dLbl>
            <c:dLbl>
              <c:idx val="8"/>
              <c:layout>
                <c:manualLayout>
                  <c:x val="-0.14450450602633513"/>
                  <c:y val="-3.3275515317104348E-2"/>
                </c:manualLayout>
              </c:layout>
              <c:tx>
                <c:rich>
                  <a:bodyPr/>
                  <a:lstStyle/>
                  <a:p>
                    <a:r>
                      <a:rPr lang="en-US"/>
                      <a:t>Rights of detainees
11,4%</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1-F36B-4E69-A5D6-41B120CB1258}"/>
                </c:ext>
              </c:extLst>
            </c:dLbl>
            <c:dLbl>
              <c:idx val="9"/>
              <c:layout>
                <c:manualLayout>
                  <c:x val="-4.3926112992727855E-2"/>
                  <c:y val="-1.3912988009046199E-2"/>
                </c:manualLayout>
              </c:layout>
              <c:tx>
                <c:rich>
                  <a:bodyPr/>
                  <a:lstStyle/>
                  <a:p>
                    <a:pPr>
                      <a:defRPr sz="700" b="0" i="1">
                        <a:latin typeface="Times New Roman" pitchFamily="18" charset="0"/>
                        <a:cs typeface="Times New Roman" pitchFamily="18" charset="0"/>
                      </a:defRPr>
                    </a:pPr>
                    <a:r>
                      <a:rPr lang="en-US" sz="700"/>
                      <a:t>The right to receive information on the rights and freedoms of a person
6,7%</a:t>
                    </a:r>
                  </a:p>
                </c:rich>
              </c:tx>
              <c:spPr>
                <a:noFill/>
                <a:ln>
                  <a:noFill/>
                </a:ln>
                <a:effectLst/>
              </c:sp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3-F36B-4E69-A5D6-41B120CB1258}"/>
                </c:ext>
              </c:extLst>
            </c:dLbl>
            <c:spPr>
              <a:noFill/>
              <a:ln>
                <a:noFill/>
              </a:ln>
              <a:effectLst/>
            </c:spPr>
            <c:txPr>
              <a:bodyPr/>
              <a:lstStyle/>
              <a:p>
                <a:pPr>
                  <a:defRPr sz="799" b="0" i="1">
                    <a:latin typeface="Times New Roman" pitchFamily="18" charset="0"/>
                    <a:cs typeface="Times New Roman" pitchFamily="18" charset="0"/>
                  </a:defRPr>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Лист1!$A$2:$A$11</c:f>
              <c:strCache>
                <c:ptCount val="10"/>
                <c:pt idx="0">
                  <c:v>Право на свободу и личную неприкосновенность</c:v>
                </c:pt>
                <c:pt idx="1">
                  <c:v>Обжалование хода следствия</c:v>
                </c:pt>
                <c:pt idx="2">
                  <c:v>Право на защиту чести и достоинства</c:v>
                </c:pt>
                <c:pt idx="3">
                  <c:v>Право на судебную защиту личных прав</c:v>
                </c:pt>
                <c:pt idx="4">
                  <c:v>Свобода передвижения</c:v>
                </c:pt>
                <c:pt idx="5">
                  <c:v>Право на жизнь</c:v>
                </c:pt>
                <c:pt idx="6">
                  <c:v>Право на защиту от вмешательства в частную жизнь</c:v>
                </c:pt>
                <c:pt idx="7">
                  <c:v>Право на получение информации затрагивающей права и свободы человека</c:v>
                </c:pt>
                <c:pt idx="8">
                  <c:v>Право лиц содержащихся под стражей</c:v>
                </c:pt>
                <c:pt idx="9">
                  <c:v>Другие права</c:v>
                </c:pt>
              </c:strCache>
            </c:strRef>
          </c:cat>
          <c:val>
            <c:numRef>
              <c:f>Лист1!$B$2:$B$11</c:f>
              <c:numCache>
                <c:formatCode>General</c:formatCode>
                <c:ptCount val="10"/>
                <c:pt idx="0">
                  <c:v>1.5</c:v>
                </c:pt>
                <c:pt idx="1">
                  <c:v>35.5</c:v>
                </c:pt>
                <c:pt idx="2">
                  <c:v>13.2</c:v>
                </c:pt>
                <c:pt idx="3">
                  <c:v>18.5</c:v>
                </c:pt>
                <c:pt idx="4">
                  <c:v>7.6</c:v>
                </c:pt>
                <c:pt idx="5">
                  <c:v>1.9</c:v>
                </c:pt>
                <c:pt idx="6">
                  <c:v>0.8</c:v>
                </c:pt>
                <c:pt idx="7">
                  <c:v>6.7</c:v>
                </c:pt>
                <c:pt idx="8">
                  <c:v>11.4</c:v>
                </c:pt>
                <c:pt idx="9">
                  <c:v>6.7</c:v>
                </c:pt>
              </c:numCache>
            </c:numRef>
          </c:val>
          <c:extLst>
            <c:ext xmlns:c16="http://schemas.microsoft.com/office/drawing/2014/chart" uri="{C3380CC4-5D6E-409C-BE32-E72D297353CC}">
              <c16:uniqueId val="{00000014-F36B-4E69-A5D6-41B120CB1258}"/>
            </c:ext>
          </c:extLst>
        </c:ser>
        <c:dLbls>
          <c:showLegendKey val="0"/>
          <c:showVal val="0"/>
          <c:showCatName val="0"/>
          <c:showSerName val="0"/>
          <c:showPercent val="0"/>
          <c:showBubbleSize val="0"/>
          <c:showLeaderLines val="1"/>
        </c:dLbls>
        <c:firstSliceAng val="0"/>
      </c:pieChart>
      <c:spPr>
        <a:noFill/>
        <a:ln w="25379">
          <a:noFill/>
        </a:ln>
      </c:spPr>
    </c:plotArea>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2017 год</c:v>
                </c:pt>
              </c:strCache>
            </c:strRef>
          </c:tx>
          <c:spPr>
            <a:solidFill>
              <a:sysClr val="window" lastClr="FFFFFF">
                <a:lumMod val="85000"/>
              </a:sysClr>
            </a:solidFill>
            <a:ln>
              <a:solidFill>
                <a:schemeClr val="tx1"/>
              </a:solidFill>
            </a:ln>
          </c:spPr>
          <c:invertIfNegative val="0"/>
          <c:dLbls>
            <c:spPr>
              <a:noFill/>
              <a:ln>
                <a:noFill/>
              </a:ln>
              <a:effectLst/>
            </c:spPr>
            <c:txPr>
              <a:bodyPr/>
              <a:lstStyle/>
              <a:p>
                <a:pPr>
                  <a:defRPr sz="1001" i="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Обжалование хода следствия</c:v>
                </c:pt>
                <c:pt idx="1">
                  <c:v>Право на судебную защиту личных прав</c:v>
                </c:pt>
                <c:pt idx="2">
                  <c:v>Право на защиту чести и достоинства</c:v>
                </c:pt>
                <c:pt idx="3">
                  <c:v>Права лиц содержащихся под стражей</c:v>
                </c:pt>
                <c:pt idx="4">
                  <c:v>Свобода передвижения</c:v>
                </c:pt>
                <c:pt idx="5">
                  <c:v>Право на получение информации затрагивающей и свободы человека</c:v>
                </c:pt>
                <c:pt idx="6">
                  <c:v>Другие права</c:v>
                </c:pt>
              </c:strCache>
            </c:strRef>
          </c:cat>
          <c:val>
            <c:numRef>
              <c:f>Лист1!$B$2:$B$8</c:f>
              <c:numCache>
                <c:formatCode>General</c:formatCode>
                <c:ptCount val="7"/>
                <c:pt idx="0">
                  <c:v>1079</c:v>
                </c:pt>
                <c:pt idx="1">
                  <c:v>563</c:v>
                </c:pt>
                <c:pt idx="2">
                  <c:v>402</c:v>
                </c:pt>
                <c:pt idx="3">
                  <c:v>348</c:v>
                </c:pt>
                <c:pt idx="4">
                  <c:v>231</c:v>
                </c:pt>
                <c:pt idx="5">
                  <c:v>206</c:v>
                </c:pt>
                <c:pt idx="6">
                  <c:v>204</c:v>
                </c:pt>
              </c:numCache>
            </c:numRef>
          </c:val>
          <c:extLst>
            <c:ext xmlns:c16="http://schemas.microsoft.com/office/drawing/2014/chart" uri="{C3380CC4-5D6E-409C-BE32-E72D297353CC}">
              <c16:uniqueId val="{00000000-B492-4AF8-A9BD-20AA3CE6AE18}"/>
            </c:ext>
          </c:extLst>
        </c:ser>
        <c:dLbls>
          <c:showLegendKey val="0"/>
          <c:showVal val="0"/>
          <c:showCatName val="0"/>
          <c:showSerName val="0"/>
          <c:showPercent val="0"/>
          <c:showBubbleSize val="0"/>
        </c:dLbls>
        <c:gapWidth val="75"/>
        <c:axId val="251585896"/>
        <c:axId val="251586288"/>
      </c:barChart>
      <c:catAx>
        <c:axId val="251585896"/>
        <c:scaling>
          <c:orientation val="minMax"/>
        </c:scaling>
        <c:delete val="0"/>
        <c:axPos val="b"/>
        <c:numFmt formatCode="General" sourceLinked="1"/>
        <c:majorTickMark val="none"/>
        <c:minorTickMark val="none"/>
        <c:tickLblPos val="nextTo"/>
        <c:txPr>
          <a:bodyPr/>
          <a:lstStyle/>
          <a:p>
            <a:pPr>
              <a:defRPr sz="800">
                <a:latin typeface="Times New Roman" pitchFamily="18" charset="0"/>
                <a:cs typeface="Times New Roman" pitchFamily="18" charset="0"/>
              </a:defRPr>
            </a:pPr>
            <a:endParaRPr lang="en-US"/>
          </a:p>
        </c:txPr>
        <c:crossAx val="251586288"/>
        <c:crosses val="autoZero"/>
        <c:auto val="1"/>
        <c:lblAlgn val="ctr"/>
        <c:lblOffset val="100"/>
        <c:noMultiLvlLbl val="0"/>
      </c:catAx>
      <c:valAx>
        <c:axId val="251586288"/>
        <c:scaling>
          <c:orientation val="minMax"/>
        </c:scaling>
        <c:delete val="0"/>
        <c:axPos val="l"/>
        <c:numFmt formatCode="#,##0" sourceLinked="0"/>
        <c:majorTickMark val="none"/>
        <c:minorTickMark val="none"/>
        <c:tickLblPos val="nextTo"/>
        <c:txPr>
          <a:bodyPr/>
          <a:lstStyle/>
          <a:p>
            <a:pPr>
              <a:defRPr sz="700" i="1">
                <a:latin typeface="Times New Roman" pitchFamily="18" charset="0"/>
                <a:cs typeface="Times New Roman" pitchFamily="18" charset="0"/>
              </a:defRPr>
            </a:pPr>
            <a:endParaRPr lang="en-US"/>
          </a:p>
        </c:txPr>
        <c:crossAx val="251585896"/>
        <c:crosses val="autoZero"/>
        <c:crossBetween val="between"/>
      </c:valAx>
    </c:plotArea>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latin typeface="Times New Roman" pitchFamily="18" charset="0"/>
                <a:cs typeface="Times New Roman" pitchFamily="18" charset="0"/>
              </a:defRPr>
            </a:pPr>
            <a:r>
              <a:rPr lang="en-CA" sz="1200"/>
              <a:t>Dynamics of appeals of convicts to the Ombudsman</a:t>
            </a:r>
            <a:endParaRPr lang="ru-RU" sz="1200"/>
          </a:p>
        </c:rich>
      </c:tx>
      <c:layout>
        <c:manualLayout>
          <c:xMode val="edge"/>
          <c:yMode val="edge"/>
          <c:x val="0.22927810630018458"/>
          <c:y val="4.6205683429340991E-2"/>
        </c:manualLayout>
      </c:layout>
      <c:overlay val="0"/>
    </c:title>
    <c:autoTitleDeleted val="0"/>
    <c:plotArea>
      <c:layout>
        <c:manualLayout>
          <c:layoutTarget val="inner"/>
          <c:xMode val="edge"/>
          <c:yMode val="edge"/>
          <c:x val="8.0074920837940947E-2"/>
          <c:y val="0.1626984126984127"/>
          <c:w val="0.88233340341764244"/>
          <c:h val="0.61238220222472195"/>
        </c:manualLayout>
      </c:layout>
      <c:lineChart>
        <c:grouping val="standard"/>
        <c:varyColors val="0"/>
        <c:ser>
          <c:idx val="0"/>
          <c:order val="0"/>
          <c:tx>
            <c:strRef>
              <c:f>Лист1!$B$1</c:f>
              <c:strCache>
                <c:ptCount val="1"/>
                <c:pt idx="0">
                  <c:v>Динамика обращений осужденных в адрес Уполномоченного</c:v>
                </c:pt>
              </c:strCache>
            </c:strRef>
          </c:tx>
          <c:spPr>
            <a:ln>
              <a:solidFill>
                <a:schemeClr val="tx2">
                  <a:lumMod val="60000"/>
                  <a:lumOff val="40000"/>
                </a:schemeClr>
              </a:solidFill>
            </a:ln>
          </c:spPr>
          <c:marker>
            <c:spPr>
              <a:solidFill>
                <a:schemeClr val="bg1">
                  <a:lumMod val="85000"/>
                </a:schemeClr>
              </a:solidFill>
            </c:spPr>
          </c:marker>
          <c:dLbls>
            <c:dLbl>
              <c:idx val="0"/>
              <c:layout>
                <c:manualLayout>
                  <c:x val="-5.7795327868394274E-2"/>
                  <c:y val="-3.44483305251344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F90-4A0B-BA7D-1CF937C820CB}"/>
                </c:ext>
              </c:extLst>
            </c:dLbl>
            <c:dLbl>
              <c:idx val="1"/>
              <c:layout>
                <c:manualLayout>
                  <c:x val="-9.6217132975118205E-2"/>
                  <c:y val="-9.4538018937148985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F90-4A0B-BA7D-1CF937C820CB}"/>
                </c:ext>
              </c:extLst>
            </c:dLbl>
            <c:dLbl>
              <c:idx val="2"/>
              <c:layout>
                <c:manualLayout>
                  <c:x val="-3.8861488724630723E-2"/>
                  <c:y val="-4.585591115626675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F90-4A0B-BA7D-1CF937C820CB}"/>
                </c:ext>
              </c:extLst>
            </c:dLbl>
            <c:dLbl>
              <c:idx val="3"/>
              <c:layout>
                <c:manualLayout>
                  <c:x val="-1.102993158663221E-2"/>
                  <c:y val="-4.48028673835125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F90-4A0B-BA7D-1CF937C820CB}"/>
                </c:ext>
              </c:extLst>
            </c:dLbl>
            <c:spPr>
              <a:noFill/>
              <a:ln w="22662">
                <a:noFill/>
              </a:ln>
            </c:spPr>
            <c:txPr>
              <a:bodyPr/>
              <a:lstStyle/>
              <a:p>
                <a:pPr>
                  <a:defRPr lang="ru-RU" sz="1200" b="1" i="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2010 год</c:v>
                </c:pt>
                <c:pt idx="1">
                  <c:v>2011 год</c:v>
                </c:pt>
                <c:pt idx="2">
                  <c:v>2012 год</c:v>
                </c:pt>
                <c:pt idx="3">
                  <c:v>2013 год</c:v>
                </c:pt>
                <c:pt idx="4">
                  <c:v>2014 год</c:v>
                </c:pt>
                <c:pt idx="5">
                  <c:v>2015 год</c:v>
                </c:pt>
                <c:pt idx="6">
                  <c:v>2016 год</c:v>
                </c:pt>
                <c:pt idx="7">
                  <c:v>2017 год</c:v>
                </c:pt>
              </c:strCache>
            </c:strRef>
          </c:cat>
          <c:val>
            <c:numRef>
              <c:f>Лист1!$B$2:$B$9</c:f>
              <c:numCache>
                <c:formatCode>General</c:formatCode>
                <c:ptCount val="8"/>
                <c:pt idx="0">
                  <c:v>49</c:v>
                </c:pt>
                <c:pt idx="1">
                  <c:v>155</c:v>
                </c:pt>
                <c:pt idx="2">
                  <c:v>168</c:v>
                </c:pt>
                <c:pt idx="3">
                  <c:v>116</c:v>
                </c:pt>
                <c:pt idx="4">
                  <c:v>112</c:v>
                </c:pt>
                <c:pt idx="5">
                  <c:v>147</c:v>
                </c:pt>
                <c:pt idx="6">
                  <c:v>211</c:v>
                </c:pt>
                <c:pt idx="7">
                  <c:v>565</c:v>
                </c:pt>
              </c:numCache>
            </c:numRef>
          </c:val>
          <c:smooth val="0"/>
          <c:extLst>
            <c:ext xmlns:c16="http://schemas.microsoft.com/office/drawing/2014/chart" uri="{C3380CC4-5D6E-409C-BE32-E72D297353CC}">
              <c16:uniqueId val="{00000004-AF90-4A0B-BA7D-1CF937C820CB}"/>
            </c:ext>
          </c:extLst>
        </c:ser>
        <c:dLbls>
          <c:showLegendKey val="0"/>
          <c:showVal val="0"/>
          <c:showCatName val="0"/>
          <c:showSerName val="0"/>
          <c:showPercent val="0"/>
          <c:showBubbleSize val="0"/>
        </c:dLbls>
        <c:marker val="1"/>
        <c:smooth val="0"/>
        <c:axId val="365382776"/>
        <c:axId val="365383168"/>
      </c:lineChart>
      <c:catAx>
        <c:axId val="365382776"/>
        <c:scaling>
          <c:orientation val="minMax"/>
        </c:scaling>
        <c:delete val="0"/>
        <c:axPos val="b"/>
        <c:numFmt formatCode="General" sourceLinked="1"/>
        <c:majorTickMark val="out"/>
        <c:minorTickMark val="none"/>
        <c:tickLblPos val="nextTo"/>
        <c:txPr>
          <a:bodyPr/>
          <a:lstStyle/>
          <a:p>
            <a:pPr>
              <a:defRPr lang="ru-RU" sz="1000">
                <a:latin typeface="Times New Roman" pitchFamily="18" charset="0"/>
                <a:cs typeface="Times New Roman" pitchFamily="18" charset="0"/>
              </a:defRPr>
            </a:pPr>
            <a:endParaRPr lang="en-US"/>
          </a:p>
        </c:txPr>
        <c:crossAx val="365383168"/>
        <c:crosses val="autoZero"/>
        <c:auto val="1"/>
        <c:lblAlgn val="ctr"/>
        <c:lblOffset val="100"/>
        <c:noMultiLvlLbl val="0"/>
      </c:catAx>
      <c:valAx>
        <c:axId val="365383168"/>
        <c:scaling>
          <c:orientation val="minMax"/>
        </c:scaling>
        <c:delete val="0"/>
        <c:axPos val="l"/>
        <c:majorGridlines/>
        <c:numFmt formatCode="General" sourceLinked="1"/>
        <c:majorTickMark val="out"/>
        <c:minorTickMark val="none"/>
        <c:tickLblPos val="nextTo"/>
        <c:txPr>
          <a:bodyPr/>
          <a:lstStyle/>
          <a:p>
            <a:pPr>
              <a:defRPr lang="ru-RU" sz="700">
                <a:latin typeface="Times New Roman" pitchFamily="18" charset="0"/>
                <a:cs typeface="Times New Roman" pitchFamily="18" charset="0"/>
              </a:defRPr>
            </a:pPr>
            <a:endParaRPr lang="en-US"/>
          </a:p>
        </c:txPr>
        <c:crossAx val="365382776"/>
        <c:crosses val="autoZero"/>
        <c:crossBetween val="between"/>
      </c:valAx>
    </c:plotArea>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2017 год</c:v>
                </c:pt>
              </c:strCache>
            </c:strRef>
          </c:tx>
          <c:dPt>
            <c:idx val="0"/>
            <c:bubble3D val="0"/>
            <c:spPr>
              <a:solidFill>
                <a:schemeClr val="bg1">
                  <a:lumMod val="85000"/>
                </a:schemeClr>
              </a:solidFill>
              <a:ln>
                <a:solidFill>
                  <a:schemeClr val="tx1"/>
                </a:solidFill>
              </a:ln>
            </c:spPr>
            <c:extLst>
              <c:ext xmlns:c16="http://schemas.microsoft.com/office/drawing/2014/chart" uri="{C3380CC4-5D6E-409C-BE32-E72D297353CC}">
                <c16:uniqueId val="{00000001-D394-427B-83B4-A3A4F24DAC34}"/>
              </c:ext>
            </c:extLst>
          </c:dPt>
          <c:dPt>
            <c:idx val="1"/>
            <c:bubble3D val="0"/>
            <c:spPr>
              <a:solidFill>
                <a:schemeClr val="bg1">
                  <a:lumMod val="75000"/>
                </a:schemeClr>
              </a:solidFill>
              <a:ln>
                <a:solidFill>
                  <a:schemeClr val="tx1"/>
                </a:solidFill>
              </a:ln>
            </c:spPr>
            <c:extLst>
              <c:ext xmlns:c16="http://schemas.microsoft.com/office/drawing/2014/chart" uri="{C3380CC4-5D6E-409C-BE32-E72D297353CC}">
                <c16:uniqueId val="{00000003-D394-427B-83B4-A3A4F24DAC34}"/>
              </c:ext>
            </c:extLst>
          </c:dPt>
          <c:dPt>
            <c:idx val="2"/>
            <c:bubble3D val="0"/>
            <c:spPr>
              <a:solidFill>
                <a:schemeClr val="bg1">
                  <a:lumMod val="65000"/>
                </a:schemeClr>
              </a:solidFill>
              <a:ln>
                <a:solidFill>
                  <a:schemeClr val="tx1"/>
                </a:solidFill>
              </a:ln>
            </c:spPr>
            <c:extLst>
              <c:ext xmlns:c16="http://schemas.microsoft.com/office/drawing/2014/chart" uri="{C3380CC4-5D6E-409C-BE32-E72D297353CC}">
                <c16:uniqueId val="{00000005-D394-427B-83B4-A3A4F24DAC34}"/>
              </c:ext>
            </c:extLst>
          </c:dPt>
          <c:dPt>
            <c:idx val="3"/>
            <c:bubble3D val="0"/>
            <c:spPr>
              <a:solidFill>
                <a:schemeClr val="bg1">
                  <a:lumMod val="50000"/>
                </a:schemeClr>
              </a:solidFill>
              <a:ln>
                <a:solidFill>
                  <a:schemeClr val="tx1"/>
                </a:solidFill>
              </a:ln>
            </c:spPr>
            <c:extLst>
              <c:ext xmlns:c16="http://schemas.microsoft.com/office/drawing/2014/chart" uri="{C3380CC4-5D6E-409C-BE32-E72D297353CC}">
                <c16:uniqueId val="{00000007-D394-427B-83B4-A3A4F24DAC34}"/>
              </c:ext>
            </c:extLst>
          </c:dPt>
          <c:dLbls>
            <c:dLbl>
              <c:idx val="0"/>
              <c:layout>
                <c:manualLayout>
                  <c:x val="7.9374392119244859E-3"/>
                  <c:y val="-0.1750296833981386"/>
                </c:manualLayout>
              </c:layout>
              <c:tx>
                <c:rich>
                  <a:bodyPr/>
                  <a:lstStyle/>
                  <a:p>
                    <a:r>
                      <a:rPr lang="en-US"/>
                      <a:t>Property right
37,9%</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394-427B-83B4-A3A4F24DAC34}"/>
                </c:ext>
              </c:extLst>
            </c:dLbl>
            <c:dLbl>
              <c:idx val="1"/>
              <c:layout>
                <c:manualLayout>
                  <c:x val="0.30873735750117426"/>
                  <c:y val="-1.3118062031986493E-3"/>
                </c:manualLayout>
              </c:layout>
              <c:tx>
                <c:rich>
                  <a:bodyPr/>
                  <a:lstStyle/>
                  <a:p>
                    <a:r>
                      <a:rPr lang="en-US"/>
                      <a:t>Right to work
26,5%</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394-427B-83B4-A3A4F24DAC34}"/>
                </c:ext>
              </c:extLst>
            </c:dLbl>
            <c:dLbl>
              <c:idx val="2"/>
              <c:layout>
                <c:manualLayout>
                  <c:x val="-0.13822617912801002"/>
                  <c:y val="-1.9327628928050389E-2"/>
                </c:manualLayout>
              </c:layout>
              <c:tx>
                <c:rich>
                  <a:bodyPr/>
                  <a:lstStyle/>
                  <a:p>
                    <a:r>
                      <a:rPr lang="en-US"/>
                      <a:t>Securing the rights of entrepreneurs
12,4%</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394-427B-83B4-A3A4F24DAC34}"/>
                </c:ext>
              </c:extLst>
            </c:dLbl>
            <c:dLbl>
              <c:idx val="3"/>
              <c:layout>
                <c:manualLayout>
                  <c:x val="-0.1134202210912485"/>
                  <c:y val="-0.19057820522806745"/>
                </c:manualLayout>
              </c:layout>
              <c:tx>
                <c:rich>
                  <a:bodyPr/>
                  <a:lstStyle/>
                  <a:p>
                    <a:r>
                      <a:rPr lang="en-US"/>
                      <a:t>Judicial protection of economic rights
23,1%</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394-427B-83B4-A3A4F24DAC34}"/>
                </c:ext>
              </c:extLst>
            </c:dLbl>
            <c:dLbl>
              <c:idx val="4"/>
              <c:layout>
                <c:manualLayout>
                  <c:x val="-5.1998622623788182E-2"/>
                  <c:y val="-0.12946145684433899"/>
                </c:manualLayout>
              </c:layout>
              <c:tx>
                <c:rich>
                  <a:bodyPr/>
                  <a:lstStyle/>
                  <a:p>
                    <a:r>
                      <a:rPr lang="ru-RU"/>
                      <a:t>Судебная защита экономических прав
23,1%</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394-427B-83B4-A3A4F24DAC34}"/>
                </c:ext>
              </c:extLst>
            </c:dLbl>
            <c:dLbl>
              <c:idx val="5"/>
              <c:layout>
                <c:manualLayout>
                  <c:x val="-5.428830859315547E-2"/>
                  <c:y val="-4.0323434856418171E-2"/>
                </c:manualLayout>
              </c:layout>
              <c:tx>
                <c:rich>
                  <a:bodyPr/>
                  <a:lstStyle/>
                  <a:p>
                    <a:r>
                      <a:rPr lang="ru-RU"/>
                      <a:t>Другие права
7,9%</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394-427B-83B4-A3A4F24DAC34}"/>
                </c:ext>
              </c:extLst>
            </c:dLbl>
            <c:dLbl>
              <c:idx val="6"/>
              <c:tx>
                <c:rich>
                  <a:bodyPr/>
                  <a:lstStyle/>
                  <a:p>
                    <a:r>
                      <a:rPr lang="ru-RU"/>
                      <a:t>Другие права
5,9%</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394-427B-83B4-A3A4F24DAC34}"/>
                </c:ext>
              </c:extLst>
            </c:dLbl>
            <c:spPr>
              <a:noFill/>
              <a:ln>
                <a:noFill/>
              </a:ln>
              <a:effectLst/>
            </c:spPr>
            <c:txPr>
              <a:bodyPr/>
              <a:lstStyle/>
              <a:p>
                <a:pPr>
                  <a:defRPr sz="800" b="0" i="1">
                    <a:latin typeface="Times New Roman" pitchFamily="18" charset="0"/>
                    <a:cs typeface="Times New Roman" pitchFamily="18" charset="0"/>
                  </a:defRPr>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Лист1!$A$2:$A$5</c:f>
              <c:strCache>
                <c:ptCount val="4"/>
                <c:pt idx="0">
                  <c:v>Право на собственность</c:v>
                </c:pt>
                <c:pt idx="1">
                  <c:v>Право на труд</c:v>
                </c:pt>
                <c:pt idx="2">
                  <c:v>Обеспечение прав предпринимателей</c:v>
                </c:pt>
                <c:pt idx="3">
                  <c:v>Судебная защита экономических прав</c:v>
                </c:pt>
              </c:strCache>
            </c:strRef>
          </c:cat>
          <c:val>
            <c:numRef>
              <c:f>Лист1!$B$2:$B$5</c:f>
              <c:numCache>
                <c:formatCode>General</c:formatCode>
                <c:ptCount val="4"/>
                <c:pt idx="0">
                  <c:v>37.9</c:v>
                </c:pt>
                <c:pt idx="1">
                  <c:v>26.5</c:v>
                </c:pt>
                <c:pt idx="2">
                  <c:v>12.4</c:v>
                </c:pt>
                <c:pt idx="3">
                  <c:v>23.1</c:v>
                </c:pt>
              </c:numCache>
            </c:numRef>
          </c:val>
          <c:extLst>
            <c:ext xmlns:c16="http://schemas.microsoft.com/office/drawing/2014/chart" uri="{C3380CC4-5D6E-409C-BE32-E72D297353CC}">
              <c16:uniqueId val="{0000000B-D394-427B-83B4-A3A4F24DAC34}"/>
            </c:ext>
          </c:extLst>
        </c:ser>
        <c:dLbls>
          <c:showLegendKey val="0"/>
          <c:showVal val="0"/>
          <c:showCatName val="0"/>
          <c:showSerName val="0"/>
          <c:showPercent val="0"/>
          <c:showBubbleSize val="0"/>
          <c:showLeaderLines val="1"/>
        </c:dLbls>
        <c:firstSliceAng val="0"/>
      </c:pieChart>
      <c:spPr>
        <a:noFill/>
        <a:ln w="25385">
          <a:noFill/>
        </a:ln>
      </c:spPr>
    </c:plotArea>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34EFD3-C812-4075-803D-5DDF13802B9D}"/>
</file>

<file path=customXml/itemProps2.xml><?xml version="1.0" encoding="utf-8"?>
<ds:datastoreItem xmlns:ds="http://schemas.openxmlformats.org/officeDocument/2006/customXml" ds:itemID="{2D5B0215-1604-4B88-ACC1-96E0F178BEF0}"/>
</file>

<file path=customXml/itemProps3.xml><?xml version="1.0" encoding="utf-8"?>
<ds:datastoreItem xmlns:ds="http://schemas.openxmlformats.org/officeDocument/2006/customXml" ds:itemID="{FE28E93B-817C-4122-8497-A683A005DBAA}"/>
</file>

<file path=docProps/app.xml><?xml version="1.0" encoding="utf-8"?>
<Properties xmlns="http://schemas.openxmlformats.org/officeDocument/2006/extended-properties" xmlns:vt="http://schemas.openxmlformats.org/officeDocument/2006/docPropsVTypes">
  <Template>Normal</Template>
  <TotalTime>1</TotalTime>
  <Pages>186</Pages>
  <Words>21751</Words>
  <Characters>123982</Characters>
  <Application>Microsoft Office Word</Application>
  <DocSecurity>0</DocSecurity>
  <Lines>1033</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Отчет о деятельности Уполномоченного Олий Мажлиса Республики Узбекистан по правам человека (омбудсмана) в 2017 году</vt:lpstr>
      <vt:lpstr>Отчет о деятельности Уполномоченного Олий Мажлиса Республики Узбекистан по правам человека (омбудсмана) в 2017 году</vt:lpstr>
    </vt:vector>
  </TitlesOfParts>
  <Company>Home</Company>
  <LinksUpToDate>false</LinksUpToDate>
  <CharactersWithSpaces>145443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о деятельности Уполномоченного Олий Мажлиса Республики Узбекистан по правам человека (омбудсмана) в 2017 году</dc:title>
  <dc:creator>Админ</dc:creator>
  <cp:lastModifiedBy>ohchr\Natalya.Seitmuratova</cp:lastModifiedBy>
  <cp:revision>2</cp:revision>
  <cp:lastPrinted>2018-03-09T10:50:00Z</cp:lastPrinted>
  <dcterms:created xsi:type="dcterms:W3CDTF">2018-10-24T05:39:00Z</dcterms:created>
  <dcterms:modified xsi:type="dcterms:W3CDTF">2018-10-24T05:39:00Z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3a3b8a-c234-4847-9cfe-1f2d7fd0c05d_Enabled">
    <vt:lpwstr>True</vt:lpwstr>
  </property>
  <property fmtid="{D5CDD505-2E9C-101B-9397-08002B2CF9AE}" pid="3" name="MSIP_Label_4b3a3b8a-c234-4847-9cfe-1f2d7fd0c05d_SiteId">
    <vt:lpwstr>141cd148-b2ae-4575-ade7-b91e03c56d53</vt:lpwstr>
  </property>
  <property fmtid="{D5CDD505-2E9C-101B-9397-08002B2CF9AE}" pid="4" name="MSIP_Label_4b3a3b8a-c234-4847-9cfe-1f2d7fd0c05d_Owner">
    <vt:lpwstr>kshukurov@plexxus.ca</vt:lpwstr>
  </property>
  <property fmtid="{D5CDD505-2E9C-101B-9397-08002B2CF9AE}" pid="5" name="MSIP_Label_4b3a3b8a-c234-4847-9cfe-1f2d7fd0c05d_SetDate">
    <vt:lpwstr>2018-10-16T00:48:48.2204092Z</vt:lpwstr>
  </property>
  <property fmtid="{D5CDD505-2E9C-101B-9397-08002B2CF9AE}" pid="6" name="MSIP_Label_4b3a3b8a-c234-4847-9cfe-1f2d7fd0c05d_Name">
    <vt:lpwstr>No Protection</vt:lpwstr>
  </property>
  <property fmtid="{D5CDD505-2E9C-101B-9397-08002B2CF9AE}" pid="7" name="MSIP_Label_4b3a3b8a-c234-4847-9cfe-1f2d7fd0c05d_Application">
    <vt:lpwstr>Microsoft Azure Information Protection</vt:lpwstr>
  </property>
  <property fmtid="{D5CDD505-2E9C-101B-9397-08002B2CF9AE}" pid="8" name="MSIP_Label_4b3a3b8a-c234-4847-9cfe-1f2d7fd0c05d_Extended_MSFT_Method">
    <vt:lpwstr>Manual</vt:lpwstr>
  </property>
  <property fmtid="{D5CDD505-2E9C-101B-9397-08002B2CF9AE}" pid="9" name="Sensitivity">
    <vt:lpwstr>No Protection</vt:lpwstr>
  </property>
  <property fmtid="{D5CDD505-2E9C-101B-9397-08002B2CF9AE}" pid="10" name="ContentTypeId">
    <vt:lpwstr>0x01010067D947CCDB8AC94983EB05E0C9A30A06</vt:lpwstr>
  </property>
</Properties>
</file>