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ADB" w:rsidRPr="0058101C" w:rsidRDefault="000B6ADB" w:rsidP="000B6ADB">
      <w:pPr>
        <w:jc w:val="center"/>
        <w:rPr>
          <w:rFonts w:ascii="Times New Roman" w:hAnsi="Times New Roman" w:cs="Times New Roman"/>
          <w:sz w:val="24"/>
          <w:szCs w:val="24"/>
          <w:lang w:val="en-GB"/>
        </w:rPr>
      </w:pPr>
      <w:bookmarkStart w:id="0" w:name="_GoBack"/>
      <w:bookmarkEnd w:id="0"/>
      <w:r w:rsidRPr="0058101C">
        <w:rPr>
          <w:rFonts w:ascii="Times New Roman" w:hAnsi="Times New Roman" w:cs="Times New Roman"/>
          <w:b/>
          <w:bCs/>
          <w:sz w:val="24"/>
          <w:szCs w:val="24"/>
          <w:lang w:val="en-GB"/>
        </w:rPr>
        <w:t>PUBLIC DEFENDER OF RIGHTS</w:t>
      </w:r>
    </w:p>
    <w:p w:rsidR="000B6ADB" w:rsidRDefault="000B6ADB" w:rsidP="000B6ADB">
      <w:pPr>
        <w:rPr>
          <w:rFonts w:ascii="Times New Roman" w:hAnsi="Times New Roman" w:cs="Times New Roman"/>
          <w:sz w:val="24"/>
          <w:szCs w:val="24"/>
          <w:lang w:val="en-GB"/>
        </w:rPr>
      </w:pPr>
    </w:p>
    <w:p w:rsidR="003C50CF" w:rsidRPr="0058101C" w:rsidRDefault="003C50CF" w:rsidP="000B6ADB">
      <w:pPr>
        <w:rPr>
          <w:rFonts w:ascii="Times New Roman" w:hAnsi="Times New Roman" w:cs="Times New Roman"/>
          <w:sz w:val="24"/>
          <w:szCs w:val="24"/>
          <w:lang w:val="en-GB"/>
        </w:rPr>
      </w:pPr>
    </w:p>
    <w:p w:rsidR="000B6ADB" w:rsidRPr="0058101C" w:rsidRDefault="000B6ADB" w:rsidP="000B6ADB">
      <w:pPr>
        <w:rPr>
          <w:rFonts w:ascii="Times New Roman" w:hAnsi="Times New Roman" w:cs="Times New Roman"/>
          <w:sz w:val="24"/>
          <w:szCs w:val="24"/>
          <w:lang w:val="en-GB"/>
        </w:rPr>
      </w:pPr>
      <w:r w:rsidRPr="0058101C">
        <w:rPr>
          <w:rFonts w:ascii="Times New Roman" w:hAnsi="Times New Roman" w:cs="Times New Roman"/>
          <w:noProof/>
          <w:sz w:val="24"/>
          <w:szCs w:val="24"/>
          <w:lang w:val="en-GB" w:eastAsia="en-GB"/>
        </w:rPr>
        <w:drawing>
          <wp:anchor distT="0" distB="0" distL="114300" distR="114300" simplePos="0" relativeHeight="251659264" behindDoc="1" locked="0" layoutInCell="0" allowOverlap="1" wp14:anchorId="6C9F864F" wp14:editId="3EF07B3C">
            <wp:simplePos x="0" y="0"/>
            <wp:positionH relativeFrom="margin">
              <wp:align>center</wp:align>
            </wp:positionH>
            <wp:positionV relativeFrom="paragraph">
              <wp:posOffset>17722</wp:posOffset>
            </wp:positionV>
            <wp:extent cx="1104900" cy="1359535"/>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4900" cy="1359535"/>
                    </a:xfrm>
                    <a:prstGeom prst="rect">
                      <a:avLst/>
                    </a:prstGeom>
                    <a:noFill/>
                  </pic:spPr>
                </pic:pic>
              </a:graphicData>
            </a:graphic>
            <wp14:sizeRelH relativeFrom="page">
              <wp14:pctWidth>0</wp14:pctWidth>
            </wp14:sizeRelH>
            <wp14:sizeRelV relativeFrom="page">
              <wp14:pctHeight>0</wp14:pctHeight>
            </wp14:sizeRelV>
          </wp:anchor>
        </w:drawing>
      </w:r>
    </w:p>
    <w:p w:rsidR="000B6ADB" w:rsidRPr="0058101C" w:rsidRDefault="000B6ADB" w:rsidP="000B6ADB">
      <w:pPr>
        <w:rPr>
          <w:rFonts w:ascii="Times New Roman" w:hAnsi="Times New Roman" w:cs="Times New Roman"/>
          <w:sz w:val="24"/>
          <w:szCs w:val="24"/>
          <w:lang w:val="en-GB"/>
        </w:rPr>
      </w:pPr>
    </w:p>
    <w:p w:rsidR="000B6ADB" w:rsidRPr="0058101C" w:rsidRDefault="000B6ADB" w:rsidP="000B6ADB">
      <w:pPr>
        <w:rPr>
          <w:rFonts w:ascii="Times New Roman" w:hAnsi="Times New Roman" w:cs="Times New Roman"/>
          <w:sz w:val="24"/>
          <w:szCs w:val="24"/>
          <w:lang w:val="en-GB"/>
        </w:rPr>
      </w:pPr>
    </w:p>
    <w:p w:rsidR="000B6ADB" w:rsidRPr="0058101C" w:rsidRDefault="000B6ADB" w:rsidP="000B6ADB">
      <w:pPr>
        <w:rPr>
          <w:rFonts w:ascii="Times New Roman" w:hAnsi="Times New Roman" w:cs="Times New Roman"/>
          <w:sz w:val="24"/>
          <w:szCs w:val="24"/>
          <w:lang w:val="en-GB"/>
        </w:rPr>
      </w:pPr>
    </w:p>
    <w:p w:rsidR="000B6ADB" w:rsidRPr="0058101C" w:rsidRDefault="000B6ADB" w:rsidP="000B6ADB">
      <w:pPr>
        <w:rPr>
          <w:rFonts w:ascii="Times New Roman" w:hAnsi="Times New Roman" w:cs="Times New Roman"/>
          <w:sz w:val="24"/>
          <w:szCs w:val="24"/>
          <w:lang w:val="en-GB"/>
        </w:rPr>
      </w:pPr>
    </w:p>
    <w:p w:rsidR="000B6ADB" w:rsidRPr="0058101C" w:rsidRDefault="000B6ADB" w:rsidP="000B6ADB">
      <w:pPr>
        <w:rPr>
          <w:rFonts w:ascii="Times New Roman" w:hAnsi="Times New Roman" w:cs="Times New Roman"/>
          <w:sz w:val="24"/>
          <w:szCs w:val="24"/>
          <w:lang w:val="en-GB"/>
        </w:rPr>
      </w:pPr>
    </w:p>
    <w:p w:rsidR="003C50CF" w:rsidRPr="0058101C" w:rsidRDefault="003C50CF" w:rsidP="000B6ADB">
      <w:pPr>
        <w:rPr>
          <w:rFonts w:ascii="Times New Roman" w:hAnsi="Times New Roman" w:cs="Times New Roman"/>
          <w:sz w:val="24"/>
          <w:szCs w:val="24"/>
          <w:lang w:val="en-GB"/>
        </w:rPr>
      </w:pPr>
    </w:p>
    <w:p w:rsidR="000B6ADB" w:rsidRPr="0058101C" w:rsidRDefault="000B6ADB" w:rsidP="000B6ADB">
      <w:pPr>
        <w:jc w:val="center"/>
        <w:rPr>
          <w:rFonts w:ascii="Times New Roman" w:hAnsi="Times New Roman" w:cs="Times New Roman"/>
          <w:b/>
          <w:bCs/>
          <w:sz w:val="24"/>
          <w:szCs w:val="24"/>
          <w:lang w:val="en-GB"/>
        </w:rPr>
      </w:pPr>
      <w:r w:rsidRPr="0058101C">
        <w:rPr>
          <w:rFonts w:ascii="Times New Roman" w:hAnsi="Times New Roman" w:cs="Times New Roman"/>
          <w:b/>
          <w:bCs/>
          <w:sz w:val="24"/>
          <w:szCs w:val="24"/>
          <w:lang w:val="en-GB"/>
        </w:rPr>
        <w:t>Public Defender of Rights’ report</w:t>
      </w:r>
    </w:p>
    <w:p w:rsidR="000B6ADB" w:rsidRPr="0058101C" w:rsidRDefault="000B6ADB" w:rsidP="000B6ADB">
      <w:pPr>
        <w:jc w:val="center"/>
        <w:rPr>
          <w:rFonts w:ascii="Times New Roman" w:hAnsi="Times New Roman" w:cs="Times New Roman"/>
          <w:sz w:val="24"/>
          <w:szCs w:val="24"/>
          <w:lang w:val="en-GB"/>
        </w:rPr>
      </w:pPr>
      <w:r w:rsidRPr="0058101C">
        <w:rPr>
          <w:rFonts w:ascii="Times New Roman" w:hAnsi="Times New Roman" w:cs="Times New Roman"/>
          <w:sz w:val="24"/>
          <w:szCs w:val="24"/>
          <w:lang w:val="en-GB"/>
        </w:rPr>
        <w:t>Information for the Committee on the Convention against Torture and Other Cruel, Inhuman or Degrading Treatment or Punishment to assist in the evaluation of Slovakia’s compliance.</w:t>
      </w:r>
    </w:p>
    <w:p w:rsidR="000B6ADB" w:rsidRPr="0058101C" w:rsidRDefault="000B6ADB" w:rsidP="000B6ADB">
      <w:pPr>
        <w:rPr>
          <w:rFonts w:ascii="Times New Roman" w:hAnsi="Times New Roman" w:cs="Times New Roman"/>
          <w:sz w:val="24"/>
          <w:szCs w:val="24"/>
          <w:lang w:val="en-GB"/>
        </w:rPr>
      </w:pPr>
    </w:p>
    <w:p w:rsidR="000B6ADB" w:rsidRPr="0058101C" w:rsidRDefault="000B6ADB" w:rsidP="000B6ADB">
      <w:pPr>
        <w:jc w:val="right"/>
        <w:rPr>
          <w:rFonts w:ascii="Times New Roman" w:hAnsi="Times New Roman" w:cs="Times New Roman"/>
          <w:sz w:val="24"/>
          <w:szCs w:val="24"/>
          <w:lang w:val="en-GB"/>
        </w:rPr>
      </w:pPr>
      <w:r w:rsidRPr="0058101C">
        <w:rPr>
          <w:rFonts w:ascii="Times New Roman" w:hAnsi="Times New Roman" w:cs="Times New Roman"/>
          <w:sz w:val="24"/>
          <w:szCs w:val="24"/>
          <w:lang w:val="en-GB"/>
        </w:rPr>
        <w:t>Submitted by:</w:t>
      </w:r>
    </w:p>
    <w:p w:rsidR="000B6ADB" w:rsidRPr="0058101C" w:rsidRDefault="000B6ADB" w:rsidP="000B6ADB">
      <w:pPr>
        <w:jc w:val="right"/>
        <w:rPr>
          <w:rFonts w:ascii="Times New Roman" w:hAnsi="Times New Roman" w:cs="Times New Roman"/>
          <w:sz w:val="24"/>
          <w:szCs w:val="24"/>
          <w:lang w:val="en-GB"/>
        </w:rPr>
      </w:pPr>
      <w:proofErr w:type="spellStart"/>
      <w:r w:rsidRPr="0058101C">
        <w:rPr>
          <w:rFonts w:ascii="Times New Roman" w:hAnsi="Times New Roman" w:cs="Times New Roman"/>
          <w:sz w:val="24"/>
          <w:szCs w:val="24"/>
          <w:lang w:val="en-GB"/>
        </w:rPr>
        <w:t>Prof.</w:t>
      </w:r>
      <w:proofErr w:type="spellEnd"/>
      <w:r w:rsidRPr="0058101C">
        <w:rPr>
          <w:rFonts w:ascii="Times New Roman" w:hAnsi="Times New Roman" w:cs="Times New Roman"/>
          <w:sz w:val="24"/>
          <w:szCs w:val="24"/>
          <w:lang w:val="en-GB"/>
        </w:rPr>
        <w:t xml:space="preserve"> JUDr. Mária Patakyová, PhD., Public Defender of Rights</w:t>
      </w:r>
    </w:p>
    <w:p w:rsidR="00845205" w:rsidRPr="0058101C" w:rsidRDefault="00845205" w:rsidP="000B6ADB">
      <w:pPr>
        <w:jc w:val="both"/>
        <w:rPr>
          <w:rFonts w:ascii="Times New Roman" w:hAnsi="Times New Roman" w:cs="Times New Roman"/>
          <w:sz w:val="24"/>
          <w:szCs w:val="24"/>
          <w:lang w:val="en-GB"/>
        </w:rPr>
      </w:pPr>
    </w:p>
    <w:p w:rsidR="000B6ADB" w:rsidRPr="0058101C" w:rsidRDefault="000B6ADB" w:rsidP="000B6ADB">
      <w:pPr>
        <w:jc w:val="both"/>
        <w:rPr>
          <w:rFonts w:ascii="Times New Roman" w:hAnsi="Times New Roman" w:cs="Times New Roman"/>
          <w:sz w:val="24"/>
          <w:szCs w:val="24"/>
          <w:lang w:val="en-GB"/>
        </w:rPr>
      </w:pPr>
    </w:p>
    <w:p w:rsidR="000B6ADB" w:rsidRPr="0058101C" w:rsidRDefault="001B1B5B" w:rsidP="000B6ADB">
      <w:pPr>
        <w:pStyle w:val="ListParagraph"/>
        <w:numPr>
          <w:ilvl w:val="0"/>
          <w:numId w:val="1"/>
        </w:numPr>
        <w:jc w:val="both"/>
        <w:rPr>
          <w:rFonts w:ascii="Times New Roman" w:hAnsi="Times New Roman" w:cs="Times New Roman"/>
          <w:b/>
          <w:sz w:val="24"/>
          <w:szCs w:val="24"/>
          <w:lang w:val="en-GB"/>
        </w:rPr>
      </w:pPr>
      <w:r w:rsidRPr="0058101C">
        <w:rPr>
          <w:rFonts w:ascii="Times New Roman" w:hAnsi="Times New Roman" w:cs="Times New Roman"/>
          <w:b/>
          <w:sz w:val="24"/>
          <w:szCs w:val="24"/>
          <w:lang w:val="en-GB"/>
        </w:rPr>
        <w:t>Public Defender of Rights</w:t>
      </w:r>
    </w:p>
    <w:p w:rsidR="000B6ADB" w:rsidRPr="0058101C" w:rsidRDefault="000B6ADB" w:rsidP="000B6ADB">
      <w:pPr>
        <w:jc w:val="both"/>
        <w:rPr>
          <w:rFonts w:ascii="Times New Roman" w:hAnsi="Times New Roman" w:cs="Times New Roman"/>
          <w:sz w:val="24"/>
          <w:szCs w:val="24"/>
          <w:lang w:val="en-GB"/>
        </w:rPr>
      </w:pPr>
      <w:r w:rsidRPr="0058101C">
        <w:rPr>
          <w:rFonts w:ascii="Times New Roman" w:hAnsi="Times New Roman" w:cs="Times New Roman"/>
          <w:sz w:val="24"/>
          <w:szCs w:val="24"/>
          <w:lang w:val="en-GB"/>
        </w:rPr>
        <w:t>In the anticipation of its accession to the European Union, Slovakia created</w:t>
      </w:r>
      <w:r w:rsidR="00F2785A" w:rsidRPr="0058101C">
        <w:rPr>
          <w:rFonts w:ascii="Times New Roman" w:hAnsi="Times New Roman" w:cs="Times New Roman"/>
          <w:sz w:val="24"/>
          <w:szCs w:val="24"/>
          <w:lang w:val="en-GB"/>
        </w:rPr>
        <w:t xml:space="preserve"> its historically first ombudsman institute in 2001. It defined the role of the Public Defender of Rights in Article 151a of the Slovak Constitution.</w:t>
      </w:r>
    </w:p>
    <w:p w:rsidR="000B6ADB" w:rsidRPr="0058101C" w:rsidRDefault="000B6ADB" w:rsidP="000B6ADB">
      <w:pPr>
        <w:jc w:val="both"/>
        <w:rPr>
          <w:rFonts w:ascii="Times New Roman" w:hAnsi="Times New Roman" w:cs="Times New Roman"/>
          <w:sz w:val="24"/>
          <w:szCs w:val="24"/>
          <w:lang w:val="en-GB"/>
        </w:rPr>
      </w:pPr>
      <w:r w:rsidRPr="0058101C">
        <w:rPr>
          <w:rFonts w:ascii="Times New Roman" w:hAnsi="Times New Roman" w:cs="Times New Roman"/>
          <w:sz w:val="24"/>
          <w:szCs w:val="24"/>
          <w:lang w:val="en-GB"/>
        </w:rPr>
        <w:t xml:space="preserve">According to the </w:t>
      </w:r>
      <w:r w:rsidR="00F2785A" w:rsidRPr="0058101C">
        <w:rPr>
          <w:rFonts w:ascii="Times New Roman" w:hAnsi="Times New Roman" w:cs="Times New Roman"/>
          <w:sz w:val="24"/>
          <w:szCs w:val="24"/>
          <w:lang w:val="en-GB"/>
        </w:rPr>
        <w:t xml:space="preserve">article </w:t>
      </w:r>
      <w:r w:rsidRPr="0058101C">
        <w:rPr>
          <w:rFonts w:ascii="Times New Roman" w:hAnsi="Times New Roman" w:cs="Times New Roman"/>
          <w:sz w:val="24"/>
          <w:szCs w:val="24"/>
          <w:lang w:val="en-GB"/>
        </w:rPr>
        <w:t>151a (1):</w:t>
      </w:r>
    </w:p>
    <w:p w:rsidR="000B6ADB" w:rsidRPr="0058101C" w:rsidRDefault="000B6ADB" w:rsidP="000B6ADB">
      <w:pPr>
        <w:jc w:val="both"/>
        <w:rPr>
          <w:rFonts w:ascii="Times New Roman" w:hAnsi="Times New Roman" w:cs="Times New Roman"/>
          <w:i/>
          <w:sz w:val="24"/>
          <w:szCs w:val="24"/>
          <w:lang w:val="en-GB"/>
        </w:rPr>
      </w:pPr>
      <w:r w:rsidRPr="0058101C">
        <w:rPr>
          <w:rFonts w:ascii="Times New Roman" w:hAnsi="Times New Roman" w:cs="Times New Roman"/>
          <w:i/>
          <w:sz w:val="24"/>
          <w:szCs w:val="24"/>
          <w:lang w:val="en-GB"/>
        </w:rPr>
        <w:t>“The Public Defender of Rights is an independent body which in the scope and in manner laid down by a law protects the fundamental rights and freedoms of natural persons and legal entities in the proceedings, before public administration bodies and other public bodies, if activities, decision making or inactivity of the bodies are  inconsistent with legal order. In cases laid down by a law the public defender of rights can participate in calling the persons acting in public bodies to responsibility, if the persons have violated fundamental right or freedom of natural persons and legal entities.”</w:t>
      </w:r>
    </w:p>
    <w:p w:rsidR="00F2785A" w:rsidRPr="0058101C" w:rsidRDefault="00F2785A" w:rsidP="000B6ADB">
      <w:pPr>
        <w:jc w:val="both"/>
        <w:rPr>
          <w:rFonts w:ascii="Times New Roman" w:hAnsi="Times New Roman" w:cs="Times New Roman"/>
          <w:sz w:val="24"/>
          <w:szCs w:val="24"/>
          <w:lang w:val="en-GB"/>
        </w:rPr>
      </w:pPr>
      <w:r w:rsidRPr="0058101C">
        <w:rPr>
          <w:rFonts w:ascii="Times New Roman" w:hAnsi="Times New Roman" w:cs="Times New Roman"/>
          <w:sz w:val="24"/>
          <w:szCs w:val="24"/>
          <w:lang w:val="en-GB"/>
        </w:rPr>
        <w:t xml:space="preserve">The National Council of the Slovak Republic also enacted </w:t>
      </w:r>
      <w:r w:rsidR="001B1B5B" w:rsidRPr="0058101C">
        <w:rPr>
          <w:rFonts w:ascii="Times New Roman" w:hAnsi="Times New Roman" w:cs="Times New Roman"/>
          <w:sz w:val="24"/>
          <w:szCs w:val="24"/>
          <w:lang w:val="en-GB"/>
        </w:rPr>
        <w:t>a separate Act on Public Defender of Rights 546/2001 Coll. of Laws, which deals with the elections of the ombudsman, the scope of their responsibilities and the conditions for fulfilling their mandate.</w:t>
      </w:r>
    </w:p>
    <w:p w:rsidR="00F2785A" w:rsidRPr="0058101C" w:rsidRDefault="00F2785A" w:rsidP="000B6ADB">
      <w:pPr>
        <w:jc w:val="both"/>
        <w:rPr>
          <w:rFonts w:ascii="Times New Roman" w:hAnsi="Times New Roman" w:cs="Times New Roman"/>
          <w:sz w:val="24"/>
          <w:szCs w:val="24"/>
          <w:lang w:val="en-GB"/>
        </w:rPr>
      </w:pPr>
    </w:p>
    <w:p w:rsidR="000B6ADB" w:rsidRPr="0058101C" w:rsidRDefault="0058101C" w:rsidP="000B6ADB">
      <w:pPr>
        <w:pStyle w:val="ListParagraph"/>
        <w:numPr>
          <w:ilvl w:val="0"/>
          <w:numId w:val="1"/>
        </w:numPr>
        <w:jc w:val="both"/>
        <w:rPr>
          <w:rFonts w:ascii="Times New Roman" w:hAnsi="Times New Roman" w:cs="Times New Roman"/>
          <w:b/>
          <w:sz w:val="24"/>
          <w:szCs w:val="24"/>
          <w:lang w:val="en-GB"/>
        </w:rPr>
      </w:pPr>
      <w:r w:rsidRPr="0058101C">
        <w:rPr>
          <w:rFonts w:ascii="Times New Roman" w:hAnsi="Times New Roman" w:cs="Times New Roman"/>
          <w:b/>
          <w:sz w:val="24"/>
          <w:szCs w:val="24"/>
          <w:lang w:val="en-GB"/>
        </w:rPr>
        <w:lastRenderedPageBreak/>
        <w:t>Introduction</w:t>
      </w:r>
    </w:p>
    <w:p w:rsidR="003C50CF" w:rsidRDefault="003C50CF" w:rsidP="0058101C">
      <w:pPr>
        <w:jc w:val="both"/>
        <w:rPr>
          <w:rFonts w:ascii="Times New Roman" w:hAnsi="Times New Roman" w:cs="Times New Roman"/>
          <w:sz w:val="24"/>
          <w:szCs w:val="24"/>
          <w:lang w:val="en-GB"/>
        </w:rPr>
      </w:pPr>
      <w:r w:rsidRPr="003C50CF">
        <w:rPr>
          <w:rFonts w:ascii="Times New Roman" w:hAnsi="Times New Roman" w:cs="Times New Roman"/>
          <w:sz w:val="24"/>
          <w:szCs w:val="24"/>
          <w:lang w:val="en-GB"/>
        </w:rPr>
        <w:t>Since Slovakia’s last report to the Committee there have been some positive developments</w:t>
      </w:r>
      <w:r>
        <w:rPr>
          <w:rFonts w:ascii="Times New Roman" w:hAnsi="Times New Roman" w:cs="Times New Roman"/>
          <w:sz w:val="24"/>
          <w:szCs w:val="24"/>
          <w:lang w:val="en-GB"/>
        </w:rPr>
        <w:t xml:space="preserve">, but there still persist issues of grave concern. </w:t>
      </w:r>
      <w:r w:rsidR="0058101C" w:rsidRPr="003C50CF">
        <w:rPr>
          <w:rFonts w:ascii="Times New Roman" w:hAnsi="Times New Roman" w:cs="Times New Roman"/>
          <w:sz w:val="24"/>
          <w:szCs w:val="24"/>
          <w:lang w:val="en-GB"/>
        </w:rPr>
        <w:t xml:space="preserve">In the following sections, </w:t>
      </w:r>
      <w:r>
        <w:rPr>
          <w:rFonts w:ascii="Times New Roman" w:hAnsi="Times New Roman" w:cs="Times New Roman"/>
          <w:sz w:val="24"/>
          <w:szCs w:val="24"/>
          <w:lang w:val="en-GB"/>
        </w:rPr>
        <w:t>the Public Defender of Rights would like to furnish her</w:t>
      </w:r>
      <w:r w:rsidR="003C61B0">
        <w:rPr>
          <w:rFonts w:ascii="Times New Roman" w:hAnsi="Times New Roman" w:cs="Times New Roman"/>
          <w:sz w:val="24"/>
          <w:szCs w:val="24"/>
          <w:lang w:val="en-GB"/>
        </w:rPr>
        <w:t xml:space="preserve"> report and</w:t>
      </w:r>
      <w:r>
        <w:rPr>
          <w:rFonts w:ascii="Times New Roman" w:hAnsi="Times New Roman" w:cs="Times New Roman"/>
          <w:sz w:val="24"/>
          <w:szCs w:val="24"/>
          <w:lang w:val="en-GB"/>
        </w:rPr>
        <w:t xml:space="preserve"> recommendations to the UN Committee against Torture in advance of its 62nd session</w:t>
      </w:r>
      <w:r w:rsidR="003C61B0">
        <w:rPr>
          <w:rFonts w:ascii="Times New Roman" w:hAnsi="Times New Roman" w:cs="Times New Roman"/>
          <w:sz w:val="24"/>
          <w:szCs w:val="24"/>
          <w:lang w:val="en-GB"/>
        </w:rPr>
        <w:t xml:space="preserve"> (6 November – 6 December 2017)</w:t>
      </w:r>
      <w:r>
        <w:rPr>
          <w:rFonts w:ascii="Times New Roman" w:hAnsi="Times New Roman" w:cs="Times New Roman"/>
          <w:sz w:val="24"/>
          <w:szCs w:val="24"/>
          <w:lang w:val="en-GB"/>
        </w:rPr>
        <w:t>, during which Slovakia and its List of Issues prior to reporting will also be considered.</w:t>
      </w:r>
    </w:p>
    <w:p w:rsidR="000B6ADB" w:rsidRPr="00317362" w:rsidRDefault="003C61B0" w:rsidP="00317362">
      <w:pPr>
        <w:jc w:val="both"/>
        <w:rPr>
          <w:rFonts w:ascii="Times New Roman" w:hAnsi="Times New Roman"/>
          <w:bCs/>
          <w:sz w:val="24"/>
          <w:szCs w:val="24"/>
          <w:lang w:val="en-GB"/>
        </w:rPr>
      </w:pPr>
      <w:r>
        <w:rPr>
          <w:rFonts w:ascii="Times New Roman" w:hAnsi="Times New Roman" w:cs="Times New Roman"/>
          <w:sz w:val="24"/>
          <w:szCs w:val="24"/>
          <w:lang w:val="en-GB"/>
        </w:rPr>
        <w:t>The</w:t>
      </w:r>
      <w:r w:rsidR="00953878">
        <w:rPr>
          <w:rFonts w:ascii="Times New Roman" w:hAnsi="Times New Roman" w:cs="Times New Roman"/>
          <w:sz w:val="24"/>
          <w:szCs w:val="24"/>
          <w:lang w:val="en-GB"/>
        </w:rPr>
        <w:t xml:space="preserve"> following</w:t>
      </w:r>
      <w:r>
        <w:rPr>
          <w:rFonts w:ascii="Times New Roman" w:hAnsi="Times New Roman" w:cs="Times New Roman"/>
          <w:sz w:val="24"/>
          <w:szCs w:val="24"/>
          <w:lang w:val="en-GB"/>
        </w:rPr>
        <w:t xml:space="preserve"> recommendations were initially delivered to the Slovak Police President on 3 March 2015. As explained throughout this report, the Police President and the</w:t>
      </w:r>
      <w:r w:rsidR="00317362">
        <w:rPr>
          <w:rFonts w:ascii="Times New Roman" w:hAnsi="Times New Roman" w:cs="Times New Roman"/>
          <w:sz w:val="24"/>
          <w:szCs w:val="24"/>
          <w:lang w:val="en-GB"/>
        </w:rPr>
        <w:t xml:space="preserve"> Slovak</w:t>
      </w:r>
      <w:r>
        <w:rPr>
          <w:rFonts w:ascii="Times New Roman" w:hAnsi="Times New Roman" w:cs="Times New Roman"/>
          <w:sz w:val="24"/>
          <w:szCs w:val="24"/>
          <w:lang w:val="en-GB"/>
        </w:rPr>
        <w:t xml:space="preserve"> Minist</w:t>
      </w:r>
      <w:r w:rsidR="002F736D">
        <w:rPr>
          <w:rFonts w:ascii="Times New Roman" w:hAnsi="Times New Roman" w:cs="Times New Roman"/>
          <w:sz w:val="24"/>
          <w:szCs w:val="24"/>
          <w:lang w:val="en-GB"/>
        </w:rPr>
        <w:t>er</w:t>
      </w:r>
      <w:r>
        <w:rPr>
          <w:rFonts w:ascii="Times New Roman" w:hAnsi="Times New Roman" w:cs="Times New Roman"/>
          <w:sz w:val="24"/>
          <w:szCs w:val="24"/>
          <w:lang w:val="en-GB"/>
        </w:rPr>
        <w:t xml:space="preserve"> of Interior have repeatedly failed to adopt measures </w:t>
      </w:r>
      <w:r w:rsidR="00317362">
        <w:rPr>
          <w:rFonts w:ascii="Times New Roman" w:hAnsi="Times New Roman" w:cs="Times New Roman"/>
          <w:sz w:val="24"/>
          <w:szCs w:val="24"/>
          <w:lang w:val="en-GB"/>
        </w:rPr>
        <w:t xml:space="preserve">and recommendations issued by the Public Defender of Rights. </w:t>
      </w:r>
      <w:r w:rsidR="00317362">
        <w:rPr>
          <w:rFonts w:ascii="Times New Roman" w:hAnsi="Times New Roman"/>
          <w:bCs/>
          <w:sz w:val="24"/>
          <w:szCs w:val="24"/>
          <w:lang w:val="en-GB"/>
        </w:rPr>
        <w:t xml:space="preserve">These measures are </w:t>
      </w:r>
      <w:r w:rsidRPr="00900917">
        <w:rPr>
          <w:rFonts w:ascii="Times New Roman" w:hAnsi="Times New Roman"/>
          <w:bCs/>
          <w:sz w:val="24"/>
          <w:szCs w:val="24"/>
          <w:lang w:val="en-GB"/>
        </w:rPr>
        <w:t>intended to eliminate the possibilities for violation of human rights and fundamental freedoms by police practices, especially by locking up individuals in confined premises that are not official detention cells and handcuffing those persons to the wall at a police officer’s discretion.</w:t>
      </w:r>
    </w:p>
    <w:p w:rsidR="001B1B5B" w:rsidRPr="0058101C" w:rsidRDefault="001B1B5B" w:rsidP="001B1B5B">
      <w:pPr>
        <w:pStyle w:val="ListParagraph"/>
        <w:rPr>
          <w:rFonts w:ascii="Times New Roman" w:hAnsi="Times New Roman" w:cs="Times New Roman"/>
          <w:sz w:val="24"/>
          <w:szCs w:val="24"/>
          <w:lang w:val="en-GB"/>
        </w:rPr>
      </w:pPr>
    </w:p>
    <w:p w:rsidR="001B1B5B" w:rsidRPr="00394E27" w:rsidRDefault="001B1B5B" w:rsidP="000B6ADB">
      <w:pPr>
        <w:pStyle w:val="ListParagraph"/>
        <w:numPr>
          <w:ilvl w:val="0"/>
          <w:numId w:val="1"/>
        </w:numPr>
        <w:jc w:val="both"/>
        <w:rPr>
          <w:rFonts w:ascii="Times New Roman" w:hAnsi="Times New Roman" w:cs="Times New Roman"/>
          <w:b/>
          <w:sz w:val="24"/>
          <w:szCs w:val="24"/>
          <w:lang w:val="en-GB"/>
        </w:rPr>
      </w:pPr>
      <w:r w:rsidRPr="00394E27">
        <w:rPr>
          <w:rFonts w:ascii="Times New Roman" w:hAnsi="Times New Roman" w:cs="Times New Roman"/>
          <w:b/>
          <w:sz w:val="24"/>
          <w:szCs w:val="24"/>
          <w:lang w:val="en-GB"/>
        </w:rPr>
        <w:t>Summary of Recommendations</w:t>
      </w:r>
    </w:p>
    <w:p w:rsidR="00394E27" w:rsidRPr="00394E27" w:rsidRDefault="00394E27" w:rsidP="00394E27">
      <w:pPr>
        <w:pStyle w:val="ListParagraph"/>
        <w:rPr>
          <w:rFonts w:ascii="Times New Roman" w:hAnsi="Times New Roman" w:cs="Times New Roman"/>
          <w:sz w:val="24"/>
          <w:szCs w:val="24"/>
          <w:lang w:val="en-GB"/>
        </w:rPr>
      </w:pPr>
    </w:p>
    <w:p w:rsidR="00394E27" w:rsidRPr="00394E27" w:rsidRDefault="00394E27" w:rsidP="00394E27">
      <w:pPr>
        <w:pStyle w:val="ListParagraph"/>
        <w:numPr>
          <w:ilvl w:val="0"/>
          <w:numId w:val="3"/>
        </w:numPr>
        <w:jc w:val="both"/>
        <w:rPr>
          <w:rFonts w:ascii="Times New Roman" w:hAnsi="Times New Roman" w:cs="Times New Roman"/>
          <w:b/>
          <w:sz w:val="24"/>
          <w:szCs w:val="24"/>
          <w:lang w:val="en-GB"/>
        </w:rPr>
      </w:pPr>
      <w:r w:rsidRPr="00394E27">
        <w:rPr>
          <w:rFonts w:ascii="Times New Roman" w:hAnsi="Times New Roman" w:cs="Times New Roman"/>
          <w:b/>
          <w:sz w:val="24"/>
          <w:szCs w:val="24"/>
          <w:lang w:val="en-GB"/>
        </w:rPr>
        <w:t>To expressly stipulate in the Act on the Police Force as follows:</w:t>
      </w:r>
    </w:p>
    <w:p w:rsidR="00394E27" w:rsidRPr="00394E27" w:rsidRDefault="00394E27" w:rsidP="00394E27">
      <w:pPr>
        <w:jc w:val="both"/>
        <w:rPr>
          <w:rFonts w:ascii="Times New Roman" w:hAnsi="Times New Roman" w:cs="Times New Roman"/>
          <w:b/>
          <w:sz w:val="24"/>
          <w:szCs w:val="24"/>
          <w:lang w:val="en-GB"/>
        </w:rPr>
      </w:pPr>
      <w:r w:rsidRPr="00394E27">
        <w:rPr>
          <w:rFonts w:ascii="Times New Roman" w:hAnsi="Times New Roman" w:cs="Times New Roman"/>
          <w:b/>
          <w:sz w:val="24"/>
          <w:szCs w:val="24"/>
          <w:lang w:val="en-GB"/>
        </w:rPr>
        <w:t>-</w:t>
      </w:r>
      <w:r w:rsidRPr="00394E27">
        <w:rPr>
          <w:rFonts w:ascii="Times New Roman" w:hAnsi="Times New Roman" w:cs="Times New Roman"/>
          <w:b/>
          <w:sz w:val="24"/>
          <w:szCs w:val="24"/>
          <w:lang w:val="en-GB"/>
        </w:rPr>
        <w:tab/>
        <w:t xml:space="preserve">within the premises of a police building, a police officer is prohibited to restrict the liberty of a natural person by placing that person in confined premises other than the police detention cells intended for that purpose; </w:t>
      </w:r>
    </w:p>
    <w:p w:rsidR="00394E27" w:rsidRPr="00394E27" w:rsidRDefault="00394E27" w:rsidP="00394E27">
      <w:pPr>
        <w:jc w:val="both"/>
        <w:rPr>
          <w:rFonts w:ascii="Times New Roman" w:hAnsi="Times New Roman" w:cs="Times New Roman"/>
          <w:b/>
          <w:sz w:val="24"/>
          <w:szCs w:val="24"/>
          <w:lang w:val="en-GB"/>
        </w:rPr>
      </w:pPr>
      <w:r w:rsidRPr="00394E27">
        <w:rPr>
          <w:rFonts w:ascii="Times New Roman" w:hAnsi="Times New Roman" w:cs="Times New Roman"/>
          <w:b/>
          <w:sz w:val="24"/>
          <w:szCs w:val="24"/>
          <w:lang w:val="en-GB"/>
        </w:rPr>
        <w:t>-</w:t>
      </w:r>
      <w:r w:rsidRPr="00394E27">
        <w:rPr>
          <w:rFonts w:ascii="Times New Roman" w:hAnsi="Times New Roman" w:cs="Times New Roman"/>
          <w:b/>
          <w:sz w:val="24"/>
          <w:szCs w:val="24"/>
          <w:lang w:val="en-GB"/>
        </w:rPr>
        <w:tab/>
        <w:t xml:space="preserve">a police officer is prohibited to handcuff a detained person to the wall and other objects, to tie up or otherwise immobilise that person in the absence of a medical recommendation which clearly shows that such treatment is necessary in order to protect the health of the detained, confined or arrested person;  </w:t>
      </w:r>
    </w:p>
    <w:p w:rsidR="00394E27" w:rsidRPr="00394E27" w:rsidRDefault="00394E27" w:rsidP="00394E27">
      <w:pPr>
        <w:jc w:val="both"/>
        <w:rPr>
          <w:rFonts w:ascii="Times New Roman" w:hAnsi="Times New Roman" w:cs="Times New Roman"/>
          <w:b/>
          <w:sz w:val="24"/>
          <w:szCs w:val="24"/>
          <w:lang w:val="en-GB"/>
        </w:rPr>
      </w:pPr>
      <w:r w:rsidRPr="00394E27">
        <w:rPr>
          <w:rFonts w:ascii="Times New Roman" w:hAnsi="Times New Roman" w:cs="Times New Roman"/>
          <w:b/>
          <w:sz w:val="24"/>
          <w:szCs w:val="24"/>
          <w:lang w:val="en-GB"/>
        </w:rPr>
        <w:t>-</w:t>
      </w:r>
      <w:r w:rsidRPr="00394E27">
        <w:rPr>
          <w:rFonts w:ascii="Times New Roman" w:hAnsi="Times New Roman" w:cs="Times New Roman"/>
          <w:b/>
          <w:sz w:val="24"/>
          <w:szCs w:val="24"/>
          <w:lang w:val="en-GB"/>
        </w:rPr>
        <w:tab/>
        <w:t xml:space="preserve">if, during the detention, confinement or arrest, the mental or physical health of the person detained, confined or arrested by a police officer deteriorates, the police officer is required to present a medical report stating the cause of such deterioration.  </w:t>
      </w:r>
    </w:p>
    <w:p w:rsidR="00394E27" w:rsidRPr="00394E27" w:rsidRDefault="00394E27" w:rsidP="00394E27">
      <w:pPr>
        <w:jc w:val="both"/>
        <w:rPr>
          <w:rFonts w:ascii="Times New Roman" w:hAnsi="Times New Roman" w:cs="Times New Roman"/>
          <w:sz w:val="24"/>
          <w:szCs w:val="24"/>
          <w:lang w:val="en-GB"/>
        </w:rPr>
      </w:pPr>
    </w:p>
    <w:p w:rsidR="00394E27" w:rsidRPr="00394E27" w:rsidRDefault="00394E27" w:rsidP="00394E27">
      <w:pPr>
        <w:pStyle w:val="ListParagraph"/>
        <w:numPr>
          <w:ilvl w:val="0"/>
          <w:numId w:val="3"/>
        </w:numPr>
        <w:jc w:val="both"/>
        <w:rPr>
          <w:rFonts w:ascii="Times New Roman" w:hAnsi="Times New Roman" w:cs="Times New Roman"/>
          <w:b/>
          <w:sz w:val="24"/>
          <w:szCs w:val="24"/>
          <w:lang w:val="en-GB"/>
        </w:rPr>
      </w:pPr>
      <w:r w:rsidRPr="00394E27">
        <w:rPr>
          <w:rFonts w:ascii="Times New Roman" w:hAnsi="Times New Roman" w:cs="Times New Roman"/>
          <w:sz w:val="24"/>
          <w:szCs w:val="24"/>
          <w:lang w:val="en-GB"/>
        </w:rPr>
        <w:t xml:space="preserve">I repeatedly note that the Slovak Republic has not created conditions for the fulfilment of the </w:t>
      </w:r>
      <w:r w:rsidRPr="00394E27">
        <w:rPr>
          <w:rFonts w:ascii="Times New Roman" w:hAnsi="Times New Roman" w:cs="Times New Roman"/>
          <w:b/>
          <w:sz w:val="24"/>
          <w:szCs w:val="24"/>
          <w:lang w:val="en-GB"/>
        </w:rPr>
        <w:t>fundamental human right to an independent and effective investigation</w:t>
      </w:r>
      <w:r w:rsidRPr="00394E27">
        <w:rPr>
          <w:rFonts w:ascii="Times New Roman" w:hAnsi="Times New Roman" w:cs="Times New Roman"/>
          <w:sz w:val="24"/>
          <w:szCs w:val="24"/>
          <w:lang w:val="en-GB"/>
        </w:rPr>
        <w:t xml:space="preserve"> of the conduct taken by the police or other public authorities that have used force against a natural person and, therefore, that person </w:t>
      </w:r>
      <w:r w:rsidRPr="00394E27">
        <w:rPr>
          <w:rFonts w:ascii="Times New Roman" w:hAnsi="Times New Roman" w:cs="Times New Roman"/>
          <w:b/>
          <w:sz w:val="24"/>
          <w:szCs w:val="24"/>
          <w:lang w:val="en-GB"/>
        </w:rPr>
        <w:t>cannot duly exercise his/her right to an effective remedy and reasonable compensation</w:t>
      </w:r>
      <w:r w:rsidRPr="00394E27">
        <w:rPr>
          <w:rFonts w:ascii="Times New Roman" w:hAnsi="Times New Roman" w:cs="Times New Roman"/>
          <w:sz w:val="24"/>
          <w:szCs w:val="24"/>
          <w:lang w:val="en-GB"/>
        </w:rPr>
        <w:t xml:space="preserve"> if the fault in the conduct applied by the public authority is proven. Since, pursuant to Article 86(e) of the Constitution of the Slovak Republic, the National Council may establish government ministries and other public authorities, </w:t>
      </w:r>
      <w:r w:rsidRPr="00394E27">
        <w:rPr>
          <w:rFonts w:ascii="Times New Roman" w:hAnsi="Times New Roman" w:cs="Times New Roman"/>
          <w:b/>
          <w:sz w:val="24"/>
          <w:szCs w:val="24"/>
          <w:lang w:val="en-GB"/>
        </w:rPr>
        <w:t>I recommend that the National Council establish an impartial body to investigate</w:t>
      </w:r>
      <w:r w:rsidRPr="00394E27">
        <w:rPr>
          <w:rFonts w:ascii="Times New Roman" w:hAnsi="Times New Roman" w:cs="Times New Roman"/>
          <w:sz w:val="24"/>
          <w:szCs w:val="24"/>
          <w:lang w:val="en-GB"/>
        </w:rPr>
        <w:t xml:space="preserve"> police procedures</w:t>
      </w:r>
      <w:r w:rsidRPr="00394E27">
        <w:rPr>
          <w:rFonts w:ascii="Times New Roman" w:hAnsi="Times New Roman" w:cs="Times New Roman"/>
          <w:b/>
          <w:sz w:val="24"/>
          <w:szCs w:val="24"/>
          <w:lang w:val="en-GB"/>
        </w:rPr>
        <w:t xml:space="preserve"> </w:t>
      </w:r>
      <w:r w:rsidRPr="00394E27">
        <w:rPr>
          <w:rFonts w:ascii="Times New Roman" w:hAnsi="Times New Roman" w:cs="Times New Roman"/>
          <w:sz w:val="24"/>
          <w:szCs w:val="24"/>
          <w:lang w:val="en-GB"/>
        </w:rPr>
        <w:t xml:space="preserve">and procedures followed by other public authorities against a natural person where a suspicion of an </w:t>
      </w:r>
      <w:r w:rsidRPr="00394E27">
        <w:rPr>
          <w:rFonts w:ascii="Times New Roman" w:hAnsi="Times New Roman" w:cs="Times New Roman"/>
          <w:b/>
          <w:sz w:val="24"/>
          <w:szCs w:val="24"/>
          <w:lang w:val="en-GB"/>
        </w:rPr>
        <w:t xml:space="preserve">unauthorised use of force, torture, cruel and inhuman treatment </w:t>
      </w:r>
      <w:r w:rsidRPr="00394E27">
        <w:rPr>
          <w:rFonts w:ascii="Times New Roman" w:hAnsi="Times New Roman" w:cs="Times New Roman"/>
          <w:sz w:val="24"/>
          <w:szCs w:val="24"/>
          <w:lang w:val="en-GB"/>
        </w:rPr>
        <w:t xml:space="preserve">exists. </w:t>
      </w:r>
      <w:r w:rsidRPr="00394E27">
        <w:rPr>
          <w:rFonts w:ascii="Times New Roman" w:hAnsi="Times New Roman" w:cs="Times New Roman"/>
          <w:b/>
          <w:sz w:val="24"/>
          <w:szCs w:val="24"/>
          <w:lang w:val="en-GB"/>
        </w:rPr>
        <w:t xml:space="preserve">The impartiality requirement requires that this body is not subordinated to the government, is not part of the Ministry of the Interior, the police force, prosecutor’s office and other </w:t>
      </w:r>
      <w:r w:rsidRPr="00394E27">
        <w:rPr>
          <w:rFonts w:ascii="Times New Roman" w:hAnsi="Times New Roman" w:cs="Times New Roman"/>
          <w:b/>
          <w:sz w:val="24"/>
          <w:szCs w:val="24"/>
          <w:lang w:val="en-GB"/>
        </w:rPr>
        <w:lastRenderedPageBreak/>
        <w:t>authorities, and that its personnel does not involve police officers, former police officers or members of other forces whose conduct it should examine.</w:t>
      </w:r>
    </w:p>
    <w:p w:rsidR="00394E27" w:rsidRPr="00394E27" w:rsidRDefault="00394E27" w:rsidP="00394E27">
      <w:pPr>
        <w:jc w:val="both"/>
        <w:rPr>
          <w:rFonts w:ascii="Times New Roman" w:hAnsi="Times New Roman" w:cs="Times New Roman"/>
          <w:sz w:val="24"/>
          <w:szCs w:val="24"/>
          <w:lang w:val="en-GB"/>
        </w:rPr>
      </w:pPr>
    </w:p>
    <w:p w:rsidR="00394E27" w:rsidRDefault="00394E27" w:rsidP="00317362">
      <w:pPr>
        <w:pStyle w:val="ListParagraph"/>
        <w:numPr>
          <w:ilvl w:val="0"/>
          <w:numId w:val="3"/>
        </w:numPr>
        <w:jc w:val="both"/>
        <w:rPr>
          <w:rFonts w:ascii="Times New Roman" w:hAnsi="Times New Roman" w:cs="Times New Roman"/>
          <w:sz w:val="24"/>
          <w:szCs w:val="24"/>
          <w:lang w:val="en-GB"/>
        </w:rPr>
      </w:pPr>
      <w:r w:rsidRPr="00394E27">
        <w:rPr>
          <w:rFonts w:ascii="Times New Roman" w:hAnsi="Times New Roman" w:cs="Times New Roman"/>
          <w:sz w:val="24"/>
          <w:szCs w:val="24"/>
          <w:lang w:val="en-GB"/>
        </w:rPr>
        <w:t xml:space="preserve">Under Article 86(a) of the Constitution of the Slovak Republic, the National Council is also competent to inspect how the laws are complied with, therefore, I recommend that members of parliament </w:t>
      </w:r>
      <w:r w:rsidRPr="00394E27">
        <w:rPr>
          <w:rFonts w:ascii="Times New Roman" w:hAnsi="Times New Roman" w:cs="Times New Roman"/>
          <w:b/>
          <w:sz w:val="24"/>
          <w:szCs w:val="24"/>
          <w:lang w:val="en-GB"/>
        </w:rPr>
        <w:t>conduct a parliamentary inquiry</w:t>
      </w:r>
      <w:r w:rsidRPr="00394E27">
        <w:rPr>
          <w:rFonts w:ascii="Times New Roman" w:hAnsi="Times New Roman" w:cs="Times New Roman"/>
          <w:sz w:val="24"/>
          <w:szCs w:val="24"/>
          <w:lang w:val="en-GB"/>
        </w:rPr>
        <w:t xml:space="preserve"> into the use of those police premises that are not police cells but have been established for the purposes of the so-called temporary confinement of individuals.</w:t>
      </w:r>
    </w:p>
    <w:p w:rsidR="004E5570" w:rsidRPr="004E5570" w:rsidRDefault="004E5570" w:rsidP="004E5570">
      <w:pPr>
        <w:jc w:val="both"/>
        <w:rPr>
          <w:rFonts w:ascii="Times New Roman" w:hAnsi="Times New Roman" w:cs="Times New Roman"/>
          <w:sz w:val="24"/>
          <w:szCs w:val="24"/>
          <w:lang w:val="en-GB"/>
        </w:rPr>
      </w:pPr>
    </w:p>
    <w:p w:rsidR="0073765B" w:rsidRPr="0073765B" w:rsidRDefault="0073765B" w:rsidP="0073765B">
      <w:pPr>
        <w:pStyle w:val="ListParagraph"/>
        <w:numPr>
          <w:ilvl w:val="0"/>
          <w:numId w:val="1"/>
        </w:numPr>
        <w:jc w:val="both"/>
        <w:rPr>
          <w:rFonts w:ascii="Times New Roman" w:hAnsi="Times New Roman" w:cs="Times New Roman"/>
          <w:b/>
          <w:sz w:val="24"/>
          <w:szCs w:val="24"/>
          <w:lang w:val="en-GB"/>
        </w:rPr>
      </w:pPr>
      <w:r>
        <w:rPr>
          <w:rFonts w:ascii="Times New Roman" w:hAnsi="Times New Roman" w:cs="Times New Roman"/>
          <w:b/>
          <w:sz w:val="24"/>
          <w:szCs w:val="24"/>
          <w:lang w:val="en-GB"/>
        </w:rPr>
        <w:t>Current legislative framework (Article 2)</w:t>
      </w:r>
    </w:p>
    <w:p w:rsidR="0073765B" w:rsidRPr="0073765B" w:rsidRDefault="0073765B" w:rsidP="0073765B">
      <w:pPr>
        <w:jc w:val="both"/>
        <w:rPr>
          <w:rFonts w:ascii="Times New Roman" w:hAnsi="Times New Roman" w:cs="Times New Roman"/>
          <w:sz w:val="24"/>
          <w:szCs w:val="24"/>
          <w:lang w:val="en-GB"/>
        </w:rPr>
      </w:pPr>
      <w:r w:rsidRPr="0073765B">
        <w:rPr>
          <w:rFonts w:ascii="Times New Roman" w:hAnsi="Times New Roman" w:cs="Times New Roman"/>
          <w:sz w:val="24"/>
          <w:szCs w:val="24"/>
          <w:lang w:val="en-GB"/>
        </w:rPr>
        <w:t xml:space="preserve">Pursuant to Article 2(2) of the Constitution of the Slovak Republic, </w:t>
      </w:r>
      <w:r w:rsidRPr="0073765B">
        <w:rPr>
          <w:rFonts w:ascii="Times New Roman" w:hAnsi="Times New Roman" w:cs="Times New Roman"/>
          <w:b/>
          <w:sz w:val="24"/>
          <w:szCs w:val="24"/>
          <w:lang w:val="en-GB"/>
        </w:rPr>
        <w:t>the</w:t>
      </w:r>
      <w:r w:rsidRPr="0073765B">
        <w:rPr>
          <w:rFonts w:ascii="Times New Roman" w:hAnsi="Times New Roman" w:cs="Times New Roman"/>
          <w:sz w:val="24"/>
          <w:szCs w:val="24"/>
          <w:lang w:val="en-GB"/>
        </w:rPr>
        <w:t xml:space="preserve"> </w:t>
      </w:r>
      <w:r w:rsidRPr="0073765B">
        <w:rPr>
          <w:rFonts w:ascii="Times New Roman" w:hAnsi="Times New Roman" w:cs="Times New Roman"/>
          <w:b/>
          <w:sz w:val="24"/>
          <w:szCs w:val="24"/>
          <w:lang w:val="en-GB"/>
        </w:rPr>
        <w:t>state authorities may</w:t>
      </w:r>
      <w:r w:rsidRPr="0073765B">
        <w:rPr>
          <w:rFonts w:ascii="Times New Roman" w:hAnsi="Times New Roman" w:cs="Times New Roman"/>
          <w:sz w:val="24"/>
          <w:szCs w:val="24"/>
          <w:lang w:val="en-GB"/>
        </w:rPr>
        <w:t xml:space="preserve"> </w:t>
      </w:r>
      <w:r w:rsidRPr="0073765B">
        <w:rPr>
          <w:rFonts w:ascii="Times New Roman" w:hAnsi="Times New Roman" w:cs="Times New Roman"/>
          <w:b/>
          <w:sz w:val="24"/>
          <w:szCs w:val="24"/>
          <w:lang w:val="en-GB"/>
        </w:rPr>
        <w:t>only act in compliance with the constitution, within its limits and scope, and in a manner laid down by the law.</w:t>
      </w:r>
    </w:p>
    <w:p w:rsidR="0073765B" w:rsidRPr="0073765B" w:rsidRDefault="0073765B" w:rsidP="0073765B">
      <w:pPr>
        <w:jc w:val="both"/>
        <w:rPr>
          <w:rFonts w:ascii="Times New Roman" w:hAnsi="Times New Roman" w:cs="Times New Roman"/>
          <w:sz w:val="24"/>
          <w:szCs w:val="24"/>
          <w:lang w:val="en-GB"/>
        </w:rPr>
      </w:pPr>
      <w:r w:rsidRPr="0073765B">
        <w:rPr>
          <w:rFonts w:ascii="Times New Roman" w:hAnsi="Times New Roman" w:cs="Times New Roman"/>
          <w:b/>
          <w:bCs/>
          <w:sz w:val="24"/>
          <w:szCs w:val="24"/>
          <w:lang w:val="en-GB"/>
        </w:rPr>
        <w:t>Pursuant to Article 17(2) of the Constitution of the Slovak Republic, no one can be prosecuted or deprived of liberty for other reasons and in a different manner than as laid down by the law.</w:t>
      </w:r>
    </w:p>
    <w:p w:rsidR="0073765B" w:rsidRPr="0073765B" w:rsidRDefault="0073765B" w:rsidP="0073765B">
      <w:pPr>
        <w:jc w:val="both"/>
        <w:rPr>
          <w:rFonts w:ascii="Times New Roman" w:hAnsi="Times New Roman" w:cs="Times New Roman"/>
          <w:sz w:val="24"/>
          <w:szCs w:val="24"/>
          <w:lang w:val="en-GB"/>
        </w:rPr>
      </w:pPr>
      <w:r w:rsidRPr="0073765B">
        <w:rPr>
          <w:rFonts w:ascii="Times New Roman" w:hAnsi="Times New Roman" w:cs="Times New Roman"/>
          <w:b/>
          <w:bCs/>
          <w:sz w:val="24"/>
          <w:szCs w:val="24"/>
          <w:lang w:val="en-GB"/>
        </w:rPr>
        <w:t>This implies that the fundamental right to personal liberty is protected by the constitution and may only be restricted based on the law, in a manner, and for reasons laid down by the law.</w:t>
      </w:r>
    </w:p>
    <w:p w:rsidR="0073765B" w:rsidRPr="0073765B" w:rsidRDefault="0073765B" w:rsidP="0073765B">
      <w:pPr>
        <w:jc w:val="both"/>
        <w:rPr>
          <w:rFonts w:ascii="Times New Roman" w:hAnsi="Times New Roman" w:cs="Times New Roman"/>
          <w:sz w:val="24"/>
          <w:szCs w:val="24"/>
          <w:lang w:val="en-GB"/>
        </w:rPr>
      </w:pPr>
      <w:r w:rsidRPr="0073765B">
        <w:rPr>
          <w:rFonts w:ascii="Times New Roman" w:hAnsi="Times New Roman" w:cs="Times New Roman"/>
          <w:sz w:val="24"/>
          <w:szCs w:val="24"/>
          <w:lang w:val="en-GB"/>
        </w:rPr>
        <w:t xml:space="preserve">The police may restrict personal liberty be detaining a person solely on grounds governed by the provision of §19 of Act No. 171/1991 Coll. on the police force as amended. The provisions of §42 et seq. of said act govern the possibility to confine a detained person in a police detention cell, including the conditions for such confinement and requirements concerning the furnishing of the detention cell. </w:t>
      </w:r>
      <w:r w:rsidRPr="0073765B">
        <w:rPr>
          <w:rFonts w:ascii="Times New Roman" w:hAnsi="Times New Roman" w:cs="Times New Roman"/>
          <w:b/>
          <w:bCs/>
          <w:sz w:val="24"/>
          <w:szCs w:val="24"/>
          <w:lang w:val="en-GB"/>
        </w:rPr>
        <w:t>The law does not permit any other manner of placing individuals in any other confined area. Any such conduct taken by police officers must inevitably be considered overstepping their powers defined by the Constitution of the Slovak Republic, hence an arbitrary conduct.</w:t>
      </w:r>
    </w:p>
    <w:p w:rsidR="0073765B" w:rsidRPr="0073765B" w:rsidRDefault="0073765B" w:rsidP="0073765B">
      <w:pPr>
        <w:jc w:val="both"/>
        <w:rPr>
          <w:rFonts w:ascii="Times New Roman" w:hAnsi="Times New Roman" w:cs="Times New Roman"/>
          <w:sz w:val="24"/>
          <w:szCs w:val="24"/>
          <w:lang w:val="en-GB"/>
        </w:rPr>
      </w:pPr>
      <w:r w:rsidRPr="0073765B">
        <w:rPr>
          <w:rFonts w:ascii="Times New Roman" w:hAnsi="Times New Roman" w:cs="Times New Roman"/>
          <w:sz w:val="24"/>
          <w:szCs w:val="24"/>
          <w:lang w:val="en-GB"/>
        </w:rPr>
        <w:t xml:space="preserve">The failure to adopt any measures to remove the identified deficiencies and their </w:t>
      </w:r>
      <w:r w:rsidRPr="0073765B">
        <w:rPr>
          <w:rFonts w:ascii="Times New Roman" w:hAnsi="Times New Roman" w:cs="Times New Roman"/>
          <w:b/>
          <w:sz w:val="24"/>
          <w:szCs w:val="24"/>
          <w:lang w:val="en-GB"/>
        </w:rPr>
        <w:t>whitewashing by the ministry</w:t>
      </w:r>
      <w:r w:rsidRPr="0073765B">
        <w:rPr>
          <w:rFonts w:ascii="Times New Roman" w:hAnsi="Times New Roman" w:cs="Times New Roman"/>
          <w:sz w:val="24"/>
          <w:szCs w:val="24"/>
          <w:lang w:val="en-GB"/>
        </w:rPr>
        <w:t xml:space="preserve"> thus</w:t>
      </w:r>
      <w:r w:rsidRPr="0073765B">
        <w:rPr>
          <w:rFonts w:ascii="Times New Roman" w:hAnsi="Times New Roman" w:cs="Times New Roman"/>
          <w:b/>
          <w:sz w:val="24"/>
          <w:szCs w:val="24"/>
          <w:lang w:val="en-GB"/>
        </w:rPr>
        <w:t xml:space="preserve"> make it possible to carry on with the unlawful practices that result in a severe violation of human rights and fundamental freedoms</w:t>
      </w:r>
      <w:r w:rsidRPr="0073765B">
        <w:rPr>
          <w:rFonts w:ascii="Times New Roman" w:hAnsi="Times New Roman" w:cs="Times New Roman"/>
          <w:sz w:val="24"/>
          <w:szCs w:val="24"/>
          <w:lang w:val="en-GB"/>
        </w:rPr>
        <w:t>.</w:t>
      </w:r>
    </w:p>
    <w:p w:rsidR="0073765B" w:rsidRPr="0073765B" w:rsidRDefault="0073765B" w:rsidP="0073765B">
      <w:pPr>
        <w:jc w:val="both"/>
        <w:rPr>
          <w:rFonts w:ascii="Times New Roman" w:hAnsi="Times New Roman" w:cs="Times New Roman"/>
          <w:sz w:val="24"/>
          <w:szCs w:val="24"/>
          <w:lang w:val="en-GB"/>
        </w:rPr>
      </w:pPr>
      <w:r w:rsidRPr="0073765B">
        <w:rPr>
          <w:rFonts w:ascii="Times New Roman" w:hAnsi="Times New Roman" w:cs="Times New Roman"/>
          <w:sz w:val="24"/>
          <w:szCs w:val="24"/>
          <w:lang w:val="en-GB"/>
        </w:rPr>
        <w:t xml:space="preserve">On 26 January 2015, the police president issued the “Order for the implementation of tasks to comply with the recommendations of the European Committee for the Prevention of Torture and Inhuman or Degrading Treatment or Punishment”. </w:t>
      </w:r>
      <w:r w:rsidRPr="0073765B">
        <w:rPr>
          <w:rFonts w:ascii="Times New Roman" w:hAnsi="Times New Roman" w:cs="Times New Roman"/>
          <w:b/>
          <w:bCs/>
          <w:sz w:val="24"/>
          <w:szCs w:val="24"/>
          <w:lang w:val="en-GB"/>
        </w:rPr>
        <w:t>Paradoxically, this internal regulation, aimed at ensuring a higher level of compliance with the human rights and fundamental freedoms in police practice, is the only standard that governs the use of illegal reserved areas.</w:t>
      </w:r>
      <w:r w:rsidRPr="0073765B">
        <w:rPr>
          <w:rFonts w:ascii="Times New Roman" w:hAnsi="Times New Roman" w:cs="Times New Roman"/>
          <w:sz w:val="24"/>
          <w:szCs w:val="24"/>
          <w:lang w:val="en-GB"/>
        </w:rPr>
        <w:t xml:space="preserve"> Point 1(c) of the Order commits the head of the National Criminal Agency, the head of the Border and Alien Police Authority and regional police chiefs to ensure, following an individual assessment of a particular case, that persons whose liberty has been restricted are placed in so-called “designated areas of the police department intended for the placement of persons whose liberty has been restricted” and handcuffed to suitable objects </w:t>
      </w:r>
      <w:r w:rsidRPr="0073765B">
        <w:rPr>
          <w:rFonts w:ascii="Times New Roman" w:hAnsi="Times New Roman" w:cs="Times New Roman"/>
          <w:sz w:val="24"/>
          <w:szCs w:val="24"/>
          <w:lang w:val="en-GB"/>
        </w:rPr>
        <w:lastRenderedPageBreak/>
        <w:t>only for the absolutely necessary period of time, with every such event, including its duration, being duly recorded in a respective administrative file and form.</w:t>
      </w:r>
    </w:p>
    <w:p w:rsidR="0073765B" w:rsidRPr="0073765B" w:rsidRDefault="0073765B" w:rsidP="0073765B">
      <w:pPr>
        <w:jc w:val="both"/>
        <w:rPr>
          <w:rFonts w:ascii="Times New Roman" w:hAnsi="Times New Roman" w:cs="Times New Roman"/>
          <w:sz w:val="24"/>
          <w:szCs w:val="24"/>
          <w:lang w:val="en-GB"/>
        </w:rPr>
      </w:pPr>
      <w:r w:rsidRPr="0073765B">
        <w:rPr>
          <w:rFonts w:ascii="Times New Roman" w:hAnsi="Times New Roman" w:cs="Times New Roman"/>
          <w:sz w:val="24"/>
          <w:szCs w:val="24"/>
          <w:lang w:val="en-GB"/>
        </w:rPr>
        <w:t xml:space="preserve">It means that the current legal framework governing the containment of persons in illegal reserved areas by the police officers is laid down in an </w:t>
      </w:r>
      <w:r w:rsidRPr="0073765B">
        <w:rPr>
          <w:rFonts w:ascii="Times New Roman" w:hAnsi="Times New Roman" w:cs="Times New Roman"/>
          <w:b/>
          <w:sz w:val="24"/>
          <w:szCs w:val="24"/>
          <w:lang w:val="en-GB"/>
        </w:rPr>
        <w:t>order of the police president which has no legislative nature and force and cannot serve as a legal standard governing the manner in which personal liberty may be restricted as contemplated under Article 17(2) of the Constitution of the Slovak Republic.</w:t>
      </w:r>
      <w:r w:rsidRPr="0073765B">
        <w:rPr>
          <w:rFonts w:ascii="Times New Roman" w:hAnsi="Times New Roman" w:cs="Times New Roman"/>
          <w:b/>
          <w:bCs/>
          <w:sz w:val="24"/>
          <w:szCs w:val="24"/>
          <w:lang w:val="en-GB"/>
        </w:rPr>
        <w:t xml:space="preserve"> </w:t>
      </w:r>
      <w:r w:rsidRPr="0073765B">
        <w:rPr>
          <w:rFonts w:ascii="Times New Roman" w:hAnsi="Times New Roman" w:cs="Times New Roman"/>
          <w:sz w:val="24"/>
          <w:szCs w:val="24"/>
          <w:lang w:val="en-GB"/>
        </w:rPr>
        <w:t>Having issued this internal regulation, the police president has created conditions for the police officers to act arbitrarily.</w:t>
      </w:r>
    </w:p>
    <w:p w:rsidR="0073765B" w:rsidRPr="0073765B" w:rsidRDefault="0073765B" w:rsidP="0073765B">
      <w:pPr>
        <w:jc w:val="both"/>
        <w:rPr>
          <w:rFonts w:ascii="Times New Roman" w:hAnsi="Times New Roman" w:cs="Times New Roman"/>
          <w:sz w:val="24"/>
          <w:szCs w:val="24"/>
          <w:lang w:val="en-GB"/>
        </w:rPr>
      </w:pPr>
    </w:p>
    <w:p w:rsidR="0051753E" w:rsidRPr="0051753E" w:rsidRDefault="002F736D" w:rsidP="0051753E">
      <w:pPr>
        <w:pStyle w:val="ListParagraph"/>
        <w:numPr>
          <w:ilvl w:val="0"/>
          <w:numId w:val="1"/>
        </w:numPr>
        <w:jc w:val="both"/>
        <w:rPr>
          <w:rFonts w:ascii="Times New Roman" w:hAnsi="Times New Roman" w:cs="Times New Roman"/>
          <w:b/>
          <w:sz w:val="24"/>
          <w:szCs w:val="24"/>
          <w:lang w:val="en-GB"/>
        </w:rPr>
      </w:pPr>
      <w:r>
        <w:rPr>
          <w:rFonts w:ascii="Times New Roman" w:hAnsi="Times New Roman" w:cs="Times New Roman"/>
          <w:b/>
          <w:sz w:val="24"/>
          <w:szCs w:val="24"/>
          <w:lang w:val="en-GB"/>
        </w:rPr>
        <w:t>Outcomes</w:t>
      </w:r>
      <w:r w:rsidR="008E613F" w:rsidRPr="0051753E">
        <w:rPr>
          <w:rFonts w:ascii="Times New Roman" w:hAnsi="Times New Roman" w:cs="Times New Roman"/>
          <w:b/>
          <w:sz w:val="24"/>
          <w:szCs w:val="24"/>
          <w:lang w:val="en-GB"/>
        </w:rPr>
        <w:t xml:space="preserve"> of the</w:t>
      </w:r>
      <w:r w:rsidR="004E5570">
        <w:rPr>
          <w:rFonts w:ascii="Times New Roman" w:hAnsi="Times New Roman" w:cs="Times New Roman"/>
          <w:b/>
          <w:sz w:val="24"/>
          <w:szCs w:val="24"/>
          <w:lang w:val="en-GB"/>
        </w:rPr>
        <w:t xml:space="preserve"> investigation conducted by the</w:t>
      </w:r>
      <w:r w:rsidR="008E613F" w:rsidRPr="0051753E">
        <w:rPr>
          <w:rFonts w:ascii="Times New Roman" w:hAnsi="Times New Roman" w:cs="Times New Roman"/>
          <w:b/>
          <w:sz w:val="24"/>
          <w:szCs w:val="24"/>
          <w:lang w:val="en-GB"/>
        </w:rPr>
        <w:t xml:space="preserve"> Public Defender of Rights</w:t>
      </w:r>
      <w:r w:rsidR="004E5570">
        <w:rPr>
          <w:rFonts w:ascii="Times New Roman" w:hAnsi="Times New Roman" w:cs="Times New Roman"/>
          <w:b/>
          <w:sz w:val="24"/>
          <w:szCs w:val="24"/>
          <w:lang w:val="en-GB"/>
        </w:rPr>
        <w:t xml:space="preserve"> </w:t>
      </w:r>
      <w:r w:rsidR="008E613F" w:rsidRPr="0051753E">
        <w:rPr>
          <w:rFonts w:ascii="Times New Roman" w:hAnsi="Times New Roman" w:cs="Times New Roman"/>
          <w:b/>
          <w:sz w:val="24"/>
          <w:szCs w:val="24"/>
          <w:lang w:val="en-GB"/>
        </w:rPr>
        <w:t>(Article 2 and Article 4</w:t>
      </w:r>
      <w:r w:rsidR="0051753E" w:rsidRPr="0051753E">
        <w:rPr>
          <w:rFonts w:ascii="Times New Roman" w:hAnsi="Times New Roman" w:cs="Times New Roman"/>
          <w:b/>
          <w:sz w:val="24"/>
          <w:szCs w:val="24"/>
          <w:lang w:val="en-GB"/>
        </w:rPr>
        <w:t>)</w:t>
      </w:r>
    </w:p>
    <w:p w:rsidR="0051753E" w:rsidRPr="0051753E" w:rsidRDefault="0051753E" w:rsidP="0051753E">
      <w:pPr>
        <w:jc w:val="both"/>
        <w:rPr>
          <w:rFonts w:ascii="Times New Roman" w:hAnsi="Times New Roman" w:cs="Times New Roman"/>
          <w:sz w:val="24"/>
          <w:szCs w:val="24"/>
          <w:lang w:val="en-GB"/>
        </w:rPr>
      </w:pPr>
      <w:r w:rsidRPr="0051753E">
        <w:rPr>
          <w:rFonts w:ascii="Times New Roman" w:hAnsi="Times New Roman" w:cs="Times New Roman"/>
          <w:sz w:val="24"/>
          <w:szCs w:val="24"/>
          <w:lang w:val="en-GB"/>
        </w:rPr>
        <w:t xml:space="preserve">Having conducted an investigation concerning the protection of and respect for the fundamental rights and freedoms of persons placed in police detention cells in 2015, I have established that the police have premises created in their buildings that they use for restricting the liberty of detained persons. </w:t>
      </w:r>
      <w:r w:rsidRPr="0051753E">
        <w:rPr>
          <w:rFonts w:ascii="Times New Roman" w:hAnsi="Times New Roman" w:cs="Times New Roman"/>
          <w:b/>
          <w:sz w:val="24"/>
          <w:szCs w:val="24"/>
          <w:lang w:val="en-GB"/>
        </w:rPr>
        <w:t xml:space="preserve">These premises are not considered police detention cells and are not governed by legal arrangements prescribed for such cells under the law. </w:t>
      </w:r>
      <w:r w:rsidRPr="0051753E">
        <w:rPr>
          <w:rFonts w:ascii="Times New Roman" w:hAnsi="Times New Roman" w:cs="Times New Roman"/>
          <w:sz w:val="24"/>
          <w:szCs w:val="24"/>
          <w:lang w:val="en-GB"/>
        </w:rPr>
        <w:t>They are mostly sections of a room or corridor separated by bars, usually furnished with a single chair or bench; some of them contain wall-mounted rings or handles to which de</w:t>
      </w:r>
      <w:r>
        <w:rPr>
          <w:rFonts w:ascii="Times New Roman" w:hAnsi="Times New Roman" w:cs="Times New Roman"/>
          <w:sz w:val="24"/>
          <w:szCs w:val="24"/>
          <w:lang w:val="en-GB"/>
        </w:rPr>
        <w:t xml:space="preserve">tained persons are handcuffed. </w:t>
      </w:r>
    </w:p>
    <w:p w:rsidR="0051753E" w:rsidRPr="0051753E" w:rsidRDefault="0051753E" w:rsidP="0051753E">
      <w:pPr>
        <w:jc w:val="both"/>
        <w:rPr>
          <w:rFonts w:ascii="Times New Roman" w:hAnsi="Times New Roman" w:cs="Times New Roman"/>
          <w:sz w:val="24"/>
          <w:szCs w:val="24"/>
          <w:lang w:val="en-GB"/>
        </w:rPr>
      </w:pPr>
      <w:r w:rsidRPr="0051753E">
        <w:rPr>
          <w:rFonts w:ascii="Times New Roman" w:hAnsi="Times New Roman" w:cs="Times New Roman"/>
          <w:sz w:val="24"/>
          <w:szCs w:val="24"/>
          <w:lang w:val="en-GB"/>
        </w:rPr>
        <w:t xml:space="preserve">The police officers commonly use these areas to lock up and handcuff individuals, and consider them a customary part of the police work.  They call them “reserved areas”, “rooms for arrested persons” or “holding rooms”. According to the police officers, they are </w:t>
      </w:r>
      <w:r w:rsidRPr="0051753E">
        <w:rPr>
          <w:rFonts w:ascii="Times New Roman" w:hAnsi="Times New Roman" w:cs="Times New Roman"/>
          <w:b/>
          <w:sz w:val="24"/>
          <w:szCs w:val="24"/>
          <w:lang w:val="en-GB"/>
        </w:rPr>
        <w:t>“detention premises designed for a temporary confinement of persons whose liberty has been restricted"</w:t>
      </w:r>
      <w:r>
        <w:rPr>
          <w:rFonts w:ascii="Times New Roman" w:hAnsi="Times New Roman" w:cs="Times New Roman"/>
          <w:sz w:val="24"/>
          <w:szCs w:val="24"/>
          <w:lang w:val="en-GB"/>
        </w:rPr>
        <w:t>.</w:t>
      </w:r>
    </w:p>
    <w:p w:rsidR="0051753E" w:rsidRPr="0051753E" w:rsidRDefault="0051753E" w:rsidP="0051753E">
      <w:pPr>
        <w:jc w:val="both"/>
        <w:rPr>
          <w:rFonts w:ascii="Times New Roman" w:hAnsi="Times New Roman" w:cs="Times New Roman"/>
          <w:sz w:val="24"/>
          <w:szCs w:val="24"/>
          <w:lang w:val="en-GB"/>
        </w:rPr>
      </w:pPr>
      <w:r w:rsidRPr="0051753E">
        <w:rPr>
          <w:rFonts w:ascii="Times New Roman" w:hAnsi="Times New Roman" w:cs="Times New Roman"/>
          <w:sz w:val="24"/>
          <w:szCs w:val="24"/>
          <w:lang w:val="en-GB"/>
        </w:rPr>
        <w:t>The investigatio</w:t>
      </w:r>
      <w:r>
        <w:rPr>
          <w:rFonts w:ascii="Times New Roman" w:hAnsi="Times New Roman" w:cs="Times New Roman"/>
          <w:sz w:val="24"/>
          <w:szCs w:val="24"/>
          <w:lang w:val="en-GB"/>
        </w:rPr>
        <w:t>n resulted in serious findings:</w:t>
      </w:r>
    </w:p>
    <w:p w:rsidR="0051753E" w:rsidRDefault="0051753E" w:rsidP="0051753E">
      <w:pPr>
        <w:pStyle w:val="ListParagraph"/>
        <w:numPr>
          <w:ilvl w:val="0"/>
          <w:numId w:val="4"/>
        </w:numPr>
        <w:jc w:val="both"/>
        <w:rPr>
          <w:rFonts w:ascii="Times New Roman" w:hAnsi="Times New Roman" w:cs="Times New Roman"/>
          <w:sz w:val="24"/>
          <w:szCs w:val="24"/>
          <w:lang w:val="en-GB"/>
        </w:rPr>
      </w:pPr>
      <w:r w:rsidRPr="0051753E">
        <w:rPr>
          <w:rFonts w:ascii="Times New Roman" w:hAnsi="Times New Roman" w:cs="Times New Roman"/>
          <w:b/>
          <w:sz w:val="24"/>
          <w:szCs w:val="24"/>
          <w:lang w:val="en-GB"/>
        </w:rPr>
        <w:t>In order to restrict the liberty of natural persons, the police do not always use the police detention cells as prescribed by the law and do not follow the procedures stipulated by the law at all times.</w:t>
      </w:r>
      <w:r w:rsidRPr="0051753E">
        <w:rPr>
          <w:rFonts w:ascii="Times New Roman" w:hAnsi="Times New Roman" w:cs="Times New Roman"/>
          <w:sz w:val="24"/>
          <w:szCs w:val="24"/>
          <w:lang w:val="en-GB"/>
        </w:rPr>
        <w:t xml:space="preserve"> For their own purposes, the police have created special premises in the police buildings that are not official police detention cells. These other areas are customised to allow restricting the liberty of natural persons. The premises </w:t>
      </w:r>
      <w:r w:rsidRPr="0051753E">
        <w:rPr>
          <w:rFonts w:ascii="Times New Roman" w:hAnsi="Times New Roman" w:cs="Times New Roman"/>
          <w:b/>
          <w:sz w:val="24"/>
          <w:szCs w:val="24"/>
          <w:lang w:val="en-GB"/>
        </w:rPr>
        <w:t>do not only serve for restricting the liberty of natural persons, but also for handcuffing them to wall-mounted fixtures</w:t>
      </w:r>
      <w:r w:rsidRPr="0051753E">
        <w:rPr>
          <w:rFonts w:ascii="Times New Roman" w:hAnsi="Times New Roman" w:cs="Times New Roman"/>
          <w:sz w:val="24"/>
          <w:szCs w:val="24"/>
          <w:lang w:val="en-GB"/>
        </w:rPr>
        <w:t xml:space="preserve">. The areas are bare, they lack the furnishing with which the police detention cells must be equipped to provide the environment compatible with the respect for human dignity. They lack toilettes, sinks, windows, proper ventilation, tables, beds or emergency callers; on the other hand, they are fitted with wall-mounted metal rings or similar fixtures that serve for handcuffing detained persons to the wall. The police officers call them “reserved areas”, which is not an official legal term; hence it is clear that such premises and their definition are unknown to the law.   </w:t>
      </w:r>
    </w:p>
    <w:p w:rsidR="0051753E" w:rsidRPr="0051753E" w:rsidRDefault="0051753E" w:rsidP="0051753E">
      <w:pPr>
        <w:pStyle w:val="ListParagraph"/>
        <w:jc w:val="both"/>
        <w:rPr>
          <w:rFonts w:ascii="Times New Roman" w:hAnsi="Times New Roman" w:cs="Times New Roman"/>
          <w:sz w:val="24"/>
          <w:szCs w:val="24"/>
          <w:lang w:val="en-GB"/>
        </w:rPr>
      </w:pPr>
    </w:p>
    <w:p w:rsidR="0051753E" w:rsidRDefault="0051753E" w:rsidP="0051753E">
      <w:pPr>
        <w:pStyle w:val="ListParagraph"/>
        <w:numPr>
          <w:ilvl w:val="0"/>
          <w:numId w:val="4"/>
        </w:numPr>
        <w:jc w:val="both"/>
        <w:rPr>
          <w:rFonts w:ascii="Times New Roman" w:hAnsi="Times New Roman" w:cs="Times New Roman"/>
          <w:sz w:val="24"/>
          <w:szCs w:val="24"/>
          <w:lang w:val="en-GB"/>
        </w:rPr>
      </w:pPr>
      <w:r w:rsidRPr="0051753E">
        <w:rPr>
          <w:rFonts w:ascii="Times New Roman" w:hAnsi="Times New Roman" w:cs="Times New Roman"/>
          <w:b/>
          <w:sz w:val="24"/>
          <w:szCs w:val="24"/>
          <w:lang w:val="en-GB"/>
        </w:rPr>
        <w:t>The police commonly use these illegal premises customised to restrict the liberty of, and handcuff detained persons to the wall</w:t>
      </w:r>
      <w:r w:rsidRPr="0051753E">
        <w:rPr>
          <w:rFonts w:ascii="Times New Roman" w:hAnsi="Times New Roman" w:cs="Times New Roman"/>
          <w:sz w:val="24"/>
          <w:szCs w:val="24"/>
          <w:lang w:val="en-GB"/>
        </w:rPr>
        <w:t xml:space="preserve">, which are not official police detention cells. </w:t>
      </w:r>
      <w:r w:rsidRPr="0051753E">
        <w:rPr>
          <w:rFonts w:ascii="Times New Roman" w:hAnsi="Times New Roman" w:cs="Times New Roman"/>
          <w:b/>
          <w:sz w:val="24"/>
          <w:szCs w:val="24"/>
          <w:lang w:val="en-GB"/>
        </w:rPr>
        <w:t xml:space="preserve">The police officers, at their own discretion, temporarily confine </w:t>
      </w:r>
      <w:r w:rsidRPr="0051753E">
        <w:rPr>
          <w:rFonts w:ascii="Times New Roman" w:hAnsi="Times New Roman" w:cs="Times New Roman"/>
          <w:b/>
          <w:sz w:val="24"/>
          <w:szCs w:val="24"/>
          <w:lang w:val="en-GB"/>
        </w:rPr>
        <w:lastRenderedPageBreak/>
        <w:t>individuals brought in to a police station for a period of time they alone decide about and for reasons they consider necessary (for example, due to practical reasons, such as completing files).</w:t>
      </w:r>
      <w:r w:rsidRPr="0051753E">
        <w:rPr>
          <w:rFonts w:ascii="Times New Roman" w:hAnsi="Times New Roman" w:cs="Times New Roman"/>
          <w:sz w:val="24"/>
          <w:szCs w:val="24"/>
          <w:lang w:val="en-GB"/>
        </w:rPr>
        <w:t xml:space="preserve"> The liberty of a natural person is restricted in such cases due to a police officer </w:t>
      </w:r>
      <w:r w:rsidRPr="0051753E">
        <w:rPr>
          <w:rFonts w:ascii="Times New Roman" w:hAnsi="Times New Roman" w:cs="Times New Roman"/>
          <w:b/>
          <w:sz w:val="24"/>
          <w:szCs w:val="24"/>
          <w:lang w:val="en-GB"/>
        </w:rPr>
        <w:t>not placing the person in the police detention cell</w:t>
      </w:r>
      <w:r w:rsidRPr="0051753E">
        <w:rPr>
          <w:rFonts w:ascii="Times New Roman" w:hAnsi="Times New Roman" w:cs="Times New Roman"/>
          <w:sz w:val="24"/>
          <w:szCs w:val="24"/>
          <w:lang w:val="en-GB"/>
        </w:rPr>
        <w:t xml:space="preserve"> specifically established and equipped for this purpose for which administrative records must be completed, containing the duration of, and reasons for such confinement, </w:t>
      </w:r>
      <w:r w:rsidRPr="0051753E">
        <w:rPr>
          <w:rFonts w:ascii="Times New Roman" w:hAnsi="Times New Roman" w:cs="Times New Roman"/>
          <w:b/>
          <w:sz w:val="24"/>
          <w:szCs w:val="24"/>
          <w:lang w:val="en-GB"/>
        </w:rPr>
        <w:t>but</w:t>
      </w:r>
      <w:r w:rsidRPr="0051753E">
        <w:rPr>
          <w:rFonts w:ascii="Times New Roman" w:hAnsi="Times New Roman" w:cs="Times New Roman"/>
          <w:sz w:val="24"/>
          <w:szCs w:val="24"/>
          <w:lang w:val="en-GB"/>
        </w:rPr>
        <w:t xml:space="preserve"> </w:t>
      </w:r>
      <w:r w:rsidRPr="0051753E">
        <w:rPr>
          <w:rFonts w:ascii="Times New Roman" w:hAnsi="Times New Roman" w:cs="Times New Roman"/>
          <w:b/>
          <w:sz w:val="24"/>
          <w:szCs w:val="24"/>
          <w:lang w:val="en-GB"/>
        </w:rPr>
        <w:t>by placing that person in a different confined, degrading room that lacks any furnishing and where the person may even be handcuffed to the wall.</w:t>
      </w:r>
      <w:r w:rsidRPr="0051753E">
        <w:rPr>
          <w:rFonts w:ascii="Times New Roman" w:hAnsi="Times New Roman" w:cs="Times New Roman"/>
          <w:sz w:val="24"/>
          <w:szCs w:val="24"/>
          <w:lang w:val="en-GB"/>
        </w:rPr>
        <w:t xml:space="preserve"> It means the personal liberty of natural persons is restricted through their confinement in </w:t>
      </w:r>
      <w:r w:rsidRPr="0051753E">
        <w:rPr>
          <w:rFonts w:ascii="Times New Roman" w:hAnsi="Times New Roman" w:cs="Times New Roman"/>
          <w:b/>
          <w:sz w:val="24"/>
          <w:szCs w:val="24"/>
          <w:lang w:val="en-GB"/>
        </w:rPr>
        <w:t>the premises that are not governed by the applicable legislation, which can even be done without making official records about such confinement.</w:t>
      </w:r>
      <w:r w:rsidRPr="0051753E">
        <w:rPr>
          <w:rFonts w:ascii="Times New Roman" w:hAnsi="Times New Roman" w:cs="Times New Roman"/>
          <w:sz w:val="24"/>
          <w:szCs w:val="24"/>
          <w:lang w:val="en-GB"/>
        </w:rPr>
        <w:t xml:space="preserve"> When doing so, the police officers follow their own procedure not prescribed by the law.</w:t>
      </w:r>
    </w:p>
    <w:p w:rsidR="00317362" w:rsidRPr="00317362" w:rsidRDefault="00317362" w:rsidP="00317362">
      <w:pPr>
        <w:jc w:val="both"/>
        <w:rPr>
          <w:rFonts w:ascii="Times New Roman" w:hAnsi="Times New Roman" w:cs="Times New Roman"/>
          <w:sz w:val="24"/>
          <w:szCs w:val="24"/>
          <w:lang w:val="en-GB"/>
        </w:rPr>
      </w:pPr>
      <w:r w:rsidRPr="00317362">
        <w:rPr>
          <w:rFonts w:ascii="Times New Roman" w:hAnsi="Times New Roman" w:cs="Times New Roman"/>
          <w:sz w:val="24"/>
          <w:szCs w:val="24"/>
          <w:lang w:val="en-GB"/>
        </w:rPr>
        <w:t>In order to ensure the protection of fundamental rights and freedoms with respect to this police practice, I consider it necessary to adopt the measures I have pr</w:t>
      </w:r>
      <w:r>
        <w:rPr>
          <w:rFonts w:ascii="Times New Roman" w:hAnsi="Times New Roman" w:cs="Times New Roman"/>
          <w:sz w:val="24"/>
          <w:szCs w:val="24"/>
          <w:lang w:val="en-GB"/>
        </w:rPr>
        <w:t>oposed to the police president:</w:t>
      </w:r>
    </w:p>
    <w:p w:rsidR="00317362" w:rsidRPr="00317362" w:rsidRDefault="00317362" w:rsidP="00317362">
      <w:pPr>
        <w:jc w:val="both"/>
        <w:rPr>
          <w:rFonts w:ascii="Times New Roman" w:hAnsi="Times New Roman" w:cs="Times New Roman"/>
          <w:sz w:val="24"/>
          <w:szCs w:val="24"/>
          <w:lang w:val="en-GB"/>
        </w:rPr>
      </w:pPr>
      <w:r w:rsidRPr="00317362">
        <w:rPr>
          <w:rFonts w:ascii="Times New Roman" w:hAnsi="Times New Roman" w:cs="Times New Roman"/>
          <w:b/>
          <w:sz w:val="24"/>
          <w:szCs w:val="24"/>
          <w:lang w:val="en-GB"/>
        </w:rPr>
        <w:t>To impose an immediate ban on the restriction of personal liberty</w:t>
      </w:r>
      <w:r w:rsidRPr="00317362">
        <w:rPr>
          <w:rFonts w:ascii="Times New Roman" w:hAnsi="Times New Roman" w:cs="Times New Roman"/>
          <w:sz w:val="24"/>
          <w:szCs w:val="24"/>
          <w:lang w:val="en-GB"/>
        </w:rPr>
        <w:t xml:space="preserve"> of natural persons </w:t>
      </w:r>
      <w:r w:rsidRPr="00317362">
        <w:rPr>
          <w:rFonts w:ascii="Times New Roman" w:hAnsi="Times New Roman" w:cs="Times New Roman"/>
          <w:b/>
          <w:sz w:val="24"/>
          <w:szCs w:val="24"/>
          <w:lang w:val="en-GB"/>
        </w:rPr>
        <w:t>in the form of their confinement in “reserved areas” in police buildings</w:t>
      </w:r>
      <w:r w:rsidRPr="00317362">
        <w:rPr>
          <w:rFonts w:ascii="Times New Roman" w:hAnsi="Times New Roman" w:cs="Times New Roman"/>
          <w:sz w:val="24"/>
          <w:szCs w:val="24"/>
          <w:lang w:val="en-GB"/>
        </w:rPr>
        <w:t xml:space="preserve"> that are not official detention cells, and in any other confined premises other than official police detention cells, as well as to immediately order the </w:t>
      </w:r>
      <w:r w:rsidRPr="00317362">
        <w:rPr>
          <w:rFonts w:ascii="Times New Roman" w:hAnsi="Times New Roman" w:cs="Times New Roman"/>
          <w:b/>
          <w:sz w:val="24"/>
          <w:szCs w:val="24"/>
          <w:lang w:val="en-GB"/>
        </w:rPr>
        <w:t>abolishment of the “reserved areas”</w:t>
      </w:r>
      <w:r w:rsidRPr="00317362">
        <w:rPr>
          <w:rFonts w:ascii="Times New Roman" w:hAnsi="Times New Roman" w:cs="Times New Roman"/>
          <w:sz w:val="24"/>
          <w:szCs w:val="24"/>
          <w:lang w:val="en-GB"/>
        </w:rPr>
        <w:t xml:space="preserve"> set up in police buildings for the purposes of restricting the liberty of natural persons placed in such areas.</w:t>
      </w:r>
    </w:p>
    <w:p w:rsidR="00394E27" w:rsidRPr="00394E27" w:rsidRDefault="00394E27" w:rsidP="00394E27">
      <w:pPr>
        <w:pStyle w:val="ListParagraph"/>
        <w:rPr>
          <w:rFonts w:ascii="Times New Roman" w:hAnsi="Times New Roman" w:cs="Times New Roman"/>
          <w:sz w:val="24"/>
          <w:szCs w:val="24"/>
          <w:lang w:val="en-GB"/>
        </w:rPr>
      </w:pPr>
    </w:p>
    <w:p w:rsidR="00394E27" w:rsidRPr="002F736D" w:rsidRDefault="002F736D" w:rsidP="000B6ADB">
      <w:pPr>
        <w:pStyle w:val="ListParagraph"/>
        <w:numPr>
          <w:ilvl w:val="0"/>
          <w:numId w:val="1"/>
        </w:numPr>
        <w:jc w:val="both"/>
        <w:rPr>
          <w:rFonts w:ascii="Times New Roman" w:hAnsi="Times New Roman" w:cs="Times New Roman"/>
          <w:b/>
          <w:sz w:val="24"/>
          <w:szCs w:val="24"/>
          <w:lang w:val="en-GB"/>
        </w:rPr>
      </w:pPr>
      <w:r w:rsidRPr="002F736D">
        <w:rPr>
          <w:rFonts w:ascii="Times New Roman" w:hAnsi="Times New Roman" w:cs="Times New Roman"/>
          <w:b/>
          <w:sz w:val="24"/>
          <w:szCs w:val="24"/>
          <w:lang w:val="en-GB"/>
        </w:rPr>
        <w:t>Response from the police and the Minister of Interior (Article 11</w:t>
      </w:r>
      <w:r w:rsidR="00953878">
        <w:rPr>
          <w:rFonts w:ascii="Times New Roman" w:hAnsi="Times New Roman" w:cs="Times New Roman"/>
          <w:b/>
          <w:sz w:val="24"/>
          <w:szCs w:val="24"/>
          <w:lang w:val="en-GB"/>
        </w:rPr>
        <w:t>,</w:t>
      </w:r>
      <w:r w:rsidRPr="002F736D">
        <w:rPr>
          <w:rFonts w:ascii="Times New Roman" w:hAnsi="Times New Roman" w:cs="Times New Roman"/>
          <w:b/>
          <w:sz w:val="24"/>
          <w:szCs w:val="24"/>
          <w:lang w:val="en-GB"/>
        </w:rPr>
        <w:t xml:space="preserve"> Article 12</w:t>
      </w:r>
      <w:r w:rsidR="00953878">
        <w:rPr>
          <w:rFonts w:ascii="Times New Roman" w:hAnsi="Times New Roman" w:cs="Times New Roman"/>
          <w:b/>
          <w:sz w:val="24"/>
          <w:szCs w:val="24"/>
          <w:lang w:val="en-GB"/>
        </w:rPr>
        <w:t xml:space="preserve"> and Article 16</w:t>
      </w:r>
      <w:r w:rsidRPr="002F736D">
        <w:rPr>
          <w:rFonts w:ascii="Times New Roman" w:hAnsi="Times New Roman" w:cs="Times New Roman"/>
          <w:b/>
          <w:sz w:val="24"/>
          <w:szCs w:val="24"/>
          <w:lang w:val="en-GB"/>
        </w:rPr>
        <w:t>)</w:t>
      </w:r>
    </w:p>
    <w:p w:rsidR="002F736D" w:rsidRPr="002F736D" w:rsidRDefault="002F736D" w:rsidP="002F736D">
      <w:pPr>
        <w:jc w:val="both"/>
        <w:rPr>
          <w:rFonts w:ascii="Times New Roman" w:hAnsi="Times New Roman" w:cs="Times New Roman"/>
          <w:sz w:val="24"/>
          <w:szCs w:val="24"/>
          <w:lang w:val="en-GB"/>
        </w:rPr>
      </w:pPr>
      <w:r w:rsidRPr="002F736D">
        <w:rPr>
          <w:rFonts w:ascii="Times New Roman" w:hAnsi="Times New Roman" w:cs="Times New Roman"/>
          <w:sz w:val="24"/>
          <w:szCs w:val="24"/>
          <w:lang w:val="en-GB"/>
        </w:rPr>
        <w:t xml:space="preserve">The report on the results of the investigation was delivered to the police president on </w:t>
      </w:r>
      <w:r w:rsidRPr="002F736D">
        <w:rPr>
          <w:rFonts w:ascii="Times New Roman" w:hAnsi="Times New Roman" w:cs="Times New Roman"/>
          <w:b/>
          <w:sz w:val="24"/>
          <w:szCs w:val="24"/>
          <w:lang w:val="en-GB"/>
        </w:rPr>
        <w:t>3 March 2015</w:t>
      </w:r>
      <w:r w:rsidRPr="002F736D">
        <w:rPr>
          <w:rFonts w:ascii="Times New Roman" w:hAnsi="Times New Roman" w:cs="Times New Roman"/>
          <w:sz w:val="24"/>
          <w:szCs w:val="24"/>
          <w:lang w:val="en-GB"/>
        </w:rPr>
        <w:t>, along with my request for his position on the investigation results and information about adopted measures to be provided within 20 days of the delivery o</w:t>
      </w:r>
      <w:r>
        <w:rPr>
          <w:rFonts w:ascii="Times New Roman" w:hAnsi="Times New Roman" w:cs="Times New Roman"/>
          <w:sz w:val="24"/>
          <w:szCs w:val="24"/>
          <w:lang w:val="en-GB"/>
        </w:rPr>
        <w:t>f the report.</w:t>
      </w:r>
    </w:p>
    <w:p w:rsidR="002F736D" w:rsidRPr="002F736D" w:rsidRDefault="002F736D" w:rsidP="002F736D">
      <w:pPr>
        <w:jc w:val="both"/>
        <w:rPr>
          <w:rFonts w:ascii="Times New Roman" w:hAnsi="Times New Roman" w:cs="Times New Roman"/>
          <w:sz w:val="24"/>
          <w:szCs w:val="24"/>
          <w:lang w:val="en-GB"/>
        </w:rPr>
      </w:pPr>
      <w:r w:rsidRPr="002F736D">
        <w:rPr>
          <w:rFonts w:ascii="Times New Roman" w:hAnsi="Times New Roman" w:cs="Times New Roman"/>
          <w:sz w:val="24"/>
          <w:szCs w:val="24"/>
          <w:lang w:val="en-GB"/>
        </w:rPr>
        <w:t xml:space="preserve">On </w:t>
      </w:r>
      <w:r w:rsidRPr="002F736D">
        <w:rPr>
          <w:rFonts w:ascii="Times New Roman" w:hAnsi="Times New Roman" w:cs="Times New Roman"/>
          <w:b/>
          <w:sz w:val="24"/>
          <w:szCs w:val="24"/>
          <w:lang w:val="en-GB"/>
        </w:rPr>
        <w:t>20 March 2015</w:t>
      </w:r>
      <w:r w:rsidRPr="002F736D">
        <w:rPr>
          <w:rFonts w:ascii="Times New Roman" w:hAnsi="Times New Roman" w:cs="Times New Roman"/>
          <w:sz w:val="24"/>
          <w:szCs w:val="24"/>
          <w:lang w:val="en-GB"/>
        </w:rPr>
        <w:t>, the police president replied that he would have the report examined by expert departments of the police presidium and by regional police directorates. The police president replied within the statutory period by a very polite letter, the content of which, however, implies that he had not follow the procedure specified in §19(2) in conjunction with §22(2) of the Act on the Public Defender of Rights under which a public authority is required to “inform the public defender of rights about its position on the results of investigation and about adopted measures” within t</w:t>
      </w:r>
      <w:r>
        <w:rPr>
          <w:rFonts w:ascii="Times New Roman" w:hAnsi="Times New Roman" w:cs="Times New Roman"/>
          <w:sz w:val="24"/>
          <w:szCs w:val="24"/>
          <w:lang w:val="en-GB"/>
        </w:rPr>
        <w:t>he statutory period of 20 days.</w:t>
      </w:r>
    </w:p>
    <w:p w:rsidR="002F736D" w:rsidRPr="002F736D" w:rsidRDefault="002F736D" w:rsidP="002F736D">
      <w:pPr>
        <w:jc w:val="both"/>
        <w:rPr>
          <w:rFonts w:ascii="Times New Roman" w:hAnsi="Times New Roman" w:cs="Times New Roman"/>
          <w:sz w:val="24"/>
          <w:szCs w:val="24"/>
          <w:lang w:val="en-GB"/>
        </w:rPr>
      </w:pPr>
      <w:r w:rsidRPr="002F736D">
        <w:rPr>
          <w:rFonts w:ascii="Times New Roman" w:hAnsi="Times New Roman" w:cs="Times New Roman"/>
          <w:sz w:val="24"/>
          <w:szCs w:val="24"/>
          <w:lang w:val="en-GB"/>
        </w:rPr>
        <w:t xml:space="preserve">On </w:t>
      </w:r>
      <w:r w:rsidRPr="002F736D">
        <w:rPr>
          <w:rFonts w:ascii="Times New Roman" w:hAnsi="Times New Roman" w:cs="Times New Roman"/>
          <w:b/>
          <w:sz w:val="24"/>
          <w:szCs w:val="24"/>
          <w:lang w:val="en-GB"/>
        </w:rPr>
        <w:t>16 April 2015</w:t>
      </w:r>
      <w:r w:rsidRPr="002F736D">
        <w:rPr>
          <w:rFonts w:ascii="Times New Roman" w:hAnsi="Times New Roman" w:cs="Times New Roman"/>
          <w:sz w:val="24"/>
          <w:szCs w:val="24"/>
          <w:lang w:val="en-GB"/>
        </w:rPr>
        <w:t>, pursuant to §19(2) in conjunction with §22(2) of the Act on the Public Defender of Rights, I notified the Minister of the Interior of the Slovak Republic – as the superior authority of the police force and the superior authority of the police president – that I consider it unsatisfactory that the police president had failed to provide a specific position on the results of the investigation and had not adopted measures recommended by the public defender of rights intended to eliminate the possibilities for violation of human rights and fundamental freedoms by police practices, especially by locking up individuals in confined premises that are not official detention cells and handcuffing those persons to the wall at</w:t>
      </w:r>
      <w:r>
        <w:rPr>
          <w:rFonts w:ascii="Times New Roman" w:hAnsi="Times New Roman" w:cs="Times New Roman"/>
          <w:sz w:val="24"/>
          <w:szCs w:val="24"/>
          <w:lang w:val="en-GB"/>
        </w:rPr>
        <w:t xml:space="preserve"> a police officer’s discretion.</w:t>
      </w:r>
    </w:p>
    <w:p w:rsidR="002F736D" w:rsidRPr="002F736D" w:rsidRDefault="002F736D" w:rsidP="002F736D">
      <w:pPr>
        <w:jc w:val="both"/>
        <w:rPr>
          <w:rFonts w:ascii="Times New Roman" w:hAnsi="Times New Roman" w:cs="Times New Roman"/>
          <w:sz w:val="24"/>
          <w:szCs w:val="24"/>
          <w:lang w:val="en-GB"/>
        </w:rPr>
      </w:pPr>
      <w:r w:rsidRPr="002F736D">
        <w:rPr>
          <w:rFonts w:ascii="Times New Roman" w:hAnsi="Times New Roman" w:cs="Times New Roman"/>
          <w:sz w:val="24"/>
          <w:szCs w:val="24"/>
          <w:lang w:val="en-GB"/>
        </w:rPr>
        <w:lastRenderedPageBreak/>
        <w:t xml:space="preserve">In a letter dated </w:t>
      </w:r>
      <w:r w:rsidRPr="002F736D">
        <w:rPr>
          <w:rFonts w:ascii="Times New Roman" w:hAnsi="Times New Roman" w:cs="Times New Roman"/>
          <w:b/>
          <w:sz w:val="24"/>
          <w:szCs w:val="24"/>
          <w:lang w:val="en-GB"/>
        </w:rPr>
        <w:t>6 May 2015</w:t>
      </w:r>
      <w:r w:rsidRPr="002F736D">
        <w:rPr>
          <w:rFonts w:ascii="Times New Roman" w:hAnsi="Times New Roman" w:cs="Times New Roman"/>
          <w:sz w:val="24"/>
          <w:szCs w:val="24"/>
          <w:lang w:val="en-GB"/>
        </w:rPr>
        <w:t xml:space="preserve">, the minister replied he had received the police president’s final position regarding the recommended measures on </w:t>
      </w:r>
      <w:r w:rsidRPr="002F736D">
        <w:rPr>
          <w:rFonts w:ascii="Times New Roman" w:hAnsi="Times New Roman" w:cs="Times New Roman"/>
          <w:b/>
          <w:sz w:val="24"/>
          <w:szCs w:val="24"/>
          <w:lang w:val="en-GB"/>
        </w:rPr>
        <w:t>28 April 2015</w:t>
      </w:r>
      <w:r w:rsidRPr="002F736D">
        <w:rPr>
          <w:rFonts w:ascii="Times New Roman" w:hAnsi="Times New Roman" w:cs="Times New Roman"/>
          <w:sz w:val="24"/>
          <w:szCs w:val="24"/>
          <w:lang w:val="en-GB"/>
        </w:rPr>
        <w:t>.</w:t>
      </w:r>
    </w:p>
    <w:p w:rsidR="002F736D" w:rsidRPr="002F736D" w:rsidRDefault="002F736D" w:rsidP="002F736D">
      <w:pPr>
        <w:jc w:val="both"/>
        <w:rPr>
          <w:rFonts w:ascii="Times New Roman" w:hAnsi="Times New Roman" w:cs="Times New Roman"/>
          <w:sz w:val="24"/>
          <w:szCs w:val="24"/>
          <w:lang w:val="en-GB"/>
        </w:rPr>
      </w:pPr>
    </w:p>
    <w:p w:rsidR="002F736D" w:rsidRPr="002F736D" w:rsidRDefault="002F736D" w:rsidP="002F736D">
      <w:pPr>
        <w:jc w:val="both"/>
        <w:rPr>
          <w:rFonts w:ascii="Times New Roman" w:hAnsi="Times New Roman" w:cs="Times New Roman"/>
          <w:sz w:val="24"/>
          <w:szCs w:val="24"/>
          <w:lang w:val="en-GB"/>
        </w:rPr>
      </w:pPr>
    </w:p>
    <w:p w:rsidR="002F736D" w:rsidRPr="002F736D" w:rsidRDefault="002F736D" w:rsidP="002F736D">
      <w:pPr>
        <w:jc w:val="both"/>
        <w:rPr>
          <w:rFonts w:ascii="Times New Roman" w:hAnsi="Times New Roman" w:cs="Times New Roman"/>
          <w:sz w:val="24"/>
          <w:szCs w:val="24"/>
          <w:lang w:val="en-GB"/>
        </w:rPr>
      </w:pPr>
      <w:r w:rsidRPr="002F736D">
        <w:rPr>
          <w:rFonts w:ascii="Times New Roman" w:hAnsi="Times New Roman" w:cs="Times New Roman"/>
          <w:sz w:val="24"/>
          <w:szCs w:val="24"/>
          <w:lang w:val="en-GB"/>
        </w:rPr>
        <w:t>The content of the police president’s final position of 28 April 201</w:t>
      </w:r>
      <w:r>
        <w:rPr>
          <w:rFonts w:ascii="Times New Roman" w:hAnsi="Times New Roman" w:cs="Times New Roman"/>
          <w:sz w:val="24"/>
          <w:szCs w:val="24"/>
          <w:lang w:val="en-GB"/>
        </w:rPr>
        <w:t>5</w:t>
      </w:r>
      <w:r w:rsidRPr="002F736D">
        <w:rPr>
          <w:rFonts w:ascii="Times New Roman" w:hAnsi="Times New Roman" w:cs="Times New Roman"/>
          <w:sz w:val="24"/>
          <w:szCs w:val="24"/>
          <w:lang w:val="en-GB"/>
        </w:rPr>
        <w:t xml:space="preserve"> clearly shows that he did not adopt any measures, nor had he orde</w:t>
      </w:r>
      <w:r>
        <w:rPr>
          <w:rFonts w:ascii="Times New Roman" w:hAnsi="Times New Roman" w:cs="Times New Roman"/>
          <w:sz w:val="24"/>
          <w:szCs w:val="24"/>
          <w:lang w:val="en-GB"/>
        </w:rPr>
        <w:t>red any measures to be adopted.</w:t>
      </w:r>
    </w:p>
    <w:p w:rsidR="002F736D" w:rsidRPr="002F736D" w:rsidRDefault="002F736D" w:rsidP="002F736D">
      <w:pPr>
        <w:jc w:val="both"/>
        <w:rPr>
          <w:rFonts w:ascii="Times New Roman" w:hAnsi="Times New Roman" w:cs="Times New Roman"/>
          <w:sz w:val="24"/>
          <w:szCs w:val="24"/>
          <w:lang w:val="en-GB"/>
        </w:rPr>
      </w:pPr>
      <w:r w:rsidRPr="002F736D">
        <w:rPr>
          <w:rFonts w:ascii="Times New Roman" w:hAnsi="Times New Roman" w:cs="Times New Roman"/>
          <w:sz w:val="24"/>
          <w:szCs w:val="24"/>
          <w:lang w:val="en-GB"/>
        </w:rPr>
        <w:t xml:space="preserve">In a notification of </w:t>
      </w:r>
      <w:r w:rsidRPr="002F736D">
        <w:rPr>
          <w:rFonts w:ascii="Times New Roman" w:hAnsi="Times New Roman" w:cs="Times New Roman"/>
          <w:b/>
          <w:sz w:val="24"/>
          <w:szCs w:val="24"/>
          <w:lang w:val="en-GB"/>
        </w:rPr>
        <w:t>1 June 2015</w:t>
      </w:r>
      <w:r w:rsidRPr="002F736D">
        <w:rPr>
          <w:rFonts w:ascii="Times New Roman" w:hAnsi="Times New Roman" w:cs="Times New Roman"/>
          <w:sz w:val="24"/>
          <w:szCs w:val="24"/>
          <w:lang w:val="en-GB"/>
        </w:rPr>
        <w:t xml:space="preserve"> to the Minister of the Interior of the Slovak Republic, I stated that I considered the failure to adopt measures and the police president’s</w:t>
      </w:r>
      <w:r>
        <w:rPr>
          <w:rFonts w:ascii="Times New Roman" w:hAnsi="Times New Roman" w:cs="Times New Roman"/>
          <w:sz w:val="24"/>
          <w:szCs w:val="24"/>
          <w:lang w:val="en-GB"/>
        </w:rPr>
        <w:t xml:space="preserve"> final position unsatisfactory.</w:t>
      </w:r>
    </w:p>
    <w:p w:rsidR="002F736D" w:rsidRPr="002F736D" w:rsidRDefault="002F736D" w:rsidP="002F736D">
      <w:pPr>
        <w:jc w:val="both"/>
        <w:rPr>
          <w:rFonts w:ascii="Times New Roman" w:hAnsi="Times New Roman" w:cs="Times New Roman"/>
          <w:sz w:val="24"/>
          <w:szCs w:val="24"/>
          <w:lang w:val="en-GB"/>
        </w:rPr>
      </w:pPr>
      <w:r w:rsidRPr="002F736D">
        <w:rPr>
          <w:rFonts w:ascii="Times New Roman" w:hAnsi="Times New Roman" w:cs="Times New Roman"/>
          <w:sz w:val="24"/>
          <w:szCs w:val="24"/>
          <w:lang w:val="en-GB"/>
        </w:rPr>
        <w:t xml:space="preserve">The Minister of the Interior of the Slovak Republic replied by a letter of </w:t>
      </w:r>
      <w:r w:rsidRPr="002F736D">
        <w:rPr>
          <w:rFonts w:ascii="Times New Roman" w:hAnsi="Times New Roman" w:cs="Times New Roman"/>
          <w:b/>
          <w:sz w:val="24"/>
          <w:szCs w:val="24"/>
          <w:lang w:val="en-GB"/>
        </w:rPr>
        <w:t xml:space="preserve">17 June 2015 </w:t>
      </w:r>
      <w:r w:rsidRPr="002F736D">
        <w:rPr>
          <w:rFonts w:ascii="Times New Roman" w:hAnsi="Times New Roman" w:cs="Times New Roman"/>
          <w:sz w:val="24"/>
          <w:szCs w:val="24"/>
          <w:lang w:val="en-GB"/>
        </w:rPr>
        <w:t>in which he said that he deemed the police president's position sufficient and tha</w:t>
      </w:r>
      <w:r>
        <w:rPr>
          <w:rFonts w:ascii="Times New Roman" w:hAnsi="Times New Roman" w:cs="Times New Roman"/>
          <w:sz w:val="24"/>
          <w:szCs w:val="24"/>
          <w:lang w:val="en-GB"/>
        </w:rPr>
        <w:t>t no measures would be adopted.</w:t>
      </w:r>
    </w:p>
    <w:p w:rsidR="002F736D" w:rsidRPr="002F736D" w:rsidRDefault="002F736D" w:rsidP="002F736D">
      <w:pPr>
        <w:jc w:val="both"/>
        <w:rPr>
          <w:rFonts w:ascii="Times New Roman" w:hAnsi="Times New Roman" w:cs="Times New Roman"/>
          <w:sz w:val="24"/>
          <w:szCs w:val="24"/>
          <w:lang w:val="en-GB"/>
        </w:rPr>
      </w:pPr>
      <w:r w:rsidRPr="002F736D">
        <w:rPr>
          <w:rFonts w:ascii="Times New Roman" w:hAnsi="Times New Roman" w:cs="Times New Roman"/>
          <w:sz w:val="24"/>
          <w:szCs w:val="24"/>
          <w:lang w:val="en-GB"/>
        </w:rPr>
        <w:t>Since the findings that the violation of human rights and fundamental freedoms is a common practice in the procedures followed by the police which are not backed by the law, and since these findings are of exceptional significance and, moreover, given that such practice is accepted by the ministry, I resorted, for the first time in the history of the public defender of rights, to proceeding pursuant to §19(5) of the Act on the Public Defender of Rights, and sent a Notification of the Public Defender of Rights to the National Council of the Slovak Republic on 15 July 2015. The Human Rights and National Minorities Committee of the National Council of the Slovak Republic discussed the notification in November 2015 but, despite being quorate, failed to adopt any resolution on the matter.</w:t>
      </w:r>
    </w:p>
    <w:p w:rsidR="008E613F" w:rsidRPr="008E613F" w:rsidRDefault="008E613F" w:rsidP="008E613F">
      <w:pPr>
        <w:pStyle w:val="ListParagraph"/>
        <w:rPr>
          <w:rFonts w:ascii="Times New Roman" w:hAnsi="Times New Roman" w:cs="Times New Roman"/>
          <w:sz w:val="24"/>
          <w:szCs w:val="24"/>
          <w:lang w:val="en-GB"/>
        </w:rPr>
      </w:pPr>
    </w:p>
    <w:p w:rsidR="008E613F" w:rsidRPr="004E5570" w:rsidRDefault="004E5570" w:rsidP="004E5570">
      <w:pPr>
        <w:pStyle w:val="ListParagraph"/>
        <w:numPr>
          <w:ilvl w:val="0"/>
          <w:numId w:val="1"/>
        </w:numPr>
        <w:jc w:val="both"/>
        <w:rPr>
          <w:rFonts w:ascii="Times New Roman" w:hAnsi="Times New Roman" w:cs="Times New Roman"/>
          <w:b/>
          <w:sz w:val="24"/>
          <w:szCs w:val="24"/>
          <w:lang w:val="en-GB"/>
        </w:rPr>
      </w:pPr>
      <w:r w:rsidRPr="004E5570">
        <w:rPr>
          <w:rFonts w:ascii="Times New Roman" w:hAnsi="Times New Roman" w:cs="Times New Roman"/>
          <w:b/>
          <w:sz w:val="24"/>
          <w:szCs w:val="24"/>
          <w:lang w:val="en-GB"/>
        </w:rPr>
        <w:t xml:space="preserve">Detention of an applicant in </w:t>
      </w:r>
      <w:proofErr w:type="spellStart"/>
      <w:r w:rsidRPr="004E5570">
        <w:rPr>
          <w:rFonts w:ascii="Times New Roman" w:hAnsi="Times New Roman" w:cs="Times New Roman"/>
          <w:b/>
          <w:sz w:val="24"/>
          <w:szCs w:val="24"/>
          <w:lang w:val="en-GB"/>
        </w:rPr>
        <w:t>Lučenec</w:t>
      </w:r>
      <w:proofErr w:type="spellEnd"/>
      <w:r w:rsidRPr="004E5570">
        <w:rPr>
          <w:rFonts w:ascii="Times New Roman" w:hAnsi="Times New Roman" w:cs="Times New Roman"/>
          <w:b/>
          <w:sz w:val="24"/>
          <w:szCs w:val="24"/>
          <w:lang w:val="en-GB"/>
        </w:rPr>
        <w:t xml:space="preserve"> (Article 12</w:t>
      </w:r>
      <w:r w:rsidR="00953878">
        <w:rPr>
          <w:rFonts w:ascii="Times New Roman" w:hAnsi="Times New Roman" w:cs="Times New Roman"/>
          <w:b/>
          <w:sz w:val="24"/>
          <w:szCs w:val="24"/>
          <w:lang w:val="en-GB"/>
        </w:rPr>
        <w:t>,</w:t>
      </w:r>
      <w:r w:rsidRPr="004E5570">
        <w:rPr>
          <w:rFonts w:ascii="Times New Roman" w:hAnsi="Times New Roman" w:cs="Times New Roman"/>
          <w:b/>
          <w:sz w:val="24"/>
          <w:szCs w:val="24"/>
          <w:lang w:val="en-GB"/>
        </w:rPr>
        <w:t xml:space="preserve"> Article 14</w:t>
      </w:r>
      <w:r w:rsidR="00953878">
        <w:rPr>
          <w:rFonts w:ascii="Times New Roman" w:hAnsi="Times New Roman" w:cs="Times New Roman"/>
          <w:b/>
          <w:sz w:val="24"/>
          <w:szCs w:val="24"/>
          <w:lang w:val="en-GB"/>
        </w:rPr>
        <w:t xml:space="preserve"> and Article 16</w:t>
      </w:r>
      <w:r w:rsidRPr="004E5570">
        <w:rPr>
          <w:rFonts w:ascii="Times New Roman" w:hAnsi="Times New Roman" w:cs="Times New Roman"/>
          <w:b/>
          <w:sz w:val="24"/>
          <w:szCs w:val="24"/>
          <w:lang w:val="en-GB"/>
        </w:rPr>
        <w:t>)</w:t>
      </w:r>
    </w:p>
    <w:p w:rsidR="004E5570" w:rsidRPr="004E5570" w:rsidRDefault="004E5570" w:rsidP="004E5570">
      <w:pPr>
        <w:jc w:val="both"/>
        <w:rPr>
          <w:rFonts w:ascii="Times New Roman" w:hAnsi="Times New Roman" w:cs="Times New Roman"/>
          <w:sz w:val="24"/>
          <w:szCs w:val="24"/>
          <w:lang w:val="en-GB"/>
        </w:rPr>
      </w:pPr>
      <w:r w:rsidRPr="004E5570">
        <w:rPr>
          <w:rFonts w:ascii="Times New Roman" w:hAnsi="Times New Roman" w:cs="Times New Roman"/>
          <w:sz w:val="24"/>
          <w:szCs w:val="24"/>
          <w:lang w:val="en-GB"/>
        </w:rPr>
        <w:t xml:space="preserve">Another finding made by the </w:t>
      </w:r>
      <w:r>
        <w:rPr>
          <w:rFonts w:ascii="Times New Roman" w:hAnsi="Times New Roman" w:cs="Times New Roman"/>
          <w:sz w:val="24"/>
          <w:szCs w:val="24"/>
          <w:lang w:val="en-GB"/>
        </w:rPr>
        <w:t>P</w:t>
      </w:r>
      <w:r w:rsidRPr="004E5570">
        <w:rPr>
          <w:rFonts w:ascii="Times New Roman" w:hAnsi="Times New Roman" w:cs="Times New Roman"/>
          <w:sz w:val="24"/>
          <w:szCs w:val="24"/>
          <w:lang w:val="en-GB"/>
        </w:rPr>
        <w:t xml:space="preserve">ublic </w:t>
      </w:r>
      <w:r>
        <w:rPr>
          <w:rFonts w:ascii="Times New Roman" w:hAnsi="Times New Roman" w:cs="Times New Roman"/>
          <w:sz w:val="24"/>
          <w:szCs w:val="24"/>
          <w:lang w:val="en-GB"/>
        </w:rPr>
        <w:t>D</w:t>
      </w:r>
      <w:r w:rsidRPr="004E5570">
        <w:rPr>
          <w:rFonts w:ascii="Times New Roman" w:hAnsi="Times New Roman" w:cs="Times New Roman"/>
          <w:sz w:val="24"/>
          <w:szCs w:val="24"/>
          <w:lang w:val="en-GB"/>
        </w:rPr>
        <w:t xml:space="preserve">efender of </w:t>
      </w:r>
      <w:r>
        <w:rPr>
          <w:rFonts w:ascii="Times New Roman" w:hAnsi="Times New Roman" w:cs="Times New Roman"/>
          <w:sz w:val="24"/>
          <w:szCs w:val="24"/>
          <w:lang w:val="en-GB"/>
        </w:rPr>
        <w:t>R</w:t>
      </w:r>
      <w:r w:rsidRPr="004E5570">
        <w:rPr>
          <w:rFonts w:ascii="Times New Roman" w:hAnsi="Times New Roman" w:cs="Times New Roman"/>
          <w:sz w:val="24"/>
          <w:szCs w:val="24"/>
          <w:lang w:val="en-GB"/>
        </w:rPr>
        <w:t xml:space="preserve">ights, concerning the detention of an applicant by the district police authority in </w:t>
      </w:r>
      <w:proofErr w:type="spellStart"/>
      <w:r w:rsidRPr="004E5570">
        <w:rPr>
          <w:rFonts w:ascii="Times New Roman" w:hAnsi="Times New Roman" w:cs="Times New Roman"/>
          <w:sz w:val="24"/>
          <w:szCs w:val="24"/>
          <w:lang w:val="en-GB"/>
        </w:rPr>
        <w:t>Lučenec</w:t>
      </w:r>
      <w:proofErr w:type="spellEnd"/>
      <w:r w:rsidRPr="004E5570">
        <w:rPr>
          <w:rFonts w:ascii="Times New Roman" w:hAnsi="Times New Roman" w:cs="Times New Roman"/>
          <w:sz w:val="24"/>
          <w:szCs w:val="24"/>
          <w:lang w:val="en-GB"/>
        </w:rPr>
        <w:t xml:space="preserve"> between 10 and 13 May 2016, is an example of the ongoing violation of fundamental rights and freedoms by the police.  I have investigated the actions taken by the police during the applicant’s detention based on a petition. I found out that </w:t>
      </w:r>
      <w:r w:rsidRPr="004E5570">
        <w:rPr>
          <w:rFonts w:ascii="Times New Roman" w:hAnsi="Times New Roman" w:cs="Times New Roman"/>
          <w:b/>
          <w:sz w:val="24"/>
          <w:szCs w:val="24"/>
          <w:lang w:val="en-GB"/>
        </w:rPr>
        <w:t>the police had placed this person in an illegal reserved area</w:t>
      </w:r>
      <w:r w:rsidRPr="004E5570">
        <w:rPr>
          <w:rFonts w:ascii="Times New Roman" w:hAnsi="Times New Roman" w:cs="Times New Roman"/>
          <w:sz w:val="24"/>
          <w:szCs w:val="24"/>
          <w:lang w:val="en-GB"/>
        </w:rPr>
        <w:t xml:space="preserve"> at 4:50 pm on 10 May 2016 and kept him locked in there until 2:15 pm on 11 May 2016. The applicant </w:t>
      </w:r>
      <w:r w:rsidRPr="004E5570">
        <w:rPr>
          <w:rFonts w:ascii="Times New Roman" w:hAnsi="Times New Roman" w:cs="Times New Roman"/>
          <w:b/>
          <w:sz w:val="24"/>
          <w:szCs w:val="24"/>
          <w:lang w:val="en-GB"/>
        </w:rPr>
        <w:t xml:space="preserve">spent nearly 24 hours </w:t>
      </w:r>
      <w:r w:rsidRPr="004E5570">
        <w:rPr>
          <w:rFonts w:ascii="Times New Roman" w:hAnsi="Times New Roman" w:cs="Times New Roman"/>
          <w:sz w:val="24"/>
          <w:szCs w:val="24"/>
          <w:lang w:val="en-GB"/>
        </w:rPr>
        <w:t xml:space="preserve">(including the whole night) </w:t>
      </w:r>
      <w:r w:rsidRPr="004E5570">
        <w:rPr>
          <w:rFonts w:ascii="Times New Roman" w:hAnsi="Times New Roman" w:cs="Times New Roman"/>
          <w:b/>
          <w:sz w:val="24"/>
          <w:szCs w:val="24"/>
          <w:lang w:val="en-GB"/>
        </w:rPr>
        <w:t>in a room not furnished with a bed and toilet, being handcuffed the whole time, according to his own words.</w:t>
      </w:r>
    </w:p>
    <w:p w:rsidR="004E5570" w:rsidRPr="004E5570" w:rsidRDefault="004E5570" w:rsidP="004E5570">
      <w:pPr>
        <w:jc w:val="both"/>
        <w:rPr>
          <w:rFonts w:ascii="Times New Roman" w:hAnsi="Times New Roman" w:cs="Times New Roman"/>
          <w:sz w:val="24"/>
          <w:szCs w:val="24"/>
          <w:lang w:val="en-GB"/>
        </w:rPr>
      </w:pPr>
      <w:r w:rsidRPr="004E5570">
        <w:rPr>
          <w:rFonts w:ascii="Times New Roman" w:hAnsi="Times New Roman" w:cs="Times New Roman"/>
          <w:sz w:val="24"/>
          <w:szCs w:val="24"/>
          <w:lang w:val="en-GB"/>
        </w:rPr>
        <w:t xml:space="preserve">After his release from the </w:t>
      </w:r>
      <w:proofErr w:type="spellStart"/>
      <w:r w:rsidRPr="004E5570">
        <w:rPr>
          <w:rFonts w:ascii="Times New Roman" w:hAnsi="Times New Roman" w:cs="Times New Roman"/>
          <w:sz w:val="24"/>
          <w:szCs w:val="24"/>
          <w:lang w:val="en-GB"/>
        </w:rPr>
        <w:t>Lučenec</w:t>
      </w:r>
      <w:proofErr w:type="spellEnd"/>
      <w:r w:rsidRPr="004E5570">
        <w:rPr>
          <w:rFonts w:ascii="Times New Roman" w:hAnsi="Times New Roman" w:cs="Times New Roman"/>
          <w:sz w:val="24"/>
          <w:szCs w:val="24"/>
          <w:lang w:val="en-GB"/>
        </w:rPr>
        <w:t xml:space="preserve"> district police department, </w:t>
      </w:r>
      <w:r w:rsidRPr="004E5570">
        <w:rPr>
          <w:rFonts w:ascii="Times New Roman" w:hAnsi="Times New Roman" w:cs="Times New Roman"/>
          <w:b/>
          <w:sz w:val="24"/>
          <w:szCs w:val="24"/>
          <w:lang w:val="en-GB"/>
        </w:rPr>
        <w:t>a</w:t>
      </w:r>
      <w:r w:rsidRPr="004E5570">
        <w:rPr>
          <w:rFonts w:ascii="Times New Roman" w:hAnsi="Times New Roman" w:cs="Times New Roman"/>
          <w:sz w:val="24"/>
          <w:szCs w:val="24"/>
          <w:lang w:val="en-GB"/>
        </w:rPr>
        <w:t xml:space="preserve"> </w:t>
      </w:r>
      <w:r w:rsidRPr="004E5570">
        <w:rPr>
          <w:rFonts w:ascii="Times New Roman" w:hAnsi="Times New Roman" w:cs="Times New Roman"/>
          <w:b/>
          <w:sz w:val="24"/>
          <w:szCs w:val="24"/>
          <w:lang w:val="en-GB"/>
        </w:rPr>
        <w:t>doctor</w:t>
      </w:r>
      <w:r w:rsidRPr="004E5570">
        <w:rPr>
          <w:rFonts w:ascii="Times New Roman" w:hAnsi="Times New Roman" w:cs="Times New Roman"/>
          <w:sz w:val="24"/>
          <w:szCs w:val="24"/>
          <w:lang w:val="en-GB"/>
        </w:rPr>
        <w:t xml:space="preserve"> </w:t>
      </w:r>
      <w:r w:rsidRPr="004E5570">
        <w:rPr>
          <w:rFonts w:ascii="Times New Roman" w:hAnsi="Times New Roman" w:cs="Times New Roman"/>
          <w:b/>
          <w:sz w:val="24"/>
          <w:szCs w:val="24"/>
          <w:lang w:val="en-GB"/>
        </w:rPr>
        <w:t>ascertained that the applicant had suffered numerous injuries</w:t>
      </w:r>
      <w:r w:rsidRPr="004E5570">
        <w:rPr>
          <w:rFonts w:ascii="Times New Roman" w:hAnsi="Times New Roman" w:cs="Times New Roman"/>
          <w:sz w:val="24"/>
          <w:szCs w:val="24"/>
          <w:lang w:val="en-GB"/>
        </w:rPr>
        <w:t xml:space="preserve"> – extensive hematomas on his right and left hand, on his face, in kidney area and on the back of his thighs, several broken ribs, broken vertebral projections, kidney failure.  Moreover, the applicant underwent two medical examinations (including a chest radiograph) on the day of his detention, indicating </w:t>
      </w:r>
      <w:r w:rsidRPr="004E5570">
        <w:rPr>
          <w:rFonts w:ascii="Times New Roman" w:hAnsi="Times New Roman" w:cs="Times New Roman"/>
          <w:b/>
          <w:sz w:val="24"/>
          <w:szCs w:val="24"/>
          <w:lang w:val="en-GB"/>
        </w:rPr>
        <w:t>that he had no injuries at the time he had been detained</w:t>
      </w:r>
      <w:r w:rsidRPr="004E5570">
        <w:rPr>
          <w:rFonts w:ascii="Times New Roman" w:hAnsi="Times New Roman" w:cs="Times New Roman"/>
          <w:sz w:val="24"/>
          <w:szCs w:val="24"/>
          <w:lang w:val="en-GB"/>
        </w:rPr>
        <w:t xml:space="preserve">. </w:t>
      </w:r>
      <w:r w:rsidRPr="004E5570">
        <w:rPr>
          <w:rFonts w:ascii="Times New Roman" w:hAnsi="Times New Roman" w:cs="Times New Roman"/>
          <w:b/>
          <w:bCs/>
          <w:sz w:val="24"/>
          <w:szCs w:val="24"/>
          <w:lang w:val="en-GB"/>
        </w:rPr>
        <w:t xml:space="preserve">The police failed to provide me with convincing evidence that the injuries had not been inflicted at the police department. </w:t>
      </w:r>
    </w:p>
    <w:p w:rsidR="008E613F" w:rsidRDefault="004E5570" w:rsidP="004E5570">
      <w:pPr>
        <w:jc w:val="both"/>
        <w:rPr>
          <w:rFonts w:ascii="Times New Roman" w:hAnsi="Times New Roman" w:cs="Times New Roman"/>
          <w:sz w:val="24"/>
          <w:szCs w:val="24"/>
          <w:lang w:val="en-GB"/>
        </w:rPr>
      </w:pPr>
      <w:r w:rsidRPr="004E5570">
        <w:rPr>
          <w:rFonts w:ascii="Times New Roman" w:hAnsi="Times New Roman" w:cs="Times New Roman"/>
          <w:sz w:val="24"/>
          <w:szCs w:val="24"/>
          <w:lang w:val="en-GB"/>
        </w:rPr>
        <w:t xml:space="preserve">Having examined the petition, I held that the conduct taken by the </w:t>
      </w:r>
      <w:proofErr w:type="spellStart"/>
      <w:r w:rsidRPr="004E5570">
        <w:rPr>
          <w:rFonts w:ascii="Times New Roman" w:hAnsi="Times New Roman" w:cs="Times New Roman"/>
          <w:sz w:val="24"/>
          <w:szCs w:val="24"/>
          <w:lang w:val="en-GB"/>
        </w:rPr>
        <w:t>Lučenec</w:t>
      </w:r>
      <w:proofErr w:type="spellEnd"/>
      <w:r w:rsidRPr="004E5570">
        <w:rPr>
          <w:rFonts w:ascii="Times New Roman" w:hAnsi="Times New Roman" w:cs="Times New Roman"/>
          <w:sz w:val="24"/>
          <w:szCs w:val="24"/>
          <w:lang w:val="en-GB"/>
        </w:rPr>
        <w:t xml:space="preserve"> district police had been </w:t>
      </w:r>
      <w:r w:rsidRPr="004E5570">
        <w:rPr>
          <w:rFonts w:ascii="Times New Roman" w:hAnsi="Times New Roman" w:cs="Times New Roman"/>
          <w:b/>
          <w:sz w:val="24"/>
          <w:szCs w:val="24"/>
          <w:lang w:val="en-GB"/>
        </w:rPr>
        <w:t xml:space="preserve">in breach of Article 1 of the Convention against Torture and Other Cruel, Inhuman or Degrading Treatment or Punishment and of Article 16(2) of the </w:t>
      </w:r>
      <w:r w:rsidRPr="004E5570">
        <w:rPr>
          <w:rFonts w:ascii="Times New Roman" w:hAnsi="Times New Roman" w:cs="Times New Roman"/>
          <w:b/>
          <w:sz w:val="24"/>
          <w:szCs w:val="24"/>
          <w:lang w:val="en-GB"/>
        </w:rPr>
        <w:lastRenderedPageBreak/>
        <w:t>Constitution of the Slovak Republic which prohibits torture or other cruel, inhuman or degrading treatment or punishment</w:t>
      </w:r>
      <w:r w:rsidRPr="004E5570">
        <w:rPr>
          <w:rFonts w:ascii="Times New Roman" w:hAnsi="Times New Roman" w:cs="Times New Roman"/>
          <w:sz w:val="24"/>
          <w:szCs w:val="24"/>
          <w:lang w:val="en-GB"/>
        </w:rPr>
        <w:t xml:space="preserve">. </w:t>
      </w:r>
    </w:p>
    <w:p w:rsidR="004E5570" w:rsidRPr="007803E4" w:rsidRDefault="00526776" w:rsidP="007803E4">
      <w:pPr>
        <w:jc w:val="both"/>
        <w:rPr>
          <w:rFonts w:ascii="Times New Roman" w:hAnsi="Times New Roman" w:cs="Times New Roman"/>
          <w:sz w:val="24"/>
          <w:szCs w:val="24"/>
          <w:lang w:val="en-GB"/>
        </w:rPr>
      </w:pPr>
      <w:r w:rsidRPr="00A95769">
        <w:rPr>
          <w:rFonts w:ascii="Times New Roman" w:hAnsi="Times New Roman" w:cs="Times New Roman"/>
          <w:sz w:val="24"/>
          <w:szCs w:val="24"/>
          <w:lang w:val="en-GB"/>
        </w:rPr>
        <w:t xml:space="preserve">However, after the applicant’s case was taken up by the media and the police conduct was openly questioned and criticised by the public, I have received </w:t>
      </w:r>
      <w:r w:rsidR="00A95769" w:rsidRPr="00A95769">
        <w:rPr>
          <w:rFonts w:ascii="Times New Roman" w:hAnsi="Times New Roman" w:cs="Times New Roman"/>
          <w:b/>
          <w:sz w:val="24"/>
          <w:szCs w:val="24"/>
          <w:lang w:val="en-GB"/>
        </w:rPr>
        <w:t>several</w:t>
      </w:r>
      <w:r w:rsidRPr="00A95769">
        <w:rPr>
          <w:rFonts w:ascii="Times New Roman" w:hAnsi="Times New Roman" w:cs="Times New Roman"/>
          <w:b/>
          <w:sz w:val="24"/>
          <w:szCs w:val="24"/>
          <w:lang w:val="en-GB"/>
        </w:rPr>
        <w:t xml:space="preserve"> petitions alleging a similar conduct by Slovak police officers</w:t>
      </w:r>
      <w:r w:rsidRPr="00A95769">
        <w:rPr>
          <w:rFonts w:ascii="Times New Roman" w:hAnsi="Times New Roman" w:cs="Times New Roman"/>
          <w:sz w:val="24"/>
          <w:szCs w:val="24"/>
          <w:lang w:val="en-GB"/>
        </w:rPr>
        <w:t xml:space="preserve">. All petitions concerned the police </w:t>
      </w:r>
      <w:r w:rsidRPr="00A95769">
        <w:rPr>
          <w:rFonts w:ascii="Times New Roman" w:hAnsi="Times New Roman" w:cs="Times New Roman"/>
          <w:b/>
          <w:sz w:val="24"/>
          <w:szCs w:val="24"/>
          <w:lang w:val="en-GB"/>
        </w:rPr>
        <w:t>placing applicants in illegal reserved areas overnight</w:t>
      </w:r>
      <w:r w:rsidRPr="00A95769">
        <w:rPr>
          <w:rFonts w:ascii="Times New Roman" w:hAnsi="Times New Roman" w:cs="Times New Roman"/>
          <w:sz w:val="24"/>
          <w:szCs w:val="24"/>
          <w:lang w:val="en-GB"/>
        </w:rPr>
        <w:t xml:space="preserve"> and in one of the petitions the applicant also claimed mistreatment by the police officers in regards to extracting her testimony. It is also important to note that </w:t>
      </w:r>
      <w:r w:rsidRPr="00A95769">
        <w:rPr>
          <w:rFonts w:ascii="Times New Roman" w:hAnsi="Times New Roman" w:cs="Times New Roman"/>
          <w:b/>
          <w:sz w:val="24"/>
          <w:szCs w:val="24"/>
          <w:lang w:val="en-GB"/>
        </w:rPr>
        <w:t>two</w:t>
      </w:r>
      <w:r w:rsidRPr="00A95769">
        <w:rPr>
          <w:rFonts w:ascii="Times New Roman" w:hAnsi="Times New Roman" w:cs="Times New Roman"/>
          <w:sz w:val="24"/>
          <w:szCs w:val="24"/>
          <w:lang w:val="en-GB"/>
        </w:rPr>
        <w:t xml:space="preserve"> of</w:t>
      </w:r>
      <w:r w:rsidR="007803E4" w:rsidRPr="00A95769">
        <w:rPr>
          <w:rFonts w:ascii="Times New Roman" w:hAnsi="Times New Roman" w:cs="Times New Roman"/>
          <w:sz w:val="24"/>
          <w:szCs w:val="24"/>
          <w:lang w:val="en-GB"/>
        </w:rPr>
        <w:t xml:space="preserve"> the five </w:t>
      </w:r>
      <w:r w:rsidR="007803E4" w:rsidRPr="00A95769">
        <w:rPr>
          <w:rFonts w:ascii="Times New Roman" w:hAnsi="Times New Roman" w:cs="Times New Roman"/>
          <w:b/>
          <w:sz w:val="24"/>
          <w:szCs w:val="24"/>
          <w:lang w:val="en-GB"/>
        </w:rPr>
        <w:t>applicants were women</w:t>
      </w:r>
      <w:r w:rsidR="008E5BB4" w:rsidRPr="00A95769">
        <w:rPr>
          <w:rFonts w:ascii="Times New Roman" w:hAnsi="Times New Roman" w:cs="Times New Roman"/>
          <w:sz w:val="24"/>
          <w:szCs w:val="24"/>
          <w:lang w:val="en-GB"/>
        </w:rPr>
        <w:t>.</w:t>
      </w:r>
      <w:r w:rsidR="007803E4">
        <w:rPr>
          <w:rFonts w:ascii="Times New Roman" w:hAnsi="Times New Roman" w:cs="Times New Roman"/>
          <w:sz w:val="24"/>
          <w:szCs w:val="24"/>
          <w:lang w:val="en-GB"/>
        </w:rPr>
        <w:t xml:space="preserve"> </w:t>
      </w:r>
    </w:p>
    <w:p w:rsidR="00953878" w:rsidRPr="004E5570" w:rsidRDefault="00953878" w:rsidP="004E5570">
      <w:pPr>
        <w:pStyle w:val="ListParagraph"/>
        <w:rPr>
          <w:rFonts w:ascii="Times New Roman" w:hAnsi="Times New Roman" w:cs="Times New Roman"/>
          <w:sz w:val="24"/>
          <w:szCs w:val="24"/>
          <w:lang w:val="en-GB"/>
        </w:rPr>
      </w:pPr>
    </w:p>
    <w:p w:rsidR="004E5570" w:rsidRPr="00953878" w:rsidRDefault="004E5570" w:rsidP="004E5570">
      <w:pPr>
        <w:pStyle w:val="ListParagraph"/>
        <w:numPr>
          <w:ilvl w:val="0"/>
          <w:numId w:val="1"/>
        </w:numPr>
        <w:jc w:val="both"/>
        <w:rPr>
          <w:rFonts w:ascii="Times New Roman" w:hAnsi="Times New Roman" w:cs="Times New Roman"/>
          <w:b/>
          <w:sz w:val="24"/>
          <w:szCs w:val="24"/>
          <w:lang w:val="en-GB"/>
        </w:rPr>
      </w:pPr>
      <w:r w:rsidRPr="004E5570">
        <w:rPr>
          <w:rFonts w:ascii="Times New Roman" w:hAnsi="Times New Roman" w:cs="Times New Roman"/>
          <w:b/>
          <w:sz w:val="24"/>
          <w:szCs w:val="24"/>
          <w:lang w:val="en-GB"/>
        </w:rPr>
        <w:t>Conclusions</w:t>
      </w:r>
    </w:p>
    <w:p w:rsidR="004E5570" w:rsidRPr="004E5570" w:rsidRDefault="004E5570" w:rsidP="004E5570">
      <w:pPr>
        <w:jc w:val="both"/>
        <w:rPr>
          <w:rFonts w:ascii="Times New Roman" w:hAnsi="Times New Roman" w:cs="Times New Roman"/>
          <w:sz w:val="24"/>
          <w:szCs w:val="24"/>
          <w:lang w:val="en-GB"/>
        </w:rPr>
      </w:pPr>
      <w:r w:rsidRPr="004E5570">
        <w:rPr>
          <w:rFonts w:ascii="Times New Roman" w:hAnsi="Times New Roman" w:cs="Times New Roman"/>
          <w:sz w:val="24"/>
          <w:szCs w:val="24"/>
          <w:lang w:val="en-GB"/>
        </w:rPr>
        <w:t>I am confident that placing persons whose liberty has been restricted in illegal reserved areas constitutes such degrading treatment, that is, those persons are being treated as objects rather than subjects of law.</w:t>
      </w:r>
    </w:p>
    <w:p w:rsidR="004E5570" w:rsidRPr="004E5570" w:rsidRDefault="004E5570" w:rsidP="004E5570">
      <w:pPr>
        <w:jc w:val="both"/>
        <w:rPr>
          <w:rFonts w:ascii="Times New Roman" w:hAnsi="Times New Roman" w:cs="Times New Roman"/>
          <w:sz w:val="24"/>
          <w:szCs w:val="24"/>
          <w:lang w:val="en-GB"/>
        </w:rPr>
      </w:pPr>
      <w:bookmarkStart w:id="1" w:name="page8"/>
      <w:bookmarkEnd w:id="1"/>
      <w:r w:rsidRPr="004E5570">
        <w:rPr>
          <w:rFonts w:ascii="Times New Roman" w:hAnsi="Times New Roman" w:cs="Times New Roman"/>
          <w:b/>
          <w:bCs/>
          <w:sz w:val="24"/>
          <w:szCs w:val="24"/>
          <w:lang w:val="en-GB"/>
        </w:rPr>
        <w:t>The absence of legislative conditions for placing and keeping individuals in such premises (</w:t>
      </w:r>
      <w:r w:rsidRPr="004E5570">
        <w:rPr>
          <w:rFonts w:ascii="Times New Roman" w:hAnsi="Times New Roman" w:cs="Times New Roman"/>
          <w:bCs/>
          <w:sz w:val="24"/>
          <w:szCs w:val="24"/>
          <w:lang w:val="en-GB"/>
        </w:rPr>
        <w:t xml:space="preserve">advise on rights, a right to legal assistance, provision of information to a close person/relative, a possibility to file a complaint or seek remedy), </w:t>
      </w:r>
      <w:r w:rsidRPr="004E5570">
        <w:rPr>
          <w:rFonts w:ascii="Times New Roman" w:hAnsi="Times New Roman" w:cs="Times New Roman"/>
          <w:b/>
          <w:bCs/>
          <w:sz w:val="24"/>
          <w:szCs w:val="24"/>
          <w:lang w:val="en-GB"/>
        </w:rPr>
        <w:t>as well as the absence of requirements concerning the furnishing of such premises</w:t>
      </w:r>
      <w:r w:rsidRPr="004E5570">
        <w:rPr>
          <w:rFonts w:ascii="Times New Roman" w:hAnsi="Times New Roman" w:cs="Times New Roman"/>
          <w:bCs/>
          <w:sz w:val="24"/>
          <w:szCs w:val="24"/>
          <w:lang w:val="en-GB"/>
        </w:rPr>
        <w:t xml:space="preserve"> (no bed, no monitoring, no possibility to call assistance, provision of food and drinking regime) create </w:t>
      </w:r>
      <w:r w:rsidRPr="004E5570">
        <w:rPr>
          <w:rFonts w:ascii="Times New Roman" w:hAnsi="Times New Roman" w:cs="Times New Roman"/>
          <w:b/>
          <w:bCs/>
          <w:sz w:val="24"/>
          <w:szCs w:val="24"/>
          <w:lang w:val="en-GB"/>
        </w:rPr>
        <w:t>room for an arbitrary conduct without the possibility of proper control and without the guarantee that human rights and fundamental freedoms are observed.</w:t>
      </w:r>
    </w:p>
    <w:p w:rsidR="004E5570" w:rsidRPr="004E5570" w:rsidRDefault="004E5570" w:rsidP="004E5570">
      <w:pPr>
        <w:jc w:val="both"/>
        <w:rPr>
          <w:rFonts w:ascii="Times New Roman" w:hAnsi="Times New Roman" w:cs="Times New Roman"/>
          <w:sz w:val="24"/>
          <w:szCs w:val="24"/>
          <w:lang w:val="en-GB"/>
        </w:rPr>
      </w:pPr>
      <w:r w:rsidRPr="004E5570">
        <w:rPr>
          <w:rFonts w:ascii="Times New Roman" w:hAnsi="Times New Roman" w:cs="Times New Roman"/>
          <w:b/>
          <w:bCs/>
          <w:sz w:val="24"/>
          <w:szCs w:val="24"/>
          <w:lang w:val="en-GB"/>
        </w:rPr>
        <w:t xml:space="preserve">In a democratic country governed by the rule of law, unlawful conduct by a public authority cannot be justified by </w:t>
      </w:r>
      <w:r w:rsidRPr="004E5570">
        <w:rPr>
          <w:rFonts w:ascii="Times New Roman" w:hAnsi="Times New Roman" w:cs="Times New Roman"/>
          <w:bCs/>
          <w:sz w:val="24"/>
          <w:szCs w:val="24"/>
          <w:lang w:val="en-GB"/>
        </w:rPr>
        <w:t>operating,</w:t>
      </w:r>
      <w:r w:rsidRPr="004E5570">
        <w:rPr>
          <w:rFonts w:ascii="Times New Roman" w:hAnsi="Times New Roman" w:cs="Times New Roman"/>
          <w:b/>
          <w:bCs/>
          <w:sz w:val="24"/>
          <w:szCs w:val="24"/>
          <w:lang w:val="en-GB"/>
        </w:rPr>
        <w:t xml:space="preserve"> </w:t>
      </w:r>
      <w:r w:rsidRPr="004E5570">
        <w:rPr>
          <w:rFonts w:ascii="Times New Roman" w:hAnsi="Times New Roman" w:cs="Times New Roman"/>
          <w:bCs/>
          <w:sz w:val="24"/>
          <w:szCs w:val="24"/>
          <w:lang w:val="en-GB"/>
        </w:rPr>
        <w:t>organisational, technical, financial, or any other institutional needs.</w:t>
      </w:r>
      <w:r w:rsidRPr="004E5570">
        <w:rPr>
          <w:rFonts w:ascii="Times New Roman" w:hAnsi="Times New Roman" w:cs="Times New Roman"/>
          <w:b/>
          <w:bCs/>
          <w:sz w:val="24"/>
          <w:szCs w:val="24"/>
          <w:lang w:val="en-GB"/>
        </w:rPr>
        <w:t xml:space="preserve"> </w:t>
      </w:r>
      <w:r w:rsidRPr="004E5570">
        <w:rPr>
          <w:rFonts w:ascii="Times New Roman" w:hAnsi="Times New Roman" w:cs="Times New Roman"/>
          <w:sz w:val="24"/>
          <w:szCs w:val="24"/>
          <w:lang w:val="en-GB"/>
        </w:rPr>
        <w:t>This unlawful police practice represents a multiple interference in fundamental rights of a natural person, namely pursuant to Article 5 of the Convention (restriction of personal liberty for uncertain time in unlawful premises and unlawful manner), as well as pursuant to Article 3 of the Convention (inadequate conditions in such premises, if the detained person is kept there for several hours).</w:t>
      </w:r>
    </w:p>
    <w:p w:rsidR="004E5570" w:rsidRPr="004E5570" w:rsidRDefault="004E5570" w:rsidP="004E5570">
      <w:pPr>
        <w:jc w:val="both"/>
        <w:rPr>
          <w:rFonts w:ascii="Times New Roman" w:hAnsi="Times New Roman" w:cs="Times New Roman"/>
          <w:sz w:val="24"/>
          <w:szCs w:val="24"/>
          <w:lang w:val="en-GB"/>
        </w:rPr>
      </w:pPr>
      <w:r w:rsidRPr="004E5570">
        <w:rPr>
          <w:rFonts w:ascii="Times New Roman" w:hAnsi="Times New Roman" w:cs="Times New Roman"/>
          <w:b/>
          <w:bCs/>
          <w:sz w:val="24"/>
          <w:szCs w:val="24"/>
          <w:lang w:val="en-GB"/>
        </w:rPr>
        <w:t xml:space="preserve">In a letter of 28 April 2015, the police president informed me that the definition of the so-called “reserved area” had been submitted for a law-making procedure </w:t>
      </w:r>
      <w:r w:rsidRPr="004E5570">
        <w:rPr>
          <w:rFonts w:ascii="Times New Roman" w:hAnsi="Times New Roman" w:cs="Times New Roman"/>
          <w:bCs/>
          <w:sz w:val="24"/>
          <w:szCs w:val="24"/>
          <w:lang w:val="en-GB"/>
        </w:rPr>
        <w:t>in order to incorporate it in an amendment to the Act on the Police Force.</w:t>
      </w:r>
      <w:r w:rsidRPr="004E5570">
        <w:rPr>
          <w:rFonts w:ascii="Times New Roman" w:hAnsi="Times New Roman" w:cs="Times New Roman"/>
          <w:sz w:val="24"/>
          <w:szCs w:val="24"/>
          <w:lang w:val="en-GB"/>
        </w:rPr>
        <w:t xml:space="preserve"> </w:t>
      </w:r>
      <w:r w:rsidRPr="004E5570">
        <w:rPr>
          <w:rFonts w:ascii="Times New Roman" w:hAnsi="Times New Roman" w:cs="Times New Roman"/>
          <w:b/>
          <w:bCs/>
          <w:sz w:val="24"/>
          <w:szCs w:val="24"/>
          <w:lang w:val="en-GB"/>
        </w:rPr>
        <w:t>I note that the amendment has not been passed to this date and that the existing arrangements still allow the police to interfere in the human rights and fundamental freedoms when acting according to their customary practice.</w:t>
      </w:r>
    </w:p>
    <w:p w:rsidR="004E5570" w:rsidRPr="004E5570" w:rsidRDefault="004E5570" w:rsidP="004E5570">
      <w:pPr>
        <w:jc w:val="both"/>
        <w:rPr>
          <w:rFonts w:ascii="Times New Roman" w:hAnsi="Times New Roman" w:cs="Times New Roman"/>
          <w:sz w:val="24"/>
          <w:szCs w:val="24"/>
          <w:lang w:val="en-GB"/>
        </w:rPr>
      </w:pPr>
      <w:r w:rsidRPr="004E5570">
        <w:rPr>
          <w:rFonts w:ascii="Times New Roman" w:hAnsi="Times New Roman" w:cs="Times New Roman"/>
          <w:sz w:val="24"/>
          <w:szCs w:val="24"/>
          <w:lang w:val="en-GB"/>
        </w:rPr>
        <w:t>Any police procedure not governed by the law is inadmissible in a democratic country governed by the rule of law. This police conduct, identified and demurred by the public defender of rights, represents a customary police practice the consequence of which is an ongoing violation of human rights and fundamental freedoms of a large number of individuals.  It is a clearly arbitrary conduct of a public authority.</w:t>
      </w:r>
    </w:p>
    <w:p w:rsidR="004E5570" w:rsidRPr="00953878" w:rsidRDefault="004E5570" w:rsidP="00953878">
      <w:pPr>
        <w:jc w:val="both"/>
        <w:rPr>
          <w:rFonts w:ascii="Times New Roman" w:hAnsi="Times New Roman" w:cs="Times New Roman"/>
          <w:sz w:val="24"/>
          <w:szCs w:val="24"/>
          <w:lang w:val="en-GB"/>
        </w:rPr>
      </w:pPr>
      <w:r w:rsidRPr="004E5570">
        <w:rPr>
          <w:rFonts w:ascii="Times New Roman" w:hAnsi="Times New Roman" w:cs="Times New Roman"/>
          <w:b/>
          <w:bCs/>
          <w:sz w:val="24"/>
          <w:szCs w:val="24"/>
          <w:lang w:val="en-GB"/>
        </w:rPr>
        <w:t xml:space="preserve">I consider it a serious fault that, </w:t>
      </w:r>
      <w:r w:rsidRPr="004E5570">
        <w:rPr>
          <w:rFonts w:ascii="Times New Roman" w:hAnsi="Times New Roman" w:cs="Times New Roman"/>
          <w:bCs/>
          <w:sz w:val="24"/>
          <w:szCs w:val="24"/>
          <w:lang w:val="en-GB"/>
        </w:rPr>
        <w:t xml:space="preserve">after I had warned of a grave violation of the fundamental human rights resulting from an unlawful police practice, </w:t>
      </w:r>
      <w:r w:rsidRPr="004E5570">
        <w:rPr>
          <w:rFonts w:ascii="Times New Roman" w:hAnsi="Times New Roman" w:cs="Times New Roman"/>
          <w:b/>
          <w:bCs/>
          <w:sz w:val="24"/>
          <w:szCs w:val="24"/>
          <w:lang w:val="en-GB"/>
        </w:rPr>
        <w:t xml:space="preserve">the competent police officer, instead of imposing an immediate ban on such unlawful practice, issued an order by which he commanded his subordinates to apply that unlawful practice, as also evidenced </w:t>
      </w:r>
      <w:r w:rsidRPr="004E5570">
        <w:rPr>
          <w:rFonts w:ascii="Times New Roman" w:hAnsi="Times New Roman" w:cs="Times New Roman"/>
          <w:b/>
          <w:bCs/>
          <w:sz w:val="24"/>
          <w:szCs w:val="24"/>
          <w:lang w:val="en-GB"/>
        </w:rPr>
        <w:lastRenderedPageBreak/>
        <w:t xml:space="preserve">by the </w:t>
      </w:r>
      <w:proofErr w:type="spellStart"/>
      <w:r w:rsidRPr="004E5570">
        <w:rPr>
          <w:rFonts w:ascii="Times New Roman" w:hAnsi="Times New Roman" w:cs="Times New Roman"/>
          <w:b/>
          <w:bCs/>
          <w:sz w:val="24"/>
          <w:szCs w:val="24"/>
          <w:lang w:val="en-GB"/>
        </w:rPr>
        <w:t>Lučenec</w:t>
      </w:r>
      <w:proofErr w:type="spellEnd"/>
      <w:r w:rsidRPr="004E5570">
        <w:rPr>
          <w:rFonts w:ascii="Times New Roman" w:hAnsi="Times New Roman" w:cs="Times New Roman"/>
          <w:b/>
          <w:bCs/>
          <w:sz w:val="24"/>
          <w:szCs w:val="24"/>
          <w:lang w:val="en-GB"/>
        </w:rPr>
        <w:t xml:space="preserve"> case. This unlawful police practice continues violating the fundamental human rights at a system-level, hence affecting a large number of individuals. </w:t>
      </w:r>
    </w:p>
    <w:sectPr w:rsidR="004E5570" w:rsidRPr="00953878" w:rsidSect="000B6ADB">
      <w:head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461" w:rsidRDefault="00E10461" w:rsidP="000B6ADB">
      <w:pPr>
        <w:spacing w:after="0" w:line="240" w:lineRule="auto"/>
      </w:pPr>
      <w:r>
        <w:separator/>
      </w:r>
    </w:p>
  </w:endnote>
  <w:endnote w:type="continuationSeparator" w:id="0">
    <w:p w:rsidR="00E10461" w:rsidRDefault="00E10461" w:rsidP="000B6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461" w:rsidRDefault="00E10461" w:rsidP="000B6ADB">
      <w:pPr>
        <w:spacing w:after="0" w:line="240" w:lineRule="auto"/>
      </w:pPr>
      <w:r>
        <w:separator/>
      </w:r>
    </w:p>
  </w:footnote>
  <w:footnote w:type="continuationSeparator" w:id="0">
    <w:p w:rsidR="00E10461" w:rsidRDefault="00E10461" w:rsidP="000B6A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ADB" w:rsidRPr="008E613F" w:rsidRDefault="008E613F" w:rsidP="008E613F">
    <w:pPr>
      <w:pStyle w:val="Header"/>
      <w:jc w:val="center"/>
      <w:rPr>
        <w:rFonts w:ascii="Times New Roman" w:hAnsi="Times New Roman" w:cs="Times New Roman"/>
        <w:b/>
        <w:sz w:val="20"/>
        <w:lang w:val="en-GB"/>
      </w:rPr>
    </w:pPr>
    <w:r w:rsidRPr="008E613F">
      <w:rPr>
        <w:rFonts w:ascii="Times New Roman" w:hAnsi="Times New Roman" w:cs="Times New Roman"/>
        <w:b/>
        <w:sz w:val="20"/>
        <w:lang w:val="en-GB"/>
      </w:rPr>
      <w:t>Public Defender of Rights' submission to UNCAT 62nd session – Slovakia - 2017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13015"/>
    <w:multiLevelType w:val="hybridMultilevel"/>
    <w:tmpl w:val="AB7AED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40FF2A5D"/>
    <w:multiLevelType w:val="hybridMultilevel"/>
    <w:tmpl w:val="FD3211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59BB1616"/>
    <w:multiLevelType w:val="hybridMultilevel"/>
    <w:tmpl w:val="F92A824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63F5049B"/>
    <w:multiLevelType w:val="hybridMultilevel"/>
    <w:tmpl w:val="F7F4EDC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ADB"/>
    <w:rsid w:val="000B6ADB"/>
    <w:rsid w:val="000B6BC3"/>
    <w:rsid w:val="001B1B5B"/>
    <w:rsid w:val="002F736D"/>
    <w:rsid w:val="00317362"/>
    <w:rsid w:val="00394E27"/>
    <w:rsid w:val="003C50CF"/>
    <w:rsid w:val="003C61B0"/>
    <w:rsid w:val="003F1DCB"/>
    <w:rsid w:val="004E5570"/>
    <w:rsid w:val="0051753E"/>
    <w:rsid w:val="00526776"/>
    <w:rsid w:val="0058101C"/>
    <w:rsid w:val="0073765B"/>
    <w:rsid w:val="007803E4"/>
    <w:rsid w:val="007D548F"/>
    <w:rsid w:val="00845205"/>
    <w:rsid w:val="008E5BB4"/>
    <w:rsid w:val="008E613F"/>
    <w:rsid w:val="00953878"/>
    <w:rsid w:val="00A95769"/>
    <w:rsid w:val="00C03C72"/>
    <w:rsid w:val="00E10461"/>
    <w:rsid w:val="00F2785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E557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6ADB"/>
    <w:pPr>
      <w:ind w:left="720"/>
      <w:contextualSpacing/>
    </w:pPr>
  </w:style>
  <w:style w:type="paragraph" w:styleId="Header">
    <w:name w:val="header"/>
    <w:basedOn w:val="Normal"/>
    <w:link w:val="HeaderChar"/>
    <w:uiPriority w:val="99"/>
    <w:unhideWhenUsed/>
    <w:rsid w:val="000B6A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0B6ADB"/>
  </w:style>
  <w:style w:type="paragraph" w:styleId="Footer">
    <w:name w:val="footer"/>
    <w:basedOn w:val="Normal"/>
    <w:link w:val="FooterChar"/>
    <w:uiPriority w:val="99"/>
    <w:unhideWhenUsed/>
    <w:rsid w:val="000B6A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0B6ADB"/>
  </w:style>
  <w:style w:type="character" w:customStyle="1" w:styleId="Heading2Char">
    <w:name w:val="Heading 2 Char"/>
    <w:basedOn w:val="DefaultParagraphFont"/>
    <w:link w:val="Heading2"/>
    <w:uiPriority w:val="9"/>
    <w:semiHidden/>
    <w:rsid w:val="004E5570"/>
    <w:rPr>
      <w:rFonts w:asciiTheme="majorHAnsi" w:eastAsiaTheme="majorEastAsia" w:hAnsiTheme="majorHAnsi" w:cstheme="majorBidi"/>
      <w:color w:val="2E74B5"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E557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6ADB"/>
    <w:pPr>
      <w:ind w:left="720"/>
      <w:contextualSpacing/>
    </w:pPr>
  </w:style>
  <w:style w:type="paragraph" w:styleId="Header">
    <w:name w:val="header"/>
    <w:basedOn w:val="Normal"/>
    <w:link w:val="HeaderChar"/>
    <w:uiPriority w:val="99"/>
    <w:unhideWhenUsed/>
    <w:rsid w:val="000B6A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0B6ADB"/>
  </w:style>
  <w:style w:type="paragraph" w:styleId="Footer">
    <w:name w:val="footer"/>
    <w:basedOn w:val="Normal"/>
    <w:link w:val="FooterChar"/>
    <w:uiPriority w:val="99"/>
    <w:unhideWhenUsed/>
    <w:rsid w:val="000B6A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0B6ADB"/>
  </w:style>
  <w:style w:type="character" w:customStyle="1" w:styleId="Heading2Char">
    <w:name w:val="Heading 2 Char"/>
    <w:basedOn w:val="DefaultParagraphFont"/>
    <w:link w:val="Heading2"/>
    <w:uiPriority w:val="9"/>
    <w:semiHidden/>
    <w:rsid w:val="004E557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98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FA80C8-1806-4741-8CE7-EC5B8647C85C}"/>
</file>

<file path=customXml/itemProps2.xml><?xml version="1.0" encoding="utf-8"?>
<ds:datastoreItem xmlns:ds="http://schemas.openxmlformats.org/officeDocument/2006/customXml" ds:itemID="{EE56C374-D467-43EA-8CEF-4B751F83F0B1}"/>
</file>

<file path=customXml/itemProps3.xml><?xml version="1.0" encoding="utf-8"?>
<ds:datastoreItem xmlns:ds="http://schemas.openxmlformats.org/officeDocument/2006/customXml" ds:itemID="{B5C71598-E6FD-4121-8AD1-8D6AA05B8BDE}"/>
</file>

<file path=docProps/app.xml><?xml version="1.0" encoding="utf-8"?>
<Properties xmlns="http://schemas.openxmlformats.org/officeDocument/2006/extended-properties" xmlns:vt="http://schemas.openxmlformats.org/officeDocument/2006/docPropsVTypes">
  <Template>Normal.dotm</Template>
  <TotalTime>1</TotalTime>
  <Pages>8</Pages>
  <Words>3100</Words>
  <Characters>17674</Characters>
  <Application>Microsoft Office Word</Application>
  <DocSecurity>0</DocSecurity>
  <Lines>147</Lines>
  <Paragraphs>41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OHCHR</Company>
  <LinksUpToDate>false</LinksUpToDate>
  <CharactersWithSpaces>20733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student2</dc:creator>
  <cp:lastModifiedBy>Viktoria Saprykina-Houdemer</cp:lastModifiedBy>
  <cp:revision>2</cp:revision>
  <dcterms:created xsi:type="dcterms:W3CDTF">2017-08-09T13:04:00Z</dcterms:created>
  <dcterms:modified xsi:type="dcterms:W3CDTF">2017-08-09T13:04:00Z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