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C1FAA" w14:textId="6F943413" w:rsidR="00D7197F" w:rsidRPr="00D7197F" w:rsidRDefault="00D7197F" w:rsidP="00D7197F">
      <w:pPr>
        <w:spacing w:after="0" w:line="240" w:lineRule="auto"/>
        <w:jc w:val="right"/>
        <w:rPr>
          <w:rFonts w:ascii="Times New Roman" w:hAnsi="Times New Roman" w:cs="Times New Roman"/>
          <w:sz w:val="28"/>
          <w:szCs w:val="28"/>
          <w:lang w:val="en-GB"/>
        </w:rPr>
      </w:pPr>
      <w:r w:rsidRPr="00D7197F">
        <w:rPr>
          <w:rFonts w:ascii="Times New Roman" w:hAnsi="Times New Roman" w:cs="Times New Roman"/>
          <w:sz w:val="28"/>
          <w:szCs w:val="28"/>
          <w:lang w:val="en-GB"/>
        </w:rPr>
        <w:t xml:space="preserve">CHECK AGAINST DELIVERY </w:t>
      </w:r>
    </w:p>
    <w:p w14:paraId="2CCDE6E3" w14:textId="77777777" w:rsidR="00D7197F" w:rsidRPr="00D7197F" w:rsidRDefault="00D7197F" w:rsidP="006D32F6">
      <w:pPr>
        <w:spacing w:after="0" w:line="240" w:lineRule="auto"/>
        <w:jc w:val="center"/>
        <w:rPr>
          <w:rFonts w:ascii="Times New Roman" w:hAnsi="Times New Roman" w:cs="Times New Roman"/>
          <w:b/>
          <w:sz w:val="28"/>
          <w:szCs w:val="28"/>
          <w:lang w:val="en-GB"/>
        </w:rPr>
      </w:pPr>
    </w:p>
    <w:p w14:paraId="7E3CCD64" w14:textId="375AADE4" w:rsidR="00E3374E" w:rsidRPr="00D7197F" w:rsidRDefault="00E3374E" w:rsidP="006D32F6">
      <w:pPr>
        <w:spacing w:after="0" w:line="240" w:lineRule="auto"/>
        <w:jc w:val="center"/>
        <w:rPr>
          <w:rFonts w:ascii="Times New Roman" w:hAnsi="Times New Roman" w:cs="Times New Roman"/>
          <w:b/>
          <w:sz w:val="28"/>
          <w:szCs w:val="28"/>
          <w:lang w:val="en-GB"/>
        </w:rPr>
      </w:pPr>
      <w:r w:rsidRPr="00D7197F">
        <w:rPr>
          <w:rFonts w:ascii="Times New Roman" w:hAnsi="Times New Roman" w:cs="Times New Roman"/>
          <w:b/>
          <w:sz w:val="28"/>
          <w:szCs w:val="28"/>
          <w:lang w:val="en-GB"/>
        </w:rPr>
        <w:t>Statement by Mr Andris Pelšs</w:t>
      </w:r>
    </w:p>
    <w:p w14:paraId="7DA06B09" w14:textId="77777777" w:rsidR="00E3374E" w:rsidRPr="00D7197F" w:rsidRDefault="00E3374E" w:rsidP="006D32F6">
      <w:pPr>
        <w:spacing w:after="0" w:line="240" w:lineRule="auto"/>
        <w:jc w:val="center"/>
        <w:rPr>
          <w:rFonts w:ascii="Times New Roman" w:hAnsi="Times New Roman" w:cs="Times New Roman"/>
          <w:b/>
          <w:sz w:val="28"/>
          <w:szCs w:val="28"/>
          <w:lang w:val="en-GB"/>
        </w:rPr>
      </w:pPr>
      <w:r w:rsidRPr="00D7197F">
        <w:rPr>
          <w:rFonts w:ascii="Times New Roman" w:hAnsi="Times New Roman" w:cs="Times New Roman"/>
          <w:b/>
          <w:sz w:val="28"/>
          <w:szCs w:val="28"/>
          <w:lang w:val="en-GB"/>
        </w:rPr>
        <w:t>State Secretary of the Ministry of Foreign Affairs of the Republic of Latvia</w:t>
      </w:r>
    </w:p>
    <w:p w14:paraId="0E374643" w14:textId="77777777" w:rsidR="00E3374E" w:rsidRPr="00D7197F" w:rsidRDefault="00E3374E" w:rsidP="006D32F6">
      <w:pPr>
        <w:spacing w:after="0" w:line="240" w:lineRule="auto"/>
        <w:jc w:val="center"/>
        <w:rPr>
          <w:rFonts w:ascii="Times New Roman" w:hAnsi="Times New Roman" w:cs="Times New Roman"/>
          <w:b/>
          <w:sz w:val="28"/>
          <w:szCs w:val="28"/>
          <w:lang w:val="en-GB"/>
        </w:rPr>
      </w:pPr>
      <w:r w:rsidRPr="00D7197F">
        <w:rPr>
          <w:rFonts w:ascii="Times New Roman" w:hAnsi="Times New Roman" w:cs="Times New Roman"/>
          <w:b/>
          <w:sz w:val="28"/>
          <w:szCs w:val="28"/>
          <w:lang w:val="en-GB"/>
        </w:rPr>
        <w:t>at the</w:t>
      </w:r>
      <w:r w:rsidR="00045E4C" w:rsidRPr="00D7197F">
        <w:rPr>
          <w:rFonts w:ascii="Times New Roman" w:hAnsi="Times New Roman" w:cs="Times New Roman"/>
          <w:b/>
          <w:sz w:val="28"/>
          <w:szCs w:val="28"/>
          <w:lang w:val="en-GB"/>
        </w:rPr>
        <w:t xml:space="preserve"> 68</w:t>
      </w:r>
      <w:r w:rsidR="00045E4C" w:rsidRPr="00D7197F">
        <w:rPr>
          <w:rFonts w:ascii="Times New Roman" w:hAnsi="Times New Roman" w:cs="Times New Roman"/>
          <w:b/>
          <w:sz w:val="28"/>
          <w:szCs w:val="28"/>
          <w:vertAlign w:val="superscript"/>
          <w:lang w:val="en-GB"/>
        </w:rPr>
        <w:t>th</w:t>
      </w:r>
      <w:r w:rsidR="00045E4C" w:rsidRPr="00D7197F">
        <w:rPr>
          <w:rFonts w:ascii="Times New Roman" w:hAnsi="Times New Roman" w:cs="Times New Roman"/>
          <w:b/>
          <w:sz w:val="28"/>
          <w:szCs w:val="28"/>
          <w:lang w:val="en-GB"/>
        </w:rPr>
        <w:t xml:space="preserve"> session</w:t>
      </w:r>
      <w:r w:rsidRPr="00D7197F">
        <w:rPr>
          <w:rFonts w:ascii="Times New Roman" w:hAnsi="Times New Roman" w:cs="Times New Roman"/>
          <w:b/>
          <w:sz w:val="28"/>
          <w:szCs w:val="28"/>
          <w:lang w:val="en-GB"/>
        </w:rPr>
        <w:t xml:space="preserve"> of the UN Committee against Torture</w:t>
      </w:r>
    </w:p>
    <w:p w14:paraId="798F33E8" w14:textId="77777777" w:rsidR="0001526A" w:rsidRPr="006D32F6" w:rsidRDefault="0001526A" w:rsidP="001C5450">
      <w:pPr>
        <w:spacing w:after="0" w:line="240" w:lineRule="auto"/>
        <w:jc w:val="center"/>
        <w:rPr>
          <w:rFonts w:ascii="Times New Roman" w:hAnsi="Times New Roman" w:cs="Times New Roman"/>
          <w:b/>
          <w:sz w:val="24"/>
          <w:szCs w:val="24"/>
          <w:lang w:val="en-GB"/>
        </w:rPr>
      </w:pPr>
    </w:p>
    <w:p w14:paraId="05C734A2" w14:textId="753FD78B" w:rsidR="0001526A" w:rsidRPr="00D7197F" w:rsidRDefault="0001526A"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Good morning, M</w:t>
      </w:r>
      <w:r w:rsidR="00BC6FF2" w:rsidRPr="00D7197F">
        <w:rPr>
          <w:rFonts w:ascii="Times New Roman" w:hAnsi="Times New Roman" w:cs="Times New Roman"/>
          <w:sz w:val="28"/>
          <w:szCs w:val="28"/>
          <w:lang w:val="en-GB"/>
        </w:rPr>
        <w:t>r</w:t>
      </w:r>
      <w:r w:rsidRPr="00D7197F">
        <w:rPr>
          <w:rFonts w:ascii="Times New Roman" w:hAnsi="Times New Roman" w:cs="Times New Roman"/>
          <w:sz w:val="28"/>
          <w:szCs w:val="28"/>
          <w:lang w:val="en-GB"/>
        </w:rPr>
        <w:t xml:space="preserve"> Chairman, distinguished members of the Committee, ladies and gentlemen, colleagues</w:t>
      </w:r>
      <w:r w:rsidR="001963BF" w:rsidRPr="00D7197F">
        <w:rPr>
          <w:rFonts w:ascii="Times New Roman" w:hAnsi="Times New Roman" w:cs="Times New Roman"/>
          <w:sz w:val="28"/>
          <w:szCs w:val="28"/>
          <w:lang w:val="en-GB"/>
        </w:rPr>
        <w:t>,</w:t>
      </w:r>
    </w:p>
    <w:p w14:paraId="463AED50" w14:textId="77777777" w:rsidR="0001526A" w:rsidRPr="00D7197F" w:rsidRDefault="0001526A" w:rsidP="00D7197F">
      <w:pPr>
        <w:spacing w:after="0" w:line="360" w:lineRule="auto"/>
        <w:jc w:val="both"/>
        <w:rPr>
          <w:rFonts w:ascii="Times New Roman" w:hAnsi="Times New Roman" w:cs="Times New Roman"/>
          <w:sz w:val="28"/>
          <w:szCs w:val="28"/>
          <w:lang w:val="en-GB"/>
        </w:rPr>
      </w:pPr>
    </w:p>
    <w:p w14:paraId="5DAEF452" w14:textId="53B72330" w:rsidR="0001526A" w:rsidRPr="00D7197F" w:rsidRDefault="00304C90"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I</w:t>
      </w:r>
      <w:r w:rsidR="0001526A" w:rsidRPr="00D7197F">
        <w:rPr>
          <w:rFonts w:ascii="Times New Roman" w:hAnsi="Times New Roman" w:cs="Times New Roman"/>
          <w:sz w:val="28"/>
          <w:szCs w:val="28"/>
          <w:lang w:val="en-GB"/>
        </w:rPr>
        <w:t>t is a great honour for</w:t>
      </w:r>
      <w:bookmarkStart w:id="0" w:name="_GoBack"/>
      <w:bookmarkEnd w:id="0"/>
      <w:r w:rsidR="0001526A" w:rsidRPr="00D7197F">
        <w:rPr>
          <w:rFonts w:ascii="Times New Roman" w:hAnsi="Times New Roman" w:cs="Times New Roman"/>
          <w:sz w:val="28"/>
          <w:szCs w:val="28"/>
          <w:lang w:val="en-GB"/>
        </w:rPr>
        <w:t xml:space="preserve"> me to appear before you today and </w:t>
      </w:r>
      <w:r w:rsidR="001F4338" w:rsidRPr="00D7197F">
        <w:rPr>
          <w:rFonts w:ascii="Times New Roman" w:hAnsi="Times New Roman" w:cs="Times New Roman"/>
          <w:sz w:val="28"/>
          <w:szCs w:val="28"/>
          <w:lang w:val="en-GB"/>
        </w:rPr>
        <w:t xml:space="preserve">to </w:t>
      </w:r>
      <w:r w:rsidR="0001526A" w:rsidRPr="00D7197F">
        <w:rPr>
          <w:rFonts w:ascii="Times New Roman" w:hAnsi="Times New Roman" w:cs="Times New Roman"/>
          <w:sz w:val="28"/>
          <w:szCs w:val="28"/>
          <w:lang w:val="en-GB"/>
        </w:rPr>
        <w:t xml:space="preserve">present the </w:t>
      </w:r>
      <w:r w:rsidR="00187327" w:rsidRPr="00D7197F">
        <w:rPr>
          <w:rFonts w:ascii="Times New Roman" w:hAnsi="Times New Roman" w:cs="Times New Roman"/>
          <w:sz w:val="28"/>
          <w:szCs w:val="28"/>
          <w:lang w:val="en-GB"/>
        </w:rPr>
        <w:t>P</w:t>
      </w:r>
      <w:r w:rsidR="0001526A" w:rsidRPr="00D7197F">
        <w:rPr>
          <w:rFonts w:ascii="Times New Roman" w:hAnsi="Times New Roman" w:cs="Times New Roman"/>
          <w:sz w:val="28"/>
          <w:szCs w:val="28"/>
          <w:lang w:val="en-GB"/>
        </w:rPr>
        <w:t xml:space="preserve">eriodic </w:t>
      </w:r>
      <w:r w:rsidR="00187327" w:rsidRPr="00D7197F">
        <w:rPr>
          <w:rFonts w:ascii="Times New Roman" w:hAnsi="Times New Roman" w:cs="Times New Roman"/>
          <w:sz w:val="28"/>
          <w:szCs w:val="28"/>
          <w:lang w:val="en-GB"/>
        </w:rPr>
        <w:t>R</w:t>
      </w:r>
      <w:r w:rsidR="0001526A" w:rsidRPr="00D7197F">
        <w:rPr>
          <w:rFonts w:ascii="Times New Roman" w:hAnsi="Times New Roman" w:cs="Times New Roman"/>
          <w:sz w:val="28"/>
          <w:szCs w:val="28"/>
          <w:lang w:val="en-GB"/>
        </w:rPr>
        <w:t>eport of the Republic of Latvia on the implementation of the United Nations Convention against Torture and other Cruel, I</w:t>
      </w:r>
      <w:r w:rsidR="009A3913" w:rsidRPr="00D7197F">
        <w:rPr>
          <w:rFonts w:ascii="Times New Roman" w:hAnsi="Times New Roman" w:cs="Times New Roman"/>
          <w:sz w:val="28"/>
          <w:szCs w:val="28"/>
          <w:lang w:val="en-GB"/>
        </w:rPr>
        <w:t>nhuman or Degrading Treatment or</w:t>
      </w:r>
      <w:r w:rsidR="0001526A" w:rsidRPr="00D7197F">
        <w:rPr>
          <w:rFonts w:ascii="Times New Roman" w:hAnsi="Times New Roman" w:cs="Times New Roman"/>
          <w:sz w:val="28"/>
          <w:szCs w:val="28"/>
          <w:lang w:val="en-GB"/>
        </w:rPr>
        <w:t xml:space="preserve"> Punishment. </w:t>
      </w:r>
      <w:r w:rsidR="00385930" w:rsidRPr="00D7197F">
        <w:rPr>
          <w:rFonts w:ascii="Times New Roman" w:hAnsi="Times New Roman" w:cs="Times New Roman"/>
          <w:sz w:val="28"/>
          <w:szCs w:val="28"/>
          <w:lang w:val="en-GB"/>
        </w:rPr>
        <w:t xml:space="preserve">Today I am joined by </w:t>
      </w:r>
      <w:r w:rsidR="001F4338" w:rsidRPr="00D7197F">
        <w:rPr>
          <w:rFonts w:ascii="Times New Roman" w:hAnsi="Times New Roman" w:cs="Times New Roman"/>
          <w:sz w:val="28"/>
          <w:szCs w:val="28"/>
          <w:lang w:val="en-GB"/>
        </w:rPr>
        <w:t xml:space="preserve">experienced and highly respected </w:t>
      </w:r>
      <w:r w:rsidR="00385930" w:rsidRPr="00D7197F">
        <w:rPr>
          <w:rFonts w:ascii="Times New Roman" w:hAnsi="Times New Roman" w:cs="Times New Roman"/>
          <w:sz w:val="28"/>
          <w:szCs w:val="28"/>
          <w:lang w:val="en-GB"/>
        </w:rPr>
        <w:t>delegates from the Ministry of Justice, the Ministry of the Interior, the Ministry of Welfare</w:t>
      </w:r>
      <w:r w:rsidR="001F4338" w:rsidRPr="00D7197F">
        <w:rPr>
          <w:rFonts w:ascii="Times New Roman" w:hAnsi="Times New Roman" w:cs="Times New Roman"/>
          <w:sz w:val="28"/>
          <w:szCs w:val="28"/>
          <w:lang w:val="en-GB"/>
        </w:rPr>
        <w:t>,</w:t>
      </w:r>
      <w:r w:rsidR="00385930" w:rsidRPr="00D7197F">
        <w:rPr>
          <w:rFonts w:ascii="Times New Roman" w:hAnsi="Times New Roman" w:cs="Times New Roman"/>
          <w:sz w:val="28"/>
          <w:szCs w:val="28"/>
          <w:lang w:val="en-GB"/>
        </w:rPr>
        <w:t xml:space="preserve"> the Ministry of Health</w:t>
      </w:r>
      <w:r w:rsidR="001F4338" w:rsidRPr="00D7197F">
        <w:rPr>
          <w:rFonts w:ascii="Times New Roman" w:hAnsi="Times New Roman" w:cs="Times New Roman"/>
          <w:sz w:val="28"/>
          <w:szCs w:val="28"/>
          <w:lang w:val="en-GB"/>
        </w:rPr>
        <w:t>, as well as from the Ministry of Foreign Affairs and</w:t>
      </w:r>
      <w:r w:rsidR="00385930" w:rsidRPr="00D7197F">
        <w:rPr>
          <w:rFonts w:ascii="Times New Roman" w:hAnsi="Times New Roman" w:cs="Times New Roman"/>
          <w:sz w:val="28"/>
          <w:szCs w:val="28"/>
          <w:lang w:val="en-GB"/>
        </w:rPr>
        <w:t xml:space="preserve"> </w:t>
      </w:r>
      <w:r w:rsidR="001F4338" w:rsidRPr="00D7197F">
        <w:rPr>
          <w:rFonts w:ascii="Times New Roman" w:hAnsi="Times New Roman" w:cs="Times New Roman"/>
          <w:sz w:val="28"/>
          <w:szCs w:val="28"/>
          <w:lang w:val="en-GB"/>
        </w:rPr>
        <w:t xml:space="preserve">from </w:t>
      </w:r>
      <w:r w:rsidR="00385930" w:rsidRPr="00D7197F">
        <w:rPr>
          <w:rFonts w:ascii="Times New Roman" w:hAnsi="Times New Roman" w:cs="Times New Roman"/>
          <w:sz w:val="28"/>
          <w:szCs w:val="28"/>
          <w:lang w:val="en-GB"/>
        </w:rPr>
        <w:t>the Permanent Representation of Latvia to the UN in Geneva</w:t>
      </w:r>
      <w:r w:rsidR="001963BF" w:rsidRPr="00D7197F">
        <w:rPr>
          <w:rFonts w:ascii="Times New Roman" w:hAnsi="Times New Roman" w:cs="Times New Roman"/>
          <w:sz w:val="28"/>
          <w:szCs w:val="28"/>
          <w:lang w:val="en-GB"/>
        </w:rPr>
        <w:t xml:space="preserve">. </w:t>
      </w:r>
      <w:r w:rsidR="001F4338" w:rsidRPr="00D7197F">
        <w:rPr>
          <w:rFonts w:ascii="Times New Roman" w:hAnsi="Times New Roman" w:cs="Times New Roman"/>
          <w:sz w:val="28"/>
          <w:szCs w:val="28"/>
          <w:lang w:val="en-GB"/>
        </w:rPr>
        <w:t>Among the delegates, we have</w:t>
      </w:r>
      <w:r w:rsidR="001963BF" w:rsidRPr="00D7197F">
        <w:rPr>
          <w:rFonts w:ascii="Times New Roman" w:hAnsi="Times New Roman" w:cs="Times New Roman"/>
          <w:sz w:val="28"/>
          <w:szCs w:val="28"/>
          <w:lang w:val="en-GB"/>
        </w:rPr>
        <w:t xml:space="preserve"> the Head of the </w:t>
      </w:r>
      <w:r w:rsidR="004209A6" w:rsidRPr="00D7197F">
        <w:rPr>
          <w:rFonts w:ascii="Times New Roman" w:hAnsi="Times New Roman" w:cs="Times New Roman"/>
          <w:sz w:val="28"/>
          <w:szCs w:val="28"/>
          <w:lang w:val="en-GB"/>
        </w:rPr>
        <w:t xml:space="preserve">Internal Security Bureau, </w:t>
      </w:r>
      <w:r w:rsidR="001F4338" w:rsidRPr="00D7197F">
        <w:rPr>
          <w:rFonts w:ascii="Times New Roman" w:hAnsi="Times New Roman" w:cs="Times New Roman"/>
          <w:sz w:val="28"/>
          <w:szCs w:val="28"/>
          <w:lang w:val="en-GB"/>
        </w:rPr>
        <w:t xml:space="preserve">the Under-Secretary of State of the Ministry of Justice, </w:t>
      </w:r>
      <w:r w:rsidR="004209A6" w:rsidRPr="00D7197F">
        <w:rPr>
          <w:rFonts w:ascii="Times New Roman" w:hAnsi="Times New Roman" w:cs="Times New Roman"/>
          <w:sz w:val="28"/>
          <w:szCs w:val="28"/>
          <w:lang w:val="en-GB"/>
        </w:rPr>
        <w:t xml:space="preserve">the Deputy </w:t>
      </w:r>
      <w:r w:rsidR="00187327" w:rsidRPr="00D7197F">
        <w:rPr>
          <w:rFonts w:ascii="Times New Roman" w:hAnsi="Times New Roman" w:cs="Times New Roman"/>
          <w:sz w:val="28"/>
          <w:szCs w:val="28"/>
          <w:lang w:val="en-GB"/>
        </w:rPr>
        <w:t>H</w:t>
      </w:r>
      <w:r w:rsidR="004209A6" w:rsidRPr="00D7197F">
        <w:rPr>
          <w:rFonts w:ascii="Times New Roman" w:hAnsi="Times New Roman" w:cs="Times New Roman"/>
          <w:sz w:val="28"/>
          <w:szCs w:val="28"/>
          <w:lang w:val="en-GB"/>
        </w:rPr>
        <w:t>ead of the Prisons’ Administration</w:t>
      </w:r>
      <w:r w:rsidR="000A52E4" w:rsidRPr="00D7197F">
        <w:rPr>
          <w:rFonts w:ascii="Times New Roman" w:hAnsi="Times New Roman" w:cs="Times New Roman"/>
          <w:sz w:val="28"/>
          <w:szCs w:val="28"/>
          <w:lang w:val="en-GB"/>
        </w:rPr>
        <w:t>,</w:t>
      </w:r>
      <w:r w:rsidR="004209A6" w:rsidRPr="00D7197F">
        <w:rPr>
          <w:rFonts w:ascii="Times New Roman" w:hAnsi="Times New Roman" w:cs="Times New Roman"/>
          <w:sz w:val="28"/>
          <w:szCs w:val="28"/>
          <w:lang w:val="en-GB"/>
        </w:rPr>
        <w:t xml:space="preserve"> and the Deputy Head of the State Police. </w:t>
      </w:r>
      <w:r w:rsidR="001F4338" w:rsidRPr="00D7197F">
        <w:rPr>
          <w:rFonts w:ascii="Times New Roman" w:hAnsi="Times New Roman" w:cs="Times New Roman"/>
          <w:sz w:val="28"/>
          <w:szCs w:val="28"/>
          <w:lang w:val="en-GB"/>
        </w:rPr>
        <w:t>We look forward to a constructive and informative exchange with your Committee.</w:t>
      </w:r>
      <w:r w:rsidR="004209A6" w:rsidRPr="00D7197F">
        <w:rPr>
          <w:rFonts w:ascii="Times New Roman" w:hAnsi="Times New Roman" w:cs="Times New Roman"/>
          <w:sz w:val="28"/>
          <w:szCs w:val="28"/>
          <w:lang w:val="en-GB"/>
        </w:rPr>
        <w:t xml:space="preserve"> </w:t>
      </w:r>
    </w:p>
    <w:p w14:paraId="1BDFDAF6" w14:textId="77777777" w:rsidR="00BC2DC9" w:rsidRPr="00D7197F" w:rsidRDefault="00BC2DC9" w:rsidP="00D7197F">
      <w:pPr>
        <w:spacing w:after="0" w:line="360" w:lineRule="auto"/>
        <w:jc w:val="both"/>
        <w:rPr>
          <w:rFonts w:ascii="Times New Roman" w:hAnsi="Times New Roman" w:cs="Times New Roman"/>
          <w:sz w:val="28"/>
          <w:szCs w:val="28"/>
          <w:lang w:val="en-GB"/>
        </w:rPr>
      </w:pPr>
    </w:p>
    <w:p w14:paraId="75DFDBCB" w14:textId="18A9FCAB" w:rsidR="004209A6" w:rsidRPr="00D7197F" w:rsidRDefault="004F0AC9"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 xml:space="preserve">Mr Chairman, </w:t>
      </w:r>
    </w:p>
    <w:p w14:paraId="7613FD35" w14:textId="77777777" w:rsidR="00333B17" w:rsidRPr="00D7197F" w:rsidRDefault="00333B17" w:rsidP="00D7197F">
      <w:pPr>
        <w:spacing w:after="0" w:line="360" w:lineRule="auto"/>
        <w:jc w:val="both"/>
        <w:rPr>
          <w:rFonts w:ascii="Times New Roman" w:hAnsi="Times New Roman" w:cs="Times New Roman"/>
          <w:sz w:val="28"/>
          <w:szCs w:val="28"/>
          <w:lang w:val="en-GB"/>
        </w:rPr>
      </w:pPr>
    </w:p>
    <w:p w14:paraId="77E5D8CE" w14:textId="4C9217E5" w:rsidR="00402ACB" w:rsidRPr="00D7197F" w:rsidRDefault="0041549B"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 xml:space="preserve">Latvia </w:t>
      </w:r>
      <w:r w:rsidR="000A52E4" w:rsidRPr="00D7197F">
        <w:rPr>
          <w:rFonts w:ascii="Times New Roman" w:hAnsi="Times New Roman" w:cs="Times New Roman"/>
          <w:sz w:val="28"/>
          <w:szCs w:val="28"/>
          <w:lang w:val="en-GB"/>
        </w:rPr>
        <w:t>is fully committed to the respect, promotion and protection of human rights</w:t>
      </w:r>
      <w:r w:rsidRPr="00D7197F">
        <w:rPr>
          <w:rFonts w:ascii="Times New Roman" w:hAnsi="Times New Roman" w:cs="Times New Roman"/>
          <w:sz w:val="28"/>
          <w:szCs w:val="28"/>
          <w:lang w:val="en-GB"/>
        </w:rPr>
        <w:t xml:space="preserve">. </w:t>
      </w:r>
      <w:r w:rsidR="00027093" w:rsidRPr="00D7197F">
        <w:rPr>
          <w:rFonts w:ascii="Times New Roman" w:hAnsi="Times New Roman" w:cs="Times New Roman"/>
          <w:sz w:val="28"/>
          <w:szCs w:val="28"/>
          <w:lang w:val="en-GB"/>
        </w:rPr>
        <w:t xml:space="preserve">Latvia </w:t>
      </w:r>
      <w:r w:rsidR="000A52E4" w:rsidRPr="00D7197F">
        <w:rPr>
          <w:rFonts w:ascii="Times New Roman" w:hAnsi="Times New Roman" w:cs="Times New Roman"/>
          <w:sz w:val="28"/>
          <w:szCs w:val="28"/>
          <w:lang w:val="en-GB"/>
        </w:rPr>
        <w:t>unequivocally</w:t>
      </w:r>
      <w:r w:rsidR="00027093" w:rsidRPr="00D7197F">
        <w:rPr>
          <w:rFonts w:ascii="Times New Roman" w:hAnsi="Times New Roman" w:cs="Times New Roman"/>
          <w:sz w:val="28"/>
          <w:szCs w:val="28"/>
          <w:lang w:val="en-GB"/>
        </w:rPr>
        <w:t xml:space="preserve"> condemns torture and cruel, inhu</w:t>
      </w:r>
      <w:r w:rsidR="00027093" w:rsidRPr="00D7197F">
        <w:rPr>
          <w:rFonts w:ascii="Times New Roman" w:hAnsi="Times New Roman" w:cs="Times New Roman"/>
          <w:sz w:val="28"/>
          <w:szCs w:val="28"/>
          <w:lang w:val="en-GB"/>
        </w:rPr>
        <w:lastRenderedPageBreak/>
        <w:t>man or degrading treatment or punishment</w:t>
      </w:r>
      <w:r w:rsidR="000A52E4" w:rsidRPr="00D7197F">
        <w:rPr>
          <w:rFonts w:ascii="Times New Roman" w:hAnsi="Times New Roman" w:cs="Times New Roman"/>
          <w:sz w:val="28"/>
          <w:szCs w:val="28"/>
          <w:lang w:val="en-GB"/>
        </w:rPr>
        <w:t>, and works</w:t>
      </w:r>
      <w:r w:rsidR="00333B17" w:rsidRPr="00D7197F">
        <w:rPr>
          <w:rFonts w:ascii="Times New Roman" w:hAnsi="Times New Roman" w:cs="Times New Roman"/>
          <w:sz w:val="28"/>
          <w:szCs w:val="28"/>
          <w:lang w:val="en-GB"/>
        </w:rPr>
        <w:t xml:space="preserve"> closely with international and supranational organisations </w:t>
      </w:r>
      <w:r w:rsidR="000A52E4" w:rsidRPr="00D7197F">
        <w:rPr>
          <w:rFonts w:ascii="Times New Roman" w:hAnsi="Times New Roman" w:cs="Times New Roman"/>
          <w:sz w:val="28"/>
          <w:szCs w:val="28"/>
          <w:lang w:val="en-GB"/>
        </w:rPr>
        <w:t>to prevent all forms of ill-treatment</w:t>
      </w:r>
      <w:r w:rsidR="00333B17" w:rsidRPr="00D7197F">
        <w:rPr>
          <w:rFonts w:ascii="Times New Roman" w:hAnsi="Times New Roman" w:cs="Times New Roman"/>
          <w:sz w:val="28"/>
          <w:szCs w:val="28"/>
          <w:lang w:val="en-GB"/>
        </w:rPr>
        <w:t>.</w:t>
      </w:r>
      <w:r w:rsidR="00785B9D" w:rsidRPr="00D7197F">
        <w:rPr>
          <w:rFonts w:ascii="Times New Roman" w:hAnsi="Times New Roman" w:cs="Times New Roman"/>
          <w:sz w:val="28"/>
          <w:szCs w:val="28"/>
          <w:lang w:val="en-GB"/>
        </w:rPr>
        <w:t xml:space="preserve"> </w:t>
      </w:r>
      <w:r w:rsidR="000A52E4" w:rsidRPr="00D7197F">
        <w:rPr>
          <w:rFonts w:ascii="Times New Roman" w:hAnsi="Times New Roman" w:cs="Times New Roman"/>
          <w:sz w:val="28"/>
          <w:szCs w:val="28"/>
          <w:lang w:val="en-GB"/>
        </w:rPr>
        <w:t xml:space="preserve">In addition to being a State </w:t>
      </w:r>
      <w:r w:rsidR="00785B9D" w:rsidRPr="00D7197F">
        <w:rPr>
          <w:rFonts w:ascii="Times New Roman" w:hAnsi="Times New Roman" w:cs="Times New Roman"/>
          <w:sz w:val="28"/>
          <w:szCs w:val="28"/>
          <w:lang w:val="en-GB"/>
        </w:rPr>
        <w:t xml:space="preserve">Party to the Convention, </w:t>
      </w:r>
      <w:r w:rsidR="000A52E4" w:rsidRPr="00D7197F">
        <w:rPr>
          <w:rFonts w:ascii="Times New Roman" w:hAnsi="Times New Roman" w:cs="Times New Roman"/>
          <w:sz w:val="28"/>
          <w:szCs w:val="28"/>
          <w:lang w:val="en-GB"/>
        </w:rPr>
        <w:t>Latvia has also acceded to</w:t>
      </w:r>
      <w:r w:rsidR="00785B9D" w:rsidRPr="00D7197F">
        <w:rPr>
          <w:rFonts w:ascii="Times New Roman" w:hAnsi="Times New Roman" w:cs="Times New Roman"/>
          <w:sz w:val="28"/>
          <w:szCs w:val="28"/>
          <w:lang w:val="en-GB"/>
        </w:rPr>
        <w:t xml:space="preserve"> the European Convention for the Protection of Human Rights and Fundamental Freedoms and the European Convention for the Prevention of Torture and Inhuman or Degrading Treatment or Punishment. </w:t>
      </w:r>
      <w:r w:rsidR="000A52E4" w:rsidRPr="00D7197F">
        <w:rPr>
          <w:rFonts w:ascii="Times New Roman" w:hAnsi="Times New Roman" w:cs="Times New Roman"/>
          <w:sz w:val="28"/>
          <w:szCs w:val="28"/>
          <w:lang w:val="en-GB"/>
        </w:rPr>
        <w:t>We are very interested in strengthening the interaction between universal and regional instruments, and therefore are very happy that</w:t>
      </w:r>
      <w:r w:rsidR="006E4934" w:rsidRPr="00D7197F">
        <w:rPr>
          <w:rFonts w:ascii="Times New Roman" w:hAnsi="Times New Roman" w:cs="Times New Roman"/>
          <w:sz w:val="28"/>
          <w:szCs w:val="28"/>
          <w:lang w:val="en-GB"/>
        </w:rPr>
        <w:t xml:space="preserve"> Ms Ilvija Pūce, Latvian lawyer and</w:t>
      </w:r>
      <w:r w:rsidR="000A52E4" w:rsidRPr="00D7197F">
        <w:rPr>
          <w:rFonts w:ascii="Times New Roman" w:hAnsi="Times New Roman" w:cs="Times New Roman"/>
          <w:sz w:val="28"/>
          <w:szCs w:val="28"/>
          <w:lang w:val="en-GB"/>
        </w:rPr>
        <w:t xml:space="preserve"> human rights expert, </w:t>
      </w:r>
      <w:r w:rsidR="009F4CBB" w:rsidRPr="00D7197F">
        <w:rPr>
          <w:rFonts w:ascii="Times New Roman" w:hAnsi="Times New Roman" w:cs="Times New Roman"/>
          <w:sz w:val="28"/>
          <w:szCs w:val="28"/>
          <w:lang w:val="en-GB"/>
        </w:rPr>
        <w:t>member of the European Committee for the Prevention of Torture and Inhuman or Degrading Treatment or Punishment</w:t>
      </w:r>
      <w:r w:rsidR="000926A9" w:rsidRPr="00D7197F">
        <w:rPr>
          <w:rFonts w:ascii="Times New Roman" w:hAnsi="Times New Roman" w:cs="Times New Roman"/>
          <w:sz w:val="28"/>
          <w:szCs w:val="28"/>
          <w:lang w:val="en-GB"/>
        </w:rPr>
        <w:t xml:space="preserve">, has just been elected </w:t>
      </w:r>
      <w:r w:rsidR="00E464EB" w:rsidRPr="00D7197F">
        <w:rPr>
          <w:rFonts w:ascii="Times New Roman" w:hAnsi="Times New Roman" w:cs="Times New Roman"/>
          <w:sz w:val="28"/>
          <w:szCs w:val="28"/>
          <w:lang w:val="en-GB"/>
        </w:rPr>
        <w:t>a member of this Committee.</w:t>
      </w:r>
      <w:r w:rsidR="00797428" w:rsidRPr="00D7197F">
        <w:rPr>
          <w:rFonts w:ascii="Times New Roman" w:hAnsi="Times New Roman" w:cs="Times New Roman"/>
          <w:sz w:val="28"/>
          <w:szCs w:val="28"/>
          <w:lang w:val="en-GB"/>
        </w:rPr>
        <w:t xml:space="preserve"> </w:t>
      </w:r>
    </w:p>
    <w:p w14:paraId="2D4AFB7C" w14:textId="77777777" w:rsidR="00DD6A07" w:rsidRPr="00D7197F" w:rsidRDefault="00DD6A07" w:rsidP="00D7197F">
      <w:pPr>
        <w:spacing w:after="0" w:line="360" w:lineRule="auto"/>
        <w:jc w:val="both"/>
        <w:rPr>
          <w:rFonts w:ascii="Times New Roman" w:hAnsi="Times New Roman" w:cs="Times New Roman"/>
          <w:sz w:val="28"/>
          <w:szCs w:val="28"/>
          <w:lang w:val="en-GB"/>
        </w:rPr>
      </w:pPr>
    </w:p>
    <w:p w14:paraId="77D63A16" w14:textId="5E5EF642" w:rsidR="00797428" w:rsidRPr="00D7197F" w:rsidRDefault="00797428"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 xml:space="preserve">Mr Chairman, </w:t>
      </w:r>
      <w:r w:rsidR="00045537" w:rsidRPr="00D7197F">
        <w:rPr>
          <w:rFonts w:ascii="Times New Roman" w:hAnsi="Times New Roman" w:cs="Times New Roman"/>
          <w:sz w:val="28"/>
          <w:szCs w:val="28"/>
          <w:lang w:val="en-GB"/>
        </w:rPr>
        <w:t xml:space="preserve">I would now like </w:t>
      </w:r>
      <w:r w:rsidR="006D32F6" w:rsidRPr="00D7197F">
        <w:rPr>
          <w:rFonts w:ascii="Times New Roman" w:hAnsi="Times New Roman" w:cs="Times New Roman"/>
          <w:sz w:val="28"/>
          <w:szCs w:val="28"/>
          <w:lang w:val="en-GB"/>
        </w:rPr>
        <w:t xml:space="preserve">highlight several </w:t>
      </w:r>
      <w:r w:rsidR="000A52E4" w:rsidRPr="00D7197F">
        <w:rPr>
          <w:rFonts w:ascii="Times New Roman" w:hAnsi="Times New Roman" w:cs="Times New Roman"/>
          <w:sz w:val="28"/>
          <w:szCs w:val="28"/>
          <w:lang w:val="en-GB"/>
        </w:rPr>
        <w:t>substantive issues</w:t>
      </w:r>
      <w:r w:rsidR="00045537" w:rsidRPr="00D7197F">
        <w:rPr>
          <w:rFonts w:ascii="Times New Roman" w:hAnsi="Times New Roman" w:cs="Times New Roman"/>
          <w:sz w:val="28"/>
          <w:szCs w:val="28"/>
          <w:lang w:val="en-GB"/>
        </w:rPr>
        <w:t>.</w:t>
      </w:r>
    </w:p>
    <w:p w14:paraId="707F4D2F" w14:textId="77777777" w:rsidR="00045537" w:rsidRPr="00D7197F" w:rsidRDefault="00045537" w:rsidP="00D7197F">
      <w:pPr>
        <w:spacing w:after="0" w:line="360" w:lineRule="auto"/>
        <w:jc w:val="both"/>
        <w:rPr>
          <w:rFonts w:ascii="Times New Roman" w:hAnsi="Times New Roman" w:cs="Times New Roman"/>
          <w:sz w:val="28"/>
          <w:szCs w:val="28"/>
          <w:lang w:val="en-GB"/>
        </w:rPr>
      </w:pPr>
    </w:p>
    <w:p w14:paraId="5EC0F331" w14:textId="5F200927" w:rsidR="00045537" w:rsidRPr="00D7197F" w:rsidRDefault="000926A9"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T</w:t>
      </w:r>
      <w:r w:rsidR="00BB382C" w:rsidRPr="00D7197F">
        <w:rPr>
          <w:rFonts w:ascii="Times New Roman" w:hAnsi="Times New Roman" w:cs="Times New Roman"/>
          <w:sz w:val="28"/>
          <w:szCs w:val="28"/>
          <w:lang w:val="en-GB"/>
        </w:rPr>
        <w:t xml:space="preserve">he Declaration of the Intended Activities </w:t>
      </w:r>
      <w:r w:rsidRPr="00D7197F">
        <w:rPr>
          <w:rFonts w:ascii="Times New Roman" w:hAnsi="Times New Roman" w:cs="Times New Roman"/>
          <w:sz w:val="28"/>
          <w:szCs w:val="28"/>
          <w:lang w:val="en-GB"/>
        </w:rPr>
        <w:t xml:space="preserve">of the current Government contains express </w:t>
      </w:r>
      <w:r w:rsidR="00BB382C" w:rsidRPr="00D7197F">
        <w:rPr>
          <w:rFonts w:ascii="Times New Roman" w:hAnsi="Times New Roman" w:cs="Times New Roman"/>
          <w:sz w:val="28"/>
          <w:szCs w:val="28"/>
          <w:lang w:val="en-GB"/>
        </w:rPr>
        <w:t>commitment to justice and rule of law</w:t>
      </w:r>
      <w:r w:rsidR="00855F22" w:rsidRPr="00D7197F">
        <w:rPr>
          <w:rFonts w:ascii="Times New Roman" w:hAnsi="Times New Roman" w:cs="Times New Roman"/>
          <w:sz w:val="28"/>
          <w:szCs w:val="28"/>
          <w:lang w:val="en-GB"/>
        </w:rPr>
        <w:t>,</w:t>
      </w:r>
      <w:r w:rsidR="001209E6" w:rsidRPr="00D7197F">
        <w:rPr>
          <w:rFonts w:ascii="Times New Roman" w:hAnsi="Times New Roman" w:cs="Times New Roman"/>
          <w:sz w:val="28"/>
          <w:szCs w:val="28"/>
          <w:lang w:val="en-GB"/>
        </w:rPr>
        <w:t xml:space="preserve"> </w:t>
      </w:r>
      <w:r w:rsidR="00855F22" w:rsidRPr="00D7197F">
        <w:rPr>
          <w:rFonts w:ascii="Times New Roman" w:hAnsi="Times New Roman" w:cs="Times New Roman"/>
          <w:sz w:val="28"/>
          <w:szCs w:val="28"/>
          <w:lang w:val="en-GB"/>
        </w:rPr>
        <w:t>including</w:t>
      </w:r>
      <w:r w:rsidR="00BB382C" w:rsidRPr="00D7197F">
        <w:rPr>
          <w:rFonts w:ascii="Times New Roman" w:hAnsi="Times New Roman" w:cs="Times New Roman"/>
          <w:sz w:val="28"/>
          <w:szCs w:val="28"/>
          <w:lang w:val="en-GB"/>
        </w:rPr>
        <w:t xml:space="preserve"> </w:t>
      </w:r>
      <w:r w:rsidRPr="00D7197F">
        <w:rPr>
          <w:rFonts w:ascii="Times New Roman" w:hAnsi="Times New Roman" w:cs="Times New Roman"/>
          <w:sz w:val="28"/>
          <w:szCs w:val="28"/>
          <w:lang w:val="en-GB"/>
        </w:rPr>
        <w:t xml:space="preserve">to the </w:t>
      </w:r>
      <w:r w:rsidR="00BB382C" w:rsidRPr="00D7197F">
        <w:rPr>
          <w:rFonts w:ascii="Times New Roman" w:hAnsi="Times New Roman" w:cs="Times New Roman"/>
          <w:sz w:val="28"/>
          <w:szCs w:val="28"/>
          <w:lang w:val="en-GB"/>
        </w:rPr>
        <w:t>strengthen</w:t>
      </w:r>
      <w:r w:rsidR="00BB40A8" w:rsidRPr="00D7197F">
        <w:rPr>
          <w:rFonts w:ascii="Times New Roman" w:hAnsi="Times New Roman" w:cs="Times New Roman"/>
          <w:sz w:val="28"/>
          <w:szCs w:val="28"/>
          <w:lang w:val="en-GB"/>
        </w:rPr>
        <w:t>ing</w:t>
      </w:r>
      <w:r w:rsidR="00BB382C" w:rsidRPr="00D7197F">
        <w:rPr>
          <w:rFonts w:ascii="Times New Roman" w:hAnsi="Times New Roman" w:cs="Times New Roman"/>
          <w:sz w:val="28"/>
          <w:szCs w:val="28"/>
          <w:lang w:val="en-GB"/>
        </w:rPr>
        <w:t xml:space="preserve"> the respect for human rights</w:t>
      </w:r>
      <w:r w:rsidR="00847932" w:rsidRPr="00D7197F">
        <w:rPr>
          <w:rFonts w:ascii="Times New Roman" w:hAnsi="Times New Roman" w:cs="Times New Roman"/>
          <w:sz w:val="28"/>
          <w:szCs w:val="28"/>
          <w:lang w:val="en-GB"/>
        </w:rPr>
        <w:t xml:space="preserve">. </w:t>
      </w:r>
      <w:r w:rsidR="000E4D6C" w:rsidRPr="00D7197F">
        <w:rPr>
          <w:rFonts w:ascii="Times New Roman" w:hAnsi="Times New Roman" w:cs="Times New Roman"/>
          <w:sz w:val="28"/>
          <w:szCs w:val="28"/>
          <w:lang w:val="en-GB"/>
        </w:rPr>
        <w:t>To reflect this commitment, i</w:t>
      </w:r>
      <w:r w:rsidR="00BB217F" w:rsidRPr="00D7197F">
        <w:rPr>
          <w:rFonts w:ascii="Times New Roman" w:hAnsi="Times New Roman" w:cs="Times New Roman"/>
          <w:sz w:val="28"/>
          <w:szCs w:val="28"/>
          <w:lang w:val="en-GB"/>
        </w:rPr>
        <w:t>n my speech today</w:t>
      </w:r>
      <w:r w:rsidR="006D32F6" w:rsidRPr="00D7197F">
        <w:rPr>
          <w:rFonts w:ascii="Times New Roman" w:hAnsi="Times New Roman" w:cs="Times New Roman"/>
          <w:sz w:val="28"/>
          <w:szCs w:val="28"/>
          <w:lang w:val="en-GB"/>
        </w:rPr>
        <w:t>,</w:t>
      </w:r>
      <w:r w:rsidR="00BB217F" w:rsidRPr="00D7197F">
        <w:rPr>
          <w:rFonts w:ascii="Times New Roman" w:hAnsi="Times New Roman" w:cs="Times New Roman"/>
          <w:sz w:val="28"/>
          <w:szCs w:val="28"/>
          <w:lang w:val="en-GB"/>
        </w:rPr>
        <w:t xml:space="preserve"> I will</w:t>
      </w:r>
      <w:r w:rsidR="000E4D6C" w:rsidRPr="00D7197F">
        <w:rPr>
          <w:rFonts w:ascii="Times New Roman" w:hAnsi="Times New Roman" w:cs="Times New Roman"/>
          <w:sz w:val="28"/>
          <w:szCs w:val="28"/>
          <w:lang w:val="en-GB"/>
        </w:rPr>
        <w:t xml:space="preserve"> first</w:t>
      </w:r>
      <w:r w:rsidR="00BB217F" w:rsidRPr="00D7197F">
        <w:rPr>
          <w:rFonts w:ascii="Times New Roman" w:hAnsi="Times New Roman" w:cs="Times New Roman"/>
          <w:sz w:val="28"/>
          <w:szCs w:val="28"/>
          <w:lang w:val="en-GB"/>
        </w:rPr>
        <w:t xml:space="preserve"> outline</w:t>
      </w:r>
      <w:r w:rsidR="00CF6318" w:rsidRPr="00D7197F">
        <w:rPr>
          <w:rFonts w:ascii="Times New Roman" w:hAnsi="Times New Roman" w:cs="Times New Roman"/>
          <w:sz w:val="28"/>
          <w:szCs w:val="28"/>
          <w:lang w:val="en-GB"/>
        </w:rPr>
        <w:t xml:space="preserve"> </w:t>
      </w:r>
      <w:r w:rsidR="00BB217F" w:rsidRPr="00D7197F">
        <w:rPr>
          <w:rFonts w:ascii="Times New Roman" w:hAnsi="Times New Roman" w:cs="Times New Roman"/>
          <w:sz w:val="28"/>
          <w:szCs w:val="28"/>
          <w:lang w:val="en-GB"/>
        </w:rPr>
        <w:t xml:space="preserve">the domestic framework for the prohibition of torture, inhumane and degrading treatment or punishment. I will then turn to </w:t>
      </w:r>
      <w:r w:rsidR="00162584" w:rsidRPr="00D7197F">
        <w:rPr>
          <w:rFonts w:ascii="Times New Roman" w:hAnsi="Times New Roman" w:cs="Times New Roman"/>
          <w:sz w:val="28"/>
          <w:szCs w:val="28"/>
          <w:lang w:val="en-GB"/>
        </w:rPr>
        <w:t xml:space="preserve">the </w:t>
      </w:r>
      <w:r w:rsidR="00BB40A8" w:rsidRPr="00D7197F">
        <w:rPr>
          <w:rFonts w:ascii="Times New Roman" w:hAnsi="Times New Roman" w:cs="Times New Roman"/>
          <w:sz w:val="28"/>
          <w:szCs w:val="28"/>
          <w:lang w:val="en-GB"/>
        </w:rPr>
        <w:t xml:space="preserve">institutional, </w:t>
      </w:r>
      <w:r w:rsidR="00162584" w:rsidRPr="00D7197F">
        <w:rPr>
          <w:rFonts w:ascii="Times New Roman" w:hAnsi="Times New Roman" w:cs="Times New Roman"/>
          <w:sz w:val="28"/>
          <w:szCs w:val="28"/>
          <w:lang w:val="en-GB"/>
        </w:rPr>
        <w:t>legislative and policy-</w:t>
      </w:r>
      <w:r w:rsidR="004929EE" w:rsidRPr="00D7197F">
        <w:rPr>
          <w:rFonts w:ascii="Times New Roman" w:hAnsi="Times New Roman" w:cs="Times New Roman"/>
          <w:sz w:val="28"/>
          <w:szCs w:val="28"/>
          <w:lang w:val="en-GB"/>
        </w:rPr>
        <w:t xml:space="preserve">planning initiatives that have been introduced during the </w:t>
      </w:r>
      <w:r w:rsidR="000E4D6C" w:rsidRPr="00D7197F">
        <w:rPr>
          <w:rFonts w:ascii="Times New Roman" w:hAnsi="Times New Roman" w:cs="Times New Roman"/>
          <w:sz w:val="28"/>
          <w:szCs w:val="28"/>
          <w:lang w:val="en-GB"/>
        </w:rPr>
        <w:t>r</w:t>
      </w:r>
      <w:r w:rsidR="004929EE" w:rsidRPr="00D7197F">
        <w:rPr>
          <w:rFonts w:ascii="Times New Roman" w:hAnsi="Times New Roman" w:cs="Times New Roman"/>
          <w:sz w:val="28"/>
          <w:szCs w:val="28"/>
          <w:lang w:val="en-GB"/>
        </w:rPr>
        <w:t xml:space="preserve">eporting </w:t>
      </w:r>
      <w:r w:rsidR="000E4D6C" w:rsidRPr="00D7197F">
        <w:rPr>
          <w:rFonts w:ascii="Times New Roman" w:hAnsi="Times New Roman" w:cs="Times New Roman"/>
          <w:sz w:val="28"/>
          <w:szCs w:val="28"/>
          <w:lang w:val="en-GB"/>
        </w:rPr>
        <w:t>p</w:t>
      </w:r>
      <w:r w:rsidR="004929EE" w:rsidRPr="00D7197F">
        <w:rPr>
          <w:rFonts w:ascii="Times New Roman" w:hAnsi="Times New Roman" w:cs="Times New Roman"/>
          <w:sz w:val="28"/>
          <w:szCs w:val="28"/>
          <w:lang w:val="en-GB"/>
        </w:rPr>
        <w:t>eriod</w:t>
      </w:r>
      <w:r w:rsidR="000E4D6C" w:rsidRPr="00D7197F">
        <w:rPr>
          <w:rFonts w:ascii="Times New Roman" w:hAnsi="Times New Roman" w:cs="Times New Roman"/>
          <w:sz w:val="28"/>
          <w:szCs w:val="28"/>
          <w:lang w:val="en-GB"/>
        </w:rPr>
        <w:t>. F</w:t>
      </w:r>
      <w:r w:rsidR="004929EE" w:rsidRPr="00D7197F">
        <w:rPr>
          <w:rFonts w:ascii="Times New Roman" w:hAnsi="Times New Roman" w:cs="Times New Roman"/>
          <w:sz w:val="28"/>
          <w:szCs w:val="28"/>
          <w:lang w:val="en-GB"/>
        </w:rPr>
        <w:t>inally</w:t>
      </w:r>
      <w:r w:rsidR="00455C86" w:rsidRPr="00D7197F">
        <w:rPr>
          <w:rFonts w:ascii="Times New Roman" w:hAnsi="Times New Roman" w:cs="Times New Roman"/>
          <w:sz w:val="28"/>
          <w:szCs w:val="28"/>
          <w:lang w:val="en-GB"/>
        </w:rPr>
        <w:t>,</w:t>
      </w:r>
      <w:r w:rsidR="004929EE" w:rsidRPr="00D7197F">
        <w:rPr>
          <w:rFonts w:ascii="Times New Roman" w:hAnsi="Times New Roman" w:cs="Times New Roman"/>
          <w:sz w:val="28"/>
          <w:szCs w:val="28"/>
          <w:lang w:val="en-GB"/>
        </w:rPr>
        <w:t xml:space="preserve"> I will focus on the </w:t>
      </w:r>
      <w:r w:rsidRPr="00D7197F">
        <w:rPr>
          <w:rFonts w:ascii="Times New Roman" w:hAnsi="Times New Roman" w:cs="Times New Roman"/>
          <w:sz w:val="28"/>
          <w:szCs w:val="28"/>
          <w:lang w:val="en-GB"/>
        </w:rPr>
        <w:t>measures taken by</w:t>
      </w:r>
      <w:r w:rsidR="004929EE" w:rsidRPr="00D7197F">
        <w:rPr>
          <w:rFonts w:ascii="Times New Roman" w:hAnsi="Times New Roman" w:cs="Times New Roman"/>
          <w:sz w:val="28"/>
          <w:szCs w:val="28"/>
          <w:lang w:val="en-GB"/>
        </w:rPr>
        <w:t xml:space="preserve"> Latvia in </w:t>
      </w:r>
      <w:r w:rsidR="00455C86" w:rsidRPr="00D7197F">
        <w:rPr>
          <w:rFonts w:ascii="Times New Roman" w:hAnsi="Times New Roman" w:cs="Times New Roman"/>
          <w:sz w:val="28"/>
          <w:szCs w:val="28"/>
          <w:lang w:val="en-GB"/>
        </w:rPr>
        <w:t xml:space="preserve">ensuring the </w:t>
      </w:r>
      <w:r w:rsidR="000E4D6C" w:rsidRPr="00D7197F">
        <w:rPr>
          <w:rFonts w:ascii="Times New Roman" w:hAnsi="Times New Roman" w:cs="Times New Roman"/>
          <w:sz w:val="28"/>
          <w:szCs w:val="28"/>
          <w:lang w:val="en-GB"/>
        </w:rPr>
        <w:t>respect for</w:t>
      </w:r>
      <w:r w:rsidR="00455C86" w:rsidRPr="00D7197F">
        <w:rPr>
          <w:rFonts w:ascii="Times New Roman" w:hAnsi="Times New Roman" w:cs="Times New Roman"/>
          <w:sz w:val="28"/>
          <w:szCs w:val="28"/>
          <w:lang w:val="en-GB"/>
        </w:rPr>
        <w:t xml:space="preserve"> the rights enshrined in the Convention </w:t>
      </w:r>
      <w:r w:rsidR="000E4D6C" w:rsidRPr="00D7197F">
        <w:rPr>
          <w:rFonts w:ascii="Times New Roman" w:hAnsi="Times New Roman" w:cs="Times New Roman"/>
          <w:sz w:val="28"/>
          <w:szCs w:val="28"/>
          <w:lang w:val="en-GB"/>
        </w:rPr>
        <w:t>during the r</w:t>
      </w:r>
      <w:r w:rsidR="00455C86" w:rsidRPr="00D7197F">
        <w:rPr>
          <w:rFonts w:ascii="Times New Roman" w:hAnsi="Times New Roman" w:cs="Times New Roman"/>
          <w:sz w:val="28"/>
          <w:szCs w:val="28"/>
          <w:lang w:val="en-GB"/>
        </w:rPr>
        <w:t>eport</w:t>
      </w:r>
      <w:r w:rsidR="00455C86" w:rsidRPr="00D7197F">
        <w:rPr>
          <w:rFonts w:ascii="Times New Roman" w:hAnsi="Times New Roman" w:cs="Times New Roman"/>
          <w:sz w:val="28"/>
          <w:szCs w:val="28"/>
          <w:lang w:val="en-GB"/>
        </w:rPr>
        <w:lastRenderedPageBreak/>
        <w:t xml:space="preserve">ing </w:t>
      </w:r>
      <w:r w:rsidR="000E4D6C" w:rsidRPr="00D7197F">
        <w:rPr>
          <w:rFonts w:ascii="Times New Roman" w:hAnsi="Times New Roman" w:cs="Times New Roman"/>
          <w:sz w:val="28"/>
          <w:szCs w:val="28"/>
          <w:lang w:val="en-GB"/>
        </w:rPr>
        <w:t>p</w:t>
      </w:r>
      <w:r w:rsidR="00455C86" w:rsidRPr="00D7197F">
        <w:rPr>
          <w:rFonts w:ascii="Times New Roman" w:hAnsi="Times New Roman" w:cs="Times New Roman"/>
          <w:sz w:val="28"/>
          <w:szCs w:val="28"/>
          <w:lang w:val="en-GB"/>
        </w:rPr>
        <w:t>eriod</w:t>
      </w:r>
      <w:r w:rsidR="004929EE" w:rsidRPr="00D7197F">
        <w:rPr>
          <w:rFonts w:ascii="Times New Roman" w:hAnsi="Times New Roman" w:cs="Times New Roman"/>
          <w:sz w:val="28"/>
          <w:szCs w:val="28"/>
          <w:lang w:val="en-GB"/>
        </w:rPr>
        <w:t xml:space="preserve">. I hope this will provide some of the answers </w:t>
      </w:r>
      <w:r w:rsidR="000E4D6C" w:rsidRPr="00D7197F">
        <w:rPr>
          <w:rFonts w:ascii="Times New Roman" w:hAnsi="Times New Roman" w:cs="Times New Roman"/>
          <w:sz w:val="28"/>
          <w:szCs w:val="28"/>
          <w:lang w:val="en-GB"/>
        </w:rPr>
        <w:t xml:space="preserve">to your questions </w:t>
      </w:r>
      <w:r w:rsidR="004929EE" w:rsidRPr="00D7197F">
        <w:rPr>
          <w:rFonts w:ascii="Times New Roman" w:hAnsi="Times New Roman" w:cs="Times New Roman"/>
          <w:sz w:val="28"/>
          <w:szCs w:val="28"/>
          <w:lang w:val="en-GB"/>
        </w:rPr>
        <w:t xml:space="preserve">and </w:t>
      </w:r>
      <w:r w:rsidR="00722F0B" w:rsidRPr="00D7197F">
        <w:rPr>
          <w:rFonts w:ascii="Times New Roman" w:hAnsi="Times New Roman" w:cs="Times New Roman"/>
          <w:sz w:val="28"/>
          <w:szCs w:val="28"/>
          <w:lang w:val="en-GB"/>
        </w:rPr>
        <w:t xml:space="preserve">help </w:t>
      </w:r>
      <w:r w:rsidR="000E4D6C" w:rsidRPr="00D7197F">
        <w:rPr>
          <w:rFonts w:ascii="Times New Roman" w:hAnsi="Times New Roman" w:cs="Times New Roman"/>
          <w:sz w:val="28"/>
          <w:szCs w:val="28"/>
          <w:lang w:val="en-GB"/>
        </w:rPr>
        <w:t>to create the context for</w:t>
      </w:r>
      <w:r w:rsidR="004929EE" w:rsidRPr="00D7197F">
        <w:rPr>
          <w:rFonts w:ascii="Times New Roman" w:hAnsi="Times New Roman" w:cs="Times New Roman"/>
          <w:sz w:val="28"/>
          <w:szCs w:val="28"/>
          <w:lang w:val="en-GB"/>
        </w:rPr>
        <w:t xml:space="preserve"> our dialogue today and tomorrow.</w:t>
      </w:r>
    </w:p>
    <w:p w14:paraId="2B3E8707" w14:textId="77777777" w:rsidR="00045E4C" w:rsidRPr="00D7197F" w:rsidRDefault="00045E4C" w:rsidP="00D7197F">
      <w:pPr>
        <w:spacing w:after="0" w:line="360" w:lineRule="auto"/>
        <w:jc w:val="both"/>
        <w:rPr>
          <w:rFonts w:ascii="Times New Roman" w:hAnsi="Times New Roman" w:cs="Times New Roman"/>
          <w:sz w:val="28"/>
          <w:szCs w:val="28"/>
          <w:lang w:val="en-GB"/>
        </w:rPr>
      </w:pPr>
    </w:p>
    <w:p w14:paraId="52B73CC5" w14:textId="7BFA83D1" w:rsidR="00723EE7" w:rsidRPr="00D7197F" w:rsidRDefault="001029E1"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 xml:space="preserve">In the national legal </w:t>
      </w:r>
      <w:r w:rsidR="008A48A7" w:rsidRPr="00D7197F">
        <w:rPr>
          <w:rFonts w:ascii="Times New Roman" w:hAnsi="Times New Roman" w:cs="Times New Roman"/>
          <w:sz w:val="28"/>
          <w:szCs w:val="28"/>
          <w:lang w:val="en-GB"/>
        </w:rPr>
        <w:t>system,</w:t>
      </w:r>
      <w:r w:rsidRPr="00D7197F">
        <w:rPr>
          <w:rFonts w:ascii="Times New Roman" w:hAnsi="Times New Roman" w:cs="Times New Roman"/>
          <w:sz w:val="28"/>
          <w:szCs w:val="28"/>
          <w:lang w:val="en-GB"/>
        </w:rPr>
        <w:t xml:space="preserve"> t</w:t>
      </w:r>
      <w:r w:rsidR="005506C6" w:rsidRPr="00D7197F">
        <w:rPr>
          <w:rFonts w:ascii="Times New Roman" w:hAnsi="Times New Roman" w:cs="Times New Roman"/>
          <w:sz w:val="28"/>
          <w:szCs w:val="28"/>
          <w:lang w:val="en-GB"/>
        </w:rPr>
        <w:t>he</w:t>
      </w:r>
      <w:r w:rsidR="001D3867" w:rsidRPr="00D7197F">
        <w:rPr>
          <w:rFonts w:ascii="Times New Roman" w:hAnsi="Times New Roman" w:cs="Times New Roman"/>
          <w:sz w:val="28"/>
          <w:szCs w:val="28"/>
          <w:lang w:val="en-GB"/>
        </w:rPr>
        <w:t xml:space="preserve"> p</w:t>
      </w:r>
      <w:r w:rsidR="00D01BEE" w:rsidRPr="00D7197F">
        <w:rPr>
          <w:rFonts w:ascii="Times New Roman" w:hAnsi="Times New Roman" w:cs="Times New Roman"/>
          <w:sz w:val="28"/>
          <w:szCs w:val="28"/>
          <w:lang w:val="en-GB"/>
        </w:rPr>
        <w:t>rohibition of torture, inhumane and degrading treatment or punishment i</w:t>
      </w:r>
      <w:r w:rsidR="003F4EE8" w:rsidRPr="00D7197F">
        <w:rPr>
          <w:rFonts w:ascii="Times New Roman" w:hAnsi="Times New Roman" w:cs="Times New Roman"/>
          <w:sz w:val="28"/>
          <w:szCs w:val="28"/>
          <w:lang w:val="en-GB"/>
        </w:rPr>
        <w:t>s</w:t>
      </w:r>
      <w:r w:rsidR="00D01BEE" w:rsidRPr="00D7197F">
        <w:rPr>
          <w:rFonts w:ascii="Times New Roman" w:hAnsi="Times New Roman" w:cs="Times New Roman"/>
          <w:sz w:val="28"/>
          <w:szCs w:val="28"/>
          <w:lang w:val="en-GB"/>
        </w:rPr>
        <w:t xml:space="preserve"> </w:t>
      </w:r>
      <w:r w:rsidR="009C2BB7" w:rsidRPr="00D7197F">
        <w:rPr>
          <w:rFonts w:ascii="Times New Roman" w:hAnsi="Times New Roman" w:cs="Times New Roman"/>
          <w:sz w:val="28"/>
          <w:szCs w:val="28"/>
          <w:lang w:val="en-GB"/>
        </w:rPr>
        <w:t>the core of</w:t>
      </w:r>
      <w:r w:rsidR="00D01BEE" w:rsidRPr="00D7197F">
        <w:rPr>
          <w:rFonts w:ascii="Times New Roman" w:hAnsi="Times New Roman" w:cs="Times New Roman"/>
          <w:sz w:val="28"/>
          <w:szCs w:val="28"/>
          <w:lang w:val="en-GB"/>
        </w:rPr>
        <w:t xml:space="preserve"> </w:t>
      </w:r>
      <w:r w:rsidR="00692AAD" w:rsidRPr="00D7197F">
        <w:rPr>
          <w:rFonts w:ascii="Times New Roman" w:hAnsi="Times New Roman" w:cs="Times New Roman"/>
          <w:sz w:val="28"/>
          <w:szCs w:val="28"/>
          <w:lang w:val="en-GB"/>
        </w:rPr>
        <w:t>Article 95</w:t>
      </w:r>
      <w:r w:rsidR="00D01BEE" w:rsidRPr="00D7197F">
        <w:rPr>
          <w:rFonts w:ascii="Times New Roman" w:hAnsi="Times New Roman" w:cs="Times New Roman"/>
          <w:sz w:val="28"/>
          <w:szCs w:val="28"/>
          <w:lang w:val="en-GB"/>
        </w:rPr>
        <w:t xml:space="preserve"> of the Constitution of the Republic of Latvia.</w:t>
      </w:r>
      <w:r w:rsidR="00BB40A8" w:rsidRPr="00D7197F">
        <w:rPr>
          <w:rFonts w:ascii="Times New Roman" w:hAnsi="Times New Roman" w:cs="Times New Roman"/>
          <w:color w:val="000000" w:themeColor="text1"/>
          <w:sz w:val="28"/>
          <w:szCs w:val="28"/>
          <w:lang w:val="en-GB"/>
        </w:rPr>
        <w:t xml:space="preserve"> I </w:t>
      </w:r>
      <w:r w:rsidR="001C5450" w:rsidRPr="00D7197F">
        <w:rPr>
          <w:rFonts w:ascii="Times New Roman" w:hAnsi="Times New Roman" w:cs="Times New Roman"/>
          <w:color w:val="000000" w:themeColor="text1"/>
          <w:sz w:val="28"/>
          <w:szCs w:val="28"/>
          <w:lang w:val="en-GB"/>
        </w:rPr>
        <w:t>wish to</w:t>
      </w:r>
      <w:r w:rsidR="00BB40A8" w:rsidRPr="00D7197F">
        <w:rPr>
          <w:rFonts w:ascii="Times New Roman" w:hAnsi="Times New Roman" w:cs="Times New Roman"/>
          <w:color w:val="000000" w:themeColor="text1"/>
          <w:sz w:val="28"/>
          <w:szCs w:val="28"/>
          <w:lang w:val="en-GB"/>
        </w:rPr>
        <w:t xml:space="preserve"> emphasise that Article 89 of the Constitution places the human rights provisions of the Constitution in a wider context, and </w:t>
      </w:r>
      <w:r w:rsidR="001C5450" w:rsidRPr="00D7197F">
        <w:rPr>
          <w:rFonts w:ascii="Times New Roman" w:hAnsi="Times New Roman" w:cs="Times New Roman"/>
          <w:color w:val="000000" w:themeColor="text1"/>
          <w:sz w:val="28"/>
          <w:szCs w:val="28"/>
          <w:lang w:val="en-GB"/>
        </w:rPr>
        <w:t>states</w:t>
      </w:r>
      <w:r w:rsidR="00BB40A8" w:rsidRPr="00D7197F">
        <w:rPr>
          <w:rFonts w:ascii="Times New Roman" w:hAnsi="Times New Roman" w:cs="Times New Roman"/>
          <w:color w:val="000000" w:themeColor="text1"/>
          <w:sz w:val="28"/>
          <w:szCs w:val="28"/>
          <w:lang w:val="en-GB"/>
        </w:rPr>
        <w:t xml:space="preserve"> that Latvia recognises and protects fundamental rights in accordance with the Constitution, laws and international agreements binding upon Latvia. The laconic form of the Articles of the Constitution allows for their dynamic interpretation taking into account the evolution in legal thought</w:t>
      </w:r>
      <w:r w:rsidR="001C5450" w:rsidRPr="00D7197F">
        <w:rPr>
          <w:rFonts w:ascii="Times New Roman" w:hAnsi="Times New Roman" w:cs="Times New Roman"/>
          <w:color w:val="000000" w:themeColor="text1"/>
          <w:sz w:val="28"/>
          <w:szCs w:val="28"/>
          <w:lang w:val="en-GB"/>
        </w:rPr>
        <w:t xml:space="preserve"> and</w:t>
      </w:r>
      <w:r w:rsidR="00BB40A8" w:rsidRPr="00D7197F">
        <w:rPr>
          <w:rFonts w:ascii="Times New Roman" w:hAnsi="Times New Roman" w:cs="Times New Roman"/>
          <w:color w:val="000000" w:themeColor="text1"/>
          <w:sz w:val="28"/>
          <w:szCs w:val="28"/>
          <w:lang w:val="en-GB"/>
        </w:rPr>
        <w:t xml:space="preserve"> changes in </w:t>
      </w:r>
      <w:r w:rsidR="001C5450" w:rsidRPr="00D7197F">
        <w:rPr>
          <w:rFonts w:ascii="Times New Roman" w:hAnsi="Times New Roman" w:cs="Times New Roman"/>
          <w:color w:val="000000" w:themeColor="text1"/>
          <w:sz w:val="28"/>
          <w:szCs w:val="28"/>
          <w:lang w:val="en-GB"/>
        </w:rPr>
        <w:t xml:space="preserve">the </w:t>
      </w:r>
      <w:r w:rsidR="00BB40A8" w:rsidRPr="00D7197F">
        <w:rPr>
          <w:rFonts w:ascii="Times New Roman" w:hAnsi="Times New Roman" w:cs="Times New Roman"/>
          <w:color w:val="000000" w:themeColor="text1"/>
          <w:sz w:val="28"/>
          <w:szCs w:val="28"/>
          <w:lang w:val="en-GB"/>
        </w:rPr>
        <w:t>context, including changes in international law.</w:t>
      </w:r>
      <w:r w:rsidR="00D01BEE" w:rsidRPr="00D7197F">
        <w:rPr>
          <w:rFonts w:ascii="Times New Roman" w:hAnsi="Times New Roman" w:cs="Times New Roman"/>
          <w:sz w:val="28"/>
          <w:szCs w:val="28"/>
          <w:lang w:val="en-GB"/>
        </w:rPr>
        <w:t xml:space="preserve"> </w:t>
      </w:r>
      <w:r w:rsidR="00100207" w:rsidRPr="00D7197F">
        <w:rPr>
          <w:rFonts w:ascii="Times New Roman" w:hAnsi="Times New Roman" w:cs="Times New Roman"/>
          <w:sz w:val="28"/>
          <w:szCs w:val="28"/>
          <w:lang w:val="en-GB"/>
        </w:rPr>
        <w:t>Further</w:t>
      </w:r>
      <w:r w:rsidR="00B45087" w:rsidRPr="00D7197F">
        <w:rPr>
          <w:rFonts w:ascii="Times New Roman" w:hAnsi="Times New Roman" w:cs="Times New Roman"/>
          <w:sz w:val="28"/>
          <w:szCs w:val="28"/>
          <w:lang w:val="en-GB"/>
        </w:rPr>
        <w:t>, t</w:t>
      </w:r>
      <w:r w:rsidR="009C2BB7" w:rsidRPr="00D7197F">
        <w:rPr>
          <w:rFonts w:ascii="Times New Roman" w:hAnsi="Times New Roman" w:cs="Times New Roman"/>
          <w:sz w:val="28"/>
          <w:szCs w:val="28"/>
          <w:lang w:val="en-GB"/>
        </w:rPr>
        <w:t>orture</w:t>
      </w:r>
      <w:r w:rsidR="0094025A" w:rsidRPr="00D7197F">
        <w:rPr>
          <w:rFonts w:ascii="Times New Roman" w:hAnsi="Times New Roman" w:cs="Times New Roman"/>
          <w:sz w:val="28"/>
          <w:szCs w:val="28"/>
          <w:lang w:val="en-GB"/>
        </w:rPr>
        <w:t>, bodily injuries, compelling of testimony, exceeding official authority amongst others, are</w:t>
      </w:r>
      <w:r w:rsidR="009C2BB7" w:rsidRPr="00D7197F">
        <w:rPr>
          <w:rFonts w:ascii="Times New Roman" w:hAnsi="Times New Roman" w:cs="Times New Roman"/>
          <w:sz w:val="28"/>
          <w:szCs w:val="28"/>
          <w:lang w:val="en-GB"/>
        </w:rPr>
        <w:t xml:space="preserve"> criminalised</w:t>
      </w:r>
      <w:r w:rsidR="001E7FF4" w:rsidRPr="00D7197F">
        <w:rPr>
          <w:rFonts w:ascii="Times New Roman" w:hAnsi="Times New Roman" w:cs="Times New Roman"/>
          <w:sz w:val="28"/>
          <w:szCs w:val="28"/>
          <w:lang w:val="en-GB"/>
        </w:rPr>
        <w:t>.</w:t>
      </w:r>
      <w:r w:rsidR="00746FF2" w:rsidRPr="00D7197F">
        <w:rPr>
          <w:rFonts w:ascii="Times New Roman" w:hAnsi="Times New Roman" w:cs="Times New Roman"/>
          <w:sz w:val="28"/>
          <w:szCs w:val="28"/>
          <w:lang w:val="en-GB"/>
        </w:rPr>
        <w:t xml:space="preserve"> </w:t>
      </w:r>
      <w:r w:rsidR="0078252B" w:rsidRPr="00D7197F">
        <w:rPr>
          <w:rFonts w:ascii="Times New Roman" w:hAnsi="Times New Roman" w:cs="Times New Roman"/>
          <w:sz w:val="28"/>
          <w:szCs w:val="28"/>
          <w:lang w:val="en-GB"/>
        </w:rPr>
        <w:t xml:space="preserve">To </w:t>
      </w:r>
      <w:r w:rsidR="001C5450" w:rsidRPr="00D7197F">
        <w:rPr>
          <w:rFonts w:ascii="Times New Roman" w:hAnsi="Times New Roman" w:cs="Times New Roman"/>
          <w:sz w:val="28"/>
          <w:szCs w:val="28"/>
          <w:lang w:val="en-GB"/>
        </w:rPr>
        <w:t xml:space="preserve">ensure </w:t>
      </w:r>
      <w:r w:rsidR="0078252B" w:rsidRPr="00D7197F">
        <w:rPr>
          <w:rFonts w:ascii="Times New Roman" w:hAnsi="Times New Roman" w:cs="Times New Roman"/>
          <w:sz w:val="28"/>
          <w:szCs w:val="28"/>
          <w:lang w:val="en-GB"/>
        </w:rPr>
        <w:t>a comprehensive application of the said norms, i</w:t>
      </w:r>
      <w:r w:rsidR="001E7FF4" w:rsidRPr="00D7197F">
        <w:rPr>
          <w:rFonts w:ascii="Times New Roman" w:hAnsi="Times New Roman" w:cs="Times New Roman"/>
          <w:sz w:val="28"/>
          <w:szCs w:val="28"/>
          <w:lang w:val="en-GB"/>
        </w:rPr>
        <w:t>n</w:t>
      </w:r>
      <w:r w:rsidR="00746FF2" w:rsidRPr="00D7197F">
        <w:rPr>
          <w:rFonts w:ascii="Times New Roman" w:hAnsi="Times New Roman" w:cs="Times New Roman"/>
          <w:sz w:val="28"/>
          <w:szCs w:val="28"/>
          <w:lang w:val="en-GB"/>
        </w:rPr>
        <w:t xml:space="preserve"> 2015 </w:t>
      </w:r>
      <w:r w:rsidR="001E7FF4" w:rsidRPr="00D7197F">
        <w:rPr>
          <w:rFonts w:ascii="Times New Roman" w:hAnsi="Times New Roman" w:cs="Times New Roman"/>
          <w:sz w:val="28"/>
          <w:szCs w:val="28"/>
          <w:lang w:val="en-GB"/>
        </w:rPr>
        <w:t xml:space="preserve">the </w:t>
      </w:r>
      <w:r w:rsidR="001E7FF4" w:rsidRPr="00D7197F">
        <w:rPr>
          <w:rFonts w:ascii="Times New Roman" w:hAnsi="Times New Roman" w:cs="Times New Roman"/>
          <w:i/>
          <w:iCs/>
          <w:sz w:val="28"/>
          <w:szCs w:val="28"/>
          <w:lang w:val="en-GB"/>
        </w:rPr>
        <w:t xml:space="preserve">Criminal Law </w:t>
      </w:r>
      <w:r w:rsidR="00746FF2" w:rsidRPr="00D7197F">
        <w:rPr>
          <w:rFonts w:ascii="Times New Roman" w:hAnsi="Times New Roman" w:cs="Times New Roman"/>
          <w:sz w:val="28"/>
          <w:szCs w:val="28"/>
          <w:lang w:val="en-GB"/>
        </w:rPr>
        <w:t xml:space="preserve">was amended </w:t>
      </w:r>
      <w:r w:rsidR="001C5450" w:rsidRPr="00D7197F">
        <w:rPr>
          <w:rFonts w:ascii="Times New Roman" w:hAnsi="Times New Roman" w:cs="Times New Roman"/>
          <w:sz w:val="28"/>
          <w:szCs w:val="28"/>
          <w:lang w:val="en-GB"/>
        </w:rPr>
        <w:t>to include the</w:t>
      </w:r>
      <w:r w:rsidR="00746FF2" w:rsidRPr="00D7197F">
        <w:rPr>
          <w:rFonts w:ascii="Times New Roman" w:hAnsi="Times New Roman" w:cs="Times New Roman"/>
          <w:sz w:val="28"/>
          <w:szCs w:val="28"/>
          <w:lang w:val="en-GB"/>
        </w:rPr>
        <w:t xml:space="preserve"> definition of the notion “torture”</w:t>
      </w:r>
      <w:r w:rsidR="001C5450" w:rsidRPr="00D7197F">
        <w:rPr>
          <w:rFonts w:ascii="Times New Roman" w:hAnsi="Times New Roman" w:cs="Times New Roman"/>
          <w:sz w:val="28"/>
          <w:szCs w:val="28"/>
          <w:lang w:val="en-GB"/>
        </w:rPr>
        <w:t>. This ensures</w:t>
      </w:r>
      <w:r w:rsidR="00746FF2" w:rsidRPr="00D7197F">
        <w:rPr>
          <w:rFonts w:ascii="Times New Roman" w:hAnsi="Times New Roman" w:cs="Times New Roman"/>
          <w:sz w:val="28"/>
          <w:szCs w:val="28"/>
          <w:lang w:val="en-GB"/>
        </w:rPr>
        <w:t xml:space="preserve"> a systemic approach to the criminalisation of torture as laid down in Article 1 of the Convention</w:t>
      </w:r>
      <w:r w:rsidR="00866357" w:rsidRPr="00D7197F">
        <w:rPr>
          <w:rFonts w:ascii="Times New Roman" w:hAnsi="Times New Roman" w:cs="Times New Roman"/>
          <w:sz w:val="28"/>
          <w:szCs w:val="28"/>
          <w:lang w:val="en-GB"/>
        </w:rPr>
        <w:t xml:space="preserve">. It </w:t>
      </w:r>
      <w:r w:rsidR="001C5450" w:rsidRPr="00D7197F">
        <w:rPr>
          <w:rFonts w:ascii="Times New Roman" w:hAnsi="Times New Roman" w:cs="Times New Roman"/>
          <w:sz w:val="28"/>
          <w:szCs w:val="28"/>
          <w:lang w:val="en-GB"/>
        </w:rPr>
        <w:t xml:space="preserve">also facilitates </w:t>
      </w:r>
      <w:r w:rsidR="00B45087" w:rsidRPr="00D7197F">
        <w:rPr>
          <w:rFonts w:ascii="Times New Roman" w:hAnsi="Times New Roman" w:cs="Times New Roman"/>
          <w:sz w:val="28"/>
          <w:szCs w:val="28"/>
          <w:lang w:val="en-GB"/>
        </w:rPr>
        <w:t xml:space="preserve">uniform implementation of </w:t>
      </w:r>
      <w:r w:rsidR="00866357" w:rsidRPr="00D7197F">
        <w:rPr>
          <w:rFonts w:ascii="Times New Roman" w:hAnsi="Times New Roman" w:cs="Times New Roman"/>
          <w:sz w:val="28"/>
          <w:szCs w:val="28"/>
          <w:lang w:val="en-GB"/>
        </w:rPr>
        <w:t xml:space="preserve">the </w:t>
      </w:r>
      <w:r w:rsidR="00DA4417" w:rsidRPr="00D7197F">
        <w:rPr>
          <w:rFonts w:ascii="Times New Roman" w:hAnsi="Times New Roman" w:cs="Times New Roman"/>
          <w:sz w:val="28"/>
          <w:szCs w:val="28"/>
          <w:lang w:val="en-GB"/>
        </w:rPr>
        <w:t>prohibition of torture, inhumane and degr</w:t>
      </w:r>
      <w:r w:rsidR="00C663EE" w:rsidRPr="00D7197F">
        <w:rPr>
          <w:rFonts w:ascii="Times New Roman" w:hAnsi="Times New Roman" w:cs="Times New Roman"/>
          <w:sz w:val="28"/>
          <w:szCs w:val="28"/>
          <w:lang w:val="en-GB"/>
        </w:rPr>
        <w:t xml:space="preserve">ading treatment or punishment </w:t>
      </w:r>
      <w:r w:rsidR="00DA4417" w:rsidRPr="00D7197F">
        <w:rPr>
          <w:rFonts w:ascii="Times New Roman" w:hAnsi="Times New Roman" w:cs="Times New Roman"/>
          <w:sz w:val="28"/>
          <w:szCs w:val="28"/>
          <w:lang w:val="en-GB"/>
        </w:rPr>
        <w:t xml:space="preserve">throughout the legislative, administrative and policy-planning instruments. </w:t>
      </w:r>
      <w:r w:rsidR="001C5450" w:rsidRPr="00D7197F">
        <w:rPr>
          <w:rFonts w:ascii="Times New Roman" w:hAnsi="Times New Roman" w:cs="Times New Roman"/>
          <w:sz w:val="28"/>
          <w:szCs w:val="28"/>
          <w:lang w:val="en-GB"/>
        </w:rPr>
        <w:t>T</w:t>
      </w:r>
      <w:r w:rsidR="005507E5" w:rsidRPr="00D7197F">
        <w:rPr>
          <w:rFonts w:ascii="Times New Roman" w:hAnsi="Times New Roman" w:cs="Times New Roman"/>
          <w:sz w:val="28"/>
          <w:szCs w:val="28"/>
          <w:lang w:val="en-GB"/>
        </w:rPr>
        <w:t xml:space="preserve">his will </w:t>
      </w:r>
      <w:r w:rsidR="001C5450" w:rsidRPr="00D7197F">
        <w:rPr>
          <w:rFonts w:ascii="Times New Roman" w:hAnsi="Times New Roman" w:cs="Times New Roman"/>
          <w:sz w:val="28"/>
          <w:szCs w:val="28"/>
          <w:lang w:val="en-GB"/>
        </w:rPr>
        <w:t xml:space="preserve">also </w:t>
      </w:r>
      <w:r w:rsidR="005507E5" w:rsidRPr="00D7197F">
        <w:rPr>
          <w:rFonts w:ascii="Times New Roman" w:hAnsi="Times New Roman" w:cs="Times New Roman"/>
          <w:sz w:val="28"/>
          <w:szCs w:val="28"/>
          <w:lang w:val="en-GB"/>
        </w:rPr>
        <w:t>help</w:t>
      </w:r>
      <w:r w:rsidR="00162584" w:rsidRPr="00D7197F">
        <w:rPr>
          <w:rFonts w:ascii="Times New Roman" w:hAnsi="Times New Roman" w:cs="Times New Roman"/>
          <w:sz w:val="28"/>
          <w:szCs w:val="28"/>
          <w:lang w:val="en-GB"/>
        </w:rPr>
        <w:t xml:space="preserve"> the national</w:t>
      </w:r>
      <w:r w:rsidR="005507E5" w:rsidRPr="00D7197F">
        <w:rPr>
          <w:rFonts w:ascii="Times New Roman" w:hAnsi="Times New Roman" w:cs="Times New Roman"/>
          <w:sz w:val="28"/>
          <w:szCs w:val="28"/>
          <w:lang w:val="en-GB"/>
        </w:rPr>
        <w:t xml:space="preserve"> authorities to distinguish the notion of “torture” and “ill-treatment”</w:t>
      </w:r>
      <w:r w:rsidR="000770F8" w:rsidRPr="00D7197F">
        <w:rPr>
          <w:rFonts w:ascii="Times New Roman" w:hAnsi="Times New Roman" w:cs="Times New Roman"/>
          <w:sz w:val="28"/>
          <w:szCs w:val="28"/>
          <w:lang w:val="en-GB"/>
        </w:rPr>
        <w:t xml:space="preserve">, clarifying the threshold between both, </w:t>
      </w:r>
      <w:r w:rsidR="001C5450" w:rsidRPr="00D7197F">
        <w:rPr>
          <w:rFonts w:ascii="Times New Roman" w:hAnsi="Times New Roman" w:cs="Times New Roman"/>
          <w:sz w:val="28"/>
          <w:szCs w:val="28"/>
          <w:lang w:val="en-GB"/>
        </w:rPr>
        <w:t xml:space="preserve">and </w:t>
      </w:r>
      <w:r w:rsidR="005507E5" w:rsidRPr="00D7197F">
        <w:rPr>
          <w:rFonts w:ascii="Times New Roman" w:hAnsi="Times New Roman" w:cs="Times New Roman"/>
          <w:sz w:val="28"/>
          <w:szCs w:val="28"/>
          <w:lang w:val="en-GB"/>
        </w:rPr>
        <w:t>to form a consistent practice</w:t>
      </w:r>
      <w:r w:rsidR="00FA42FF" w:rsidRPr="00D7197F">
        <w:rPr>
          <w:rFonts w:ascii="Times New Roman" w:hAnsi="Times New Roman" w:cs="Times New Roman"/>
          <w:sz w:val="28"/>
          <w:szCs w:val="28"/>
          <w:lang w:val="en-GB"/>
        </w:rPr>
        <w:t xml:space="preserve"> as </w:t>
      </w:r>
      <w:r w:rsidR="00162584" w:rsidRPr="00D7197F">
        <w:rPr>
          <w:rFonts w:ascii="Times New Roman" w:hAnsi="Times New Roman" w:cs="Times New Roman"/>
          <w:sz w:val="28"/>
          <w:szCs w:val="28"/>
          <w:lang w:val="en-GB"/>
        </w:rPr>
        <w:t>envisaged</w:t>
      </w:r>
      <w:r w:rsidR="00FA42FF" w:rsidRPr="00D7197F">
        <w:rPr>
          <w:rFonts w:ascii="Times New Roman" w:hAnsi="Times New Roman" w:cs="Times New Roman"/>
          <w:sz w:val="28"/>
          <w:szCs w:val="28"/>
          <w:lang w:val="en-GB"/>
        </w:rPr>
        <w:t xml:space="preserve"> by the Committee in its General Comment No.2 of 2008.</w:t>
      </w:r>
    </w:p>
    <w:p w14:paraId="42127774" w14:textId="77777777" w:rsidR="00723EE7" w:rsidRPr="00D7197F" w:rsidRDefault="00723EE7" w:rsidP="00D7197F">
      <w:pPr>
        <w:spacing w:after="0" w:line="360" w:lineRule="auto"/>
        <w:jc w:val="both"/>
        <w:rPr>
          <w:rFonts w:ascii="Times New Roman" w:hAnsi="Times New Roman" w:cs="Times New Roman"/>
          <w:sz w:val="28"/>
          <w:szCs w:val="28"/>
          <w:lang w:val="en-GB"/>
        </w:rPr>
      </w:pPr>
    </w:p>
    <w:p w14:paraId="0D1B655F" w14:textId="2C5B341C" w:rsidR="00F91064" w:rsidRPr="00D7197F" w:rsidRDefault="00F10419"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 xml:space="preserve">With your permission, Mr Chairman, I will now turn to </w:t>
      </w:r>
      <w:r w:rsidR="00F5154F" w:rsidRPr="00D7197F">
        <w:rPr>
          <w:rFonts w:ascii="Times New Roman" w:hAnsi="Times New Roman" w:cs="Times New Roman"/>
          <w:sz w:val="28"/>
          <w:szCs w:val="28"/>
          <w:lang w:val="en-GB"/>
        </w:rPr>
        <w:t>some of the central elements of the</w:t>
      </w:r>
      <w:r w:rsidRPr="00D7197F">
        <w:rPr>
          <w:rFonts w:ascii="Times New Roman" w:hAnsi="Times New Roman" w:cs="Times New Roman"/>
          <w:sz w:val="28"/>
          <w:szCs w:val="28"/>
          <w:lang w:val="en-GB"/>
        </w:rPr>
        <w:t xml:space="preserve"> </w:t>
      </w:r>
      <w:r w:rsidR="00723EE7" w:rsidRPr="00D7197F">
        <w:rPr>
          <w:rFonts w:ascii="Times New Roman" w:hAnsi="Times New Roman" w:cs="Times New Roman"/>
          <w:sz w:val="28"/>
          <w:szCs w:val="28"/>
          <w:lang w:val="en-GB"/>
        </w:rPr>
        <w:t>Periodic R</w:t>
      </w:r>
      <w:r w:rsidR="00DA4417" w:rsidRPr="00D7197F">
        <w:rPr>
          <w:rFonts w:ascii="Times New Roman" w:hAnsi="Times New Roman" w:cs="Times New Roman"/>
          <w:sz w:val="28"/>
          <w:szCs w:val="28"/>
          <w:lang w:val="en-GB"/>
        </w:rPr>
        <w:t xml:space="preserve">eport </w:t>
      </w:r>
      <w:r w:rsidR="00C663EE" w:rsidRPr="00D7197F">
        <w:rPr>
          <w:rFonts w:ascii="Times New Roman" w:hAnsi="Times New Roman" w:cs="Times New Roman"/>
          <w:sz w:val="28"/>
          <w:szCs w:val="28"/>
          <w:lang w:val="en-GB"/>
        </w:rPr>
        <w:t>of Latvia</w:t>
      </w:r>
      <w:r w:rsidR="00F5154F" w:rsidRPr="00D7197F">
        <w:rPr>
          <w:rFonts w:ascii="Times New Roman" w:hAnsi="Times New Roman" w:cs="Times New Roman"/>
          <w:sz w:val="28"/>
          <w:szCs w:val="28"/>
          <w:lang w:val="en-GB"/>
        </w:rPr>
        <w:t xml:space="preserve"> submitted to the Committee</w:t>
      </w:r>
      <w:r w:rsidRPr="00D7197F">
        <w:rPr>
          <w:rFonts w:ascii="Times New Roman" w:hAnsi="Times New Roman" w:cs="Times New Roman"/>
          <w:sz w:val="28"/>
          <w:szCs w:val="28"/>
          <w:lang w:val="en-GB"/>
        </w:rPr>
        <w:t xml:space="preserve">. </w:t>
      </w:r>
      <w:r w:rsidR="001C5450" w:rsidRPr="00D7197F">
        <w:rPr>
          <w:rFonts w:ascii="Times New Roman" w:hAnsi="Times New Roman" w:cs="Times New Roman"/>
          <w:sz w:val="28"/>
          <w:szCs w:val="28"/>
          <w:lang w:val="en-GB"/>
        </w:rPr>
        <w:t>T</w:t>
      </w:r>
      <w:r w:rsidR="00F5154F" w:rsidRPr="00D7197F">
        <w:rPr>
          <w:rFonts w:ascii="Times New Roman" w:hAnsi="Times New Roman" w:cs="Times New Roman"/>
          <w:sz w:val="28"/>
          <w:szCs w:val="28"/>
          <w:lang w:val="en-GB"/>
        </w:rPr>
        <w:t>he Report</w:t>
      </w:r>
      <w:r w:rsidR="00C663EE" w:rsidRPr="00D7197F">
        <w:rPr>
          <w:rFonts w:ascii="Times New Roman" w:hAnsi="Times New Roman" w:cs="Times New Roman"/>
          <w:sz w:val="28"/>
          <w:szCs w:val="28"/>
          <w:lang w:val="en-GB"/>
        </w:rPr>
        <w:t xml:space="preserve"> </w:t>
      </w:r>
      <w:r w:rsidR="00DA4417" w:rsidRPr="00D7197F">
        <w:rPr>
          <w:rFonts w:ascii="Times New Roman" w:hAnsi="Times New Roman" w:cs="Times New Roman"/>
          <w:sz w:val="28"/>
          <w:szCs w:val="28"/>
          <w:lang w:val="en-GB"/>
        </w:rPr>
        <w:t>covers such issues as</w:t>
      </w:r>
      <w:r w:rsidR="001C5450" w:rsidRPr="00D7197F">
        <w:rPr>
          <w:rFonts w:ascii="Times New Roman" w:hAnsi="Times New Roman" w:cs="Times New Roman"/>
          <w:sz w:val="28"/>
          <w:szCs w:val="28"/>
          <w:lang w:val="en-GB"/>
        </w:rPr>
        <w:t xml:space="preserve"> the</w:t>
      </w:r>
      <w:r w:rsidR="00DA4417" w:rsidRPr="00D7197F">
        <w:rPr>
          <w:rFonts w:ascii="Times New Roman" w:hAnsi="Times New Roman" w:cs="Times New Roman"/>
          <w:sz w:val="28"/>
          <w:szCs w:val="28"/>
          <w:lang w:val="en-GB"/>
        </w:rPr>
        <w:t xml:space="preserve"> rights of detainees, prisoners, asylum seekers, </w:t>
      </w:r>
      <w:r w:rsidR="001C5450" w:rsidRPr="00D7197F">
        <w:rPr>
          <w:rFonts w:ascii="Times New Roman" w:hAnsi="Times New Roman" w:cs="Times New Roman"/>
          <w:sz w:val="28"/>
          <w:szCs w:val="28"/>
          <w:lang w:val="en-GB"/>
        </w:rPr>
        <w:t xml:space="preserve">and </w:t>
      </w:r>
      <w:r w:rsidR="00DA4417" w:rsidRPr="00D7197F">
        <w:rPr>
          <w:rFonts w:ascii="Times New Roman" w:hAnsi="Times New Roman" w:cs="Times New Roman"/>
          <w:sz w:val="28"/>
          <w:szCs w:val="28"/>
          <w:lang w:val="en-GB"/>
        </w:rPr>
        <w:t>victims of human trafficking</w:t>
      </w:r>
      <w:r w:rsidR="001C5450" w:rsidRPr="00D7197F">
        <w:rPr>
          <w:rFonts w:ascii="Times New Roman" w:hAnsi="Times New Roman" w:cs="Times New Roman"/>
          <w:sz w:val="28"/>
          <w:szCs w:val="28"/>
          <w:lang w:val="en-GB"/>
        </w:rPr>
        <w:t>. The Report also describes the measures Latvia has taken to address</w:t>
      </w:r>
      <w:r w:rsidR="0011725F" w:rsidRPr="00D7197F">
        <w:rPr>
          <w:rFonts w:ascii="Times New Roman" w:hAnsi="Times New Roman" w:cs="Times New Roman"/>
          <w:sz w:val="28"/>
          <w:szCs w:val="28"/>
          <w:lang w:val="en-GB"/>
        </w:rPr>
        <w:t xml:space="preserve"> </w:t>
      </w:r>
      <w:r w:rsidR="00DA4417" w:rsidRPr="00D7197F">
        <w:rPr>
          <w:rFonts w:ascii="Times New Roman" w:hAnsi="Times New Roman" w:cs="Times New Roman"/>
          <w:sz w:val="28"/>
          <w:szCs w:val="28"/>
          <w:lang w:val="en-GB"/>
        </w:rPr>
        <w:t>domestic violence</w:t>
      </w:r>
      <w:r w:rsidR="003F4EE8" w:rsidRPr="00D7197F">
        <w:rPr>
          <w:rFonts w:ascii="Times New Roman" w:hAnsi="Times New Roman" w:cs="Times New Roman"/>
          <w:sz w:val="28"/>
          <w:szCs w:val="28"/>
          <w:lang w:val="en-GB"/>
        </w:rPr>
        <w:t>,</w:t>
      </w:r>
      <w:r w:rsidR="00DA4417" w:rsidRPr="00D7197F">
        <w:rPr>
          <w:rFonts w:ascii="Times New Roman" w:hAnsi="Times New Roman" w:cs="Times New Roman"/>
          <w:sz w:val="28"/>
          <w:szCs w:val="28"/>
          <w:lang w:val="en-GB"/>
        </w:rPr>
        <w:t xml:space="preserve"> </w:t>
      </w:r>
      <w:r w:rsidR="001C5450" w:rsidRPr="00D7197F">
        <w:rPr>
          <w:rFonts w:ascii="Times New Roman" w:hAnsi="Times New Roman" w:cs="Times New Roman"/>
          <w:sz w:val="28"/>
          <w:szCs w:val="28"/>
          <w:lang w:val="en-GB"/>
        </w:rPr>
        <w:t xml:space="preserve">and to ensure the effective exercise of the right </w:t>
      </w:r>
      <w:r w:rsidR="00DA4417" w:rsidRPr="00D7197F">
        <w:rPr>
          <w:rFonts w:ascii="Times New Roman" w:hAnsi="Times New Roman" w:cs="Times New Roman"/>
          <w:sz w:val="28"/>
          <w:szCs w:val="28"/>
          <w:lang w:val="en-GB"/>
        </w:rPr>
        <w:t xml:space="preserve">to legal protection, compensation and rehabilitation </w:t>
      </w:r>
      <w:r w:rsidR="00866357" w:rsidRPr="00D7197F">
        <w:rPr>
          <w:rFonts w:ascii="Times New Roman" w:hAnsi="Times New Roman" w:cs="Times New Roman"/>
          <w:sz w:val="28"/>
          <w:szCs w:val="28"/>
          <w:lang w:val="en-GB"/>
        </w:rPr>
        <w:t>as set out in the Convention</w:t>
      </w:r>
      <w:r w:rsidR="00DA4417" w:rsidRPr="00D7197F">
        <w:rPr>
          <w:rFonts w:ascii="Times New Roman" w:hAnsi="Times New Roman" w:cs="Times New Roman"/>
          <w:sz w:val="28"/>
          <w:szCs w:val="28"/>
          <w:lang w:val="en-GB"/>
        </w:rPr>
        <w:t xml:space="preserve">. </w:t>
      </w:r>
      <w:r w:rsidR="004354BD" w:rsidRPr="00D7197F">
        <w:rPr>
          <w:rFonts w:ascii="Times New Roman" w:hAnsi="Times New Roman" w:cs="Times New Roman"/>
          <w:sz w:val="28"/>
          <w:szCs w:val="28"/>
          <w:lang w:val="en-GB"/>
        </w:rPr>
        <w:t>The Periodic Report</w:t>
      </w:r>
      <w:r w:rsidR="00DA4417" w:rsidRPr="00D7197F">
        <w:rPr>
          <w:rFonts w:ascii="Times New Roman" w:hAnsi="Times New Roman" w:cs="Times New Roman"/>
          <w:sz w:val="28"/>
          <w:szCs w:val="28"/>
          <w:lang w:val="en-GB"/>
        </w:rPr>
        <w:t xml:space="preserve"> </w:t>
      </w:r>
      <w:r w:rsidR="001C5450" w:rsidRPr="00D7197F">
        <w:rPr>
          <w:rFonts w:ascii="Times New Roman" w:hAnsi="Times New Roman" w:cs="Times New Roman"/>
          <w:sz w:val="28"/>
          <w:szCs w:val="28"/>
          <w:lang w:val="en-GB"/>
        </w:rPr>
        <w:t>describes</w:t>
      </w:r>
      <w:r w:rsidR="00100207" w:rsidRPr="00D7197F">
        <w:rPr>
          <w:rFonts w:ascii="Times New Roman" w:hAnsi="Times New Roman" w:cs="Times New Roman"/>
          <w:sz w:val="28"/>
          <w:szCs w:val="28"/>
          <w:lang w:val="en-GB"/>
        </w:rPr>
        <w:t xml:space="preserve"> </w:t>
      </w:r>
      <w:r w:rsidR="00DA4417" w:rsidRPr="00D7197F">
        <w:rPr>
          <w:rFonts w:ascii="Times New Roman" w:hAnsi="Times New Roman" w:cs="Times New Roman"/>
          <w:sz w:val="28"/>
          <w:szCs w:val="28"/>
          <w:lang w:val="en-GB"/>
        </w:rPr>
        <w:t>the measures ta</w:t>
      </w:r>
      <w:r w:rsidRPr="00D7197F">
        <w:rPr>
          <w:rFonts w:ascii="Times New Roman" w:hAnsi="Times New Roman" w:cs="Times New Roman"/>
          <w:sz w:val="28"/>
          <w:szCs w:val="28"/>
          <w:lang w:val="en-GB"/>
        </w:rPr>
        <w:t>ken to implement the Convention</w:t>
      </w:r>
      <w:r w:rsidR="001C5450" w:rsidRPr="00D7197F">
        <w:rPr>
          <w:rFonts w:ascii="Times New Roman" w:hAnsi="Times New Roman" w:cs="Times New Roman"/>
          <w:sz w:val="28"/>
          <w:szCs w:val="28"/>
          <w:lang w:val="en-GB"/>
        </w:rPr>
        <w:t>, including legislative measures and measures to strengthen</w:t>
      </w:r>
      <w:r w:rsidR="00C76404" w:rsidRPr="00D7197F">
        <w:rPr>
          <w:rFonts w:ascii="Times New Roman" w:hAnsi="Times New Roman" w:cs="Times New Roman"/>
          <w:sz w:val="28"/>
          <w:szCs w:val="28"/>
          <w:lang w:val="en-GB"/>
        </w:rPr>
        <w:t xml:space="preserve"> the capacity of law enforcement </w:t>
      </w:r>
      <w:r w:rsidR="00855F22" w:rsidRPr="00D7197F">
        <w:rPr>
          <w:rFonts w:ascii="Times New Roman" w:hAnsi="Times New Roman" w:cs="Times New Roman"/>
          <w:sz w:val="28"/>
          <w:szCs w:val="28"/>
          <w:lang w:val="en-GB"/>
        </w:rPr>
        <w:t>authorities, training</w:t>
      </w:r>
      <w:r w:rsidR="00DA4417" w:rsidRPr="00D7197F">
        <w:rPr>
          <w:rFonts w:ascii="Times New Roman" w:hAnsi="Times New Roman" w:cs="Times New Roman"/>
          <w:sz w:val="28"/>
          <w:szCs w:val="28"/>
          <w:lang w:val="en-GB"/>
        </w:rPr>
        <w:t xml:space="preserve"> of staff and judges</w:t>
      </w:r>
      <w:r w:rsidR="001C5450" w:rsidRPr="00D7197F">
        <w:rPr>
          <w:rFonts w:ascii="Times New Roman" w:hAnsi="Times New Roman" w:cs="Times New Roman"/>
          <w:sz w:val="28"/>
          <w:szCs w:val="28"/>
          <w:lang w:val="en-GB"/>
        </w:rPr>
        <w:t>. The Report likewise describes the</w:t>
      </w:r>
      <w:r w:rsidR="0097287B" w:rsidRPr="00D7197F">
        <w:rPr>
          <w:rFonts w:ascii="Times New Roman" w:hAnsi="Times New Roman" w:cs="Times New Roman"/>
          <w:sz w:val="28"/>
          <w:szCs w:val="28"/>
          <w:lang w:val="en-GB"/>
        </w:rPr>
        <w:t xml:space="preserve"> </w:t>
      </w:r>
      <w:r w:rsidR="00E84C72" w:rsidRPr="00D7197F">
        <w:rPr>
          <w:rFonts w:ascii="Times New Roman" w:hAnsi="Times New Roman" w:cs="Times New Roman"/>
          <w:sz w:val="28"/>
          <w:szCs w:val="28"/>
          <w:lang w:val="en-GB"/>
        </w:rPr>
        <w:t xml:space="preserve">allocation of resources </w:t>
      </w:r>
      <w:r w:rsidR="001C5450" w:rsidRPr="00D7197F">
        <w:rPr>
          <w:rFonts w:ascii="Times New Roman" w:hAnsi="Times New Roman" w:cs="Times New Roman"/>
          <w:sz w:val="28"/>
          <w:szCs w:val="28"/>
          <w:lang w:val="en-GB"/>
        </w:rPr>
        <w:t>for</w:t>
      </w:r>
      <w:r w:rsidR="00C76404" w:rsidRPr="00D7197F">
        <w:rPr>
          <w:rFonts w:ascii="Times New Roman" w:hAnsi="Times New Roman" w:cs="Times New Roman"/>
          <w:sz w:val="28"/>
          <w:szCs w:val="28"/>
          <w:lang w:val="en-GB"/>
        </w:rPr>
        <w:t xml:space="preserve"> </w:t>
      </w:r>
      <w:r w:rsidR="001C5450" w:rsidRPr="00D7197F">
        <w:rPr>
          <w:rFonts w:ascii="Times New Roman" w:hAnsi="Times New Roman" w:cs="Times New Roman"/>
          <w:sz w:val="28"/>
          <w:szCs w:val="28"/>
          <w:lang w:val="en-GB"/>
        </w:rPr>
        <w:t xml:space="preserve">awareness </w:t>
      </w:r>
      <w:r w:rsidR="00C76404" w:rsidRPr="00D7197F">
        <w:rPr>
          <w:rFonts w:ascii="Times New Roman" w:hAnsi="Times New Roman" w:cs="Times New Roman"/>
          <w:sz w:val="28"/>
          <w:szCs w:val="28"/>
          <w:lang w:val="en-GB"/>
        </w:rPr>
        <w:t xml:space="preserve">raising </w:t>
      </w:r>
      <w:r w:rsidR="001C5450" w:rsidRPr="00D7197F">
        <w:rPr>
          <w:rFonts w:ascii="Times New Roman" w:hAnsi="Times New Roman" w:cs="Times New Roman"/>
          <w:sz w:val="28"/>
          <w:szCs w:val="28"/>
          <w:lang w:val="en-GB"/>
        </w:rPr>
        <w:t>regarding</w:t>
      </w:r>
      <w:r w:rsidR="00C76404" w:rsidRPr="00D7197F">
        <w:rPr>
          <w:rFonts w:ascii="Times New Roman" w:hAnsi="Times New Roman" w:cs="Times New Roman"/>
          <w:sz w:val="28"/>
          <w:szCs w:val="28"/>
          <w:lang w:val="en-GB"/>
        </w:rPr>
        <w:t xml:space="preserve"> different aspects of prohibition of torture, inhuman and degrading treatment.</w:t>
      </w:r>
      <w:r w:rsidR="0005778A" w:rsidRPr="00D7197F">
        <w:rPr>
          <w:rFonts w:ascii="Times New Roman" w:hAnsi="Times New Roman" w:cs="Times New Roman"/>
          <w:sz w:val="28"/>
          <w:szCs w:val="28"/>
          <w:lang w:val="en-GB"/>
        </w:rPr>
        <w:t xml:space="preserve"> I invite the Committee to note Latvia’s achievements since the submission and examination of its </w:t>
      </w:r>
      <w:r w:rsidR="00AF7C90" w:rsidRPr="00D7197F">
        <w:rPr>
          <w:rFonts w:ascii="Times New Roman" w:hAnsi="Times New Roman" w:cs="Times New Roman"/>
          <w:sz w:val="28"/>
          <w:szCs w:val="28"/>
          <w:lang w:val="en-GB"/>
        </w:rPr>
        <w:t xml:space="preserve">fifth </w:t>
      </w:r>
      <w:r w:rsidR="005109C0" w:rsidRPr="00D7197F">
        <w:rPr>
          <w:rFonts w:ascii="Times New Roman" w:hAnsi="Times New Roman" w:cs="Times New Roman"/>
          <w:sz w:val="28"/>
          <w:szCs w:val="28"/>
          <w:lang w:val="en-GB"/>
        </w:rPr>
        <w:t>P</w:t>
      </w:r>
      <w:r w:rsidR="00AF7C90" w:rsidRPr="00D7197F">
        <w:rPr>
          <w:rFonts w:ascii="Times New Roman" w:hAnsi="Times New Roman" w:cs="Times New Roman"/>
          <w:sz w:val="28"/>
          <w:szCs w:val="28"/>
          <w:lang w:val="en-GB"/>
        </w:rPr>
        <w:t xml:space="preserve">eriodic </w:t>
      </w:r>
      <w:r w:rsidR="005109C0" w:rsidRPr="00D7197F">
        <w:rPr>
          <w:rFonts w:ascii="Times New Roman" w:hAnsi="Times New Roman" w:cs="Times New Roman"/>
          <w:sz w:val="28"/>
          <w:szCs w:val="28"/>
          <w:lang w:val="en-GB"/>
        </w:rPr>
        <w:t>R</w:t>
      </w:r>
      <w:r w:rsidR="00AF7C90" w:rsidRPr="00D7197F">
        <w:rPr>
          <w:rFonts w:ascii="Times New Roman" w:hAnsi="Times New Roman" w:cs="Times New Roman"/>
          <w:sz w:val="28"/>
          <w:szCs w:val="28"/>
          <w:lang w:val="en-GB"/>
        </w:rPr>
        <w:t>eport in 201</w:t>
      </w:r>
      <w:r w:rsidR="001C5450" w:rsidRPr="00D7197F">
        <w:rPr>
          <w:rFonts w:ascii="Times New Roman" w:hAnsi="Times New Roman" w:cs="Times New Roman"/>
          <w:sz w:val="28"/>
          <w:szCs w:val="28"/>
          <w:lang w:val="en-GB"/>
        </w:rPr>
        <w:t>3</w:t>
      </w:r>
      <w:r w:rsidR="00F91064" w:rsidRPr="00D7197F">
        <w:rPr>
          <w:rFonts w:ascii="Times New Roman" w:hAnsi="Times New Roman" w:cs="Times New Roman"/>
          <w:sz w:val="28"/>
          <w:szCs w:val="28"/>
          <w:lang w:val="en-GB"/>
        </w:rPr>
        <w:t>.</w:t>
      </w:r>
    </w:p>
    <w:p w14:paraId="50A8D12E" w14:textId="77777777" w:rsidR="00F91064" w:rsidRPr="00D7197F" w:rsidRDefault="00F91064" w:rsidP="00D7197F">
      <w:pPr>
        <w:spacing w:after="0" w:line="360" w:lineRule="auto"/>
        <w:jc w:val="both"/>
        <w:rPr>
          <w:rFonts w:ascii="Times New Roman" w:hAnsi="Times New Roman" w:cs="Times New Roman"/>
          <w:sz w:val="28"/>
          <w:szCs w:val="28"/>
          <w:lang w:val="en-GB"/>
        </w:rPr>
      </w:pPr>
    </w:p>
    <w:p w14:paraId="266369A8" w14:textId="03F6A085" w:rsidR="00100207" w:rsidRPr="00D7197F" w:rsidRDefault="00B03955"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 xml:space="preserve">One of the most important measures taken by Latvia </w:t>
      </w:r>
      <w:r w:rsidR="00100207" w:rsidRPr="00D7197F">
        <w:rPr>
          <w:rFonts w:ascii="Times New Roman" w:hAnsi="Times New Roman" w:cs="Times New Roman"/>
          <w:sz w:val="28"/>
          <w:szCs w:val="28"/>
          <w:lang w:val="en-GB"/>
        </w:rPr>
        <w:t xml:space="preserve">during the Reporting Period </w:t>
      </w:r>
      <w:r w:rsidRPr="00D7197F">
        <w:rPr>
          <w:rFonts w:ascii="Times New Roman" w:hAnsi="Times New Roman" w:cs="Times New Roman"/>
          <w:sz w:val="28"/>
          <w:szCs w:val="28"/>
          <w:lang w:val="en-GB"/>
        </w:rPr>
        <w:t>was</w:t>
      </w:r>
      <w:r w:rsidR="00100207" w:rsidRPr="00D7197F">
        <w:rPr>
          <w:rFonts w:ascii="Times New Roman" w:hAnsi="Times New Roman" w:cs="Times New Roman"/>
          <w:sz w:val="28"/>
          <w:szCs w:val="28"/>
          <w:lang w:val="en-GB"/>
        </w:rPr>
        <w:t xml:space="preserve"> the establishment of the Internal Security Bureau</w:t>
      </w:r>
      <w:r w:rsidRPr="00D7197F">
        <w:rPr>
          <w:rFonts w:ascii="Times New Roman" w:hAnsi="Times New Roman" w:cs="Times New Roman"/>
          <w:sz w:val="28"/>
          <w:szCs w:val="28"/>
          <w:lang w:val="en-GB"/>
        </w:rPr>
        <w:t xml:space="preserve"> as an independent institution overseen by the Minister of Interior</w:t>
      </w:r>
      <w:r w:rsidR="00100207" w:rsidRPr="00D7197F">
        <w:rPr>
          <w:rFonts w:ascii="Times New Roman" w:hAnsi="Times New Roman" w:cs="Times New Roman"/>
          <w:sz w:val="28"/>
          <w:szCs w:val="28"/>
          <w:lang w:val="en-GB"/>
        </w:rPr>
        <w:t>. In November 2015</w:t>
      </w:r>
      <w:r w:rsidR="001C5450" w:rsidRPr="00D7197F">
        <w:rPr>
          <w:rFonts w:ascii="Times New Roman" w:hAnsi="Times New Roman" w:cs="Times New Roman"/>
          <w:sz w:val="28"/>
          <w:szCs w:val="28"/>
          <w:lang w:val="en-GB"/>
        </w:rPr>
        <w:t>,</w:t>
      </w:r>
      <w:r w:rsidR="00100207" w:rsidRPr="00D7197F">
        <w:rPr>
          <w:rFonts w:ascii="Times New Roman" w:hAnsi="Times New Roman" w:cs="Times New Roman"/>
          <w:sz w:val="28"/>
          <w:szCs w:val="28"/>
          <w:lang w:val="en-GB"/>
        </w:rPr>
        <w:t xml:space="preserve"> the </w:t>
      </w:r>
      <w:r w:rsidR="00100207" w:rsidRPr="00D7197F">
        <w:rPr>
          <w:rFonts w:ascii="Times New Roman" w:hAnsi="Times New Roman" w:cs="Times New Roman"/>
          <w:i/>
          <w:iCs/>
          <w:sz w:val="28"/>
          <w:szCs w:val="28"/>
          <w:lang w:val="en-GB"/>
        </w:rPr>
        <w:t xml:space="preserve">Law on Internal Security Bureau </w:t>
      </w:r>
      <w:r w:rsidR="00100207" w:rsidRPr="00D7197F">
        <w:rPr>
          <w:rFonts w:ascii="Times New Roman" w:hAnsi="Times New Roman" w:cs="Times New Roman"/>
          <w:sz w:val="28"/>
          <w:szCs w:val="28"/>
          <w:lang w:val="en-GB"/>
        </w:rPr>
        <w:t>entered into force</w:t>
      </w:r>
      <w:r w:rsidRPr="00D7197F">
        <w:rPr>
          <w:rFonts w:ascii="Times New Roman" w:hAnsi="Times New Roman" w:cs="Times New Roman"/>
          <w:sz w:val="28"/>
          <w:szCs w:val="28"/>
          <w:lang w:val="en-GB"/>
        </w:rPr>
        <w:t>, authorising</w:t>
      </w:r>
      <w:r w:rsidR="00100207" w:rsidRPr="00D7197F">
        <w:rPr>
          <w:rFonts w:ascii="Times New Roman" w:hAnsi="Times New Roman" w:cs="Times New Roman"/>
          <w:sz w:val="28"/>
          <w:szCs w:val="28"/>
          <w:lang w:val="en-GB"/>
        </w:rPr>
        <w:t xml:space="preserve"> the Internal Security Bureau to </w:t>
      </w:r>
      <w:r w:rsidRPr="00D7197F">
        <w:rPr>
          <w:rFonts w:ascii="Times New Roman" w:hAnsi="Times New Roman" w:cs="Times New Roman"/>
          <w:sz w:val="28"/>
          <w:szCs w:val="28"/>
          <w:lang w:val="en-GB"/>
        </w:rPr>
        <w:t xml:space="preserve">conduct </w:t>
      </w:r>
      <w:r w:rsidR="00100207" w:rsidRPr="00D7197F">
        <w:rPr>
          <w:rFonts w:ascii="Times New Roman" w:hAnsi="Times New Roman" w:cs="Times New Roman"/>
          <w:sz w:val="28"/>
          <w:szCs w:val="28"/>
          <w:lang w:val="en-GB"/>
        </w:rPr>
        <w:t>investigation</w:t>
      </w:r>
      <w:r w:rsidRPr="00D7197F">
        <w:rPr>
          <w:rFonts w:ascii="Times New Roman" w:hAnsi="Times New Roman" w:cs="Times New Roman"/>
          <w:sz w:val="28"/>
          <w:szCs w:val="28"/>
          <w:lang w:val="en-GB"/>
        </w:rPr>
        <w:t>s</w:t>
      </w:r>
      <w:r w:rsidR="00100207" w:rsidRPr="00D7197F">
        <w:rPr>
          <w:rFonts w:ascii="Times New Roman" w:hAnsi="Times New Roman" w:cs="Times New Roman"/>
          <w:sz w:val="28"/>
          <w:szCs w:val="28"/>
          <w:lang w:val="en-GB"/>
        </w:rPr>
        <w:t xml:space="preserve"> of alleged criminal offences committed by </w:t>
      </w:r>
      <w:r w:rsidRPr="00D7197F">
        <w:rPr>
          <w:rFonts w:ascii="Times New Roman" w:hAnsi="Times New Roman" w:cs="Times New Roman"/>
          <w:sz w:val="28"/>
          <w:szCs w:val="28"/>
          <w:lang w:val="en-GB"/>
        </w:rPr>
        <w:t xml:space="preserve">the </w:t>
      </w:r>
      <w:r w:rsidR="00100207" w:rsidRPr="00D7197F">
        <w:rPr>
          <w:rFonts w:ascii="Times New Roman" w:hAnsi="Times New Roman" w:cs="Times New Roman"/>
          <w:sz w:val="28"/>
          <w:szCs w:val="28"/>
          <w:lang w:val="en-GB"/>
        </w:rPr>
        <w:t xml:space="preserve">officials and employees of </w:t>
      </w:r>
      <w:r w:rsidR="00954A95" w:rsidRPr="00D7197F">
        <w:rPr>
          <w:rFonts w:ascii="Times New Roman" w:hAnsi="Times New Roman" w:cs="Times New Roman"/>
          <w:sz w:val="28"/>
          <w:szCs w:val="28"/>
          <w:lang w:val="en-GB"/>
        </w:rPr>
        <w:t xml:space="preserve">law enforcement </w:t>
      </w:r>
      <w:r w:rsidR="00100207" w:rsidRPr="00D7197F">
        <w:rPr>
          <w:rFonts w:ascii="Times New Roman" w:hAnsi="Times New Roman" w:cs="Times New Roman"/>
          <w:sz w:val="28"/>
          <w:szCs w:val="28"/>
          <w:lang w:val="en-GB"/>
        </w:rPr>
        <w:t xml:space="preserve">authorities. The competence of the Internal Security Bureau </w:t>
      </w:r>
      <w:r w:rsidR="00954A95" w:rsidRPr="00D7197F">
        <w:rPr>
          <w:rFonts w:ascii="Times New Roman" w:hAnsi="Times New Roman" w:cs="Times New Roman"/>
          <w:sz w:val="28"/>
          <w:szCs w:val="28"/>
          <w:lang w:val="en-GB"/>
        </w:rPr>
        <w:t>is</w:t>
      </w:r>
      <w:r w:rsidR="00100207" w:rsidRPr="00D7197F">
        <w:rPr>
          <w:rFonts w:ascii="Times New Roman" w:hAnsi="Times New Roman" w:cs="Times New Roman"/>
          <w:sz w:val="28"/>
          <w:szCs w:val="28"/>
          <w:lang w:val="en-GB"/>
        </w:rPr>
        <w:t xml:space="preserve"> not limited to handling complaints, </w:t>
      </w:r>
      <w:r w:rsidR="00954A95" w:rsidRPr="00D7197F">
        <w:rPr>
          <w:rFonts w:ascii="Times New Roman" w:hAnsi="Times New Roman" w:cs="Times New Roman"/>
          <w:sz w:val="28"/>
          <w:szCs w:val="28"/>
          <w:lang w:val="en-GB"/>
        </w:rPr>
        <w:t>however.</w:t>
      </w:r>
      <w:r w:rsidR="00100207" w:rsidRPr="00D7197F">
        <w:rPr>
          <w:rFonts w:ascii="Times New Roman" w:hAnsi="Times New Roman" w:cs="Times New Roman"/>
          <w:sz w:val="28"/>
          <w:szCs w:val="28"/>
          <w:lang w:val="en-GB"/>
        </w:rPr>
        <w:t xml:space="preserve"> </w:t>
      </w:r>
      <w:r w:rsidR="00476263" w:rsidRPr="00D7197F">
        <w:rPr>
          <w:rFonts w:ascii="Times New Roman" w:hAnsi="Times New Roman" w:cs="Times New Roman"/>
          <w:sz w:val="28"/>
          <w:szCs w:val="28"/>
          <w:lang w:val="en-GB"/>
        </w:rPr>
        <w:t xml:space="preserve">The Bureau has </w:t>
      </w:r>
      <w:r w:rsidR="00476263" w:rsidRPr="00D7197F">
        <w:rPr>
          <w:rFonts w:ascii="Times New Roman" w:hAnsi="Times New Roman" w:cs="Times New Roman"/>
          <w:sz w:val="28"/>
          <w:szCs w:val="28"/>
          <w:lang w:val="en-GB"/>
        </w:rPr>
        <w:lastRenderedPageBreak/>
        <w:t xml:space="preserve">also </w:t>
      </w:r>
      <w:r w:rsidR="00EE169C" w:rsidRPr="00D7197F">
        <w:rPr>
          <w:rFonts w:ascii="Times New Roman" w:hAnsi="Times New Roman" w:cs="Times New Roman"/>
          <w:sz w:val="28"/>
          <w:szCs w:val="28"/>
          <w:lang w:val="en-GB"/>
        </w:rPr>
        <w:t xml:space="preserve">encouraged the authorities to improve </w:t>
      </w:r>
      <w:r w:rsidR="00476263" w:rsidRPr="00D7197F">
        <w:rPr>
          <w:rFonts w:ascii="Times New Roman" w:hAnsi="Times New Roman" w:cs="Times New Roman"/>
          <w:sz w:val="28"/>
          <w:szCs w:val="28"/>
          <w:lang w:val="en-GB"/>
        </w:rPr>
        <w:t>the</w:t>
      </w:r>
      <w:r w:rsidR="00EE169C" w:rsidRPr="00D7197F">
        <w:rPr>
          <w:rFonts w:ascii="Times New Roman" w:hAnsi="Times New Roman" w:cs="Times New Roman"/>
          <w:sz w:val="28"/>
          <w:szCs w:val="28"/>
          <w:lang w:val="en-GB"/>
        </w:rPr>
        <w:t>ir</w:t>
      </w:r>
      <w:r w:rsidR="00476263" w:rsidRPr="00D7197F">
        <w:rPr>
          <w:rFonts w:ascii="Times New Roman" w:hAnsi="Times New Roman" w:cs="Times New Roman"/>
          <w:sz w:val="28"/>
          <w:szCs w:val="28"/>
          <w:lang w:val="en-GB"/>
        </w:rPr>
        <w:t xml:space="preserve"> internal risk </w:t>
      </w:r>
      <w:r w:rsidR="00EE169C" w:rsidRPr="00D7197F">
        <w:rPr>
          <w:rFonts w:ascii="Times New Roman" w:hAnsi="Times New Roman" w:cs="Times New Roman"/>
          <w:sz w:val="28"/>
          <w:szCs w:val="28"/>
          <w:lang w:val="en-GB"/>
        </w:rPr>
        <w:t xml:space="preserve">management and participated in their risk </w:t>
      </w:r>
      <w:r w:rsidR="00476263" w:rsidRPr="00D7197F">
        <w:rPr>
          <w:rFonts w:ascii="Times New Roman" w:hAnsi="Times New Roman" w:cs="Times New Roman"/>
          <w:sz w:val="28"/>
          <w:szCs w:val="28"/>
          <w:lang w:val="en-GB"/>
        </w:rPr>
        <w:t>identification and evaluation process</w:t>
      </w:r>
      <w:r w:rsidR="00EE169C" w:rsidRPr="00D7197F">
        <w:rPr>
          <w:rFonts w:ascii="Times New Roman" w:hAnsi="Times New Roman" w:cs="Times New Roman"/>
          <w:sz w:val="28"/>
          <w:szCs w:val="28"/>
          <w:lang w:val="en-GB"/>
        </w:rPr>
        <w:t xml:space="preserve">, as well as </w:t>
      </w:r>
      <w:r w:rsidR="00100207" w:rsidRPr="00D7197F">
        <w:rPr>
          <w:rFonts w:ascii="Times New Roman" w:hAnsi="Times New Roman" w:cs="Times New Roman"/>
          <w:sz w:val="28"/>
          <w:szCs w:val="28"/>
          <w:lang w:val="en-GB"/>
        </w:rPr>
        <w:t>facilitat</w:t>
      </w:r>
      <w:r w:rsidR="00EE169C" w:rsidRPr="00D7197F">
        <w:rPr>
          <w:rFonts w:ascii="Times New Roman" w:hAnsi="Times New Roman" w:cs="Times New Roman"/>
          <w:sz w:val="28"/>
          <w:szCs w:val="28"/>
          <w:lang w:val="en-GB"/>
        </w:rPr>
        <w:t>ed</w:t>
      </w:r>
      <w:r w:rsidR="00100207" w:rsidRPr="00D7197F">
        <w:rPr>
          <w:rFonts w:ascii="Times New Roman" w:hAnsi="Times New Roman" w:cs="Times New Roman"/>
          <w:sz w:val="28"/>
          <w:szCs w:val="28"/>
          <w:lang w:val="en-GB"/>
        </w:rPr>
        <w:t xml:space="preserve"> the involvement of the society</w:t>
      </w:r>
      <w:r w:rsidR="00EE169C" w:rsidRPr="00D7197F">
        <w:rPr>
          <w:rFonts w:ascii="Times New Roman" w:hAnsi="Times New Roman" w:cs="Times New Roman"/>
          <w:sz w:val="28"/>
          <w:szCs w:val="28"/>
          <w:lang w:val="en-GB"/>
        </w:rPr>
        <w:t>,</w:t>
      </w:r>
      <w:r w:rsidR="00100207" w:rsidRPr="00D7197F">
        <w:rPr>
          <w:rFonts w:ascii="Times New Roman" w:hAnsi="Times New Roman" w:cs="Times New Roman"/>
          <w:sz w:val="28"/>
          <w:szCs w:val="28"/>
          <w:lang w:val="en-GB"/>
        </w:rPr>
        <w:t xml:space="preserve"> </w:t>
      </w:r>
      <w:r w:rsidR="00EE169C" w:rsidRPr="00D7197F">
        <w:rPr>
          <w:rFonts w:ascii="Times New Roman" w:hAnsi="Times New Roman" w:cs="Times New Roman"/>
          <w:sz w:val="28"/>
          <w:szCs w:val="28"/>
          <w:lang w:val="en-GB"/>
        </w:rPr>
        <w:t xml:space="preserve">thereby contributing to the prevention of offences. </w:t>
      </w:r>
      <w:r w:rsidR="00100207" w:rsidRPr="00D7197F">
        <w:rPr>
          <w:rFonts w:ascii="Times New Roman" w:hAnsi="Times New Roman" w:cs="Times New Roman"/>
          <w:sz w:val="28"/>
          <w:szCs w:val="28"/>
          <w:lang w:val="en-GB"/>
        </w:rPr>
        <w:t xml:space="preserve">The Bureau </w:t>
      </w:r>
      <w:r w:rsidR="00954A95" w:rsidRPr="00D7197F">
        <w:rPr>
          <w:rFonts w:ascii="Times New Roman" w:hAnsi="Times New Roman" w:cs="Times New Roman"/>
          <w:sz w:val="28"/>
          <w:szCs w:val="28"/>
          <w:lang w:val="en-GB"/>
        </w:rPr>
        <w:t>maintains</w:t>
      </w:r>
      <w:r w:rsidR="00100207" w:rsidRPr="00D7197F">
        <w:rPr>
          <w:rFonts w:ascii="Times New Roman" w:hAnsi="Times New Roman" w:cs="Times New Roman"/>
          <w:sz w:val="28"/>
          <w:szCs w:val="28"/>
          <w:lang w:val="en-GB"/>
        </w:rPr>
        <w:t xml:space="preserve"> a helpline, which shows a</w:t>
      </w:r>
      <w:r w:rsidR="00954A95" w:rsidRPr="00D7197F">
        <w:rPr>
          <w:rFonts w:ascii="Times New Roman" w:hAnsi="Times New Roman" w:cs="Times New Roman"/>
          <w:sz w:val="28"/>
          <w:szCs w:val="28"/>
          <w:lang w:val="en-GB"/>
        </w:rPr>
        <w:t xml:space="preserve"> significant </w:t>
      </w:r>
      <w:r w:rsidR="00100207" w:rsidRPr="00D7197F">
        <w:rPr>
          <w:rFonts w:ascii="Times New Roman" w:hAnsi="Times New Roman" w:cs="Times New Roman"/>
          <w:sz w:val="28"/>
          <w:szCs w:val="28"/>
          <w:lang w:val="en-GB"/>
        </w:rPr>
        <w:t>increase in the calls and messages</w:t>
      </w:r>
      <w:r w:rsidR="00954A95" w:rsidRPr="00D7197F">
        <w:rPr>
          <w:rFonts w:ascii="Times New Roman" w:hAnsi="Times New Roman" w:cs="Times New Roman"/>
          <w:sz w:val="28"/>
          <w:szCs w:val="28"/>
          <w:lang w:val="en-GB"/>
        </w:rPr>
        <w:t xml:space="preserve"> received. Thus </w:t>
      </w:r>
      <w:r w:rsidR="00100207" w:rsidRPr="00D7197F">
        <w:rPr>
          <w:rFonts w:ascii="Times New Roman" w:hAnsi="Times New Roman" w:cs="Times New Roman"/>
          <w:sz w:val="28"/>
          <w:szCs w:val="28"/>
          <w:lang w:val="en-GB"/>
        </w:rPr>
        <w:t>in 2018</w:t>
      </w:r>
      <w:r w:rsidR="00954A95" w:rsidRPr="00D7197F">
        <w:rPr>
          <w:rFonts w:ascii="Times New Roman" w:hAnsi="Times New Roman" w:cs="Times New Roman"/>
          <w:sz w:val="28"/>
          <w:szCs w:val="28"/>
          <w:lang w:val="en-GB"/>
        </w:rPr>
        <w:t>,</w:t>
      </w:r>
      <w:r w:rsidR="00100207" w:rsidRPr="00D7197F">
        <w:rPr>
          <w:rFonts w:ascii="Times New Roman" w:hAnsi="Times New Roman" w:cs="Times New Roman"/>
          <w:sz w:val="28"/>
          <w:szCs w:val="28"/>
          <w:lang w:val="en-GB"/>
        </w:rPr>
        <w:t xml:space="preserve"> </w:t>
      </w:r>
      <w:r w:rsidR="00954A95" w:rsidRPr="00D7197F">
        <w:rPr>
          <w:rFonts w:ascii="Times New Roman" w:hAnsi="Times New Roman" w:cs="Times New Roman"/>
          <w:sz w:val="28"/>
          <w:szCs w:val="28"/>
          <w:lang w:val="en-GB"/>
        </w:rPr>
        <w:t xml:space="preserve">the number of calls and messages was </w:t>
      </w:r>
      <w:r w:rsidR="00100207" w:rsidRPr="00D7197F">
        <w:rPr>
          <w:rFonts w:ascii="Times New Roman" w:hAnsi="Times New Roman" w:cs="Times New Roman"/>
          <w:sz w:val="28"/>
          <w:szCs w:val="28"/>
          <w:lang w:val="en-GB"/>
        </w:rPr>
        <w:t xml:space="preserve">almost three times the amount of those in 2016. </w:t>
      </w:r>
      <w:r w:rsidR="00954A95" w:rsidRPr="00D7197F">
        <w:rPr>
          <w:rFonts w:ascii="Times New Roman" w:hAnsi="Times New Roman" w:cs="Times New Roman"/>
          <w:sz w:val="28"/>
          <w:szCs w:val="28"/>
          <w:lang w:val="en-GB"/>
        </w:rPr>
        <w:t>C</w:t>
      </w:r>
      <w:r w:rsidR="00100207" w:rsidRPr="00D7197F">
        <w:rPr>
          <w:rFonts w:ascii="Times New Roman" w:hAnsi="Times New Roman" w:cs="Times New Roman"/>
          <w:sz w:val="28"/>
          <w:szCs w:val="28"/>
          <w:lang w:val="en-GB"/>
        </w:rPr>
        <w:t xml:space="preserve">omparing years 2017 and 2018, the </w:t>
      </w:r>
      <w:r w:rsidR="00954A95" w:rsidRPr="00D7197F">
        <w:rPr>
          <w:rFonts w:ascii="Times New Roman" w:hAnsi="Times New Roman" w:cs="Times New Roman"/>
          <w:sz w:val="28"/>
          <w:szCs w:val="28"/>
          <w:lang w:val="en-GB"/>
        </w:rPr>
        <w:t xml:space="preserve">number of </w:t>
      </w:r>
      <w:r w:rsidR="00100207" w:rsidRPr="00D7197F">
        <w:rPr>
          <w:rFonts w:ascii="Times New Roman" w:hAnsi="Times New Roman" w:cs="Times New Roman"/>
          <w:sz w:val="28"/>
          <w:szCs w:val="28"/>
          <w:lang w:val="en-GB"/>
        </w:rPr>
        <w:t xml:space="preserve">cases </w:t>
      </w:r>
      <w:r w:rsidR="00954A95" w:rsidRPr="00D7197F">
        <w:rPr>
          <w:rFonts w:ascii="Times New Roman" w:hAnsi="Times New Roman" w:cs="Times New Roman"/>
          <w:sz w:val="28"/>
          <w:szCs w:val="28"/>
          <w:lang w:val="en-GB"/>
        </w:rPr>
        <w:t xml:space="preserve">that the Bureau has </w:t>
      </w:r>
      <w:r w:rsidR="00100207" w:rsidRPr="00D7197F">
        <w:rPr>
          <w:rFonts w:ascii="Times New Roman" w:hAnsi="Times New Roman" w:cs="Times New Roman"/>
          <w:sz w:val="28"/>
          <w:szCs w:val="28"/>
          <w:lang w:val="en-GB"/>
        </w:rPr>
        <w:t xml:space="preserve">sent </w:t>
      </w:r>
      <w:r w:rsidR="00954A95" w:rsidRPr="00D7197F">
        <w:rPr>
          <w:rFonts w:ascii="Times New Roman" w:hAnsi="Times New Roman" w:cs="Times New Roman"/>
          <w:sz w:val="28"/>
          <w:szCs w:val="28"/>
          <w:lang w:val="en-GB"/>
        </w:rPr>
        <w:t>for the</w:t>
      </w:r>
      <w:r w:rsidR="00100207" w:rsidRPr="00D7197F">
        <w:rPr>
          <w:rFonts w:ascii="Times New Roman" w:hAnsi="Times New Roman" w:cs="Times New Roman"/>
          <w:sz w:val="28"/>
          <w:szCs w:val="28"/>
          <w:lang w:val="en-GB"/>
        </w:rPr>
        <w:t xml:space="preserve"> prosecution </w:t>
      </w:r>
      <w:r w:rsidR="00954A95" w:rsidRPr="00D7197F">
        <w:rPr>
          <w:rFonts w:ascii="Times New Roman" w:hAnsi="Times New Roman" w:cs="Times New Roman"/>
          <w:sz w:val="28"/>
          <w:szCs w:val="28"/>
          <w:lang w:val="en-GB"/>
        </w:rPr>
        <w:t xml:space="preserve">has </w:t>
      </w:r>
      <w:r w:rsidR="00100207" w:rsidRPr="00D7197F">
        <w:rPr>
          <w:rFonts w:ascii="Times New Roman" w:hAnsi="Times New Roman" w:cs="Times New Roman"/>
          <w:sz w:val="28"/>
          <w:szCs w:val="28"/>
          <w:lang w:val="en-GB"/>
        </w:rPr>
        <w:t xml:space="preserve">increased by 67%. It is evident that the Internal Security Bureau </w:t>
      </w:r>
      <w:r w:rsidR="006E4934" w:rsidRPr="00D7197F">
        <w:rPr>
          <w:rFonts w:ascii="Times New Roman" w:hAnsi="Times New Roman" w:cs="Times New Roman"/>
          <w:sz w:val="28"/>
          <w:szCs w:val="28"/>
          <w:lang w:val="en-GB"/>
        </w:rPr>
        <w:t xml:space="preserve">has greatly contributed to improving investigations into </w:t>
      </w:r>
      <w:r w:rsidR="00100207" w:rsidRPr="00D7197F">
        <w:rPr>
          <w:rFonts w:ascii="Times New Roman" w:hAnsi="Times New Roman" w:cs="Times New Roman"/>
          <w:sz w:val="28"/>
          <w:szCs w:val="28"/>
          <w:lang w:val="en-GB"/>
        </w:rPr>
        <w:t xml:space="preserve">alleged offences </w:t>
      </w:r>
      <w:r w:rsidR="006E4934" w:rsidRPr="00D7197F">
        <w:rPr>
          <w:rFonts w:ascii="Times New Roman" w:hAnsi="Times New Roman" w:cs="Times New Roman"/>
          <w:sz w:val="28"/>
          <w:szCs w:val="28"/>
          <w:lang w:val="en-GB"/>
        </w:rPr>
        <w:t>by the</w:t>
      </w:r>
      <w:r w:rsidR="00100207" w:rsidRPr="00D7197F">
        <w:rPr>
          <w:rFonts w:ascii="Times New Roman" w:hAnsi="Times New Roman" w:cs="Times New Roman"/>
          <w:sz w:val="28"/>
          <w:szCs w:val="28"/>
          <w:lang w:val="en-GB"/>
        </w:rPr>
        <w:t xml:space="preserve"> officials</w:t>
      </w:r>
      <w:r w:rsidR="006E4934" w:rsidRPr="00D7197F">
        <w:rPr>
          <w:rFonts w:ascii="Times New Roman" w:hAnsi="Times New Roman" w:cs="Times New Roman"/>
          <w:sz w:val="28"/>
          <w:szCs w:val="28"/>
          <w:lang w:val="en-GB"/>
        </w:rPr>
        <w:t>,</w:t>
      </w:r>
      <w:r w:rsidR="00100207" w:rsidRPr="00D7197F">
        <w:rPr>
          <w:rFonts w:ascii="Times New Roman" w:hAnsi="Times New Roman" w:cs="Times New Roman"/>
          <w:sz w:val="28"/>
          <w:szCs w:val="28"/>
          <w:lang w:val="en-GB"/>
        </w:rPr>
        <w:t xml:space="preserve"> and </w:t>
      </w:r>
      <w:r w:rsidR="006E4934" w:rsidRPr="00D7197F">
        <w:rPr>
          <w:rFonts w:ascii="Times New Roman" w:hAnsi="Times New Roman" w:cs="Times New Roman"/>
          <w:sz w:val="28"/>
          <w:szCs w:val="28"/>
          <w:lang w:val="en-GB"/>
        </w:rPr>
        <w:t>has also gained the necessary trust from those reporting the alleged offences</w:t>
      </w:r>
      <w:r w:rsidR="00100207" w:rsidRPr="00D7197F">
        <w:rPr>
          <w:rFonts w:ascii="Times New Roman" w:hAnsi="Times New Roman" w:cs="Times New Roman"/>
          <w:sz w:val="28"/>
          <w:szCs w:val="28"/>
          <w:lang w:val="en-GB"/>
        </w:rPr>
        <w:t>.</w:t>
      </w:r>
    </w:p>
    <w:p w14:paraId="2D260390" w14:textId="77777777" w:rsidR="00100207" w:rsidRPr="00D7197F" w:rsidRDefault="00100207" w:rsidP="00D7197F">
      <w:pPr>
        <w:spacing w:after="0" w:line="360" w:lineRule="auto"/>
        <w:ind w:firstLine="720"/>
        <w:jc w:val="both"/>
        <w:rPr>
          <w:rFonts w:ascii="Times New Roman" w:hAnsi="Times New Roman" w:cs="Times New Roman"/>
          <w:iCs/>
          <w:sz w:val="28"/>
          <w:szCs w:val="28"/>
          <w:lang w:val="en-GB"/>
        </w:rPr>
      </w:pPr>
    </w:p>
    <w:p w14:paraId="20ACE5FE" w14:textId="7DE52E26" w:rsidR="00100207" w:rsidRPr="00D7197F" w:rsidRDefault="00D05C46" w:rsidP="00D7197F">
      <w:pPr>
        <w:spacing w:after="0" w:line="360" w:lineRule="auto"/>
        <w:jc w:val="both"/>
        <w:rPr>
          <w:rFonts w:ascii="Times New Roman" w:hAnsi="Times New Roman" w:cs="Times New Roman"/>
          <w:iCs/>
          <w:sz w:val="28"/>
          <w:szCs w:val="28"/>
          <w:lang w:val="en-GB"/>
        </w:rPr>
      </w:pPr>
      <w:r w:rsidRPr="00D7197F">
        <w:rPr>
          <w:rFonts w:ascii="Times New Roman" w:hAnsi="Times New Roman" w:cs="Times New Roman"/>
          <w:iCs/>
          <w:sz w:val="28"/>
          <w:szCs w:val="28"/>
          <w:lang w:val="en-GB"/>
        </w:rPr>
        <w:t xml:space="preserve">A </w:t>
      </w:r>
      <w:r w:rsidR="00100207" w:rsidRPr="00D7197F">
        <w:rPr>
          <w:rFonts w:ascii="Times New Roman" w:hAnsi="Times New Roman" w:cs="Times New Roman"/>
          <w:iCs/>
          <w:sz w:val="28"/>
          <w:szCs w:val="28"/>
          <w:lang w:val="en-GB"/>
        </w:rPr>
        <w:t>notewort</w:t>
      </w:r>
      <w:r w:rsidRPr="00D7197F">
        <w:rPr>
          <w:rFonts w:ascii="Times New Roman" w:hAnsi="Times New Roman" w:cs="Times New Roman"/>
          <w:iCs/>
          <w:sz w:val="28"/>
          <w:szCs w:val="28"/>
          <w:lang w:val="en-GB"/>
        </w:rPr>
        <w:t>h</w:t>
      </w:r>
      <w:r w:rsidR="00100207" w:rsidRPr="00D7197F">
        <w:rPr>
          <w:rFonts w:ascii="Times New Roman" w:hAnsi="Times New Roman" w:cs="Times New Roman"/>
          <w:iCs/>
          <w:sz w:val="28"/>
          <w:szCs w:val="28"/>
          <w:lang w:val="en-GB"/>
        </w:rPr>
        <w:t xml:space="preserve">y step towards effective court system </w:t>
      </w:r>
      <w:r w:rsidR="006E4934" w:rsidRPr="00D7197F">
        <w:rPr>
          <w:rFonts w:ascii="Times New Roman" w:hAnsi="Times New Roman" w:cs="Times New Roman"/>
          <w:iCs/>
          <w:sz w:val="28"/>
          <w:szCs w:val="28"/>
          <w:lang w:val="en-GB"/>
        </w:rPr>
        <w:t>was the “</w:t>
      </w:r>
      <w:r w:rsidR="00100207" w:rsidRPr="00D7197F">
        <w:rPr>
          <w:rFonts w:ascii="Times New Roman" w:hAnsi="Times New Roman" w:cs="Times New Roman"/>
          <w:iCs/>
          <w:sz w:val="28"/>
          <w:szCs w:val="28"/>
          <w:lang w:val="en-GB"/>
        </w:rPr>
        <w:t>judicial map reform</w:t>
      </w:r>
      <w:r w:rsidR="006E4934" w:rsidRPr="00D7197F">
        <w:rPr>
          <w:rFonts w:ascii="Times New Roman" w:hAnsi="Times New Roman" w:cs="Times New Roman"/>
          <w:iCs/>
          <w:sz w:val="28"/>
          <w:szCs w:val="28"/>
          <w:lang w:val="en-GB"/>
        </w:rPr>
        <w:t>”</w:t>
      </w:r>
      <w:r w:rsidR="00100207" w:rsidRPr="00D7197F">
        <w:rPr>
          <w:rFonts w:ascii="Times New Roman" w:hAnsi="Times New Roman" w:cs="Times New Roman"/>
          <w:iCs/>
          <w:sz w:val="28"/>
          <w:szCs w:val="28"/>
          <w:lang w:val="en-GB"/>
        </w:rPr>
        <w:t>, which was completed in March 2018. The main goals of the reform were to balance caseload of courts within one region, to enhance</w:t>
      </w:r>
      <w:r w:rsidR="006E4934" w:rsidRPr="00D7197F">
        <w:rPr>
          <w:rFonts w:ascii="Times New Roman" w:hAnsi="Times New Roman" w:cs="Times New Roman"/>
          <w:iCs/>
          <w:sz w:val="28"/>
          <w:szCs w:val="28"/>
          <w:lang w:val="en-GB"/>
        </w:rPr>
        <w:t xml:space="preserve"> </w:t>
      </w:r>
      <w:r w:rsidR="00100207" w:rsidRPr="00D7197F">
        <w:rPr>
          <w:rFonts w:ascii="Times New Roman" w:hAnsi="Times New Roman" w:cs="Times New Roman"/>
          <w:iCs/>
          <w:sz w:val="28"/>
          <w:szCs w:val="28"/>
          <w:lang w:val="en-GB"/>
        </w:rPr>
        <w:t>specialization of judges</w:t>
      </w:r>
      <w:r w:rsidR="006E4934" w:rsidRPr="00D7197F">
        <w:rPr>
          <w:rFonts w:ascii="Times New Roman" w:hAnsi="Times New Roman" w:cs="Times New Roman"/>
          <w:iCs/>
          <w:sz w:val="28"/>
          <w:szCs w:val="28"/>
          <w:lang w:val="en-GB"/>
        </w:rPr>
        <w:t>,</w:t>
      </w:r>
      <w:r w:rsidR="00100207" w:rsidRPr="00D7197F">
        <w:rPr>
          <w:rFonts w:ascii="Times New Roman" w:hAnsi="Times New Roman" w:cs="Times New Roman"/>
          <w:iCs/>
          <w:sz w:val="28"/>
          <w:szCs w:val="28"/>
          <w:lang w:val="en-GB"/>
        </w:rPr>
        <w:t xml:space="preserve"> and </w:t>
      </w:r>
      <w:r w:rsidR="006E4934" w:rsidRPr="00D7197F">
        <w:rPr>
          <w:rFonts w:ascii="Times New Roman" w:hAnsi="Times New Roman" w:cs="Times New Roman"/>
          <w:iCs/>
          <w:sz w:val="28"/>
          <w:szCs w:val="28"/>
          <w:lang w:val="en-GB"/>
        </w:rPr>
        <w:t xml:space="preserve">to </w:t>
      </w:r>
      <w:r w:rsidR="00100207" w:rsidRPr="00D7197F">
        <w:rPr>
          <w:rFonts w:ascii="Times New Roman" w:hAnsi="Times New Roman" w:cs="Times New Roman"/>
          <w:iCs/>
          <w:sz w:val="28"/>
          <w:szCs w:val="28"/>
          <w:lang w:val="en-GB"/>
        </w:rPr>
        <w:t xml:space="preserve">increase </w:t>
      </w:r>
      <w:r w:rsidR="006E4934" w:rsidRPr="00D7197F">
        <w:rPr>
          <w:rFonts w:ascii="Times New Roman" w:hAnsi="Times New Roman" w:cs="Times New Roman"/>
          <w:iCs/>
          <w:sz w:val="28"/>
          <w:szCs w:val="28"/>
          <w:lang w:val="en-GB"/>
        </w:rPr>
        <w:t xml:space="preserve">the </w:t>
      </w:r>
      <w:r w:rsidR="00100207" w:rsidRPr="00D7197F">
        <w:rPr>
          <w:rFonts w:ascii="Times New Roman" w:hAnsi="Times New Roman" w:cs="Times New Roman"/>
          <w:iCs/>
          <w:sz w:val="28"/>
          <w:szCs w:val="28"/>
          <w:lang w:val="en-GB"/>
        </w:rPr>
        <w:t xml:space="preserve">overall quality of court rulings, as well as </w:t>
      </w:r>
      <w:r w:rsidR="006E4934" w:rsidRPr="00D7197F">
        <w:rPr>
          <w:rFonts w:ascii="Times New Roman" w:hAnsi="Times New Roman" w:cs="Times New Roman"/>
          <w:iCs/>
          <w:sz w:val="28"/>
          <w:szCs w:val="28"/>
          <w:lang w:val="en-GB"/>
        </w:rPr>
        <w:t xml:space="preserve">to </w:t>
      </w:r>
      <w:r w:rsidR="00100207" w:rsidRPr="00D7197F">
        <w:rPr>
          <w:rFonts w:ascii="Times New Roman" w:hAnsi="Times New Roman" w:cs="Times New Roman"/>
          <w:iCs/>
          <w:sz w:val="28"/>
          <w:szCs w:val="28"/>
          <w:lang w:val="en-GB"/>
        </w:rPr>
        <w:t xml:space="preserve">reduce </w:t>
      </w:r>
      <w:r w:rsidR="006E4934" w:rsidRPr="00D7197F">
        <w:rPr>
          <w:rFonts w:ascii="Times New Roman" w:hAnsi="Times New Roman" w:cs="Times New Roman"/>
          <w:iCs/>
          <w:sz w:val="28"/>
          <w:szCs w:val="28"/>
          <w:lang w:val="en-GB"/>
        </w:rPr>
        <w:t xml:space="preserve">the </w:t>
      </w:r>
      <w:r w:rsidR="00100207" w:rsidRPr="00D7197F">
        <w:rPr>
          <w:rFonts w:ascii="Times New Roman" w:hAnsi="Times New Roman" w:cs="Times New Roman"/>
          <w:iCs/>
          <w:sz w:val="28"/>
          <w:szCs w:val="28"/>
          <w:lang w:val="en-GB"/>
        </w:rPr>
        <w:t xml:space="preserve">length of the proceedings and </w:t>
      </w:r>
      <w:r w:rsidR="006E4934" w:rsidRPr="00D7197F">
        <w:rPr>
          <w:rFonts w:ascii="Times New Roman" w:hAnsi="Times New Roman" w:cs="Times New Roman"/>
          <w:iCs/>
          <w:sz w:val="28"/>
          <w:szCs w:val="28"/>
          <w:lang w:val="en-GB"/>
        </w:rPr>
        <w:t>ensure efficient use of</w:t>
      </w:r>
      <w:r w:rsidR="00100207" w:rsidRPr="00D7197F">
        <w:rPr>
          <w:rFonts w:ascii="Times New Roman" w:hAnsi="Times New Roman" w:cs="Times New Roman"/>
          <w:iCs/>
          <w:sz w:val="28"/>
          <w:szCs w:val="28"/>
          <w:lang w:val="en-GB"/>
        </w:rPr>
        <w:t xml:space="preserve"> court resources.</w:t>
      </w:r>
    </w:p>
    <w:p w14:paraId="5922EE98" w14:textId="77777777" w:rsidR="00100207" w:rsidRPr="00D7197F" w:rsidRDefault="00100207" w:rsidP="00D7197F">
      <w:pPr>
        <w:spacing w:after="0" w:line="360" w:lineRule="auto"/>
        <w:jc w:val="both"/>
        <w:rPr>
          <w:rFonts w:ascii="Times New Roman" w:hAnsi="Times New Roman" w:cs="Times New Roman"/>
          <w:iCs/>
          <w:sz w:val="28"/>
          <w:szCs w:val="28"/>
          <w:lang w:val="en-GB"/>
        </w:rPr>
      </w:pPr>
    </w:p>
    <w:p w14:paraId="4CEFFB94" w14:textId="79E34160" w:rsidR="004354BD" w:rsidRPr="00D7197F" w:rsidRDefault="00100207" w:rsidP="00D7197F">
      <w:pPr>
        <w:spacing w:after="0" w:line="360" w:lineRule="auto"/>
        <w:jc w:val="both"/>
        <w:rPr>
          <w:rFonts w:ascii="Times New Roman" w:hAnsi="Times New Roman" w:cs="Times New Roman"/>
          <w:iCs/>
          <w:sz w:val="28"/>
          <w:szCs w:val="28"/>
          <w:lang w:val="en-GB"/>
        </w:rPr>
      </w:pPr>
      <w:r w:rsidRPr="00D7197F">
        <w:rPr>
          <w:rFonts w:ascii="Times New Roman" w:hAnsi="Times New Roman" w:cs="Times New Roman"/>
          <w:iCs/>
          <w:sz w:val="28"/>
          <w:szCs w:val="28"/>
          <w:lang w:val="en-GB"/>
        </w:rPr>
        <w:t xml:space="preserve">A </w:t>
      </w:r>
      <w:r w:rsidR="00F91064" w:rsidRPr="00D7197F">
        <w:rPr>
          <w:rFonts w:ascii="Times New Roman" w:hAnsi="Times New Roman" w:cs="Times New Roman"/>
          <w:iCs/>
          <w:sz w:val="28"/>
          <w:szCs w:val="28"/>
          <w:lang w:val="en-GB"/>
        </w:rPr>
        <w:t>significant progress has been made to improve prison infrastructure</w:t>
      </w:r>
      <w:r w:rsidR="00F12F91" w:rsidRPr="00D7197F">
        <w:rPr>
          <w:rFonts w:ascii="Times New Roman" w:hAnsi="Times New Roman" w:cs="Times New Roman"/>
          <w:iCs/>
          <w:sz w:val="28"/>
          <w:szCs w:val="28"/>
          <w:lang w:val="en-GB"/>
        </w:rPr>
        <w:t>, material conditions</w:t>
      </w:r>
      <w:r w:rsidR="00D05C46" w:rsidRPr="00D7197F">
        <w:rPr>
          <w:rFonts w:ascii="Times New Roman" w:hAnsi="Times New Roman" w:cs="Times New Roman"/>
          <w:iCs/>
          <w:sz w:val="28"/>
          <w:szCs w:val="28"/>
          <w:lang w:val="en-GB"/>
        </w:rPr>
        <w:t>,</w:t>
      </w:r>
      <w:r w:rsidR="00F91064" w:rsidRPr="00D7197F">
        <w:rPr>
          <w:rFonts w:ascii="Times New Roman" w:hAnsi="Times New Roman" w:cs="Times New Roman"/>
          <w:iCs/>
          <w:sz w:val="28"/>
          <w:szCs w:val="28"/>
          <w:lang w:val="en-GB"/>
        </w:rPr>
        <w:t xml:space="preserve"> and everyday life of inmates. For example, </w:t>
      </w:r>
      <w:r w:rsidR="006E4934" w:rsidRPr="00D7197F">
        <w:rPr>
          <w:rFonts w:ascii="Times New Roman" w:hAnsi="Times New Roman" w:cs="Times New Roman"/>
          <w:iCs/>
          <w:sz w:val="28"/>
          <w:szCs w:val="28"/>
          <w:lang w:val="en-GB"/>
        </w:rPr>
        <w:t>we have intro</w:t>
      </w:r>
      <w:r w:rsidR="00D05C46" w:rsidRPr="00D7197F">
        <w:rPr>
          <w:rFonts w:ascii="Times New Roman" w:hAnsi="Times New Roman" w:cs="Times New Roman"/>
          <w:iCs/>
          <w:sz w:val="28"/>
          <w:szCs w:val="28"/>
          <w:lang w:val="en-GB"/>
        </w:rPr>
        <w:t xml:space="preserve">duced </w:t>
      </w:r>
      <w:r w:rsidR="00F91064" w:rsidRPr="00D7197F">
        <w:rPr>
          <w:rFonts w:ascii="Times New Roman" w:hAnsi="Times New Roman" w:cs="Times New Roman"/>
          <w:iCs/>
          <w:sz w:val="28"/>
          <w:szCs w:val="28"/>
          <w:lang w:val="en-GB"/>
        </w:rPr>
        <w:t>different new forms of communication</w:t>
      </w:r>
      <w:r w:rsidRPr="00D7197F">
        <w:rPr>
          <w:rFonts w:ascii="Times New Roman" w:hAnsi="Times New Roman" w:cs="Times New Roman"/>
          <w:iCs/>
          <w:sz w:val="28"/>
          <w:szCs w:val="28"/>
          <w:lang w:val="en-GB"/>
        </w:rPr>
        <w:t>, like</w:t>
      </w:r>
      <w:r w:rsidR="00F91064" w:rsidRPr="00D7197F">
        <w:rPr>
          <w:rFonts w:ascii="Times New Roman" w:hAnsi="Times New Roman" w:cs="Times New Roman"/>
          <w:iCs/>
          <w:sz w:val="28"/>
          <w:szCs w:val="28"/>
          <w:lang w:val="en-GB"/>
        </w:rPr>
        <w:t xml:space="preserve"> </w:t>
      </w:r>
      <w:r w:rsidRPr="00D7197F">
        <w:rPr>
          <w:rFonts w:ascii="Times New Roman" w:hAnsi="Times New Roman" w:cs="Times New Roman"/>
          <w:iCs/>
          <w:sz w:val="28"/>
          <w:szCs w:val="28"/>
          <w:lang w:val="en-GB"/>
        </w:rPr>
        <w:t xml:space="preserve">SKYPE calls and “family days” </w:t>
      </w:r>
      <w:r w:rsidR="00D05C46" w:rsidRPr="00D7197F">
        <w:rPr>
          <w:rFonts w:ascii="Times New Roman" w:hAnsi="Times New Roman" w:cs="Times New Roman"/>
          <w:iCs/>
          <w:sz w:val="28"/>
          <w:szCs w:val="28"/>
          <w:lang w:val="en-GB"/>
        </w:rPr>
        <w:t>that allow</w:t>
      </w:r>
      <w:r w:rsidR="00F91064" w:rsidRPr="00D7197F">
        <w:rPr>
          <w:rFonts w:ascii="Times New Roman" w:hAnsi="Times New Roman" w:cs="Times New Roman"/>
          <w:iCs/>
          <w:sz w:val="28"/>
          <w:szCs w:val="28"/>
          <w:lang w:val="en-GB"/>
        </w:rPr>
        <w:t xml:space="preserve"> several categories of prisoners </w:t>
      </w:r>
      <w:r w:rsidR="00D05C46" w:rsidRPr="00D7197F">
        <w:rPr>
          <w:rFonts w:ascii="Times New Roman" w:hAnsi="Times New Roman" w:cs="Times New Roman"/>
          <w:iCs/>
          <w:sz w:val="28"/>
          <w:szCs w:val="28"/>
          <w:lang w:val="en-GB"/>
        </w:rPr>
        <w:t>to meet</w:t>
      </w:r>
      <w:r w:rsidR="00F91064" w:rsidRPr="00D7197F">
        <w:rPr>
          <w:rFonts w:ascii="Times New Roman" w:hAnsi="Times New Roman" w:cs="Times New Roman"/>
          <w:iCs/>
          <w:sz w:val="28"/>
          <w:szCs w:val="28"/>
          <w:lang w:val="en-GB"/>
        </w:rPr>
        <w:t xml:space="preserve"> their relatives</w:t>
      </w:r>
      <w:r w:rsidRPr="00D7197F">
        <w:rPr>
          <w:rFonts w:ascii="Times New Roman" w:hAnsi="Times New Roman" w:cs="Times New Roman"/>
          <w:iCs/>
          <w:sz w:val="28"/>
          <w:szCs w:val="28"/>
          <w:lang w:val="en-GB"/>
        </w:rPr>
        <w:t xml:space="preserve">. </w:t>
      </w:r>
      <w:r w:rsidR="00F91064" w:rsidRPr="00D7197F">
        <w:rPr>
          <w:rFonts w:ascii="Times New Roman" w:hAnsi="Times New Roman" w:cs="Times New Roman"/>
          <w:iCs/>
          <w:sz w:val="28"/>
          <w:szCs w:val="28"/>
          <w:lang w:val="en-GB"/>
        </w:rPr>
        <w:t>Since 2014</w:t>
      </w:r>
      <w:r w:rsidR="00F12F91" w:rsidRPr="00D7197F">
        <w:rPr>
          <w:rFonts w:ascii="Times New Roman" w:hAnsi="Times New Roman" w:cs="Times New Roman"/>
          <w:iCs/>
          <w:sz w:val="28"/>
          <w:szCs w:val="28"/>
          <w:lang w:val="en-GB"/>
        </w:rPr>
        <w:t>,</w:t>
      </w:r>
      <w:r w:rsidR="00F91064" w:rsidRPr="00D7197F">
        <w:rPr>
          <w:rFonts w:ascii="Times New Roman" w:hAnsi="Times New Roman" w:cs="Times New Roman"/>
          <w:iCs/>
          <w:sz w:val="28"/>
          <w:szCs w:val="28"/>
          <w:lang w:val="en-GB"/>
        </w:rPr>
        <w:t xml:space="preserve"> 4m</w:t>
      </w:r>
      <w:r w:rsidR="00F91064" w:rsidRPr="00D7197F">
        <w:rPr>
          <w:rFonts w:ascii="Times New Roman" w:hAnsi="Times New Roman" w:cs="Times New Roman"/>
          <w:iCs/>
          <w:sz w:val="28"/>
          <w:szCs w:val="28"/>
          <w:vertAlign w:val="superscript"/>
          <w:lang w:val="en-GB"/>
        </w:rPr>
        <w:t>2</w:t>
      </w:r>
      <w:r w:rsidR="00F91064" w:rsidRPr="00D7197F">
        <w:rPr>
          <w:rFonts w:ascii="Times New Roman" w:hAnsi="Times New Roman" w:cs="Times New Roman"/>
          <w:iCs/>
          <w:sz w:val="28"/>
          <w:szCs w:val="28"/>
          <w:lang w:val="en-GB"/>
        </w:rPr>
        <w:t xml:space="preserve"> rule per prisoner has been </w:t>
      </w:r>
      <w:r w:rsidR="00F12F91" w:rsidRPr="00D7197F">
        <w:rPr>
          <w:rFonts w:ascii="Times New Roman" w:hAnsi="Times New Roman" w:cs="Times New Roman"/>
          <w:iCs/>
          <w:sz w:val="28"/>
          <w:szCs w:val="28"/>
          <w:lang w:val="en-GB"/>
        </w:rPr>
        <w:t>ensured</w:t>
      </w:r>
      <w:r w:rsidR="00F91064" w:rsidRPr="00D7197F">
        <w:rPr>
          <w:rFonts w:ascii="Times New Roman" w:hAnsi="Times New Roman" w:cs="Times New Roman"/>
          <w:iCs/>
          <w:sz w:val="28"/>
          <w:szCs w:val="28"/>
          <w:lang w:val="en-GB"/>
        </w:rPr>
        <w:t xml:space="preserve"> in</w:t>
      </w:r>
      <w:r w:rsidR="00F12F91" w:rsidRPr="00D7197F">
        <w:rPr>
          <w:rFonts w:ascii="Times New Roman" w:hAnsi="Times New Roman" w:cs="Times New Roman"/>
          <w:iCs/>
          <w:sz w:val="28"/>
          <w:szCs w:val="28"/>
          <w:lang w:val="en-GB"/>
        </w:rPr>
        <w:t xml:space="preserve"> all</w:t>
      </w:r>
      <w:r w:rsidR="00F91064" w:rsidRPr="00D7197F">
        <w:rPr>
          <w:rFonts w:ascii="Times New Roman" w:hAnsi="Times New Roman" w:cs="Times New Roman"/>
          <w:iCs/>
          <w:sz w:val="28"/>
          <w:szCs w:val="28"/>
          <w:lang w:val="en-GB"/>
        </w:rPr>
        <w:t xml:space="preserve"> prisons</w:t>
      </w:r>
      <w:r w:rsidR="00B61848" w:rsidRPr="00D7197F">
        <w:rPr>
          <w:rFonts w:ascii="Times New Roman" w:hAnsi="Times New Roman" w:cs="Times New Roman"/>
          <w:iCs/>
          <w:sz w:val="28"/>
          <w:szCs w:val="28"/>
          <w:lang w:val="en-GB"/>
        </w:rPr>
        <w:t xml:space="preserve">, and addiction reduction programs were introduced in </w:t>
      </w:r>
      <w:r w:rsidR="00D05C46" w:rsidRPr="00D7197F">
        <w:rPr>
          <w:rFonts w:ascii="Times New Roman" w:hAnsi="Times New Roman" w:cs="Times New Roman"/>
          <w:iCs/>
          <w:sz w:val="28"/>
          <w:szCs w:val="28"/>
          <w:lang w:val="en-GB"/>
        </w:rPr>
        <w:t xml:space="preserve">a </w:t>
      </w:r>
      <w:r w:rsidR="00B61848" w:rsidRPr="00D7197F">
        <w:rPr>
          <w:rFonts w:ascii="Times New Roman" w:hAnsi="Times New Roman" w:cs="Times New Roman"/>
          <w:iCs/>
          <w:sz w:val="28"/>
          <w:szCs w:val="28"/>
          <w:lang w:val="en-GB"/>
        </w:rPr>
        <w:lastRenderedPageBreak/>
        <w:t>newly built Addiction centre of the Olaine prison</w:t>
      </w:r>
      <w:r w:rsidR="00F12F91" w:rsidRPr="00D7197F">
        <w:rPr>
          <w:rFonts w:ascii="Times New Roman" w:hAnsi="Times New Roman" w:cs="Times New Roman"/>
          <w:iCs/>
          <w:sz w:val="28"/>
          <w:szCs w:val="28"/>
          <w:lang w:val="en-GB"/>
        </w:rPr>
        <w:t>.</w:t>
      </w:r>
      <w:r w:rsidR="00B61848" w:rsidRPr="00D7197F">
        <w:rPr>
          <w:rFonts w:ascii="Times New Roman" w:hAnsi="Times New Roman" w:cs="Times New Roman"/>
          <w:iCs/>
          <w:sz w:val="28"/>
          <w:szCs w:val="28"/>
          <w:lang w:val="en-GB"/>
        </w:rPr>
        <w:t xml:space="preserve"> T</w:t>
      </w:r>
      <w:r w:rsidR="006F68ED" w:rsidRPr="00D7197F">
        <w:rPr>
          <w:rFonts w:ascii="Times New Roman" w:hAnsi="Times New Roman" w:cs="Times New Roman"/>
          <w:iCs/>
          <w:sz w:val="28"/>
          <w:szCs w:val="28"/>
          <w:lang w:val="en-GB"/>
        </w:rPr>
        <w:t>he</w:t>
      </w:r>
      <w:r w:rsidR="00F12F91" w:rsidRPr="00D7197F">
        <w:rPr>
          <w:rFonts w:ascii="Times New Roman" w:hAnsi="Times New Roman" w:cs="Times New Roman"/>
          <w:iCs/>
          <w:sz w:val="28"/>
          <w:szCs w:val="28"/>
          <w:lang w:val="en-GB"/>
        </w:rPr>
        <w:t xml:space="preserve"> building of the new prison in Liepāja </w:t>
      </w:r>
      <w:r w:rsidR="00D05C46" w:rsidRPr="00D7197F">
        <w:rPr>
          <w:rFonts w:ascii="Times New Roman" w:hAnsi="Times New Roman" w:cs="Times New Roman"/>
          <w:iCs/>
          <w:sz w:val="28"/>
          <w:szCs w:val="28"/>
          <w:lang w:val="en-GB"/>
        </w:rPr>
        <w:t xml:space="preserve">is </w:t>
      </w:r>
      <w:r w:rsidR="00F12F91" w:rsidRPr="00D7197F">
        <w:rPr>
          <w:rFonts w:ascii="Times New Roman" w:hAnsi="Times New Roman" w:cs="Times New Roman"/>
          <w:iCs/>
          <w:sz w:val="28"/>
          <w:szCs w:val="28"/>
          <w:lang w:val="en-GB"/>
        </w:rPr>
        <w:t>a</w:t>
      </w:r>
      <w:r w:rsidR="00B61848" w:rsidRPr="00D7197F">
        <w:rPr>
          <w:rFonts w:ascii="Times New Roman" w:hAnsi="Times New Roman" w:cs="Times New Roman"/>
          <w:iCs/>
          <w:sz w:val="28"/>
          <w:szCs w:val="28"/>
          <w:lang w:val="en-GB"/>
        </w:rPr>
        <w:t xml:space="preserve">mong </w:t>
      </w:r>
      <w:r w:rsidR="00F12F91" w:rsidRPr="00D7197F">
        <w:rPr>
          <w:rFonts w:ascii="Times New Roman" w:hAnsi="Times New Roman" w:cs="Times New Roman"/>
          <w:iCs/>
          <w:sz w:val="28"/>
          <w:szCs w:val="28"/>
          <w:lang w:val="en-GB"/>
        </w:rPr>
        <w:t xml:space="preserve">the priorities </w:t>
      </w:r>
      <w:r w:rsidR="00B61848" w:rsidRPr="00D7197F">
        <w:rPr>
          <w:rFonts w:ascii="Times New Roman" w:hAnsi="Times New Roman" w:cs="Times New Roman"/>
          <w:iCs/>
          <w:sz w:val="28"/>
          <w:szCs w:val="28"/>
          <w:lang w:val="en-GB"/>
        </w:rPr>
        <w:t xml:space="preserve">of the Government in the justice and rule of law </w:t>
      </w:r>
      <w:r w:rsidR="00D05C46" w:rsidRPr="00D7197F">
        <w:rPr>
          <w:rFonts w:ascii="Times New Roman" w:hAnsi="Times New Roman" w:cs="Times New Roman"/>
          <w:iCs/>
          <w:sz w:val="28"/>
          <w:szCs w:val="28"/>
          <w:lang w:val="en-GB"/>
        </w:rPr>
        <w:t>area</w:t>
      </w:r>
      <w:r w:rsidR="00F91064" w:rsidRPr="00D7197F">
        <w:rPr>
          <w:rFonts w:ascii="Times New Roman" w:hAnsi="Times New Roman" w:cs="Times New Roman"/>
          <w:iCs/>
          <w:sz w:val="28"/>
          <w:szCs w:val="28"/>
          <w:lang w:val="en-GB"/>
        </w:rPr>
        <w:t xml:space="preserve">. </w:t>
      </w:r>
    </w:p>
    <w:p w14:paraId="69A5E95C" w14:textId="77777777" w:rsidR="00DC0DAE" w:rsidRPr="00D7197F" w:rsidRDefault="00DC0DAE" w:rsidP="00D7197F">
      <w:pPr>
        <w:spacing w:after="0" w:line="360" w:lineRule="auto"/>
        <w:jc w:val="both"/>
        <w:rPr>
          <w:rFonts w:ascii="Times New Roman" w:hAnsi="Times New Roman" w:cs="Times New Roman"/>
          <w:iCs/>
          <w:sz w:val="28"/>
          <w:szCs w:val="28"/>
          <w:lang w:val="en-GB"/>
        </w:rPr>
      </w:pPr>
    </w:p>
    <w:p w14:paraId="18CEE46C" w14:textId="0CC000AE" w:rsidR="00FE23D5" w:rsidRPr="00D7197F" w:rsidRDefault="00DC0DAE" w:rsidP="00D7197F">
      <w:pPr>
        <w:spacing w:after="0" w:line="360" w:lineRule="auto"/>
        <w:jc w:val="both"/>
        <w:rPr>
          <w:rFonts w:ascii="Times New Roman" w:hAnsi="Times New Roman" w:cs="Times New Roman"/>
          <w:iCs/>
          <w:sz w:val="28"/>
          <w:szCs w:val="28"/>
          <w:lang w:val="en-GB"/>
        </w:rPr>
      </w:pPr>
      <w:r w:rsidRPr="00D7197F">
        <w:rPr>
          <w:rFonts w:ascii="Times New Roman" w:hAnsi="Times New Roman" w:cs="Times New Roman"/>
          <w:iCs/>
          <w:sz w:val="28"/>
          <w:szCs w:val="28"/>
          <w:lang w:val="en-GB"/>
        </w:rPr>
        <w:t xml:space="preserve">Since 2014, </w:t>
      </w:r>
      <w:r w:rsidR="00402B4F" w:rsidRPr="00D7197F">
        <w:rPr>
          <w:rFonts w:ascii="Times New Roman" w:hAnsi="Times New Roman" w:cs="Times New Roman"/>
          <w:iCs/>
          <w:sz w:val="28"/>
          <w:szCs w:val="28"/>
          <w:lang w:val="en-GB"/>
        </w:rPr>
        <w:t>Latvia has made a</w:t>
      </w:r>
      <w:r w:rsidR="00F91064" w:rsidRPr="00D7197F">
        <w:rPr>
          <w:rFonts w:ascii="Times New Roman" w:hAnsi="Times New Roman" w:cs="Times New Roman"/>
          <w:iCs/>
          <w:sz w:val="28"/>
          <w:szCs w:val="28"/>
          <w:lang w:val="en-GB"/>
        </w:rPr>
        <w:t xml:space="preserve"> significant progress</w:t>
      </w:r>
      <w:r w:rsidR="00402B4F" w:rsidRPr="00D7197F">
        <w:rPr>
          <w:rFonts w:ascii="Times New Roman" w:hAnsi="Times New Roman" w:cs="Times New Roman"/>
          <w:iCs/>
          <w:sz w:val="28"/>
          <w:szCs w:val="28"/>
          <w:lang w:val="en-GB"/>
        </w:rPr>
        <w:t xml:space="preserve"> in creating </w:t>
      </w:r>
      <w:r w:rsidR="00402B4F" w:rsidRPr="00D7197F">
        <w:rPr>
          <w:rFonts w:ascii="Times New Roman" w:hAnsi="Times New Roman" w:cs="Times New Roman"/>
          <w:sz w:val="28"/>
          <w:szCs w:val="28"/>
          <w:lang w:val="en-GB"/>
        </w:rPr>
        <w:t>legal framework to prevent domestic violence and protect victims of such violence</w:t>
      </w:r>
      <w:r w:rsidR="00F91064" w:rsidRPr="00D7197F">
        <w:rPr>
          <w:rFonts w:ascii="Times New Roman" w:hAnsi="Times New Roman" w:cs="Times New Roman"/>
          <w:iCs/>
          <w:sz w:val="28"/>
          <w:szCs w:val="28"/>
          <w:lang w:val="en-GB"/>
        </w:rPr>
        <w:t xml:space="preserve">. </w:t>
      </w:r>
      <w:r w:rsidR="00A0275E" w:rsidRPr="00D7197F">
        <w:rPr>
          <w:rFonts w:ascii="Times New Roman" w:hAnsi="Times New Roman" w:cs="Times New Roman"/>
          <w:sz w:val="28"/>
          <w:szCs w:val="28"/>
          <w:lang w:val="en-GB"/>
        </w:rPr>
        <w:t xml:space="preserve">The amendments to the </w:t>
      </w:r>
      <w:r w:rsidR="00A0275E" w:rsidRPr="00D7197F">
        <w:rPr>
          <w:rFonts w:ascii="Times New Roman" w:hAnsi="Times New Roman" w:cs="Times New Roman"/>
          <w:i/>
          <w:iCs/>
          <w:sz w:val="28"/>
          <w:szCs w:val="28"/>
          <w:lang w:val="en-GB"/>
        </w:rPr>
        <w:t>Criminal Procedure Law</w:t>
      </w:r>
      <w:r w:rsidR="00A0275E" w:rsidRPr="00D7197F">
        <w:rPr>
          <w:rFonts w:ascii="Times New Roman" w:hAnsi="Times New Roman" w:cs="Times New Roman"/>
          <w:sz w:val="28"/>
          <w:szCs w:val="28"/>
          <w:lang w:val="en-GB"/>
        </w:rPr>
        <w:t xml:space="preserve"> </w:t>
      </w:r>
      <w:r w:rsidR="006E4934" w:rsidRPr="00D7197F">
        <w:rPr>
          <w:rFonts w:ascii="Times New Roman" w:hAnsi="Times New Roman" w:cs="Times New Roman"/>
          <w:sz w:val="28"/>
          <w:szCs w:val="28"/>
          <w:lang w:val="en-GB"/>
        </w:rPr>
        <w:t xml:space="preserve">strengthened </w:t>
      </w:r>
      <w:r w:rsidR="00A0275E" w:rsidRPr="00D7197F">
        <w:rPr>
          <w:rFonts w:ascii="Times New Roman" w:hAnsi="Times New Roman" w:cs="Times New Roman"/>
          <w:sz w:val="28"/>
          <w:szCs w:val="28"/>
          <w:lang w:val="en-GB"/>
        </w:rPr>
        <w:t xml:space="preserve">the procedural safeguards and opportunities for victims of domestic violence to report the perpetrators. The </w:t>
      </w:r>
      <w:r w:rsidR="00A0275E" w:rsidRPr="00D7197F">
        <w:rPr>
          <w:rFonts w:ascii="Times New Roman" w:hAnsi="Times New Roman" w:cs="Times New Roman"/>
          <w:i/>
          <w:iCs/>
          <w:sz w:val="28"/>
          <w:szCs w:val="28"/>
          <w:lang w:val="en-GB"/>
        </w:rPr>
        <w:t>Criminal Law</w:t>
      </w:r>
      <w:r w:rsidR="00A0275E" w:rsidRPr="00D7197F">
        <w:rPr>
          <w:rFonts w:ascii="Times New Roman" w:hAnsi="Times New Roman" w:cs="Times New Roman"/>
          <w:sz w:val="28"/>
          <w:szCs w:val="28"/>
          <w:lang w:val="en-GB"/>
        </w:rPr>
        <w:t xml:space="preserve"> was amended to include a</w:t>
      </w:r>
      <w:r w:rsidR="00602D06" w:rsidRPr="00D7197F">
        <w:rPr>
          <w:rFonts w:ascii="Times New Roman" w:hAnsi="Times New Roman" w:cs="Times New Roman"/>
          <w:sz w:val="28"/>
          <w:szCs w:val="28"/>
          <w:lang w:val="en-GB"/>
        </w:rPr>
        <w:t>n</w:t>
      </w:r>
      <w:r w:rsidR="00A0275E" w:rsidRPr="00D7197F">
        <w:rPr>
          <w:rFonts w:ascii="Times New Roman" w:hAnsi="Times New Roman" w:cs="Times New Roman"/>
          <w:sz w:val="28"/>
          <w:szCs w:val="28"/>
          <w:lang w:val="en-GB"/>
        </w:rPr>
        <w:t xml:space="preserve"> </w:t>
      </w:r>
      <w:r w:rsidR="006E4934" w:rsidRPr="00D7197F">
        <w:rPr>
          <w:rFonts w:ascii="Times New Roman" w:hAnsi="Times New Roman" w:cs="Times New Roman"/>
          <w:sz w:val="28"/>
          <w:szCs w:val="28"/>
          <w:lang w:val="en-GB"/>
        </w:rPr>
        <w:t xml:space="preserve">aggravating </w:t>
      </w:r>
      <w:r w:rsidR="00A0275E" w:rsidRPr="00D7197F">
        <w:rPr>
          <w:rFonts w:ascii="Times New Roman" w:hAnsi="Times New Roman" w:cs="Times New Roman"/>
          <w:sz w:val="28"/>
          <w:szCs w:val="28"/>
          <w:lang w:val="en-GB"/>
        </w:rPr>
        <w:t>element</w:t>
      </w:r>
      <w:r w:rsidR="006E4934" w:rsidRPr="00D7197F">
        <w:rPr>
          <w:rFonts w:ascii="Times New Roman" w:hAnsi="Times New Roman" w:cs="Times New Roman"/>
          <w:sz w:val="28"/>
          <w:szCs w:val="28"/>
          <w:lang w:val="en-GB"/>
        </w:rPr>
        <w:t xml:space="preserve">, namely, </w:t>
      </w:r>
      <w:r w:rsidR="00602D06" w:rsidRPr="00D7197F">
        <w:rPr>
          <w:rFonts w:ascii="Times New Roman" w:hAnsi="Times New Roman" w:cs="Times New Roman"/>
          <w:sz w:val="28"/>
          <w:szCs w:val="28"/>
          <w:lang w:val="en-GB"/>
        </w:rPr>
        <w:t xml:space="preserve">cases when </w:t>
      </w:r>
      <w:r w:rsidR="00A0275E" w:rsidRPr="00D7197F">
        <w:rPr>
          <w:rFonts w:ascii="Times New Roman" w:hAnsi="Times New Roman" w:cs="Times New Roman"/>
          <w:sz w:val="28"/>
          <w:szCs w:val="28"/>
          <w:lang w:val="en-GB"/>
        </w:rPr>
        <w:t xml:space="preserve">actions </w:t>
      </w:r>
      <w:r w:rsidR="006E4934" w:rsidRPr="00D7197F">
        <w:rPr>
          <w:rFonts w:ascii="Times New Roman" w:hAnsi="Times New Roman" w:cs="Times New Roman"/>
          <w:sz w:val="28"/>
          <w:szCs w:val="28"/>
          <w:lang w:val="en-GB"/>
        </w:rPr>
        <w:t xml:space="preserve">were </w:t>
      </w:r>
      <w:r w:rsidR="00A0275E" w:rsidRPr="00D7197F">
        <w:rPr>
          <w:rFonts w:ascii="Times New Roman" w:hAnsi="Times New Roman" w:cs="Times New Roman"/>
          <w:sz w:val="28"/>
          <w:szCs w:val="28"/>
          <w:lang w:val="en-GB"/>
        </w:rPr>
        <w:t xml:space="preserve">committed against a person to whom the perpetrator is related in the first or second degree of kinship. Both laws have also been amended to </w:t>
      </w:r>
      <w:r w:rsidR="007C2C99" w:rsidRPr="00D7197F">
        <w:rPr>
          <w:rFonts w:ascii="Times New Roman" w:hAnsi="Times New Roman" w:cs="Times New Roman"/>
          <w:sz w:val="28"/>
          <w:szCs w:val="28"/>
          <w:lang w:val="en-GB"/>
        </w:rPr>
        <w:t>simplify the reporting procedure and questioning of victims in</w:t>
      </w:r>
      <w:r w:rsidR="00780FF6" w:rsidRPr="00D7197F">
        <w:rPr>
          <w:rFonts w:ascii="Times New Roman" w:hAnsi="Times New Roman" w:cs="Times New Roman"/>
          <w:sz w:val="28"/>
          <w:szCs w:val="28"/>
          <w:lang w:val="en-GB"/>
        </w:rPr>
        <w:t xml:space="preserve"> </w:t>
      </w:r>
      <w:r w:rsidR="00A0275E" w:rsidRPr="00D7197F">
        <w:rPr>
          <w:rFonts w:ascii="Times New Roman" w:hAnsi="Times New Roman" w:cs="Times New Roman"/>
          <w:sz w:val="28"/>
          <w:szCs w:val="28"/>
          <w:lang w:val="en-GB"/>
        </w:rPr>
        <w:t xml:space="preserve">the criminal </w:t>
      </w:r>
      <w:r w:rsidR="007C2C99" w:rsidRPr="00D7197F">
        <w:rPr>
          <w:rFonts w:ascii="Times New Roman" w:hAnsi="Times New Roman" w:cs="Times New Roman"/>
          <w:sz w:val="28"/>
          <w:szCs w:val="28"/>
          <w:lang w:val="en-GB"/>
        </w:rPr>
        <w:t>cases</w:t>
      </w:r>
      <w:r w:rsidR="00A0275E" w:rsidRPr="00D7197F">
        <w:rPr>
          <w:rFonts w:ascii="Times New Roman" w:hAnsi="Times New Roman" w:cs="Times New Roman"/>
          <w:sz w:val="28"/>
          <w:szCs w:val="28"/>
          <w:lang w:val="en-GB"/>
        </w:rPr>
        <w:t xml:space="preserve"> </w:t>
      </w:r>
      <w:r w:rsidR="00780FF6" w:rsidRPr="00D7197F">
        <w:rPr>
          <w:rFonts w:ascii="Times New Roman" w:hAnsi="Times New Roman" w:cs="Times New Roman"/>
          <w:sz w:val="28"/>
          <w:szCs w:val="28"/>
          <w:lang w:val="en-GB"/>
        </w:rPr>
        <w:t xml:space="preserve">involving </w:t>
      </w:r>
      <w:r w:rsidR="00A0275E" w:rsidRPr="00D7197F">
        <w:rPr>
          <w:rFonts w:ascii="Times New Roman" w:hAnsi="Times New Roman" w:cs="Times New Roman"/>
          <w:sz w:val="28"/>
          <w:szCs w:val="28"/>
          <w:lang w:val="en-GB"/>
        </w:rPr>
        <w:t xml:space="preserve">specially protected victims, such as minors, victims of human-trafficking, victims of violence from relatives or persons with intimate relationships. The </w:t>
      </w:r>
      <w:r w:rsidR="000369A3" w:rsidRPr="00D7197F">
        <w:rPr>
          <w:rFonts w:ascii="Times New Roman" w:hAnsi="Times New Roman" w:cs="Times New Roman"/>
          <w:sz w:val="28"/>
          <w:szCs w:val="28"/>
          <w:lang w:val="en-GB"/>
        </w:rPr>
        <w:t xml:space="preserve">amendments to the </w:t>
      </w:r>
      <w:r w:rsidR="00A0275E" w:rsidRPr="00D7197F">
        <w:rPr>
          <w:rFonts w:ascii="Times New Roman" w:hAnsi="Times New Roman" w:cs="Times New Roman"/>
          <w:i/>
          <w:sz w:val="28"/>
          <w:szCs w:val="28"/>
          <w:lang w:val="en-GB"/>
        </w:rPr>
        <w:t xml:space="preserve">Civil Procedure </w:t>
      </w:r>
      <w:r w:rsidR="00A0275E" w:rsidRPr="00D7197F">
        <w:rPr>
          <w:rFonts w:ascii="Times New Roman" w:hAnsi="Times New Roman" w:cs="Times New Roman"/>
          <w:sz w:val="28"/>
          <w:szCs w:val="28"/>
          <w:lang w:val="en-GB"/>
        </w:rPr>
        <w:t>Law</w:t>
      </w:r>
      <w:r w:rsidR="000369A3" w:rsidRPr="00D7197F">
        <w:rPr>
          <w:rFonts w:ascii="Times New Roman" w:hAnsi="Times New Roman" w:cs="Times New Roman"/>
          <w:sz w:val="28"/>
          <w:szCs w:val="28"/>
          <w:lang w:val="en-GB"/>
        </w:rPr>
        <w:t xml:space="preserve"> introduced </w:t>
      </w:r>
      <w:r w:rsidR="00A0275E" w:rsidRPr="00D7197F">
        <w:rPr>
          <w:rFonts w:ascii="Times New Roman" w:hAnsi="Times New Roman" w:cs="Times New Roman"/>
          <w:sz w:val="28"/>
          <w:szCs w:val="28"/>
          <w:lang w:val="en-GB"/>
        </w:rPr>
        <w:t xml:space="preserve">a temporary protection of the victims of violence. </w:t>
      </w:r>
      <w:r w:rsidR="000369A3" w:rsidRPr="00D7197F">
        <w:rPr>
          <w:rFonts w:ascii="Times New Roman" w:hAnsi="Times New Roman" w:cs="Times New Roman"/>
          <w:sz w:val="28"/>
          <w:szCs w:val="28"/>
          <w:lang w:val="en-GB"/>
        </w:rPr>
        <w:t xml:space="preserve">Further amendments to other applicable laws were adopted as well to ensure effective implementation of the temporary protection. </w:t>
      </w:r>
      <w:r w:rsidR="00F91064" w:rsidRPr="00D7197F">
        <w:rPr>
          <w:rFonts w:ascii="Times New Roman" w:hAnsi="Times New Roman" w:cs="Times New Roman"/>
          <w:iCs/>
          <w:sz w:val="28"/>
          <w:szCs w:val="28"/>
          <w:lang w:val="en-GB"/>
        </w:rPr>
        <w:t xml:space="preserve">Statistical data show that police and court`s restraining orders are actively requested </w:t>
      </w:r>
      <w:r w:rsidR="000369A3" w:rsidRPr="00D7197F">
        <w:rPr>
          <w:rFonts w:ascii="Times New Roman" w:hAnsi="Times New Roman" w:cs="Times New Roman"/>
          <w:iCs/>
          <w:sz w:val="28"/>
          <w:szCs w:val="28"/>
          <w:lang w:val="en-GB"/>
        </w:rPr>
        <w:t>by those</w:t>
      </w:r>
      <w:r w:rsidR="00F91064" w:rsidRPr="00D7197F">
        <w:rPr>
          <w:rFonts w:ascii="Times New Roman" w:hAnsi="Times New Roman" w:cs="Times New Roman"/>
          <w:iCs/>
          <w:sz w:val="28"/>
          <w:szCs w:val="28"/>
          <w:lang w:val="en-GB"/>
        </w:rPr>
        <w:t xml:space="preserve"> in need of protection from domestic violence and </w:t>
      </w:r>
      <w:r w:rsidRPr="00D7197F">
        <w:rPr>
          <w:rFonts w:ascii="Times New Roman" w:hAnsi="Times New Roman" w:cs="Times New Roman"/>
          <w:iCs/>
          <w:sz w:val="28"/>
          <w:szCs w:val="28"/>
          <w:lang w:val="en-GB"/>
        </w:rPr>
        <w:t>applied against the aggressors.</w:t>
      </w:r>
      <w:r w:rsidR="00402B4F" w:rsidRPr="00D7197F">
        <w:rPr>
          <w:rFonts w:ascii="Times New Roman" w:hAnsi="Times New Roman" w:cs="Times New Roman"/>
          <w:iCs/>
          <w:sz w:val="28"/>
          <w:szCs w:val="28"/>
          <w:lang w:val="en-GB"/>
        </w:rPr>
        <w:t xml:space="preserve"> The awareness of th</w:t>
      </w:r>
      <w:r w:rsidRPr="00D7197F">
        <w:rPr>
          <w:rFonts w:ascii="Times New Roman" w:hAnsi="Times New Roman" w:cs="Times New Roman"/>
          <w:iCs/>
          <w:sz w:val="28"/>
          <w:szCs w:val="28"/>
          <w:lang w:val="en-GB"/>
        </w:rPr>
        <w:t xml:space="preserve">is </w:t>
      </w:r>
      <w:r w:rsidR="00402B4F" w:rsidRPr="00D7197F">
        <w:rPr>
          <w:rFonts w:ascii="Times New Roman" w:hAnsi="Times New Roman" w:cs="Times New Roman"/>
          <w:iCs/>
          <w:sz w:val="28"/>
          <w:szCs w:val="28"/>
          <w:lang w:val="en-GB"/>
        </w:rPr>
        <w:t xml:space="preserve">problem </w:t>
      </w:r>
      <w:r w:rsidR="000369A3" w:rsidRPr="00D7197F">
        <w:rPr>
          <w:rFonts w:ascii="Times New Roman" w:hAnsi="Times New Roman" w:cs="Times New Roman"/>
          <w:iCs/>
          <w:sz w:val="28"/>
          <w:szCs w:val="28"/>
          <w:lang w:val="en-GB"/>
        </w:rPr>
        <w:t xml:space="preserve">in the public has risen, </w:t>
      </w:r>
      <w:r w:rsidR="005C65FF" w:rsidRPr="00D7197F">
        <w:rPr>
          <w:rFonts w:ascii="Times New Roman" w:hAnsi="Times New Roman" w:cs="Times New Roman"/>
          <w:iCs/>
          <w:sz w:val="28"/>
          <w:szCs w:val="28"/>
          <w:lang w:val="en-GB"/>
        </w:rPr>
        <w:t>and there is a growing tendency of no</w:t>
      </w:r>
      <w:r w:rsidRPr="00D7197F">
        <w:rPr>
          <w:rFonts w:ascii="Times New Roman" w:hAnsi="Times New Roman" w:cs="Times New Roman"/>
          <w:iCs/>
          <w:sz w:val="28"/>
          <w:szCs w:val="28"/>
          <w:lang w:val="en-GB"/>
        </w:rPr>
        <w:t xml:space="preserve"> </w:t>
      </w:r>
      <w:r w:rsidR="005C65FF" w:rsidRPr="00D7197F">
        <w:rPr>
          <w:rFonts w:ascii="Times New Roman" w:hAnsi="Times New Roman" w:cs="Times New Roman"/>
          <w:iCs/>
          <w:sz w:val="28"/>
          <w:szCs w:val="28"/>
          <w:lang w:val="en-GB"/>
        </w:rPr>
        <w:t xml:space="preserve">tolerance </w:t>
      </w:r>
      <w:r w:rsidRPr="00D7197F">
        <w:rPr>
          <w:rFonts w:ascii="Times New Roman" w:hAnsi="Times New Roman" w:cs="Times New Roman"/>
          <w:iCs/>
          <w:sz w:val="28"/>
          <w:szCs w:val="28"/>
          <w:lang w:val="en-GB"/>
        </w:rPr>
        <w:t>for</w:t>
      </w:r>
      <w:r w:rsidR="005C65FF" w:rsidRPr="00D7197F">
        <w:rPr>
          <w:rFonts w:ascii="Times New Roman" w:hAnsi="Times New Roman" w:cs="Times New Roman"/>
          <w:iCs/>
          <w:sz w:val="28"/>
          <w:szCs w:val="28"/>
          <w:lang w:val="en-GB"/>
        </w:rPr>
        <w:t xml:space="preserve"> domestic violence. The</w:t>
      </w:r>
      <w:r w:rsidR="00402B4F" w:rsidRPr="00D7197F">
        <w:rPr>
          <w:rFonts w:ascii="Times New Roman" w:hAnsi="Times New Roman" w:cs="Times New Roman"/>
          <w:iCs/>
          <w:sz w:val="28"/>
          <w:szCs w:val="28"/>
          <w:lang w:val="en-GB"/>
        </w:rPr>
        <w:t xml:space="preserve"> </w:t>
      </w:r>
      <w:r w:rsidR="00F91064" w:rsidRPr="00D7197F">
        <w:rPr>
          <w:rFonts w:ascii="Times New Roman" w:hAnsi="Times New Roman" w:cs="Times New Roman"/>
          <w:iCs/>
          <w:sz w:val="28"/>
          <w:szCs w:val="28"/>
          <w:lang w:val="en-GB"/>
        </w:rPr>
        <w:t>police o</w:t>
      </w:r>
      <w:r w:rsidR="00402B4F" w:rsidRPr="00D7197F">
        <w:rPr>
          <w:rFonts w:ascii="Times New Roman" w:hAnsi="Times New Roman" w:cs="Times New Roman"/>
          <w:iCs/>
          <w:sz w:val="28"/>
          <w:szCs w:val="28"/>
          <w:lang w:val="en-GB"/>
        </w:rPr>
        <w:t>fficers and judges</w:t>
      </w:r>
      <w:r w:rsidR="00F91064" w:rsidRPr="00D7197F">
        <w:rPr>
          <w:rFonts w:ascii="Times New Roman" w:hAnsi="Times New Roman" w:cs="Times New Roman"/>
          <w:iCs/>
          <w:sz w:val="28"/>
          <w:szCs w:val="28"/>
          <w:lang w:val="en-GB"/>
        </w:rPr>
        <w:t xml:space="preserve"> </w:t>
      </w:r>
      <w:r w:rsidR="005C65FF" w:rsidRPr="00D7197F">
        <w:rPr>
          <w:rFonts w:ascii="Times New Roman" w:hAnsi="Times New Roman" w:cs="Times New Roman"/>
          <w:iCs/>
          <w:sz w:val="28"/>
          <w:szCs w:val="28"/>
          <w:lang w:val="en-GB"/>
        </w:rPr>
        <w:t>were</w:t>
      </w:r>
      <w:r w:rsidR="00F91064" w:rsidRPr="00D7197F">
        <w:rPr>
          <w:rFonts w:ascii="Times New Roman" w:hAnsi="Times New Roman" w:cs="Times New Roman"/>
          <w:iCs/>
          <w:sz w:val="28"/>
          <w:szCs w:val="28"/>
          <w:lang w:val="en-GB"/>
        </w:rPr>
        <w:t xml:space="preserve"> </w:t>
      </w:r>
      <w:r w:rsidR="005C65FF" w:rsidRPr="00D7197F">
        <w:rPr>
          <w:rFonts w:ascii="Times New Roman" w:hAnsi="Times New Roman" w:cs="Times New Roman"/>
          <w:iCs/>
          <w:sz w:val="28"/>
          <w:szCs w:val="28"/>
          <w:lang w:val="en-GB"/>
        </w:rPr>
        <w:t>provided with specific training to</w:t>
      </w:r>
      <w:r w:rsidR="00F91064" w:rsidRPr="00D7197F">
        <w:rPr>
          <w:rFonts w:ascii="Times New Roman" w:hAnsi="Times New Roman" w:cs="Times New Roman"/>
          <w:iCs/>
          <w:sz w:val="28"/>
          <w:szCs w:val="28"/>
          <w:lang w:val="en-GB"/>
        </w:rPr>
        <w:t xml:space="preserve"> recognize various forms of domestic violence</w:t>
      </w:r>
      <w:r w:rsidR="005C65FF" w:rsidRPr="00D7197F">
        <w:rPr>
          <w:rFonts w:ascii="Times New Roman" w:hAnsi="Times New Roman" w:cs="Times New Roman"/>
          <w:iCs/>
          <w:sz w:val="28"/>
          <w:szCs w:val="28"/>
          <w:lang w:val="en-GB"/>
        </w:rPr>
        <w:t>.</w:t>
      </w:r>
      <w:r w:rsidR="00F91064" w:rsidRPr="00D7197F">
        <w:rPr>
          <w:rFonts w:ascii="Times New Roman" w:hAnsi="Times New Roman" w:cs="Times New Roman"/>
          <w:iCs/>
          <w:sz w:val="28"/>
          <w:szCs w:val="28"/>
          <w:lang w:val="en-GB"/>
        </w:rPr>
        <w:t xml:space="preserve"> The protec</w:t>
      </w:r>
      <w:r w:rsidR="00F91064" w:rsidRPr="00D7197F">
        <w:rPr>
          <w:rFonts w:ascii="Times New Roman" w:hAnsi="Times New Roman" w:cs="Times New Roman"/>
          <w:iCs/>
          <w:sz w:val="28"/>
          <w:szCs w:val="28"/>
          <w:lang w:val="en-GB"/>
        </w:rPr>
        <w:lastRenderedPageBreak/>
        <w:t xml:space="preserve">tion system introduced in 2014 has proved itself in practice as an available and effective tool. </w:t>
      </w:r>
      <w:r w:rsidR="00402B4F" w:rsidRPr="00D7197F">
        <w:rPr>
          <w:rFonts w:ascii="Times New Roman" w:hAnsi="Times New Roman" w:cs="Times New Roman"/>
          <w:iCs/>
          <w:sz w:val="28"/>
          <w:szCs w:val="28"/>
          <w:lang w:val="en-GB"/>
        </w:rPr>
        <w:t xml:space="preserve">The </w:t>
      </w:r>
      <w:r w:rsidR="00F91064" w:rsidRPr="00D7197F">
        <w:rPr>
          <w:rFonts w:ascii="Times New Roman" w:hAnsi="Times New Roman" w:cs="Times New Roman"/>
          <w:iCs/>
          <w:sz w:val="28"/>
          <w:szCs w:val="28"/>
          <w:lang w:val="en-GB"/>
        </w:rPr>
        <w:t>next priority</w:t>
      </w:r>
      <w:r w:rsidR="00402B4F" w:rsidRPr="00D7197F">
        <w:rPr>
          <w:rFonts w:ascii="Times New Roman" w:hAnsi="Times New Roman" w:cs="Times New Roman"/>
          <w:iCs/>
          <w:sz w:val="28"/>
          <w:szCs w:val="28"/>
          <w:lang w:val="en-GB"/>
        </w:rPr>
        <w:t xml:space="preserve"> of the authorities </w:t>
      </w:r>
      <w:r w:rsidR="00F91064" w:rsidRPr="00D7197F">
        <w:rPr>
          <w:rFonts w:ascii="Times New Roman" w:hAnsi="Times New Roman" w:cs="Times New Roman"/>
          <w:iCs/>
          <w:sz w:val="28"/>
          <w:szCs w:val="28"/>
          <w:lang w:val="en-GB"/>
        </w:rPr>
        <w:t>is</w:t>
      </w:r>
      <w:r w:rsidR="00402B4F" w:rsidRPr="00D7197F">
        <w:rPr>
          <w:rFonts w:ascii="Times New Roman" w:hAnsi="Times New Roman" w:cs="Times New Roman"/>
          <w:iCs/>
          <w:sz w:val="28"/>
          <w:szCs w:val="28"/>
          <w:lang w:val="en-GB"/>
        </w:rPr>
        <w:t xml:space="preserve"> to </w:t>
      </w:r>
      <w:r w:rsidR="00F91064" w:rsidRPr="00D7197F">
        <w:rPr>
          <w:rFonts w:ascii="Times New Roman" w:hAnsi="Times New Roman" w:cs="Times New Roman"/>
          <w:iCs/>
          <w:sz w:val="28"/>
          <w:szCs w:val="28"/>
          <w:lang w:val="en-GB"/>
        </w:rPr>
        <w:t>introduc</w:t>
      </w:r>
      <w:r w:rsidR="00402B4F" w:rsidRPr="00D7197F">
        <w:rPr>
          <w:rFonts w:ascii="Times New Roman" w:hAnsi="Times New Roman" w:cs="Times New Roman"/>
          <w:iCs/>
          <w:sz w:val="28"/>
          <w:szCs w:val="28"/>
          <w:lang w:val="en-GB"/>
        </w:rPr>
        <w:t>e</w:t>
      </w:r>
      <w:r w:rsidR="00F91064" w:rsidRPr="00D7197F">
        <w:rPr>
          <w:rFonts w:ascii="Times New Roman" w:hAnsi="Times New Roman" w:cs="Times New Roman"/>
          <w:iCs/>
          <w:sz w:val="28"/>
          <w:szCs w:val="28"/>
          <w:lang w:val="en-GB"/>
        </w:rPr>
        <w:t xml:space="preserve"> effective prevention mechanism for domestic violence and abuse. </w:t>
      </w:r>
      <w:r w:rsidR="00402B4F" w:rsidRPr="00D7197F">
        <w:rPr>
          <w:rFonts w:ascii="Times New Roman" w:hAnsi="Times New Roman" w:cs="Times New Roman"/>
          <w:iCs/>
          <w:sz w:val="28"/>
          <w:szCs w:val="28"/>
          <w:lang w:val="en-GB"/>
        </w:rPr>
        <w:t xml:space="preserve">The interdisciplinary discussions are ongoing with regard to the best </w:t>
      </w:r>
      <w:r w:rsidR="00F91064" w:rsidRPr="00D7197F">
        <w:rPr>
          <w:rFonts w:ascii="Times New Roman" w:hAnsi="Times New Roman" w:cs="Times New Roman"/>
          <w:iCs/>
          <w:sz w:val="28"/>
          <w:szCs w:val="28"/>
          <w:lang w:val="en-GB"/>
        </w:rPr>
        <w:t>inter-</w:t>
      </w:r>
      <w:r w:rsidR="00402B4F" w:rsidRPr="00D7197F">
        <w:rPr>
          <w:rFonts w:ascii="Times New Roman" w:hAnsi="Times New Roman" w:cs="Times New Roman"/>
          <w:iCs/>
          <w:sz w:val="28"/>
          <w:szCs w:val="28"/>
          <w:lang w:val="en-GB"/>
        </w:rPr>
        <w:t>institutional cooperation model</w:t>
      </w:r>
      <w:r w:rsidR="00F91064" w:rsidRPr="00D7197F">
        <w:rPr>
          <w:rFonts w:ascii="Times New Roman" w:hAnsi="Times New Roman" w:cs="Times New Roman"/>
          <w:iCs/>
          <w:sz w:val="28"/>
          <w:szCs w:val="28"/>
          <w:lang w:val="en-GB"/>
        </w:rPr>
        <w:t xml:space="preserve"> that would allow preventive intervention</w:t>
      </w:r>
      <w:r w:rsidRPr="00D7197F">
        <w:rPr>
          <w:rFonts w:ascii="Times New Roman" w:hAnsi="Times New Roman" w:cs="Times New Roman"/>
          <w:iCs/>
          <w:sz w:val="28"/>
          <w:szCs w:val="28"/>
          <w:lang w:val="en-GB"/>
        </w:rPr>
        <w:t xml:space="preserve"> in family at very early stages and first </w:t>
      </w:r>
      <w:r w:rsidR="00F91064" w:rsidRPr="00D7197F">
        <w:rPr>
          <w:rFonts w:ascii="Times New Roman" w:hAnsi="Times New Roman" w:cs="Times New Roman"/>
          <w:iCs/>
          <w:sz w:val="28"/>
          <w:szCs w:val="28"/>
          <w:lang w:val="en-GB"/>
        </w:rPr>
        <w:t>signs of possible outbreaks of domestic violence. The challe</w:t>
      </w:r>
      <w:r w:rsidR="00402B4F" w:rsidRPr="00D7197F">
        <w:rPr>
          <w:rFonts w:ascii="Times New Roman" w:hAnsi="Times New Roman" w:cs="Times New Roman"/>
          <w:iCs/>
          <w:sz w:val="28"/>
          <w:szCs w:val="28"/>
          <w:lang w:val="en-GB"/>
        </w:rPr>
        <w:t>nge is to agree on a model that</w:t>
      </w:r>
      <w:r w:rsidR="00F91064" w:rsidRPr="00D7197F">
        <w:rPr>
          <w:rFonts w:ascii="Times New Roman" w:hAnsi="Times New Roman" w:cs="Times New Roman"/>
          <w:iCs/>
          <w:sz w:val="28"/>
          <w:szCs w:val="28"/>
          <w:lang w:val="en-GB"/>
        </w:rPr>
        <w:t xml:space="preserve"> would be acceptable for all stakeholders and that would be financially viable in the meantim</w:t>
      </w:r>
      <w:r w:rsidR="00402B4F" w:rsidRPr="00D7197F">
        <w:rPr>
          <w:rFonts w:ascii="Times New Roman" w:hAnsi="Times New Roman" w:cs="Times New Roman"/>
          <w:iCs/>
          <w:sz w:val="28"/>
          <w:szCs w:val="28"/>
          <w:lang w:val="en-GB"/>
        </w:rPr>
        <w:t>e. W</w:t>
      </w:r>
      <w:r w:rsidR="00F91064" w:rsidRPr="00D7197F">
        <w:rPr>
          <w:rFonts w:ascii="Times New Roman" w:hAnsi="Times New Roman" w:cs="Times New Roman"/>
          <w:iCs/>
          <w:sz w:val="28"/>
          <w:szCs w:val="28"/>
          <w:lang w:val="en-GB"/>
        </w:rPr>
        <w:t>e are</w:t>
      </w:r>
      <w:r w:rsidR="00402B4F" w:rsidRPr="00D7197F">
        <w:rPr>
          <w:rFonts w:ascii="Times New Roman" w:hAnsi="Times New Roman" w:cs="Times New Roman"/>
          <w:iCs/>
          <w:sz w:val="28"/>
          <w:szCs w:val="28"/>
          <w:lang w:val="en-GB"/>
        </w:rPr>
        <w:t xml:space="preserve"> confident that we will succeed also in this challenging task.</w:t>
      </w:r>
    </w:p>
    <w:p w14:paraId="6521E4FD" w14:textId="77777777" w:rsidR="006E4934" w:rsidRPr="00D7197F" w:rsidRDefault="006E4934" w:rsidP="00D7197F">
      <w:pPr>
        <w:spacing w:after="0" w:line="360" w:lineRule="auto"/>
        <w:jc w:val="both"/>
        <w:rPr>
          <w:rFonts w:ascii="Times New Roman" w:hAnsi="Times New Roman" w:cs="Times New Roman"/>
          <w:sz w:val="28"/>
          <w:szCs w:val="28"/>
          <w:lang w:val="en-GB"/>
        </w:rPr>
      </w:pPr>
    </w:p>
    <w:p w14:paraId="50E58500" w14:textId="43D3775F" w:rsidR="00A0275E" w:rsidRPr="00D7197F" w:rsidRDefault="006E4934"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During the reporting period, t</w:t>
      </w:r>
      <w:r w:rsidR="00A0275E" w:rsidRPr="00D7197F">
        <w:rPr>
          <w:rFonts w:ascii="Times New Roman" w:hAnsi="Times New Roman" w:cs="Times New Roman"/>
          <w:sz w:val="28"/>
          <w:szCs w:val="28"/>
          <w:lang w:val="en-GB"/>
        </w:rPr>
        <w:t xml:space="preserve">he Government </w:t>
      </w:r>
      <w:r w:rsidR="00DC0DAE" w:rsidRPr="00D7197F">
        <w:rPr>
          <w:rFonts w:ascii="Times New Roman" w:hAnsi="Times New Roman" w:cs="Times New Roman"/>
          <w:sz w:val="28"/>
          <w:szCs w:val="28"/>
          <w:lang w:val="en-GB"/>
        </w:rPr>
        <w:t>continued</w:t>
      </w:r>
      <w:r w:rsidR="00A0275E" w:rsidRPr="00D7197F">
        <w:rPr>
          <w:rFonts w:ascii="Times New Roman" w:hAnsi="Times New Roman" w:cs="Times New Roman"/>
          <w:sz w:val="28"/>
          <w:szCs w:val="28"/>
          <w:lang w:val="en-GB"/>
        </w:rPr>
        <w:t xml:space="preserve"> to improve availability of appropriate health care for vulnerable persons, in particular persons with disabilitie</w:t>
      </w:r>
      <w:r w:rsidR="00DC0DAE" w:rsidRPr="00D7197F">
        <w:rPr>
          <w:rFonts w:ascii="Times New Roman" w:hAnsi="Times New Roman" w:cs="Times New Roman"/>
          <w:sz w:val="28"/>
          <w:szCs w:val="28"/>
          <w:lang w:val="en-GB"/>
        </w:rPr>
        <w:t>s</w:t>
      </w:r>
      <w:r w:rsidR="00A0275E" w:rsidRPr="00D7197F">
        <w:rPr>
          <w:rFonts w:ascii="Times New Roman" w:hAnsi="Times New Roman" w:cs="Times New Roman"/>
          <w:sz w:val="28"/>
          <w:szCs w:val="28"/>
          <w:lang w:val="en-GB"/>
        </w:rPr>
        <w:t xml:space="preserve">. In June 2019, the Government approved the </w:t>
      </w:r>
      <w:r w:rsidR="00A0275E" w:rsidRPr="00D7197F">
        <w:rPr>
          <w:rFonts w:ascii="Times New Roman" w:hAnsi="Times New Roman" w:cs="Times New Roman"/>
          <w:i/>
          <w:sz w:val="28"/>
          <w:szCs w:val="28"/>
          <w:lang w:val="en-GB"/>
        </w:rPr>
        <w:t>Plan for improving the accessibility of mental health care for the year</w:t>
      </w:r>
      <w:r w:rsidR="004748BA" w:rsidRPr="00D7197F">
        <w:rPr>
          <w:rFonts w:ascii="Times New Roman" w:hAnsi="Times New Roman" w:cs="Times New Roman"/>
          <w:i/>
          <w:sz w:val="28"/>
          <w:szCs w:val="28"/>
          <w:lang w:val="en-GB"/>
        </w:rPr>
        <w:t>s</w:t>
      </w:r>
      <w:r w:rsidR="00A0275E" w:rsidRPr="00D7197F">
        <w:rPr>
          <w:rFonts w:ascii="Times New Roman" w:hAnsi="Times New Roman" w:cs="Times New Roman"/>
          <w:i/>
          <w:sz w:val="28"/>
          <w:szCs w:val="28"/>
          <w:lang w:val="en-GB"/>
        </w:rPr>
        <w:t xml:space="preserve"> 2019</w:t>
      </w:r>
      <w:r w:rsidRPr="00D7197F">
        <w:rPr>
          <w:rFonts w:ascii="Times New Roman" w:hAnsi="Times New Roman" w:cs="Times New Roman"/>
          <w:i/>
          <w:sz w:val="28"/>
          <w:szCs w:val="28"/>
          <w:lang w:val="en-GB"/>
        </w:rPr>
        <w:t>-</w:t>
      </w:r>
      <w:r w:rsidR="00A0275E" w:rsidRPr="00D7197F">
        <w:rPr>
          <w:rFonts w:ascii="Times New Roman" w:hAnsi="Times New Roman" w:cs="Times New Roman"/>
          <w:i/>
          <w:sz w:val="28"/>
          <w:szCs w:val="28"/>
          <w:lang w:val="en-GB"/>
        </w:rPr>
        <w:t>2020</w:t>
      </w:r>
      <w:r w:rsidR="00A0275E" w:rsidRPr="00D7197F">
        <w:rPr>
          <w:rFonts w:ascii="Times New Roman" w:hAnsi="Times New Roman" w:cs="Times New Roman"/>
          <w:sz w:val="28"/>
          <w:szCs w:val="28"/>
          <w:lang w:val="en-GB"/>
        </w:rPr>
        <w:t xml:space="preserve">. The aim of the plan is to ensure </w:t>
      </w:r>
      <w:r w:rsidR="00DC0DAE" w:rsidRPr="00D7197F">
        <w:rPr>
          <w:rFonts w:ascii="Times New Roman" w:hAnsi="Times New Roman" w:cs="Times New Roman"/>
          <w:sz w:val="28"/>
          <w:szCs w:val="28"/>
          <w:lang w:val="en-GB"/>
        </w:rPr>
        <w:t xml:space="preserve">modern and </w:t>
      </w:r>
      <w:r w:rsidR="00A0275E" w:rsidRPr="00D7197F">
        <w:rPr>
          <w:rFonts w:ascii="Times New Roman" w:hAnsi="Times New Roman" w:cs="Times New Roman"/>
          <w:sz w:val="28"/>
          <w:szCs w:val="28"/>
          <w:lang w:val="en-GB"/>
        </w:rPr>
        <w:t>qualit</w:t>
      </w:r>
      <w:r w:rsidRPr="00D7197F">
        <w:rPr>
          <w:rFonts w:ascii="Times New Roman" w:hAnsi="Times New Roman" w:cs="Times New Roman"/>
          <w:sz w:val="28"/>
          <w:szCs w:val="28"/>
          <w:lang w:val="en-GB"/>
        </w:rPr>
        <w:t>y</w:t>
      </w:r>
      <w:r w:rsidR="00A0275E" w:rsidRPr="00D7197F">
        <w:rPr>
          <w:rFonts w:ascii="Times New Roman" w:hAnsi="Times New Roman" w:cs="Times New Roman"/>
          <w:sz w:val="28"/>
          <w:szCs w:val="28"/>
          <w:lang w:val="en-GB"/>
        </w:rPr>
        <w:t xml:space="preserve"> psychological health assistance that is</w:t>
      </w:r>
      <w:r w:rsidR="00595CC1" w:rsidRPr="00D7197F">
        <w:rPr>
          <w:rFonts w:ascii="Times New Roman" w:hAnsi="Times New Roman" w:cs="Times New Roman"/>
          <w:sz w:val="28"/>
          <w:szCs w:val="28"/>
          <w:lang w:val="en-GB"/>
        </w:rPr>
        <w:t xml:space="preserve"> </w:t>
      </w:r>
      <w:r w:rsidR="004748BA" w:rsidRPr="00D7197F">
        <w:rPr>
          <w:rFonts w:ascii="Times New Roman" w:hAnsi="Times New Roman" w:cs="Times New Roman"/>
          <w:sz w:val="28"/>
          <w:szCs w:val="28"/>
          <w:lang w:val="en-GB"/>
        </w:rPr>
        <w:t xml:space="preserve">tailored to the </w:t>
      </w:r>
      <w:r w:rsidR="00A0275E" w:rsidRPr="00D7197F">
        <w:rPr>
          <w:rFonts w:ascii="Times New Roman" w:hAnsi="Times New Roman" w:cs="Times New Roman"/>
          <w:sz w:val="28"/>
          <w:szCs w:val="28"/>
          <w:lang w:val="en-GB"/>
        </w:rPr>
        <w:t>needs of the patient</w:t>
      </w:r>
      <w:r w:rsidRPr="00D7197F">
        <w:rPr>
          <w:rFonts w:ascii="Times New Roman" w:hAnsi="Times New Roman" w:cs="Times New Roman"/>
          <w:sz w:val="28"/>
          <w:szCs w:val="28"/>
          <w:lang w:val="en-GB"/>
        </w:rPr>
        <w:t>.</w:t>
      </w:r>
      <w:r w:rsidR="00595CC1" w:rsidRPr="00D7197F">
        <w:rPr>
          <w:rFonts w:ascii="Times New Roman" w:hAnsi="Times New Roman" w:cs="Times New Roman"/>
          <w:sz w:val="28"/>
          <w:szCs w:val="28"/>
          <w:lang w:val="en-GB"/>
        </w:rPr>
        <w:t xml:space="preserve"> </w:t>
      </w:r>
      <w:r w:rsidR="004748BA" w:rsidRPr="00D7197F">
        <w:rPr>
          <w:rFonts w:ascii="Times New Roman" w:hAnsi="Times New Roman" w:cs="Times New Roman"/>
          <w:sz w:val="28"/>
          <w:szCs w:val="28"/>
          <w:lang w:val="en-GB"/>
        </w:rPr>
        <w:t>The plan intends</w:t>
      </w:r>
      <w:r w:rsidR="00595CC1" w:rsidRPr="00D7197F">
        <w:rPr>
          <w:rFonts w:ascii="Times New Roman" w:hAnsi="Times New Roman" w:cs="Times New Roman"/>
          <w:sz w:val="28"/>
          <w:szCs w:val="28"/>
          <w:lang w:val="en-GB"/>
        </w:rPr>
        <w:t xml:space="preserve"> to raise</w:t>
      </w:r>
      <w:r w:rsidR="004748BA" w:rsidRPr="00D7197F">
        <w:rPr>
          <w:rFonts w:ascii="Times New Roman" w:hAnsi="Times New Roman" w:cs="Times New Roman"/>
          <w:sz w:val="28"/>
          <w:szCs w:val="28"/>
          <w:lang w:val="en-GB"/>
        </w:rPr>
        <w:t xml:space="preserve"> the mental health awareness and</w:t>
      </w:r>
      <w:r w:rsidR="00595CC1" w:rsidRPr="00D7197F">
        <w:rPr>
          <w:rFonts w:ascii="Times New Roman" w:hAnsi="Times New Roman" w:cs="Times New Roman"/>
          <w:sz w:val="28"/>
          <w:szCs w:val="28"/>
          <w:lang w:val="en-GB"/>
        </w:rPr>
        <w:t xml:space="preserve"> to</w:t>
      </w:r>
      <w:r w:rsidR="004748BA" w:rsidRPr="00D7197F">
        <w:rPr>
          <w:rFonts w:ascii="Times New Roman" w:hAnsi="Times New Roman" w:cs="Times New Roman"/>
          <w:sz w:val="28"/>
          <w:szCs w:val="28"/>
          <w:lang w:val="en-GB"/>
        </w:rPr>
        <w:t xml:space="preserve"> promot</w:t>
      </w:r>
      <w:r w:rsidR="00595CC1" w:rsidRPr="00D7197F">
        <w:rPr>
          <w:rFonts w:ascii="Times New Roman" w:hAnsi="Times New Roman" w:cs="Times New Roman"/>
          <w:sz w:val="28"/>
          <w:szCs w:val="28"/>
          <w:lang w:val="en-GB"/>
        </w:rPr>
        <w:t>e</w:t>
      </w:r>
      <w:r w:rsidR="004748BA" w:rsidRPr="00D7197F">
        <w:rPr>
          <w:rFonts w:ascii="Times New Roman" w:hAnsi="Times New Roman" w:cs="Times New Roman"/>
          <w:sz w:val="28"/>
          <w:szCs w:val="28"/>
          <w:lang w:val="en-GB"/>
        </w:rPr>
        <w:t xml:space="preserve"> early diagnosis of mental illnesses followed by early treatment and medical rehabilitation. </w:t>
      </w:r>
      <w:r w:rsidR="000369A3" w:rsidRPr="00D7197F">
        <w:rPr>
          <w:rFonts w:ascii="Times New Roman" w:hAnsi="Times New Roman" w:cs="Times New Roman"/>
          <w:sz w:val="28"/>
          <w:szCs w:val="28"/>
          <w:lang w:val="en-GB"/>
        </w:rPr>
        <w:t>The plan includes s</w:t>
      </w:r>
      <w:r w:rsidR="00A0275E" w:rsidRPr="00D7197F">
        <w:rPr>
          <w:rFonts w:ascii="Times New Roman" w:hAnsi="Times New Roman" w:cs="Times New Roman"/>
          <w:sz w:val="28"/>
          <w:szCs w:val="28"/>
          <w:lang w:val="en-GB"/>
        </w:rPr>
        <w:t xml:space="preserve">pecific measures, such as improvement of outpatient medical treatment of patients with mental and behavioural disorders and training for medical practitioners </w:t>
      </w:r>
    </w:p>
    <w:p w14:paraId="5E1EC78A" w14:textId="484E3B62" w:rsidR="00432930" w:rsidRPr="00D7197F" w:rsidRDefault="00432930" w:rsidP="00D7197F">
      <w:pPr>
        <w:spacing w:after="0" w:line="360" w:lineRule="auto"/>
        <w:jc w:val="both"/>
        <w:rPr>
          <w:rFonts w:ascii="Times New Roman" w:hAnsi="Times New Roman" w:cs="Times New Roman"/>
          <w:sz w:val="28"/>
          <w:szCs w:val="28"/>
          <w:lang w:val="en-GB"/>
        </w:rPr>
      </w:pPr>
    </w:p>
    <w:p w14:paraId="38A991E9" w14:textId="5E5A6E59" w:rsidR="00463D32" w:rsidRPr="00D7197F" w:rsidRDefault="00A45E0E"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Turning to the</w:t>
      </w:r>
      <w:r w:rsidR="00855F22" w:rsidRPr="00D7197F">
        <w:rPr>
          <w:rFonts w:ascii="Times New Roman" w:hAnsi="Times New Roman" w:cs="Times New Roman"/>
          <w:sz w:val="28"/>
          <w:szCs w:val="28"/>
          <w:lang w:val="en-GB"/>
        </w:rPr>
        <w:t xml:space="preserve"> </w:t>
      </w:r>
      <w:r w:rsidR="00DC0DAE" w:rsidRPr="00D7197F">
        <w:rPr>
          <w:rFonts w:ascii="Times New Roman" w:hAnsi="Times New Roman" w:cs="Times New Roman"/>
          <w:sz w:val="28"/>
          <w:szCs w:val="28"/>
          <w:lang w:val="en-GB"/>
        </w:rPr>
        <w:t>other important</w:t>
      </w:r>
      <w:r w:rsidRPr="00D7197F">
        <w:rPr>
          <w:rFonts w:ascii="Times New Roman" w:hAnsi="Times New Roman" w:cs="Times New Roman"/>
          <w:sz w:val="28"/>
          <w:szCs w:val="28"/>
          <w:lang w:val="en-GB"/>
        </w:rPr>
        <w:t xml:space="preserve"> </w:t>
      </w:r>
      <w:r w:rsidR="00855F22" w:rsidRPr="00D7197F">
        <w:rPr>
          <w:rFonts w:ascii="Times New Roman" w:hAnsi="Times New Roman" w:cs="Times New Roman"/>
          <w:sz w:val="28"/>
          <w:szCs w:val="28"/>
          <w:lang w:val="en-GB"/>
        </w:rPr>
        <w:t>legislative initiatives adopted</w:t>
      </w:r>
      <w:r w:rsidRPr="00D7197F">
        <w:rPr>
          <w:rFonts w:ascii="Times New Roman" w:hAnsi="Times New Roman" w:cs="Times New Roman"/>
          <w:sz w:val="28"/>
          <w:szCs w:val="28"/>
          <w:lang w:val="en-GB"/>
        </w:rPr>
        <w:t xml:space="preserve"> after the submission of the Periodic Report, I want to emphasise a </w:t>
      </w:r>
      <w:r w:rsidR="00314155" w:rsidRPr="00D7197F">
        <w:rPr>
          <w:rFonts w:ascii="Times New Roman" w:hAnsi="Times New Roman" w:cs="Times New Roman"/>
          <w:sz w:val="28"/>
          <w:szCs w:val="28"/>
          <w:lang w:val="en-GB"/>
        </w:rPr>
        <w:t xml:space="preserve">major accomplishment </w:t>
      </w:r>
      <w:r w:rsidR="003B642B" w:rsidRPr="00D7197F">
        <w:rPr>
          <w:rFonts w:ascii="Times New Roman" w:hAnsi="Times New Roman" w:cs="Times New Roman"/>
          <w:sz w:val="28"/>
          <w:szCs w:val="28"/>
          <w:lang w:val="en-GB"/>
        </w:rPr>
        <w:t>in reducing</w:t>
      </w:r>
      <w:r w:rsidRPr="00D7197F">
        <w:rPr>
          <w:rFonts w:ascii="Times New Roman" w:hAnsi="Times New Roman" w:cs="Times New Roman"/>
          <w:sz w:val="28"/>
          <w:szCs w:val="28"/>
          <w:lang w:val="en-GB"/>
        </w:rPr>
        <w:t xml:space="preserve"> the number </w:t>
      </w:r>
      <w:r w:rsidR="00314155" w:rsidRPr="00D7197F">
        <w:rPr>
          <w:rFonts w:ascii="Times New Roman" w:hAnsi="Times New Roman" w:cs="Times New Roman"/>
          <w:sz w:val="28"/>
          <w:szCs w:val="28"/>
          <w:lang w:val="en-GB"/>
        </w:rPr>
        <w:t xml:space="preserve">of non-citizens </w:t>
      </w:r>
      <w:r w:rsidRPr="00D7197F">
        <w:rPr>
          <w:rFonts w:ascii="Times New Roman" w:hAnsi="Times New Roman" w:cs="Times New Roman"/>
          <w:sz w:val="28"/>
          <w:szCs w:val="28"/>
          <w:lang w:val="en-GB"/>
        </w:rPr>
        <w:t xml:space="preserve">in </w:t>
      </w:r>
      <w:r w:rsidR="00314155" w:rsidRPr="00D7197F">
        <w:rPr>
          <w:rFonts w:ascii="Times New Roman" w:hAnsi="Times New Roman" w:cs="Times New Roman"/>
          <w:sz w:val="28"/>
          <w:szCs w:val="28"/>
          <w:lang w:val="en-GB"/>
        </w:rPr>
        <w:t>Latvia. A</w:t>
      </w:r>
      <w:r w:rsidR="00ED21F1" w:rsidRPr="00D7197F">
        <w:rPr>
          <w:rFonts w:ascii="Times New Roman" w:hAnsi="Times New Roman" w:cs="Times New Roman"/>
          <w:sz w:val="28"/>
          <w:szCs w:val="28"/>
          <w:lang w:val="en-GB"/>
        </w:rPr>
        <w:t xml:space="preserve">s noted </w:t>
      </w:r>
      <w:r w:rsidR="00ED21F1" w:rsidRPr="00D7197F">
        <w:rPr>
          <w:rFonts w:ascii="Times New Roman" w:hAnsi="Times New Roman" w:cs="Times New Roman"/>
          <w:sz w:val="28"/>
          <w:szCs w:val="28"/>
          <w:lang w:val="en-GB"/>
        </w:rPr>
        <w:lastRenderedPageBreak/>
        <w:t>in the previous Periodic Report</w:t>
      </w:r>
      <w:r w:rsidR="001B6046" w:rsidRPr="00D7197F">
        <w:rPr>
          <w:rFonts w:ascii="Times New Roman" w:hAnsi="Times New Roman" w:cs="Times New Roman"/>
          <w:sz w:val="28"/>
          <w:szCs w:val="28"/>
          <w:lang w:val="en-GB"/>
        </w:rPr>
        <w:t>s</w:t>
      </w:r>
      <w:r w:rsidR="00ED21F1" w:rsidRPr="00D7197F">
        <w:rPr>
          <w:rFonts w:ascii="Times New Roman" w:hAnsi="Times New Roman" w:cs="Times New Roman"/>
          <w:sz w:val="28"/>
          <w:szCs w:val="28"/>
          <w:lang w:val="en-GB"/>
        </w:rPr>
        <w:t xml:space="preserve">, </w:t>
      </w:r>
      <w:r w:rsidR="00AF02A5" w:rsidRPr="00D7197F">
        <w:rPr>
          <w:rFonts w:ascii="Times New Roman" w:hAnsi="Times New Roman" w:cs="Times New Roman"/>
          <w:sz w:val="28"/>
          <w:szCs w:val="28"/>
          <w:lang w:val="en-GB"/>
        </w:rPr>
        <w:t xml:space="preserve">and in light with the Committee’s Concluding Observations of 2013, </w:t>
      </w:r>
      <w:r w:rsidR="00ED21F1" w:rsidRPr="00D7197F">
        <w:rPr>
          <w:rFonts w:ascii="Times New Roman" w:hAnsi="Times New Roman" w:cs="Times New Roman"/>
          <w:sz w:val="28"/>
          <w:szCs w:val="28"/>
          <w:lang w:val="en-GB"/>
        </w:rPr>
        <w:t xml:space="preserve">Latvia is </w:t>
      </w:r>
      <w:r w:rsidRPr="00D7197F">
        <w:rPr>
          <w:rFonts w:ascii="Times New Roman" w:hAnsi="Times New Roman" w:cs="Times New Roman"/>
          <w:sz w:val="28"/>
          <w:szCs w:val="28"/>
          <w:lang w:val="en-GB"/>
        </w:rPr>
        <w:t>commi</w:t>
      </w:r>
      <w:r w:rsidR="00AF02A5" w:rsidRPr="00D7197F">
        <w:rPr>
          <w:rFonts w:ascii="Times New Roman" w:hAnsi="Times New Roman" w:cs="Times New Roman"/>
          <w:sz w:val="28"/>
          <w:szCs w:val="28"/>
          <w:lang w:val="en-GB"/>
        </w:rPr>
        <w:t>t</w:t>
      </w:r>
      <w:r w:rsidRPr="00D7197F">
        <w:rPr>
          <w:rFonts w:ascii="Times New Roman" w:hAnsi="Times New Roman" w:cs="Times New Roman"/>
          <w:sz w:val="28"/>
          <w:szCs w:val="28"/>
          <w:lang w:val="en-GB"/>
        </w:rPr>
        <w:t xml:space="preserve">ted </w:t>
      </w:r>
      <w:r w:rsidR="00ED21F1" w:rsidRPr="00D7197F">
        <w:rPr>
          <w:rFonts w:ascii="Times New Roman" w:hAnsi="Times New Roman" w:cs="Times New Roman"/>
          <w:sz w:val="28"/>
          <w:szCs w:val="28"/>
          <w:lang w:val="en-GB"/>
        </w:rPr>
        <w:t xml:space="preserve">to reduce the number of non-citizens in Latvia. </w:t>
      </w:r>
      <w:r w:rsidRPr="00D7197F">
        <w:rPr>
          <w:rFonts w:ascii="Times New Roman" w:hAnsi="Times New Roman" w:cs="Times New Roman"/>
          <w:sz w:val="28"/>
          <w:szCs w:val="28"/>
          <w:lang w:val="en-GB"/>
        </w:rPr>
        <w:t>O</w:t>
      </w:r>
      <w:r w:rsidR="00463D32" w:rsidRPr="00D7197F">
        <w:rPr>
          <w:rFonts w:ascii="Times New Roman" w:hAnsi="Times New Roman" w:cs="Times New Roman"/>
          <w:sz w:val="28"/>
          <w:szCs w:val="28"/>
          <w:lang w:val="en-GB"/>
        </w:rPr>
        <w:t xml:space="preserve">n 17 October 2019, the Parliament passed a new </w:t>
      </w:r>
      <w:r w:rsidR="001F1678" w:rsidRPr="00D7197F">
        <w:rPr>
          <w:rFonts w:ascii="Times New Roman" w:hAnsi="Times New Roman" w:cs="Times New Roman"/>
          <w:sz w:val="28"/>
          <w:szCs w:val="28"/>
          <w:lang w:val="en-GB"/>
        </w:rPr>
        <w:t>law</w:t>
      </w:r>
      <w:r w:rsidR="00463D32" w:rsidRPr="00D7197F">
        <w:rPr>
          <w:rFonts w:ascii="Times New Roman" w:hAnsi="Times New Roman" w:cs="Times New Roman"/>
          <w:i/>
          <w:iCs/>
          <w:sz w:val="28"/>
          <w:szCs w:val="28"/>
          <w:lang w:val="en-GB"/>
        </w:rPr>
        <w:t xml:space="preserve"> </w:t>
      </w:r>
      <w:r w:rsidR="00463D32" w:rsidRPr="00D7197F">
        <w:rPr>
          <w:rFonts w:ascii="Times New Roman" w:hAnsi="Times New Roman" w:cs="Times New Roman"/>
          <w:sz w:val="28"/>
          <w:szCs w:val="28"/>
          <w:lang w:val="en-GB"/>
        </w:rPr>
        <w:t>“</w:t>
      </w:r>
      <w:r w:rsidR="002A000B" w:rsidRPr="00D7197F">
        <w:rPr>
          <w:rFonts w:ascii="Times New Roman" w:hAnsi="Times New Roman" w:cs="Times New Roman"/>
          <w:i/>
          <w:sz w:val="28"/>
          <w:szCs w:val="28"/>
          <w:lang w:val="en-GB"/>
        </w:rPr>
        <w:t>On the Discontinuation of the Non-Citizen’s Status for Children</w:t>
      </w:r>
      <w:r w:rsidR="00463D32" w:rsidRPr="00D7197F">
        <w:rPr>
          <w:rFonts w:ascii="Times New Roman" w:hAnsi="Times New Roman" w:cs="Times New Roman"/>
          <w:sz w:val="28"/>
          <w:szCs w:val="28"/>
          <w:lang w:val="en-GB"/>
        </w:rPr>
        <w:t>”</w:t>
      </w:r>
      <w:r w:rsidR="003164D9" w:rsidRPr="00D7197F">
        <w:rPr>
          <w:rFonts w:ascii="Times New Roman" w:hAnsi="Times New Roman" w:cs="Times New Roman"/>
          <w:i/>
          <w:iCs/>
          <w:sz w:val="28"/>
          <w:szCs w:val="28"/>
          <w:lang w:val="en-GB"/>
        </w:rPr>
        <w:t xml:space="preserve">. </w:t>
      </w:r>
      <w:r w:rsidR="003164D9" w:rsidRPr="00D7197F">
        <w:rPr>
          <w:rFonts w:ascii="Times New Roman" w:hAnsi="Times New Roman" w:cs="Times New Roman"/>
          <w:sz w:val="28"/>
          <w:szCs w:val="28"/>
          <w:lang w:val="en-GB"/>
        </w:rPr>
        <w:t xml:space="preserve">The law </w:t>
      </w:r>
      <w:r w:rsidR="001209E6" w:rsidRPr="00D7197F">
        <w:rPr>
          <w:rFonts w:ascii="Times New Roman" w:hAnsi="Times New Roman" w:cs="Times New Roman"/>
          <w:sz w:val="28"/>
          <w:szCs w:val="28"/>
          <w:lang w:val="en-GB"/>
        </w:rPr>
        <w:t xml:space="preserve">provides termination of the granting of the status of a non-citizen to children born to non-citizen parents after 1 January 2020, </w:t>
      </w:r>
      <w:r w:rsidR="003B642B" w:rsidRPr="00D7197F">
        <w:rPr>
          <w:rFonts w:ascii="Times New Roman" w:hAnsi="Times New Roman" w:cs="Times New Roman"/>
          <w:sz w:val="28"/>
          <w:szCs w:val="28"/>
          <w:lang w:val="en-GB"/>
        </w:rPr>
        <w:t>and</w:t>
      </w:r>
      <w:r w:rsidR="001209E6" w:rsidRPr="00D7197F">
        <w:rPr>
          <w:rFonts w:ascii="Times New Roman" w:hAnsi="Times New Roman" w:cs="Times New Roman"/>
          <w:sz w:val="28"/>
          <w:szCs w:val="28"/>
          <w:lang w:val="en-GB"/>
        </w:rPr>
        <w:t xml:space="preserve"> recogniz</w:t>
      </w:r>
      <w:r w:rsidR="003B642B" w:rsidRPr="00D7197F">
        <w:rPr>
          <w:rFonts w:ascii="Times New Roman" w:hAnsi="Times New Roman" w:cs="Times New Roman"/>
          <w:sz w:val="28"/>
          <w:szCs w:val="28"/>
          <w:lang w:val="en-GB"/>
        </w:rPr>
        <w:t>es</w:t>
      </w:r>
      <w:r w:rsidR="001209E6" w:rsidRPr="00D7197F">
        <w:rPr>
          <w:rFonts w:ascii="Times New Roman" w:hAnsi="Times New Roman" w:cs="Times New Roman"/>
          <w:sz w:val="28"/>
          <w:szCs w:val="28"/>
          <w:lang w:val="en-GB"/>
        </w:rPr>
        <w:t xml:space="preserve"> them automatically as </w:t>
      </w:r>
      <w:r w:rsidR="003B642B" w:rsidRPr="00D7197F">
        <w:rPr>
          <w:rFonts w:ascii="Times New Roman" w:hAnsi="Times New Roman" w:cs="Times New Roman"/>
          <w:sz w:val="28"/>
          <w:szCs w:val="28"/>
          <w:lang w:val="en-GB"/>
        </w:rPr>
        <w:t xml:space="preserve">the </w:t>
      </w:r>
      <w:r w:rsidR="001209E6" w:rsidRPr="00D7197F">
        <w:rPr>
          <w:rFonts w:ascii="Times New Roman" w:hAnsi="Times New Roman" w:cs="Times New Roman"/>
          <w:sz w:val="28"/>
          <w:szCs w:val="28"/>
          <w:lang w:val="en-GB"/>
        </w:rPr>
        <w:t>citizens of Latvia</w:t>
      </w:r>
      <w:r w:rsidR="001F1678" w:rsidRPr="00D7197F">
        <w:rPr>
          <w:rFonts w:ascii="Times New Roman" w:hAnsi="Times New Roman" w:cs="Times New Roman"/>
          <w:sz w:val="28"/>
          <w:szCs w:val="28"/>
          <w:lang w:val="en-GB"/>
        </w:rPr>
        <w:t>.</w:t>
      </w:r>
      <w:r w:rsidR="00D83A88" w:rsidRPr="00D7197F">
        <w:rPr>
          <w:rFonts w:ascii="Times New Roman" w:hAnsi="Times New Roman" w:cs="Times New Roman"/>
          <w:sz w:val="28"/>
          <w:szCs w:val="28"/>
          <w:lang w:val="en-GB"/>
        </w:rPr>
        <w:t xml:space="preserve"> </w:t>
      </w:r>
      <w:r w:rsidR="00630BE4" w:rsidRPr="00D7197F">
        <w:rPr>
          <w:rFonts w:ascii="Times New Roman" w:hAnsi="Times New Roman" w:cs="Times New Roman"/>
          <w:sz w:val="28"/>
          <w:szCs w:val="28"/>
          <w:lang w:val="en-GB"/>
        </w:rPr>
        <w:t>I wish to emphasize</w:t>
      </w:r>
      <w:r w:rsidR="00862ADD" w:rsidRPr="00D7197F">
        <w:rPr>
          <w:rFonts w:ascii="Times New Roman" w:hAnsi="Times New Roman" w:cs="Times New Roman"/>
          <w:sz w:val="28"/>
          <w:szCs w:val="28"/>
          <w:lang w:val="en-GB"/>
        </w:rPr>
        <w:t>, however, that non-citizens of Latvia are not stateless persons. Non-citizens have the same social guarantees as Latvian citizens</w:t>
      </w:r>
      <w:r w:rsidR="00AF02A5" w:rsidRPr="00D7197F">
        <w:rPr>
          <w:rFonts w:ascii="Times New Roman" w:hAnsi="Times New Roman" w:cs="Times New Roman"/>
          <w:sz w:val="28"/>
          <w:szCs w:val="28"/>
          <w:lang w:val="en-GB"/>
        </w:rPr>
        <w:t>, they enjoy the protection of the State while abroad,</w:t>
      </w:r>
      <w:r w:rsidR="00862ADD" w:rsidRPr="00D7197F">
        <w:rPr>
          <w:rFonts w:ascii="Times New Roman" w:hAnsi="Times New Roman" w:cs="Times New Roman"/>
          <w:sz w:val="28"/>
          <w:szCs w:val="28"/>
          <w:lang w:val="en-GB"/>
        </w:rPr>
        <w:t xml:space="preserve"> and </w:t>
      </w:r>
      <w:r w:rsidR="00AF02A5" w:rsidRPr="00D7197F">
        <w:rPr>
          <w:rFonts w:ascii="Times New Roman" w:hAnsi="Times New Roman" w:cs="Times New Roman"/>
          <w:sz w:val="28"/>
          <w:szCs w:val="28"/>
          <w:lang w:val="en-GB"/>
        </w:rPr>
        <w:t xml:space="preserve">they </w:t>
      </w:r>
      <w:r w:rsidR="00862ADD" w:rsidRPr="00D7197F">
        <w:rPr>
          <w:rFonts w:ascii="Times New Roman" w:hAnsi="Times New Roman" w:cs="Times New Roman"/>
          <w:sz w:val="28"/>
          <w:szCs w:val="28"/>
          <w:lang w:val="en-GB"/>
        </w:rPr>
        <w:t xml:space="preserve">enjoy most of </w:t>
      </w:r>
      <w:r w:rsidR="00AF02A5" w:rsidRPr="00D7197F">
        <w:rPr>
          <w:rFonts w:ascii="Times New Roman" w:hAnsi="Times New Roman" w:cs="Times New Roman"/>
          <w:sz w:val="28"/>
          <w:szCs w:val="28"/>
          <w:lang w:val="en-GB"/>
        </w:rPr>
        <w:t xml:space="preserve">the </w:t>
      </w:r>
      <w:r w:rsidR="00862ADD" w:rsidRPr="00D7197F">
        <w:rPr>
          <w:rFonts w:ascii="Times New Roman" w:hAnsi="Times New Roman" w:cs="Times New Roman"/>
          <w:sz w:val="28"/>
          <w:szCs w:val="28"/>
          <w:lang w:val="en-GB"/>
        </w:rPr>
        <w:t xml:space="preserve">political rights. The only substantive difference between Latvian citizens and non-citizens is the right to vote and to work with the civil service or occupy posts linked to national security. Such practice does not differ from the practice in other countries. </w:t>
      </w:r>
      <w:r w:rsidR="00AF02A5" w:rsidRPr="00D7197F">
        <w:rPr>
          <w:rFonts w:ascii="Times New Roman" w:hAnsi="Times New Roman" w:cs="Times New Roman"/>
          <w:sz w:val="28"/>
          <w:szCs w:val="28"/>
          <w:lang w:val="en-GB"/>
        </w:rPr>
        <w:t>Overall</w:t>
      </w:r>
      <w:r w:rsidR="00862ADD" w:rsidRPr="00D7197F">
        <w:rPr>
          <w:rFonts w:ascii="Times New Roman" w:hAnsi="Times New Roman" w:cs="Times New Roman"/>
          <w:sz w:val="28"/>
          <w:szCs w:val="28"/>
          <w:lang w:val="en-GB"/>
        </w:rPr>
        <w:t>, Latvia has created all the preconditions for persons with temporary non-citizen status to acquire Latvian citizenship</w:t>
      </w:r>
      <w:r w:rsidR="00AF02A5" w:rsidRPr="00D7197F">
        <w:rPr>
          <w:rFonts w:ascii="Times New Roman" w:hAnsi="Times New Roman" w:cs="Times New Roman"/>
          <w:sz w:val="28"/>
          <w:szCs w:val="28"/>
          <w:lang w:val="en-GB"/>
        </w:rPr>
        <w:t>, and</w:t>
      </w:r>
      <w:r w:rsidR="00862ADD" w:rsidRPr="00D7197F">
        <w:rPr>
          <w:rFonts w:ascii="Times New Roman" w:hAnsi="Times New Roman" w:cs="Times New Roman"/>
          <w:sz w:val="28"/>
          <w:szCs w:val="28"/>
          <w:lang w:val="en-GB"/>
        </w:rPr>
        <w:t xml:space="preserve"> legislation in this field is regarded as on</w:t>
      </w:r>
      <w:r w:rsidR="006A08B8" w:rsidRPr="00D7197F">
        <w:rPr>
          <w:rFonts w:ascii="Times New Roman" w:hAnsi="Times New Roman" w:cs="Times New Roman"/>
          <w:sz w:val="28"/>
          <w:szCs w:val="28"/>
          <w:lang w:val="en-GB"/>
        </w:rPr>
        <w:t>e</w:t>
      </w:r>
      <w:r w:rsidR="00862ADD" w:rsidRPr="00D7197F">
        <w:rPr>
          <w:rFonts w:ascii="Times New Roman" w:hAnsi="Times New Roman" w:cs="Times New Roman"/>
          <w:sz w:val="28"/>
          <w:szCs w:val="28"/>
          <w:lang w:val="en-GB"/>
        </w:rPr>
        <w:t xml:space="preserve"> of the most liberal in Europe.</w:t>
      </w:r>
    </w:p>
    <w:p w14:paraId="1F0C7F3F" w14:textId="77777777" w:rsidR="00C06A9E" w:rsidRPr="00D7197F" w:rsidRDefault="00C06A9E" w:rsidP="00D7197F">
      <w:pPr>
        <w:spacing w:after="0" w:line="360" w:lineRule="auto"/>
        <w:jc w:val="both"/>
        <w:rPr>
          <w:rFonts w:ascii="Times New Roman" w:hAnsi="Times New Roman" w:cs="Times New Roman"/>
          <w:sz w:val="28"/>
          <w:szCs w:val="28"/>
          <w:lang w:val="en-GB"/>
        </w:rPr>
      </w:pPr>
    </w:p>
    <w:p w14:paraId="50004F6F" w14:textId="76333F39" w:rsidR="002D5A9F" w:rsidRPr="00D7197F" w:rsidRDefault="00C06A9E"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 xml:space="preserve">Finally, Latvia recognises that to ensure proper respect for human rights, the State needs competent and well-trained officials. To achieve this, a number of training sessions for civil servants, law enforcement officials, judicial officials have taken place during the reporting period. The training covers wide variety of questions, including international law and human rights law. Judges are regularly offered professional development courses and lectures on, for example, effective enforcement of the prohibition of torture. Prosecutors of all structural units of </w:t>
      </w:r>
      <w:r w:rsidRPr="00D7197F">
        <w:rPr>
          <w:rFonts w:ascii="Times New Roman" w:hAnsi="Times New Roman" w:cs="Times New Roman"/>
          <w:sz w:val="28"/>
          <w:szCs w:val="28"/>
          <w:lang w:val="en-GB"/>
        </w:rPr>
        <w:lastRenderedPageBreak/>
        <w:t xml:space="preserve">the prosecutor’s office participated in seminars, training courses and lectures at local and international level; officials of the Prison Administration and police officers are offered continuous professional training </w:t>
      </w:r>
    </w:p>
    <w:p w14:paraId="3A1F6450" w14:textId="77777777" w:rsidR="00C06A9E" w:rsidRPr="00D7197F" w:rsidRDefault="00C06A9E" w:rsidP="00D7197F">
      <w:pPr>
        <w:spacing w:after="0" w:line="360" w:lineRule="auto"/>
        <w:jc w:val="both"/>
        <w:rPr>
          <w:rFonts w:ascii="Times New Roman" w:hAnsi="Times New Roman" w:cs="Times New Roman"/>
          <w:sz w:val="28"/>
          <w:szCs w:val="28"/>
          <w:lang w:val="en-GB"/>
        </w:rPr>
      </w:pPr>
    </w:p>
    <w:p w14:paraId="253E5C28" w14:textId="3A747D48" w:rsidR="00FC77DE" w:rsidRPr="00D7197F" w:rsidRDefault="00FC77DE"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 xml:space="preserve">In conclusion, I would like to </w:t>
      </w:r>
      <w:r w:rsidR="00A317E9" w:rsidRPr="00D7197F">
        <w:rPr>
          <w:rFonts w:ascii="Times New Roman" w:hAnsi="Times New Roman" w:cs="Times New Roman"/>
          <w:sz w:val="28"/>
          <w:szCs w:val="28"/>
          <w:lang w:val="en-GB"/>
        </w:rPr>
        <w:t>highlight the role of</w:t>
      </w:r>
      <w:r w:rsidRPr="00D7197F">
        <w:rPr>
          <w:rFonts w:ascii="Times New Roman" w:hAnsi="Times New Roman" w:cs="Times New Roman"/>
          <w:sz w:val="28"/>
          <w:szCs w:val="28"/>
          <w:lang w:val="en-GB"/>
        </w:rPr>
        <w:t xml:space="preserve"> the National Human Rights Institution – the Ombudsman’s Office</w:t>
      </w:r>
      <w:r w:rsidR="00A317E9" w:rsidRPr="00D7197F">
        <w:rPr>
          <w:rFonts w:ascii="Times New Roman" w:hAnsi="Times New Roman" w:cs="Times New Roman"/>
          <w:sz w:val="28"/>
          <w:szCs w:val="28"/>
          <w:lang w:val="en-GB"/>
        </w:rPr>
        <w:t xml:space="preserve">. </w:t>
      </w:r>
      <w:r w:rsidR="000A52E4" w:rsidRPr="00D7197F">
        <w:rPr>
          <w:rFonts w:ascii="Times New Roman" w:hAnsi="Times New Roman" w:cs="Times New Roman"/>
          <w:sz w:val="28"/>
          <w:szCs w:val="28"/>
          <w:lang w:val="en-GB"/>
        </w:rPr>
        <w:t>First, the Ombudsman’s Office provided valuable comments to the draft Periodic Report that have been incorporated in the text of the Report. Second, the Ombudsman’s Office functions as the National Preventive Mechanism for the purposes of the Optional Protocol to the Convention. To ensure this task, the Ombudsman’s Office received additional funding</w:t>
      </w:r>
      <w:r w:rsidR="007C2C99" w:rsidRPr="00D7197F">
        <w:rPr>
          <w:rFonts w:ascii="Times New Roman" w:hAnsi="Times New Roman" w:cs="Times New Roman"/>
          <w:sz w:val="28"/>
          <w:szCs w:val="28"/>
          <w:lang w:val="en-GB"/>
        </w:rPr>
        <w:t>.</w:t>
      </w:r>
      <w:r w:rsidR="000A52E4" w:rsidRPr="00D7197F">
        <w:rPr>
          <w:rFonts w:ascii="Times New Roman" w:hAnsi="Times New Roman" w:cs="Times New Roman"/>
          <w:sz w:val="28"/>
          <w:szCs w:val="28"/>
          <w:lang w:val="en-GB"/>
        </w:rPr>
        <w:t xml:space="preserve"> </w:t>
      </w:r>
      <w:r w:rsidR="007C2C99" w:rsidRPr="00D7197F">
        <w:rPr>
          <w:rFonts w:ascii="Times New Roman" w:hAnsi="Times New Roman" w:cs="Times New Roman"/>
          <w:sz w:val="28"/>
          <w:szCs w:val="28"/>
          <w:lang w:val="en-GB"/>
        </w:rPr>
        <w:t>A</w:t>
      </w:r>
      <w:r w:rsidRPr="00D7197F">
        <w:rPr>
          <w:rFonts w:ascii="Times New Roman" w:hAnsi="Times New Roman" w:cs="Times New Roman"/>
          <w:sz w:val="28"/>
          <w:szCs w:val="28"/>
          <w:lang w:val="en-GB"/>
        </w:rPr>
        <w:t xml:space="preserve">s of March 2018, this mechanism is successfully operating overlooking prisons, orphanages, </w:t>
      </w:r>
      <w:r w:rsidR="00D7197F" w:rsidRPr="00D7197F">
        <w:rPr>
          <w:rFonts w:ascii="Times New Roman" w:hAnsi="Times New Roman" w:cs="Times New Roman"/>
          <w:sz w:val="28"/>
          <w:szCs w:val="28"/>
          <w:lang w:val="en-GB"/>
        </w:rPr>
        <w:t>boarding schools</w:t>
      </w:r>
      <w:r w:rsidRPr="00D7197F">
        <w:rPr>
          <w:rFonts w:ascii="Times New Roman" w:hAnsi="Times New Roman" w:cs="Times New Roman"/>
          <w:sz w:val="28"/>
          <w:szCs w:val="28"/>
          <w:lang w:val="en-GB"/>
        </w:rPr>
        <w:t>, psychiatric medical institutions and others.</w:t>
      </w:r>
    </w:p>
    <w:p w14:paraId="52D3802C" w14:textId="16E8EA09" w:rsidR="00D84257" w:rsidRPr="00D7197F" w:rsidRDefault="00D84257" w:rsidP="00D7197F">
      <w:pPr>
        <w:spacing w:after="0" w:line="360" w:lineRule="auto"/>
        <w:jc w:val="both"/>
        <w:rPr>
          <w:rFonts w:ascii="Times New Roman" w:hAnsi="Times New Roman" w:cs="Times New Roman"/>
          <w:sz w:val="28"/>
          <w:szCs w:val="28"/>
          <w:lang w:val="en-GB"/>
        </w:rPr>
      </w:pPr>
    </w:p>
    <w:p w14:paraId="00670AC7" w14:textId="6F07D8C4" w:rsidR="00D84257" w:rsidRPr="00D7197F" w:rsidRDefault="00D84257"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 xml:space="preserve">Mr. Chairman, distinguished members of the Committee, </w:t>
      </w:r>
      <w:r w:rsidR="00C65BF1" w:rsidRPr="00D7197F">
        <w:rPr>
          <w:rFonts w:ascii="Times New Roman" w:hAnsi="Times New Roman" w:cs="Times New Roman"/>
          <w:sz w:val="28"/>
          <w:szCs w:val="28"/>
          <w:lang w:val="en-GB"/>
        </w:rPr>
        <w:t>I hope you have found the information I have just presented useful. O</w:t>
      </w:r>
      <w:r w:rsidRPr="00D7197F">
        <w:rPr>
          <w:rFonts w:ascii="Times New Roman" w:hAnsi="Times New Roman" w:cs="Times New Roman"/>
          <w:sz w:val="28"/>
          <w:szCs w:val="28"/>
          <w:lang w:val="en-GB"/>
        </w:rPr>
        <w:t xml:space="preserve">ur delegation </w:t>
      </w:r>
      <w:r w:rsidR="00C65BF1" w:rsidRPr="00D7197F">
        <w:rPr>
          <w:rFonts w:ascii="Times New Roman" w:hAnsi="Times New Roman" w:cs="Times New Roman"/>
          <w:sz w:val="28"/>
          <w:szCs w:val="28"/>
          <w:lang w:val="en-GB"/>
        </w:rPr>
        <w:t>looks</w:t>
      </w:r>
      <w:r w:rsidR="008A48A7" w:rsidRPr="00D7197F">
        <w:rPr>
          <w:rFonts w:ascii="Times New Roman" w:hAnsi="Times New Roman" w:cs="Times New Roman"/>
          <w:sz w:val="28"/>
          <w:szCs w:val="28"/>
          <w:lang w:val="en-GB"/>
        </w:rPr>
        <w:t xml:space="preserve"> forward to the </w:t>
      </w:r>
      <w:r w:rsidR="00C06A9E" w:rsidRPr="00D7197F">
        <w:rPr>
          <w:rFonts w:ascii="Times New Roman" w:hAnsi="Times New Roman" w:cs="Times New Roman"/>
          <w:sz w:val="28"/>
          <w:szCs w:val="28"/>
          <w:lang w:val="en-GB"/>
        </w:rPr>
        <w:t xml:space="preserve">fruitful and constructive </w:t>
      </w:r>
      <w:r w:rsidR="00C65BF1" w:rsidRPr="00D7197F">
        <w:rPr>
          <w:rFonts w:ascii="Times New Roman" w:hAnsi="Times New Roman" w:cs="Times New Roman"/>
          <w:sz w:val="28"/>
          <w:szCs w:val="28"/>
          <w:lang w:val="en-GB"/>
        </w:rPr>
        <w:t xml:space="preserve">dialogue with </w:t>
      </w:r>
      <w:r w:rsidR="008A48A7" w:rsidRPr="00D7197F">
        <w:rPr>
          <w:rFonts w:ascii="Times New Roman" w:hAnsi="Times New Roman" w:cs="Times New Roman"/>
          <w:sz w:val="28"/>
          <w:szCs w:val="28"/>
          <w:lang w:val="en-GB"/>
        </w:rPr>
        <w:t>the Committee.</w:t>
      </w:r>
      <w:r w:rsidR="00C06A9E" w:rsidRPr="00D7197F">
        <w:rPr>
          <w:rFonts w:ascii="Times New Roman" w:hAnsi="Times New Roman" w:cs="Times New Roman"/>
          <w:sz w:val="28"/>
          <w:szCs w:val="28"/>
          <w:lang w:val="en-GB"/>
        </w:rPr>
        <w:t xml:space="preserve"> We see it as a contribution to the strengthening of human rights protection in Latvia, as well as a contribution to the universal implementation of the Convention.</w:t>
      </w:r>
    </w:p>
    <w:p w14:paraId="36F442DF" w14:textId="3E1FFD8C" w:rsidR="002D5A9F" w:rsidRPr="00D7197F" w:rsidRDefault="002D5A9F" w:rsidP="00D7197F">
      <w:pPr>
        <w:spacing w:after="0" w:line="360" w:lineRule="auto"/>
        <w:jc w:val="both"/>
        <w:rPr>
          <w:rFonts w:ascii="Times New Roman" w:hAnsi="Times New Roman" w:cs="Times New Roman"/>
          <w:sz w:val="28"/>
          <w:szCs w:val="28"/>
          <w:lang w:val="en-GB"/>
        </w:rPr>
      </w:pPr>
    </w:p>
    <w:p w14:paraId="53B62DEB" w14:textId="56253F07" w:rsidR="0082428B" w:rsidRPr="00D7197F" w:rsidRDefault="00C65BF1" w:rsidP="00D7197F">
      <w:pPr>
        <w:spacing w:after="0" w:line="360" w:lineRule="auto"/>
        <w:jc w:val="both"/>
        <w:rPr>
          <w:rFonts w:ascii="Times New Roman" w:hAnsi="Times New Roman" w:cs="Times New Roman"/>
          <w:sz w:val="28"/>
          <w:szCs w:val="28"/>
          <w:lang w:val="en-GB"/>
        </w:rPr>
      </w:pPr>
      <w:r w:rsidRPr="00D7197F">
        <w:rPr>
          <w:rFonts w:ascii="Times New Roman" w:hAnsi="Times New Roman" w:cs="Times New Roman"/>
          <w:sz w:val="28"/>
          <w:szCs w:val="28"/>
          <w:lang w:val="en-GB"/>
        </w:rPr>
        <w:t>Thank you!</w:t>
      </w:r>
    </w:p>
    <w:p w14:paraId="7625F808" w14:textId="462519B1" w:rsidR="0082428B" w:rsidRPr="00D7197F" w:rsidRDefault="0082428B" w:rsidP="00D7197F">
      <w:pPr>
        <w:spacing w:after="0" w:line="360" w:lineRule="auto"/>
        <w:jc w:val="both"/>
        <w:rPr>
          <w:rFonts w:ascii="Times New Roman" w:hAnsi="Times New Roman" w:cs="Times New Roman"/>
          <w:sz w:val="28"/>
          <w:szCs w:val="28"/>
          <w:lang w:val="en-GB"/>
        </w:rPr>
      </w:pPr>
    </w:p>
    <w:sectPr w:rsidR="0082428B" w:rsidRPr="00D7197F">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27D58" w14:textId="77777777" w:rsidR="00D7197F" w:rsidRDefault="00D7197F" w:rsidP="00D7197F">
      <w:pPr>
        <w:spacing w:after="0" w:line="240" w:lineRule="auto"/>
      </w:pPr>
      <w:r>
        <w:separator/>
      </w:r>
    </w:p>
  </w:endnote>
  <w:endnote w:type="continuationSeparator" w:id="0">
    <w:p w14:paraId="03CA4D30" w14:textId="77777777" w:rsidR="00D7197F" w:rsidRDefault="00D7197F" w:rsidP="00D71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967153"/>
      <w:docPartObj>
        <w:docPartGallery w:val="Page Numbers (Bottom of Page)"/>
        <w:docPartUnique/>
      </w:docPartObj>
    </w:sdtPr>
    <w:sdtEndPr>
      <w:rPr>
        <w:noProof/>
      </w:rPr>
    </w:sdtEndPr>
    <w:sdtContent>
      <w:p w14:paraId="06B03B8F" w14:textId="556D80D2" w:rsidR="00D7197F" w:rsidRDefault="00D7197F">
        <w:pPr>
          <w:pStyle w:val="Footer"/>
          <w:jc w:val="center"/>
        </w:pPr>
        <w:r>
          <w:fldChar w:fldCharType="begin"/>
        </w:r>
        <w:r>
          <w:instrText xml:space="preserve"> PAGE   \* MERGEFORMAT </w:instrText>
        </w:r>
        <w:r>
          <w:fldChar w:fldCharType="separate"/>
        </w:r>
        <w:r w:rsidR="00A67C63">
          <w:rPr>
            <w:noProof/>
          </w:rPr>
          <w:t>1</w:t>
        </w:r>
        <w:r>
          <w:rPr>
            <w:noProof/>
          </w:rPr>
          <w:fldChar w:fldCharType="end"/>
        </w:r>
      </w:p>
    </w:sdtContent>
  </w:sdt>
  <w:p w14:paraId="3F64A192" w14:textId="77777777" w:rsidR="00D7197F" w:rsidRDefault="00D719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ECAEF" w14:textId="77777777" w:rsidR="00D7197F" w:rsidRDefault="00D7197F" w:rsidP="00D7197F">
      <w:pPr>
        <w:spacing w:after="0" w:line="240" w:lineRule="auto"/>
      </w:pPr>
      <w:r>
        <w:separator/>
      </w:r>
    </w:p>
  </w:footnote>
  <w:footnote w:type="continuationSeparator" w:id="0">
    <w:p w14:paraId="34EAB0EE" w14:textId="77777777" w:rsidR="00D7197F" w:rsidRDefault="00D7197F" w:rsidP="00D719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E4C"/>
    <w:rsid w:val="0001526A"/>
    <w:rsid w:val="00027093"/>
    <w:rsid w:val="00031391"/>
    <w:rsid w:val="000369A3"/>
    <w:rsid w:val="00045537"/>
    <w:rsid w:val="00045E4C"/>
    <w:rsid w:val="000574E3"/>
    <w:rsid w:val="0005778A"/>
    <w:rsid w:val="00057A8A"/>
    <w:rsid w:val="0006175F"/>
    <w:rsid w:val="00061EC9"/>
    <w:rsid w:val="000633ED"/>
    <w:rsid w:val="00070CCE"/>
    <w:rsid w:val="00072CCF"/>
    <w:rsid w:val="000770F8"/>
    <w:rsid w:val="000869EC"/>
    <w:rsid w:val="00087266"/>
    <w:rsid w:val="000926A9"/>
    <w:rsid w:val="000A52E4"/>
    <w:rsid w:val="000C1877"/>
    <w:rsid w:val="000E247A"/>
    <w:rsid w:val="000E4D6C"/>
    <w:rsid w:val="000F22EF"/>
    <w:rsid w:val="00100207"/>
    <w:rsid w:val="001029E1"/>
    <w:rsid w:val="00103D1B"/>
    <w:rsid w:val="0011725F"/>
    <w:rsid w:val="001209E6"/>
    <w:rsid w:val="001465C1"/>
    <w:rsid w:val="00155926"/>
    <w:rsid w:val="00162584"/>
    <w:rsid w:val="00182101"/>
    <w:rsid w:val="001829DF"/>
    <w:rsid w:val="00187327"/>
    <w:rsid w:val="001963BF"/>
    <w:rsid w:val="001B6046"/>
    <w:rsid w:val="001C5450"/>
    <w:rsid w:val="001C7064"/>
    <w:rsid w:val="001D3867"/>
    <w:rsid w:val="001E16D1"/>
    <w:rsid w:val="001E7FF4"/>
    <w:rsid w:val="001F1678"/>
    <w:rsid w:val="001F4131"/>
    <w:rsid w:val="001F4338"/>
    <w:rsid w:val="001F7C71"/>
    <w:rsid w:val="00213E08"/>
    <w:rsid w:val="00215FF0"/>
    <w:rsid w:val="00234CAE"/>
    <w:rsid w:val="0027391D"/>
    <w:rsid w:val="002A000B"/>
    <w:rsid w:val="002A0E90"/>
    <w:rsid w:val="002D4633"/>
    <w:rsid w:val="002D5A9F"/>
    <w:rsid w:val="00304C90"/>
    <w:rsid w:val="00314155"/>
    <w:rsid w:val="003164D9"/>
    <w:rsid w:val="00333B17"/>
    <w:rsid w:val="003650D1"/>
    <w:rsid w:val="00385930"/>
    <w:rsid w:val="00390635"/>
    <w:rsid w:val="003B642B"/>
    <w:rsid w:val="003E6896"/>
    <w:rsid w:val="003F1305"/>
    <w:rsid w:val="003F4EE8"/>
    <w:rsid w:val="00402321"/>
    <w:rsid w:val="00402ACB"/>
    <w:rsid w:val="00402B4F"/>
    <w:rsid w:val="004116F5"/>
    <w:rsid w:val="0041376C"/>
    <w:rsid w:val="0041549B"/>
    <w:rsid w:val="004209A6"/>
    <w:rsid w:val="004255FA"/>
    <w:rsid w:val="00432930"/>
    <w:rsid w:val="004354BD"/>
    <w:rsid w:val="00436B5E"/>
    <w:rsid w:val="00442B1D"/>
    <w:rsid w:val="00455C86"/>
    <w:rsid w:val="00463D32"/>
    <w:rsid w:val="00464C4E"/>
    <w:rsid w:val="00465963"/>
    <w:rsid w:val="004748BA"/>
    <w:rsid w:val="00476263"/>
    <w:rsid w:val="004929EE"/>
    <w:rsid w:val="004B2596"/>
    <w:rsid w:val="004B42E3"/>
    <w:rsid w:val="004C4D2A"/>
    <w:rsid w:val="004F0AC9"/>
    <w:rsid w:val="004F43E9"/>
    <w:rsid w:val="005109C0"/>
    <w:rsid w:val="00522520"/>
    <w:rsid w:val="00527EC9"/>
    <w:rsid w:val="00532BE8"/>
    <w:rsid w:val="00534138"/>
    <w:rsid w:val="005506C6"/>
    <w:rsid w:val="005507E5"/>
    <w:rsid w:val="00595CC1"/>
    <w:rsid w:val="005A2F95"/>
    <w:rsid w:val="005B2673"/>
    <w:rsid w:val="005C65FF"/>
    <w:rsid w:val="005E2840"/>
    <w:rsid w:val="00602D06"/>
    <w:rsid w:val="00607DDC"/>
    <w:rsid w:val="00630BE4"/>
    <w:rsid w:val="00633420"/>
    <w:rsid w:val="00684331"/>
    <w:rsid w:val="00692AAD"/>
    <w:rsid w:val="006A08B8"/>
    <w:rsid w:val="006A6B31"/>
    <w:rsid w:val="006B7034"/>
    <w:rsid w:val="006C531F"/>
    <w:rsid w:val="006C6322"/>
    <w:rsid w:val="006D32F6"/>
    <w:rsid w:val="006E4934"/>
    <w:rsid w:val="006E6C1D"/>
    <w:rsid w:val="006F673F"/>
    <w:rsid w:val="006F68ED"/>
    <w:rsid w:val="0071323E"/>
    <w:rsid w:val="00713F2E"/>
    <w:rsid w:val="00722F0B"/>
    <w:rsid w:val="00723EE7"/>
    <w:rsid w:val="00746FF2"/>
    <w:rsid w:val="00765703"/>
    <w:rsid w:val="007753B6"/>
    <w:rsid w:val="00780FF6"/>
    <w:rsid w:val="0078252B"/>
    <w:rsid w:val="00785B9D"/>
    <w:rsid w:val="00796EFA"/>
    <w:rsid w:val="00797428"/>
    <w:rsid w:val="007A0AEC"/>
    <w:rsid w:val="007C2C99"/>
    <w:rsid w:val="007E5A6C"/>
    <w:rsid w:val="008231EC"/>
    <w:rsid w:val="0082428B"/>
    <w:rsid w:val="00847932"/>
    <w:rsid w:val="0085208C"/>
    <w:rsid w:val="00855F22"/>
    <w:rsid w:val="00862ADD"/>
    <w:rsid w:val="00866357"/>
    <w:rsid w:val="00880100"/>
    <w:rsid w:val="008865CC"/>
    <w:rsid w:val="008A48A7"/>
    <w:rsid w:val="008E5352"/>
    <w:rsid w:val="00912AA8"/>
    <w:rsid w:val="00925C92"/>
    <w:rsid w:val="009349A2"/>
    <w:rsid w:val="0094025A"/>
    <w:rsid w:val="009473E2"/>
    <w:rsid w:val="00954A95"/>
    <w:rsid w:val="009678F6"/>
    <w:rsid w:val="0097287B"/>
    <w:rsid w:val="00983806"/>
    <w:rsid w:val="009A3913"/>
    <w:rsid w:val="009B0FEB"/>
    <w:rsid w:val="009B22F3"/>
    <w:rsid w:val="009B4A7C"/>
    <w:rsid w:val="009C2BB7"/>
    <w:rsid w:val="009F4CBB"/>
    <w:rsid w:val="009F63EF"/>
    <w:rsid w:val="00A009A1"/>
    <w:rsid w:val="00A0275E"/>
    <w:rsid w:val="00A06C3E"/>
    <w:rsid w:val="00A113B2"/>
    <w:rsid w:val="00A22A88"/>
    <w:rsid w:val="00A317E9"/>
    <w:rsid w:val="00A45E0E"/>
    <w:rsid w:val="00A63A30"/>
    <w:rsid w:val="00A67C63"/>
    <w:rsid w:val="00AB0C27"/>
    <w:rsid w:val="00AE4278"/>
    <w:rsid w:val="00AE7C33"/>
    <w:rsid w:val="00AF02A5"/>
    <w:rsid w:val="00AF5754"/>
    <w:rsid w:val="00AF74A3"/>
    <w:rsid w:val="00AF7C90"/>
    <w:rsid w:val="00B01E77"/>
    <w:rsid w:val="00B03955"/>
    <w:rsid w:val="00B1136F"/>
    <w:rsid w:val="00B17229"/>
    <w:rsid w:val="00B45087"/>
    <w:rsid w:val="00B61848"/>
    <w:rsid w:val="00B83689"/>
    <w:rsid w:val="00BB217F"/>
    <w:rsid w:val="00BB382C"/>
    <w:rsid w:val="00BB40A8"/>
    <w:rsid w:val="00BC2DC9"/>
    <w:rsid w:val="00BC6FF2"/>
    <w:rsid w:val="00BD3704"/>
    <w:rsid w:val="00BD5F45"/>
    <w:rsid w:val="00BD6790"/>
    <w:rsid w:val="00BF196C"/>
    <w:rsid w:val="00BF4067"/>
    <w:rsid w:val="00C06A9E"/>
    <w:rsid w:val="00C307B6"/>
    <w:rsid w:val="00C42DAE"/>
    <w:rsid w:val="00C65BF1"/>
    <w:rsid w:val="00C663EE"/>
    <w:rsid w:val="00C72A97"/>
    <w:rsid w:val="00C76404"/>
    <w:rsid w:val="00C81A0B"/>
    <w:rsid w:val="00CE42BC"/>
    <w:rsid w:val="00CF6318"/>
    <w:rsid w:val="00D01BEE"/>
    <w:rsid w:val="00D05C46"/>
    <w:rsid w:val="00D204FD"/>
    <w:rsid w:val="00D31EF2"/>
    <w:rsid w:val="00D6232A"/>
    <w:rsid w:val="00D7197F"/>
    <w:rsid w:val="00D816C9"/>
    <w:rsid w:val="00D83A88"/>
    <w:rsid w:val="00D83E37"/>
    <w:rsid w:val="00D84257"/>
    <w:rsid w:val="00DA26A7"/>
    <w:rsid w:val="00DA4417"/>
    <w:rsid w:val="00DA72A9"/>
    <w:rsid w:val="00DB55D5"/>
    <w:rsid w:val="00DB7C76"/>
    <w:rsid w:val="00DC0DAE"/>
    <w:rsid w:val="00DD6A07"/>
    <w:rsid w:val="00DF110F"/>
    <w:rsid w:val="00E005DF"/>
    <w:rsid w:val="00E25151"/>
    <w:rsid w:val="00E3374E"/>
    <w:rsid w:val="00E464EB"/>
    <w:rsid w:val="00E6679C"/>
    <w:rsid w:val="00E84831"/>
    <w:rsid w:val="00E84C72"/>
    <w:rsid w:val="00E8619D"/>
    <w:rsid w:val="00EC3EC3"/>
    <w:rsid w:val="00ED21F1"/>
    <w:rsid w:val="00ED2260"/>
    <w:rsid w:val="00ED2918"/>
    <w:rsid w:val="00EE169C"/>
    <w:rsid w:val="00F00F9C"/>
    <w:rsid w:val="00F10419"/>
    <w:rsid w:val="00F12F91"/>
    <w:rsid w:val="00F16CA3"/>
    <w:rsid w:val="00F36628"/>
    <w:rsid w:val="00F5154F"/>
    <w:rsid w:val="00F643A5"/>
    <w:rsid w:val="00F872B4"/>
    <w:rsid w:val="00F91064"/>
    <w:rsid w:val="00FA42FF"/>
    <w:rsid w:val="00FC77DE"/>
    <w:rsid w:val="00FE23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12C0B"/>
  <w15:chartTrackingRefBased/>
  <w15:docId w15:val="{FB1E8392-B56D-4EA7-A0F4-7DBB28B6B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F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42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2BC"/>
    <w:rPr>
      <w:rFonts w:ascii="Segoe UI" w:hAnsi="Segoe UI" w:cs="Segoe UI"/>
      <w:sz w:val="18"/>
      <w:szCs w:val="18"/>
    </w:rPr>
  </w:style>
  <w:style w:type="character" w:styleId="CommentReference">
    <w:name w:val="annotation reference"/>
    <w:basedOn w:val="DefaultParagraphFont"/>
    <w:uiPriority w:val="99"/>
    <w:semiHidden/>
    <w:unhideWhenUsed/>
    <w:rsid w:val="00B1136F"/>
    <w:rPr>
      <w:sz w:val="16"/>
      <w:szCs w:val="16"/>
    </w:rPr>
  </w:style>
  <w:style w:type="paragraph" w:styleId="CommentText">
    <w:name w:val="annotation text"/>
    <w:basedOn w:val="Normal"/>
    <w:link w:val="CommentTextChar"/>
    <w:uiPriority w:val="99"/>
    <w:semiHidden/>
    <w:unhideWhenUsed/>
    <w:rsid w:val="00B1136F"/>
    <w:pPr>
      <w:spacing w:line="240" w:lineRule="auto"/>
    </w:pPr>
    <w:rPr>
      <w:sz w:val="20"/>
      <w:szCs w:val="20"/>
    </w:rPr>
  </w:style>
  <w:style w:type="character" w:customStyle="1" w:styleId="CommentTextChar">
    <w:name w:val="Comment Text Char"/>
    <w:basedOn w:val="DefaultParagraphFont"/>
    <w:link w:val="CommentText"/>
    <w:uiPriority w:val="99"/>
    <w:semiHidden/>
    <w:rsid w:val="00B1136F"/>
    <w:rPr>
      <w:sz w:val="20"/>
      <w:szCs w:val="20"/>
    </w:rPr>
  </w:style>
  <w:style w:type="paragraph" w:styleId="CommentSubject">
    <w:name w:val="annotation subject"/>
    <w:basedOn w:val="CommentText"/>
    <w:next w:val="CommentText"/>
    <w:link w:val="CommentSubjectChar"/>
    <w:uiPriority w:val="99"/>
    <w:semiHidden/>
    <w:unhideWhenUsed/>
    <w:rsid w:val="00B1136F"/>
    <w:rPr>
      <w:b/>
      <w:bCs/>
    </w:rPr>
  </w:style>
  <w:style w:type="character" w:customStyle="1" w:styleId="CommentSubjectChar">
    <w:name w:val="Comment Subject Char"/>
    <w:basedOn w:val="CommentTextChar"/>
    <w:link w:val="CommentSubject"/>
    <w:uiPriority w:val="99"/>
    <w:semiHidden/>
    <w:rsid w:val="00B1136F"/>
    <w:rPr>
      <w:b/>
      <w:bCs/>
      <w:sz w:val="20"/>
      <w:szCs w:val="20"/>
    </w:rPr>
  </w:style>
  <w:style w:type="paragraph" w:styleId="Header">
    <w:name w:val="header"/>
    <w:basedOn w:val="Normal"/>
    <w:link w:val="HeaderChar"/>
    <w:uiPriority w:val="99"/>
    <w:unhideWhenUsed/>
    <w:rsid w:val="00D7197F"/>
    <w:pPr>
      <w:tabs>
        <w:tab w:val="center" w:pos="4153"/>
        <w:tab w:val="right" w:pos="8306"/>
      </w:tabs>
      <w:spacing w:after="0" w:line="240" w:lineRule="auto"/>
    </w:pPr>
  </w:style>
  <w:style w:type="character" w:customStyle="1" w:styleId="HeaderChar">
    <w:name w:val="Header Char"/>
    <w:basedOn w:val="DefaultParagraphFont"/>
    <w:link w:val="Header"/>
    <w:uiPriority w:val="99"/>
    <w:rsid w:val="00D7197F"/>
  </w:style>
  <w:style w:type="paragraph" w:styleId="Footer">
    <w:name w:val="footer"/>
    <w:basedOn w:val="Normal"/>
    <w:link w:val="FooterChar"/>
    <w:uiPriority w:val="99"/>
    <w:unhideWhenUsed/>
    <w:rsid w:val="00D7197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71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10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5BACC0-782B-442E-A5EC-E27106FA3018}">
  <ds:schemaRefs>
    <ds:schemaRef ds:uri="http://schemas.openxmlformats.org/officeDocument/2006/bibliography"/>
  </ds:schemaRefs>
</ds:datastoreItem>
</file>

<file path=customXml/itemProps2.xml><?xml version="1.0" encoding="utf-8"?>
<ds:datastoreItem xmlns:ds="http://schemas.openxmlformats.org/officeDocument/2006/customXml" ds:itemID="{EE1AFA90-8B4F-42CE-818D-1AB74544553D}"/>
</file>

<file path=customXml/itemProps3.xml><?xml version="1.0" encoding="utf-8"?>
<ds:datastoreItem xmlns:ds="http://schemas.openxmlformats.org/officeDocument/2006/customXml" ds:itemID="{A5581256-F203-4007-9666-8DF48301E7E3}"/>
</file>

<file path=customXml/itemProps4.xml><?xml version="1.0" encoding="utf-8"?>
<ds:datastoreItem xmlns:ds="http://schemas.openxmlformats.org/officeDocument/2006/customXml" ds:itemID="{0A9A7F66-D89F-4441-BA74-23B7A3CC1D99}"/>
</file>

<file path=docProps/app.xml><?xml version="1.0" encoding="utf-8"?>
<Properties xmlns="http://schemas.openxmlformats.org/officeDocument/2006/extended-properties" xmlns:vt="http://schemas.openxmlformats.org/officeDocument/2006/docPropsVTypes">
  <Template>Normal.dotm</Template>
  <TotalTime>1</TotalTime>
  <Pages>8</Pages>
  <Words>2060</Words>
  <Characters>11746</Characters>
  <Application>Microsoft Office Word</Application>
  <DocSecurity>4</DocSecurity>
  <Lines>97</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MFA Latvia</Company>
  <LinksUpToDate>false</LinksUpToDate>
  <CharactersWithSpaces>13779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 Luize Vitola</dc:creator>
  <cp:keywords/>
  <dc:description/>
  <cp:lastModifiedBy>D'ANIELLO Denise</cp:lastModifiedBy>
  <cp:revision>2</cp:revision>
  <cp:lastPrinted>2019-10-29T09:53:00Z</cp:lastPrinted>
  <dcterms:created xsi:type="dcterms:W3CDTF">2019-11-20T10:18:00Z</dcterms:created>
  <dcterms:modified xsi:type="dcterms:W3CDTF">2019-11-20T10:18:00Z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