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B5B" w:rsidRDefault="009F2B5B" w:rsidP="00D52AB7">
      <w:pPr>
        <w:shd w:val="clear" w:color="auto" w:fill="FFFFFF"/>
        <w:spacing w:after="360" w:line="240" w:lineRule="auto"/>
        <w:jc w:val="both"/>
        <w:rPr>
          <w:rFonts w:ascii="Georgia" w:eastAsia="Times New Roman" w:hAnsi="Georgia" w:cs="Times New Roman"/>
          <w:color w:val="111113"/>
          <w:sz w:val="24"/>
          <w:szCs w:val="24"/>
          <w:lang w:eastAsia="es-GT"/>
        </w:rPr>
      </w:pPr>
      <w:bookmarkStart w:id="0" w:name="_GoBack"/>
      <w:bookmarkEnd w:id="0"/>
      <w:r>
        <w:rPr>
          <w:rFonts w:ascii="Georgia" w:eastAsia="Times New Roman" w:hAnsi="Georgia" w:cs="Times New Roman"/>
          <w:color w:val="111113"/>
          <w:sz w:val="24"/>
          <w:szCs w:val="24"/>
          <w:lang w:eastAsia="es-GT"/>
        </w:rPr>
        <w:t>Guatemala, 21 de junio 2021.</w:t>
      </w:r>
    </w:p>
    <w:p w:rsidR="009F2B5B" w:rsidRDefault="009F2B5B" w:rsidP="00D52AB7">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La Asociación de Familiares Detenidos-Desaparecidos de Guatemala (FAMDEGUA), es una institución de carácter civil, no lucrativa, que dentro de sus principales objetivos es la búsqueda de las personas detenidas desaparecidas durante el conflicto armado interno, el cual concluyo el 29 de diciembre de 1996, situación que es un continuum hoy en día, cuando un Estado no profundiza la protección y seguridad ciudadana para evitar y erradicar este flagelo que hoy también afecta a familias en el post-conflicto.</w:t>
      </w:r>
    </w:p>
    <w:p w:rsidR="009F2B5B" w:rsidRDefault="009F2B5B" w:rsidP="00D52AB7">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Estas son nuestras consideraciones al tema de la Tortura.</w:t>
      </w:r>
    </w:p>
    <w:p w:rsidR="00D52AB7" w:rsidRDefault="00D52AB7" w:rsidP="00D52AB7">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 xml:space="preserve">La convención contra la tortura, establece que todo Estado parte debe tener como premisa fundamental la aplicación del </w:t>
      </w:r>
      <w:r w:rsidRPr="00434143">
        <w:rPr>
          <w:rFonts w:ascii="Georgia" w:eastAsia="Times New Roman" w:hAnsi="Georgia" w:cs="Times New Roman"/>
          <w:color w:val="111113"/>
          <w:sz w:val="24"/>
          <w:szCs w:val="24"/>
          <w:lang w:eastAsia="es-GT"/>
        </w:rPr>
        <w:t>artículo 5 de la Declaración Universal de Derechos Humanos y el artículo 7 del pacto internacional de derechos civiles y políticos, que proclaman que nadie será sometido a tortura ni a tratos o penas crueles, inhumanos o degradantes.</w:t>
      </w:r>
    </w:p>
    <w:p w:rsidR="00874019" w:rsidRDefault="00874019" w:rsidP="00D52AB7">
      <w:pPr>
        <w:shd w:val="clear" w:color="auto" w:fill="FFFFFF"/>
        <w:spacing w:after="360" w:line="240" w:lineRule="auto"/>
        <w:jc w:val="both"/>
        <w:rPr>
          <w:rFonts w:ascii="Georgia" w:eastAsia="Times New Roman" w:hAnsi="Georgia" w:cs="Times New Roman"/>
          <w:color w:val="111113"/>
          <w:sz w:val="24"/>
          <w:szCs w:val="24"/>
          <w:lang w:eastAsia="es-GT"/>
        </w:rPr>
      </w:pPr>
      <w:r w:rsidRPr="00874019">
        <w:rPr>
          <w:rFonts w:ascii="Georgia" w:eastAsia="Times New Roman" w:hAnsi="Georgia" w:cs="Times New Roman"/>
          <w:color w:val="111113"/>
          <w:sz w:val="24"/>
          <w:szCs w:val="24"/>
          <w:lang w:eastAsia="es-GT"/>
        </w:rPr>
        <w:t>El Derecho Internacional de los Derechos Humanos prohíbe de manera absoluta la tortura y los tratos o penas crueles, inhumanas o degradantes. Por medio de esta prohibición, se protege un derecho inderogable de la persona, que es el derecho a la integridad personal, física y psíquica.</w:t>
      </w:r>
    </w:p>
    <w:p w:rsidR="000B5956" w:rsidRDefault="00474B18"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En el contexto histórico nacional de Guatemala, debemos manifestar que, en el marco del Conflicto Armado Interno, la</w:t>
      </w:r>
      <w:r w:rsidR="00B70304">
        <w:rPr>
          <w:rFonts w:ascii="Georgia" w:eastAsia="Times New Roman" w:hAnsi="Georgia" w:cs="Times New Roman"/>
          <w:color w:val="111113"/>
          <w:sz w:val="24"/>
          <w:szCs w:val="24"/>
          <w:lang w:eastAsia="es-GT"/>
        </w:rPr>
        <w:t xml:space="preserve"> desaparición forzada es una forma de tortura p</w:t>
      </w:r>
      <w:r w:rsidR="005C2EBA">
        <w:rPr>
          <w:rFonts w:ascii="Georgia" w:eastAsia="Times New Roman" w:hAnsi="Georgia" w:cs="Times New Roman"/>
          <w:color w:val="111113"/>
          <w:sz w:val="24"/>
          <w:szCs w:val="24"/>
          <w:lang w:eastAsia="es-GT"/>
        </w:rPr>
        <w:t>sicológica p</w:t>
      </w:r>
      <w:r w:rsidR="00B70304">
        <w:rPr>
          <w:rFonts w:ascii="Georgia" w:eastAsia="Times New Roman" w:hAnsi="Georgia" w:cs="Times New Roman"/>
          <w:color w:val="111113"/>
          <w:sz w:val="24"/>
          <w:szCs w:val="24"/>
          <w:lang w:eastAsia="es-GT"/>
        </w:rPr>
        <w:t>ermanente, cuando las instituciones del Estado niegan la existencia e información de toda persona detenida, además es evidente que la</w:t>
      </w:r>
      <w:r>
        <w:rPr>
          <w:rFonts w:ascii="Georgia" w:eastAsia="Times New Roman" w:hAnsi="Georgia" w:cs="Times New Roman"/>
          <w:color w:val="111113"/>
          <w:sz w:val="24"/>
          <w:szCs w:val="24"/>
          <w:lang w:eastAsia="es-GT"/>
        </w:rPr>
        <w:t xml:space="preserve"> tortura se aplicó contra población civil, independiente de que esta formase parte o no de movimientos insurgentes y de asociaciones de sociedad civil, prueba de ello, es el caso de</w:t>
      </w:r>
      <w:r w:rsidR="000B5956">
        <w:rPr>
          <w:rFonts w:ascii="Georgia" w:eastAsia="Times New Roman" w:hAnsi="Georgia" w:cs="Times New Roman"/>
          <w:color w:val="111113"/>
          <w:sz w:val="24"/>
          <w:szCs w:val="24"/>
          <w:lang w:eastAsia="es-GT"/>
        </w:rPr>
        <w:t>l Diario Militar, documento autenticado por los Servicios de Inteligencia de los Estados Unidos, el cual fue hecho público el 20 de mayo de 1999.  En este documento se detalla la forma de seguimiento, captura</w:t>
      </w:r>
      <w:r w:rsidR="00180CEB">
        <w:rPr>
          <w:rFonts w:ascii="Georgia" w:eastAsia="Times New Roman" w:hAnsi="Georgia" w:cs="Times New Roman"/>
          <w:color w:val="111113"/>
          <w:sz w:val="24"/>
          <w:szCs w:val="24"/>
          <w:lang w:eastAsia="es-GT"/>
        </w:rPr>
        <w:t xml:space="preserve"> </w:t>
      </w:r>
      <w:r w:rsidR="0078095E">
        <w:rPr>
          <w:rFonts w:ascii="Georgia" w:eastAsia="Times New Roman" w:hAnsi="Georgia" w:cs="Times New Roman"/>
          <w:color w:val="111113"/>
          <w:sz w:val="24"/>
          <w:szCs w:val="24"/>
          <w:lang w:eastAsia="es-GT"/>
        </w:rPr>
        <w:t>(</w:t>
      </w:r>
      <w:r w:rsidR="00180CEB">
        <w:rPr>
          <w:rFonts w:ascii="Georgia" w:eastAsia="Times New Roman" w:hAnsi="Georgia" w:cs="Times New Roman"/>
          <w:color w:val="111113"/>
          <w:sz w:val="24"/>
          <w:szCs w:val="24"/>
          <w:lang w:eastAsia="es-GT"/>
        </w:rPr>
        <w:t xml:space="preserve">la cual durante el cautiverio fueron sometidos a torturas y tratos crueles y degradantes, previo a su </w:t>
      </w:r>
      <w:r w:rsidR="000B5956">
        <w:rPr>
          <w:rFonts w:ascii="Georgia" w:eastAsia="Times New Roman" w:hAnsi="Georgia" w:cs="Times New Roman"/>
          <w:color w:val="111113"/>
          <w:sz w:val="24"/>
          <w:szCs w:val="24"/>
          <w:lang w:eastAsia="es-GT"/>
        </w:rPr>
        <w:t>deceso</w:t>
      </w:r>
      <w:r w:rsidR="00CC2772">
        <w:rPr>
          <w:rFonts w:ascii="Georgia" w:eastAsia="Times New Roman" w:hAnsi="Georgia" w:cs="Times New Roman"/>
          <w:color w:val="111113"/>
          <w:sz w:val="24"/>
          <w:szCs w:val="24"/>
          <w:lang w:eastAsia="es-GT"/>
        </w:rPr>
        <w:t>, ejecución</w:t>
      </w:r>
      <w:r w:rsidR="00180CEB">
        <w:rPr>
          <w:rFonts w:ascii="Georgia" w:eastAsia="Times New Roman" w:hAnsi="Georgia" w:cs="Times New Roman"/>
          <w:color w:val="111113"/>
          <w:sz w:val="24"/>
          <w:szCs w:val="24"/>
          <w:lang w:eastAsia="es-GT"/>
        </w:rPr>
        <w:t xml:space="preserve"> y/o escapatoria</w:t>
      </w:r>
      <w:r w:rsidR="00C2466F">
        <w:rPr>
          <w:rFonts w:ascii="Georgia" w:eastAsia="Times New Roman" w:hAnsi="Georgia" w:cs="Times New Roman"/>
          <w:color w:val="111113"/>
          <w:sz w:val="24"/>
          <w:szCs w:val="24"/>
          <w:lang w:eastAsia="es-GT"/>
        </w:rPr>
        <w:t>)</w:t>
      </w:r>
      <w:r w:rsidR="000B5956">
        <w:rPr>
          <w:rFonts w:ascii="Georgia" w:eastAsia="Times New Roman" w:hAnsi="Georgia" w:cs="Times New Roman"/>
          <w:color w:val="111113"/>
          <w:sz w:val="24"/>
          <w:szCs w:val="24"/>
          <w:lang w:eastAsia="es-GT"/>
        </w:rPr>
        <w:t xml:space="preserve"> de toda persona considerada enemigo interno de acuerdo a los planes contrainsurgentes implementados por el Ejército de Guatemala</w:t>
      </w:r>
      <w:r w:rsidR="00F53EE9">
        <w:rPr>
          <w:rFonts w:ascii="Georgia" w:eastAsia="Times New Roman" w:hAnsi="Georgia" w:cs="Times New Roman"/>
          <w:color w:val="111113"/>
          <w:sz w:val="24"/>
          <w:szCs w:val="24"/>
          <w:lang w:eastAsia="es-GT"/>
        </w:rPr>
        <w:t>, durante la década de los años 80</w:t>
      </w:r>
      <w:r w:rsidR="000B5956">
        <w:rPr>
          <w:rFonts w:ascii="Georgia" w:eastAsia="Times New Roman" w:hAnsi="Georgia" w:cs="Times New Roman"/>
          <w:color w:val="111113"/>
          <w:sz w:val="24"/>
          <w:szCs w:val="24"/>
          <w:lang w:eastAsia="es-GT"/>
        </w:rPr>
        <w:t>.</w:t>
      </w:r>
    </w:p>
    <w:p w:rsidR="00F53EE9" w:rsidRDefault="000B5956"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Han transcurrido cinco décadas desde que el Estado de Guatemala, genero incertidumbre, miedo y terror</w:t>
      </w:r>
      <w:r w:rsidR="005C2EBA">
        <w:rPr>
          <w:rFonts w:ascii="Georgia" w:eastAsia="Times New Roman" w:hAnsi="Georgia" w:cs="Times New Roman"/>
          <w:color w:val="111113"/>
          <w:sz w:val="24"/>
          <w:szCs w:val="24"/>
          <w:lang w:eastAsia="es-GT"/>
        </w:rPr>
        <w:t>, como parte de la tortura psicológica a que son sometidos los</w:t>
      </w:r>
      <w:r>
        <w:rPr>
          <w:rFonts w:ascii="Georgia" w:eastAsia="Times New Roman" w:hAnsi="Georgia" w:cs="Times New Roman"/>
          <w:color w:val="111113"/>
          <w:sz w:val="24"/>
          <w:szCs w:val="24"/>
          <w:lang w:eastAsia="es-GT"/>
        </w:rPr>
        <w:t xml:space="preserve"> familiares sobrevivientes</w:t>
      </w:r>
      <w:r w:rsidR="00F53EE9">
        <w:rPr>
          <w:rFonts w:ascii="Georgia" w:eastAsia="Times New Roman" w:hAnsi="Georgia" w:cs="Times New Roman"/>
          <w:color w:val="111113"/>
          <w:sz w:val="24"/>
          <w:szCs w:val="24"/>
          <w:lang w:eastAsia="es-GT"/>
        </w:rPr>
        <w:t xml:space="preserve">, cuando empezaron a detener, desaparecer y ejecutar a opositores políticos, de algunos aún no se tiene información sobre su </w:t>
      </w:r>
      <w:r w:rsidR="00F53EE9">
        <w:rPr>
          <w:rFonts w:ascii="Georgia" w:eastAsia="Times New Roman" w:hAnsi="Georgia" w:cs="Times New Roman"/>
          <w:color w:val="111113"/>
          <w:sz w:val="24"/>
          <w:szCs w:val="24"/>
          <w:lang w:eastAsia="es-GT"/>
        </w:rPr>
        <w:lastRenderedPageBreak/>
        <w:t xml:space="preserve">desaparición y de otros ejecutados encontrados en lugares distintos a sus lugares de origen, </w:t>
      </w:r>
      <w:r w:rsidR="00602872">
        <w:rPr>
          <w:rFonts w:ascii="Georgia" w:eastAsia="Times New Roman" w:hAnsi="Georgia" w:cs="Times New Roman"/>
          <w:color w:val="111113"/>
          <w:sz w:val="24"/>
          <w:szCs w:val="24"/>
          <w:lang w:eastAsia="es-GT"/>
        </w:rPr>
        <w:t>qu</w:t>
      </w:r>
      <w:r w:rsidR="00F53EE9">
        <w:rPr>
          <w:rFonts w:ascii="Georgia" w:eastAsia="Times New Roman" w:hAnsi="Georgia" w:cs="Times New Roman"/>
          <w:color w:val="111113"/>
          <w:sz w:val="24"/>
          <w:szCs w:val="24"/>
          <w:lang w:eastAsia="es-GT"/>
        </w:rPr>
        <w:t>e evidenciaban señales de tortura</w:t>
      </w:r>
      <w:r w:rsidR="00602872">
        <w:rPr>
          <w:rFonts w:ascii="Georgia" w:eastAsia="Times New Roman" w:hAnsi="Georgia" w:cs="Times New Roman"/>
          <w:color w:val="111113"/>
          <w:sz w:val="24"/>
          <w:szCs w:val="24"/>
          <w:lang w:eastAsia="es-GT"/>
        </w:rPr>
        <w:t>, de acuerdo a los registros del Organismo Judicial</w:t>
      </w:r>
      <w:r w:rsidR="00C54EDD">
        <w:rPr>
          <w:rFonts w:ascii="Georgia" w:eastAsia="Times New Roman" w:hAnsi="Georgia" w:cs="Times New Roman"/>
          <w:color w:val="111113"/>
          <w:sz w:val="24"/>
          <w:szCs w:val="24"/>
          <w:lang w:eastAsia="es-GT"/>
        </w:rPr>
        <w:t>, así como, en el marco del post-conflicto las exhumaciones realizadas, evidenciaron señales de tortura como en el caso de la Antigua Zona Militar No. 21, Antonio José de Irrizari, hoy conocida como Centro Regional de Operaciones para el Mantenimiento de la Paz (CREOMPAZ), donde se localizaron 565 osamentas en 85 fosas</w:t>
      </w:r>
      <w:r>
        <w:rPr>
          <w:rFonts w:ascii="Georgia" w:eastAsia="Times New Roman" w:hAnsi="Georgia" w:cs="Times New Roman"/>
          <w:color w:val="111113"/>
          <w:sz w:val="24"/>
          <w:szCs w:val="24"/>
          <w:lang w:eastAsia="es-GT"/>
        </w:rPr>
        <w:t>.</w:t>
      </w:r>
    </w:p>
    <w:p w:rsidR="00474B18" w:rsidRDefault="000B5956"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El terrorismo de Estado aún pervive en el subconsciente de las familias, lo cual se traduce en un mecanismo de tortura psicológica, cuando este mismo Estado n</w:t>
      </w:r>
      <w:r w:rsidR="00CB050F">
        <w:rPr>
          <w:rFonts w:ascii="Georgia" w:eastAsia="Times New Roman" w:hAnsi="Georgia" w:cs="Times New Roman"/>
          <w:color w:val="111113"/>
          <w:sz w:val="24"/>
          <w:szCs w:val="24"/>
          <w:lang w:eastAsia="es-GT"/>
        </w:rPr>
        <w:t>iega toda responsabilidad en la desaparición forzada</w:t>
      </w:r>
      <w:r w:rsidR="00CC2772">
        <w:rPr>
          <w:rFonts w:ascii="Georgia" w:eastAsia="Times New Roman" w:hAnsi="Georgia" w:cs="Times New Roman"/>
          <w:color w:val="111113"/>
          <w:sz w:val="24"/>
          <w:szCs w:val="24"/>
          <w:lang w:eastAsia="es-GT"/>
        </w:rPr>
        <w:t xml:space="preserve"> y tortura</w:t>
      </w:r>
      <w:r w:rsidR="00CB050F">
        <w:rPr>
          <w:rFonts w:ascii="Georgia" w:eastAsia="Times New Roman" w:hAnsi="Georgia" w:cs="Times New Roman"/>
          <w:color w:val="111113"/>
          <w:sz w:val="24"/>
          <w:szCs w:val="24"/>
          <w:lang w:eastAsia="es-GT"/>
        </w:rPr>
        <w:t xml:space="preserve"> de personas consideradas enemigas internas, por disentir y expresar sus ideas por una sociedad donde el Estado garantice el bienestar social de toda su ciudadanía.</w:t>
      </w:r>
    </w:p>
    <w:p w:rsidR="00602872" w:rsidRDefault="00602872"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 xml:space="preserve">Entre </w:t>
      </w:r>
      <w:r w:rsidR="005C2EBA">
        <w:rPr>
          <w:rFonts w:ascii="Georgia" w:eastAsia="Times New Roman" w:hAnsi="Georgia" w:cs="Times New Roman"/>
          <w:color w:val="111113"/>
          <w:sz w:val="24"/>
          <w:szCs w:val="24"/>
          <w:lang w:eastAsia="es-GT"/>
        </w:rPr>
        <w:t xml:space="preserve">otros </w:t>
      </w:r>
      <w:r>
        <w:rPr>
          <w:rFonts w:ascii="Georgia" w:eastAsia="Times New Roman" w:hAnsi="Georgia" w:cs="Times New Roman"/>
          <w:color w:val="111113"/>
          <w:sz w:val="24"/>
          <w:szCs w:val="24"/>
          <w:lang w:eastAsia="es-GT"/>
        </w:rPr>
        <w:t>efectos de tortura psicológica hacia los familiares sobrevivientes, están las acciones que se impulsan desde el Organismo Legislativo al proponer iniciativas de Amnistía, que se manifiesta d</w:t>
      </w:r>
      <w:r w:rsidR="00CB050F">
        <w:rPr>
          <w:rFonts w:ascii="Georgia" w:eastAsia="Times New Roman" w:hAnsi="Georgia" w:cs="Times New Roman"/>
          <w:color w:val="111113"/>
          <w:sz w:val="24"/>
          <w:szCs w:val="24"/>
          <w:lang w:eastAsia="es-GT"/>
        </w:rPr>
        <w:t xml:space="preserve">urante el gobierno del expresidente Jimmy Morales, </w:t>
      </w:r>
      <w:r>
        <w:rPr>
          <w:rFonts w:ascii="Georgia" w:eastAsia="Times New Roman" w:hAnsi="Georgia" w:cs="Times New Roman"/>
          <w:color w:val="111113"/>
          <w:sz w:val="24"/>
          <w:szCs w:val="24"/>
          <w:lang w:eastAsia="es-GT"/>
        </w:rPr>
        <w:t xml:space="preserve">donde la </w:t>
      </w:r>
      <w:r w:rsidR="00B15672">
        <w:rPr>
          <w:rFonts w:ascii="Georgia" w:eastAsia="Times New Roman" w:hAnsi="Georgia" w:cs="Times New Roman"/>
          <w:color w:val="111113"/>
          <w:sz w:val="24"/>
          <w:szCs w:val="24"/>
          <w:lang w:eastAsia="es-GT"/>
        </w:rPr>
        <w:t xml:space="preserve">mayoría de diputados/as del </w:t>
      </w:r>
      <w:r w:rsidR="00CB050F">
        <w:rPr>
          <w:rFonts w:ascii="Georgia" w:eastAsia="Times New Roman" w:hAnsi="Georgia" w:cs="Times New Roman"/>
          <w:color w:val="111113"/>
          <w:sz w:val="24"/>
          <w:szCs w:val="24"/>
          <w:lang w:eastAsia="es-GT"/>
        </w:rPr>
        <w:t xml:space="preserve">Organismo Legislativo, </w:t>
      </w:r>
      <w:r>
        <w:rPr>
          <w:rFonts w:ascii="Georgia" w:eastAsia="Times New Roman" w:hAnsi="Georgia" w:cs="Times New Roman"/>
          <w:color w:val="111113"/>
          <w:sz w:val="24"/>
          <w:szCs w:val="24"/>
          <w:lang w:eastAsia="es-GT"/>
        </w:rPr>
        <w:t xml:space="preserve">buscaba </w:t>
      </w:r>
      <w:r w:rsidR="00CB050F">
        <w:rPr>
          <w:rFonts w:ascii="Georgia" w:eastAsia="Times New Roman" w:hAnsi="Georgia" w:cs="Times New Roman"/>
          <w:color w:val="111113"/>
          <w:sz w:val="24"/>
          <w:szCs w:val="24"/>
          <w:lang w:eastAsia="es-GT"/>
        </w:rPr>
        <w:t xml:space="preserve">la aprobación de la iniciativa de ley 5377, </w:t>
      </w:r>
      <w:r w:rsidR="00B15672">
        <w:rPr>
          <w:rFonts w:ascii="Georgia" w:eastAsia="Times New Roman" w:hAnsi="Georgia" w:cs="Times New Roman"/>
          <w:color w:val="111113"/>
          <w:sz w:val="24"/>
          <w:szCs w:val="24"/>
          <w:lang w:eastAsia="es-GT"/>
        </w:rPr>
        <w:t>la cual</w:t>
      </w:r>
      <w:r w:rsidR="00CB050F">
        <w:rPr>
          <w:rFonts w:ascii="Georgia" w:eastAsia="Times New Roman" w:hAnsi="Georgia" w:cs="Times New Roman"/>
          <w:color w:val="111113"/>
          <w:sz w:val="24"/>
          <w:szCs w:val="24"/>
          <w:lang w:eastAsia="es-GT"/>
        </w:rPr>
        <w:t xml:space="preserve"> buscaba introducir reformas a la ley de Reconciliación Nacional</w:t>
      </w:r>
      <w:r w:rsidR="00B15672">
        <w:rPr>
          <w:rFonts w:ascii="Georgia" w:eastAsia="Times New Roman" w:hAnsi="Georgia" w:cs="Times New Roman"/>
          <w:color w:val="111113"/>
          <w:sz w:val="24"/>
          <w:szCs w:val="24"/>
          <w:lang w:eastAsia="es-GT"/>
        </w:rPr>
        <w:t xml:space="preserve">, </w:t>
      </w:r>
      <w:r w:rsidR="00F53EE9">
        <w:rPr>
          <w:rFonts w:ascii="Georgia" w:eastAsia="Times New Roman" w:hAnsi="Georgia" w:cs="Times New Roman"/>
          <w:color w:val="111113"/>
          <w:sz w:val="24"/>
          <w:szCs w:val="24"/>
          <w:lang w:eastAsia="es-GT"/>
        </w:rPr>
        <w:t>firmada el 29 de diciembre del año 1996, como parte de los Acuerdos de Paz Firme y Duradera</w:t>
      </w:r>
      <w:r w:rsidR="00CC2772">
        <w:rPr>
          <w:rFonts w:ascii="Georgia" w:eastAsia="Times New Roman" w:hAnsi="Georgia" w:cs="Times New Roman"/>
          <w:color w:val="111113"/>
          <w:sz w:val="24"/>
          <w:szCs w:val="24"/>
          <w:lang w:eastAsia="es-GT"/>
        </w:rPr>
        <w:t>, dicha iniciativa por resolución de la Corte Interamericana de Derechos Humanos fue finalmente archivada</w:t>
      </w:r>
      <w:r w:rsidR="00F53EE9">
        <w:rPr>
          <w:rFonts w:ascii="Georgia" w:eastAsia="Times New Roman" w:hAnsi="Georgia" w:cs="Times New Roman"/>
          <w:color w:val="111113"/>
          <w:sz w:val="24"/>
          <w:szCs w:val="24"/>
          <w:lang w:eastAsia="es-GT"/>
        </w:rPr>
        <w:t>.</w:t>
      </w:r>
    </w:p>
    <w:p w:rsidR="00C54EDD" w:rsidRDefault="00F53EE9"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D</w:t>
      </w:r>
      <w:r w:rsidR="00B15672">
        <w:rPr>
          <w:rFonts w:ascii="Georgia" w:eastAsia="Times New Roman" w:hAnsi="Georgia" w:cs="Times New Roman"/>
          <w:color w:val="111113"/>
          <w:sz w:val="24"/>
          <w:szCs w:val="24"/>
          <w:lang w:eastAsia="es-GT"/>
        </w:rPr>
        <w:t>e igual forma en el presente gobierno d</w:t>
      </w:r>
      <w:r w:rsidR="00CB050F">
        <w:rPr>
          <w:rFonts w:ascii="Georgia" w:eastAsia="Times New Roman" w:hAnsi="Georgia" w:cs="Times New Roman"/>
          <w:color w:val="111113"/>
          <w:sz w:val="24"/>
          <w:szCs w:val="24"/>
          <w:lang w:eastAsia="es-GT"/>
        </w:rPr>
        <w:t>el Doctor Alejandro Giammattei Falla</w:t>
      </w:r>
      <w:r w:rsidR="00B15672">
        <w:rPr>
          <w:rFonts w:ascii="Georgia" w:eastAsia="Times New Roman" w:hAnsi="Georgia" w:cs="Times New Roman"/>
          <w:color w:val="111113"/>
          <w:sz w:val="24"/>
          <w:szCs w:val="24"/>
          <w:lang w:eastAsia="es-GT"/>
        </w:rPr>
        <w:t xml:space="preserve">, nuevamente se ha introducido una nueva iniciativa de ley </w:t>
      </w:r>
      <w:r w:rsidR="00CB050F">
        <w:rPr>
          <w:rFonts w:ascii="Georgia" w:eastAsia="Times New Roman" w:hAnsi="Georgia" w:cs="Times New Roman"/>
          <w:color w:val="111113"/>
          <w:sz w:val="24"/>
          <w:szCs w:val="24"/>
          <w:lang w:eastAsia="es-GT"/>
        </w:rPr>
        <w:t xml:space="preserve">5920, </w:t>
      </w:r>
      <w:r w:rsidR="00B15672">
        <w:rPr>
          <w:rFonts w:ascii="Georgia" w:eastAsia="Times New Roman" w:hAnsi="Georgia" w:cs="Times New Roman"/>
          <w:color w:val="111113"/>
          <w:sz w:val="24"/>
          <w:szCs w:val="24"/>
          <w:lang w:eastAsia="es-GT"/>
        </w:rPr>
        <w:t xml:space="preserve">denominada Ley de Consolidación de la Paz y Reconciliación, la cual hace una apología </w:t>
      </w:r>
      <w:r>
        <w:rPr>
          <w:rFonts w:ascii="Georgia" w:eastAsia="Times New Roman" w:hAnsi="Georgia" w:cs="Times New Roman"/>
          <w:color w:val="111113"/>
          <w:sz w:val="24"/>
          <w:szCs w:val="24"/>
          <w:lang w:eastAsia="es-GT"/>
        </w:rPr>
        <w:t xml:space="preserve">del Protocolo II adicional a los Convenios de Ginebra, </w:t>
      </w:r>
      <w:r w:rsidR="00602872">
        <w:rPr>
          <w:rFonts w:ascii="Georgia" w:eastAsia="Times New Roman" w:hAnsi="Georgia" w:cs="Times New Roman"/>
          <w:color w:val="111113"/>
          <w:sz w:val="24"/>
          <w:szCs w:val="24"/>
          <w:lang w:eastAsia="es-GT"/>
        </w:rPr>
        <w:t>en el sentido amplio de la concepción de amnistía que se expresa en conflictos armados, con ello, se pretende</w:t>
      </w:r>
      <w:r w:rsidR="000A0925">
        <w:rPr>
          <w:rFonts w:ascii="Georgia" w:eastAsia="Times New Roman" w:hAnsi="Georgia" w:cs="Times New Roman"/>
          <w:color w:val="111113"/>
          <w:sz w:val="24"/>
          <w:szCs w:val="24"/>
          <w:lang w:eastAsia="es-GT"/>
        </w:rPr>
        <w:t xml:space="preserve"> dos cosas homologar los delitos comunes conexos a los delitos políticos como delitos políticos, de esta forma, </w:t>
      </w:r>
      <w:r w:rsidR="00CB050F">
        <w:rPr>
          <w:rFonts w:ascii="Georgia" w:eastAsia="Times New Roman" w:hAnsi="Georgia" w:cs="Times New Roman"/>
          <w:color w:val="111113"/>
          <w:sz w:val="24"/>
          <w:szCs w:val="24"/>
          <w:lang w:eastAsia="es-GT"/>
        </w:rPr>
        <w:t>busca</w:t>
      </w:r>
      <w:r w:rsidR="00602872">
        <w:rPr>
          <w:rFonts w:ascii="Georgia" w:eastAsia="Times New Roman" w:hAnsi="Georgia" w:cs="Times New Roman"/>
          <w:color w:val="111113"/>
          <w:sz w:val="24"/>
          <w:szCs w:val="24"/>
          <w:lang w:eastAsia="es-GT"/>
        </w:rPr>
        <w:t xml:space="preserve"> la aplicación de una amnistía general, que favorecería </w:t>
      </w:r>
      <w:r w:rsidR="00CB050F">
        <w:rPr>
          <w:rFonts w:ascii="Georgia" w:eastAsia="Times New Roman" w:hAnsi="Georgia" w:cs="Times New Roman"/>
          <w:color w:val="111113"/>
          <w:sz w:val="24"/>
          <w:szCs w:val="24"/>
          <w:lang w:eastAsia="es-GT"/>
        </w:rPr>
        <w:t xml:space="preserve">a </w:t>
      </w:r>
      <w:r w:rsidR="0078095E">
        <w:rPr>
          <w:rFonts w:ascii="Georgia" w:eastAsia="Times New Roman" w:hAnsi="Georgia" w:cs="Times New Roman"/>
          <w:color w:val="111113"/>
          <w:sz w:val="24"/>
          <w:szCs w:val="24"/>
          <w:lang w:eastAsia="es-GT"/>
        </w:rPr>
        <w:t xml:space="preserve">toda persona ya sea como miembros, colaboradores o bajo instrucción del Ejército, es decir, incluye a </w:t>
      </w:r>
      <w:r w:rsidR="00CB050F">
        <w:rPr>
          <w:rFonts w:ascii="Georgia" w:eastAsia="Times New Roman" w:hAnsi="Georgia" w:cs="Times New Roman"/>
          <w:color w:val="111113"/>
          <w:sz w:val="24"/>
          <w:szCs w:val="24"/>
          <w:lang w:eastAsia="es-GT"/>
        </w:rPr>
        <w:t>exmilitares, excomisionados militares, expatrulleros civiles</w:t>
      </w:r>
      <w:r w:rsidR="000A0925">
        <w:rPr>
          <w:rFonts w:ascii="Georgia" w:eastAsia="Times New Roman" w:hAnsi="Georgia" w:cs="Times New Roman"/>
          <w:color w:val="111113"/>
          <w:sz w:val="24"/>
          <w:szCs w:val="24"/>
          <w:lang w:eastAsia="es-GT"/>
        </w:rPr>
        <w:t xml:space="preserve">, </w:t>
      </w:r>
      <w:r w:rsidR="00CB050F">
        <w:rPr>
          <w:rFonts w:ascii="Georgia" w:eastAsia="Times New Roman" w:hAnsi="Georgia" w:cs="Times New Roman"/>
          <w:color w:val="111113"/>
          <w:sz w:val="24"/>
          <w:szCs w:val="24"/>
          <w:lang w:eastAsia="es-GT"/>
        </w:rPr>
        <w:t>exkaibiles</w:t>
      </w:r>
      <w:r w:rsidR="000A0925">
        <w:rPr>
          <w:rFonts w:ascii="Georgia" w:eastAsia="Times New Roman" w:hAnsi="Georgia" w:cs="Times New Roman"/>
          <w:color w:val="111113"/>
          <w:sz w:val="24"/>
          <w:szCs w:val="24"/>
          <w:lang w:eastAsia="es-GT"/>
        </w:rPr>
        <w:t xml:space="preserve"> y </w:t>
      </w:r>
      <w:r w:rsidR="00CB050F">
        <w:rPr>
          <w:rFonts w:ascii="Georgia" w:eastAsia="Times New Roman" w:hAnsi="Georgia" w:cs="Times New Roman"/>
          <w:color w:val="111113"/>
          <w:sz w:val="24"/>
          <w:szCs w:val="24"/>
          <w:lang w:eastAsia="es-GT"/>
        </w:rPr>
        <w:t xml:space="preserve"> que han sido sentenciados por la comisión delitos de lesa humanidad</w:t>
      </w:r>
      <w:r w:rsidR="000A0925">
        <w:rPr>
          <w:rFonts w:ascii="Georgia" w:eastAsia="Times New Roman" w:hAnsi="Georgia" w:cs="Times New Roman"/>
          <w:color w:val="111113"/>
          <w:sz w:val="24"/>
          <w:szCs w:val="24"/>
          <w:lang w:eastAsia="es-GT"/>
        </w:rPr>
        <w:t xml:space="preserve"> y contra deberes de humanidad</w:t>
      </w:r>
      <w:r w:rsidR="00B15672">
        <w:rPr>
          <w:rFonts w:ascii="Georgia" w:eastAsia="Times New Roman" w:hAnsi="Georgia" w:cs="Times New Roman"/>
          <w:color w:val="111113"/>
          <w:sz w:val="24"/>
          <w:szCs w:val="24"/>
          <w:lang w:eastAsia="es-GT"/>
        </w:rPr>
        <w:t xml:space="preserve">, así como, eximir de la persecución penal a </w:t>
      </w:r>
      <w:r w:rsidR="0078095E">
        <w:rPr>
          <w:rFonts w:ascii="Georgia" w:eastAsia="Times New Roman" w:hAnsi="Georgia" w:cs="Times New Roman"/>
          <w:color w:val="111113"/>
          <w:sz w:val="24"/>
          <w:szCs w:val="24"/>
          <w:lang w:eastAsia="es-GT"/>
        </w:rPr>
        <w:t xml:space="preserve">colaboradores, </w:t>
      </w:r>
      <w:r w:rsidR="00B15672">
        <w:rPr>
          <w:rFonts w:ascii="Georgia" w:eastAsia="Times New Roman" w:hAnsi="Georgia" w:cs="Times New Roman"/>
          <w:color w:val="111113"/>
          <w:sz w:val="24"/>
          <w:szCs w:val="24"/>
          <w:lang w:eastAsia="es-GT"/>
        </w:rPr>
        <w:t>miembros o exmiembros de las Fuerzas Armadas y de Seguridad del Estado</w:t>
      </w:r>
      <w:r w:rsidR="0078095E">
        <w:rPr>
          <w:rFonts w:ascii="Georgia" w:eastAsia="Times New Roman" w:hAnsi="Georgia" w:cs="Times New Roman"/>
          <w:color w:val="111113"/>
          <w:sz w:val="24"/>
          <w:szCs w:val="24"/>
          <w:lang w:eastAsia="es-GT"/>
        </w:rPr>
        <w:t xml:space="preserve"> que</w:t>
      </w:r>
      <w:r w:rsidR="00CC2772">
        <w:rPr>
          <w:rFonts w:ascii="Georgia" w:eastAsia="Times New Roman" w:hAnsi="Georgia" w:cs="Times New Roman"/>
          <w:color w:val="111113"/>
          <w:sz w:val="24"/>
          <w:szCs w:val="24"/>
          <w:lang w:eastAsia="es-GT"/>
        </w:rPr>
        <w:t xml:space="preserve"> participaron, y en algunos casos de aquellas personas que</w:t>
      </w:r>
      <w:r w:rsidR="0078095E">
        <w:rPr>
          <w:rFonts w:ascii="Georgia" w:eastAsia="Times New Roman" w:hAnsi="Georgia" w:cs="Times New Roman"/>
          <w:color w:val="111113"/>
          <w:sz w:val="24"/>
          <w:szCs w:val="24"/>
          <w:lang w:eastAsia="es-GT"/>
        </w:rPr>
        <w:t xml:space="preserve"> aún están pendientes de captura</w:t>
      </w:r>
      <w:r w:rsidR="00CC2772">
        <w:rPr>
          <w:rFonts w:ascii="Georgia" w:eastAsia="Times New Roman" w:hAnsi="Georgia" w:cs="Times New Roman"/>
          <w:color w:val="111113"/>
          <w:sz w:val="24"/>
          <w:szCs w:val="24"/>
          <w:lang w:eastAsia="es-GT"/>
        </w:rPr>
        <w:t xml:space="preserve"> y/</w:t>
      </w:r>
      <w:r w:rsidR="0078095E">
        <w:rPr>
          <w:rFonts w:ascii="Georgia" w:eastAsia="Times New Roman" w:hAnsi="Georgia" w:cs="Times New Roman"/>
          <w:color w:val="111113"/>
          <w:sz w:val="24"/>
          <w:szCs w:val="24"/>
          <w:lang w:eastAsia="es-GT"/>
        </w:rPr>
        <w:t xml:space="preserve"> o figuran en algún proceso judicial</w:t>
      </w:r>
      <w:r w:rsidR="00CC2772">
        <w:rPr>
          <w:rFonts w:ascii="Georgia" w:eastAsia="Times New Roman" w:hAnsi="Georgia" w:cs="Times New Roman"/>
          <w:color w:val="111113"/>
          <w:sz w:val="24"/>
          <w:szCs w:val="24"/>
          <w:lang w:eastAsia="es-GT"/>
        </w:rPr>
        <w:t xml:space="preserve"> vigente</w:t>
      </w:r>
      <w:r w:rsidR="00CB050F">
        <w:rPr>
          <w:rFonts w:ascii="Georgia" w:eastAsia="Times New Roman" w:hAnsi="Georgia" w:cs="Times New Roman"/>
          <w:color w:val="111113"/>
          <w:sz w:val="24"/>
          <w:szCs w:val="24"/>
          <w:lang w:eastAsia="es-GT"/>
        </w:rPr>
        <w:t>.</w:t>
      </w:r>
      <w:r w:rsidR="006341B8">
        <w:rPr>
          <w:rFonts w:ascii="Georgia" w:eastAsia="Times New Roman" w:hAnsi="Georgia" w:cs="Times New Roman"/>
          <w:color w:val="111113"/>
          <w:sz w:val="24"/>
          <w:szCs w:val="24"/>
          <w:lang w:eastAsia="es-GT"/>
        </w:rPr>
        <w:t xml:space="preserve">  Entre estos casos</w:t>
      </w:r>
      <w:r w:rsidR="00A119E1">
        <w:rPr>
          <w:rFonts w:ascii="Georgia" w:eastAsia="Times New Roman" w:hAnsi="Georgia" w:cs="Times New Roman"/>
          <w:color w:val="111113"/>
          <w:sz w:val="24"/>
          <w:szCs w:val="24"/>
          <w:lang w:eastAsia="es-GT"/>
        </w:rPr>
        <w:t xml:space="preserve"> ya con sentencia</w:t>
      </w:r>
      <w:r w:rsidR="006341B8">
        <w:rPr>
          <w:rFonts w:ascii="Georgia" w:eastAsia="Times New Roman" w:hAnsi="Georgia" w:cs="Times New Roman"/>
          <w:color w:val="111113"/>
          <w:sz w:val="24"/>
          <w:szCs w:val="24"/>
          <w:lang w:eastAsia="es-GT"/>
        </w:rPr>
        <w:t xml:space="preserve"> tenemos Mirna Mack Chang (ejecución extrajudicial), Masacre de las Dos Erres (desaparición forzada y contra deberes de humanidad), Molina Theissen (desaparición forzada y violencia sexual), Choatalum (desaparición forzada), Edgar Leonel Paredes Chegüen (desaparición forzada), Sepur Zarco (violencia sexual)</w:t>
      </w:r>
      <w:r w:rsidR="00A119E1">
        <w:rPr>
          <w:rFonts w:ascii="Georgia" w:eastAsia="Times New Roman" w:hAnsi="Georgia" w:cs="Times New Roman"/>
          <w:color w:val="111113"/>
          <w:sz w:val="24"/>
          <w:szCs w:val="24"/>
          <w:lang w:eastAsia="es-GT"/>
        </w:rPr>
        <w:t>.</w:t>
      </w:r>
    </w:p>
    <w:p w:rsidR="00CB050F" w:rsidRDefault="00C54EDD"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lastRenderedPageBreak/>
        <w:t>Esta iniciativa 5920, expresa un retroceso para la tutela legal de las familias victimas sobrevivientes,</w:t>
      </w:r>
      <w:r w:rsidR="002D42F6">
        <w:rPr>
          <w:rFonts w:ascii="Georgia" w:eastAsia="Times New Roman" w:hAnsi="Georgia" w:cs="Times New Roman"/>
          <w:color w:val="111113"/>
          <w:sz w:val="24"/>
          <w:szCs w:val="24"/>
          <w:lang w:eastAsia="es-GT"/>
        </w:rPr>
        <w:t xml:space="preserve"> es una afrenta a la dignidad de las víctimas, y pretende perpetuar la impunidad, con ello, la tortura psicológica ante la negativa de la responsabilidad penal que atañe al Estado de Guatemala,</w:t>
      </w:r>
      <w:r>
        <w:rPr>
          <w:rFonts w:ascii="Georgia" w:eastAsia="Times New Roman" w:hAnsi="Georgia" w:cs="Times New Roman"/>
          <w:color w:val="111113"/>
          <w:sz w:val="24"/>
          <w:szCs w:val="24"/>
          <w:lang w:eastAsia="es-GT"/>
        </w:rPr>
        <w:t xml:space="preserve"> además se puede consolidar con los </w:t>
      </w:r>
      <w:r w:rsidR="002D42F6">
        <w:rPr>
          <w:rFonts w:ascii="Georgia" w:eastAsia="Times New Roman" w:hAnsi="Georgia" w:cs="Times New Roman"/>
          <w:color w:val="111113"/>
          <w:sz w:val="24"/>
          <w:szCs w:val="24"/>
          <w:lang w:eastAsia="es-GT"/>
        </w:rPr>
        <w:t>magistrados actuales de la Corte de Constitucionalidad</w:t>
      </w:r>
      <w:r w:rsidR="006341B8">
        <w:rPr>
          <w:rFonts w:ascii="Georgia" w:eastAsia="Times New Roman" w:hAnsi="Georgia" w:cs="Times New Roman"/>
          <w:color w:val="111113"/>
          <w:sz w:val="24"/>
          <w:szCs w:val="24"/>
          <w:lang w:eastAsia="es-GT"/>
        </w:rPr>
        <w:t xml:space="preserve"> electos por los tres organismos del Estado</w:t>
      </w:r>
      <w:r w:rsidR="002A7697">
        <w:rPr>
          <w:rFonts w:ascii="Georgia" w:eastAsia="Times New Roman" w:hAnsi="Georgia" w:cs="Times New Roman"/>
          <w:color w:val="111113"/>
          <w:sz w:val="24"/>
          <w:szCs w:val="24"/>
          <w:lang w:eastAsia="es-GT"/>
        </w:rPr>
        <w:t>, el Colegio de Abogados y Notarios de Guatemala (CANG) y la Universidad San Carlos de Guatemala (USAC)</w:t>
      </w:r>
      <w:r w:rsidR="002D42F6">
        <w:rPr>
          <w:rFonts w:ascii="Georgia" w:eastAsia="Times New Roman" w:hAnsi="Georgia" w:cs="Times New Roman"/>
          <w:color w:val="111113"/>
          <w:sz w:val="24"/>
          <w:szCs w:val="24"/>
          <w:lang w:eastAsia="es-GT"/>
        </w:rPr>
        <w:t>,</w:t>
      </w:r>
      <w:r w:rsidR="002A7697">
        <w:rPr>
          <w:rFonts w:ascii="Georgia" w:eastAsia="Times New Roman" w:hAnsi="Georgia" w:cs="Times New Roman"/>
          <w:color w:val="111113"/>
          <w:sz w:val="24"/>
          <w:szCs w:val="24"/>
          <w:lang w:eastAsia="es-GT"/>
        </w:rPr>
        <w:t xml:space="preserve"> de esta última institución estatal no fue juramentada por el Organismos Legislativo, la Licda. Gloria Porras designada por la USAC para ocupar el cargo de magistrada, a diferencia de los demás integrantes juramentados por el Congreso, </w:t>
      </w:r>
      <w:r w:rsidR="002D42F6">
        <w:rPr>
          <w:rFonts w:ascii="Georgia" w:eastAsia="Times New Roman" w:hAnsi="Georgia" w:cs="Times New Roman"/>
          <w:color w:val="111113"/>
          <w:sz w:val="24"/>
          <w:szCs w:val="24"/>
          <w:lang w:eastAsia="es-GT"/>
        </w:rPr>
        <w:t>que pertenecían a los partidos Valor, Vamos y FCN-Nación</w:t>
      </w:r>
      <w:r w:rsidR="006341B8">
        <w:rPr>
          <w:rFonts w:ascii="Georgia" w:eastAsia="Times New Roman" w:hAnsi="Georgia" w:cs="Times New Roman"/>
          <w:color w:val="111113"/>
          <w:sz w:val="24"/>
          <w:szCs w:val="24"/>
          <w:lang w:eastAsia="es-GT"/>
        </w:rPr>
        <w:t xml:space="preserve"> vinculados a los sectores de poder económico, militar y político.  </w:t>
      </w:r>
      <w:r w:rsidR="002A7697">
        <w:rPr>
          <w:rFonts w:ascii="Georgia" w:eastAsia="Times New Roman" w:hAnsi="Georgia" w:cs="Times New Roman"/>
          <w:color w:val="111113"/>
          <w:sz w:val="24"/>
          <w:szCs w:val="24"/>
          <w:lang w:eastAsia="es-GT"/>
        </w:rPr>
        <w:t xml:space="preserve">La iniciativa 5920, es una </w:t>
      </w:r>
      <w:r w:rsidR="002D42F6">
        <w:rPr>
          <w:rFonts w:ascii="Georgia" w:eastAsia="Times New Roman" w:hAnsi="Georgia" w:cs="Times New Roman"/>
          <w:color w:val="111113"/>
          <w:sz w:val="24"/>
          <w:szCs w:val="24"/>
          <w:lang w:eastAsia="es-GT"/>
        </w:rPr>
        <w:t>aberración jurídica</w:t>
      </w:r>
      <w:r w:rsidR="002A7697">
        <w:rPr>
          <w:rFonts w:ascii="Georgia" w:eastAsia="Times New Roman" w:hAnsi="Georgia" w:cs="Times New Roman"/>
          <w:color w:val="111113"/>
          <w:sz w:val="24"/>
          <w:szCs w:val="24"/>
          <w:lang w:eastAsia="es-GT"/>
        </w:rPr>
        <w:t xml:space="preserve">, la cual </w:t>
      </w:r>
      <w:r w:rsidR="002D42F6">
        <w:rPr>
          <w:rFonts w:ascii="Georgia" w:eastAsia="Times New Roman" w:hAnsi="Georgia" w:cs="Times New Roman"/>
          <w:color w:val="111113"/>
          <w:sz w:val="24"/>
          <w:szCs w:val="24"/>
          <w:lang w:eastAsia="es-GT"/>
        </w:rPr>
        <w:t>tiene rostro, siendo sus principales exponentes la/os diputada/</w:t>
      </w:r>
      <w:r w:rsidR="002A7697">
        <w:rPr>
          <w:rFonts w:ascii="Georgia" w:eastAsia="Times New Roman" w:hAnsi="Georgia" w:cs="Times New Roman"/>
          <w:color w:val="111113"/>
          <w:sz w:val="24"/>
          <w:szCs w:val="24"/>
          <w:lang w:eastAsia="es-GT"/>
        </w:rPr>
        <w:t>os Ana</w:t>
      </w:r>
      <w:r w:rsidR="002D42F6">
        <w:rPr>
          <w:rFonts w:ascii="Georgia" w:eastAsia="Times New Roman" w:hAnsi="Georgia" w:cs="Times New Roman"/>
          <w:color w:val="111113"/>
          <w:sz w:val="24"/>
          <w:szCs w:val="24"/>
          <w:lang w:eastAsia="es-GT"/>
        </w:rPr>
        <w:t xml:space="preserve"> Lucrecia Marroquín Godoy de Palomo, Antonio Fernando Arenales Forno, José Francisco Zamora, Efraín Méndez Anguiano, José Luis Galindo de León, Gerardo Ariel Díaz Mazariegos, Leopoldo Salazar Samayoa, Esteban Rubén Barrios Galindo, Sergio Leonid Chacón Tarot.  </w:t>
      </w:r>
    </w:p>
    <w:p w:rsidR="002D42F6" w:rsidRDefault="0078095E"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Estas acciones estatales de amnistiar a miembros, colaboradores o bajo instrucción del Ejército, provoca un efecto de tortura psicológica permanente en los familiares víctimas sobrevivientes, cuando expresan “</w:t>
      </w:r>
      <w:r w:rsidR="005C2EBA">
        <w:rPr>
          <w:rFonts w:ascii="Georgia" w:eastAsia="Times New Roman" w:hAnsi="Georgia" w:cs="Times New Roman"/>
          <w:color w:val="111113"/>
          <w:sz w:val="24"/>
          <w:szCs w:val="24"/>
          <w:lang w:eastAsia="es-GT"/>
        </w:rPr>
        <w:t>no solo nos organizamos para buscar a nuestros familiares para compartir vivencias</w:t>
      </w:r>
      <w:r w:rsidR="005C2389">
        <w:rPr>
          <w:rFonts w:ascii="Georgia" w:eastAsia="Times New Roman" w:hAnsi="Georgia" w:cs="Times New Roman"/>
          <w:color w:val="111113"/>
          <w:sz w:val="24"/>
          <w:szCs w:val="24"/>
          <w:lang w:eastAsia="es-GT"/>
        </w:rPr>
        <w:t xml:space="preserve">, sino luchamos por la justicia, ahora </w:t>
      </w:r>
      <w:r>
        <w:rPr>
          <w:rFonts w:ascii="Georgia" w:eastAsia="Times New Roman" w:hAnsi="Georgia" w:cs="Times New Roman"/>
          <w:color w:val="111113"/>
          <w:sz w:val="24"/>
          <w:szCs w:val="24"/>
          <w:lang w:eastAsia="es-GT"/>
        </w:rPr>
        <w:t xml:space="preserve"> ven de que sirvió la justicia, si nos dicen los familiares de los sentenciados que pronto van a salir libres, que pasara con nosotros, si vivimos cercanos a ellos, no solo nos torturan con negar la desaparición de nuestros seres queridos, sino ahora quieren que salgan libres”.</w:t>
      </w:r>
    </w:p>
    <w:p w:rsidR="00CC2772" w:rsidRDefault="00CC2772" w:rsidP="00474B18">
      <w:pPr>
        <w:shd w:val="clear" w:color="auto" w:fill="FFFFFF"/>
        <w:spacing w:after="360" w:line="240" w:lineRule="auto"/>
        <w:jc w:val="both"/>
        <w:rPr>
          <w:rFonts w:ascii="Georgia" w:eastAsia="Times New Roman" w:hAnsi="Georgia" w:cs="Times New Roman"/>
          <w:color w:val="111113"/>
          <w:sz w:val="24"/>
          <w:szCs w:val="24"/>
          <w:lang w:eastAsia="es-GT"/>
        </w:rPr>
      </w:pPr>
      <w:r>
        <w:rPr>
          <w:rFonts w:ascii="Georgia" w:eastAsia="Times New Roman" w:hAnsi="Georgia" w:cs="Times New Roman"/>
          <w:color w:val="111113"/>
          <w:sz w:val="24"/>
          <w:szCs w:val="24"/>
          <w:lang w:eastAsia="es-GT"/>
        </w:rPr>
        <w:t xml:space="preserve">La tortura psicológica que afecta a los familiares víctimas sobrevivientes, pone en entredicho la función de la Oficina Nacional para la prevención de la Tortura, la cual no se pronuncia sobre los efectos que atentan contra la estabilidad emocional, psicológica de las </w:t>
      </w:r>
      <w:r w:rsidR="005C2389">
        <w:rPr>
          <w:rFonts w:ascii="Georgia" w:eastAsia="Times New Roman" w:hAnsi="Georgia" w:cs="Times New Roman"/>
          <w:color w:val="111113"/>
          <w:sz w:val="24"/>
          <w:szCs w:val="24"/>
          <w:lang w:eastAsia="es-GT"/>
        </w:rPr>
        <w:t>familias víctimas sobrevivientes</w:t>
      </w:r>
      <w:r>
        <w:rPr>
          <w:rFonts w:ascii="Georgia" w:eastAsia="Times New Roman" w:hAnsi="Georgia" w:cs="Times New Roman"/>
          <w:color w:val="111113"/>
          <w:sz w:val="24"/>
          <w:szCs w:val="24"/>
          <w:lang w:eastAsia="es-GT"/>
        </w:rPr>
        <w:t xml:space="preserve">, cuando </w:t>
      </w:r>
      <w:r w:rsidR="005C2389">
        <w:rPr>
          <w:rFonts w:ascii="Georgia" w:eastAsia="Times New Roman" w:hAnsi="Georgia" w:cs="Times New Roman"/>
          <w:color w:val="111113"/>
          <w:sz w:val="24"/>
          <w:szCs w:val="24"/>
          <w:lang w:eastAsia="es-GT"/>
        </w:rPr>
        <w:t xml:space="preserve">desde </w:t>
      </w:r>
      <w:r>
        <w:rPr>
          <w:rFonts w:ascii="Georgia" w:eastAsia="Times New Roman" w:hAnsi="Georgia" w:cs="Times New Roman"/>
          <w:color w:val="111113"/>
          <w:sz w:val="24"/>
          <w:szCs w:val="24"/>
          <w:lang w:eastAsia="es-GT"/>
        </w:rPr>
        <w:t xml:space="preserve">el </w:t>
      </w:r>
      <w:r w:rsidR="005C2389">
        <w:rPr>
          <w:rFonts w:ascii="Georgia" w:eastAsia="Times New Roman" w:hAnsi="Georgia" w:cs="Times New Roman"/>
          <w:color w:val="111113"/>
          <w:sz w:val="24"/>
          <w:szCs w:val="24"/>
          <w:lang w:eastAsia="es-GT"/>
        </w:rPr>
        <w:t>O</w:t>
      </w:r>
      <w:r>
        <w:rPr>
          <w:rFonts w:ascii="Georgia" w:eastAsia="Times New Roman" w:hAnsi="Georgia" w:cs="Times New Roman"/>
          <w:color w:val="111113"/>
          <w:sz w:val="24"/>
          <w:szCs w:val="24"/>
          <w:lang w:eastAsia="es-GT"/>
        </w:rPr>
        <w:t xml:space="preserve">rganismo </w:t>
      </w:r>
      <w:r w:rsidR="005C2389">
        <w:rPr>
          <w:rFonts w:ascii="Georgia" w:eastAsia="Times New Roman" w:hAnsi="Georgia" w:cs="Times New Roman"/>
          <w:color w:val="111113"/>
          <w:sz w:val="24"/>
          <w:szCs w:val="24"/>
          <w:lang w:eastAsia="es-GT"/>
        </w:rPr>
        <w:t xml:space="preserve">Legislativo </w:t>
      </w:r>
      <w:r>
        <w:rPr>
          <w:rFonts w:ascii="Georgia" w:eastAsia="Times New Roman" w:hAnsi="Georgia" w:cs="Times New Roman"/>
          <w:color w:val="111113"/>
          <w:sz w:val="24"/>
          <w:szCs w:val="24"/>
          <w:lang w:eastAsia="es-GT"/>
        </w:rPr>
        <w:t>del Estado se promueven acciones como las descritas en los párrafos anteriores, además, no hay un programa de apoyo psicosocial y psicológico por parte del Ministerio de Salud para atender a este sector de familiares que luchan por la verdad y justicia, en un país donde</w:t>
      </w:r>
      <w:r w:rsidR="00B70304">
        <w:rPr>
          <w:rFonts w:ascii="Georgia" w:eastAsia="Times New Roman" w:hAnsi="Georgia" w:cs="Times New Roman"/>
          <w:color w:val="111113"/>
          <w:sz w:val="24"/>
          <w:szCs w:val="24"/>
          <w:lang w:eastAsia="es-GT"/>
        </w:rPr>
        <w:t xml:space="preserve"> se niega la existencia de las atrocidades y barbaries </w:t>
      </w:r>
      <w:r w:rsidR="005C2389">
        <w:rPr>
          <w:rFonts w:ascii="Georgia" w:eastAsia="Times New Roman" w:hAnsi="Georgia" w:cs="Times New Roman"/>
          <w:color w:val="111113"/>
          <w:sz w:val="24"/>
          <w:szCs w:val="24"/>
          <w:lang w:eastAsia="es-GT"/>
        </w:rPr>
        <w:t>cometidas durante el conflicto armado interno que duró 36 años.</w:t>
      </w:r>
    </w:p>
    <w:sectPr w:rsidR="00CC2772">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E06" w:rsidRDefault="00C86E06" w:rsidP="009F2B5B">
      <w:pPr>
        <w:spacing w:after="0" w:line="240" w:lineRule="auto"/>
      </w:pPr>
      <w:r>
        <w:separator/>
      </w:r>
    </w:p>
  </w:endnote>
  <w:endnote w:type="continuationSeparator" w:id="0">
    <w:p w:rsidR="00C86E06" w:rsidRDefault="00C86E06" w:rsidP="009F2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B5B" w:rsidRPr="009F2B5B" w:rsidRDefault="009F2B5B" w:rsidP="009F2B5B">
    <w:pPr>
      <w:pStyle w:val="Footer"/>
      <w:jc w:val="center"/>
      <w:rPr>
        <w:sz w:val="18"/>
        <w:szCs w:val="18"/>
      </w:rPr>
    </w:pPr>
    <w:r w:rsidRPr="009F2B5B">
      <w:rPr>
        <w:sz w:val="18"/>
        <w:szCs w:val="18"/>
      </w:rPr>
      <w:t>Dirección: 2ª. Calle “A” 7-13, Zona 2</w:t>
    </w:r>
  </w:p>
  <w:p w:rsidR="009F2B5B" w:rsidRPr="009F2B5B" w:rsidRDefault="009F2B5B" w:rsidP="009F2B5B">
    <w:pPr>
      <w:pStyle w:val="Footer"/>
      <w:jc w:val="center"/>
      <w:rPr>
        <w:sz w:val="18"/>
        <w:szCs w:val="18"/>
      </w:rPr>
    </w:pPr>
    <w:r w:rsidRPr="009F2B5B">
      <w:rPr>
        <w:sz w:val="18"/>
        <w:szCs w:val="18"/>
      </w:rPr>
      <w:t>Ciudad de Guatemala, Guatemala</w:t>
    </w:r>
  </w:p>
  <w:p w:rsidR="009F2B5B" w:rsidRPr="009F2B5B" w:rsidRDefault="009F2B5B" w:rsidP="009F2B5B">
    <w:pPr>
      <w:pStyle w:val="Footer"/>
      <w:jc w:val="center"/>
      <w:rPr>
        <w:sz w:val="18"/>
        <w:szCs w:val="18"/>
      </w:rPr>
    </w:pPr>
    <w:r w:rsidRPr="009F2B5B">
      <w:rPr>
        <w:sz w:val="18"/>
        <w:szCs w:val="18"/>
      </w:rPr>
      <w:t>Email: famdegua@gmail.com</w:t>
    </w:r>
  </w:p>
  <w:p w:rsidR="009F2B5B" w:rsidRPr="009F2B5B" w:rsidRDefault="009F2B5B" w:rsidP="009F2B5B">
    <w:pPr>
      <w:pStyle w:val="Footer"/>
      <w:jc w:val="center"/>
      <w:rPr>
        <w:sz w:val="18"/>
        <w:szCs w:val="18"/>
      </w:rPr>
    </w:pPr>
    <w:r w:rsidRPr="009F2B5B">
      <w:rPr>
        <w:sz w:val="18"/>
        <w:szCs w:val="18"/>
      </w:rPr>
      <w:t xml:space="preserve">Teléfonos: </w:t>
    </w:r>
    <w:r>
      <w:rPr>
        <w:sz w:val="18"/>
        <w:szCs w:val="18"/>
      </w:rPr>
      <w:t>(00502)</w:t>
    </w:r>
    <w:r w:rsidRPr="009F2B5B">
      <w:rPr>
        <w:sz w:val="18"/>
        <w:szCs w:val="18"/>
      </w:rPr>
      <w:t xml:space="preserve"> 22302826 / 22203785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E06" w:rsidRDefault="00C86E06" w:rsidP="009F2B5B">
      <w:pPr>
        <w:spacing w:after="0" w:line="240" w:lineRule="auto"/>
      </w:pPr>
      <w:r>
        <w:separator/>
      </w:r>
    </w:p>
  </w:footnote>
  <w:footnote w:type="continuationSeparator" w:id="0">
    <w:p w:rsidR="00C86E06" w:rsidRDefault="00C86E06" w:rsidP="009F2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B5B" w:rsidRDefault="009F2B5B" w:rsidP="009F2B5B">
    <w:pPr>
      <w:pStyle w:val="Header"/>
      <w:jc w:val="center"/>
    </w:pPr>
    <w:r>
      <w:rPr>
        <w:noProof/>
        <w:lang w:val="en-GB" w:eastAsia="en-GB"/>
      </w:rPr>
      <w:drawing>
        <wp:inline distT="0" distB="0" distL="0" distR="0" wp14:anchorId="32FAACF7">
          <wp:extent cx="3627120" cy="10306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103060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ECD"/>
    <w:rsid w:val="000A0925"/>
    <w:rsid w:val="000B5956"/>
    <w:rsid w:val="00180CEB"/>
    <w:rsid w:val="002A7697"/>
    <w:rsid w:val="002D42F6"/>
    <w:rsid w:val="00434143"/>
    <w:rsid w:val="00474B18"/>
    <w:rsid w:val="00583ECD"/>
    <w:rsid w:val="005C2389"/>
    <w:rsid w:val="005C2EBA"/>
    <w:rsid w:val="005C46D5"/>
    <w:rsid w:val="00602872"/>
    <w:rsid w:val="006341B8"/>
    <w:rsid w:val="006D4430"/>
    <w:rsid w:val="0078095E"/>
    <w:rsid w:val="00874019"/>
    <w:rsid w:val="009F2B5B"/>
    <w:rsid w:val="00A119E1"/>
    <w:rsid w:val="00AC6953"/>
    <w:rsid w:val="00B15672"/>
    <w:rsid w:val="00B70304"/>
    <w:rsid w:val="00B76D4F"/>
    <w:rsid w:val="00C2466F"/>
    <w:rsid w:val="00C54EDD"/>
    <w:rsid w:val="00C86E06"/>
    <w:rsid w:val="00CB050F"/>
    <w:rsid w:val="00CC2772"/>
    <w:rsid w:val="00D52AB7"/>
    <w:rsid w:val="00F53E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984F947-5D1D-4479-9011-FF5F8090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3ECD"/>
    <w:pPr>
      <w:spacing w:before="100" w:beforeAutospacing="1" w:after="100" w:afterAutospacing="1" w:line="240" w:lineRule="auto"/>
    </w:pPr>
    <w:rPr>
      <w:rFonts w:ascii="Times New Roman" w:eastAsia="Times New Roman" w:hAnsi="Times New Roman" w:cs="Times New Roman"/>
      <w:sz w:val="24"/>
      <w:szCs w:val="24"/>
      <w:lang w:eastAsia="es-GT"/>
    </w:rPr>
  </w:style>
  <w:style w:type="character" w:styleId="Strong">
    <w:name w:val="Strong"/>
    <w:basedOn w:val="DefaultParagraphFont"/>
    <w:uiPriority w:val="22"/>
    <w:qFormat/>
    <w:rsid w:val="005C46D5"/>
    <w:rPr>
      <w:b/>
      <w:bCs/>
    </w:rPr>
  </w:style>
  <w:style w:type="paragraph" w:styleId="Header">
    <w:name w:val="header"/>
    <w:basedOn w:val="Normal"/>
    <w:link w:val="HeaderChar"/>
    <w:uiPriority w:val="99"/>
    <w:unhideWhenUsed/>
    <w:rsid w:val="009F2B5B"/>
    <w:pPr>
      <w:tabs>
        <w:tab w:val="center" w:pos="4419"/>
        <w:tab w:val="right" w:pos="8838"/>
      </w:tabs>
      <w:spacing w:after="0" w:line="240" w:lineRule="auto"/>
    </w:pPr>
  </w:style>
  <w:style w:type="character" w:customStyle="1" w:styleId="HeaderChar">
    <w:name w:val="Header Char"/>
    <w:basedOn w:val="DefaultParagraphFont"/>
    <w:link w:val="Header"/>
    <w:uiPriority w:val="99"/>
    <w:rsid w:val="009F2B5B"/>
  </w:style>
  <w:style w:type="paragraph" w:styleId="Footer">
    <w:name w:val="footer"/>
    <w:basedOn w:val="Normal"/>
    <w:link w:val="FooterChar"/>
    <w:uiPriority w:val="99"/>
    <w:unhideWhenUsed/>
    <w:rsid w:val="009F2B5B"/>
    <w:pPr>
      <w:tabs>
        <w:tab w:val="center" w:pos="4419"/>
        <w:tab w:val="right" w:pos="8838"/>
      </w:tabs>
      <w:spacing w:after="0" w:line="240" w:lineRule="auto"/>
    </w:pPr>
  </w:style>
  <w:style w:type="character" w:customStyle="1" w:styleId="FooterChar">
    <w:name w:val="Footer Char"/>
    <w:basedOn w:val="DefaultParagraphFont"/>
    <w:link w:val="Footer"/>
    <w:uiPriority w:val="99"/>
    <w:rsid w:val="009F2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735735">
      <w:bodyDiv w:val="1"/>
      <w:marLeft w:val="0"/>
      <w:marRight w:val="0"/>
      <w:marTop w:val="0"/>
      <w:marBottom w:val="0"/>
      <w:divBdr>
        <w:top w:val="none" w:sz="0" w:space="0" w:color="auto"/>
        <w:left w:val="none" w:sz="0" w:space="0" w:color="auto"/>
        <w:bottom w:val="none" w:sz="0" w:space="0" w:color="auto"/>
        <w:right w:val="none" w:sz="0" w:space="0" w:color="auto"/>
      </w:divBdr>
      <w:divsChild>
        <w:div w:id="1837914594">
          <w:marLeft w:val="150"/>
          <w:marRight w:val="0"/>
          <w:marTop w:val="0"/>
          <w:marBottom w:val="360"/>
          <w:divBdr>
            <w:top w:val="none" w:sz="0" w:space="0" w:color="auto"/>
            <w:left w:val="none" w:sz="0" w:space="0" w:color="auto"/>
            <w:bottom w:val="none" w:sz="0" w:space="0" w:color="auto"/>
            <w:right w:val="none" w:sz="0" w:space="0" w:color="auto"/>
          </w:divBdr>
          <w:divsChild>
            <w:div w:id="737745610">
              <w:marLeft w:val="0"/>
              <w:marRight w:val="0"/>
              <w:marTop w:val="0"/>
              <w:marBottom w:val="0"/>
              <w:divBdr>
                <w:top w:val="none" w:sz="0" w:space="0" w:color="auto"/>
                <w:left w:val="none" w:sz="0" w:space="0" w:color="auto"/>
                <w:bottom w:val="none" w:sz="0" w:space="0" w:color="auto"/>
                <w:right w:val="none" w:sz="0" w:space="0" w:color="auto"/>
              </w:divBdr>
            </w:div>
            <w:div w:id="12656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23133">
      <w:bodyDiv w:val="1"/>
      <w:marLeft w:val="0"/>
      <w:marRight w:val="0"/>
      <w:marTop w:val="0"/>
      <w:marBottom w:val="0"/>
      <w:divBdr>
        <w:top w:val="none" w:sz="0" w:space="0" w:color="auto"/>
        <w:left w:val="none" w:sz="0" w:space="0" w:color="auto"/>
        <w:bottom w:val="none" w:sz="0" w:space="0" w:color="auto"/>
        <w:right w:val="none" w:sz="0" w:space="0" w:color="auto"/>
      </w:divBdr>
      <w:divsChild>
        <w:div w:id="1978992936">
          <w:marLeft w:val="150"/>
          <w:marRight w:val="0"/>
          <w:marTop w:val="0"/>
          <w:marBottom w:val="360"/>
          <w:divBdr>
            <w:top w:val="none" w:sz="0" w:space="0" w:color="auto"/>
            <w:left w:val="none" w:sz="0" w:space="0" w:color="auto"/>
            <w:bottom w:val="none" w:sz="0" w:space="0" w:color="auto"/>
            <w:right w:val="none" w:sz="0" w:space="0" w:color="auto"/>
          </w:divBdr>
          <w:divsChild>
            <w:div w:id="296836071">
              <w:marLeft w:val="0"/>
              <w:marRight w:val="0"/>
              <w:marTop w:val="0"/>
              <w:marBottom w:val="0"/>
              <w:divBdr>
                <w:top w:val="none" w:sz="0" w:space="0" w:color="auto"/>
                <w:left w:val="none" w:sz="0" w:space="0" w:color="auto"/>
                <w:bottom w:val="none" w:sz="0" w:space="0" w:color="auto"/>
                <w:right w:val="none" w:sz="0" w:space="0" w:color="auto"/>
              </w:divBdr>
            </w:div>
            <w:div w:id="158225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045FE7-2D13-417C-9686-C1C9713D31CE}"/>
</file>

<file path=customXml/itemProps2.xml><?xml version="1.0" encoding="utf-8"?>
<ds:datastoreItem xmlns:ds="http://schemas.openxmlformats.org/officeDocument/2006/customXml" ds:itemID="{27879A5D-4A6F-4244-99AF-E567F52011F2}"/>
</file>

<file path=customXml/itemProps3.xml><?xml version="1.0" encoding="utf-8"?>
<ds:datastoreItem xmlns:ds="http://schemas.openxmlformats.org/officeDocument/2006/customXml" ds:itemID="{FBF76B0C-ADA9-4419-9FBC-79D4F702D1D3}"/>
</file>

<file path=docProps/app.xml><?xml version="1.0" encoding="utf-8"?>
<Properties xmlns="http://schemas.openxmlformats.org/officeDocument/2006/extended-properties" xmlns:vt="http://schemas.openxmlformats.org/officeDocument/2006/docPropsVTypes">
  <Template>Normal.dotm</Template>
  <TotalTime>0</TotalTime>
  <Pages>4</Pages>
  <Words>1216</Words>
  <Characters>6932</Characters>
  <Application>Microsoft Office Word</Application>
  <DocSecurity>4</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LEOZ INVERNÓN Javier</cp:lastModifiedBy>
  <cp:revision>2</cp:revision>
  <dcterms:created xsi:type="dcterms:W3CDTF">2021-06-22T09:29:00Z</dcterms:created>
  <dcterms:modified xsi:type="dcterms:W3CDTF">2021-06-22T09:29:00Z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