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500A49" w14:textId="0BD3A53A" w:rsidR="00767639" w:rsidRPr="00CB1E40" w:rsidRDefault="002F26AC" w:rsidP="002F26AC">
      <w:pPr>
        <w:spacing w:after="240"/>
        <w:rPr>
          <w:rFonts w:asciiTheme="minorHAnsi" w:hAnsiTheme="minorHAnsi" w:cstheme="minorHAnsi"/>
          <w:b/>
          <w:sz w:val="28"/>
          <w:szCs w:val="28"/>
          <w:u w:val="single"/>
        </w:rPr>
      </w:pPr>
      <w:r>
        <w:rPr>
          <w:noProof/>
        </w:rPr>
        <w:drawing>
          <wp:anchor distT="0" distB="0" distL="114300" distR="114300" simplePos="0" relativeHeight="251658752" behindDoc="0" locked="0" layoutInCell="1" allowOverlap="1" wp14:anchorId="71B76E69" wp14:editId="3821B091">
            <wp:simplePos x="0" y="0"/>
            <wp:positionH relativeFrom="column">
              <wp:posOffset>3745383</wp:posOffset>
            </wp:positionH>
            <wp:positionV relativeFrom="paragraph">
              <wp:posOffset>-124105</wp:posOffset>
            </wp:positionV>
            <wp:extent cx="2647950" cy="768985"/>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2647950" cy="768985"/>
                    </a:xfrm>
                    <a:prstGeom prst="rect">
                      <a:avLst/>
                    </a:prstGeom>
                  </pic:spPr>
                </pic:pic>
              </a:graphicData>
            </a:graphic>
          </wp:anchor>
        </w:drawing>
      </w:r>
      <w:r w:rsidR="00E24EB5" w:rsidRPr="002B59FD">
        <w:rPr>
          <w:rFonts w:asciiTheme="minorHAnsi" w:hAnsiTheme="minorHAnsi" w:cstheme="minorHAnsi"/>
          <w:b/>
          <w:sz w:val="28"/>
          <w:szCs w:val="28"/>
        </w:rPr>
        <w:t>BRIEFING ON</w:t>
      </w:r>
      <w:r w:rsidR="006836F6">
        <w:rPr>
          <w:rFonts w:asciiTheme="minorHAnsi" w:hAnsiTheme="minorHAnsi" w:cstheme="minorHAnsi"/>
          <w:b/>
          <w:sz w:val="28"/>
          <w:szCs w:val="28"/>
        </w:rPr>
        <w:t xml:space="preserve"> </w:t>
      </w:r>
      <w:r w:rsidR="007D5984">
        <w:rPr>
          <w:rFonts w:asciiTheme="minorHAnsi" w:hAnsiTheme="minorHAnsi" w:cstheme="minorHAnsi"/>
          <w:b/>
          <w:sz w:val="28"/>
          <w:szCs w:val="28"/>
          <w:u w:val="single"/>
        </w:rPr>
        <w:t>BOTSWANA</w:t>
      </w:r>
      <w:r w:rsidR="006138EE">
        <w:rPr>
          <w:rFonts w:asciiTheme="minorHAnsi" w:hAnsiTheme="minorHAnsi" w:cstheme="minorHAnsi"/>
          <w:b/>
          <w:sz w:val="28"/>
          <w:szCs w:val="28"/>
        </w:rPr>
        <w:t xml:space="preserve"> </w:t>
      </w:r>
      <w:r w:rsidR="00E24EB5" w:rsidRPr="002B59FD">
        <w:rPr>
          <w:rFonts w:asciiTheme="minorHAnsi" w:hAnsiTheme="minorHAnsi" w:cstheme="minorHAnsi"/>
          <w:b/>
          <w:sz w:val="28"/>
          <w:szCs w:val="28"/>
        </w:rPr>
        <w:t xml:space="preserve">FOR THE COMMITTEE </w:t>
      </w:r>
      <w:r w:rsidR="00E67865" w:rsidRPr="002B59FD">
        <w:rPr>
          <w:rFonts w:asciiTheme="minorHAnsi" w:hAnsiTheme="minorHAnsi" w:cstheme="minorHAnsi"/>
          <w:b/>
          <w:sz w:val="28"/>
          <w:szCs w:val="28"/>
        </w:rPr>
        <w:t>AGAINST TORTURE</w:t>
      </w:r>
      <w:r w:rsidR="00E24EB5" w:rsidRPr="002B59FD">
        <w:rPr>
          <w:rFonts w:asciiTheme="minorHAnsi" w:hAnsiTheme="minorHAnsi" w:cstheme="minorHAnsi"/>
          <w:b/>
          <w:sz w:val="28"/>
          <w:szCs w:val="28"/>
        </w:rPr>
        <w:t xml:space="preserve"> </w:t>
      </w:r>
      <w:r w:rsidR="00F30872">
        <w:rPr>
          <w:rFonts w:asciiTheme="minorHAnsi" w:hAnsiTheme="minorHAnsi" w:cstheme="minorHAnsi"/>
          <w:b/>
          <w:sz w:val="28"/>
          <w:szCs w:val="28"/>
        </w:rPr>
        <w:t>PRESESSIONAL WORKING GROUP,</w:t>
      </w:r>
      <w:r w:rsidR="009349ED">
        <w:rPr>
          <w:rFonts w:asciiTheme="minorHAnsi" w:hAnsiTheme="minorHAnsi" w:cstheme="minorHAnsi"/>
          <w:b/>
          <w:sz w:val="28"/>
          <w:szCs w:val="28"/>
        </w:rPr>
        <w:t xml:space="preserve"> </w:t>
      </w:r>
      <w:r w:rsidR="00CB1E40" w:rsidRPr="00CB1E40">
        <w:rPr>
          <w:rFonts w:asciiTheme="minorHAnsi" w:hAnsiTheme="minorHAnsi" w:cstheme="minorHAnsi"/>
          <w:b/>
          <w:sz w:val="28"/>
          <w:szCs w:val="28"/>
          <w:u w:val="single"/>
        </w:rPr>
        <w:t>70</w:t>
      </w:r>
      <w:r w:rsidR="00943461" w:rsidRPr="00CB1E40">
        <w:rPr>
          <w:rFonts w:asciiTheme="minorHAnsi" w:hAnsiTheme="minorHAnsi" w:cstheme="minorHAnsi"/>
          <w:b/>
          <w:sz w:val="28"/>
          <w:szCs w:val="28"/>
          <w:u w:val="single"/>
          <w:vertAlign w:val="superscript"/>
        </w:rPr>
        <w:t>th</w:t>
      </w:r>
      <w:r w:rsidR="00943461" w:rsidRPr="00CB1E40">
        <w:rPr>
          <w:rFonts w:asciiTheme="minorHAnsi" w:hAnsiTheme="minorHAnsi" w:cstheme="minorHAnsi"/>
          <w:b/>
          <w:sz w:val="28"/>
          <w:szCs w:val="28"/>
          <w:u w:val="single"/>
        </w:rPr>
        <w:t xml:space="preserve"> </w:t>
      </w:r>
      <w:r w:rsidR="00E67865" w:rsidRPr="00CB1E40">
        <w:rPr>
          <w:rFonts w:asciiTheme="minorHAnsi" w:hAnsiTheme="minorHAnsi" w:cstheme="minorHAnsi"/>
          <w:b/>
          <w:sz w:val="28"/>
          <w:szCs w:val="28"/>
          <w:u w:val="single"/>
        </w:rPr>
        <w:t>session</w:t>
      </w:r>
      <w:r w:rsidR="00980821" w:rsidRPr="00CB1E40">
        <w:rPr>
          <w:rFonts w:asciiTheme="minorHAnsi" w:hAnsiTheme="minorHAnsi" w:cstheme="minorHAnsi"/>
          <w:b/>
          <w:sz w:val="28"/>
          <w:szCs w:val="28"/>
          <w:u w:val="single"/>
        </w:rPr>
        <w:t>,</w:t>
      </w:r>
      <w:r w:rsidR="00E67865" w:rsidRPr="00CB1E40">
        <w:rPr>
          <w:rFonts w:asciiTheme="minorHAnsi" w:hAnsiTheme="minorHAnsi" w:cstheme="minorHAnsi"/>
          <w:b/>
          <w:sz w:val="28"/>
          <w:szCs w:val="28"/>
          <w:u w:val="single"/>
        </w:rPr>
        <w:t xml:space="preserve"> </w:t>
      </w:r>
      <w:r w:rsidR="00CB1E40">
        <w:rPr>
          <w:rFonts w:asciiTheme="minorHAnsi" w:hAnsiTheme="minorHAnsi" w:cstheme="minorHAnsi"/>
          <w:b/>
          <w:sz w:val="28"/>
          <w:szCs w:val="28"/>
          <w:u w:val="single"/>
        </w:rPr>
        <w:t>Nov</w:t>
      </w:r>
      <w:r w:rsidR="000C516F" w:rsidRPr="00CB1E40">
        <w:rPr>
          <w:rFonts w:asciiTheme="minorHAnsi" w:hAnsiTheme="minorHAnsi" w:cstheme="minorHAnsi"/>
          <w:b/>
          <w:sz w:val="28"/>
          <w:szCs w:val="28"/>
          <w:u w:val="single"/>
        </w:rPr>
        <w:t>/</w:t>
      </w:r>
      <w:r w:rsidR="00CB1E40">
        <w:rPr>
          <w:rFonts w:asciiTheme="minorHAnsi" w:hAnsiTheme="minorHAnsi" w:cstheme="minorHAnsi"/>
          <w:b/>
          <w:sz w:val="28"/>
          <w:szCs w:val="28"/>
          <w:u w:val="single"/>
        </w:rPr>
        <w:t>Dec</w:t>
      </w:r>
      <w:r w:rsidR="00074C9A" w:rsidRPr="00CB1E40">
        <w:rPr>
          <w:rFonts w:asciiTheme="minorHAnsi" w:hAnsiTheme="minorHAnsi" w:cstheme="minorHAnsi"/>
          <w:b/>
          <w:sz w:val="28"/>
          <w:szCs w:val="28"/>
          <w:u w:val="single"/>
        </w:rPr>
        <w:t xml:space="preserve"> 2020</w:t>
      </w:r>
    </w:p>
    <w:p w14:paraId="787EFC65" w14:textId="44E3CE68" w:rsidR="00065B23" w:rsidRPr="002B59FD" w:rsidRDefault="00DD7F32" w:rsidP="002F26AC">
      <w:pPr>
        <w:spacing w:after="240"/>
        <w:rPr>
          <w:rStyle w:val="Hyperlink"/>
          <w:rFonts w:asciiTheme="minorHAnsi" w:hAnsiTheme="minorHAnsi" w:cstheme="minorHAnsi"/>
        </w:rPr>
      </w:pPr>
      <w:r w:rsidRPr="002B59FD">
        <w:rPr>
          <w:rFonts w:asciiTheme="minorHAnsi" w:hAnsiTheme="minorHAnsi" w:cstheme="minorHAnsi"/>
          <w:b/>
          <w:noProof/>
          <w:u w:val="single"/>
        </w:rPr>
        <mc:AlternateContent>
          <mc:Choice Requires="wps">
            <w:drawing>
              <wp:anchor distT="0" distB="0" distL="114300" distR="114300" simplePos="0" relativeHeight="251656704" behindDoc="0" locked="0" layoutInCell="1" allowOverlap="1" wp14:anchorId="548A92A7" wp14:editId="07B68C45">
                <wp:simplePos x="0" y="0"/>
                <wp:positionH relativeFrom="column">
                  <wp:posOffset>-39370</wp:posOffset>
                </wp:positionH>
                <wp:positionV relativeFrom="paragraph">
                  <wp:posOffset>484505</wp:posOffset>
                </wp:positionV>
                <wp:extent cx="6324600" cy="3721100"/>
                <wp:effectExtent l="0" t="0" r="19050" b="1270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3721100"/>
                        </a:xfrm>
                        <a:prstGeom prst="rect">
                          <a:avLst/>
                        </a:prstGeom>
                        <a:noFill/>
                        <a:ln w="9525">
                          <a:solidFill>
                            <a:srgbClr val="000000"/>
                          </a:solidFill>
                          <a:miter lim="800000"/>
                          <a:headEnd/>
                          <a:tailEnd/>
                        </a:ln>
                      </wps:spPr>
                      <wps:txbx>
                        <w:txbxContent>
                          <w:p w14:paraId="369AE1AC" w14:textId="04507C32" w:rsidR="00BF3978" w:rsidRPr="00641DFF" w:rsidRDefault="00BF3978" w:rsidP="00BF3978">
                            <w:pPr>
                              <w:spacing w:after="120"/>
                              <w:rPr>
                                <w:rFonts w:asciiTheme="minorHAnsi" w:hAnsiTheme="minorHAnsi"/>
                                <w:b/>
                                <w:sz w:val="26"/>
                                <w:szCs w:val="26"/>
                              </w:rPr>
                            </w:pPr>
                            <w:r w:rsidRPr="00641DFF">
                              <w:rPr>
                                <w:rFonts w:asciiTheme="minorHAnsi" w:hAnsiTheme="minorHAnsi"/>
                                <w:b/>
                                <w:sz w:val="26"/>
                                <w:szCs w:val="26"/>
                              </w:rPr>
                              <w:t>This briefing describes the legality of cor</w:t>
                            </w:r>
                            <w:r w:rsidR="006801CB">
                              <w:rPr>
                                <w:rFonts w:asciiTheme="minorHAnsi" w:hAnsiTheme="minorHAnsi"/>
                                <w:b/>
                                <w:sz w:val="26"/>
                                <w:szCs w:val="26"/>
                              </w:rPr>
                              <w:t xml:space="preserve">poral punishment of children in </w:t>
                            </w:r>
                            <w:r w:rsidR="00192829">
                              <w:rPr>
                                <w:rFonts w:asciiTheme="minorHAnsi" w:hAnsiTheme="minorHAnsi"/>
                                <w:b/>
                                <w:sz w:val="26"/>
                                <w:szCs w:val="26"/>
                              </w:rPr>
                              <w:t>Botswana</w:t>
                            </w:r>
                            <w:r w:rsidR="000017A9">
                              <w:rPr>
                                <w:rFonts w:asciiTheme="minorHAnsi" w:hAnsiTheme="minorHAnsi"/>
                                <w:b/>
                                <w:sz w:val="26"/>
                                <w:szCs w:val="26"/>
                              </w:rPr>
                              <w:t>.</w:t>
                            </w:r>
                            <w:r w:rsidRPr="00641DFF">
                              <w:rPr>
                                <w:rFonts w:asciiTheme="minorHAnsi" w:hAnsiTheme="minorHAnsi"/>
                                <w:b/>
                                <w:sz w:val="26"/>
                                <w:szCs w:val="26"/>
                              </w:rPr>
                              <w:t xml:space="preserve"> In light of the obligation under international human rights law to prohibit all corporal punishment of children, the recommendations of the UN Secretary General’s Stud</w:t>
                            </w:r>
                            <w:r w:rsidR="006836F6">
                              <w:rPr>
                                <w:rFonts w:asciiTheme="minorHAnsi" w:hAnsiTheme="minorHAnsi"/>
                                <w:b/>
                                <w:sz w:val="26"/>
                                <w:szCs w:val="26"/>
                              </w:rPr>
                              <w:t xml:space="preserve">y on Violence against Children, </w:t>
                            </w:r>
                            <w:r w:rsidRPr="00641DFF">
                              <w:rPr>
                                <w:rFonts w:asciiTheme="minorHAnsi" w:hAnsiTheme="minorHAnsi"/>
                                <w:b/>
                                <w:sz w:val="26"/>
                                <w:szCs w:val="26"/>
                              </w:rPr>
                              <w:t xml:space="preserve">the </w:t>
                            </w:r>
                            <w:r w:rsidR="005A3FC9" w:rsidRPr="00641DFF">
                              <w:rPr>
                                <w:rFonts w:asciiTheme="minorHAnsi" w:hAnsiTheme="minorHAnsi"/>
                                <w:b/>
                                <w:sz w:val="26"/>
                                <w:szCs w:val="26"/>
                              </w:rPr>
                              <w:t xml:space="preserve">repeated </w:t>
                            </w:r>
                            <w:r w:rsidRPr="00641DFF">
                              <w:rPr>
                                <w:rFonts w:asciiTheme="minorHAnsi" w:hAnsiTheme="minorHAnsi"/>
                                <w:b/>
                                <w:sz w:val="26"/>
                                <w:szCs w:val="26"/>
                              </w:rPr>
                              <w:t xml:space="preserve">recommendations </w:t>
                            </w:r>
                            <w:r w:rsidR="007C27C8">
                              <w:rPr>
                                <w:rFonts w:asciiTheme="minorHAnsi" w:hAnsiTheme="minorHAnsi"/>
                                <w:b/>
                                <w:sz w:val="26"/>
                                <w:szCs w:val="26"/>
                              </w:rPr>
                              <w:t xml:space="preserve">to prohibit made </w:t>
                            </w:r>
                            <w:r w:rsidR="00DD7F32" w:rsidRPr="00DD7F32">
                              <w:rPr>
                                <w:rFonts w:asciiTheme="minorHAnsi" w:hAnsiTheme="minorHAnsi"/>
                                <w:b/>
                                <w:sz w:val="26"/>
                                <w:szCs w:val="26"/>
                              </w:rPr>
                              <w:t xml:space="preserve">to </w:t>
                            </w:r>
                            <w:r w:rsidR="00192829">
                              <w:rPr>
                                <w:rFonts w:asciiTheme="minorHAnsi" w:hAnsiTheme="minorHAnsi"/>
                                <w:b/>
                                <w:sz w:val="26"/>
                                <w:szCs w:val="26"/>
                              </w:rPr>
                              <w:t>Botswana</w:t>
                            </w:r>
                            <w:r w:rsidR="00DD7F32" w:rsidRPr="00DD7F32">
                              <w:rPr>
                                <w:rFonts w:asciiTheme="minorHAnsi" w:hAnsiTheme="minorHAnsi"/>
                                <w:b/>
                                <w:sz w:val="26"/>
                                <w:szCs w:val="26"/>
                              </w:rPr>
                              <w:t xml:space="preserve"> </w:t>
                            </w:r>
                            <w:r w:rsidR="007C27C8">
                              <w:rPr>
                                <w:rFonts w:asciiTheme="minorHAnsi" w:hAnsiTheme="minorHAnsi"/>
                                <w:b/>
                                <w:sz w:val="26"/>
                                <w:szCs w:val="26"/>
                              </w:rPr>
                              <w:t xml:space="preserve">by </w:t>
                            </w:r>
                            <w:r w:rsidR="0005558E">
                              <w:rPr>
                                <w:rFonts w:asciiTheme="minorHAnsi" w:hAnsiTheme="minorHAnsi"/>
                                <w:b/>
                                <w:sz w:val="26"/>
                                <w:szCs w:val="26"/>
                              </w:rPr>
                              <w:t xml:space="preserve">the </w:t>
                            </w:r>
                            <w:r w:rsidRPr="00641DFF">
                              <w:rPr>
                                <w:rFonts w:asciiTheme="minorHAnsi" w:hAnsiTheme="minorHAnsi"/>
                                <w:b/>
                                <w:sz w:val="26"/>
                                <w:szCs w:val="26"/>
                              </w:rPr>
                              <w:t>Commi</w:t>
                            </w:r>
                            <w:r w:rsidR="005A3FC9" w:rsidRPr="00641DFF">
                              <w:rPr>
                                <w:rFonts w:asciiTheme="minorHAnsi" w:hAnsiTheme="minorHAnsi"/>
                                <w:b/>
                                <w:sz w:val="26"/>
                                <w:szCs w:val="26"/>
                              </w:rPr>
                              <w:t>ttee on the Rights of the Child</w:t>
                            </w:r>
                            <w:r w:rsidR="009349ED">
                              <w:rPr>
                                <w:rFonts w:asciiTheme="minorHAnsi" w:hAnsiTheme="minorHAnsi"/>
                                <w:b/>
                                <w:sz w:val="26"/>
                                <w:szCs w:val="26"/>
                              </w:rPr>
                              <w:t xml:space="preserve">, </w:t>
                            </w:r>
                            <w:r w:rsidR="00A22E5B">
                              <w:rPr>
                                <w:rFonts w:asciiTheme="minorHAnsi" w:hAnsiTheme="minorHAnsi"/>
                                <w:b/>
                                <w:sz w:val="26"/>
                                <w:szCs w:val="26"/>
                              </w:rPr>
                              <w:t xml:space="preserve">the Human Rights Committee, </w:t>
                            </w:r>
                            <w:r w:rsidR="009349ED">
                              <w:rPr>
                                <w:rFonts w:asciiTheme="minorHAnsi" w:hAnsiTheme="minorHAnsi"/>
                                <w:b/>
                                <w:sz w:val="26"/>
                                <w:szCs w:val="26"/>
                              </w:rPr>
                              <w:t xml:space="preserve">the Committee on </w:t>
                            </w:r>
                            <w:r w:rsidR="00192829">
                              <w:rPr>
                                <w:rFonts w:asciiTheme="minorHAnsi" w:hAnsiTheme="minorHAnsi"/>
                                <w:b/>
                                <w:sz w:val="26"/>
                                <w:szCs w:val="26"/>
                              </w:rPr>
                              <w:t>the Elimination of Discrimination Against Women</w:t>
                            </w:r>
                            <w:r w:rsidR="0005558E">
                              <w:rPr>
                                <w:rFonts w:asciiTheme="minorHAnsi" w:hAnsiTheme="minorHAnsi"/>
                                <w:b/>
                                <w:sz w:val="26"/>
                                <w:szCs w:val="26"/>
                              </w:rPr>
                              <w:t xml:space="preserve"> </w:t>
                            </w:r>
                            <w:r w:rsidR="006836F6">
                              <w:rPr>
                                <w:rFonts w:asciiTheme="minorHAnsi" w:hAnsiTheme="minorHAnsi"/>
                                <w:b/>
                                <w:sz w:val="26"/>
                                <w:szCs w:val="26"/>
                              </w:rPr>
                              <w:t>a</w:t>
                            </w:r>
                            <w:r w:rsidR="005A3FC9" w:rsidRPr="00641DFF">
                              <w:rPr>
                                <w:rFonts w:asciiTheme="minorHAnsi" w:hAnsiTheme="minorHAnsi"/>
                                <w:b/>
                                <w:sz w:val="26"/>
                                <w:szCs w:val="26"/>
                              </w:rPr>
                              <w:t>nd during the Universal Periodic Review</w:t>
                            </w:r>
                            <w:r w:rsidR="00DD7F32">
                              <w:rPr>
                                <w:rFonts w:asciiTheme="minorHAnsi" w:hAnsiTheme="minorHAnsi"/>
                                <w:b/>
                                <w:sz w:val="26"/>
                                <w:szCs w:val="26"/>
                              </w:rPr>
                              <w:t xml:space="preserve"> </w:t>
                            </w:r>
                            <w:r w:rsidR="0005558E">
                              <w:rPr>
                                <w:rFonts w:asciiTheme="minorHAnsi" w:hAnsiTheme="minorHAnsi"/>
                                <w:b/>
                                <w:sz w:val="26"/>
                                <w:szCs w:val="26"/>
                              </w:rPr>
                              <w:t xml:space="preserve">in </w:t>
                            </w:r>
                            <w:r w:rsidR="00192829">
                              <w:rPr>
                                <w:rFonts w:asciiTheme="minorHAnsi" w:hAnsiTheme="minorHAnsi"/>
                                <w:b/>
                                <w:sz w:val="26"/>
                                <w:szCs w:val="26"/>
                              </w:rPr>
                              <w:t>2008, 2013 and 2018</w:t>
                            </w:r>
                            <w:r w:rsidRPr="00641DFF">
                              <w:rPr>
                                <w:rFonts w:asciiTheme="minorHAnsi" w:hAnsiTheme="minorHAnsi"/>
                                <w:b/>
                                <w:sz w:val="26"/>
                                <w:szCs w:val="26"/>
                              </w:rPr>
                              <w:t>,</w:t>
                            </w:r>
                            <w:r w:rsidR="00DD7F32">
                              <w:rPr>
                                <w:rFonts w:asciiTheme="minorHAnsi" w:hAnsiTheme="minorHAnsi"/>
                                <w:b/>
                                <w:sz w:val="26"/>
                                <w:szCs w:val="26"/>
                              </w:rPr>
                              <w:t xml:space="preserve"> </w:t>
                            </w:r>
                            <w:r w:rsidR="006A0E0A" w:rsidRPr="006A0E0A">
                              <w:rPr>
                                <w:rFonts w:asciiTheme="minorHAnsi" w:hAnsiTheme="minorHAnsi"/>
                                <w:b/>
                                <w:sz w:val="26"/>
                                <w:szCs w:val="26"/>
                              </w:rPr>
                              <w:t>as well as the global commitment to ending all violence against children in the context of the 2030 Agenda for Sustainable Development</w:t>
                            </w:r>
                            <w:r w:rsidR="006A0E0A">
                              <w:rPr>
                                <w:rFonts w:asciiTheme="minorHAnsi" w:hAnsiTheme="minorHAnsi"/>
                                <w:b/>
                                <w:sz w:val="26"/>
                                <w:szCs w:val="26"/>
                              </w:rPr>
                              <w:t>,</w:t>
                            </w:r>
                            <w:r w:rsidR="006A0E0A" w:rsidRPr="006A0E0A">
                              <w:rPr>
                                <w:rFonts w:asciiTheme="minorHAnsi" w:hAnsiTheme="minorHAnsi"/>
                                <w:b/>
                                <w:sz w:val="26"/>
                                <w:szCs w:val="26"/>
                              </w:rPr>
                              <w:t xml:space="preserve"> </w:t>
                            </w:r>
                            <w:r w:rsidRPr="00641DFF">
                              <w:rPr>
                                <w:rFonts w:asciiTheme="minorHAnsi" w:hAnsiTheme="minorHAnsi"/>
                                <w:b/>
                                <w:sz w:val="26"/>
                                <w:szCs w:val="26"/>
                              </w:rPr>
                              <w:t>we hope the Committee Against Torture will:</w:t>
                            </w:r>
                          </w:p>
                          <w:p w14:paraId="3A971B4C" w14:textId="6F27A3B6"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raise the issue of corporal punishment of children in its List of Issues Prior to Reporting for </w:t>
                            </w:r>
                            <w:r w:rsidR="00192829">
                              <w:rPr>
                                <w:rFonts w:asciiTheme="minorHAnsi" w:hAnsiTheme="minorHAnsi"/>
                                <w:b/>
                                <w:sz w:val="26"/>
                                <w:szCs w:val="26"/>
                              </w:rPr>
                              <w:t>Botswana</w:t>
                            </w:r>
                            <w:r w:rsidRPr="006836F6">
                              <w:rPr>
                                <w:rFonts w:asciiTheme="minorHAnsi" w:hAnsiTheme="minorHAnsi"/>
                                <w:b/>
                                <w:sz w:val="26"/>
                                <w:szCs w:val="26"/>
                              </w:rPr>
                              <w:t xml:space="preserve">, in particular asking </w:t>
                            </w:r>
                            <w:r w:rsidR="0005558E">
                              <w:rPr>
                                <w:rFonts w:asciiTheme="minorHAnsi" w:hAnsiTheme="minorHAnsi"/>
                                <w:b/>
                                <w:sz w:val="26"/>
                                <w:szCs w:val="26"/>
                              </w:rPr>
                              <w:t xml:space="preserve">what </w:t>
                            </w:r>
                            <w:r w:rsidR="0072231A">
                              <w:rPr>
                                <w:rFonts w:asciiTheme="minorHAnsi" w:hAnsiTheme="minorHAnsi"/>
                                <w:b/>
                                <w:sz w:val="26"/>
                                <w:szCs w:val="26"/>
                              </w:rPr>
                              <w:t xml:space="preserve">progress </w:t>
                            </w:r>
                            <w:r w:rsidR="00A22E5B">
                              <w:rPr>
                                <w:rFonts w:asciiTheme="minorHAnsi" w:hAnsiTheme="minorHAnsi"/>
                                <w:b/>
                                <w:sz w:val="26"/>
                                <w:szCs w:val="26"/>
                              </w:rPr>
                              <w:t>is being made on drafting and enacting legislation prohibiting corporal punishment of children in all settings</w:t>
                            </w:r>
                            <w:r w:rsidRPr="006836F6">
                              <w:rPr>
                                <w:rFonts w:asciiTheme="minorHAnsi" w:hAnsiTheme="minorHAnsi"/>
                                <w:b/>
                                <w:sz w:val="26"/>
                                <w:szCs w:val="26"/>
                              </w:rPr>
                              <w:t>,</w:t>
                            </w:r>
                            <w:r w:rsidR="00192829">
                              <w:rPr>
                                <w:rFonts w:asciiTheme="minorHAnsi" w:hAnsiTheme="minorHAnsi"/>
                                <w:b/>
                                <w:sz w:val="26"/>
                                <w:szCs w:val="26"/>
                              </w:rPr>
                              <w:t xml:space="preserve"> including in the penal system,</w:t>
                            </w:r>
                            <w:r w:rsidRPr="006836F6">
                              <w:rPr>
                                <w:rFonts w:asciiTheme="minorHAnsi" w:hAnsiTheme="minorHAnsi"/>
                                <w:b/>
                                <w:sz w:val="26"/>
                                <w:szCs w:val="26"/>
                              </w:rPr>
                              <w:t xml:space="preserve"> and</w:t>
                            </w:r>
                          </w:p>
                          <w:p w14:paraId="07E8AD91" w14:textId="61FFE64E" w:rsidR="00453433" w:rsidRPr="00192829" w:rsidRDefault="006836F6" w:rsidP="004222A7">
                            <w:pPr>
                              <w:numPr>
                                <w:ilvl w:val="0"/>
                                <w:numId w:val="9"/>
                              </w:numPr>
                              <w:spacing w:after="120"/>
                              <w:rPr>
                                <w:rFonts w:asciiTheme="minorHAnsi" w:hAnsiTheme="minorHAnsi"/>
                                <w:sz w:val="26"/>
                                <w:szCs w:val="26"/>
                              </w:rPr>
                            </w:pPr>
                            <w:r w:rsidRPr="00192829">
                              <w:rPr>
                                <w:rFonts w:asciiTheme="minorHAnsi" w:hAnsiTheme="minorHAnsi"/>
                                <w:b/>
                                <w:sz w:val="26"/>
                                <w:szCs w:val="26"/>
                              </w:rPr>
                              <w:t xml:space="preserve">recommend, in the concluding observations on its </w:t>
                            </w:r>
                            <w:r w:rsidR="00192829" w:rsidRPr="00192829">
                              <w:rPr>
                                <w:rFonts w:asciiTheme="minorHAnsi" w:hAnsiTheme="minorHAnsi"/>
                                <w:b/>
                                <w:sz w:val="26"/>
                                <w:szCs w:val="26"/>
                              </w:rPr>
                              <w:t>initial</w:t>
                            </w:r>
                            <w:r w:rsidRPr="00192829">
                              <w:rPr>
                                <w:rFonts w:asciiTheme="minorHAnsi" w:hAnsiTheme="minorHAnsi"/>
                                <w:b/>
                                <w:sz w:val="26"/>
                                <w:szCs w:val="26"/>
                              </w:rPr>
                              <w:t xml:space="preserve"> report, that </w:t>
                            </w:r>
                            <w:r w:rsidR="00192829" w:rsidRPr="00192829">
                              <w:rPr>
                                <w:rFonts w:asciiTheme="minorHAnsi" w:hAnsiTheme="minorHAnsi"/>
                                <w:b/>
                                <w:sz w:val="26"/>
                                <w:szCs w:val="26"/>
                              </w:rPr>
                              <w:t>Botswana</w:t>
                            </w:r>
                            <w:r w:rsidR="009349ED" w:rsidRPr="00192829">
                              <w:rPr>
                                <w:rFonts w:asciiTheme="minorHAnsi" w:hAnsiTheme="minorHAnsi"/>
                                <w:b/>
                                <w:sz w:val="26"/>
                                <w:szCs w:val="26"/>
                              </w:rPr>
                              <w:t xml:space="preserve"> </w:t>
                            </w:r>
                            <w:r w:rsidRPr="00192829">
                              <w:rPr>
                                <w:rFonts w:asciiTheme="minorHAnsi" w:hAnsiTheme="minorHAnsi"/>
                                <w:b/>
                                <w:sz w:val="26"/>
                                <w:szCs w:val="26"/>
                              </w:rPr>
                              <w:t xml:space="preserve">immediately enact </w:t>
                            </w:r>
                            <w:r w:rsidR="009349ED" w:rsidRPr="00192829">
                              <w:rPr>
                                <w:rFonts w:asciiTheme="minorHAnsi" w:hAnsiTheme="minorHAnsi"/>
                                <w:b/>
                                <w:sz w:val="26"/>
                                <w:szCs w:val="26"/>
                              </w:rPr>
                              <w:t xml:space="preserve">legislation which clearly and </w:t>
                            </w:r>
                            <w:r w:rsidRPr="00192829">
                              <w:rPr>
                                <w:rFonts w:asciiTheme="minorHAnsi" w:hAnsiTheme="minorHAnsi"/>
                                <w:b/>
                                <w:sz w:val="26"/>
                                <w:szCs w:val="26"/>
                              </w:rPr>
                              <w:t>explicitly prohibit</w:t>
                            </w:r>
                            <w:r w:rsidR="009349ED" w:rsidRPr="00192829">
                              <w:rPr>
                                <w:rFonts w:asciiTheme="minorHAnsi" w:hAnsiTheme="minorHAnsi"/>
                                <w:b/>
                                <w:sz w:val="26"/>
                                <w:szCs w:val="26"/>
                              </w:rPr>
                              <w:t>s</w:t>
                            </w:r>
                            <w:r w:rsidRPr="00192829">
                              <w:rPr>
                                <w:rFonts w:asciiTheme="minorHAnsi" w:hAnsiTheme="minorHAnsi"/>
                                <w:b/>
                                <w:sz w:val="26"/>
                                <w:szCs w:val="26"/>
                              </w:rPr>
                              <w:t xml:space="preserve"> all corporal punishment of children in </w:t>
                            </w:r>
                            <w:r w:rsidR="0072231A" w:rsidRPr="00192829">
                              <w:rPr>
                                <w:rFonts w:asciiTheme="minorHAnsi" w:hAnsiTheme="minorHAnsi"/>
                                <w:b/>
                                <w:sz w:val="26"/>
                                <w:szCs w:val="26"/>
                              </w:rPr>
                              <w:t>all settings, including</w:t>
                            </w:r>
                            <w:r w:rsidR="00192829">
                              <w:rPr>
                                <w:rFonts w:asciiTheme="minorHAnsi" w:hAnsiTheme="minorHAnsi"/>
                                <w:b/>
                                <w:sz w:val="26"/>
                                <w:szCs w:val="26"/>
                              </w:rPr>
                              <w:t xml:space="preserve"> in</w:t>
                            </w:r>
                            <w:r w:rsidR="0072231A" w:rsidRPr="00192829">
                              <w:rPr>
                                <w:rFonts w:asciiTheme="minorHAnsi" w:hAnsiTheme="minorHAnsi"/>
                                <w:b/>
                                <w:sz w:val="26"/>
                                <w:szCs w:val="26"/>
                              </w:rPr>
                              <w:t xml:space="preserve"> the hom</w:t>
                            </w:r>
                            <w:r w:rsidR="0005558E" w:rsidRPr="00192829">
                              <w:rPr>
                                <w:rFonts w:asciiTheme="minorHAnsi" w:hAnsiTheme="minorHAnsi"/>
                                <w:b/>
                                <w:sz w:val="26"/>
                                <w:szCs w:val="26"/>
                              </w:rPr>
                              <w:t>e</w:t>
                            </w:r>
                            <w:r w:rsidR="00192829">
                              <w:rPr>
                                <w:rFonts w:asciiTheme="minorHAnsi" w:hAnsiTheme="minorHAnsi"/>
                                <w:b/>
                                <w:sz w:val="26"/>
                                <w:szCs w:val="26"/>
                              </w:rPr>
                              <w:t xml:space="preserve"> and as a sentence for a crime.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8A92A7" id="_x0000_t202" coordsize="21600,21600" o:spt="202" path="m,l,21600r21600,l21600,xe">
                <v:stroke joinstyle="miter"/>
                <v:path gradientshapeok="t" o:connecttype="rect"/>
              </v:shapetype>
              <v:shape id="Text Box 2" o:spid="_x0000_s1026" type="#_x0000_t202" style="position:absolute;margin-left:-3.1pt;margin-top:38.15pt;width:498pt;height:29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" filled="f">
                <v:textbox>
                  <w:txbxContent>
                    <w:p w14:paraId="369AE1AC" w14:textId="04507C32" w:rsidR="00BF3978" w:rsidRPr="00641DFF" w:rsidRDefault="00BF3978" w:rsidP="00BF3978">
                      <w:pPr>
                        <w:spacing w:after="120"/>
                        <w:rPr>
                          <w:rFonts w:asciiTheme="minorHAnsi" w:hAnsiTheme="minorHAnsi"/>
                          <w:b/>
                          <w:sz w:val="26"/>
                          <w:szCs w:val="26"/>
                        </w:rPr>
                      </w:pPr>
                      <w:r w:rsidRPr="00641DFF">
                        <w:rPr>
                          <w:rFonts w:asciiTheme="minorHAnsi" w:hAnsiTheme="minorHAnsi"/>
                          <w:b/>
                          <w:sz w:val="26"/>
                          <w:szCs w:val="26"/>
                        </w:rPr>
                        <w:t>This briefing describes the legality of cor</w:t>
                      </w:r>
                      <w:r w:rsidR="006801CB">
                        <w:rPr>
                          <w:rFonts w:asciiTheme="minorHAnsi" w:hAnsiTheme="minorHAnsi"/>
                          <w:b/>
                          <w:sz w:val="26"/>
                          <w:szCs w:val="26"/>
                        </w:rPr>
                        <w:t xml:space="preserve">poral punishment of children in </w:t>
                      </w:r>
                      <w:r w:rsidR="00192829">
                        <w:rPr>
                          <w:rFonts w:asciiTheme="minorHAnsi" w:hAnsiTheme="minorHAnsi"/>
                          <w:b/>
                          <w:sz w:val="26"/>
                          <w:szCs w:val="26"/>
                        </w:rPr>
                        <w:t>Botswana</w:t>
                      </w:r>
                      <w:r w:rsidR="000017A9">
                        <w:rPr>
                          <w:rFonts w:asciiTheme="minorHAnsi" w:hAnsiTheme="minorHAnsi"/>
                          <w:b/>
                          <w:sz w:val="26"/>
                          <w:szCs w:val="26"/>
                        </w:rPr>
                        <w:t>.</w:t>
                      </w:r>
                      <w:r w:rsidRPr="00641DFF">
                        <w:rPr>
                          <w:rFonts w:asciiTheme="minorHAnsi" w:hAnsiTheme="minorHAnsi"/>
                          <w:b/>
                          <w:sz w:val="26"/>
                          <w:szCs w:val="26"/>
                        </w:rPr>
                        <w:t xml:space="preserve"> In light of the obligation under international human rights law to prohibit all corporal punishment of children, the recommendations of the UN Secretary General’s Stud</w:t>
                      </w:r>
                      <w:r w:rsidR="006836F6">
                        <w:rPr>
                          <w:rFonts w:asciiTheme="minorHAnsi" w:hAnsiTheme="minorHAnsi"/>
                          <w:b/>
                          <w:sz w:val="26"/>
                          <w:szCs w:val="26"/>
                        </w:rPr>
                        <w:t xml:space="preserve">y on Violence against Children, </w:t>
                      </w:r>
                      <w:r w:rsidRPr="00641DFF">
                        <w:rPr>
                          <w:rFonts w:asciiTheme="minorHAnsi" w:hAnsiTheme="minorHAnsi"/>
                          <w:b/>
                          <w:sz w:val="26"/>
                          <w:szCs w:val="26"/>
                        </w:rPr>
                        <w:t xml:space="preserve">the </w:t>
                      </w:r>
                      <w:r w:rsidR="005A3FC9" w:rsidRPr="00641DFF">
                        <w:rPr>
                          <w:rFonts w:asciiTheme="minorHAnsi" w:hAnsiTheme="minorHAnsi"/>
                          <w:b/>
                          <w:sz w:val="26"/>
                          <w:szCs w:val="26"/>
                        </w:rPr>
                        <w:t xml:space="preserve">repeated </w:t>
                      </w:r>
                      <w:r w:rsidRPr="00641DFF">
                        <w:rPr>
                          <w:rFonts w:asciiTheme="minorHAnsi" w:hAnsiTheme="minorHAnsi"/>
                          <w:b/>
                          <w:sz w:val="26"/>
                          <w:szCs w:val="26"/>
                        </w:rPr>
                        <w:t xml:space="preserve">recommendations </w:t>
                      </w:r>
                      <w:r w:rsidR="007C27C8">
                        <w:rPr>
                          <w:rFonts w:asciiTheme="minorHAnsi" w:hAnsiTheme="minorHAnsi"/>
                          <w:b/>
                          <w:sz w:val="26"/>
                          <w:szCs w:val="26"/>
                        </w:rPr>
                        <w:t xml:space="preserve">to prohibit made </w:t>
                      </w:r>
                      <w:r w:rsidR="00DD7F32" w:rsidRPr="00DD7F32">
                        <w:rPr>
                          <w:rFonts w:asciiTheme="minorHAnsi" w:hAnsiTheme="minorHAnsi"/>
                          <w:b/>
                          <w:sz w:val="26"/>
                          <w:szCs w:val="26"/>
                        </w:rPr>
                        <w:t xml:space="preserve">to </w:t>
                      </w:r>
                      <w:r w:rsidR="00192829">
                        <w:rPr>
                          <w:rFonts w:asciiTheme="minorHAnsi" w:hAnsiTheme="minorHAnsi"/>
                          <w:b/>
                          <w:sz w:val="26"/>
                          <w:szCs w:val="26"/>
                        </w:rPr>
                        <w:t>Botswana</w:t>
                      </w:r>
                      <w:r w:rsidR="00DD7F32" w:rsidRPr="00DD7F32">
                        <w:rPr>
                          <w:rFonts w:asciiTheme="minorHAnsi" w:hAnsiTheme="minorHAnsi"/>
                          <w:b/>
                          <w:sz w:val="26"/>
                          <w:szCs w:val="26"/>
                        </w:rPr>
                        <w:t xml:space="preserve"> </w:t>
                      </w:r>
                      <w:r w:rsidR="007C27C8">
                        <w:rPr>
                          <w:rFonts w:asciiTheme="minorHAnsi" w:hAnsiTheme="minorHAnsi"/>
                          <w:b/>
                          <w:sz w:val="26"/>
                          <w:szCs w:val="26"/>
                        </w:rPr>
                        <w:t xml:space="preserve">by </w:t>
                      </w:r>
                      <w:r w:rsidR="0005558E">
                        <w:rPr>
                          <w:rFonts w:asciiTheme="minorHAnsi" w:hAnsiTheme="minorHAnsi"/>
                          <w:b/>
                          <w:sz w:val="26"/>
                          <w:szCs w:val="26"/>
                        </w:rPr>
                        <w:t xml:space="preserve">the </w:t>
                      </w:r>
                      <w:r w:rsidRPr="00641DFF">
                        <w:rPr>
                          <w:rFonts w:asciiTheme="minorHAnsi" w:hAnsiTheme="minorHAnsi"/>
                          <w:b/>
                          <w:sz w:val="26"/>
                          <w:szCs w:val="26"/>
                        </w:rPr>
                        <w:t>Commi</w:t>
                      </w:r>
                      <w:r w:rsidR="005A3FC9" w:rsidRPr="00641DFF">
                        <w:rPr>
                          <w:rFonts w:asciiTheme="minorHAnsi" w:hAnsiTheme="minorHAnsi"/>
                          <w:b/>
                          <w:sz w:val="26"/>
                          <w:szCs w:val="26"/>
                        </w:rPr>
                        <w:t>ttee on the Rights of the Child</w:t>
                      </w:r>
                      <w:r w:rsidR="009349ED">
                        <w:rPr>
                          <w:rFonts w:asciiTheme="minorHAnsi" w:hAnsiTheme="minorHAnsi"/>
                          <w:b/>
                          <w:sz w:val="26"/>
                          <w:szCs w:val="26"/>
                        </w:rPr>
                        <w:t xml:space="preserve">, </w:t>
                      </w:r>
                      <w:r w:rsidR="00A22E5B">
                        <w:rPr>
                          <w:rFonts w:asciiTheme="minorHAnsi" w:hAnsiTheme="minorHAnsi"/>
                          <w:b/>
                          <w:sz w:val="26"/>
                          <w:szCs w:val="26"/>
                        </w:rPr>
                        <w:t xml:space="preserve">the Human Rights Committee, </w:t>
                      </w:r>
                      <w:r w:rsidR="009349ED">
                        <w:rPr>
                          <w:rFonts w:asciiTheme="minorHAnsi" w:hAnsiTheme="minorHAnsi"/>
                          <w:b/>
                          <w:sz w:val="26"/>
                          <w:szCs w:val="26"/>
                        </w:rPr>
                        <w:t xml:space="preserve">the Committee on </w:t>
                      </w:r>
                      <w:r w:rsidR="00192829">
                        <w:rPr>
                          <w:rFonts w:asciiTheme="minorHAnsi" w:hAnsiTheme="minorHAnsi"/>
                          <w:b/>
                          <w:sz w:val="26"/>
                          <w:szCs w:val="26"/>
                        </w:rPr>
                        <w:t>the Elimination of Discrimination Against Women</w:t>
                      </w:r>
                      <w:r w:rsidR="0005558E">
                        <w:rPr>
                          <w:rFonts w:asciiTheme="minorHAnsi" w:hAnsiTheme="minorHAnsi"/>
                          <w:b/>
                          <w:sz w:val="26"/>
                          <w:szCs w:val="26"/>
                        </w:rPr>
                        <w:t xml:space="preserve"> </w:t>
                      </w:r>
                      <w:r w:rsidR="006836F6">
                        <w:rPr>
                          <w:rFonts w:asciiTheme="minorHAnsi" w:hAnsiTheme="minorHAnsi"/>
                          <w:b/>
                          <w:sz w:val="26"/>
                          <w:szCs w:val="26"/>
                        </w:rPr>
                        <w:t>a</w:t>
                      </w:r>
                      <w:r w:rsidR="005A3FC9" w:rsidRPr="00641DFF">
                        <w:rPr>
                          <w:rFonts w:asciiTheme="minorHAnsi" w:hAnsiTheme="minorHAnsi"/>
                          <w:b/>
                          <w:sz w:val="26"/>
                          <w:szCs w:val="26"/>
                        </w:rPr>
                        <w:t>nd during the Universal Periodic Review</w:t>
                      </w:r>
                      <w:r w:rsidR="00DD7F32">
                        <w:rPr>
                          <w:rFonts w:asciiTheme="minorHAnsi" w:hAnsiTheme="minorHAnsi"/>
                          <w:b/>
                          <w:sz w:val="26"/>
                          <w:szCs w:val="26"/>
                        </w:rPr>
                        <w:t xml:space="preserve"> </w:t>
                      </w:r>
                      <w:r w:rsidR="0005558E">
                        <w:rPr>
                          <w:rFonts w:asciiTheme="minorHAnsi" w:hAnsiTheme="minorHAnsi"/>
                          <w:b/>
                          <w:sz w:val="26"/>
                          <w:szCs w:val="26"/>
                        </w:rPr>
                        <w:t xml:space="preserve">in </w:t>
                      </w:r>
                      <w:r w:rsidR="00192829">
                        <w:rPr>
                          <w:rFonts w:asciiTheme="minorHAnsi" w:hAnsiTheme="minorHAnsi"/>
                          <w:b/>
                          <w:sz w:val="26"/>
                          <w:szCs w:val="26"/>
                        </w:rPr>
                        <w:t>2008, 2013 and 2018</w:t>
                      </w:r>
                      <w:r w:rsidRPr="00641DFF">
                        <w:rPr>
                          <w:rFonts w:asciiTheme="minorHAnsi" w:hAnsiTheme="minorHAnsi"/>
                          <w:b/>
                          <w:sz w:val="26"/>
                          <w:szCs w:val="26"/>
                        </w:rPr>
                        <w:t>,</w:t>
                      </w:r>
                      <w:r w:rsidR="00DD7F32">
                        <w:rPr>
                          <w:rFonts w:asciiTheme="minorHAnsi" w:hAnsiTheme="minorHAnsi"/>
                          <w:b/>
                          <w:sz w:val="26"/>
                          <w:szCs w:val="26"/>
                        </w:rPr>
                        <w:t xml:space="preserve"> </w:t>
                      </w:r>
                      <w:r w:rsidR="006A0E0A" w:rsidRPr="006A0E0A">
                        <w:rPr>
                          <w:rFonts w:asciiTheme="minorHAnsi" w:hAnsiTheme="minorHAnsi"/>
                          <w:b/>
                          <w:sz w:val="26"/>
                          <w:szCs w:val="26"/>
                        </w:rPr>
                        <w:t>as well as the global commitment to ending all violence against children in the context of the 2030 Agenda for Sustainable Development</w:t>
                      </w:r>
                      <w:r w:rsidR="006A0E0A">
                        <w:rPr>
                          <w:rFonts w:asciiTheme="minorHAnsi" w:hAnsiTheme="minorHAnsi"/>
                          <w:b/>
                          <w:sz w:val="26"/>
                          <w:szCs w:val="26"/>
                        </w:rPr>
                        <w:t>,</w:t>
                      </w:r>
                      <w:r w:rsidR="006A0E0A" w:rsidRPr="006A0E0A">
                        <w:rPr>
                          <w:rFonts w:asciiTheme="minorHAnsi" w:hAnsiTheme="minorHAnsi"/>
                          <w:b/>
                          <w:sz w:val="26"/>
                          <w:szCs w:val="26"/>
                        </w:rPr>
                        <w:t xml:space="preserve"> </w:t>
                      </w:r>
                      <w:r w:rsidRPr="00641DFF">
                        <w:rPr>
                          <w:rFonts w:asciiTheme="minorHAnsi" w:hAnsiTheme="minorHAnsi"/>
                          <w:b/>
                          <w:sz w:val="26"/>
                          <w:szCs w:val="26"/>
                        </w:rPr>
                        <w:t>we hope the Committee Against Torture will:</w:t>
                      </w:r>
                    </w:p>
                    <w:p w14:paraId="3A971B4C" w14:textId="6F27A3B6"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raise the issue of corporal punishment of children in its List of Issues Prior to Reporting for </w:t>
                      </w:r>
                      <w:r w:rsidR="00192829">
                        <w:rPr>
                          <w:rFonts w:asciiTheme="minorHAnsi" w:hAnsiTheme="minorHAnsi"/>
                          <w:b/>
                          <w:sz w:val="26"/>
                          <w:szCs w:val="26"/>
                        </w:rPr>
                        <w:t>Botswana</w:t>
                      </w:r>
                      <w:r w:rsidRPr="006836F6">
                        <w:rPr>
                          <w:rFonts w:asciiTheme="minorHAnsi" w:hAnsiTheme="minorHAnsi"/>
                          <w:b/>
                          <w:sz w:val="26"/>
                          <w:szCs w:val="26"/>
                        </w:rPr>
                        <w:t xml:space="preserve">, in particular asking </w:t>
                      </w:r>
                      <w:r w:rsidR="0005558E">
                        <w:rPr>
                          <w:rFonts w:asciiTheme="minorHAnsi" w:hAnsiTheme="minorHAnsi"/>
                          <w:b/>
                          <w:sz w:val="26"/>
                          <w:szCs w:val="26"/>
                        </w:rPr>
                        <w:t xml:space="preserve">what </w:t>
                      </w:r>
                      <w:r w:rsidR="0072231A">
                        <w:rPr>
                          <w:rFonts w:asciiTheme="minorHAnsi" w:hAnsiTheme="minorHAnsi"/>
                          <w:b/>
                          <w:sz w:val="26"/>
                          <w:szCs w:val="26"/>
                        </w:rPr>
                        <w:t xml:space="preserve">progress </w:t>
                      </w:r>
                      <w:r w:rsidR="00A22E5B">
                        <w:rPr>
                          <w:rFonts w:asciiTheme="minorHAnsi" w:hAnsiTheme="minorHAnsi"/>
                          <w:b/>
                          <w:sz w:val="26"/>
                          <w:szCs w:val="26"/>
                        </w:rPr>
                        <w:t>is being made on drafting and enacting legislation prohibiting corporal punishment of children in all settings</w:t>
                      </w:r>
                      <w:r w:rsidRPr="006836F6">
                        <w:rPr>
                          <w:rFonts w:asciiTheme="minorHAnsi" w:hAnsiTheme="minorHAnsi"/>
                          <w:b/>
                          <w:sz w:val="26"/>
                          <w:szCs w:val="26"/>
                        </w:rPr>
                        <w:t>,</w:t>
                      </w:r>
                      <w:r w:rsidR="00192829">
                        <w:rPr>
                          <w:rFonts w:asciiTheme="minorHAnsi" w:hAnsiTheme="minorHAnsi"/>
                          <w:b/>
                          <w:sz w:val="26"/>
                          <w:szCs w:val="26"/>
                        </w:rPr>
                        <w:t xml:space="preserve"> including in the penal system,</w:t>
                      </w:r>
                      <w:r w:rsidRPr="006836F6">
                        <w:rPr>
                          <w:rFonts w:asciiTheme="minorHAnsi" w:hAnsiTheme="minorHAnsi"/>
                          <w:b/>
                          <w:sz w:val="26"/>
                          <w:szCs w:val="26"/>
                        </w:rPr>
                        <w:t xml:space="preserve"> and</w:t>
                      </w:r>
                    </w:p>
                    <w:p w14:paraId="07E8AD91" w14:textId="61FFE64E" w:rsidR="00453433" w:rsidRPr="00192829" w:rsidRDefault="006836F6" w:rsidP="004222A7">
                      <w:pPr>
                        <w:numPr>
                          <w:ilvl w:val="0"/>
                          <w:numId w:val="9"/>
                        </w:numPr>
                        <w:spacing w:after="120"/>
                        <w:rPr>
                          <w:rFonts w:asciiTheme="minorHAnsi" w:hAnsiTheme="minorHAnsi"/>
                          <w:sz w:val="26"/>
                          <w:szCs w:val="26"/>
                        </w:rPr>
                      </w:pPr>
                      <w:r w:rsidRPr="00192829">
                        <w:rPr>
                          <w:rFonts w:asciiTheme="minorHAnsi" w:hAnsiTheme="minorHAnsi"/>
                          <w:b/>
                          <w:sz w:val="26"/>
                          <w:szCs w:val="26"/>
                        </w:rPr>
                        <w:t xml:space="preserve">recommend, in the concluding observations on its </w:t>
                      </w:r>
                      <w:r w:rsidR="00192829" w:rsidRPr="00192829">
                        <w:rPr>
                          <w:rFonts w:asciiTheme="minorHAnsi" w:hAnsiTheme="minorHAnsi"/>
                          <w:b/>
                          <w:sz w:val="26"/>
                          <w:szCs w:val="26"/>
                        </w:rPr>
                        <w:t>initial</w:t>
                      </w:r>
                      <w:r w:rsidRPr="00192829">
                        <w:rPr>
                          <w:rFonts w:asciiTheme="minorHAnsi" w:hAnsiTheme="minorHAnsi"/>
                          <w:b/>
                          <w:sz w:val="26"/>
                          <w:szCs w:val="26"/>
                        </w:rPr>
                        <w:t xml:space="preserve"> report, that </w:t>
                      </w:r>
                      <w:r w:rsidR="00192829" w:rsidRPr="00192829">
                        <w:rPr>
                          <w:rFonts w:asciiTheme="minorHAnsi" w:hAnsiTheme="minorHAnsi"/>
                          <w:b/>
                          <w:sz w:val="26"/>
                          <w:szCs w:val="26"/>
                        </w:rPr>
                        <w:t>Botswana</w:t>
                      </w:r>
                      <w:r w:rsidR="009349ED" w:rsidRPr="00192829">
                        <w:rPr>
                          <w:rFonts w:asciiTheme="minorHAnsi" w:hAnsiTheme="minorHAnsi"/>
                          <w:b/>
                          <w:sz w:val="26"/>
                          <w:szCs w:val="26"/>
                        </w:rPr>
                        <w:t xml:space="preserve"> </w:t>
                      </w:r>
                      <w:r w:rsidRPr="00192829">
                        <w:rPr>
                          <w:rFonts w:asciiTheme="minorHAnsi" w:hAnsiTheme="minorHAnsi"/>
                          <w:b/>
                          <w:sz w:val="26"/>
                          <w:szCs w:val="26"/>
                        </w:rPr>
                        <w:t xml:space="preserve">immediately enact </w:t>
                      </w:r>
                      <w:r w:rsidR="009349ED" w:rsidRPr="00192829">
                        <w:rPr>
                          <w:rFonts w:asciiTheme="minorHAnsi" w:hAnsiTheme="minorHAnsi"/>
                          <w:b/>
                          <w:sz w:val="26"/>
                          <w:szCs w:val="26"/>
                        </w:rPr>
                        <w:t xml:space="preserve">legislation which clearly and </w:t>
                      </w:r>
                      <w:r w:rsidRPr="00192829">
                        <w:rPr>
                          <w:rFonts w:asciiTheme="minorHAnsi" w:hAnsiTheme="minorHAnsi"/>
                          <w:b/>
                          <w:sz w:val="26"/>
                          <w:szCs w:val="26"/>
                        </w:rPr>
                        <w:t>explicitly prohibit</w:t>
                      </w:r>
                      <w:r w:rsidR="009349ED" w:rsidRPr="00192829">
                        <w:rPr>
                          <w:rFonts w:asciiTheme="minorHAnsi" w:hAnsiTheme="minorHAnsi"/>
                          <w:b/>
                          <w:sz w:val="26"/>
                          <w:szCs w:val="26"/>
                        </w:rPr>
                        <w:t>s</w:t>
                      </w:r>
                      <w:r w:rsidRPr="00192829">
                        <w:rPr>
                          <w:rFonts w:asciiTheme="minorHAnsi" w:hAnsiTheme="minorHAnsi"/>
                          <w:b/>
                          <w:sz w:val="26"/>
                          <w:szCs w:val="26"/>
                        </w:rPr>
                        <w:t xml:space="preserve"> all corporal punishment of children in </w:t>
                      </w:r>
                      <w:r w:rsidR="0072231A" w:rsidRPr="00192829">
                        <w:rPr>
                          <w:rFonts w:asciiTheme="minorHAnsi" w:hAnsiTheme="minorHAnsi"/>
                          <w:b/>
                          <w:sz w:val="26"/>
                          <w:szCs w:val="26"/>
                        </w:rPr>
                        <w:t>all settings, including</w:t>
                      </w:r>
                      <w:r w:rsidR="00192829">
                        <w:rPr>
                          <w:rFonts w:asciiTheme="minorHAnsi" w:hAnsiTheme="minorHAnsi"/>
                          <w:b/>
                          <w:sz w:val="26"/>
                          <w:szCs w:val="26"/>
                        </w:rPr>
                        <w:t xml:space="preserve"> in</w:t>
                      </w:r>
                      <w:r w:rsidR="0072231A" w:rsidRPr="00192829">
                        <w:rPr>
                          <w:rFonts w:asciiTheme="minorHAnsi" w:hAnsiTheme="minorHAnsi"/>
                          <w:b/>
                          <w:sz w:val="26"/>
                          <w:szCs w:val="26"/>
                        </w:rPr>
                        <w:t xml:space="preserve"> the hom</w:t>
                      </w:r>
                      <w:r w:rsidR="0005558E" w:rsidRPr="00192829">
                        <w:rPr>
                          <w:rFonts w:asciiTheme="minorHAnsi" w:hAnsiTheme="minorHAnsi"/>
                          <w:b/>
                          <w:sz w:val="26"/>
                          <w:szCs w:val="26"/>
                        </w:rPr>
                        <w:t>e</w:t>
                      </w:r>
                      <w:r w:rsidR="00192829">
                        <w:rPr>
                          <w:rFonts w:asciiTheme="minorHAnsi" w:hAnsiTheme="minorHAnsi"/>
                          <w:b/>
                          <w:sz w:val="26"/>
                          <w:szCs w:val="26"/>
                        </w:rPr>
                        <w:t xml:space="preserve"> and as a sentence for a crime.</w:t>
                      </w:r>
                    </w:p>
                  </w:txbxContent>
                </v:textbox>
                <w10:wrap type="topAndBottom"/>
              </v:shape>
            </w:pict>
          </mc:Fallback>
        </mc:AlternateContent>
      </w:r>
      <w:r w:rsidR="00767639" w:rsidRPr="002B59FD">
        <w:rPr>
          <w:rFonts w:asciiTheme="minorHAnsi" w:hAnsiTheme="minorHAnsi" w:cstheme="minorHAnsi"/>
          <w:i/>
        </w:rPr>
        <w:t>From</w:t>
      </w:r>
      <w:r w:rsidR="00A5266B" w:rsidRPr="002B59FD">
        <w:rPr>
          <w:rFonts w:asciiTheme="minorHAnsi" w:hAnsiTheme="minorHAnsi" w:cstheme="minorHAnsi"/>
          <w:i/>
        </w:rPr>
        <w:t xml:space="preserve"> the </w:t>
      </w:r>
      <w:r w:rsidR="00767639" w:rsidRPr="002B59FD">
        <w:rPr>
          <w:rFonts w:asciiTheme="minorHAnsi" w:hAnsiTheme="minorHAnsi" w:cstheme="minorHAnsi"/>
          <w:i/>
        </w:rPr>
        <w:t>Global Initiative</w:t>
      </w:r>
      <w:r w:rsidR="00A5266B" w:rsidRPr="002B59FD">
        <w:rPr>
          <w:rFonts w:asciiTheme="minorHAnsi" w:hAnsiTheme="minorHAnsi" w:cstheme="minorHAnsi"/>
          <w:i/>
        </w:rPr>
        <w:t xml:space="preserve"> to End All Corporal Punishment of Children</w:t>
      </w:r>
      <w:r w:rsidR="00641DFF" w:rsidRPr="002B59FD">
        <w:rPr>
          <w:rFonts w:asciiTheme="minorHAnsi" w:hAnsiTheme="minorHAnsi" w:cstheme="minorHAnsi"/>
          <w:i/>
        </w:rPr>
        <w:t xml:space="preserve">, </w:t>
      </w:r>
      <w:r w:rsidR="00CB1E40">
        <w:rPr>
          <w:rFonts w:asciiTheme="minorHAnsi" w:hAnsiTheme="minorHAnsi" w:cstheme="minorHAnsi"/>
          <w:i/>
        </w:rPr>
        <w:t>June</w:t>
      </w:r>
      <w:r w:rsidR="00074C9A">
        <w:rPr>
          <w:rFonts w:asciiTheme="minorHAnsi" w:hAnsiTheme="minorHAnsi" w:cstheme="minorHAnsi"/>
          <w:i/>
        </w:rPr>
        <w:t xml:space="preserve"> 2020</w:t>
      </w:r>
    </w:p>
    <w:p w14:paraId="3AA597AB" w14:textId="13DB9F95" w:rsidR="00DA50D4" w:rsidRPr="002B59FD" w:rsidRDefault="00DA50D4" w:rsidP="00E24EB5">
      <w:pPr>
        <w:jc w:val="center"/>
        <w:rPr>
          <w:rFonts w:asciiTheme="minorHAnsi" w:hAnsiTheme="minorHAnsi" w:cstheme="minorHAnsi"/>
          <w:i/>
          <w:color w:val="0000FF"/>
          <w:u w:val="single"/>
        </w:rPr>
      </w:pPr>
    </w:p>
    <w:p w14:paraId="39436F9C" w14:textId="3D06D344" w:rsidR="001730B9" w:rsidRPr="002B59FD" w:rsidRDefault="006138EE" w:rsidP="001730B9">
      <w:pPr>
        <w:spacing w:after="120"/>
        <w:ind w:left="482" w:hanging="482"/>
        <w:rPr>
          <w:rFonts w:asciiTheme="minorHAnsi" w:hAnsiTheme="minorHAnsi" w:cstheme="minorHAnsi"/>
          <w:b/>
          <w:sz w:val="28"/>
          <w:szCs w:val="28"/>
        </w:rPr>
      </w:pPr>
      <w:r>
        <w:rPr>
          <w:rFonts w:asciiTheme="minorHAnsi" w:hAnsiTheme="minorHAnsi" w:cstheme="minorHAnsi"/>
          <w:b/>
          <w:sz w:val="28"/>
          <w:szCs w:val="28"/>
        </w:rPr>
        <w:t>1</w:t>
      </w:r>
      <w:r w:rsidR="001730B9" w:rsidRPr="002B59FD">
        <w:rPr>
          <w:rFonts w:asciiTheme="minorHAnsi" w:hAnsiTheme="minorHAnsi" w:cstheme="minorHAnsi"/>
          <w:b/>
          <w:sz w:val="28"/>
          <w:szCs w:val="28"/>
        </w:rPr>
        <w:t xml:space="preserve"> The legality of corporal punishment of children in </w:t>
      </w:r>
      <w:r w:rsidR="00192829">
        <w:rPr>
          <w:rFonts w:asciiTheme="minorHAnsi" w:hAnsiTheme="minorHAnsi" w:cstheme="minorHAnsi"/>
          <w:b/>
          <w:sz w:val="28"/>
          <w:szCs w:val="28"/>
        </w:rPr>
        <w:t>Botswana</w:t>
      </w:r>
    </w:p>
    <w:p w14:paraId="7985879B" w14:textId="74058F51" w:rsidR="005A7339" w:rsidRPr="005A7339" w:rsidRDefault="00DD7F32" w:rsidP="005A7339">
      <w:pPr>
        <w:spacing w:after="120"/>
        <w:ind w:left="482" w:hanging="482"/>
        <w:rPr>
          <w:rFonts w:asciiTheme="minorHAnsi" w:hAnsiTheme="minorHAnsi" w:cstheme="minorHAnsi"/>
        </w:rPr>
      </w:pPr>
      <w:r>
        <w:rPr>
          <w:rFonts w:asciiTheme="minorHAnsi" w:hAnsiTheme="minorHAnsi" w:cstheme="minorHAnsi"/>
        </w:rPr>
        <w:t>1</w:t>
      </w:r>
      <w:r w:rsidR="001730B9" w:rsidRPr="002B59FD">
        <w:rPr>
          <w:rFonts w:asciiTheme="minorHAnsi" w:hAnsiTheme="minorHAnsi" w:cstheme="minorHAnsi"/>
        </w:rPr>
        <w:t xml:space="preserve">.1 </w:t>
      </w:r>
      <w:r w:rsidR="001730B9" w:rsidRPr="006836F6">
        <w:rPr>
          <w:rFonts w:asciiTheme="minorHAnsi" w:hAnsiTheme="minorHAnsi" w:cstheme="minorHAnsi"/>
          <w:b/>
          <w:i/>
        </w:rPr>
        <w:t>Summary</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5A7339" w:rsidRPr="005A7339">
        <w:rPr>
          <w:rFonts w:asciiTheme="minorHAnsi" w:hAnsiTheme="minorHAnsi" w:cstheme="minorHAnsi"/>
        </w:rPr>
        <w:t xml:space="preserve">Corporal punishment of children in </w:t>
      </w:r>
      <w:r w:rsidR="00192829">
        <w:rPr>
          <w:rFonts w:asciiTheme="minorHAnsi" w:hAnsiTheme="minorHAnsi" w:cstheme="minorHAnsi"/>
        </w:rPr>
        <w:t>Botswana</w:t>
      </w:r>
      <w:r w:rsidR="005A7339" w:rsidRPr="005A7339">
        <w:rPr>
          <w:rFonts w:asciiTheme="minorHAnsi" w:hAnsiTheme="minorHAnsi" w:cstheme="minorHAnsi"/>
        </w:rPr>
        <w:t xml:space="preserve"> is</w:t>
      </w:r>
      <w:r w:rsidR="00192829">
        <w:rPr>
          <w:rFonts w:asciiTheme="minorHAnsi" w:hAnsiTheme="minorHAnsi" w:cstheme="minorHAnsi"/>
        </w:rPr>
        <w:t xml:space="preserve"> not fully prohibited in any setting of children’s lives, including in the home, in schools, in all institutions and as a sentence for a crime</w:t>
      </w:r>
      <w:r w:rsidR="005A7339" w:rsidRPr="005A7339">
        <w:rPr>
          <w:rFonts w:asciiTheme="minorHAnsi" w:hAnsiTheme="minorHAnsi" w:cstheme="minorHAnsi"/>
        </w:rPr>
        <w:t xml:space="preserve">. </w:t>
      </w:r>
    </w:p>
    <w:p w14:paraId="0AF1BC49" w14:textId="5BA09144" w:rsidR="00192829" w:rsidRPr="00192829" w:rsidRDefault="00DD7F32" w:rsidP="00192829">
      <w:pPr>
        <w:spacing w:after="120"/>
        <w:ind w:left="482" w:hanging="482"/>
        <w:rPr>
          <w:rFonts w:asciiTheme="minorHAnsi" w:hAnsiTheme="minorHAnsi" w:cstheme="minorHAnsi"/>
        </w:rPr>
      </w:pPr>
      <w:r>
        <w:rPr>
          <w:rFonts w:asciiTheme="minorHAnsi" w:hAnsiTheme="minorHAnsi" w:cstheme="minorHAnsi"/>
          <w:szCs w:val="26"/>
        </w:rPr>
        <w:t>1</w:t>
      </w:r>
      <w:r w:rsidR="001730B9" w:rsidRPr="002B59FD">
        <w:rPr>
          <w:rFonts w:asciiTheme="minorHAnsi" w:hAnsiTheme="minorHAnsi" w:cstheme="minorHAnsi"/>
          <w:szCs w:val="26"/>
        </w:rPr>
        <w:t xml:space="preserve">.2 </w:t>
      </w:r>
      <w:r w:rsidR="001730B9" w:rsidRPr="002B59FD">
        <w:rPr>
          <w:rFonts w:asciiTheme="minorHAnsi" w:hAnsiTheme="minorHAnsi" w:cstheme="minorHAnsi"/>
          <w:b/>
          <w:i/>
          <w:szCs w:val="26"/>
        </w:rPr>
        <w:t>Home (</w:t>
      </w:r>
      <w:r w:rsidR="00BB70CF" w:rsidRPr="00BB70CF">
        <w:rPr>
          <w:rFonts w:asciiTheme="minorHAnsi" w:hAnsiTheme="minorHAnsi" w:cstheme="minorHAnsi"/>
          <w:b/>
          <w:i/>
          <w:u w:val="single"/>
        </w:rPr>
        <w:t>lawful</w:t>
      </w:r>
      <w:r w:rsidR="001730B9" w:rsidRPr="002B59FD">
        <w:rPr>
          <w:rFonts w:asciiTheme="minorHAnsi" w:hAnsiTheme="minorHAnsi" w:cstheme="minorHAnsi"/>
          <w:b/>
          <w:i/>
          <w:szCs w:val="26"/>
        </w:rPr>
        <w:t>):</w:t>
      </w:r>
      <w:r w:rsidR="001730B9" w:rsidRPr="002B59FD">
        <w:rPr>
          <w:rFonts w:asciiTheme="minorHAnsi" w:hAnsiTheme="minorHAnsi" w:cstheme="minorHAnsi"/>
          <w:szCs w:val="26"/>
        </w:rPr>
        <w:t xml:space="preserve"> </w:t>
      </w:r>
      <w:r w:rsidR="00192829" w:rsidRPr="00192829">
        <w:rPr>
          <w:rFonts w:asciiTheme="minorHAnsi" w:hAnsiTheme="minorHAnsi" w:cstheme="minorHAnsi"/>
        </w:rPr>
        <w:t>Corporal punishment is lawful in the home. Article 27(3)(h) of the Children’s Act 2009 states that every parent has a duty to “respect the child’s dignity and refrain from administering discipline which violates such dignity or adversely affects the physical, emotional or psychological well-being of the child or any other child living in the household”. But article 27(5) states that this “shall not be construed as prohibiting the corporal punishment of a child in such circumstances or manner as may be set out in this Act, the Penal Code or any other law”.</w:t>
      </w:r>
    </w:p>
    <w:p w14:paraId="76D105F2" w14:textId="40DC14A2" w:rsidR="00192829" w:rsidRPr="00192829" w:rsidRDefault="00192829" w:rsidP="00192829">
      <w:pPr>
        <w:spacing w:after="120"/>
        <w:ind w:left="482" w:hanging="482"/>
        <w:rPr>
          <w:rFonts w:asciiTheme="minorHAnsi" w:hAnsiTheme="minorHAnsi" w:cstheme="minorHAnsi"/>
        </w:rPr>
      </w:pPr>
      <w:r>
        <w:rPr>
          <w:rFonts w:asciiTheme="minorHAnsi" w:hAnsiTheme="minorHAnsi" w:cstheme="minorHAnsi"/>
        </w:rPr>
        <w:t xml:space="preserve">1.3 </w:t>
      </w:r>
      <w:r w:rsidRPr="00192829">
        <w:rPr>
          <w:rFonts w:asciiTheme="minorHAnsi" w:hAnsiTheme="minorHAnsi" w:cstheme="minorHAnsi"/>
        </w:rPr>
        <w:t xml:space="preserve">There is a similar provision in article 61 of the Act, which prohibits “unreasonable” correction of a child – thereby allowing “reasonable” correction – and explicitly states that the article does not prohibit corporal punishment that is carried out lawfully. It puts a duty on the Minister to ensure parent education for “appropriate” discipline, but does not state that this should be non-violent. Article 61 in its entirety states: “(1) No person shall subject a child to torture or other cruel, inhuman or degrading treatment or punishment. (2) No person shall subject a child to correction which is unreasonable in kind or in degree relative to the age, physical and mental condition of the child and which, if the child by reason of tender age or otherwise is incapable of understanding the purpose and fairness thereof. (3) The provisions of this section shall not be construed as prohibiting the corporal punishment of children in such circumstances or manner as may be set out in this Act or any other law. (4) The Minister shall cause to be put in place </w:t>
      </w:r>
      <w:r w:rsidRPr="00192829">
        <w:rPr>
          <w:rFonts w:asciiTheme="minorHAnsi" w:hAnsiTheme="minorHAnsi" w:cstheme="minorHAnsi"/>
        </w:rPr>
        <w:lastRenderedPageBreak/>
        <w:t>parental guidance programmes aimed at developing the capacity of parents to discipline and guide their children appropriately.”</w:t>
      </w:r>
    </w:p>
    <w:p w14:paraId="4BDE156A" w14:textId="7CDC5E2C" w:rsidR="00192829" w:rsidRPr="00192829" w:rsidRDefault="00192829" w:rsidP="00192829">
      <w:pPr>
        <w:spacing w:after="120"/>
        <w:ind w:left="482" w:hanging="482"/>
        <w:rPr>
          <w:rFonts w:asciiTheme="minorHAnsi" w:hAnsiTheme="minorHAnsi" w:cstheme="minorHAnsi"/>
        </w:rPr>
      </w:pPr>
      <w:r>
        <w:rPr>
          <w:rFonts w:asciiTheme="minorHAnsi" w:hAnsiTheme="minorHAnsi" w:cstheme="minorHAnsi"/>
        </w:rPr>
        <w:t xml:space="preserve">1.4 </w:t>
      </w:r>
      <w:r w:rsidRPr="00192829">
        <w:rPr>
          <w:rFonts w:asciiTheme="minorHAnsi" w:hAnsiTheme="minorHAnsi" w:cstheme="minorHAnsi"/>
        </w:rPr>
        <w:t>At the Universal Periodic Review (UPR) of Botswana in 2008, the Government rejected recommendations to prohibit all corporal punishment of children.</w:t>
      </w:r>
      <w:r w:rsidRPr="00192829">
        <w:rPr>
          <w:rFonts w:asciiTheme="minorHAnsi" w:hAnsiTheme="minorHAnsi" w:cstheme="minorHAnsi"/>
          <w:vertAlign w:val="superscript"/>
        </w:rPr>
        <w:footnoteReference w:id="1"/>
      </w:r>
      <w:r w:rsidRPr="00192829">
        <w:rPr>
          <w:rFonts w:asciiTheme="minorHAnsi" w:hAnsiTheme="minorHAnsi" w:cstheme="minorHAnsi"/>
        </w:rPr>
        <w:t xml:space="preserve"> Following the second UPR in 2013, the Government again rejected recommendations to prohibit, stating that it would undertake awareness raising campaigns before considering prohibition in all settings.</w:t>
      </w:r>
      <w:r w:rsidRPr="00192829">
        <w:rPr>
          <w:rFonts w:asciiTheme="minorHAnsi" w:hAnsiTheme="minorHAnsi" w:cstheme="minorHAnsi"/>
          <w:vertAlign w:val="superscript"/>
        </w:rPr>
        <w:footnoteReference w:id="2"/>
      </w:r>
      <w:r w:rsidRPr="00192829">
        <w:rPr>
          <w:rFonts w:asciiTheme="minorHAnsi" w:hAnsiTheme="minorHAnsi" w:cstheme="minorHAnsi"/>
        </w:rPr>
        <w:t xml:space="preserve"> A 2017 report to the Committee on the Rights of the Child referred to “public debates” being carried out on the issue of prohibition and alternative methods of discipline, but ultimately seemed to defend its use in homes, schools and as a sentence for a crime.</w:t>
      </w:r>
      <w:r w:rsidRPr="00192829">
        <w:rPr>
          <w:rFonts w:asciiTheme="minorHAnsi" w:hAnsiTheme="minorHAnsi" w:cstheme="minorHAnsi"/>
          <w:vertAlign w:val="superscript"/>
        </w:rPr>
        <w:footnoteReference w:id="3"/>
      </w:r>
      <w:r w:rsidRPr="00192829">
        <w:rPr>
          <w:rFonts w:asciiTheme="minorHAnsi" w:hAnsiTheme="minorHAnsi" w:cstheme="minorHAnsi"/>
        </w:rPr>
        <w:t xml:space="preserve"> Botswana’s 2017 national report to the UPR highlighted the Children’s Act as prohibiting “harmful social, cultural and religious practices which are detrimental to a child’s well-being” but noted that the Act allowed corporal punishment as prescribed by law.</w:t>
      </w:r>
      <w:r w:rsidRPr="00192829">
        <w:rPr>
          <w:rFonts w:asciiTheme="minorHAnsi" w:hAnsiTheme="minorHAnsi" w:cstheme="minorHAnsi"/>
          <w:vertAlign w:val="superscript"/>
        </w:rPr>
        <w:footnoteReference w:id="4"/>
      </w:r>
      <w:r w:rsidRPr="00192829">
        <w:rPr>
          <w:rFonts w:asciiTheme="minorHAnsi" w:hAnsiTheme="minorHAnsi" w:cstheme="minorHAnsi"/>
        </w:rPr>
        <w:t xml:space="preserve"> The Government noted recommendations to prohibit in all settings.</w:t>
      </w:r>
      <w:r w:rsidRPr="00192829">
        <w:rPr>
          <w:rFonts w:asciiTheme="minorHAnsi" w:hAnsiTheme="minorHAnsi" w:cstheme="minorHAnsi"/>
          <w:vertAlign w:val="superscript"/>
        </w:rPr>
        <w:footnoteReference w:id="5"/>
      </w:r>
    </w:p>
    <w:p w14:paraId="521386F3" w14:textId="6755E8B3" w:rsidR="00192829" w:rsidRPr="00192829" w:rsidRDefault="00DD7F32" w:rsidP="00192829">
      <w:pPr>
        <w:spacing w:after="120"/>
        <w:ind w:left="482" w:hanging="482"/>
        <w:rPr>
          <w:rFonts w:asciiTheme="minorHAnsi" w:hAnsiTheme="minorHAnsi" w:cstheme="minorHAnsi"/>
        </w:rPr>
      </w:pPr>
      <w:r>
        <w:rPr>
          <w:rFonts w:asciiTheme="minorHAnsi" w:hAnsiTheme="minorHAnsi" w:cstheme="minorHAnsi"/>
        </w:rPr>
        <w:t>1</w:t>
      </w:r>
      <w:r w:rsidR="00192829">
        <w:rPr>
          <w:rFonts w:asciiTheme="minorHAnsi" w:hAnsiTheme="minorHAnsi" w:cstheme="minorHAnsi"/>
        </w:rPr>
        <w:t>.5</w:t>
      </w:r>
      <w:r w:rsidR="001730B9" w:rsidRPr="002B59FD">
        <w:rPr>
          <w:rFonts w:asciiTheme="minorHAnsi" w:hAnsiTheme="minorHAnsi" w:cstheme="minorHAnsi"/>
        </w:rPr>
        <w:t xml:space="preserve"> </w:t>
      </w:r>
      <w:r w:rsidR="001730B9" w:rsidRPr="002B59FD">
        <w:rPr>
          <w:rFonts w:asciiTheme="minorHAnsi" w:hAnsiTheme="minorHAnsi" w:cstheme="minorHAnsi"/>
          <w:b/>
          <w:i/>
        </w:rPr>
        <w:t>Alternative care</w:t>
      </w:r>
      <w:r w:rsidR="005879E0" w:rsidRPr="002B59FD">
        <w:rPr>
          <w:rFonts w:asciiTheme="minorHAnsi" w:hAnsiTheme="minorHAnsi" w:cstheme="minorHAnsi"/>
          <w:b/>
          <w:i/>
        </w:rPr>
        <w:t xml:space="preserve"> </w:t>
      </w:r>
      <w:r w:rsidR="001730B9" w:rsidRPr="002B59FD">
        <w:rPr>
          <w:rFonts w:asciiTheme="minorHAnsi" w:hAnsiTheme="minorHAnsi" w:cstheme="minorHAnsi"/>
          <w:b/>
          <w:i/>
        </w:rPr>
        <w:t>settings (</w:t>
      </w:r>
      <w:r w:rsidR="00BB70CF" w:rsidRPr="00BB70CF">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192829" w:rsidRPr="00192829">
        <w:rPr>
          <w:rFonts w:asciiTheme="minorHAnsi" w:hAnsiTheme="minorHAnsi" w:cstheme="minorHAnsi"/>
        </w:rPr>
        <w:t xml:space="preserve">Corporal punishment is lawful in alternative care settings under articles 27 and 61 of the </w:t>
      </w:r>
      <w:r w:rsidR="00192829">
        <w:rPr>
          <w:rFonts w:asciiTheme="minorHAnsi" w:hAnsiTheme="minorHAnsi" w:cstheme="minorHAnsi"/>
        </w:rPr>
        <w:t>Children’s Act 2009</w:t>
      </w:r>
      <w:r w:rsidR="00192829" w:rsidRPr="00192829">
        <w:rPr>
          <w:rFonts w:asciiTheme="minorHAnsi" w:hAnsiTheme="minorHAnsi" w:cstheme="minorHAnsi"/>
        </w:rPr>
        <w:t>.</w:t>
      </w:r>
    </w:p>
    <w:p w14:paraId="10E6F321" w14:textId="0F7EAE4D" w:rsidR="00192829" w:rsidRPr="00192829" w:rsidRDefault="00DD7F32" w:rsidP="00192829">
      <w:pPr>
        <w:spacing w:after="120"/>
        <w:ind w:left="482" w:hanging="482"/>
        <w:rPr>
          <w:rFonts w:asciiTheme="minorHAnsi" w:hAnsiTheme="minorHAnsi" w:cstheme="minorHAnsi"/>
          <w:iCs/>
        </w:rPr>
      </w:pPr>
      <w:r>
        <w:rPr>
          <w:rFonts w:asciiTheme="minorHAnsi" w:hAnsiTheme="minorHAnsi" w:cstheme="minorHAnsi"/>
        </w:rPr>
        <w:t>1</w:t>
      </w:r>
      <w:r w:rsidR="002B59FD" w:rsidRPr="002B59FD">
        <w:rPr>
          <w:rFonts w:asciiTheme="minorHAnsi" w:hAnsiTheme="minorHAnsi" w:cstheme="minorHAnsi"/>
        </w:rPr>
        <w:t>.</w:t>
      </w:r>
      <w:r w:rsidR="00192829">
        <w:rPr>
          <w:rFonts w:asciiTheme="minorHAnsi" w:hAnsiTheme="minorHAnsi" w:cstheme="minorHAnsi"/>
        </w:rPr>
        <w:t>6</w:t>
      </w:r>
      <w:r w:rsidR="002B59FD" w:rsidRPr="002B59FD">
        <w:rPr>
          <w:rFonts w:asciiTheme="minorHAnsi" w:hAnsiTheme="minorHAnsi" w:cstheme="minorHAnsi"/>
        </w:rPr>
        <w:t xml:space="preserve"> </w:t>
      </w:r>
      <w:r w:rsidR="002B59FD" w:rsidRPr="002B59FD">
        <w:rPr>
          <w:rFonts w:asciiTheme="minorHAnsi" w:hAnsiTheme="minorHAnsi" w:cstheme="minorHAnsi"/>
          <w:b/>
          <w:i/>
        </w:rPr>
        <w:t>Day care settings (</w:t>
      </w:r>
      <w:r w:rsidR="002B59FD" w:rsidRPr="00BB70CF">
        <w:rPr>
          <w:rFonts w:asciiTheme="minorHAnsi" w:hAnsiTheme="minorHAnsi" w:cstheme="minorHAnsi"/>
          <w:b/>
          <w:i/>
          <w:u w:val="single"/>
        </w:rPr>
        <w:t>lawful</w:t>
      </w:r>
      <w:r w:rsidR="002B59FD" w:rsidRPr="002B59FD">
        <w:rPr>
          <w:rFonts w:asciiTheme="minorHAnsi" w:hAnsiTheme="minorHAnsi" w:cstheme="minorHAnsi"/>
          <w:b/>
          <w:i/>
        </w:rPr>
        <w:t>):</w:t>
      </w:r>
      <w:r w:rsidR="002B59FD" w:rsidRPr="002B59FD">
        <w:rPr>
          <w:rFonts w:asciiTheme="minorHAnsi" w:hAnsiTheme="minorHAnsi" w:cstheme="minorHAnsi"/>
        </w:rPr>
        <w:t xml:space="preserve"> </w:t>
      </w:r>
      <w:r w:rsidR="00192829" w:rsidRPr="00192829">
        <w:rPr>
          <w:rFonts w:asciiTheme="minorHAnsi" w:hAnsiTheme="minorHAnsi" w:cstheme="minorHAnsi"/>
          <w:iCs/>
        </w:rPr>
        <w:t xml:space="preserve">Corporal punishment is lawful in day care under articles 27 and 61 of the </w:t>
      </w:r>
      <w:r w:rsidR="00192829">
        <w:rPr>
          <w:rFonts w:asciiTheme="minorHAnsi" w:hAnsiTheme="minorHAnsi" w:cstheme="minorHAnsi"/>
          <w:iCs/>
        </w:rPr>
        <w:t>Children’s Act 2009</w:t>
      </w:r>
      <w:r w:rsidR="00192829" w:rsidRPr="00192829">
        <w:rPr>
          <w:rFonts w:asciiTheme="minorHAnsi" w:hAnsiTheme="minorHAnsi" w:cstheme="minorHAnsi"/>
          <w:iCs/>
        </w:rPr>
        <w:t>.</w:t>
      </w:r>
    </w:p>
    <w:p w14:paraId="1D18740D" w14:textId="18B9A00B" w:rsidR="00192829" w:rsidRPr="00192829" w:rsidRDefault="00DD7F32" w:rsidP="00192829">
      <w:pPr>
        <w:spacing w:after="120"/>
        <w:ind w:left="482" w:hanging="482"/>
        <w:rPr>
          <w:rFonts w:asciiTheme="minorHAnsi" w:hAnsiTheme="minorHAnsi" w:cstheme="minorHAnsi"/>
          <w:bCs/>
        </w:rPr>
      </w:pPr>
      <w:r>
        <w:rPr>
          <w:rFonts w:asciiTheme="minorHAnsi" w:hAnsiTheme="minorHAnsi" w:cstheme="minorHAnsi"/>
        </w:rPr>
        <w:t>1</w:t>
      </w:r>
      <w:r w:rsidR="002B59FD" w:rsidRPr="002B59FD">
        <w:rPr>
          <w:rFonts w:asciiTheme="minorHAnsi" w:hAnsiTheme="minorHAnsi" w:cstheme="minorHAnsi"/>
        </w:rPr>
        <w:t>.</w:t>
      </w:r>
      <w:r w:rsidR="00192829">
        <w:rPr>
          <w:rFonts w:asciiTheme="minorHAnsi" w:hAnsiTheme="minorHAnsi" w:cstheme="minorHAnsi"/>
        </w:rPr>
        <w:t>7</w:t>
      </w:r>
      <w:r w:rsidR="001730B9" w:rsidRPr="002B59FD">
        <w:rPr>
          <w:rFonts w:asciiTheme="minorHAnsi" w:hAnsiTheme="minorHAnsi" w:cstheme="minorHAnsi"/>
        </w:rPr>
        <w:t xml:space="preserve"> </w:t>
      </w:r>
      <w:r w:rsidR="001730B9" w:rsidRPr="002B59FD">
        <w:rPr>
          <w:rFonts w:asciiTheme="minorHAnsi" w:hAnsiTheme="minorHAnsi" w:cstheme="minorHAnsi"/>
          <w:b/>
          <w:i/>
        </w:rPr>
        <w:t>Schools (</w:t>
      </w:r>
      <w:r w:rsidR="001730B9" w:rsidRPr="00BB70CF">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192829" w:rsidRPr="00192829">
        <w:rPr>
          <w:rFonts w:asciiTheme="minorHAnsi" w:hAnsiTheme="minorHAnsi" w:cstheme="minorHAnsi"/>
        </w:rPr>
        <w:t>Corporal punishment is lawful in schools. Article 29 of the Education Act 1967 provides for the Minister to make regulations to prescribe “the conditions for the administration of corporal punishment”. Article 2 of the Education (Corporal Punishment) Regulations 1968 states: “No corporal punishment shall be administered to any pupil (</w:t>
      </w:r>
      <w:r w:rsidR="00192829" w:rsidRPr="00192829">
        <w:rPr>
          <w:rFonts w:asciiTheme="minorHAnsi" w:hAnsiTheme="minorHAnsi" w:cstheme="minorHAnsi"/>
          <w:iCs/>
        </w:rPr>
        <w:t>a</w:t>
      </w:r>
      <w:r w:rsidR="00192829" w:rsidRPr="00192829">
        <w:rPr>
          <w:rFonts w:asciiTheme="minorHAnsi" w:hAnsiTheme="minorHAnsi" w:cstheme="minorHAnsi"/>
        </w:rPr>
        <w:t>) at any school; or (</w:t>
      </w:r>
      <w:r w:rsidR="00192829" w:rsidRPr="00192829">
        <w:rPr>
          <w:rFonts w:asciiTheme="minorHAnsi" w:hAnsiTheme="minorHAnsi" w:cstheme="minorHAnsi"/>
          <w:iCs/>
        </w:rPr>
        <w:t>b</w:t>
      </w:r>
      <w:r w:rsidR="00192829" w:rsidRPr="00192829">
        <w:rPr>
          <w:rFonts w:asciiTheme="minorHAnsi" w:hAnsiTheme="minorHAnsi" w:cstheme="minorHAnsi"/>
        </w:rPr>
        <w:t>) by any school teacher for anything done by the pupil at school or in respect of his schooling, unless the following conditions are complied with: (i) the punishment shall be administered either by the headmaster or by some other teacher in the presence of the headmaster; (ii) no instrument of punishment other than a light cane shall be used and no punishment shall exceed 10 strokes with the cane; (iii) no male teacher may inflict corporal punishment upon any girl whom he has grounds for believing is over the age of 10 years; (iv) no punishment shall be administered except for offences of a serious or repeated nature.” Article 3 states that records must be kept of “the nature of the offence committed by the pupil, the number of strokes administered, the date of the punishment and the name of the person administering the punishment”; article 4 provides for a fine or imprisonment for contravention of the Regulations</w:t>
      </w:r>
      <w:r w:rsidR="00192829" w:rsidRPr="00192829">
        <w:rPr>
          <w:rFonts w:asciiTheme="minorHAnsi" w:hAnsiTheme="minorHAnsi" w:cstheme="minorHAnsi"/>
          <w:bCs/>
        </w:rPr>
        <w:t>.</w:t>
      </w:r>
    </w:p>
    <w:p w14:paraId="4E28D031" w14:textId="5F44C4B4" w:rsidR="00192829" w:rsidRPr="00192829" w:rsidRDefault="00192829" w:rsidP="00192829">
      <w:pPr>
        <w:spacing w:after="120"/>
        <w:ind w:left="482" w:hanging="482"/>
        <w:rPr>
          <w:rFonts w:asciiTheme="minorHAnsi" w:hAnsiTheme="minorHAnsi" w:cstheme="minorHAnsi"/>
        </w:rPr>
      </w:pPr>
      <w:r>
        <w:rPr>
          <w:rFonts w:asciiTheme="minorHAnsi" w:hAnsiTheme="minorHAnsi" w:cstheme="minorHAnsi"/>
          <w:bCs/>
        </w:rPr>
        <w:t xml:space="preserve">1.8 </w:t>
      </w:r>
      <w:r w:rsidRPr="00192829">
        <w:rPr>
          <w:rFonts w:asciiTheme="minorHAnsi" w:hAnsiTheme="minorHAnsi" w:cstheme="minorHAnsi"/>
          <w:bCs/>
        </w:rPr>
        <w:t xml:space="preserve">The above mentioned regulations do not apply to secondary school which are Government schools or aided schools. In these schools, corporal punishment is regulated by </w:t>
      </w:r>
      <w:r w:rsidRPr="00192829">
        <w:rPr>
          <w:rFonts w:asciiTheme="minorHAnsi" w:hAnsiTheme="minorHAnsi" w:cstheme="minorHAnsi"/>
        </w:rPr>
        <w:t xml:space="preserve">the Education (Government and Aided Secondary Schools) Regulations 1978. Corporal punishment shall be administered “only on reasonable grounds and only where it appears that other disciplinary measures would be inadequate or ineffective in the circumstances of the case” (art. 21); it shall be administered by “the headmaster, a teacher or boarding master or matron or parent to whom authority to administer corporal punishment has been delegated by the headmaster; or such other person as the Permanent Secretary may, in writing, in special circumstances, authorize” and, where practicable, in the presence of another member of staff (art. 22). According to article 23: “(1) Corporal punishment shall be moderate and reasonable in nature and shall be administered only on the palms of the hands or across the buttocks with a light </w:t>
      </w:r>
      <w:r w:rsidRPr="00192829">
        <w:rPr>
          <w:rFonts w:asciiTheme="minorHAnsi" w:hAnsiTheme="minorHAnsi" w:cstheme="minorHAnsi"/>
        </w:rPr>
        <w:lastRenderedPageBreak/>
        <w:t>cane not more than 1 m long and at the thickest end not more than 1 cm in diameter or with a suitable strap, and no punishment shall exceed five strokes with the cane or strap. (2) No male teacher, except the headmaster, shall inflict corporal punishment upon a female pupil.” A record of the punishment must be kept (art. 24) and contravention of the regulations is punishable with a fine or imprisonment (art. 25)</w:t>
      </w:r>
      <w:r w:rsidRPr="00192829">
        <w:rPr>
          <w:rFonts w:asciiTheme="minorHAnsi" w:hAnsiTheme="minorHAnsi" w:cstheme="minorHAnsi"/>
          <w:bCs/>
        </w:rPr>
        <w:t>.</w:t>
      </w:r>
      <w:r w:rsidRPr="00192829">
        <w:rPr>
          <w:rFonts w:asciiTheme="minorHAnsi" w:hAnsiTheme="minorHAnsi" w:cstheme="minorHAnsi"/>
        </w:rPr>
        <w:t xml:space="preserve"> </w:t>
      </w:r>
    </w:p>
    <w:p w14:paraId="22310D2C" w14:textId="534A1059" w:rsidR="00192829" w:rsidRPr="00192829" w:rsidRDefault="00192829" w:rsidP="00192829">
      <w:pPr>
        <w:spacing w:after="120"/>
        <w:ind w:left="482" w:hanging="482"/>
        <w:rPr>
          <w:rFonts w:asciiTheme="minorHAnsi" w:hAnsiTheme="minorHAnsi" w:cstheme="minorHAnsi"/>
        </w:rPr>
      </w:pPr>
      <w:r>
        <w:rPr>
          <w:rFonts w:asciiTheme="minorHAnsi" w:hAnsiTheme="minorHAnsi" w:cstheme="minorHAnsi"/>
        </w:rPr>
        <w:t xml:space="preserve">1.9 </w:t>
      </w:r>
      <w:r w:rsidRPr="00192829">
        <w:rPr>
          <w:rFonts w:asciiTheme="minorHAnsi" w:hAnsiTheme="minorHAnsi" w:cstheme="minorHAnsi"/>
        </w:rPr>
        <w:t>In primary schools, corporal punishment is regulated by the Education (Primary Schools) Regulations 1980. Here corporal punishment may be administered “for a breach of good order or discipline by the pupil” but not for “backwardness, lack of understanding or inability to do school work or to do it properly” (art. 26) and with the restrictions set out in article 27: “No headteacher or other teacher shall administer corporal punishment to a pupil unless each of the following conditions is observed- (</w:t>
      </w:r>
      <w:r w:rsidRPr="00192829">
        <w:rPr>
          <w:rFonts w:asciiTheme="minorHAnsi" w:hAnsiTheme="minorHAnsi" w:cstheme="minorHAnsi"/>
          <w:iCs/>
        </w:rPr>
        <w:t>a</w:t>
      </w:r>
      <w:r w:rsidRPr="00192829">
        <w:rPr>
          <w:rFonts w:asciiTheme="minorHAnsi" w:hAnsiTheme="minorHAnsi" w:cstheme="minorHAnsi"/>
        </w:rPr>
        <w:t>) the punishment will, in the opinion of the person administering it, tend to reform the pupil; (</w:t>
      </w:r>
      <w:r w:rsidRPr="00192829">
        <w:rPr>
          <w:rFonts w:asciiTheme="minorHAnsi" w:hAnsiTheme="minorHAnsi" w:cstheme="minorHAnsi"/>
          <w:iCs/>
        </w:rPr>
        <w:t>b</w:t>
      </w:r>
      <w:r w:rsidRPr="00192829">
        <w:rPr>
          <w:rFonts w:asciiTheme="minorHAnsi" w:hAnsiTheme="minorHAnsi" w:cstheme="minorHAnsi"/>
        </w:rPr>
        <w:t>) the person administering the punishment shall be satisfied that it will not worsen any mental or physical disability from which he has reason to believe the pupil suffers; (</w:t>
      </w:r>
      <w:r w:rsidRPr="00192829">
        <w:rPr>
          <w:rFonts w:asciiTheme="minorHAnsi" w:hAnsiTheme="minorHAnsi" w:cstheme="minorHAnsi"/>
          <w:iCs/>
        </w:rPr>
        <w:t>c</w:t>
      </w:r>
      <w:r w:rsidRPr="00192829">
        <w:rPr>
          <w:rFonts w:asciiTheme="minorHAnsi" w:hAnsiTheme="minorHAnsi" w:cstheme="minorHAnsi"/>
        </w:rPr>
        <w:t>) the punishment shall not be administered with any instrument other than a light thupa; (</w:t>
      </w:r>
      <w:r w:rsidRPr="00192829">
        <w:rPr>
          <w:rFonts w:asciiTheme="minorHAnsi" w:hAnsiTheme="minorHAnsi" w:cstheme="minorHAnsi"/>
          <w:iCs/>
        </w:rPr>
        <w:t>d</w:t>
      </w:r>
      <w:r w:rsidRPr="00192829">
        <w:rPr>
          <w:rFonts w:asciiTheme="minorHAnsi" w:hAnsiTheme="minorHAnsi" w:cstheme="minorHAnsi"/>
        </w:rPr>
        <w:t>) the punishment shall not be administered with such severity as to break the skin of the pupil; (</w:t>
      </w:r>
      <w:r w:rsidRPr="00192829">
        <w:rPr>
          <w:rFonts w:asciiTheme="minorHAnsi" w:hAnsiTheme="minorHAnsi" w:cstheme="minorHAnsi"/>
          <w:iCs/>
        </w:rPr>
        <w:t>e</w:t>
      </w:r>
      <w:r w:rsidRPr="00192829">
        <w:rPr>
          <w:rFonts w:asciiTheme="minorHAnsi" w:hAnsiTheme="minorHAnsi" w:cstheme="minorHAnsi"/>
        </w:rPr>
        <w:t>) the punishment shall not be administered to any part of the pupil's body other than, in the case of a boy, his palms or buttocks or the back of his legs or, in the case of a girl, her palms or calves; (</w:t>
      </w:r>
      <w:r w:rsidRPr="00192829">
        <w:rPr>
          <w:rFonts w:asciiTheme="minorHAnsi" w:hAnsiTheme="minorHAnsi" w:cstheme="minorHAnsi"/>
          <w:iCs/>
        </w:rPr>
        <w:t>f</w:t>
      </w:r>
      <w:r w:rsidRPr="00192829">
        <w:rPr>
          <w:rFonts w:asciiTheme="minorHAnsi" w:hAnsiTheme="minorHAnsi" w:cstheme="minorHAnsi"/>
        </w:rPr>
        <w:t>) the punishment shall not exceed three strokes.” In addition, under article 28 “where, in the opinion of the headteacher, a pupil is guilty of a serious breach of good order or discipline, the headteacher may administer corporal punishment to the pupil not exceeding five strokes or cause such punishment to be administered to the pupil in his presence by some other teacher”. When the punishment exceeds three strokes it must be recorded in the Punishments Register (art. 29). Contravention of the regulations is punishable by fine or imprisonment (art. 30). There are similar provisions in the Education (Private Primary Schools) Regulations 1991 (arts. 11-12).</w:t>
      </w:r>
      <w:r>
        <w:rPr>
          <w:rFonts w:asciiTheme="minorHAnsi" w:hAnsiTheme="minorHAnsi" w:cstheme="minorHAnsi"/>
        </w:rPr>
        <w:t xml:space="preserve"> </w:t>
      </w:r>
      <w:r w:rsidRPr="00192829">
        <w:rPr>
          <w:rFonts w:asciiTheme="minorHAnsi" w:hAnsiTheme="minorHAnsi" w:cstheme="minorHAnsi"/>
        </w:rPr>
        <w:t>Article 61 of the</w:t>
      </w:r>
      <w:r>
        <w:rPr>
          <w:rFonts w:asciiTheme="minorHAnsi" w:hAnsiTheme="minorHAnsi" w:cstheme="minorHAnsi"/>
        </w:rPr>
        <w:t xml:space="preserve"> Children’s Act </w:t>
      </w:r>
      <w:r w:rsidRPr="00192829">
        <w:rPr>
          <w:rFonts w:asciiTheme="minorHAnsi" w:hAnsiTheme="minorHAnsi" w:cstheme="minorHAnsi"/>
        </w:rPr>
        <w:t>also applies in schools.</w:t>
      </w:r>
    </w:p>
    <w:p w14:paraId="4ED316D1" w14:textId="4E5029BD" w:rsidR="00192829" w:rsidRPr="00192829" w:rsidRDefault="00192829" w:rsidP="00192829">
      <w:pPr>
        <w:spacing w:after="120"/>
        <w:ind w:left="482" w:hanging="482"/>
        <w:rPr>
          <w:rFonts w:asciiTheme="minorHAnsi" w:hAnsiTheme="minorHAnsi" w:cstheme="minorHAnsi"/>
        </w:rPr>
      </w:pPr>
      <w:r>
        <w:rPr>
          <w:rFonts w:asciiTheme="minorHAnsi" w:hAnsiTheme="minorHAnsi" w:cstheme="minorHAnsi"/>
        </w:rPr>
        <w:t xml:space="preserve">1.10 </w:t>
      </w:r>
      <w:r w:rsidRPr="00192829">
        <w:rPr>
          <w:rFonts w:asciiTheme="minorHAnsi" w:hAnsiTheme="minorHAnsi" w:cstheme="minorHAnsi"/>
        </w:rPr>
        <w:t>The Education Act is under review, with the new Education Bill under consultations. It has been proposed to prohibit corporal punishment in schools, but it was reported that most stakeholders consulted were against prohibition.</w:t>
      </w:r>
      <w:r w:rsidRPr="00192829">
        <w:rPr>
          <w:rFonts w:asciiTheme="minorHAnsi" w:hAnsiTheme="minorHAnsi" w:cstheme="minorHAnsi"/>
          <w:vertAlign w:val="superscript"/>
        </w:rPr>
        <w:footnoteReference w:id="6"/>
      </w:r>
      <w:r w:rsidRPr="00192829">
        <w:rPr>
          <w:rFonts w:asciiTheme="minorHAnsi" w:hAnsiTheme="minorHAnsi" w:cstheme="minorHAnsi"/>
        </w:rPr>
        <w:t xml:space="preserve"> In August 2018, delegates of the Botswana Sectors of Educators Trade Union rejected a motion to prohibit corporal punishment in schools, reportedly arguing that it was an effective and adequately regulated means of discipline.</w:t>
      </w:r>
      <w:r w:rsidRPr="00192829">
        <w:rPr>
          <w:rFonts w:asciiTheme="minorHAnsi" w:hAnsiTheme="minorHAnsi" w:cstheme="minorHAnsi"/>
          <w:vertAlign w:val="superscript"/>
        </w:rPr>
        <w:footnoteReference w:id="7"/>
      </w:r>
      <w:r w:rsidRPr="00192829">
        <w:rPr>
          <w:rFonts w:asciiTheme="minorHAnsi" w:hAnsiTheme="minorHAnsi" w:cstheme="minorHAnsi"/>
        </w:rPr>
        <w:t xml:space="preserve"> The Government reported in May 2019 that consultations were underway to “consider the total prohibition of corporal punishment in schools”.</w:t>
      </w:r>
      <w:r w:rsidRPr="00192829">
        <w:rPr>
          <w:rFonts w:asciiTheme="minorHAnsi" w:hAnsiTheme="minorHAnsi" w:cstheme="minorHAnsi"/>
          <w:vertAlign w:val="superscript"/>
        </w:rPr>
        <w:footnoteReference w:id="8"/>
      </w:r>
    </w:p>
    <w:p w14:paraId="5996C2BF" w14:textId="1546383D" w:rsidR="00192829" w:rsidRPr="00192829" w:rsidRDefault="00DD7F32" w:rsidP="00192829">
      <w:pPr>
        <w:spacing w:after="120"/>
        <w:ind w:left="482" w:hanging="482"/>
        <w:rPr>
          <w:rFonts w:asciiTheme="minorHAnsi" w:hAnsiTheme="minorHAnsi" w:cstheme="minorHAnsi"/>
        </w:rPr>
      </w:pPr>
      <w:r>
        <w:rPr>
          <w:rFonts w:asciiTheme="minorHAnsi" w:hAnsiTheme="minorHAnsi" w:cstheme="minorHAnsi"/>
        </w:rPr>
        <w:t>1</w:t>
      </w:r>
      <w:r w:rsidR="000017A9">
        <w:rPr>
          <w:rFonts w:asciiTheme="minorHAnsi" w:hAnsiTheme="minorHAnsi" w:cstheme="minorHAnsi"/>
        </w:rPr>
        <w:t>.</w:t>
      </w:r>
      <w:r w:rsidR="00192829">
        <w:rPr>
          <w:rFonts w:asciiTheme="minorHAnsi" w:hAnsiTheme="minorHAnsi" w:cstheme="minorHAnsi"/>
        </w:rPr>
        <w:t>11</w:t>
      </w:r>
      <w:r w:rsidR="001730B9" w:rsidRPr="002B59FD">
        <w:rPr>
          <w:rFonts w:asciiTheme="minorHAnsi" w:hAnsiTheme="minorHAnsi" w:cstheme="minorHAnsi"/>
        </w:rPr>
        <w:t xml:space="preserve"> </w:t>
      </w:r>
      <w:r w:rsidR="001730B9" w:rsidRPr="002B59FD">
        <w:rPr>
          <w:rFonts w:asciiTheme="minorHAnsi" w:hAnsiTheme="minorHAnsi" w:cstheme="minorHAnsi"/>
          <w:b/>
          <w:i/>
        </w:rPr>
        <w:t>Penal institutions (</w:t>
      </w:r>
      <w:r w:rsidR="001730B9" w:rsidRPr="00E00DC9">
        <w:rPr>
          <w:rFonts w:asciiTheme="minorHAnsi" w:hAnsiTheme="minorHAnsi" w:cstheme="minorHAnsi"/>
          <w:b/>
          <w:i/>
          <w:u w:val="single"/>
        </w:rPr>
        <w:t>l</w:t>
      </w:r>
      <w:r w:rsidR="001730B9" w:rsidRPr="006836F6">
        <w:rPr>
          <w:rFonts w:asciiTheme="minorHAnsi" w:hAnsiTheme="minorHAnsi" w:cstheme="minorHAnsi"/>
          <w:b/>
          <w:i/>
          <w:u w:val="single"/>
        </w:rPr>
        <w:t>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192829" w:rsidRPr="00192829">
        <w:rPr>
          <w:rFonts w:asciiTheme="minorHAnsi" w:hAnsiTheme="minorHAnsi" w:cstheme="minorHAnsi"/>
        </w:rPr>
        <w:t>Corporal punishment is lawful as a disciplinary measure in penal institutions under the Prisons Act 1980 (arts. 109, 114 and 115), the Prisons Regulations 1965 (art. 18) and article</w:t>
      </w:r>
      <w:r w:rsidR="00192829">
        <w:rPr>
          <w:rFonts w:asciiTheme="minorHAnsi" w:hAnsiTheme="minorHAnsi" w:cstheme="minorHAnsi"/>
        </w:rPr>
        <w:t xml:space="preserve"> 61 of the Children’s Act 2009</w:t>
      </w:r>
      <w:r w:rsidR="00192829" w:rsidRPr="00192829">
        <w:rPr>
          <w:rFonts w:asciiTheme="minorHAnsi" w:hAnsiTheme="minorHAnsi" w:cstheme="minorHAnsi"/>
        </w:rPr>
        <w:t>. The Prisons Act is under review.</w:t>
      </w:r>
      <w:r w:rsidR="00192829" w:rsidRPr="00192829">
        <w:rPr>
          <w:rFonts w:asciiTheme="minorHAnsi" w:hAnsiTheme="minorHAnsi" w:cstheme="minorHAnsi"/>
          <w:vertAlign w:val="superscript"/>
        </w:rPr>
        <w:footnoteReference w:id="9"/>
      </w:r>
    </w:p>
    <w:p w14:paraId="22D76F3F" w14:textId="7D450BB0" w:rsidR="00192829" w:rsidRPr="00192829" w:rsidRDefault="00DD7F32" w:rsidP="00192829">
      <w:pPr>
        <w:ind w:left="482" w:hanging="482"/>
        <w:rPr>
          <w:rFonts w:asciiTheme="minorHAnsi" w:hAnsiTheme="minorHAnsi" w:cstheme="minorHAnsi"/>
        </w:rPr>
      </w:pPr>
      <w:r>
        <w:rPr>
          <w:rFonts w:asciiTheme="minorHAnsi" w:hAnsiTheme="minorHAnsi" w:cstheme="minorHAnsi"/>
        </w:rPr>
        <w:t>1</w:t>
      </w:r>
      <w:r w:rsidR="008D6769">
        <w:rPr>
          <w:rFonts w:asciiTheme="minorHAnsi" w:hAnsiTheme="minorHAnsi" w:cstheme="minorHAnsi"/>
        </w:rPr>
        <w:t>.</w:t>
      </w:r>
      <w:r w:rsidR="00192829">
        <w:rPr>
          <w:rFonts w:asciiTheme="minorHAnsi" w:hAnsiTheme="minorHAnsi" w:cstheme="minorHAnsi"/>
        </w:rPr>
        <w:t>12</w:t>
      </w:r>
      <w:r w:rsidR="001730B9" w:rsidRPr="002B59FD">
        <w:rPr>
          <w:rFonts w:asciiTheme="minorHAnsi" w:hAnsiTheme="minorHAnsi" w:cstheme="minorHAnsi"/>
        </w:rPr>
        <w:t xml:space="preserve"> </w:t>
      </w:r>
      <w:r w:rsidR="001730B9" w:rsidRPr="002B59FD">
        <w:rPr>
          <w:rFonts w:asciiTheme="minorHAnsi" w:hAnsiTheme="minorHAnsi" w:cstheme="minorHAnsi"/>
          <w:b/>
          <w:i/>
        </w:rPr>
        <w:t>Sentence for crime (</w:t>
      </w:r>
      <w:r w:rsidR="001730B9" w:rsidRPr="002B59FD">
        <w:rPr>
          <w:rFonts w:asciiTheme="minorHAnsi" w:hAnsiTheme="minorHAnsi" w:cstheme="minorHAnsi"/>
          <w:b/>
          <w:i/>
          <w:u w:val="single"/>
        </w:rPr>
        <w:t>lawful</w:t>
      </w:r>
      <w:r w:rsidR="001730B9" w:rsidRPr="002B59FD">
        <w:rPr>
          <w:rFonts w:asciiTheme="minorHAnsi" w:hAnsiTheme="minorHAnsi" w:cstheme="minorHAnsi"/>
          <w:b/>
          <w:i/>
        </w:rPr>
        <w:t>):</w:t>
      </w:r>
      <w:r w:rsidR="00980821" w:rsidRPr="00980821">
        <w:rPr>
          <w:rFonts w:asciiTheme="minorHAnsi" w:hAnsiTheme="minorHAnsi" w:cstheme="minorHAnsi"/>
        </w:rPr>
        <w:t xml:space="preserve"> </w:t>
      </w:r>
      <w:r w:rsidR="00192829" w:rsidRPr="00192829">
        <w:rPr>
          <w:rFonts w:asciiTheme="minorHAnsi" w:hAnsiTheme="minorHAnsi" w:cstheme="minorHAnsi"/>
        </w:rPr>
        <w:t xml:space="preserve">Corporal punishment is lawful as a sentence for crime for males. The Penal Code 1964 punishes a number of crimes with corporal punishment, including sexual offences and offences relating to murder, assault, robbery and travelling by train without a ticket (arts. 25, 28, 29, 142, 143, 146, 147, 148, 149, 155, 218, 225, 229, 247, 292, 293, 300, 301, 302, 303 and 316); for persons aged 14 and over, corporal punishment can be ordered in addition to or in lieu of imprisonment (art. 28(4)). The Magistrates’ Courts Act 1974 authorises all magistrates to impose a sentence of whipping (art. 60). The Customary Courts Act 1961 authorises customary courts to order corporal punishment, and they may, at their discretion, </w:t>
      </w:r>
      <w:r w:rsidR="00192829" w:rsidRPr="00192829">
        <w:rPr>
          <w:rFonts w:asciiTheme="minorHAnsi" w:hAnsiTheme="minorHAnsi" w:cstheme="minorHAnsi"/>
        </w:rPr>
        <w:lastRenderedPageBreak/>
        <w:t>order this in addition to or in lieu of any other punishment (art. 18). Females may not be sentenced to corporal punishment (Penal Code, art. 28(3), Customary Courts Act, art. 18(2)). Under the Criminal Procedure and Evidence Act 1939, a court which convicts a person under 18 of an offence may in lieu of the stated punishment order him to be placed in the custody of a suitable person and to receive corporal punishment (art. 304(1)).</w:t>
      </w:r>
    </w:p>
    <w:p w14:paraId="3DD38D3E" w14:textId="6733CB9A" w:rsidR="00192829" w:rsidRPr="00192829" w:rsidRDefault="00192829" w:rsidP="00192829">
      <w:pPr>
        <w:spacing w:after="120"/>
        <w:ind w:left="482" w:hanging="482"/>
        <w:rPr>
          <w:rFonts w:asciiTheme="minorHAnsi" w:hAnsiTheme="minorHAnsi" w:cstheme="minorHAnsi"/>
        </w:rPr>
      </w:pPr>
      <w:r>
        <w:rPr>
          <w:rFonts w:asciiTheme="minorHAnsi" w:hAnsiTheme="minorHAnsi" w:cstheme="minorHAnsi"/>
        </w:rPr>
        <w:t xml:space="preserve">1.13 </w:t>
      </w:r>
      <w:r w:rsidRPr="00192829">
        <w:rPr>
          <w:rFonts w:asciiTheme="minorHAnsi" w:hAnsiTheme="minorHAnsi" w:cstheme="minorHAnsi"/>
        </w:rPr>
        <w:t>Boys may be sentenced to receive up to six strokes (Penal Code, art. 28). They must be certified fit to receive the punishment by a medical officer, and the punishment should be inflicted in the presence of a medical officer who must intervene if he considers the boy is not fit to continue (Criminal Procedure and Evidence Act, art. 305). Under the Criminal Procedure (Corporal Punishment) Regulations 1969, the implement used for males under 18 must be 0.914m long and 9.525mm diameter (art. 2). The caning should be administered on the bare buttocks (art. 3). It must not be carried out in instalments, and must be inflicted privately in a prison or in a customary court (Criminal procedure and Evidence Act, article 305; Corporal Punishment (Designation of Places for Administering) Order 1982, art. 2); for a person under 18, the court may direct where the punishment should take place and who should administer it, and the parent/guardian has a right to be present (Criminal procedure and Evidence Act, art. 305). In a customary court, the law states that corporal punishment should be inflicted with a cane or a thupa and on the buttocks only, with protection placed over the kidneys (Customary Courts (Corporal Punishment) Rules 1972, arts. 2 and 3).</w:t>
      </w:r>
      <w:r w:rsidRPr="00192829">
        <w:rPr>
          <w:rFonts w:asciiTheme="minorHAnsi" w:hAnsiTheme="minorHAnsi" w:cstheme="minorHAnsi"/>
          <w:vertAlign w:val="superscript"/>
        </w:rPr>
        <w:t xml:space="preserve"> </w:t>
      </w:r>
      <w:r w:rsidRPr="00192829">
        <w:rPr>
          <w:rFonts w:asciiTheme="minorHAnsi" w:hAnsiTheme="minorHAnsi" w:cstheme="minorHAnsi"/>
        </w:rPr>
        <w:t xml:space="preserve">  </w:t>
      </w:r>
    </w:p>
    <w:p w14:paraId="77DE56B1" w14:textId="6CF0B1F1" w:rsidR="00192829" w:rsidRPr="00192829" w:rsidRDefault="00192829" w:rsidP="00192829">
      <w:pPr>
        <w:spacing w:after="120"/>
        <w:ind w:left="482" w:hanging="482"/>
        <w:rPr>
          <w:rFonts w:asciiTheme="minorHAnsi" w:hAnsiTheme="minorHAnsi" w:cstheme="minorHAnsi"/>
        </w:rPr>
      </w:pPr>
      <w:r>
        <w:rPr>
          <w:rFonts w:asciiTheme="minorHAnsi" w:hAnsiTheme="minorHAnsi" w:cstheme="minorHAnsi"/>
        </w:rPr>
        <w:t xml:space="preserve">1.14 </w:t>
      </w:r>
      <w:r w:rsidRPr="00192829">
        <w:rPr>
          <w:rFonts w:asciiTheme="minorHAnsi" w:hAnsiTheme="minorHAnsi" w:cstheme="minorHAnsi"/>
        </w:rPr>
        <w:t>The Children’s Act 2009 states that every magistrate’s court is a children’s court and shall hear and determine charges against children aged between 14 and 16 (article 36).</w:t>
      </w:r>
      <w:r>
        <w:rPr>
          <w:rFonts w:asciiTheme="minorHAnsi" w:hAnsiTheme="minorHAnsi" w:cstheme="minorHAnsi"/>
        </w:rPr>
        <w:t xml:space="preserve"> Article 61 of the Act applies </w:t>
      </w:r>
      <w:r w:rsidRPr="00192829">
        <w:rPr>
          <w:rFonts w:asciiTheme="minorHAnsi" w:hAnsiTheme="minorHAnsi" w:cstheme="minorHAnsi"/>
        </w:rPr>
        <w:t xml:space="preserve">and article 85 states that a children’s court may sentence a child to corporal punishment. According to article 90, it </w:t>
      </w:r>
      <w:bookmarkStart w:id="0" w:name="_GoBack"/>
      <w:bookmarkEnd w:id="0"/>
      <w:r w:rsidRPr="00192829">
        <w:rPr>
          <w:rFonts w:asciiTheme="minorHAnsi" w:hAnsiTheme="minorHAnsi" w:cstheme="minorHAnsi"/>
        </w:rPr>
        <w:t>should be not more than six strokes and must be inflicted in accordance with article 305 of the Criminal Procedure and Evidence Act and article 28 of the Penal Code (see above). The Children’s Act makes no reference to customary courts. According to one media report, corporal punishment is reportedly not allowed on juveniles under customary law but it is used nonetheless.</w:t>
      </w:r>
      <w:r w:rsidRPr="00192829">
        <w:rPr>
          <w:rFonts w:asciiTheme="minorHAnsi" w:hAnsiTheme="minorHAnsi" w:cstheme="minorHAnsi"/>
          <w:vertAlign w:val="superscript"/>
        </w:rPr>
        <w:footnoteReference w:id="10"/>
      </w:r>
    </w:p>
    <w:p w14:paraId="27B0B5F8" w14:textId="5ED48FA2" w:rsidR="00192829" w:rsidRPr="00192829" w:rsidRDefault="00192829" w:rsidP="00192829">
      <w:pPr>
        <w:spacing w:after="120"/>
        <w:ind w:left="482" w:hanging="482"/>
        <w:rPr>
          <w:rFonts w:asciiTheme="minorHAnsi" w:hAnsiTheme="minorHAnsi" w:cstheme="minorHAnsi"/>
        </w:rPr>
      </w:pPr>
      <w:r>
        <w:rPr>
          <w:rFonts w:asciiTheme="minorHAnsi" w:hAnsiTheme="minorHAnsi" w:cstheme="minorHAnsi"/>
        </w:rPr>
        <w:t xml:space="preserve">1.15 </w:t>
      </w:r>
      <w:r w:rsidRPr="00192829">
        <w:rPr>
          <w:rFonts w:asciiTheme="minorHAnsi" w:hAnsiTheme="minorHAnsi" w:cstheme="minorHAnsi"/>
        </w:rPr>
        <w:t xml:space="preserve">Article 7 of the Constitution 1965 protects every person from inhuman or degrading punishment or treatment but states that “nothing contained in or done under the authority of any law shall be held to be inconsistent with or in contravention of this section to the extent that the law in question authorizes the infliction of any description of punishment that was lawful in the country immediately before the coming into operation of this Constitution”. </w:t>
      </w:r>
    </w:p>
    <w:p w14:paraId="68C6AABC" w14:textId="6C56A36A" w:rsidR="00791A94" w:rsidRPr="000017A9" w:rsidRDefault="00791A94" w:rsidP="00E00DC9">
      <w:pPr>
        <w:spacing w:after="120"/>
        <w:ind w:left="482" w:hanging="482"/>
        <w:rPr>
          <w:rFonts w:asciiTheme="minorHAnsi" w:hAnsiTheme="minorHAnsi" w:cstheme="minorHAnsi"/>
          <w:b/>
          <w:sz w:val="22"/>
          <w:szCs w:val="28"/>
        </w:rPr>
      </w:pPr>
    </w:p>
    <w:p w14:paraId="320C447B" w14:textId="266D1E4A" w:rsidR="001730B9" w:rsidRPr="002B59FD" w:rsidRDefault="009F3D67" w:rsidP="001730B9">
      <w:pPr>
        <w:spacing w:after="120"/>
        <w:ind w:left="482" w:hanging="482"/>
        <w:rPr>
          <w:rFonts w:asciiTheme="minorHAnsi" w:hAnsiTheme="minorHAnsi" w:cstheme="minorHAnsi"/>
          <w:sz w:val="28"/>
          <w:szCs w:val="28"/>
        </w:rPr>
      </w:pPr>
      <w:r>
        <w:rPr>
          <w:rFonts w:asciiTheme="minorHAnsi" w:hAnsiTheme="minorHAnsi" w:cstheme="minorHAnsi"/>
          <w:b/>
          <w:sz w:val="28"/>
          <w:szCs w:val="28"/>
        </w:rPr>
        <w:t>2</w:t>
      </w:r>
      <w:r w:rsidR="001730B9" w:rsidRPr="002B59FD">
        <w:rPr>
          <w:rFonts w:asciiTheme="minorHAnsi" w:hAnsiTheme="minorHAnsi" w:cstheme="minorHAnsi"/>
          <w:b/>
          <w:sz w:val="28"/>
          <w:szCs w:val="28"/>
        </w:rPr>
        <w:t xml:space="preserve"> Recommendations by human rights treaty bodies and during the UPR</w:t>
      </w:r>
    </w:p>
    <w:p w14:paraId="51D21336" w14:textId="5FA0F649" w:rsidR="00F33B95" w:rsidRPr="00F33B95" w:rsidRDefault="00CB1E40" w:rsidP="00F33B95">
      <w:pPr>
        <w:spacing w:after="120"/>
        <w:ind w:left="482" w:hanging="482"/>
        <w:rPr>
          <w:rFonts w:asciiTheme="minorHAnsi" w:hAnsiTheme="minorHAnsi" w:cstheme="minorHAnsi"/>
          <w:bCs/>
        </w:rPr>
      </w:pPr>
      <w:r>
        <w:rPr>
          <w:rFonts w:asciiTheme="minorHAnsi" w:hAnsiTheme="minorHAnsi" w:cstheme="minorHAnsi"/>
          <w:bCs/>
        </w:rPr>
        <w:t>2.1</w:t>
      </w:r>
      <w:r w:rsidRPr="00CB1E40">
        <w:rPr>
          <w:rFonts w:asciiTheme="minorHAnsi" w:hAnsiTheme="minorHAnsi" w:cstheme="minorHAnsi"/>
          <w:bCs/>
        </w:rPr>
        <w:t xml:space="preserve"> </w:t>
      </w:r>
      <w:r w:rsidRPr="00CB1E40">
        <w:rPr>
          <w:rFonts w:asciiTheme="minorHAnsi" w:hAnsiTheme="minorHAnsi" w:cstheme="minorHAnsi"/>
          <w:b/>
          <w:bCs/>
          <w:i/>
        </w:rPr>
        <w:t>CRC</w:t>
      </w:r>
      <w:r w:rsidRPr="00CB1E40">
        <w:rPr>
          <w:rFonts w:asciiTheme="minorHAnsi" w:hAnsiTheme="minorHAnsi" w:cstheme="minorHAnsi"/>
          <w:bCs/>
        </w:rPr>
        <w:t xml:space="preserve">: </w:t>
      </w:r>
      <w:r w:rsidR="00F33B95" w:rsidRPr="00F33B95">
        <w:rPr>
          <w:rFonts w:asciiTheme="minorHAnsi" w:hAnsiTheme="minorHAnsi" w:cstheme="minorHAnsi"/>
          <w:bCs/>
        </w:rPr>
        <w:t>In 2004, the Committee on the Rights of the Child expressed concern at the legality of corporal punishment in the home, schools and juvenile justice system and recommended that it be prohibited in law.</w:t>
      </w:r>
      <w:r w:rsidR="00F33B95" w:rsidRPr="00F33B95">
        <w:rPr>
          <w:rFonts w:asciiTheme="minorHAnsi" w:hAnsiTheme="minorHAnsi" w:cstheme="minorHAnsi"/>
          <w:bCs/>
          <w:vertAlign w:val="superscript"/>
        </w:rPr>
        <w:footnoteReference w:id="11"/>
      </w:r>
      <w:r w:rsidR="00F33B95" w:rsidRPr="00F33B95">
        <w:rPr>
          <w:rFonts w:asciiTheme="minorHAnsi" w:hAnsiTheme="minorHAnsi" w:cstheme="minorHAnsi"/>
          <w:bCs/>
        </w:rPr>
        <w:t xml:space="preserve"> </w:t>
      </w:r>
      <w:r w:rsidR="00F33B95">
        <w:rPr>
          <w:rFonts w:asciiTheme="minorHAnsi" w:hAnsiTheme="minorHAnsi" w:cstheme="minorHAnsi"/>
          <w:bCs/>
        </w:rPr>
        <w:t>This was reiterated in 2019.</w:t>
      </w:r>
      <w:r w:rsidR="00F33B95">
        <w:rPr>
          <w:rStyle w:val="FootnoteReference"/>
          <w:rFonts w:asciiTheme="minorHAnsi" w:hAnsiTheme="minorHAnsi" w:cstheme="minorHAnsi"/>
          <w:bCs/>
        </w:rPr>
        <w:footnoteReference w:id="12"/>
      </w:r>
    </w:p>
    <w:p w14:paraId="0337EBF1" w14:textId="71791DF2" w:rsidR="00F33B95" w:rsidRPr="00F33B95" w:rsidRDefault="00192829" w:rsidP="00F33B95">
      <w:pPr>
        <w:spacing w:after="120"/>
        <w:ind w:left="482" w:hanging="482"/>
        <w:rPr>
          <w:rFonts w:asciiTheme="minorHAnsi" w:hAnsiTheme="minorHAnsi" w:cstheme="minorHAnsi"/>
          <w:bCs/>
        </w:rPr>
      </w:pPr>
      <w:r>
        <w:rPr>
          <w:rFonts w:asciiTheme="minorHAnsi" w:hAnsiTheme="minorHAnsi" w:cstheme="minorHAnsi"/>
          <w:bCs/>
        </w:rPr>
        <w:t>2</w:t>
      </w:r>
      <w:r w:rsidR="00F33B95" w:rsidRPr="00F33B95">
        <w:rPr>
          <w:rFonts w:asciiTheme="minorHAnsi" w:hAnsiTheme="minorHAnsi" w:cstheme="minorHAnsi"/>
          <w:bCs/>
        </w:rPr>
        <w:t xml:space="preserve">.2 </w:t>
      </w:r>
      <w:r w:rsidR="00F33B95" w:rsidRPr="00F33B95">
        <w:rPr>
          <w:rFonts w:asciiTheme="minorHAnsi" w:hAnsiTheme="minorHAnsi" w:cstheme="minorHAnsi"/>
          <w:b/>
          <w:bCs/>
          <w:i/>
        </w:rPr>
        <w:t>HRC:</w:t>
      </w:r>
      <w:r w:rsidR="00F33B95" w:rsidRPr="00F33B95">
        <w:rPr>
          <w:rFonts w:asciiTheme="minorHAnsi" w:hAnsiTheme="minorHAnsi" w:cstheme="minorHAnsi"/>
          <w:bCs/>
        </w:rPr>
        <w:t xml:space="preserve"> The Human Rights Committee recommended the abolition of all forms of penal corporal punishment in Botswana in 2008.</w:t>
      </w:r>
      <w:r w:rsidR="00F33B95" w:rsidRPr="00F33B95">
        <w:rPr>
          <w:rFonts w:asciiTheme="minorHAnsi" w:hAnsiTheme="minorHAnsi" w:cstheme="minorHAnsi"/>
          <w:bCs/>
          <w:vertAlign w:val="superscript"/>
        </w:rPr>
        <w:footnoteReference w:id="13"/>
      </w:r>
      <w:r w:rsidR="00F33B95" w:rsidRPr="00F33B95">
        <w:rPr>
          <w:rFonts w:asciiTheme="minorHAnsi" w:hAnsiTheme="minorHAnsi" w:cstheme="minorHAnsi"/>
          <w:bCs/>
        </w:rPr>
        <w:t xml:space="preserve"> </w:t>
      </w:r>
    </w:p>
    <w:p w14:paraId="1363308E" w14:textId="44569C55" w:rsidR="00F33B95" w:rsidRPr="00F33B95" w:rsidRDefault="00192829" w:rsidP="00F33B95">
      <w:pPr>
        <w:spacing w:after="120"/>
        <w:ind w:left="482" w:hanging="482"/>
        <w:rPr>
          <w:rFonts w:asciiTheme="minorHAnsi" w:hAnsiTheme="minorHAnsi" w:cstheme="minorHAnsi"/>
          <w:bCs/>
        </w:rPr>
      </w:pPr>
      <w:r>
        <w:rPr>
          <w:rFonts w:asciiTheme="minorHAnsi" w:hAnsiTheme="minorHAnsi" w:cstheme="minorHAnsi"/>
          <w:bCs/>
        </w:rPr>
        <w:t>2</w:t>
      </w:r>
      <w:r w:rsidR="00F33B95" w:rsidRPr="00F33B95">
        <w:rPr>
          <w:rFonts w:asciiTheme="minorHAnsi" w:hAnsiTheme="minorHAnsi" w:cstheme="minorHAnsi"/>
          <w:bCs/>
        </w:rPr>
        <w:t xml:space="preserve">.3 </w:t>
      </w:r>
      <w:r w:rsidR="00F33B95" w:rsidRPr="00F33B95">
        <w:rPr>
          <w:rFonts w:asciiTheme="minorHAnsi" w:hAnsiTheme="minorHAnsi" w:cstheme="minorHAnsi"/>
          <w:b/>
          <w:bCs/>
          <w:i/>
        </w:rPr>
        <w:t>CEDAW</w:t>
      </w:r>
      <w:r w:rsidR="00F33B95" w:rsidRPr="00F33B95">
        <w:rPr>
          <w:rFonts w:asciiTheme="minorHAnsi" w:hAnsiTheme="minorHAnsi" w:cstheme="minorHAnsi"/>
          <w:bCs/>
        </w:rPr>
        <w:t>: In 2010, the Committee on the Elimination of Discrimination Against Women recommended prohibition of corporal punishment in all settings.</w:t>
      </w:r>
      <w:r w:rsidR="00F33B95" w:rsidRPr="00F33B95">
        <w:rPr>
          <w:rFonts w:asciiTheme="minorHAnsi" w:hAnsiTheme="minorHAnsi" w:cstheme="minorHAnsi"/>
          <w:bCs/>
          <w:vertAlign w:val="superscript"/>
        </w:rPr>
        <w:footnoteReference w:id="14"/>
      </w:r>
      <w:r w:rsidR="00F33B95" w:rsidRPr="00F33B95">
        <w:rPr>
          <w:rFonts w:asciiTheme="minorHAnsi" w:hAnsiTheme="minorHAnsi" w:cstheme="minorHAnsi"/>
          <w:bCs/>
        </w:rPr>
        <w:t xml:space="preserve"> </w:t>
      </w:r>
      <w:r w:rsidR="00F33B95">
        <w:rPr>
          <w:rFonts w:asciiTheme="minorHAnsi" w:hAnsiTheme="minorHAnsi" w:cstheme="minorHAnsi"/>
          <w:bCs/>
        </w:rPr>
        <w:t>Again in 2019, the Committee recommended prohibition in all settings.</w:t>
      </w:r>
      <w:r w:rsidR="00F33B95">
        <w:rPr>
          <w:rStyle w:val="FootnoteReference"/>
          <w:rFonts w:asciiTheme="minorHAnsi" w:hAnsiTheme="minorHAnsi" w:cstheme="minorHAnsi"/>
          <w:bCs/>
        </w:rPr>
        <w:footnoteReference w:id="15"/>
      </w:r>
    </w:p>
    <w:p w14:paraId="5F4A6D4F" w14:textId="6F16F31B" w:rsidR="00F33B95" w:rsidRPr="00F33B95" w:rsidRDefault="00192829" w:rsidP="00F33B95">
      <w:pPr>
        <w:spacing w:after="120"/>
        <w:ind w:left="482" w:hanging="482"/>
        <w:rPr>
          <w:rFonts w:asciiTheme="minorHAnsi" w:hAnsiTheme="minorHAnsi" w:cstheme="minorHAnsi"/>
          <w:bCs/>
        </w:rPr>
      </w:pPr>
      <w:r>
        <w:rPr>
          <w:rFonts w:asciiTheme="minorHAnsi" w:hAnsiTheme="minorHAnsi" w:cstheme="minorHAnsi"/>
          <w:bCs/>
        </w:rPr>
        <w:t>2</w:t>
      </w:r>
      <w:r w:rsidR="00F33B95" w:rsidRPr="00F33B95">
        <w:rPr>
          <w:rFonts w:asciiTheme="minorHAnsi" w:hAnsiTheme="minorHAnsi" w:cstheme="minorHAnsi"/>
          <w:bCs/>
        </w:rPr>
        <w:t xml:space="preserve">.4 </w:t>
      </w:r>
      <w:r w:rsidR="00F33B95" w:rsidRPr="00F33B95">
        <w:rPr>
          <w:rFonts w:asciiTheme="minorHAnsi" w:hAnsiTheme="minorHAnsi" w:cstheme="minorHAnsi"/>
          <w:b/>
          <w:bCs/>
          <w:i/>
        </w:rPr>
        <w:t>UPR</w:t>
      </w:r>
      <w:r w:rsidR="00F33B95" w:rsidRPr="00F33B95">
        <w:rPr>
          <w:rFonts w:asciiTheme="minorHAnsi" w:hAnsiTheme="minorHAnsi" w:cstheme="minorHAnsi"/>
          <w:bCs/>
        </w:rPr>
        <w:t>: Botswana was reviewed in the first cycle in 2008 and rejected several recommendations on the prohibition and elimination of corporal punishment, stating that it considered it to be “a legitimate and acceptable form of punishment, as informed by the norms of society”.</w:t>
      </w:r>
      <w:r w:rsidR="00F33B95" w:rsidRPr="00F33B95">
        <w:rPr>
          <w:rFonts w:asciiTheme="minorHAnsi" w:hAnsiTheme="minorHAnsi" w:cstheme="minorHAnsi"/>
          <w:bCs/>
          <w:vertAlign w:val="superscript"/>
        </w:rPr>
        <w:footnoteReference w:id="16"/>
      </w:r>
      <w:r w:rsidR="00F33B95" w:rsidRPr="00F33B95">
        <w:rPr>
          <w:rFonts w:asciiTheme="minorHAnsi" w:hAnsiTheme="minorHAnsi" w:cstheme="minorHAnsi"/>
          <w:bCs/>
        </w:rPr>
        <w:t xml:space="preserve"> Again in 2013, the Government rejected recommendations on the prohibition of corporal punishment, pointing to public consultations having confirmed “that Batswana still prefer the retention of corporal punishment”.</w:t>
      </w:r>
      <w:r w:rsidR="00F33B95" w:rsidRPr="00F33B95">
        <w:rPr>
          <w:rFonts w:asciiTheme="minorHAnsi" w:hAnsiTheme="minorHAnsi" w:cstheme="minorHAnsi"/>
          <w:bCs/>
          <w:vertAlign w:val="superscript"/>
        </w:rPr>
        <w:footnoteReference w:id="17"/>
      </w:r>
      <w:r w:rsidR="00F33B95" w:rsidRPr="00F33B95">
        <w:rPr>
          <w:rFonts w:asciiTheme="minorHAnsi" w:hAnsiTheme="minorHAnsi" w:cstheme="minorHAnsi"/>
          <w:bCs/>
        </w:rPr>
        <w:t xml:space="preserve"> At its third cycle review in 2018, the Government noted (did not support) several recommendations on the prohibition of corporal punishment.</w:t>
      </w:r>
      <w:r w:rsidR="00F33B95" w:rsidRPr="00F33B95">
        <w:rPr>
          <w:rFonts w:asciiTheme="minorHAnsi" w:hAnsiTheme="minorHAnsi" w:cstheme="minorHAnsi"/>
          <w:bCs/>
          <w:vertAlign w:val="superscript"/>
        </w:rPr>
        <w:footnoteReference w:id="18"/>
      </w:r>
    </w:p>
    <w:p w14:paraId="02E83660" w14:textId="01D9500C" w:rsidR="00054804" w:rsidRDefault="00054804" w:rsidP="00CB1E40">
      <w:pPr>
        <w:spacing w:after="120"/>
        <w:ind w:left="482" w:hanging="482"/>
        <w:rPr>
          <w:rFonts w:asciiTheme="minorHAnsi" w:eastAsia="Calibri" w:hAnsiTheme="minorHAnsi" w:cstheme="minorHAnsi"/>
          <w:color w:val="000000"/>
        </w:rPr>
      </w:pPr>
    </w:p>
    <w:p w14:paraId="08E09083" w14:textId="77777777" w:rsidR="002D0044" w:rsidRPr="007239FD" w:rsidRDefault="002D0044" w:rsidP="00CB1E40">
      <w:pPr>
        <w:spacing w:after="120"/>
        <w:ind w:left="482" w:hanging="482"/>
        <w:rPr>
          <w:rFonts w:asciiTheme="minorHAnsi" w:eastAsia="Calibri" w:hAnsiTheme="minorHAnsi" w:cstheme="minorHAnsi"/>
          <w:color w:val="000000"/>
        </w:rPr>
      </w:pPr>
    </w:p>
    <w:p w14:paraId="32387731" w14:textId="3042EF06" w:rsidR="00C901EC" w:rsidRPr="006D4B8C" w:rsidRDefault="00EC092D" w:rsidP="001C0859">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szCs w:val="22"/>
        </w:rPr>
      </w:pPr>
      <w:r w:rsidRPr="006D4B8C">
        <w:rPr>
          <w:rFonts w:asciiTheme="minorHAnsi" w:hAnsiTheme="minorHAnsi" w:cstheme="minorHAnsi"/>
          <w:i/>
          <w:szCs w:val="22"/>
        </w:rPr>
        <w:t>B</w:t>
      </w:r>
      <w:r w:rsidR="00C901EC" w:rsidRPr="006D4B8C">
        <w:rPr>
          <w:rFonts w:asciiTheme="minorHAnsi" w:hAnsiTheme="minorHAnsi" w:cstheme="minorHAnsi"/>
          <w:i/>
          <w:szCs w:val="22"/>
        </w:rPr>
        <w:t>riefing prepared</w:t>
      </w:r>
      <w:r w:rsidR="001C0859" w:rsidRPr="006D4B8C">
        <w:rPr>
          <w:rFonts w:asciiTheme="minorHAnsi" w:hAnsiTheme="minorHAnsi" w:cstheme="minorHAnsi"/>
          <w:i/>
          <w:szCs w:val="22"/>
        </w:rPr>
        <w:t xml:space="preserve"> by the Global Initiative to End All Corporal Punishment of Children</w:t>
      </w:r>
    </w:p>
    <w:p w14:paraId="014B4BE1" w14:textId="5BE54140" w:rsidR="009F4B59" w:rsidRPr="006D4B8C" w:rsidRDefault="006529F3" w:rsidP="00EA2422">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szCs w:val="22"/>
        </w:rPr>
      </w:pPr>
      <w:hyperlink r:id="rId12" w:history="1">
        <w:r w:rsidR="001C0859" w:rsidRPr="00AA3C86">
          <w:rPr>
            <w:rStyle w:val="Hyperlink"/>
            <w:rFonts w:asciiTheme="minorHAnsi" w:hAnsiTheme="minorHAnsi" w:cstheme="minorHAnsi"/>
            <w:i/>
            <w:color w:val="0096A3"/>
            <w:szCs w:val="22"/>
          </w:rPr>
          <w:t>www.endcorporalpunishment.org</w:t>
        </w:r>
      </w:hyperlink>
      <w:r w:rsidR="001C0859" w:rsidRPr="006D4B8C">
        <w:rPr>
          <w:rFonts w:asciiTheme="minorHAnsi" w:hAnsiTheme="minorHAnsi" w:cstheme="minorHAnsi"/>
          <w:i/>
          <w:szCs w:val="22"/>
        </w:rPr>
        <w:t xml:space="preserve">; </w:t>
      </w:r>
      <w:hyperlink r:id="rId13" w:history="1">
        <w:r w:rsidR="001C0859" w:rsidRPr="00AA3C86">
          <w:rPr>
            <w:rStyle w:val="Hyperlink"/>
            <w:rFonts w:asciiTheme="minorHAnsi" w:hAnsiTheme="minorHAnsi" w:cstheme="minorHAnsi"/>
            <w:i/>
            <w:color w:val="0096A3"/>
            <w:szCs w:val="22"/>
          </w:rPr>
          <w:t>info@endcorporalpunishment.org</w:t>
        </w:r>
      </w:hyperlink>
    </w:p>
    <w:sectPr w:rsidR="009F4B59" w:rsidRPr="006D4B8C" w:rsidSect="00E90F1D">
      <w:footerReference w:type="even" r:id="rId14"/>
      <w:footerReference w:type="default" r:id="rId15"/>
      <w:footnotePr>
        <w:numRestart w:val="eachSect"/>
      </w:foot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07AE7C" w14:textId="77777777" w:rsidR="00793604" w:rsidRDefault="00793604">
      <w:r>
        <w:separator/>
      </w:r>
    </w:p>
  </w:endnote>
  <w:endnote w:type="continuationSeparator" w:id="0">
    <w:p w14:paraId="403B3A60" w14:textId="77777777" w:rsidR="00793604" w:rsidRDefault="00793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VQXQB+Univers-Light">
    <w:altName w:val="Arial"/>
    <w:charset w:val="00"/>
    <w:family w:val="swiss"/>
    <w:pitch w:val="default"/>
  </w:font>
  <w:font w:name="Gill Sans">
    <w:charset w:val="00"/>
    <w:family w:val="auto"/>
    <w:pitch w:val="variable"/>
    <w:sig w:usb0="80000267" w:usb1="00000000" w:usb2="00000000" w:usb3="00000000" w:csb0="000001F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DAA7A" w14:textId="77777777" w:rsidR="00453433" w:rsidRDefault="004534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E1E7C1" w14:textId="77777777" w:rsidR="00453433" w:rsidRDefault="004534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DD0F8" w14:textId="65DAD028" w:rsidR="00453433" w:rsidRPr="00A5266B" w:rsidRDefault="00453433">
    <w:pPr>
      <w:pStyle w:val="Footer"/>
      <w:jc w:val="center"/>
      <w:rPr>
        <w:rFonts w:asciiTheme="minorHAnsi" w:hAnsiTheme="minorHAnsi"/>
      </w:rPr>
    </w:pPr>
    <w:r w:rsidRPr="00A5266B">
      <w:rPr>
        <w:rFonts w:asciiTheme="minorHAnsi" w:hAnsiTheme="minorHAnsi"/>
      </w:rPr>
      <w:fldChar w:fldCharType="begin"/>
    </w:r>
    <w:r w:rsidRPr="00A5266B">
      <w:rPr>
        <w:rFonts w:asciiTheme="minorHAnsi" w:hAnsiTheme="minorHAnsi"/>
      </w:rPr>
      <w:instrText xml:space="preserve"> PAGE   \* MERGEFORMAT </w:instrText>
    </w:r>
    <w:r w:rsidRPr="00A5266B">
      <w:rPr>
        <w:rFonts w:asciiTheme="minorHAnsi" w:hAnsiTheme="minorHAnsi"/>
      </w:rPr>
      <w:fldChar w:fldCharType="separate"/>
    </w:r>
    <w:r w:rsidR="006529F3">
      <w:rPr>
        <w:rFonts w:asciiTheme="minorHAnsi" w:hAnsiTheme="minorHAnsi"/>
        <w:noProof/>
      </w:rPr>
      <w:t>1</w:t>
    </w:r>
    <w:r w:rsidRPr="00A5266B">
      <w:rPr>
        <w:rFonts w:asciiTheme="minorHAnsi" w:hAnsiTheme="minorHAnsi"/>
        <w:noProof/>
      </w:rPr>
      <w:fldChar w:fldCharType="end"/>
    </w:r>
  </w:p>
  <w:p w14:paraId="44F681E0" w14:textId="77777777" w:rsidR="00453433" w:rsidRDefault="004534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75C5B9" w14:textId="77777777" w:rsidR="00793604" w:rsidRDefault="00793604">
      <w:r>
        <w:separator/>
      </w:r>
    </w:p>
  </w:footnote>
  <w:footnote w:type="continuationSeparator" w:id="0">
    <w:p w14:paraId="4F383C0C" w14:textId="77777777" w:rsidR="00793604" w:rsidRDefault="00793604">
      <w:r>
        <w:continuationSeparator/>
      </w:r>
    </w:p>
  </w:footnote>
  <w:footnote w:id="1">
    <w:p w14:paraId="21E87121" w14:textId="77777777" w:rsidR="00192829" w:rsidRPr="00192829" w:rsidRDefault="00192829" w:rsidP="00192829">
      <w:pPr>
        <w:pStyle w:val="FootnoteText"/>
        <w:rPr>
          <w:rFonts w:asciiTheme="minorHAnsi" w:hAnsiTheme="minorHAnsi" w:cstheme="minorHAnsi"/>
          <w:lang w:val="en-US"/>
        </w:rPr>
      </w:pPr>
      <w:r w:rsidRPr="00192829">
        <w:rPr>
          <w:rStyle w:val="FootnoteReference"/>
          <w:rFonts w:asciiTheme="minorHAnsi" w:hAnsiTheme="minorHAnsi" w:cstheme="minorHAnsi"/>
        </w:rPr>
        <w:footnoteRef/>
      </w:r>
      <w:r w:rsidRPr="00192829">
        <w:rPr>
          <w:rFonts w:asciiTheme="minorHAnsi" w:hAnsiTheme="minorHAnsi" w:cstheme="minorHAnsi"/>
        </w:rPr>
        <w:t xml:space="preserve"> 17 March 2009, A/HRC/10/69/Add.1, Report of the working group: Addendum</w:t>
      </w:r>
    </w:p>
  </w:footnote>
  <w:footnote w:id="2">
    <w:p w14:paraId="6D48CEDC" w14:textId="77777777" w:rsidR="00192829" w:rsidRPr="00192829" w:rsidRDefault="00192829" w:rsidP="00192829">
      <w:pPr>
        <w:pStyle w:val="FootnoteText"/>
        <w:rPr>
          <w:rFonts w:asciiTheme="minorHAnsi" w:hAnsiTheme="minorHAnsi" w:cstheme="minorHAnsi"/>
          <w:lang w:val="en-US"/>
        </w:rPr>
      </w:pPr>
      <w:r w:rsidRPr="00192829">
        <w:rPr>
          <w:rStyle w:val="FootnoteReference"/>
          <w:rFonts w:asciiTheme="minorHAnsi" w:hAnsiTheme="minorHAnsi" w:cstheme="minorHAnsi"/>
        </w:rPr>
        <w:footnoteRef/>
      </w:r>
      <w:r w:rsidRPr="00192829">
        <w:rPr>
          <w:rFonts w:asciiTheme="minorHAnsi" w:hAnsiTheme="minorHAnsi" w:cstheme="minorHAnsi"/>
        </w:rPr>
        <w:t xml:space="preserve"> 23 May 2013, A/HRC/23/7/Add.1, Report of the working group: Addendum, para. 30</w:t>
      </w:r>
    </w:p>
  </w:footnote>
  <w:footnote w:id="3">
    <w:p w14:paraId="1D34BFE4" w14:textId="77777777" w:rsidR="00192829" w:rsidRPr="00192829" w:rsidRDefault="00192829" w:rsidP="00192829">
      <w:pPr>
        <w:pStyle w:val="FootnoteText"/>
        <w:rPr>
          <w:rFonts w:asciiTheme="minorHAnsi" w:hAnsiTheme="minorHAnsi" w:cstheme="minorHAnsi"/>
        </w:rPr>
      </w:pPr>
      <w:r w:rsidRPr="00192829">
        <w:rPr>
          <w:rStyle w:val="FootnoteReference"/>
          <w:rFonts w:asciiTheme="minorHAnsi" w:hAnsiTheme="minorHAnsi" w:cstheme="minorHAnsi"/>
        </w:rPr>
        <w:footnoteRef/>
      </w:r>
      <w:r w:rsidRPr="00192829">
        <w:rPr>
          <w:rFonts w:asciiTheme="minorHAnsi" w:hAnsiTheme="minorHAnsi" w:cstheme="minorHAnsi"/>
        </w:rPr>
        <w:t xml:space="preserve"> [September 2017], CRC/C/BWA/2-3, Second-third report, paras. 85 and 94</w:t>
      </w:r>
    </w:p>
  </w:footnote>
  <w:footnote w:id="4">
    <w:p w14:paraId="0BB24BF2" w14:textId="77777777" w:rsidR="00192829" w:rsidRPr="00192829" w:rsidRDefault="00192829" w:rsidP="00192829">
      <w:pPr>
        <w:pStyle w:val="FootnoteText"/>
        <w:rPr>
          <w:rFonts w:asciiTheme="minorHAnsi" w:hAnsiTheme="minorHAnsi" w:cstheme="minorHAnsi"/>
          <w:lang w:val="en-US"/>
        </w:rPr>
      </w:pPr>
      <w:r w:rsidRPr="00192829">
        <w:rPr>
          <w:rStyle w:val="FootnoteReference"/>
          <w:rFonts w:asciiTheme="minorHAnsi" w:hAnsiTheme="minorHAnsi" w:cstheme="minorHAnsi"/>
        </w:rPr>
        <w:footnoteRef/>
      </w:r>
      <w:r w:rsidRPr="00192829">
        <w:rPr>
          <w:rFonts w:asciiTheme="minorHAnsi" w:hAnsiTheme="minorHAnsi" w:cstheme="minorHAnsi"/>
        </w:rPr>
        <w:t xml:space="preserve"> 6 November 2017, A/HRC/WG.6/29/BWA/1, National report, para. 50</w:t>
      </w:r>
    </w:p>
  </w:footnote>
  <w:footnote w:id="5">
    <w:p w14:paraId="52184CA5" w14:textId="77777777" w:rsidR="00192829" w:rsidRPr="00192829" w:rsidRDefault="00192829" w:rsidP="00192829">
      <w:pPr>
        <w:pStyle w:val="FootnoteText"/>
        <w:rPr>
          <w:rFonts w:asciiTheme="minorHAnsi" w:hAnsiTheme="minorHAnsi" w:cstheme="minorHAnsi"/>
        </w:rPr>
      </w:pPr>
      <w:r w:rsidRPr="00192829">
        <w:rPr>
          <w:rStyle w:val="FootnoteReference"/>
          <w:rFonts w:asciiTheme="minorHAnsi" w:hAnsiTheme="minorHAnsi" w:cstheme="minorHAnsi"/>
        </w:rPr>
        <w:footnoteRef/>
      </w:r>
      <w:r w:rsidRPr="00192829">
        <w:rPr>
          <w:rFonts w:asciiTheme="minorHAnsi" w:hAnsiTheme="minorHAnsi" w:cstheme="minorHAnsi"/>
        </w:rPr>
        <w:t xml:space="preserve"> 11 April 2018, A/HRC/38/8, Report of the working group, paras. 129(41), 129(42), 129(43) and 129(44)</w:t>
      </w:r>
    </w:p>
  </w:footnote>
  <w:footnote w:id="6">
    <w:p w14:paraId="131F34DB" w14:textId="77777777" w:rsidR="00192829" w:rsidRPr="00192829" w:rsidRDefault="00192829" w:rsidP="00192829">
      <w:pPr>
        <w:pStyle w:val="FootnoteText"/>
        <w:rPr>
          <w:rFonts w:asciiTheme="minorHAnsi" w:hAnsiTheme="minorHAnsi" w:cstheme="minorHAnsi"/>
        </w:rPr>
      </w:pPr>
      <w:r w:rsidRPr="00192829">
        <w:rPr>
          <w:rStyle w:val="FootnoteReference"/>
          <w:rFonts w:asciiTheme="minorHAnsi" w:hAnsiTheme="minorHAnsi" w:cstheme="minorHAnsi"/>
        </w:rPr>
        <w:footnoteRef/>
      </w:r>
      <w:r w:rsidRPr="00192829">
        <w:rPr>
          <w:rFonts w:asciiTheme="minorHAnsi" w:hAnsiTheme="minorHAnsi" w:cstheme="minorHAnsi"/>
        </w:rPr>
        <w:t xml:space="preserve"> [September 2017], CRC/C/BWA/2-3, Second-third report, paras. 89, 94 and 218</w:t>
      </w:r>
    </w:p>
  </w:footnote>
  <w:footnote w:id="7">
    <w:p w14:paraId="2F3B82BC" w14:textId="77777777" w:rsidR="00192829" w:rsidRPr="00192829" w:rsidRDefault="00192829" w:rsidP="00192829">
      <w:pPr>
        <w:pStyle w:val="FootnoteText"/>
        <w:rPr>
          <w:rFonts w:asciiTheme="minorHAnsi" w:hAnsiTheme="minorHAnsi" w:cstheme="minorHAnsi"/>
          <w:lang w:val="en-US"/>
        </w:rPr>
      </w:pPr>
      <w:r w:rsidRPr="00192829">
        <w:rPr>
          <w:rStyle w:val="FootnoteReference"/>
          <w:rFonts w:asciiTheme="minorHAnsi" w:hAnsiTheme="minorHAnsi" w:cstheme="minorHAnsi"/>
        </w:rPr>
        <w:footnoteRef/>
      </w:r>
      <w:r w:rsidRPr="00192829">
        <w:rPr>
          <w:rFonts w:asciiTheme="minorHAnsi" w:hAnsiTheme="minorHAnsi" w:cstheme="minorHAnsi"/>
        </w:rPr>
        <w:t xml:space="preserve"> </w:t>
      </w:r>
      <w:r w:rsidRPr="00192829">
        <w:rPr>
          <w:rFonts w:asciiTheme="minorHAnsi" w:hAnsiTheme="minorHAnsi" w:cstheme="minorHAnsi"/>
          <w:lang w:val="en-US"/>
        </w:rPr>
        <w:t xml:space="preserve">See </w:t>
      </w:r>
      <w:hyperlink r:id="rId1" w:history="1">
        <w:r w:rsidRPr="00192829">
          <w:rPr>
            <w:rStyle w:val="Hyperlink"/>
            <w:rFonts w:asciiTheme="minorHAnsi" w:hAnsiTheme="minorHAnsi" w:cstheme="minorHAnsi"/>
            <w:lang w:val="en-US"/>
          </w:rPr>
          <w:t>https://thevoicebw.com/bosetu-rejects-abolition-of-corporal-punishment/</w:t>
        </w:r>
      </w:hyperlink>
      <w:r w:rsidRPr="00192829">
        <w:rPr>
          <w:rFonts w:asciiTheme="minorHAnsi" w:hAnsiTheme="minorHAnsi" w:cstheme="minorHAnsi"/>
          <w:lang w:val="en-US"/>
        </w:rPr>
        <w:t>, accessed 10 August 2018</w:t>
      </w:r>
    </w:p>
  </w:footnote>
  <w:footnote w:id="8">
    <w:p w14:paraId="19134396" w14:textId="77777777" w:rsidR="00192829" w:rsidRPr="00192829" w:rsidRDefault="00192829" w:rsidP="00192829">
      <w:pPr>
        <w:pStyle w:val="FootnoteText"/>
        <w:rPr>
          <w:rFonts w:asciiTheme="minorHAnsi" w:hAnsiTheme="minorHAnsi" w:cstheme="minorHAnsi"/>
        </w:rPr>
      </w:pPr>
      <w:r w:rsidRPr="00192829">
        <w:rPr>
          <w:rStyle w:val="FootnoteReference"/>
          <w:rFonts w:asciiTheme="minorHAnsi" w:hAnsiTheme="minorHAnsi" w:cstheme="minorHAnsi"/>
        </w:rPr>
        <w:footnoteRef/>
      </w:r>
      <w:r w:rsidRPr="00192829">
        <w:rPr>
          <w:rFonts w:asciiTheme="minorHAnsi" w:hAnsiTheme="minorHAnsi" w:cstheme="minorHAnsi"/>
        </w:rPr>
        <w:t xml:space="preserve"> 14 May 2019, CRC/C/BWA/Q/2-3/Add.1, Reply to list of issues, para. 36</w:t>
      </w:r>
    </w:p>
  </w:footnote>
  <w:footnote w:id="9">
    <w:p w14:paraId="07B9F554" w14:textId="77777777" w:rsidR="00192829" w:rsidRPr="00192829" w:rsidRDefault="00192829" w:rsidP="00192829">
      <w:pPr>
        <w:pStyle w:val="FootnoteText"/>
        <w:rPr>
          <w:rFonts w:asciiTheme="minorHAnsi" w:hAnsiTheme="minorHAnsi" w:cstheme="minorHAnsi"/>
        </w:rPr>
      </w:pPr>
      <w:r w:rsidRPr="00192829">
        <w:rPr>
          <w:rStyle w:val="FootnoteReference"/>
          <w:rFonts w:asciiTheme="minorHAnsi" w:hAnsiTheme="minorHAnsi" w:cstheme="minorHAnsi"/>
        </w:rPr>
        <w:footnoteRef/>
      </w:r>
      <w:r w:rsidRPr="00192829">
        <w:rPr>
          <w:rFonts w:asciiTheme="minorHAnsi" w:hAnsiTheme="minorHAnsi" w:cstheme="minorHAnsi"/>
        </w:rPr>
        <w:t xml:space="preserve"> 6 November 2017, A/HRC/WG.6/29/BWA/1, National report, para. 102</w:t>
      </w:r>
    </w:p>
  </w:footnote>
  <w:footnote w:id="10">
    <w:p w14:paraId="4141B3B3" w14:textId="77777777" w:rsidR="00192829" w:rsidRPr="00192829" w:rsidRDefault="00192829" w:rsidP="00192829">
      <w:pPr>
        <w:pStyle w:val="FootnoteText"/>
        <w:rPr>
          <w:rFonts w:asciiTheme="minorHAnsi" w:hAnsiTheme="minorHAnsi" w:cstheme="minorHAnsi"/>
          <w:lang w:val="en-US"/>
        </w:rPr>
      </w:pPr>
      <w:r w:rsidRPr="00192829">
        <w:rPr>
          <w:rStyle w:val="FootnoteReference"/>
          <w:rFonts w:asciiTheme="minorHAnsi" w:hAnsiTheme="minorHAnsi" w:cstheme="minorHAnsi"/>
        </w:rPr>
        <w:footnoteRef/>
      </w:r>
      <w:r w:rsidRPr="00192829">
        <w:rPr>
          <w:rFonts w:asciiTheme="minorHAnsi" w:hAnsiTheme="minorHAnsi" w:cstheme="minorHAnsi"/>
        </w:rPr>
        <w:t xml:space="preserve"> </w:t>
      </w:r>
      <w:r w:rsidRPr="00192829">
        <w:rPr>
          <w:rFonts w:asciiTheme="minorHAnsi" w:hAnsiTheme="minorHAnsi" w:cstheme="minorHAnsi"/>
          <w:i/>
        </w:rPr>
        <w:t>The Monitor</w:t>
      </w:r>
      <w:r w:rsidRPr="00192829">
        <w:rPr>
          <w:rFonts w:asciiTheme="minorHAnsi" w:hAnsiTheme="minorHAnsi" w:cstheme="minorHAnsi"/>
        </w:rPr>
        <w:t xml:space="preserve">, 24 August 2011, cited in African Child Policy Forum &amp; Defence for Children International (2012), </w:t>
      </w:r>
      <w:r w:rsidRPr="00192829">
        <w:rPr>
          <w:rFonts w:asciiTheme="minorHAnsi" w:hAnsiTheme="minorHAnsi" w:cstheme="minorHAnsi"/>
          <w:i/>
        </w:rPr>
        <w:t>Achieving Child Friendly Justice in Africa</w:t>
      </w:r>
    </w:p>
  </w:footnote>
  <w:footnote w:id="11">
    <w:p w14:paraId="4550699C" w14:textId="77777777" w:rsidR="00F33B95" w:rsidRPr="00192829" w:rsidRDefault="00F33B95" w:rsidP="00F33B95">
      <w:pPr>
        <w:pStyle w:val="FootnoteText"/>
        <w:rPr>
          <w:rFonts w:asciiTheme="minorHAnsi" w:hAnsiTheme="minorHAnsi" w:cstheme="minorHAnsi"/>
        </w:rPr>
      </w:pPr>
      <w:r w:rsidRPr="00192829">
        <w:rPr>
          <w:rStyle w:val="FootnoteReference"/>
          <w:rFonts w:asciiTheme="minorHAnsi" w:hAnsiTheme="minorHAnsi" w:cstheme="minorHAnsi"/>
        </w:rPr>
        <w:footnoteRef/>
      </w:r>
      <w:r w:rsidRPr="00192829">
        <w:rPr>
          <w:rFonts w:asciiTheme="minorHAnsi" w:hAnsiTheme="minorHAnsi" w:cstheme="minorHAnsi"/>
        </w:rPr>
        <w:t xml:space="preserve"> 3 November 2004, CRC/C/15/Add.242, Concluding observations on initial report, paras. 36 and 37</w:t>
      </w:r>
    </w:p>
  </w:footnote>
  <w:footnote w:id="12">
    <w:p w14:paraId="3D153433" w14:textId="00D61D19" w:rsidR="00F33B95" w:rsidRPr="00192829" w:rsidRDefault="00F33B95">
      <w:pPr>
        <w:pStyle w:val="FootnoteText"/>
        <w:rPr>
          <w:rFonts w:asciiTheme="minorHAnsi" w:hAnsiTheme="minorHAnsi" w:cstheme="minorHAnsi"/>
        </w:rPr>
      </w:pPr>
      <w:r w:rsidRPr="00192829">
        <w:rPr>
          <w:rStyle w:val="FootnoteReference"/>
          <w:rFonts w:asciiTheme="minorHAnsi" w:hAnsiTheme="minorHAnsi" w:cstheme="minorHAnsi"/>
        </w:rPr>
        <w:footnoteRef/>
      </w:r>
      <w:r w:rsidRPr="00192829">
        <w:rPr>
          <w:rFonts w:asciiTheme="minorHAnsi" w:hAnsiTheme="minorHAnsi" w:cstheme="minorHAnsi"/>
        </w:rPr>
        <w:t xml:space="preserve"> 26 June 2019, CRC/C/BWA/CO/2-3, Concluding observations on the second/third report, paras. 35, 66 and 67</w:t>
      </w:r>
    </w:p>
  </w:footnote>
  <w:footnote w:id="13">
    <w:p w14:paraId="38F04D74" w14:textId="77777777" w:rsidR="00F33B95" w:rsidRPr="00192829" w:rsidRDefault="00F33B95" w:rsidP="00F33B95">
      <w:pPr>
        <w:pStyle w:val="FootnoteText"/>
        <w:rPr>
          <w:rFonts w:asciiTheme="minorHAnsi" w:hAnsiTheme="minorHAnsi" w:cstheme="minorHAnsi"/>
        </w:rPr>
      </w:pPr>
      <w:r w:rsidRPr="00192829">
        <w:rPr>
          <w:rStyle w:val="FootnoteReference"/>
          <w:rFonts w:asciiTheme="minorHAnsi" w:hAnsiTheme="minorHAnsi" w:cstheme="minorHAnsi"/>
        </w:rPr>
        <w:footnoteRef/>
      </w:r>
      <w:r w:rsidRPr="00192829">
        <w:rPr>
          <w:rFonts w:asciiTheme="minorHAnsi" w:hAnsiTheme="minorHAnsi" w:cstheme="minorHAnsi"/>
        </w:rPr>
        <w:t xml:space="preserve"> 24 April 2008, CCPR/C/BWA/CO/1, Concluding observations on initial report, para. 19</w:t>
      </w:r>
    </w:p>
  </w:footnote>
  <w:footnote w:id="14">
    <w:p w14:paraId="75D8356D" w14:textId="77777777" w:rsidR="00F33B95" w:rsidRPr="00192829" w:rsidRDefault="00F33B95" w:rsidP="00F33B95">
      <w:pPr>
        <w:pStyle w:val="FootnoteText"/>
        <w:rPr>
          <w:rFonts w:asciiTheme="minorHAnsi" w:hAnsiTheme="minorHAnsi" w:cstheme="minorHAnsi"/>
        </w:rPr>
      </w:pPr>
      <w:r w:rsidRPr="00192829">
        <w:rPr>
          <w:rStyle w:val="FootnoteReference"/>
          <w:rFonts w:asciiTheme="minorHAnsi" w:hAnsiTheme="minorHAnsi" w:cstheme="minorHAnsi"/>
        </w:rPr>
        <w:footnoteRef/>
      </w:r>
      <w:r w:rsidRPr="00192829">
        <w:rPr>
          <w:rFonts w:asciiTheme="minorHAnsi" w:hAnsiTheme="minorHAnsi" w:cstheme="minorHAnsi"/>
        </w:rPr>
        <w:t xml:space="preserve"> 26 March 2010, CEDAW/C/BOT/CO/3, Concluding observations on initial to third report, paras. 31 and 32</w:t>
      </w:r>
    </w:p>
  </w:footnote>
  <w:footnote w:id="15">
    <w:p w14:paraId="30139512" w14:textId="3339BEF3" w:rsidR="00F33B95" w:rsidRPr="00192829" w:rsidRDefault="00F33B95">
      <w:pPr>
        <w:pStyle w:val="FootnoteText"/>
        <w:rPr>
          <w:rFonts w:asciiTheme="minorHAnsi" w:hAnsiTheme="minorHAnsi" w:cstheme="minorHAnsi"/>
        </w:rPr>
      </w:pPr>
      <w:r w:rsidRPr="00192829">
        <w:rPr>
          <w:rStyle w:val="FootnoteReference"/>
          <w:rFonts w:asciiTheme="minorHAnsi" w:hAnsiTheme="minorHAnsi" w:cstheme="minorHAnsi"/>
        </w:rPr>
        <w:footnoteRef/>
      </w:r>
      <w:r w:rsidRPr="00192829">
        <w:rPr>
          <w:rFonts w:asciiTheme="minorHAnsi" w:hAnsiTheme="minorHAnsi" w:cstheme="minorHAnsi"/>
        </w:rPr>
        <w:t xml:space="preserve"> 14 March 2019, CEDAW/C/BWA/CO/4, Concluding observations on fourth report, paras. 33 and 34</w:t>
      </w:r>
    </w:p>
  </w:footnote>
  <w:footnote w:id="16">
    <w:p w14:paraId="02869215" w14:textId="77777777" w:rsidR="00F33B95" w:rsidRPr="00192829" w:rsidRDefault="00F33B95" w:rsidP="00F33B95">
      <w:pPr>
        <w:pStyle w:val="FootnoteText"/>
        <w:rPr>
          <w:rFonts w:asciiTheme="minorHAnsi" w:hAnsiTheme="minorHAnsi" w:cstheme="minorHAnsi"/>
        </w:rPr>
      </w:pPr>
      <w:r w:rsidRPr="00192829">
        <w:rPr>
          <w:rStyle w:val="FootnoteReference"/>
          <w:rFonts w:asciiTheme="minorHAnsi" w:hAnsiTheme="minorHAnsi" w:cstheme="minorHAnsi"/>
        </w:rPr>
        <w:footnoteRef/>
      </w:r>
      <w:r w:rsidRPr="00192829">
        <w:rPr>
          <w:rFonts w:asciiTheme="minorHAnsi" w:hAnsiTheme="minorHAnsi" w:cstheme="minorHAnsi"/>
        </w:rPr>
        <w:t xml:space="preserve"> 17 March 2009, A/HRC/10/69/Add.1, Report of the working group: Addendum</w:t>
      </w:r>
    </w:p>
  </w:footnote>
  <w:footnote w:id="17">
    <w:p w14:paraId="7F9EF04A" w14:textId="77777777" w:rsidR="00F33B95" w:rsidRPr="00192829" w:rsidRDefault="00F33B95" w:rsidP="00F33B95">
      <w:pPr>
        <w:pStyle w:val="FootnoteText"/>
        <w:rPr>
          <w:rFonts w:asciiTheme="minorHAnsi" w:hAnsiTheme="minorHAnsi" w:cstheme="minorHAnsi"/>
          <w:lang w:val="en-US"/>
        </w:rPr>
      </w:pPr>
      <w:r w:rsidRPr="00192829">
        <w:rPr>
          <w:rStyle w:val="FootnoteReference"/>
          <w:rFonts w:asciiTheme="minorHAnsi" w:hAnsiTheme="minorHAnsi" w:cstheme="minorHAnsi"/>
        </w:rPr>
        <w:footnoteRef/>
      </w:r>
      <w:r w:rsidRPr="00192829">
        <w:rPr>
          <w:rFonts w:asciiTheme="minorHAnsi" w:hAnsiTheme="minorHAnsi" w:cstheme="minorHAnsi"/>
        </w:rPr>
        <w:t xml:space="preserve"> 22 March 2013, A/HRC/23/7, Report of the working group, paras. 116 and 117 ; 23 May 2013, A/HRC/23/7/Add.1, Report of the working group: Addendum, para. 30</w:t>
      </w:r>
    </w:p>
  </w:footnote>
  <w:footnote w:id="18">
    <w:p w14:paraId="0F753DBA" w14:textId="77777777" w:rsidR="00F33B95" w:rsidRPr="00192829" w:rsidRDefault="00F33B95" w:rsidP="00F33B95">
      <w:pPr>
        <w:pStyle w:val="FootnoteText"/>
        <w:rPr>
          <w:rFonts w:asciiTheme="minorHAnsi" w:hAnsiTheme="minorHAnsi" w:cstheme="minorHAnsi"/>
        </w:rPr>
      </w:pPr>
      <w:r w:rsidRPr="00192829">
        <w:rPr>
          <w:rStyle w:val="FootnoteReference"/>
          <w:rFonts w:asciiTheme="minorHAnsi" w:hAnsiTheme="minorHAnsi" w:cstheme="minorHAnsi"/>
        </w:rPr>
        <w:footnoteRef/>
      </w:r>
      <w:r w:rsidRPr="00192829">
        <w:rPr>
          <w:rFonts w:asciiTheme="minorHAnsi" w:hAnsiTheme="minorHAnsi" w:cstheme="minorHAnsi"/>
        </w:rPr>
        <w:t xml:space="preserve"> 19 January 2018, A/HRC/WG.6/29/L.5 Unedited version, Draft report of the Working Group, paras. 8(41), 8(42), 8(43) and 8(44)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F2A96"/>
    <w:multiLevelType w:val="hybridMultilevel"/>
    <w:tmpl w:val="E766B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A34EB"/>
    <w:multiLevelType w:val="hybridMultilevel"/>
    <w:tmpl w:val="4356A83A"/>
    <w:lvl w:ilvl="0" w:tplc="1DD61B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85F5C53"/>
    <w:multiLevelType w:val="hybridMultilevel"/>
    <w:tmpl w:val="BAFAA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73A228E"/>
    <w:multiLevelType w:val="hybridMultilevel"/>
    <w:tmpl w:val="CDD88022"/>
    <w:lvl w:ilvl="0" w:tplc="100C0017">
      <w:start w:val="1"/>
      <w:numFmt w:val="lowerLetter"/>
      <w:lvlText w:val="%1)"/>
      <w:lvlJc w:val="left"/>
      <w:pPr>
        <w:ind w:left="720" w:hanging="360"/>
      </w:pPr>
    </w:lvl>
    <w:lvl w:ilvl="1" w:tplc="100C0017">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314F6E8D"/>
    <w:multiLevelType w:val="hybridMultilevel"/>
    <w:tmpl w:val="4030E9B6"/>
    <w:lvl w:ilvl="0" w:tplc="2F36796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497447F"/>
    <w:multiLevelType w:val="multilevel"/>
    <w:tmpl w:val="DD882F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9EC63F0"/>
    <w:multiLevelType w:val="hybridMultilevel"/>
    <w:tmpl w:val="8BE07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AE17952"/>
    <w:multiLevelType w:val="multilevel"/>
    <w:tmpl w:val="26C0F56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F7810D1"/>
    <w:multiLevelType w:val="hybridMultilevel"/>
    <w:tmpl w:val="A1803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09E3B9E"/>
    <w:multiLevelType w:val="hybridMultilevel"/>
    <w:tmpl w:val="967A4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63071F7"/>
    <w:multiLevelType w:val="hybridMultilevel"/>
    <w:tmpl w:val="A378CD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59F54621"/>
    <w:multiLevelType w:val="multilevel"/>
    <w:tmpl w:val="2494B3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6B758E7"/>
    <w:multiLevelType w:val="hybridMultilevel"/>
    <w:tmpl w:val="C450D13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1"/>
  </w:num>
  <w:num w:numId="3">
    <w:abstractNumId w:val="13"/>
  </w:num>
  <w:num w:numId="4">
    <w:abstractNumId w:val="4"/>
  </w:num>
  <w:num w:numId="5">
    <w:abstractNumId w:val="9"/>
  </w:num>
  <w:num w:numId="6">
    <w:abstractNumId w:val="7"/>
  </w:num>
  <w:num w:numId="7">
    <w:abstractNumId w:val="10"/>
  </w:num>
  <w:num w:numId="8">
    <w:abstractNumId w:val="2"/>
  </w:num>
  <w:num w:numId="9">
    <w:abstractNumId w:val="5"/>
  </w:num>
  <w:num w:numId="10">
    <w:abstractNumId w:val="8"/>
  </w:num>
  <w:num w:numId="11">
    <w:abstractNumId w:val="1"/>
  </w:num>
  <w:num w:numId="12">
    <w:abstractNumId w:val="6"/>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noPunctuationKerning/>
  <w:characterSpacingControl w:val="doNotCompress"/>
  <w:hdrShapeDefaults>
    <o:shapedefaults v:ext="edit" spidmax="10241"/>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5EE"/>
    <w:rsid w:val="000002B3"/>
    <w:rsid w:val="000014D1"/>
    <w:rsid w:val="000017A9"/>
    <w:rsid w:val="0000671A"/>
    <w:rsid w:val="000168D6"/>
    <w:rsid w:val="000176F0"/>
    <w:rsid w:val="000201C9"/>
    <w:rsid w:val="000217BF"/>
    <w:rsid w:val="000251CC"/>
    <w:rsid w:val="000457B2"/>
    <w:rsid w:val="00054804"/>
    <w:rsid w:val="0005558E"/>
    <w:rsid w:val="000622FD"/>
    <w:rsid w:val="00065B23"/>
    <w:rsid w:val="00066822"/>
    <w:rsid w:val="00074C9A"/>
    <w:rsid w:val="000752E9"/>
    <w:rsid w:val="00095574"/>
    <w:rsid w:val="000A08D0"/>
    <w:rsid w:val="000A2278"/>
    <w:rsid w:val="000B7AB8"/>
    <w:rsid w:val="000C258F"/>
    <w:rsid w:val="000C2E75"/>
    <w:rsid w:val="000C4E7B"/>
    <w:rsid w:val="000C516F"/>
    <w:rsid w:val="000C5C2A"/>
    <w:rsid w:val="000D2264"/>
    <w:rsid w:val="000D3716"/>
    <w:rsid w:val="000D392D"/>
    <w:rsid w:val="001174EC"/>
    <w:rsid w:val="00131A88"/>
    <w:rsid w:val="001356A2"/>
    <w:rsid w:val="0014488F"/>
    <w:rsid w:val="00147F85"/>
    <w:rsid w:val="00150855"/>
    <w:rsid w:val="00162262"/>
    <w:rsid w:val="00162F5A"/>
    <w:rsid w:val="00163489"/>
    <w:rsid w:val="001673AB"/>
    <w:rsid w:val="00170DED"/>
    <w:rsid w:val="001726BF"/>
    <w:rsid w:val="001730B9"/>
    <w:rsid w:val="00186346"/>
    <w:rsid w:val="00187E2A"/>
    <w:rsid w:val="00192829"/>
    <w:rsid w:val="001A1AF8"/>
    <w:rsid w:val="001B0EE6"/>
    <w:rsid w:val="001C0859"/>
    <w:rsid w:val="001C78A9"/>
    <w:rsid w:val="001D53F4"/>
    <w:rsid w:val="001D56D4"/>
    <w:rsid w:val="001E140B"/>
    <w:rsid w:val="001F068F"/>
    <w:rsid w:val="001F68F0"/>
    <w:rsid w:val="002005EE"/>
    <w:rsid w:val="00204B6C"/>
    <w:rsid w:val="0020550E"/>
    <w:rsid w:val="00205A1A"/>
    <w:rsid w:val="00215035"/>
    <w:rsid w:val="00220BD0"/>
    <w:rsid w:val="002230EE"/>
    <w:rsid w:val="0022456A"/>
    <w:rsid w:val="00226E40"/>
    <w:rsid w:val="00232740"/>
    <w:rsid w:val="00237875"/>
    <w:rsid w:val="00242520"/>
    <w:rsid w:val="00254EF7"/>
    <w:rsid w:val="00257AAA"/>
    <w:rsid w:val="002638C7"/>
    <w:rsid w:val="00264AF9"/>
    <w:rsid w:val="00272F68"/>
    <w:rsid w:val="00277ED9"/>
    <w:rsid w:val="0028108F"/>
    <w:rsid w:val="002A01E3"/>
    <w:rsid w:val="002A06FC"/>
    <w:rsid w:val="002A7206"/>
    <w:rsid w:val="002B59FD"/>
    <w:rsid w:val="002D0044"/>
    <w:rsid w:val="002D6FD4"/>
    <w:rsid w:val="002E09C9"/>
    <w:rsid w:val="002E1554"/>
    <w:rsid w:val="002E4E5B"/>
    <w:rsid w:val="002E70F4"/>
    <w:rsid w:val="002F0ECE"/>
    <w:rsid w:val="002F26AC"/>
    <w:rsid w:val="002F28D7"/>
    <w:rsid w:val="003054F7"/>
    <w:rsid w:val="00305BEB"/>
    <w:rsid w:val="00306C1D"/>
    <w:rsid w:val="00307A90"/>
    <w:rsid w:val="0031275B"/>
    <w:rsid w:val="00315F04"/>
    <w:rsid w:val="00316151"/>
    <w:rsid w:val="00322E14"/>
    <w:rsid w:val="003317F6"/>
    <w:rsid w:val="00337976"/>
    <w:rsid w:val="003420BE"/>
    <w:rsid w:val="003425C6"/>
    <w:rsid w:val="0034549D"/>
    <w:rsid w:val="00353CF1"/>
    <w:rsid w:val="003570CB"/>
    <w:rsid w:val="00361051"/>
    <w:rsid w:val="0036113C"/>
    <w:rsid w:val="0036194C"/>
    <w:rsid w:val="00363E33"/>
    <w:rsid w:val="00366381"/>
    <w:rsid w:val="003723AE"/>
    <w:rsid w:val="00373271"/>
    <w:rsid w:val="0037514E"/>
    <w:rsid w:val="003803FE"/>
    <w:rsid w:val="00392980"/>
    <w:rsid w:val="003942F0"/>
    <w:rsid w:val="003A2838"/>
    <w:rsid w:val="003A29D6"/>
    <w:rsid w:val="003A2FF4"/>
    <w:rsid w:val="003A3ED2"/>
    <w:rsid w:val="003A4D73"/>
    <w:rsid w:val="003B3498"/>
    <w:rsid w:val="003C2A68"/>
    <w:rsid w:val="003C3A5C"/>
    <w:rsid w:val="003C4086"/>
    <w:rsid w:val="003D13C4"/>
    <w:rsid w:val="003E0B57"/>
    <w:rsid w:val="003F1015"/>
    <w:rsid w:val="003F32FA"/>
    <w:rsid w:val="00404FA3"/>
    <w:rsid w:val="00414428"/>
    <w:rsid w:val="00425F3B"/>
    <w:rsid w:val="00437B2C"/>
    <w:rsid w:val="00441CD3"/>
    <w:rsid w:val="00443601"/>
    <w:rsid w:val="0044549C"/>
    <w:rsid w:val="00452298"/>
    <w:rsid w:val="00453433"/>
    <w:rsid w:val="00463C10"/>
    <w:rsid w:val="004720C4"/>
    <w:rsid w:val="004737EE"/>
    <w:rsid w:val="004817BA"/>
    <w:rsid w:val="00487DAA"/>
    <w:rsid w:val="00490379"/>
    <w:rsid w:val="00496A97"/>
    <w:rsid w:val="004B6A18"/>
    <w:rsid w:val="004C053B"/>
    <w:rsid w:val="004C3E11"/>
    <w:rsid w:val="004D0FF8"/>
    <w:rsid w:val="004D4BCC"/>
    <w:rsid w:val="004D68EA"/>
    <w:rsid w:val="004E431B"/>
    <w:rsid w:val="004E4E1B"/>
    <w:rsid w:val="004E691B"/>
    <w:rsid w:val="004F0D77"/>
    <w:rsid w:val="004F5801"/>
    <w:rsid w:val="004F70CD"/>
    <w:rsid w:val="00501B6B"/>
    <w:rsid w:val="00517458"/>
    <w:rsid w:val="00520D79"/>
    <w:rsid w:val="005223A5"/>
    <w:rsid w:val="00525B63"/>
    <w:rsid w:val="00526CB7"/>
    <w:rsid w:val="00537F3E"/>
    <w:rsid w:val="00543B9A"/>
    <w:rsid w:val="00545C9F"/>
    <w:rsid w:val="0055414A"/>
    <w:rsid w:val="00556268"/>
    <w:rsid w:val="0056432B"/>
    <w:rsid w:val="00570C3B"/>
    <w:rsid w:val="00573B93"/>
    <w:rsid w:val="00574FE3"/>
    <w:rsid w:val="0057525A"/>
    <w:rsid w:val="00575C35"/>
    <w:rsid w:val="00581B3E"/>
    <w:rsid w:val="00581D48"/>
    <w:rsid w:val="005879E0"/>
    <w:rsid w:val="00597780"/>
    <w:rsid w:val="00597BD9"/>
    <w:rsid w:val="005A052F"/>
    <w:rsid w:val="005A094D"/>
    <w:rsid w:val="005A3FC9"/>
    <w:rsid w:val="005A66D2"/>
    <w:rsid w:val="005A7024"/>
    <w:rsid w:val="005A7339"/>
    <w:rsid w:val="005B26CA"/>
    <w:rsid w:val="005C4DDD"/>
    <w:rsid w:val="005D3B51"/>
    <w:rsid w:val="005D632C"/>
    <w:rsid w:val="005D6FD0"/>
    <w:rsid w:val="005E2DC2"/>
    <w:rsid w:val="005E35E7"/>
    <w:rsid w:val="005E665A"/>
    <w:rsid w:val="005E7FE5"/>
    <w:rsid w:val="005F07C0"/>
    <w:rsid w:val="005F2EE5"/>
    <w:rsid w:val="005F41DC"/>
    <w:rsid w:val="005F4486"/>
    <w:rsid w:val="00605D18"/>
    <w:rsid w:val="006101B1"/>
    <w:rsid w:val="0061376B"/>
    <w:rsid w:val="006138EE"/>
    <w:rsid w:val="0061399F"/>
    <w:rsid w:val="00615CFB"/>
    <w:rsid w:val="00620FAB"/>
    <w:rsid w:val="006215DC"/>
    <w:rsid w:val="0062349A"/>
    <w:rsid w:val="00623A0A"/>
    <w:rsid w:val="0062663B"/>
    <w:rsid w:val="00634A10"/>
    <w:rsid w:val="00635B11"/>
    <w:rsid w:val="00641DFF"/>
    <w:rsid w:val="006529F3"/>
    <w:rsid w:val="0065380D"/>
    <w:rsid w:val="00655F1A"/>
    <w:rsid w:val="006600D5"/>
    <w:rsid w:val="00664DF4"/>
    <w:rsid w:val="006801CB"/>
    <w:rsid w:val="00681915"/>
    <w:rsid w:val="00683622"/>
    <w:rsid w:val="006836F6"/>
    <w:rsid w:val="00690C12"/>
    <w:rsid w:val="006A0E0A"/>
    <w:rsid w:val="006A2DC8"/>
    <w:rsid w:val="006B237E"/>
    <w:rsid w:val="006B4BE7"/>
    <w:rsid w:val="006B76CE"/>
    <w:rsid w:val="006C1AB9"/>
    <w:rsid w:val="006C25C8"/>
    <w:rsid w:val="006C3D1A"/>
    <w:rsid w:val="006C6EBB"/>
    <w:rsid w:val="006D0C54"/>
    <w:rsid w:val="006D40C4"/>
    <w:rsid w:val="006D4B8C"/>
    <w:rsid w:val="006E097D"/>
    <w:rsid w:val="006E1C44"/>
    <w:rsid w:val="006E3A2C"/>
    <w:rsid w:val="006E3E41"/>
    <w:rsid w:val="006E6660"/>
    <w:rsid w:val="006F53BA"/>
    <w:rsid w:val="0070341B"/>
    <w:rsid w:val="007110ED"/>
    <w:rsid w:val="00714F5D"/>
    <w:rsid w:val="00716CCE"/>
    <w:rsid w:val="00721E73"/>
    <w:rsid w:val="0072231A"/>
    <w:rsid w:val="007239FD"/>
    <w:rsid w:val="00723CE2"/>
    <w:rsid w:val="0072545C"/>
    <w:rsid w:val="00737E41"/>
    <w:rsid w:val="007450CC"/>
    <w:rsid w:val="00745D1B"/>
    <w:rsid w:val="00745E1A"/>
    <w:rsid w:val="007604D4"/>
    <w:rsid w:val="00766D98"/>
    <w:rsid w:val="00767639"/>
    <w:rsid w:val="0077355C"/>
    <w:rsid w:val="00774AB2"/>
    <w:rsid w:val="00784AEA"/>
    <w:rsid w:val="00790956"/>
    <w:rsid w:val="007915BB"/>
    <w:rsid w:val="00791A94"/>
    <w:rsid w:val="00793604"/>
    <w:rsid w:val="00797CC8"/>
    <w:rsid w:val="007A3752"/>
    <w:rsid w:val="007A6173"/>
    <w:rsid w:val="007A73E1"/>
    <w:rsid w:val="007B15F5"/>
    <w:rsid w:val="007B2665"/>
    <w:rsid w:val="007B3608"/>
    <w:rsid w:val="007B398A"/>
    <w:rsid w:val="007B4603"/>
    <w:rsid w:val="007C1A2A"/>
    <w:rsid w:val="007C22B7"/>
    <w:rsid w:val="007C27C8"/>
    <w:rsid w:val="007C28FE"/>
    <w:rsid w:val="007C345C"/>
    <w:rsid w:val="007C7D53"/>
    <w:rsid w:val="007D2F31"/>
    <w:rsid w:val="007D5984"/>
    <w:rsid w:val="007D64C6"/>
    <w:rsid w:val="007F25EE"/>
    <w:rsid w:val="007F791E"/>
    <w:rsid w:val="008045CD"/>
    <w:rsid w:val="00806583"/>
    <w:rsid w:val="00816537"/>
    <w:rsid w:val="00817D13"/>
    <w:rsid w:val="00825FA5"/>
    <w:rsid w:val="00827320"/>
    <w:rsid w:val="008320BF"/>
    <w:rsid w:val="008331E5"/>
    <w:rsid w:val="00835EFC"/>
    <w:rsid w:val="00841425"/>
    <w:rsid w:val="00842086"/>
    <w:rsid w:val="00847A77"/>
    <w:rsid w:val="00847E21"/>
    <w:rsid w:val="00852F25"/>
    <w:rsid w:val="00861D14"/>
    <w:rsid w:val="008644FA"/>
    <w:rsid w:val="00865B9B"/>
    <w:rsid w:val="008668C3"/>
    <w:rsid w:val="00872A00"/>
    <w:rsid w:val="0087342C"/>
    <w:rsid w:val="00880F89"/>
    <w:rsid w:val="0088280B"/>
    <w:rsid w:val="00890FBF"/>
    <w:rsid w:val="008925A3"/>
    <w:rsid w:val="008A26A7"/>
    <w:rsid w:val="008A3955"/>
    <w:rsid w:val="008A633C"/>
    <w:rsid w:val="008B2500"/>
    <w:rsid w:val="008B273F"/>
    <w:rsid w:val="008B74E3"/>
    <w:rsid w:val="008C11CA"/>
    <w:rsid w:val="008C36BD"/>
    <w:rsid w:val="008C78D6"/>
    <w:rsid w:val="008D4985"/>
    <w:rsid w:val="008D4A87"/>
    <w:rsid w:val="008D5519"/>
    <w:rsid w:val="008D6769"/>
    <w:rsid w:val="008D7D4B"/>
    <w:rsid w:val="008E2F21"/>
    <w:rsid w:val="008E3D1E"/>
    <w:rsid w:val="008E4894"/>
    <w:rsid w:val="008F076A"/>
    <w:rsid w:val="008F6630"/>
    <w:rsid w:val="008F7455"/>
    <w:rsid w:val="00902C77"/>
    <w:rsid w:val="00914AFE"/>
    <w:rsid w:val="00916713"/>
    <w:rsid w:val="00921E92"/>
    <w:rsid w:val="00923377"/>
    <w:rsid w:val="00924C1F"/>
    <w:rsid w:val="009349ED"/>
    <w:rsid w:val="00943461"/>
    <w:rsid w:val="00943D57"/>
    <w:rsid w:val="009471F4"/>
    <w:rsid w:val="00952181"/>
    <w:rsid w:val="00963DD6"/>
    <w:rsid w:val="00980821"/>
    <w:rsid w:val="0098296F"/>
    <w:rsid w:val="00982E63"/>
    <w:rsid w:val="009901FB"/>
    <w:rsid w:val="00994D13"/>
    <w:rsid w:val="00997FD0"/>
    <w:rsid w:val="009A201E"/>
    <w:rsid w:val="009A2D05"/>
    <w:rsid w:val="009A3D8E"/>
    <w:rsid w:val="009B2828"/>
    <w:rsid w:val="009C24BF"/>
    <w:rsid w:val="009C25E9"/>
    <w:rsid w:val="009C2A38"/>
    <w:rsid w:val="009E0C08"/>
    <w:rsid w:val="009F3D67"/>
    <w:rsid w:val="009F4B59"/>
    <w:rsid w:val="009F5901"/>
    <w:rsid w:val="00A122B4"/>
    <w:rsid w:val="00A122C1"/>
    <w:rsid w:val="00A1392E"/>
    <w:rsid w:val="00A22E5B"/>
    <w:rsid w:val="00A344AC"/>
    <w:rsid w:val="00A37FF9"/>
    <w:rsid w:val="00A436C7"/>
    <w:rsid w:val="00A460B6"/>
    <w:rsid w:val="00A50D1D"/>
    <w:rsid w:val="00A52185"/>
    <w:rsid w:val="00A5266B"/>
    <w:rsid w:val="00A53D5E"/>
    <w:rsid w:val="00A66237"/>
    <w:rsid w:val="00A66F36"/>
    <w:rsid w:val="00A84651"/>
    <w:rsid w:val="00A86CF7"/>
    <w:rsid w:val="00A94F50"/>
    <w:rsid w:val="00AA3C86"/>
    <w:rsid w:val="00AB131E"/>
    <w:rsid w:val="00AB1753"/>
    <w:rsid w:val="00AD5E1A"/>
    <w:rsid w:val="00AE43FB"/>
    <w:rsid w:val="00AF1CFF"/>
    <w:rsid w:val="00AF4016"/>
    <w:rsid w:val="00B076C1"/>
    <w:rsid w:val="00B1020E"/>
    <w:rsid w:val="00B14123"/>
    <w:rsid w:val="00B2447D"/>
    <w:rsid w:val="00B35BE3"/>
    <w:rsid w:val="00B35C51"/>
    <w:rsid w:val="00B36535"/>
    <w:rsid w:val="00B36E76"/>
    <w:rsid w:val="00B438B7"/>
    <w:rsid w:val="00B50FB1"/>
    <w:rsid w:val="00B55728"/>
    <w:rsid w:val="00B57CFD"/>
    <w:rsid w:val="00B60642"/>
    <w:rsid w:val="00B61ACB"/>
    <w:rsid w:val="00B73008"/>
    <w:rsid w:val="00B803B9"/>
    <w:rsid w:val="00B80FA4"/>
    <w:rsid w:val="00B82491"/>
    <w:rsid w:val="00B87C69"/>
    <w:rsid w:val="00B95040"/>
    <w:rsid w:val="00B95222"/>
    <w:rsid w:val="00B9545D"/>
    <w:rsid w:val="00B9701A"/>
    <w:rsid w:val="00B976D3"/>
    <w:rsid w:val="00BA2A8D"/>
    <w:rsid w:val="00BB0F3A"/>
    <w:rsid w:val="00BB2382"/>
    <w:rsid w:val="00BB5726"/>
    <w:rsid w:val="00BB70CF"/>
    <w:rsid w:val="00BB7182"/>
    <w:rsid w:val="00BC05B8"/>
    <w:rsid w:val="00BD0C3F"/>
    <w:rsid w:val="00BD259A"/>
    <w:rsid w:val="00BD4B13"/>
    <w:rsid w:val="00BE170C"/>
    <w:rsid w:val="00BE6AA8"/>
    <w:rsid w:val="00BE7238"/>
    <w:rsid w:val="00BF3978"/>
    <w:rsid w:val="00C02A56"/>
    <w:rsid w:val="00C05A6B"/>
    <w:rsid w:val="00C17385"/>
    <w:rsid w:val="00C252DE"/>
    <w:rsid w:val="00C36A63"/>
    <w:rsid w:val="00C37622"/>
    <w:rsid w:val="00C45951"/>
    <w:rsid w:val="00C518E3"/>
    <w:rsid w:val="00C54FA2"/>
    <w:rsid w:val="00C61D88"/>
    <w:rsid w:val="00C63547"/>
    <w:rsid w:val="00C717CD"/>
    <w:rsid w:val="00C7296B"/>
    <w:rsid w:val="00C770C5"/>
    <w:rsid w:val="00C80D14"/>
    <w:rsid w:val="00C827C8"/>
    <w:rsid w:val="00C901EC"/>
    <w:rsid w:val="00C90493"/>
    <w:rsid w:val="00C91BB2"/>
    <w:rsid w:val="00C95973"/>
    <w:rsid w:val="00C97C42"/>
    <w:rsid w:val="00CB1E40"/>
    <w:rsid w:val="00CC27CD"/>
    <w:rsid w:val="00CE1B96"/>
    <w:rsid w:val="00CF3C9D"/>
    <w:rsid w:val="00CF6F86"/>
    <w:rsid w:val="00D04D81"/>
    <w:rsid w:val="00D146FD"/>
    <w:rsid w:val="00D14AE4"/>
    <w:rsid w:val="00D15E2D"/>
    <w:rsid w:val="00D3304F"/>
    <w:rsid w:val="00D35287"/>
    <w:rsid w:val="00D44E5C"/>
    <w:rsid w:val="00D46AF1"/>
    <w:rsid w:val="00D47ABA"/>
    <w:rsid w:val="00D52131"/>
    <w:rsid w:val="00D5594E"/>
    <w:rsid w:val="00D62FB6"/>
    <w:rsid w:val="00D64999"/>
    <w:rsid w:val="00D6788F"/>
    <w:rsid w:val="00D67B66"/>
    <w:rsid w:val="00D77449"/>
    <w:rsid w:val="00D90209"/>
    <w:rsid w:val="00D95332"/>
    <w:rsid w:val="00DA50D4"/>
    <w:rsid w:val="00DA6308"/>
    <w:rsid w:val="00DA666F"/>
    <w:rsid w:val="00DB01B2"/>
    <w:rsid w:val="00DB4C9E"/>
    <w:rsid w:val="00DD0328"/>
    <w:rsid w:val="00DD4D46"/>
    <w:rsid w:val="00DD7F32"/>
    <w:rsid w:val="00DE45C9"/>
    <w:rsid w:val="00DE4FD8"/>
    <w:rsid w:val="00DF2A6A"/>
    <w:rsid w:val="00DF57A8"/>
    <w:rsid w:val="00DF6F07"/>
    <w:rsid w:val="00DF6FBF"/>
    <w:rsid w:val="00E00DC9"/>
    <w:rsid w:val="00E0749C"/>
    <w:rsid w:val="00E105D0"/>
    <w:rsid w:val="00E120C8"/>
    <w:rsid w:val="00E12F12"/>
    <w:rsid w:val="00E144EC"/>
    <w:rsid w:val="00E218F1"/>
    <w:rsid w:val="00E24EB5"/>
    <w:rsid w:val="00E262BB"/>
    <w:rsid w:val="00E31791"/>
    <w:rsid w:val="00E348D1"/>
    <w:rsid w:val="00E37399"/>
    <w:rsid w:val="00E376CA"/>
    <w:rsid w:val="00E37F64"/>
    <w:rsid w:val="00E40781"/>
    <w:rsid w:val="00E520EF"/>
    <w:rsid w:val="00E53F53"/>
    <w:rsid w:val="00E5509D"/>
    <w:rsid w:val="00E56813"/>
    <w:rsid w:val="00E64288"/>
    <w:rsid w:val="00E67865"/>
    <w:rsid w:val="00E738D5"/>
    <w:rsid w:val="00E745E0"/>
    <w:rsid w:val="00E74E94"/>
    <w:rsid w:val="00E84F53"/>
    <w:rsid w:val="00E8745C"/>
    <w:rsid w:val="00E90F1D"/>
    <w:rsid w:val="00E9774F"/>
    <w:rsid w:val="00EA073C"/>
    <w:rsid w:val="00EA2138"/>
    <w:rsid w:val="00EA2422"/>
    <w:rsid w:val="00EA7402"/>
    <w:rsid w:val="00EB5CC6"/>
    <w:rsid w:val="00EC092D"/>
    <w:rsid w:val="00EC7E18"/>
    <w:rsid w:val="00ED1E9E"/>
    <w:rsid w:val="00EE7077"/>
    <w:rsid w:val="00EF577B"/>
    <w:rsid w:val="00EF6D99"/>
    <w:rsid w:val="00F03CDA"/>
    <w:rsid w:val="00F04914"/>
    <w:rsid w:val="00F04E1C"/>
    <w:rsid w:val="00F053DA"/>
    <w:rsid w:val="00F22B10"/>
    <w:rsid w:val="00F27919"/>
    <w:rsid w:val="00F30872"/>
    <w:rsid w:val="00F318C2"/>
    <w:rsid w:val="00F325F7"/>
    <w:rsid w:val="00F33B95"/>
    <w:rsid w:val="00F33F0E"/>
    <w:rsid w:val="00F47779"/>
    <w:rsid w:val="00F51705"/>
    <w:rsid w:val="00F533DC"/>
    <w:rsid w:val="00F63112"/>
    <w:rsid w:val="00F63B63"/>
    <w:rsid w:val="00F7085F"/>
    <w:rsid w:val="00F70EFA"/>
    <w:rsid w:val="00F73C04"/>
    <w:rsid w:val="00F77D54"/>
    <w:rsid w:val="00F8476D"/>
    <w:rsid w:val="00F90DC3"/>
    <w:rsid w:val="00F97447"/>
    <w:rsid w:val="00FB3818"/>
    <w:rsid w:val="00FC3D6C"/>
    <w:rsid w:val="00FD148E"/>
    <w:rsid w:val="00FD3075"/>
    <w:rsid w:val="00FE0B13"/>
    <w:rsid w:val="00FE17B4"/>
    <w:rsid w:val="00FE2C0C"/>
    <w:rsid w:val="00FE41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6457B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F1D"/>
    <w:rPr>
      <w:sz w:val="24"/>
      <w:szCs w:val="24"/>
    </w:rPr>
  </w:style>
  <w:style w:type="paragraph" w:styleId="Heading1">
    <w:name w:val="heading 1"/>
    <w:aliases w:val="Heading 1 Char"/>
    <w:basedOn w:val="Normal"/>
    <w:next w:val="Normal"/>
    <w:link w:val="Heading1Char1"/>
    <w:uiPriority w:val="99"/>
    <w:qFormat/>
    <w:rsid w:val="00E90F1D"/>
    <w:pPr>
      <w:keepNext/>
      <w:outlineLvl w:val="0"/>
    </w:pPr>
    <w:rPr>
      <w:b/>
      <w:bCs/>
      <w:lang w:eastAsia="en-US"/>
    </w:rPr>
  </w:style>
  <w:style w:type="paragraph" w:styleId="Heading2">
    <w:name w:val="heading 2"/>
    <w:basedOn w:val="Normal"/>
    <w:next w:val="Normal"/>
    <w:link w:val="Heading2Char"/>
    <w:uiPriority w:val="99"/>
    <w:qFormat/>
    <w:rsid w:val="00E90F1D"/>
    <w:pPr>
      <w:keepNext/>
      <w:outlineLvl w:val="1"/>
    </w:pPr>
    <w:rPr>
      <w:b/>
      <w:bCs/>
      <w:lang w:eastAsia="en-US"/>
    </w:rPr>
  </w:style>
  <w:style w:type="paragraph" w:styleId="Heading3">
    <w:name w:val="heading 3"/>
    <w:basedOn w:val="Normal"/>
    <w:next w:val="Normal"/>
    <w:link w:val="Heading3Char"/>
    <w:qFormat/>
    <w:rsid w:val="00E90F1D"/>
    <w:pPr>
      <w:keepNext/>
      <w:ind w:firstLine="285"/>
      <w:outlineLvl w:val="2"/>
    </w:pPr>
    <w:rPr>
      <w:rFonts w:ascii="Arial" w:hAnsi="Arial"/>
      <w:sz w:val="22"/>
      <w:lang w:val="fr-FR" w:eastAsia="fr-FR"/>
    </w:rPr>
  </w:style>
  <w:style w:type="paragraph" w:styleId="Heading4">
    <w:name w:val="heading 4"/>
    <w:basedOn w:val="Normal"/>
    <w:next w:val="Normal"/>
    <w:link w:val="Heading4Char"/>
    <w:uiPriority w:val="9"/>
    <w:semiHidden/>
    <w:unhideWhenUsed/>
    <w:qFormat/>
    <w:rsid w:val="003C2A68"/>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90F1D"/>
    <w:rPr>
      <w:color w:val="0000FF"/>
      <w:u w:val="single"/>
    </w:rPr>
  </w:style>
  <w:style w:type="paragraph" w:styleId="FootnoteText">
    <w:name w:val="footnote text"/>
    <w:aliases w:val="single space,footnote text,FOOTNOTES,fn,ft,ADB,pod carou,Footnote Text Char1 Char,Footnote Text Char2 Char Char,Footnote Text Char Char2 Char Char,Footnote Text Char1 Char Char Char,Footnote Text Char Char Char Char Char,Schriftart: 9 pt"/>
    <w:basedOn w:val="Normal"/>
    <w:uiPriority w:val="99"/>
    <w:rsid w:val="00E90F1D"/>
    <w:rPr>
      <w:sz w:val="20"/>
      <w:szCs w:val="20"/>
    </w:rPr>
  </w:style>
  <w:style w:type="character" w:styleId="FootnoteReference">
    <w:name w:val="footnote reference"/>
    <w:aliases w:val="Footnotes refss,Appel note de bas de p.,Footnote text,ftref,4_G,referencia nota al pie,BVI fnr,4_Footnote text,callout,nota pié di pagina,Fußnotenzeichen DISS,16 Point,Superscript 6 Point,Footnote Reference1,Footnote Reference Number"/>
    <w:rsid w:val="00E90F1D"/>
    <w:rPr>
      <w:vertAlign w:val="superscript"/>
    </w:rPr>
  </w:style>
  <w:style w:type="paragraph" w:styleId="NormalWeb">
    <w:name w:val="Normal (Web)"/>
    <w:basedOn w:val="Normal"/>
    <w:uiPriority w:val="99"/>
    <w:rsid w:val="00E90F1D"/>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E90F1D"/>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E90F1D"/>
    <w:rPr>
      <w:lang w:eastAsia="en-US"/>
    </w:rPr>
  </w:style>
  <w:style w:type="paragraph" w:styleId="Footer">
    <w:name w:val="footer"/>
    <w:basedOn w:val="Normal"/>
    <w:link w:val="FooterChar"/>
    <w:uiPriority w:val="99"/>
    <w:rsid w:val="00E90F1D"/>
    <w:pPr>
      <w:tabs>
        <w:tab w:val="center" w:pos="4153"/>
        <w:tab w:val="right" w:pos="8306"/>
      </w:tabs>
    </w:pPr>
  </w:style>
  <w:style w:type="character" w:styleId="PageNumber">
    <w:name w:val="page number"/>
    <w:basedOn w:val="DefaultParagraphFont"/>
    <w:semiHidden/>
    <w:rsid w:val="00E90F1D"/>
  </w:style>
  <w:style w:type="paragraph" w:styleId="Header">
    <w:name w:val="header"/>
    <w:basedOn w:val="Normal"/>
    <w:link w:val="HeaderChar"/>
    <w:rsid w:val="00E90F1D"/>
    <w:pPr>
      <w:tabs>
        <w:tab w:val="center" w:pos="4153"/>
        <w:tab w:val="right" w:pos="8306"/>
      </w:tabs>
    </w:pPr>
  </w:style>
  <w:style w:type="paragraph" w:styleId="Title">
    <w:name w:val="Title"/>
    <w:basedOn w:val="Normal"/>
    <w:qFormat/>
    <w:rsid w:val="00E90F1D"/>
    <w:pPr>
      <w:jc w:val="center"/>
    </w:pPr>
    <w:rPr>
      <w:b/>
      <w:bCs/>
      <w:lang w:val="es-ES" w:eastAsia="es-ES"/>
    </w:rPr>
  </w:style>
  <w:style w:type="character" w:customStyle="1" w:styleId="medium">
    <w:name w:val="medium"/>
    <w:basedOn w:val="DefaultParagraphFont"/>
    <w:rsid w:val="00E90F1D"/>
  </w:style>
  <w:style w:type="paragraph" w:styleId="BalloonText">
    <w:name w:val="Balloon Text"/>
    <w:basedOn w:val="Normal"/>
    <w:rsid w:val="00E90F1D"/>
    <w:rPr>
      <w:rFonts w:ascii="Tahoma" w:hAnsi="Tahoma" w:cs="Tahoma"/>
      <w:sz w:val="16"/>
      <w:szCs w:val="16"/>
    </w:rPr>
  </w:style>
  <w:style w:type="character" w:customStyle="1" w:styleId="BalloonTextChar">
    <w:name w:val="Balloon Text Char"/>
    <w:rsid w:val="00E90F1D"/>
    <w:rPr>
      <w:rFonts w:ascii="Tahoma" w:hAnsi="Tahoma" w:cs="Tahoma"/>
      <w:sz w:val="16"/>
      <w:szCs w:val="16"/>
    </w:rPr>
  </w:style>
  <w:style w:type="character" w:customStyle="1" w:styleId="FootnoteTextChar">
    <w:name w:val="Footnote Text Char"/>
    <w:aliases w:val="single space Char,footnote text Char,FOOTNOTES Char,fn Char,ft Char,ADB Char,pod carou Char,Footnote Text Char1 Char Char,Footnote Text Char2 Char Char Char,Footnote Text Char Char2 Char Char Char,Text pozn. pod čarou_martin_ang Char"/>
    <w:basedOn w:val="DefaultParagraphFont"/>
    <w:uiPriority w:val="99"/>
    <w:rsid w:val="00E90F1D"/>
  </w:style>
  <w:style w:type="paragraph" w:styleId="BodyText2">
    <w:name w:val="Body Text 2"/>
    <w:basedOn w:val="Normal"/>
    <w:semiHidden/>
    <w:rsid w:val="00E90F1D"/>
    <w:pPr>
      <w:autoSpaceDE w:val="0"/>
      <w:autoSpaceDN w:val="0"/>
      <w:adjustRightInd w:val="0"/>
    </w:pPr>
    <w:rPr>
      <w:b/>
      <w:bCs/>
    </w:rPr>
  </w:style>
  <w:style w:type="character" w:customStyle="1" w:styleId="BodyText2Char">
    <w:name w:val="Body Text 2 Char"/>
    <w:semiHidden/>
    <w:rsid w:val="00E90F1D"/>
    <w:rPr>
      <w:b/>
      <w:bCs/>
      <w:sz w:val="24"/>
      <w:szCs w:val="24"/>
    </w:rPr>
  </w:style>
  <w:style w:type="paragraph" w:styleId="BodyText">
    <w:name w:val="Body Text"/>
    <w:basedOn w:val="Normal"/>
    <w:uiPriority w:val="99"/>
    <w:semiHidden/>
    <w:unhideWhenUsed/>
    <w:rsid w:val="00E90F1D"/>
    <w:pPr>
      <w:spacing w:after="120"/>
    </w:pPr>
  </w:style>
  <w:style w:type="character" w:customStyle="1" w:styleId="BodyTextChar">
    <w:name w:val="Body Text Char"/>
    <w:uiPriority w:val="99"/>
    <w:semiHidden/>
    <w:rsid w:val="00E90F1D"/>
    <w:rPr>
      <w:sz w:val="24"/>
      <w:szCs w:val="24"/>
    </w:rPr>
  </w:style>
  <w:style w:type="character" w:customStyle="1" w:styleId="Heading2Char">
    <w:name w:val="Heading 2 Char"/>
    <w:link w:val="Heading2"/>
    <w:uiPriority w:val="9"/>
    <w:rsid w:val="00CF6F86"/>
    <w:rPr>
      <w:b/>
      <w:bCs/>
      <w:sz w:val="24"/>
      <w:szCs w:val="24"/>
      <w:lang w:eastAsia="en-US"/>
    </w:rPr>
  </w:style>
  <w:style w:type="character" w:customStyle="1" w:styleId="A5">
    <w:name w:val="A5"/>
    <w:uiPriority w:val="99"/>
    <w:rsid w:val="00E74E94"/>
    <w:rPr>
      <w:rFonts w:cs="SVQXQB+Univers-Light"/>
      <w:color w:val="262424"/>
      <w:sz w:val="20"/>
      <w:szCs w:val="20"/>
    </w:rPr>
  </w:style>
  <w:style w:type="paragraph" w:customStyle="1" w:styleId="Pa2">
    <w:name w:val="Pa2"/>
    <w:basedOn w:val="Normal"/>
    <w:next w:val="Normal"/>
    <w:uiPriority w:val="99"/>
    <w:rsid w:val="00E74E94"/>
    <w:pPr>
      <w:autoSpaceDE w:val="0"/>
      <w:autoSpaceDN w:val="0"/>
      <w:adjustRightInd w:val="0"/>
      <w:spacing w:line="241" w:lineRule="atLeast"/>
    </w:pPr>
    <w:rPr>
      <w:rFonts w:ascii="SVQXQB+Univers-Light" w:eastAsia="Calibri" w:hAnsi="SVQXQB+Univers-Light"/>
    </w:rPr>
  </w:style>
  <w:style w:type="paragraph" w:customStyle="1" w:styleId="Pa61">
    <w:name w:val="Pa61"/>
    <w:basedOn w:val="Normal"/>
    <w:next w:val="Normal"/>
    <w:uiPriority w:val="99"/>
    <w:rsid w:val="00E74E94"/>
    <w:pPr>
      <w:autoSpaceDE w:val="0"/>
      <w:autoSpaceDN w:val="0"/>
      <w:adjustRightInd w:val="0"/>
      <w:spacing w:line="201" w:lineRule="atLeast"/>
    </w:pPr>
    <w:rPr>
      <w:rFonts w:ascii="SVQXQB+Univers-Light" w:eastAsia="Calibri" w:hAnsi="SVQXQB+Univers-Light"/>
    </w:rPr>
  </w:style>
  <w:style w:type="character" w:customStyle="1" w:styleId="Heading1Char1">
    <w:name w:val="Heading 1 Char1"/>
    <w:aliases w:val="Heading 1 Char Char"/>
    <w:link w:val="Heading1"/>
    <w:uiPriority w:val="9"/>
    <w:rsid w:val="0055414A"/>
    <w:rPr>
      <w:b/>
      <w:bCs/>
      <w:sz w:val="24"/>
      <w:szCs w:val="24"/>
      <w:lang w:eastAsia="en-US"/>
    </w:rPr>
  </w:style>
  <w:style w:type="character" w:styleId="FollowedHyperlink">
    <w:name w:val="FollowedHyperlink"/>
    <w:uiPriority w:val="99"/>
    <w:semiHidden/>
    <w:unhideWhenUsed/>
    <w:rsid w:val="003F1015"/>
    <w:rPr>
      <w:color w:val="800080"/>
      <w:u w:val="single"/>
    </w:rPr>
  </w:style>
  <w:style w:type="character" w:customStyle="1" w:styleId="Heading4Char">
    <w:name w:val="Heading 4 Char"/>
    <w:link w:val="Heading4"/>
    <w:uiPriority w:val="9"/>
    <w:semiHidden/>
    <w:rsid w:val="003C2A68"/>
    <w:rPr>
      <w:rFonts w:ascii="Calibri" w:eastAsia="Times New Roman" w:hAnsi="Calibri" w:cs="Times New Roman"/>
      <w:b/>
      <w:bCs/>
      <w:sz w:val="28"/>
      <w:szCs w:val="28"/>
    </w:rPr>
  </w:style>
  <w:style w:type="paragraph" w:customStyle="1" w:styleId="Default">
    <w:name w:val="Default"/>
    <w:rsid w:val="00490379"/>
    <w:pPr>
      <w:widowControl w:val="0"/>
      <w:autoSpaceDE w:val="0"/>
      <w:autoSpaceDN w:val="0"/>
      <w:adjustRightInd w:val="0"/>
    </w:pPr>
    <w:rPr>
      <w:rFonts w:ascii="Gill Sans" w:hAnsi="Gill Sans"/>
      <w:color w:val="000000"/>
      <w:sz w:val="24"/>
      <w:szCs w:val="24"/>
      <w:lang w:val="en-US" w:eastAsia="en-US"/>
    </w:rPr>
  </w:style>
  <w:style w:type="character" w:customStyle="1" w:styleId="Heading3Char">
    <w:name w:val="Heading 3 Char"/>
    <w:link w:val="Heading3"/>
    <w:uiPriority w:val="99"/>
    <w:rsid w:val="00C97C42"/>
    <w:rPr>
      <w:rFonts w:ascii="Arial" w:hAnsi="Arial"/>
      <w:sz w:val="22"/>
      <w:szCs w:val="24"/>
      <w:lang w:val="fr-FR" w:eastAsia="fr-FR"/>
    </w:rPr>
  </w:style>
  <w:style w:type="paragraph" w:customStyle="1" w:styleId="SingleTxtG">
    <w:name w:val="_ Single Txt_G"/>
    <w:basedOn w:val="Normal"/>
    <w:rsid w:val="00861D14"/>
    <w:pPr>
      <w:suppressAutoHyphens/>
      <w:spacing w:after="120" w:line="240" w:lineRule="atLeast"/>
      <w:ind w:left="1134" w:right="1134"/>
      <w:jc w:val="both"/>
    </w:pPr>
    <w:rPr>
      <w:sz w:val="20"/>
      <w:szCs w:val="20"/>
      <w:lang w:eastAsia="en-US"/>
    </w:rPr>
  </w:style>
  <w:style w:type="character" w:customStyle="1" w:styleId="FooterChar">
    <w:name w:val="Footer Char"/>
    <w:link w:val="Footer"/>
    <w:uiPriority w:val="99"/>
    <w:rsid w:val="000002B3"/>
    <w:rPr>
      <w:sz w:val="24"/>
      <w:szCs w:val="24"/>
    </w:rPr>
  </w:style>
  <w:style w:type="paragraph" w:customStyle="1" w:styleId="H23G">
    <w:name w:val="_ H_2/3_G"/>
    <w:basedOn w:val="Normal"/>
    <w:next w:val="Normal"/>
    <w:link w:val="H23GChar"/>
    <w:rsid w:val="0061399F"/>
    <w:pPr>
      <w:keepNext/>
      <w:keepLines/>
      <w:tabs>
        <w:tab w:val="right" w:pos="851"/>
      </w:tabs>
      <w:suppressAutoHyphens/>
      <w:spacing w:before="240" w:after="120" w:line="240" w:lineRule="exact"/>
      <w:ind w:left="1134" w:right="1134" w:hanging="1134"/>
    </w:pPr>
    <w:rPr>
      <w:b/>
      <w:sz w:val="20"/>
      <w:szCs w:val="20"/>
      <w:lang w:eastAsia="en-US"/>
    </w:rPr>
  </w:style>
  <w:style w:type="character" w:customStyle="1" w:styleId="H23GChar">
    <w:name w:val="_ H_2/3_G Char"/>
    <w:link w:val="H23G"/>
    <w:rsid w:val="0061399F"/>
    <w:rPr>
      <w:b/>
      <w:lang w:eastAsia="en-US"/>
    </w:rPr>
  </w:style>
  <w:style w:type="paragraph" w:styleId="NoSpacing">
    <w:name w:val="No Spacing"/>
    <w:aliases w:val="Reference"/>
    <w:basedOn w:val="Normal"/>
    <w:link w:val="NoSpacingChar"/>
    <w:qFormat/>
    <w:rsid w:val="00574FE3"/>
    <w:pPr>
      <w:spacing w:after="120" w:line="276" w:lineRule="auto"/>
      <w:jc w:val="right"/>
    </w:pPr>
    <w:rPr>
      <w:rFonts w:eastAsia="Calibri"/>
      <w:bCs/>
      <w:iCs/>
      <w:sz w:val="20"/>
      <w:szCs w:val="20"/>
      <w:lang w:eastAsia="en-US"/>
    </w:rPr>
  </w:style>
  <w:style w:type="character" w:customStyle="1" w:styleId="NoSpacingChar">
    <w:name w:val="No Spacing Char"/>
    <w:aliases w:val="Reference Char"/>
    <w:link w:val="NoSpacing"/>
    <w:rsid w:val="00574FE3"/>
    <w:rPr>
      <w:rFonts w:eastAsia="Calibri"/>
      <w:bCs/>
      <w:iCs/>
      <w:lang w:eastAsia="en-US"/>
    </w:rPr>
  </w:style>
  <w:style w:type="paragraph" w:customStyle="1" w:styleId="reference">
    <w:name w:val="reference"/>
    <w:basedOn w:val="Normal"/>
    <w:rsid w:val="0056432B"/>
    <w:pPr>
      <w:spacing w:before="100" w:beforeAutospacing="1" w:after="100" w:afterAutospacing="1"/>
    </w:pPr>
    <w:rPr>
      <w:rFonts w:eastAsia="Calibri"/>
    </w:rPr>
  </w:style>
  <w:style w:type="character" w:customStyle="1" w:styleId="HeaderChar">
    <w:name w:val="Header Char"/>
    <w:link w:val="Header"/>
    <w:rsid w:val="008B273F"/>
    <w:rPr>
      <w:sz w:val="24"/>
      <w:szCs w:val="24"/>
    </w:rPr>
  </w:style>
  <w:style w:type="character" w:styleId="Strong">
    <w:name w:val="Strong"/>
    <w:uiPriority w:val="22"/>
    <w:qFormat/>
    <w:rsid w:val="00664DF4"/>
    <w:rPr>
      <w:b/>
      <w:bCs/>
    </w:rPr>
  </w:style>
  <w:style w:type="character" w:styleId="Emphasis">
    <w:name w:val="Emphasis"/>
    <w:uiPriority w:val="20"/>
    <w:qFormat/>
    <w:rsid w:val="00E520EF"/>
    <w:rPr>
      <w:i/>
      <w:iCs/>
    </w:rPr>
  </w:style>
  <w:style w:type="paragraph" w:styleId="ListParagraph">
    <w:name w:val="List Paragraph"/>
    <w:basedOn w:val="Normal"/>
    <w:uiPriority w:val="34"/>
    <w:qFormat/>
    <w:rsid w:val="007A73E1"/>
    <w:pPr>
      <w:ind w:left="720"/>
      <w:contextualSpacing/>
    </w:pPr>
  </w:style>
  <w:style w:type="paragraph" w:styleId="PlainText">
    <w:name w:val="Plain Text"/>
    <w:basedOn w:val="Normal"/>
    <w:link w:val="PlainTextChar"/>
    <w:uiPriority w:val="99"/>
    <w:unhideWhenUsed/>
    <w:rsid w:val="00880F89"/>
    <w:rPr>
      <w:rFonts w:ascii="Calibri" w:eastAsia="Calibri" w:hAnsi="Calibri" w:cs="Calibri"/>
      <w:sz w:val="22"/>
      <w:szCs w:val="22"/>
      <w:lang w:eastAsia="en-US"/>
    </w:rPr>
  </w:style>
  <w:style w:type="character" w:customStyle="1" w:styleId="PlainTextChar">
    <w:name w:val="Plain Text Char"/>
    <w:basedOn w:val="DefaultParagraphFont"/>
    <w:link w:val="PlainText"/>
    <w:uiPriority w:val="99"/>
    <w:rsid w:val="00880F89"/>
    <w:rPr>
      <w:rFonts w:ascii="Calibri" w:eastAsia="Calibri" w:hAnsi="Calibri" w:cs="Calibri"/>
      <w:sz w:val="22"/>
      <w:szCs w:val="22"/>
      <w:lang w:eastAsia="en-US"/>
    </w:rPr>
  </w:style>
  <w:style w:type="character" w:customStyle="1" w:styleId="apple-style-span">
    <w:name w:val="apple-style-span"/>
    <w:rsid w:val="00BB2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4821">
      <w:bodyDiv w:val="1"/>
      <w:marLeft w:val="0"/>
      <w:marRight w:val="0"/>
      <w:marTop w:val="0"/>
      <w:marBottom w:val="0"/>
      <w:divBdr>
        <w:top w:val="none" w:sz="0" w:space="0" w:color="auto"/>
        <w:left w:val="none" w:sz="0" w:space="0" w:color="auto"/>
        <w:bottom w:val="none" w:sz="0" w:space="0" w:color="auto"/>
        <w:right w:val="none" w:sz="0" w:space="0" w:color="auto"/>
      </w:divBdr>
    </w:div>
    <w:div w:id="97677701">
      <w:bodyDiv w:val="1"/>
      <w:marLeft w:val="0"/>
      <w:marRight w:val="0"/>
      <w:marTop w:val="0"/>
      <w:marBottom w:val="0"/>
      <w:divBdr>
        <w:top w:val="none" w:sz="0" w:space="0" w:color="auto"/>
        <w:left w:val="none" w:sz="0" w:space="0" w:color="auto"/>
        <w:bottom w:val="none" w:sz="0" w:space="0" w:color="auto"/>
        <w:right w:val="none" w:sz="0" w:space="0" w:color="auto"/>
      </w:divBdr>
    </w:div>
    <w:div w:id="103305072">
      <w:bodyDiv w:val="1"/>
      <w:marLeft w:val="0"/>
      <w:marRight w:val="0"/>
      <w:marTop w:val="0"/>
      <w:marBottom w:val="0"/>
      <w:divBdr>
        <w:top w:val="none" w:sz="0" w:space="0" w:color="auto"/>
        <w:left w:val="none" w:sz="0" w:space="0" w:color="auto"/>
        <w:bottom w:val="none" w:sz="0" w:space="0" w:color="auto"/>
        <w:right w:val="none" w:sz="0" w:space="0" w:color="auto"/>
      </w:divBdr>
    </w:div>
    <w:div w:id="144980866">
      <w:bodyDiv w:val="1"/>
      <w:marLeft w:val="0"/>
      <w:marRight w:val="0"/>
      <w:marTop w:val="0"/>
      <w:marBottom w:val="0"/>
      <w:divBdr>
        <w:top w:val="none" w:sz="0" w:space="0" w:color="auto"/>
        <w:left w:val="none" w:sz="0" w:space="0" w:color="auto"/>
        <w:bottom w:val="none" w:sz="0" w:space="0" w:color="auto"/>
        <w:right w:val="none" w:sz="0" w:space="0" w:color="auto"/>
      </w:divBdr>
    </w:div>
    <w:div w:id="158161198">
      <w:bodyDiv w:val="1"/>
      <w:marLeft w:val="0"/>
      <w:marRight w:val="0"/>
      <w:marTop w:val="0"/>
      <w:marBottom w:val="0"/>
      <w:divBdr>
        <w:top w:val="none" w:sz="0" w:space="0" w:color="auto"/>
        <w:left w:val="none" w:sz="0" w:space="0" w:color="auto"/>
        <w:bottom w:val="none" w:sz="0" w:space="0" w:color="auto"/>
        <w:right w:val="none" w:sz="0" w:space="0" w:color="auto"/>
      </w:divBdr>
    </w:div>
    <w:div w:id="164371115">
      <w:bodyDiv w:val="1"/>
      <w:marLeft w:val="0"/>
      <w:marRight w:val="0"/>
      <w:marTop w:val="0"/>
      <w:marBottom w:val="0"/>
      <w:divBdr>
        <w:top w:val="none" w:sz="0" w:space="0" w:color="auto"/>
        <w:left w:val="none" w:sz="0" w:space="0" w:color="auto"/>
        <w:bottom w:val="none" w:sz="0" w:space="0" w:color="auto"/>
        <w:right w:val="none" w:sz="0" w:space="0" w:color="auto"/>
      </w:divBdr>
    </w:div>
    <w:div w:id="175579663">
      <w:bodyDiv w:val="1"/>
      <w:marLeft w:val="0"/>
      <w:marRight w:val="0"/>
      <w:marTop w:val="0"/>
      <w:marBottom w:val="0"/>
      <w:divBdr>
        <w:top w:val="none" w:sz="0" w:space="0" w:color="auto"/>
        <w:left w:val="none" w:sz="0" w:space="0" w:color="auto"/>
        <w:bottom w:val="none" w:sz="0" w:space="0" w:color="auto"/>
        <w:right w:val="none" w:sz="0" w:space="0" w:color="auto"/>
      </w:divBdr>
      <w:divsChild>
        <w:div w:id="641496399">
          <w:marLeft w:val="0"/>
          <w:marRight w:val="0"/>
          <w:marTop w:val="0"/>
          <w:marBottom w:val="0"/>
          <w:divBdr>
            <w:top w:val="none" w:sz="0" w:space="0" w:color="auto"/>
            <w:left w:val="none" w:sz="0" w:space="0" w:color="auto"/>
            <w:bottom w:val="none" w:sz="0" w:space="0" w:color="auto"/>
            <w:right w:val="none" w:sz="0" w:space="0" w:color="auto"/>
          </w:divBdr>
        </w:div>
      </w:divsChild>
    </w:div>
    <w:div w:id="200091915">
      <w:bodyDiv w:val="1"/>
      <w:marLeft w:val="0"/>
      <w:marRight w:val="0"/>
      <w:marTop w:val="0"/>
      <w:marBottom w:val="0"/>
      <w:divBdr>
        <w:top w:val="none" w:sz="0" w:space="0" w:color="auto"/>
        <w:left w:val="none" w:sz="0" w:space="0" w:color="auto"/>
        <w:bottom w:val="none" w:sz="0" w:space="0" w:color="auto"/>
        <w:right w:val="none" w:sz="0" w:space="0" w:color="auto"/>
      </w:divBdr>
      <w:divsChild>
        <w:div w:id="1629162804">
          <w:marLeft w:val="0"/>
          <w:marRight w:val="0"/>
          <w:marTop w:val="0"/>
          <w:marBottom w:val="0"/>
          <w:divBdr>
            <w:top w:val="none" w:sz="0" w:space="0" w:color="auto"/>
            <w:left w:val="none" w:sz="0" w:space="0" w:color="auto"/>
            <w:bottom w:val="none" w:sz="0" w:space="0" w:color="auto"/>
            <w:right w:val="none" w:sz="0" w:space="0" w:color="auto"/>
          </w:divBdr>
        </w:div>
      </w:divsChild>
    </w:div>
    <w:div w:id="245044436">
      <w:bodyDiv w:val="1"/>
      <w:marLeft w:val="0"/>
      <w:marRight w:val="0"/>
      <w:marTop w:val="0"/>
      <w:marBottom w:val="0"/>
      <w:divBdr>
        <w:top w:val="none" w:sz="0" w:space="0" w:color="auto"/>
        <w:left w:val="none" w:sz="0" w:space="0" w:color="auto"/>
        <w:bottom w:val="none" w:sz="0" w:space="0" w:color="auto"/>
        <w:right w:val="none" w:sz="0" w:space="0" w:color="auto"/>
      </w:divBdr>
    </w:div>
    <w:div w:id="254293011">
      <w:bodyDiv w:val="1"/>
      <w:marLeft w:val="0"/>
      <w:marRight w:val="0"/>
      <w:marTop w:val="0"/>
      <w:marBottom w:val="0"/>
      <w:divBdr>
        <w:top w:val="none" w:sz="0" w:space="0" w:color="auto"/>
        <w:left w:val="none" w:sz="0" w:space="0" w:color="auto"/>
        <w:bottom w:val="none" w:sz="0" w:space="0" w:color="auto"/>
        <w:right w:val="none" w:sz="0" w:space="0" w:color="auto"/>
      </w:divBdr>
      <w:divsChild>
        <w:div w:id="2069526857">
          <w:marLeft w:val="0"/>
          <w:marRight w:val="0"/>
          <w:marTop w:val="0"/>
          <w:marBottom w:val="0"/>
          <w:divBdr>
            <w:top w:val="none" w:sz="0" w:space="0" w:color="auto"/>
            <w:left w:val="none" w:sz="0" w:space="0" w:color="auto"/>
            <w:bottom w:val="none" w:sz="0" w:space="0" w:color="auto"/>
            <w:right w:val="none" w:sz="0" w:space="0" w:color="auto"/>
          </w:divBdr>
        </w:div>
      </w:divsChild>
    </w:div>
    <w:div w:id="348914376">
      <w:bodyDiv w:val="1"/>
      <w:marLeft w:val="0"/>
      <w:marRight w:val="0"/>
      <w:marTop w:val="0"/>
      <w:marBottom w:val="0"/>
      <w:divBdr>
        <w:top w:val="none" w:sz="0" w:space="0" w:color="auto"/>
        <w:left w:val="none" w:sz="0" w:space="0" w:color="auto"/>
        <w:bottom w:val="none" w:sz="0" w:space="0" w:color="auto"/>
        <w:right w:val="none" w:sz="0" w:space="0" w:color="auto"/>
      </w:divBdr>
    </w:div>
    <w:div w:id="364211469">
      <w:bodyDiv w:val="1"/>
      <w:marLeft w:val="0"/>
      <w:marRight w:val="0"/>
      <w:marTop w:val="0"/>
      <w:marBottom w:val="0"/>
      <w:divBdr>
        <w:top w:val="none" w:sz="0" w:space="0" w:color="auto"/>
        <w:left w:val="none" w:sz="0" w:space="0" w:color="auto"/>
        <w:bottom w:val="none" w:sz="0" w:space="0" w:color="auto"/>
        <w:right w:val="none" w:sz="0" w:space="0" w:color="auto"/>
      </w:divBdr>
    </w:div>
    <w:div w:id="381054480">
      <w:bodyDiv w:val="1"/>
      <w:marLeft w:val="0"/>
      <w:marRight w:val="0"/>
      <w:marTop w:val="0"/>
      <w:marBottom w:val="0"/>
      <w:divBdr>
        <w:top w:val="none" w:sz="0" w:space="0" w:color="auto"/>
        <w:left w:val="none" w:sz="0" w:space="0" w:color="auto"/>
        <w:bottom w:val="none" w:sz="0" w:space="0" w:color="auto"/>
        <w:right w:val="none" w:sz="0" w:space="0" w:color="auto"/>
      </w:divBdr>
    </w:div>
    <w:div w:id="423385393">
      <w:bodyDiv w:val="1"/>
      <w:marLeft w:val="0"/>
      <w:marRight w:val="0"/>
      <w:marTop w:val="0"/>
      <w:marBottom w:val="0"/>
      <w:divBdr>
        <w:top w:val="none" w:sz="0" w:space="0" w:color="auto"/>
        <w:left w:val="none" w:sz="0" w:space="0" w:color="auto"/>
        <w:bottom w:val="none" w:sz="0" w:space="0" w:color="auto"/>
        <w:right w:val="none" w:sz="0" w:space="0" w:color="auto"/>
      </w:divBdr>
    </w:div>
    <w:div w:id="574508695">
      <w:bodyDiv w:val="1"/>
      <w:marLeft w:val="0"/>
      <w:marRight w:val="0"/>
      <w:marTop w:val="0"/>
      <w:marBottom w:val="0"/>
      <w:divBdr>
        <w:top w:val="none" w:sz="0" w:space="0" w:color="auto"/>
        <w:left w:val="none" w:sz="0" w:space="0" w:color="auto"/>
        <w:bottom w:val="none" w:sz="0" w:space="0" w:color="auto"/>
        <w:right w:val="none" w:sz="0" w:space="0" w:color="auto"/>
      </w:divBdr>
    </w:div>
    <w:div w:id="584001304">
      <w:bodyDiv w:val="1"/>
      <w:marLeft w:val="0"/>
      <w:marRight w:val="0"/>
      <w:marTop w:val="0"/>
      <w:marBottom w:val="0"/>
      <w:divBdr>
        <w:top w:val="none" w:sz="0" w:space="0" w:color="auto"/>
        <w:left w:val="none" w:sz="0" w:space="0" w:color="auto"/>
        <w:bottom w:val="none" w:sz="0" w:space="0" w:color="auto"/>
        <w:right w:val="none" w:sz="0" w:space="0" w:color="auto"/>
      </w:divBdr>
      <w:divsChild>
        <w:div w:id="861435883">
          <w:marLeft w:val="0"/>
          <w:marRight w:val="0"/>
          <w:marTop w:val="100"/>
          <w:marBottom w:val="100"/>
          <w:divBdr>
            <w:top w:val="none" w:sz="0" w:space="0" w:color="auto"/>
            <w:left w:val="none" w:sz="0" w:space="0" w:color="auto"/>
            <w:bottom w:val="none" w:sz="0" w:space="0" w:color="auto"/>
            <w:right w:val="none" w:sz="0" w:space="0" w:color="auto"/>
          </w:divBdr>
          <w:divsChild>
            <w:div w:id="1997488631">
              <w:marLeft w:val="0"/>
              <w:marRight w:val="0"/>
              <w:marTop w:val="0"/>
              <w:marBottom w:val="0"/>
              <w:divBdr>
                <w:top w:val="none" w:sz="0" w:space="0" w:color="auto"/>
                <w:left w:val="none" w:sz="0" w:space="0" w:color="auto"/>
                <w:bottom w:val="none" w:sz="0" w:space="0" w:color="auto"/>
                <w:right w:val="none" w:sz="0" w:space="0" w:color="auto"/>
              </w:divBdr>
              <w:divsChild>
                <w:div w:id="1324579134">
                  <w:marLeft w:val="0"/>
                  <w:marRight w:val="0"/>
                  <w:marTop w:val="0"/>
                  <w:marBottom w:val="240"/>
                  <w:divBdr>
                    <w:top w:val="single" w:sz="6" w:space="0" w:color="8CB1BA"/>
                    <w:left w:val="single" w:sz="6" w:space="0" w:color="8CB1BA"/>
                    <w:bottom w:val="single" w:sz="6" w:space="0" w:color="8CB1BA"/>
                    <w:right w:val="single" w:sz="6" w:space="0" w:color="8CB1BA"/>
                  </w:divBdr>
                  <w:divsChild>
                    <w:div w:id="1605068999">
                      <w:marLeft w:val="0"/>
                      <w:marRight w:val="0"/>
                      <w:marTop w:val="0"/>
                      <w:marBottom w:val="0"/>
                      <w:divBdr>
                        <w:top w:val="none" w:sz="0" w:space="0" w:color="auto"/>
                        <w:left w:val="none" w:sz="0" w:space="0" w:color="auto"/>
                        <w:bottom w:val="none" w:sz="0" w:space="0" w:color="auto"/>
                        <w:right w:val="none" w:sz="0" w:space="0" w:color="auto"/>
                      </w:divBdr>
                      <w:divsChild>
                        <w:div w:id="1554005586">
                          <w:marLeft w:val="0"/>
                          <w:marRight w:val="0"/>
                          <w:marTop w:val="120"/>
                          <w:marBottom w:val="0"/>
                          <w:divBdr>
                            <w:top w:val="none" w:sz="0" w:space="0" w:color="auto"/>
                            <w:left w:val="none" w:sz="0" w:space="0" w:color="auto"/>
                            <w:bottom w:val="none" w:sz="0" w:space="0" w:color="auto"/>
                            <w:right w:val="none" w:sz="0" w:space="0" w:color="auto"/>
                          </w:divBdr>
                          <w:divsChild>
                            <w:div w:id="207384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3024405">
      <w:bodyDiv w:val="1"/>
      <w:marLeft w:val="0"/>
      <w:marRight w:val="0"/>
      <w:marTop w:val="0"/>
      <w:marBottom w:val="0"/>
      <w:divBdr>
        <w:top w:val="none" w:sz="0" w:space="0" w:color="auto"/>
        <w:left w:val="none" w:sz="0" w:space="0" w:color="auto"/>
        <w:bottom w:val="none" w:sz="0" w:space="0" w:color="auto"/>
        <w:right w:val="none" w:sz="0" w:space="0" w:color="auto"/>
      </w:divBdr>
    </w:div>
    <w:div w:id="703411816">
      <w:bodyDiv w:val="1"/>
      <w:marLeft w:val="0"/>
      <w:marRight w:val="0"/>
      <w:marTop w:val="0"/>
      <w:marBottom w:val="0"/>
      <w:divBdr>
        <w:top w:val="none" w:sz="0" w:space="0" w:color="auto"/>
        <w:left w:val="none" w:sz="0" w:space="0" w:color="auto"/>
        <w:bottom w:val="none" w:sz="0" w:space="0" w:color="auto"/>
        <w:right w:val="none" w:sz="0" w:space="0" w:color="auto"/>
      </w:divBdr>
    </w:div>
    <w:div w:id="805246105">
      <w:bodyDiv w:val="1"/>
      <w:marLeft w:val="0"/>
      <w:marRight w:val="0"/>
      <w:marTop w:val="0"/>
      <w:marBottom w:val="0"/>
      <w:divBdr>
        <w:top w:val="none" w:sz="0" w:space="0" w:color="auto"/>
        <w:left w:val="none" w:sz="0" w:space="0" w:color="auto"/>
        <w:bottom w:val="none" w:sz="0" w:space="0" w:color="auto"/>
        <w:right w:val="none" w:sz="0" w:space="0" w:color="auto"/>
      </w:divBdr>
    </w:div>
    <w:div w:id="812523308">
      <w:bodyDiv w:val="1"/>
      <w:marLeft w:val="0"/>
      <w:marRight w:val="0"/>
      <w:marTop w:val="0"/>
      <w:marBottom w:val="0"/>
      <w:divBdr>
        <w:top w:val="none" w:sz="0" w:space="0" w:color="auto"/>
        <w:left w:val="none" w:sz="0" w:space="0" w:color="auto"/>
        <w:bottom w:val="none" w:sz="0" w:space="0" w:color="auto"/>
        <w:right w:val="none" w:sz="0" w:space="0" w:color="auto"/>
      </w:divBdr>
      <w:divsChild>
        <w:div w:id="94443025">
          <w:marLeft w:val="0"/>
          <w:marRight w:val="0"/>
          <w:marTop w:val="0"/>
          <w:marBottom w:val="0"/>
          <w:divBdr>
            <w:top w:val="none" w:sz="0" w:space="0" w:color="auto"/>
            <w:left w:val="none" w:sz="0" w:space="0" w:color="auto"/>
            <w:bottom w:val="none" w:sz="0" w:space="0" w:color="auto"/>
            <w:right w:val="none" w:sz="0" w:space="0" w:color="auto"/>
          </w:divBdr>
        </w:div>
        <w:div w:id="232619837">
          <w:marLeft w:val="0"/>
          <w:marRight w:val="0"/>
          <w:marTop w:val="0"/>
          <w:marBottom w:val="0"/>
          <w:divBdr>
            <w:top w:val="none" w:sz="0" w:space="0" w:color="auto"/>
            <w:left w:val="none" w:sz="0" w:space="0" w:color="auto"/>
            <w:bottom w:val="none" w:sz="0" w:space="0" w:color="auto"/>
            <w:right w:val="none" w:sz="0" w:space="0" w:color="auto"/>
          </w:divBdr>
        </w:div>
        <w:div w:id="2104762786">
          <w:marLeft w:val="0"/>
          <w:marRight w:val="0"/>
          <w:marTop w:val="0"/>
          <w:marBottom w:val="0"/>
          <w:divBdr>
            <w:top w:val="none" w:sz="0" w:space="0" w:color="auto"/>
            <w:left w:val="none" w:sz="0" w:space="0" w:color="auto"/>
            <w:bottom w:val="none" w:sz="0" w:space="0" w:color="auto"/>
            <w:right w:val="none" w:sz="0" w:space="0" w:color="auto"/>
          </w:divBdr>
        </w:div>
        <w:div w:id="1654875241">
          <w:marLeft w:val="0"/>
          <w:marRight w:val="0"/>
          <w:marTop w:val="0"/>
          <w:marBottom w:val="0"/>
          <w:divBdr>
            <w:top w:val="none" w:sz="0" w:space="0" w:color="auto"/>
            <w:left w:val="none" w:sz="0" w:space="0" w:color="auto"/>
            <w:bottom w:val="none" w:sz="0" w:space="0" w:color="auto"/>
            <w:right w:val="none" w:sz="0" w:space="0" w:color="auto"/>
          </w:divBdr>
        </w:div>
        <w:div w:id="618799122">
          <w:marLeft w:val="0"/>
          <w:marRight w:val="0"/>
          <w:marTop w:val="0"/>
          <w:marBottom w:val="0"/>
          <w:divBdr>
            <w:top w:val="none" w:sz="0" w:space="0" w:color="auto"/>
            <w:left w:val="none" w:sz="0" w:space="0" w:color="auto"/>
            <w:bottom w:val="none" w:sz="0" w:space="0" w:color="auto"/>
            <w:right w:val="none" w:sz="0" w:space="0" w:color="auto"/>
          </w:divBdr>
        </w:div>
        <w:div w:id="1819375550">
          <w:marLeft w:val="0"/>
          <w:marRight w:val="0"/>
          <w:marTop w:val="0"/>
          <w:marBottom w:val="0"/>
          <w:divBdr>
            <w:top w:val="none" w:sz="0" w:space="0" w:color="auto"/>
            <w:left w:val="none" w:sz="0" w:space="0" w:color="auto"/>
            <w:bottom w:val="none" w:sz="0" w:space="0" w:color="auto"/>
            <w:right w:val="none" w:sz="0" w:space="0" w:color="auto"/>
          </w:divBdr>
        </w:div>
        <w:div w:id="1694764510">
          <w:marLeft w:val="0"/>
          <w:marRight w:val="0"/>
          <w:marTop w:val="0"/>
          <w:marBottom w:val="0"/>
          <w:divBdr>
            <w:top w:val="none" w:sz="0" w:space="0" w:color="auto"/>
            <w:left w:val="none" w:sz="0" w:space="0" w:color="auto"/>
            <w:bottom w:val="none" w:sz="0" w:space="0" w:color="auto"/>
            <w:right w:val="none" w:sz="0" w:space="0" w:color="auto"/>
          </w:divBdr>
        </w:div>
        <w:div w:id="16322751">
          <w:marLeft w:val="0"/>
          <w:marRight w:val="0"/>
          <w:marTop w:val="0"/>
          <w:marBottom w:val="0"/>
          <w:divBdr>
            <w:top w:val="none" w:sz="0" w:space="0" w:color="auto"/>
            <w:left w:val="none" w:sz="0" w:space="0" w:color="auto"/>
            <w:bottom w:val="none" w:sz="0" w:space="0" w:color="auto"/>
            <w:right w:val="none" w:sz="0" w:space="0" w:color="auto"/>
          </w:divBdr>
        </w:div>
        <w:div w:id="1845053151">
          <w:marLeft w:val="0"/>
          <w:marRight w:val="0"/>
          <w:marTop w:val="0"/>
          <w:marBottom w:val="0"/>
          <w:divBdr>
            <w:top w:val="none" w:sz="0" w:space="0" w:color="auto"/>
            <w:left w:val="none" w:sz="0" w:space="0" w:color="auto"/>
            <w:bottom w:val="none" w:sz="0" w:space="0" w:color="auto"/>
            <w:right w:val="none" w:sz="0" w:space="0" w:color="auto"/>
          </w:divBdr>
        </w:div>
        <w:div w:id="40985726">
          <w:marLeft w:val="0"/>
          <w:marRight w:val="0"/>
          <w:marTop w:val="0"/>
          <w:marBottom w:val="0"/>
          <w:divBdr>
            <w:top w:val="none" w:sz="0" w:space="0" w:color="auto"/>
            <w:left w:val="none" w:sz="0" w:space="0" w:color="auto"/>
            <w:bottom w:val="none" w:sz="0" w:space="0" w:color="auto"/>
            <w:right w:val="none" w:sz="0" w:space="0" w:color="auto"/>
          </w:divBdr>
        </w:div>
        <w:div w:id="1527674352">
          <w:marLeft w:val="0"/>
          <w:marRight w:val="0"/>
          <w:marTop w:val="0"/>
          <w:marBottom w:val="0"/>
          <w:divBdr>
            <w:top w:val="none" w:sz="0" w:space="0" w:color="auto"/>
            <w:left w:val="none" w:sz="0" w:space="0" w:color="auto"/>
            <w:bottom w:val="none" w:sz="0" w:space="0" w:color="auto"/>
            <w:right w:val="none" w:sz="0" w:space="0" w:color="auto"/>
          </w:divBdr>
        </w:div>
        <w:div w:id="506410100">
          <w:marLeft w:val="0"/>
          <w:marRight w:val="0"/>
          <w:marTop w:val="0"/>
          <w:marBottom w:val="0"/>
          <w:divBdr>
            <w:top w:val="none" w:sz="0" w:space="0" w:color="auto"/>
            <w:left w:val="none" w:sz="0" w:space="0" w:color="auto"/>
            <w:bottom w:val="none" w:sz="0" w:space="0" w:color="auto"/>
            <w:right w:val="none" w:sz="0" w:space="0" w:color="auto"/>
          </w:divBdr>
        </w:div>
        <w:div w:id="1427995187">
          <w:marLeft w:val="0"/>
          <w:marRight w:val="0"/>
          <w:marTop w:val="0"/>
          <w:marBottom w:val="0"/>
          <w:divBdr>
            <w:top w:val="none" w:sz="0" w:space="0" w:color="auto"/>
            <w:left w:val="none" w:sz="0" w:space="0" w:color="auto"/>
            <w:bottom w:val="none" w:sz="0" w:space="0" w:color="auto"/>
            <w:right w:val="none" w:sz="0" w:space="0" w:color="auto"/>
          </w:divBdr>
        </w:div>
        <w:div w:id="502823946">
          <w:marLeft w:val="0"/>
          <w:marRight w:val="0"/>
          <w:marTop w:val="0"/>
          <w:marBottom w:val="0"/>
          <w:divBdr>
            <w:top w:val="none" w:sz="0" w:space="0" w:color="auto"/>
            <w:left w:val="none" w:sz="0" w:space="0" w:color="auto"/>
            <w:bottom w:val="none" w:sz="0" w:space="0" w:color="auto"/>
            <w:right w:val="none" w:sz="0" w:space="0" w:color="auto"/>
          </w:divBdr>
        </w:div>
        <w:div w:id="691348075">
          <w:marLeft w:val="0"/>
          <w:marRight w:val="0"/>
          <w:marTop w:val="0"/>
          <w:marBottom w:val="0"/>
          <w:divBdr>
            <w:top w:val="none" w:sz="0" w:space="0" w:color="auto"/>
            <w:left w:val="none" w:sz="0" w:space="0" w:color="auto"/>
            <w:bottom w:val="none" w:sz="0" w:space="0" w:color="auto"/>
            <w:right w:val="none" w:sz="0" w:space="0" w:color="auto"/>
          </w:divBdr>
        </w:div>
        <w:div w:id="1813866537">
          <w:marLeft w:val="0"/>
          <w:marRight w:val="0"/>
          <w:marTop w:val="0"/>
          <w:marBottom w:val="0"/>
          <w:divBdr>
            <w:top w:val="none" w:sz="0" w:space="0" w:color="auto"/>
            <w:left w:val="none" w:sz="0" w:space="0" w:color="auto"/>
            <w:bottom w:val="none" w:sz="0" w:space="0" w:color="auto"/>
            <w:right w:val="none" w:sz="0" w:space="0" w:color="auto"/>
          </w:divBdr>
        </w:div>
        <w:div w:id="458380905">
          <w:marLeft w:val="0"/>
          <w:marRight w:val="0"/>
          <w:marTop w:val="0"/>
          <w:marBottom w:val="0"/>
          <w:divBdr>
            <w:top w:val="none" w:sz="0" w:space="0" w:color="auto"/>
            <w:left w:val="none" w:sz="0" w:space="0" w:color="auto"/>
            <w:bottom w:val="none" w:sz="0" w:space="0" w:color="auto"/>
            <w:right w:val="none" w:sz="0" w:space="0" w:color="auto"/>
          </w:divBdr>
        </w:div>
        <w:div w:id="594170584">
          <w:marLeft w:val="0"/>
          <w:marRight w:val="0"/>
          <w:marTop w:val="0"/>
          <w:marBottom w:val="0"/>
          <w:divBdr>
            <w:top w:val="none" w:sz="0" w:space="0" w:color="auto"/>
            <w:left w:val="none" w:sz="0" w:space="0" w:color="auto"/>
            <w:bottom w:val="none" w:sz="0" w:space="0" w:color="auto"/>
            <w:right w:val="none" w:sz="0" w:space="0" w:color="auto"/>
          </w:divBdr>
        </w:div>
        <w:div w:id="1536430562">
          <w:marLeft w:val="0"/>
          <w:marRight w:val="0"/>
          <w:marTop w:val="0"/>
          <w:marBottom w:val="0"/>
          <w:divBdr>
            <w:top w:val="none" w:sz="0" w:space="0" w:color="auto"/>
            <w:left w:val="none" w:sz="0" w:space="0" w:color="auto"/>
            <w:bottom w:val="none" w:sz="0" w:space="0" w:color="auto"/>
            <w:right w:val="none" w:sz="0" w:space="0" w:color="auto"/>
          </w:divBdr>
        </w:div>
        <w:div w:id="218782529">
          <w:marLeft w:val="0"/>
          <w:marRight w:val="0"/>
          <w:marTop w:val="0"/>
          <w:marBottom w:val="0"/>
          <w:divBdr>
            <w:top w:val="none" w:sz="0" w:space="0" w:color="auto"/>
            <w:left w:val="none" w:sz="0" w:space="0" w:color="auto"/>
            <w:bottom w:val="none" w:sz="0" w:space="0" w:color="auto"/>
            <w:right w:val="none" w:sz="0" w:space="0" w:color="auto"/>
          </w:divBdr>
        </w:div>
        <w:div w:id="1865363358">
          <w:marLeft w:val="0"/>
          <w:marRight w:val="0"/>
          <w:marTop w:val="0"/>
          <w:marBottom w:val="0"/>
          <w:divBdr>
            <w:top w:val="none" w:sz="0" w:space="0" w:color="auto"/>
            <w:left w:val="none" w:sz="0" w:space="0" w:color="auto"/>
            <w:bottom w:val="none" w:sz="0" w:space="0" w:color="auto"/>
            <w:right w:val="none" w:sz="0" w:space="0" w:color="auto"/>
          </w:divBdr>
        </w:div>
        <w:div w:id="1450737143">
          <w:marLeft w:val="0"/>
          <w:marRight w:val="0"/>
          <w:marTop w:val="0"/>
          <w:marBottom w:val="0"/>
          <w:divBdr>
            <w:top w:val="none" w:sz="0" w:space="0" w:color="auto"/>
            <w:left w:val="none" w:sz="0" w:space="0" w:color="auto"/>
            <w:bottom w:val="none" w:sz="0" w:space="0" w:color="auto"/>
            <w:right w:val="none" w:sz="0" w:space="0" w:color="auto"/>
          </w:divBdr>
        </w:div>
        <w:div w:id="386538241">
          <w:marLeft w:val="0"/>
          <w:marRight w:val="0"/>
          <w:marTop w:val="0"/>
          <w:marBottom w:val="0"/>
          <w:divBdr>
            <w:top w:val="none" w:sz="0" w:space="0" w:color="auto"/>
            <w:left w:val="none" w:sz="0" w:space="0" w:color="auto"/>
            <w:bottom w:val="none" w:sz="0" w:space="0" w:color="auto"/>
            <w:right w:val="none" w:sz="0" w:space="0" w:color="auto"/>
          </w:divBdr>
        </w:div>
        <w:div w:id="240874150">
          <w:marLeft w:val="0"/>
          <w:marRight w:val="0"/>
          <w:marTop w:val="0"/>
          <w:marBottom w:val="0"/>
          <w:divBdr>
            <w:top w:val="none" w:sz="0" w:space="0" w:color="auto"/>
            <w:left w:val="none" w:sz="0" w:space="0" w:color="auto"/>
            <w:bottom w:val="none" w:sz="0" w:space="0" w:color="auto"/>
            <w:right w:val="none" w:sz="0" w:space="0" w:color="auto"/>
          </w:divBdr>
        </w:div>
        <w:div w:id="12075778">
          <w:marLeft w:val="0"/>
          <w:marRight w:val="0"/>
          <w:marTop w:val="0"/>
          <w:marBottom w:val="0"/>
          <w:divBdr>
            <w:top w:val="none" w:sz="0" w:space="0" w:color="auto"/>
            <w:left w:val="none" w:sz="0" w:space="0" w:color="auto"/>
            <w:bottom w:val="none" w:sz="0" w:space="0" w:color="auto"/>
            <w:right w:val="none" w:sz="0" w:space="0" w:color="auto"/>
          </w:divBdr>
        </w:div>
        <w:div w:id="854611154">
          <w:marLeft w:val="0"/>
          <w:marRight w:val="0"/>
          <w:marTop w:val="0"/>
          <w:marBottom w:val="0"/>
          <w:divBdr>
            <w:top w:val="none" w:sz="0" w:space="0" w:color="auto"/>
            <w:left w:val="none" w:sz="0" w:space="0" w:color="auto"/>
            <w:bottom w:val="none" w:sz="0" w:space="0" w:color="auto"/>
            <w:right w:val="none" w:sz="0" w:space="0" w:color="auto"/>
          </w:divBdr>
        </w:div>
        <w:div w:id="500005279">
          <w:marLeft w:val="0"/>
          <w:marRight w:val="0"/>
          <w:marTop w:val="0"/>
          <w:marBottom w:val="0"/>
          <w:divBdr>
            <w:top w:val="none" w:sz="0" w:space="0" w:color="auto"/>
            <w:left w:val="none" w:sz="0" w:space="0" w:color="auto"/>
            <w:bottom w:val="none" w:sz="0" w:space="0" w:color="auto"/>
            <w:right w:val="none" w:sz="0" w:space="0" w:color="auto"/>
          </w:divBdr>
        </w:div>
        <w:div w:id="14575863">
          <w:marLeft w:val="0"/>
          <w:marRight w:val="0"/>
          <w:marTop w:val="0"/>
          <w:marBottom w:val="0"/>
          <w:divBdr>
            <w:top w:val="none" w:sz="0" w:space="0" w:color="auto"/>
            <w:left w:val="none" w:sz="0" w:space="0" w:color="auto"/>
            <w:bottom w:val="none" w:sz="0" w:space="0" w:color="auto"/>
            <w:right w:val="none" w:sz="0" w:space="0" w:color="auto"/>
          </w:divBdr>
        </w:div>
        <w:div w:id="1880780574">
          <w:marLeft w:val="0"/>
          <w:marRight w:val="0"/>
          <w:marTop w:val="0"/>
          <w:marBottom w:val="0"/>
          <w:divBdr>
            <w:top w:val="none" w:sz="0" w:space="0" w:color="auto"/>
            <w:left w:val="none" w:sz="0" w:space="0" w:color="auto"/>
            <w:bottom w:val="none" w:sz="0" w:space="0" w:color="auto"/>
            <w:right w:val="none" w:sz="0" w:space="0" w:color="auto"/>
          </w:divBdr>
        </w:div>
        <w:div w:id="156851683">
          <w:marLeft w:val="0"/>
          <w:marRight w:val="0"/>
          <w:marTop w:val="0"/>
          <w:marBottom w:val="0"/>
          <w:divBdr>
            <w:top w:val="none" w:sz="0" w:space="0" w:color="auto"/>
            <w:left w:val="none" w:sz="0" w:space="0" w:color="auto"/>
            <w:bottom w:val="none" w:sz="0" w:space="0" w:color="auto"/>
            <w:right w:val="none" w:sz="0" w:space="0" w:color="auto"/>
          </w:divBdr>
        </w:div>
        <w:div w:id="1656837671">
          <w:marLeft w:val="0"/>
          <w:marRight w:val="0"/>
          <w:marTop w:val="0"/>
          <w:marBottom w:val="0"/>
          <w:divBdr>
            <w:top w:val="none" w:sz="0" w:space="0" w:color="auto"/>
            <w:left w:val="none" w:sz="0" w:space="0" w:color="auto"/>
            <w:bottom w:val="none" w:sz="0" w:space="0" w:color="auto"/>
            <w:right w:val="none" w:sz="0" w:space="0" w:color="auto"/>
          </w:divBdr>
        </w:div>
        <w:div w:id="952446513">
          <w:marLeft w:val="0"/>
          <w:marRight w:val="0"/>
          <w:marTop w:val="0"/>
          <w:marBottom w:val="0"/>
          <w:divBdr>
            <w:top w:val="none" w:sz="0" w:space="0" w:color="auto"/>
            <w:left w:val="none" w:sz="0" w:space="0" w:color="auto"/>
            <w:bottom w:val="none" w:sz="0" w:space="0" w:color="auto"/>
            <w:right w:val="none" w:sz="0" w:space="0" w:color="auto"/>
          </w:divBdr>
        </w:div>
        <w:div w:id="510685755">
          <w:marLeft w:val="0"/>
          <w:marRight w:val="0"/>
          <w:marTop w:val="0"/>
          <w:marBottom w:val="0"/>
          <w:divBdr>
            <w:top w:val="none" w:sz="0" w:space="0" w:color="auto"/>
            <w:left w:val="none" w:sz="0" w:space="0" w:color="auto"/>
            <w:bottom w:val="none" w:sz="0" w:space="0" w:color="auto"/>
            <w:right w:val="none" w:sz="0" w:space="0" w:color="auto"/>
          </w:divBdr>
        </w:div>
        <w:div w:id="1499879707">
          <w:marLeft w:val="0"/>
          <w:marRight w:val="0"/>
          <w:marTop w:val="0"/>
          <w:marBottom w:val="0"/>
          <w:divBdr>
            <w:top w:val="none" w:sz="0" w:space="0" w:color="auto"/>
            <w:left w:val="none" w:sz="0" w:space="0" w:color="auto"/>
            <w:bottom w:val="none" w:sz="0" w:space="0" w:color="auto"/>
            <w:right w:val="none" w:sz="0" w:space="0" w:color="auto"/>
          </w:divBdr>
        </w:div>
        <w:div w:id="2132284587">
          <w:marLeft w:val="0"/>
          <w:marRight w:val="0"/>
          <w:marTop w:val="0"/>
          <w:marBottom w:val="0"/>
          <w:divBdr>
            <w:top w:val="none" w:sz="0" w:space="0" w:color="auto"/>
            <w:left w:val="none" w:sz="0" w:space="0" w:color="auto"/>
            <w:bottom w:val="none" w:sz="0" w:space="0" w:color="auto"/>
            <w:right w:val="none" w:sz="0" w:space="0" w:color="auto"/>
          </w:divBdr>
        </w:div>
        <w:div w:id="2023429409">
          <w:marLeft w:val="0"/>
          <w:marRight w:val="0"/>
          <w:marTop w:val="0"/>
          <w:marBottom w:val="0"/>
          <w:divBdr>
            <w:top w:val="none" w:sz="0" w:space="0" w:color="auto"/>
            <w:left w:val="none" w:sz="0" w:space="0" w:color="auto"/>
            <w:bottom w:val="none" w:sz="0" w:space="0" w:color="auto"/>
            <w:right w:val="none" w:sz="0" w:space="0" w:color="auto"/>
          </w:divBdr>
        </w:div>
        <w:div w:id="754205111">
          <w:marLeft w:val="0"/>
          <w:marRight w:val="0"/>
          <w:marTop w:val="0"/>
          <w:marBottom w:val="0"/>
          <w:divBdr>
            <w:top w:val="none" w:sz="0" w:space="0" w:color="auto"/>
            <w:left w:val="none" w:sz="0" w:space="0" w:color="auto"/>
            <w:bottom w:val="none" w:sz="0" w:space="0" w:color="auto"/>
            <w:right w:val="none" w:sz="0" w:space="0" w:color="auto"/>
          </w:divBdr>
        </w:div>
        <w:div w:id="464081607">
          <w:marLeft w:val="0"/>
          <w:marRight w:val="0"/>
          <w:marTop w:val="0"/>
          <w:marBottom w:val="0"/>
          <w:divBdr>
            <w:top w:val="none" w:sz="0" w:space="0" w:color="auto"/>
            <w:left w:val="none" w:sz="0" w:space="0" w:color="auto"/>
            <w:bottom w:val="none" w:sz="0" w:space="0" w:color="auto"/>
            <w:right w:val="none" w:sz="0" w:space="0" w:color="auto"/>
          </w:divBdr>
        </w:div>
        <w:div w:id="1339381060">
          <w:marLeft w:val="0"/>
          <w:marRight w:val="0"/>
          <w:marTop w:val="0"/>
          <w:marBottom w:val="0"/>
          <w:divBdr>
            <w:top w:val="none" w:sz="0" w:space="0" w:color="auto"/>
            <w:left w:val="none" w:sz="0" w:space="0" w:color="auto"/>
            <w:bottom w:val="none" w:sz="0" w:space="0" w:color="auto"/>
            <w:right w:val="none" w:sz="0" w:space="0" w:color="auto"/>
          </w:divBdr>
        </w:div>
      </w:divsChild>
    </w:div>
    <w:div w:id="857473507">
      <w:bodyDiv w:val="1"/>
      <w:marLeft w:val="0"/>
      <w:marRight w:val="0"/>
      <w:marTop w:val="0"/>
      <w:marBottom w:val="0"/>
      <w:divBdr>
        <w:top w:val="none" w:sz="0" w:space="0" w:color="auto"/>
        <w:left w:val="none" w:sz="0" w:space="0" w:color="auto"/>
        <w:bottom w:val="none" w:sz="0" w:space="0" w:color="auto"/>
        <w:right w:val="none" w:sz="0" w:space="0" w:color="auto"/>
      </w:divBdr>
    </w:div>
    <w:div w:id="1033267607">
      <w:bodyDiv w:val="1"/>
      <w:marLeft w:val="0"/>
      <w:marRight w:val="0"/>
      <w:marTop w:val="0"/>
      <w:marBottom w:val="0"/>
      <w:divBdr>
        <w:top w:val="none" w:sz="0" w:space="0" w:color="auto"/>
        <w:left w:val="none" w:sz="0" w:space="0" w:color="auto"/>
        <w:bottom w:val="none" w:sz="0" w:space="0" w:color="auto"/>
        <w:right w:val="none" w:sz="0" w:space="0" w:color="auto"/>
      </w:divBdr>
    </w:div>
    <w:div w:id="1038361593">
      <w:bodyDiv w:val="1"/>
      <w:marLeft w:val="0"/>
      <w:marRight w:val="0"/>
      <w:marTop w:val="0"/>
      <w:marBottom w:val="0"/>
      <w:divBdr>
        <w:top w:val="none" w:sz="0" w:space="0" w:color="auto"/>
        <w:left w:val="none" w:sz="0" w:space="0" w:color="auto"/>
        <w:bottom w:val="none" w:sz="0" w:space="0" w:color="auto"/>
        <w:right w:val="none" w:sz="0" w:space="0" w:color="auto"/>
      </w:divBdr>
    </w:div>
    <w:div w:id="1097600399">
      <w:bodyDiv w:val="1"/>
      <w:marLeft w:val="0"/>
      <w:marRight w:val="0"/>
      <w:marTop w:val="0"/>
      <w:marBottom w:val="0"/>
      <w:divBdr>
        <w:top w:val="none" w:sz="0" w:space="0" w:color="auto"/>
        <w:left w:val="none" w:sz="0" w:space="0" w:color="auto"/>
        <w:bottom w:val="none" w:sz="0" w:space="0" w:color="auto"/>
        <w:right w:val="none" w:sz="0" w:space="0" w:color="auto"/>
      </w:divBdr>
      <w:divsChild>
        <w:div w:id="1231840808">
          <w:marLeft w:val="0"/>
          <w:marRight w:val="0"/>
          <w:marTop w:val="0"/>
          <w:marBottom w:val="0"/>
          <w:divBdr>
            <w:top w:val="none" w:sz="0" w:space="0" w:color="auto"/>
            <w:left w:val="none" w:sz="0" w:space="0" w:color="auto"/>
            <w:bottom w:val="none" w:sz="0" w:space="0" w:color="auto"/>
            <w:right w:val="none" w:sz="0" w:space="0" w:color="auto"/>
          </w:divBdr>
        </w:div>
      </w:divsChild>
    </w:div>
    <w:div w:id="1115489285">
      <w:bodyDiv w:val="1"/>
      <w:marLeft w:val="0"/>
      <w:marRight w:val="0"/>
      <w:marTop w:val="0"/>
      <w:marBottom w:val="0"/>
      <w:divBdr>
        <w:top w:val="none" w:sz="0" w:space="0" w:color="auto"/>
        <w:left w:val="none" w:sz="0" w:space="0" w:color="auto"/>
        <w:bottom w:val="none" w:sz="0" w:space="0" w:color="auto"/>
        <w:right w:val="none" w:sz="0" w:space="0" w:color="auto"/>
      </w:divBdr>
    </w:div>
    <w:div w:id="1118453562">
      <w:bodyDiv w:val="1"/>
      <w:marLeft w:val="0"/>
      <w:marRight w:val="0"/>
      <w:marTop w:val="0"/>
      <w:marBottom w:val="0"/>
      <w:divBdr>
        <w:top w:val="none" w:sz="0" w:space="0" w:color="auto"/>
        <w:left w:val="none" w:sz="0" w:space="0" w:color="auto"/>
        <w:bottom w:val="none" w:sz="0" w:space="0" w:color="auto"/>
        <w:right w:val="none" w:sz="0" w:space="0" w:color="auto"/>
      </w:divBdr>
      <w:divsChild>
        <w:div w:id="566107102">
          <w:marLeft w:val="0"/>
          <w:marRight w:val="0"/>
          <w:marTop w:val="0"/>
          <w:marBottom w:val="0"/>
          <w:divBdr>
            <w:top w:val="none" w:sz="0" w:space="0" w:color="auto"/>
            <w:left w:val="none" w:sz="0" w:space="0" w:color="auto"/>
            <w:bottom w:val="none" w:sz="0" w:space="0" w:color="auto"/>
            <w:right w:val="none" w:sz="0" w:space="0" w:color="auto"/>
          </w:divBdr>
        </w:div>
        <w:div w:id="331878094">
          <w:marLeft w:val="0"/>
          <w:marRight w:val="0"/>
          <w:marTop w:val="0"/>
          <w:marBottom w:val="0"/>
          <w:divBdr>
            <w:top w:val="none" w:sz="0" w:space="0" w:color="auto"/>
            <w:left w:val="none" w:sz="0" w:space="0" w:color="auto"/>
            <w:bottom w:val="none" w:sz="0" w:space="0" w:color="auto"/>
            <w:right w:val="none" w:sz="0" w:space="0" w:color="auto"/>
          </w:divBdr>
        </w:div>
        <w:div w:id="1958632709">
          <w:marLeft w:val="0"/>
          <w:marRight w:val="0"/>
          <w:marTop w:val="0"/>
          <w:marBottom w:val="0"/>
          <w:divBdr>
            <w:top w:val="none" w:sz="0" w:space="0" w:color="auto"/>
            <w:left w:val="none" w:sz="0" w:space="0" w:color="auto"/>
            <w:bottom w:val="none" w:sz="0" w:space="0" w:color="auto"/>
            <w:right w:val="none" w:sz="0" w:space="0" w:color="auto"/>
          </w:divBdr>
        </w:div>
        <w:div w:id="854073415">
          <w:marLeft w:val="0"/>
          <w:marRight w:val="0"/>
          <w:marTop w:val="0"/>
          <w:marBottom w:val="0"/>
          <w:divBdr>
            <w:top w:val="none" w:sz="0" w:space="0" w:color="auto"/>
            <w:left w:val="none" w:sz="0" w:space="0" w:color="auto"/>
            <w:bottom w:val="none" w:sz="0" w:space="0" w:color="auto"/>
            <w:right w:val="none" w:sz="0" w:space="0" w:color="auto"/>
          </w:divBdr>
        </w:div>
        <w:div w:id="1268535807">
          <w:marLeft w:val="0"/>
          <w:marRight w:val="0"/>
          <w:marTop w:val="0"/>
          <w:marBottom w:val="0"/>
          <w:divBdr>
            <w:top w:val="none" w:sz="0" w:space="0" w:color="auto"/>
            <w:left w:val="none" w:sz="0" w:space="0" w:color="auto"/>
            <w:bottom w:val="none" w:sz="0" w:space="0" w:color="auto"/>
            <w:right w:val="none" w:sz="0" w:space="0" w:color="auto"/>
          </w:divBdr>
        </w:div>
        <w:div w:id="1126779152">
          <w:marLeft w:val="0"/>
          <w:marRight w:val="0"/>
          <w:marTop w:val="0"/>
          <w:marBottom w:val="0"/>
          <w:divBdr>
            <w:top w:val="none" w:sz="0" w:space="0" w:color="auto"/>
            <w:left w:val="none" w:sz="0" w:space="0" w:color="auto"/>
            <w:bottom w:val="none" w:sz="0" w:space="0" w:color="auto"/>
            <w:right w:val="none" w:sz="0" w:space="0" w:color="auto"/>
          </w:divBdr>
        </w:div>
        <w:div w:id="1984122120">
          <w:marLeft w:val="0"/>
          <w:marRight w:val="0"/>
          <w:marTop w:val="0"/>
          <w:marBottom w:val="0"/>
          <w:divBdr>
            <w:top w:val="none" w:sz="0" w:space="0" w:color="auto"/>
            <w:left w:val="none" w:sz="0" w:space="0" w:color="auto"/>
            <w:bottom w:val="none" w:sz="0" w:space="0" w:color="auto"/>
            <w:right w:val="none" w:sz="0" w:space="0" w:color="auto"/>
          </w:divBdr>
        </w:div>
        <w:div w:id="1303072736">
          <w:marLeft w:val="0"/>
          <w:marRight w:val="0"/>
          <w:marTop w:val="0"/>
          <w:marBottom w:val="0"/>
          <w:divBdr>
            <w:top w:val="none" w:sz="0" w:space="0" w:color="auto"/>
            <w:left w:val="none" w:sz="0" w:space="0" w:color="auto"/>
            <w:bottom w:val="none" w:sz="0" w:space="0" w:color="auto"/>
            <w:right w:val="none" w:sz="0" w:space="0" w:color="auto"/>
          </w:divBdr>
        </w:div>
        <w:div w:id="1669480183">
          <w:marLeft w:val="0"/>
          <w:marRight w:val="0"/>
          <w:marTop w:val="0"/>
          <w:marBottom w:val="0"/>
          <w:divBdr>
            <w:top w:val="none" w:sz="0" w:space="0" w:color="auto"/>
            <w:left w:val="none" w:sz="0" w:space="0" w:color="auto"/>
            <w:bottom w:val="none" w:sz="0" w:space="0" w:color="auto"/>
            <w:right w:val="none" w:sz="0" w:space="0" w:color="auto"/>
          </w:divBdr>
        </w:div>
        <w:div w:id="914583286">
          <w:marLeft w:val="0"/>
          <w:marRight w:val="0"/>
          <w:marTop w:val="0"/>
          <w:marBottom w:val="0"/>
          <w:divBdr>
            <w:top w:val="none" w:sz="0" w:space="0" w:color="auto"/>
            <w:left w:val="none" w:sz="0" w:space="0" w:color="auto"/>
            <w:bottom w:val="none" w:sz="0" w:space="0" w:color="auto"/>
            <w:right w:val="none" w:sz="0" w:space="0" w:color="auto"/>
          </w:divBdr>
        </w:div>
        <w:div w:id="1791896757">
          <w:marLeft w:val="0"/>
          <w:marRight w:val="0"/>
          <w:marTop w:val="0"/>
          <w:marBottom w:val="0"/>
          <w:divBdr>
            <w:top w:val="none" w:sz="0" w:space="0" w:color="auto"/>
            <w:left w:val="none" w:sz="0" w:space="0" w:color="auto"/>
            <w:bottom w:val="none" w:sz="0" w:space="0" w:color="auto"/>
            <w:right w:val="none" w:sz="0" w:space="0" w:color="auto"/>
          </w:divBdr>
        </w:div>
        <w:div w:id="1056120522">
          <w:marLeft w:val="0"/>
          <w:marRight w:val="0"/>
          <w:marTop w:val="0"/>
          <w:marBottom w:val="0"/>
          <w:divBdr>
            <w:top w:val="none" w:sz="0" w:space="0" w:color="auto"/>
            <w:left w:val="none" w:sz="0" w:space="0" w:color="auto"/>
            <w:bottom w:val="none" w:sz="0" w:space="0" w:color="auto"/>
            <w:right w:val="none" w:sz="0" w:space="0" w:color="auto"/>
          </w:divBdr>
        </w:div>
        <w:div w:id="722871577">
          <w:marLeft w:val="0"/>
          <w:marRight w:val="0"/>
          <w:marTop w:val="0"/>
          <w:marBottom w:val="0"/>
          <w:divBdr>
            <w:top w:val="none" w:sz="0" w:space="0" w:color="auto"/>
            <w:left w:val="none" w:sz="0" w:space="0" w:color="auto"/>
            <w:bottom w:val="none" w:sz="0" w:space="0" w:color="auto"/>
            <w:right w:val="none" w:sz="0" w:space="0" w:color="auto"/>
          </w:divBdr>
        </w:div>
        <w:div w:id="1201893211">
          <w:marLeft w:val="0"/>
          <w:marRight w:val="0"/>
          <w:marTop w:val="0"/>
          <w:marBottom w:val="0"/>
          <w:divBdr>
            <w:top w:val="none" w:sz="0" w:space="0" w:color="auto"/>
            <w:left w:val="none" w:sz="0" w:space="0" w:color="auto"/>
            <w:bottom w:val="none" w:sz="0" w:space="0" w:color="auto"/>
            <w:right w:val="none" w:sz="0" w:space="0" w:color="auto"/>
          </w:divBdr>
        </w:div>
        <w:div w:id="843591761">
          <w:marLeft w:val="0"/>
          <w:marRight w:val="0"/>
          <w:marTop w:val="0"/>
          <w:marBottom w:val="0"/>
          <w:divBdr>
            <w:top w:val="none" w:sz="0" w:space="0" w:color="auto"/>
            <w:left w:val="none" w:sz="0" w:space="0" w:color="auto"/>
            <w:bottom w:val="none" w:sz="0" w:space="0" w:color="auto"/>
            <w:right w:val="none" w:sz="0" w:space="0" w:color="auto"/>
          </w:divBdr>
        </w:div>
        <w:div w:id="439496999">
          <w:marLeft w:val="0"/>
          <w:marRight w:val="0"/>
          <w:marTop w:val="0"/>
          <w:marBottom w:val="0"/>
          <w:divBdr>
            <w:top w:val="none" w:sz="0" w:space="0" w:color="auto"/>
            <w:left w:val="none" w:sz="0" w:space="0" w:color="auto"/>
            <w:bottom w:val="none" w:sz="0" w:space="0" w:color="auto"/>
            <w:right w:val="none" w:sz="0" w:space="0" w:color="auto"/>
          </w:divBdr>
        </w:div>
        <w:div w:id="1012219309">
          <w:marLeft w:val="0"/>
          <w:marRight w:val="0"/>
          <w:marTop w:val="0"/>
          <w:marBottom w:val="0"/>
          <w:divBdr>
            <w:top w:val="none" w:sz="0" w:space="0" w:color="auto"/>
            <w:left w:val="none" w:sz="0" w:space="0" w:color="auto"/>
            <w:bottom w:val="none" w:sz="0" w:space="0" w:color="auto"/>
            <w:right w:val="none" w:sz="0" w:space="0" w:color="auto"/>
          </w:divBdr>
        </w:div>
        <w:div w:id="945769474">
          <w:marLeft w:val="0"/>
          <w:marRight w:val="0"/>
          <w:marTop w:val="0"/>
          <w:marBottom w:val="0"/>
          <w:divBdr>
            <w:top w:val="none" w:sz="0" w:space="0" w:color="auto"/>
            <w:left w:val="none" w:sz="0" w:space="0" w:color="auto"/>
            <w:bottom w:val="none" w:sz="0" w:space="0" w:color="auto"/>
            <w:right w:val="none" w:sz="0" w:space="0" w:color="auto"/>
          </w:divBdr>
        </w:div>
        <w:div w:id="1972057548">
          <w:marLeft w:val="0"/>
          <w:marRight w:val="0"/>
          <w:marTop w:val="0"/>
          <w:marBottom w:val="0"/>
          <w:divBdr>
            <w:top w:val="none" w:sz="0" w:space="0" w:color="auto"/>
            <w:left w:val="none" w:sz="0" w:space="0" w:color="auto"/>
            <w:bottom w:val="none" w:sz="0" w:space="0" w:color="auto"/>
            <w:right w:val="none" w:sz="0" w:space="0" w:color="auto"/>
          </w:divBdr>
        </w:div>
        <w:div w:id="1783261036">
          <w:marLeft w:val="0"/>
          <w:marRight w:val="0"/>
          <w:marTop w:val="0"/>
          <w:marBottom w:val="0"/>
          <w:divBdr>
            <w:top w:val="none" w:sz="0" w:space="0" w:color="auto"/>
            <w:left w:val="none" w:sz="0" w:space="0" w:color="auto"/>
            <w:bottom w:val="none" w:sz="0" w:space="0" w:color="auto"/>
            <w:right w:val="none" w:sz="0" w:space="0" w:color="auto"/>
          </w:divBdr>
        </w:div>
        <w:div w:id="1059787795">
          <w:marLeft w:val="0"/>
          <w:marRight w:val="0"/>
          <w:marTop w:val="0"/>
          <w:marBottom w:val="0"/>
          <w:divBdr>
            <w:top w:val="none" w:sz="0" w:space="0" w:color="auto"/>
            <w:left w:val="none" w:sz="0" w:space="0" w:color="auto"/>
            <w:bottom w:val="none" w:sz="0" w:space="0" w:color="auto"/>
            <w:right w:val="none" w:sz="0" w:space="0" w:color="auto"/>
          </w:divBdr>
        </w:div>
        <w:div w:id="589240542">
          <w:marLeft w:val="0"/>
          <w:marRight w:val="0"/>
          <w:marTop w:val="0"/>
          <w:marBottom w:val="0"/>
          <w:divBdr>
            <w:top w:val="none" w:sz="0" w:space="0" w:color="auto"/>
            <w:left w:val="none" w:sz="0" w:space="0" w:color="auto"/>
            <w:bottom w:val="none" w:sz="0" w:space="0" w:color="auto"/>
            <w:right w:val="none" w:sz="0" w:space="0" w:color="auto"/>
          </w:divBdr>
        </w:div>
        <w:div w:id="292247907">
          <w:marLeft w:val="0"/>
          <w:marRight w:val="0"/>
          <w:marTop w:val="0"/>
          <w:marBottom w:val="0"/>
          <w:divBdr>
            <w:top w:val="none" w:sz="0" w:space="0" w:color="auto"/>
            <w:left w:val="none" w:sz="0" w:space="0" w:color="auto"/>
            <w:bottom w:val="none" w:sz="0" w:space="0" w:color="auto"/>
            <w:right w:val="none" w:sz="0" w:space="0" w:color="auto"/>
          </w:divBdr>
        </w:div>
        <w:div w:id="1420755628">
          <w:marLeft w:val="0"/>
          <w:marRight w:val="0"/>
          <w:marTop w:val="0"/>
          <w:marBottom w:val="0"/>
          <w:divBdr>
            <w:top w:val="none" w:sz="0" w:space="0" w:color="auto"/>
            <w:left w:val="none" w:sz="0" w:space="0" w:color="auto"/>
            <w:bottom w:val="none" w:sz="0" w:space="0" w:color="auto"/>
            <w:right w:val="none" w:sz="0" w:space="0" w:color="auto"/>
          </w:divBdr>
        </w:div>
        <w:div w:id="2035843018">
          <w:marLeft w:val="0"/>
          <w:marRight w:val="0"/>
          <w:marTop w:val="0"/>
          <w:marBottom w:val="0"/>
          <w:divBdr>
            <w:top w:val="none" w:sz="0" w:space="0" w:color="auto"/>
            <w:left w:val="none" w:sz="0" w:space="0" w:color="auto"/>
            <w:bottom w:val="none" w:sz="0" w:space="0" w:color="auto"/>
            <w:right w:val="none" w:sz="0" w:space="0" w:color="auto"/>
          </w:divBdr>
        </w:div>
        <w:div w:id="463544874">
          <w:marLeft w:val="0"/>
          <w:marRight w:val="0"/>
          <w:marTop w:val="0"/>
          <w:marBottom w:val="0"/>
          <w:divBdr>
            <w:top w:val="none" w:sz="0" w:space="0" w:color="auto"/>
            <w:left w:val="none" w:sz="0" w:space="0" w:color="auto"/>
            <w:bottom w:val="none" w:sz="0" w:space="0" w:color="auto"/>
            <w:right w:val="none" w:sz="0" w:space="0" w:color="auto"/>
          </w:divBdr>
        </w:div>
        <w:div w:id="1230269384">
          <w:marLeft w:val="0"/>
          <w:marRight w:val="0"/>
          <w:marTop w:val="0"/>
          <w:marBottom w:val="0"/>
          <w:divBdr>
            <w:top w:val="none" w:sz="0" w:space="0" w:color="auto"/>
            <w:left w:val="none" w:sz="0" w:space="0" w:color="auto"/>
            <w:bottom w:val="none" w:sz="0" w:space="0" w:color="auto"/>
            <w:right w:val="none" w:sz="0" w:space="0" w:color="auto"/>
          </w:divBdr>
        </w:div>
        <w:div w:id="111941728">
          <w:marLeft w:val="0"/>
          <w:marRight w:val="0"/>
          <w:marTop w:val="0"/>
          <w:marBottom w:val="0"/>
          <w:divBdr>
            <w:top w:val="none" w:sz="0" w:space="0" w:color="auto"/>
            <w:left w:val="none" w:sz="0" w:space="0" w:color="auto"/>
            <w:bottom w:val="none" w:sz="0" w:space="0" w:color="auto"/>
            <w:right w:val="none" w:sz="0" w:space="0" w:color="auto"/>
          </w:divBdr>
        </w:div>
        <w:div w:id="922763691">
          <w:marLeft w:val="0"/>
          <w:marRight w:val="0"/>
          <w:marTop w:val="0"/>
          <w:marBottom w:val="0"/>
          <w:divBdr>
            <w:top w:val="none" w:sz="0" w:space="0" w:color="auto"/>
            <w:left w:val="none" w:sz="0" w:space="0" w:color="auto"/>
            <w:bottom w:val="none" w:sz="0" w:space="0" w:color="auto"/>
            <w:right w:val="none" w:sz="0" w:space="0" w:color="auto"/>
          </w:divBdr>
        </w:div>
        <w:div w:id="1560822845">
          <w:marLeft w:val="0"/>
          <w:marRight w:val="0"/>
          <w:marTop w:val="0"/>
          <w:marBottom w:val="0"/>
          <w:divBdr>
            <w:top w:val="none" w:sz="0" w:space="0" w:color="auto"/>
            <w:left w:val="none" w:sz="0" w:space="0" w:color="auto"/>
            <w:bottom w:val="none" w:sz="0" w:space="0" w:color="auto"/>
            <w:right w:val="none" w:sz="0" w:space="0" w:color="auto"/>
          </w:divBdr>
        </w:div>
        <w:div w:id="2133936410">
          <w:marLeft w:val="0"/>
          <w:marRight w:val="0"/>
          <w:marTop w:val="0"/>
          <w:marBottom w:val="0"/>
          <w:divBdr>
            <w:top w:val="none" w:sz="0" w:space="0" w:color="auto"/>
            <w:left w:val="none" w:sz="0" w:space="0" w:color="auto"/>
            <w:bottom w:val="none" w:sz="0" w:space="0" w:color="auto"/>
            <w:right w:val="none" w:sz="0" w:space="0" w:color="auto"/>
          </w:divBdr>
        </w:div>
        <w:div w:id="288128493">
          <w:marLeft w:val="0"/>
          <w:marRight w:val="0"/>
          <w:marTop w:val="0"/>
          <w:marBottom w:val="0"/>
          <w:divBdr>
            <w:top w:val="none" w:sz="0" w:space="0" w:color="auto"/>
            <w:left w:val="none" w:sz="0" w:space="0" w:color="auto"/>
            <w:bottom w:val="none" w:sz="0" w:space="0" w:color="auto"/>
            <w:right w:val="none" w:sz="0" w:space="0" w:color="auto"/>
          </w:divBdr>
        </w:div>
        <w:div w:id="470094213">
          <w:marLeft w:val="0"/>
          <w:marRight w:val="0"/>
          <w:marTop w:val="0"/>
          <w:marBottom w:val="0"/>
          <w:divBdr>
            <w:top w:val="none" w:sz="0" w:space="0" w:color="auto"/>
            <w:left w:val="none" w:sz="0" w:space="0" w:color="auto"/>
            <w:bottom w:val="none" w:sz="0" w:space="0" w:color="auto"/>
            <w:right w:val="none" w:sz="0" w:space="0" w:color="auto"/>
          </w:divBdr>
        </w:div>
        <w:div w:id="909316260">
          <w:marLeft w:val="0"/>
          <w:marRight w:val="0"/>
          <w:marTop w:val="0"/>
          <w:marBottom w:val="0"/>
          <w:divBdr>
            <w:top w:val="none" w:sz="0" w:space="0" w:color="auto"/>
            <w:left w:val="none" w:sz="0" w:space="0" w:color="auto"/>
            <w:bottom w:val="none" w:sz="0" w:space="0" w:color="auto"/>
            <w:right w:val="none" w:sz="0" w:space="0" w:color="auto"/>
          </w:divBdr>
        </w:div>
        <w:div w:id="1904559617">
          <w:marLeft w:val="0"/>
          <w:marRight w:val="0"/>
          <w:marTop w:val="0"/>
          <w:marBottom w:val="0"/>
          <w:divBdr>
            <w:top w:val="none" w:sz="0" w:space="0" w:color="auto"/>
            <w:left w:val="none" w:sz="0" w:space="0" w:color="auto"/>
            <w:bottom w:val="none" w:sz="0" w:space="0" w:color="auto"/>
            <w:right w:val="none" w:sz="0" w:space="0" w:color="auto"/>
          </w:divBdr>
        </w:div>
        <w:div w:id="657072997">
          <w:marLeft w:val="0"/>
          <w:marRight w:val="0"/>
          <w:marTop w:val="0"/>
          <w:marBottom w:val="0"/>
          <w:divBdr>
            <w:top w:val="none" w:sz="0" w:space="0" w:color="auto"/>
            <w:left w:val="none" w:sz="0" w:space="0" w:color="auto"/>
            <w:bottom w:val="none" w:sz="0" w:space="0" w:color="auto"/>
            <w:right w:val="none" w:sz="0" w:space="0" w:color="auto"/>
          </w:divBdr>
        </w:div>
        <w:div w:id="1701972588">
          <w:marLeft w:val="0"/>
          <w:marRight w:val="0"/>
          <w:marTop w:val="0"/>
          <w:marBottom w:val="0"/>
          <w:divBdr>
            <w:top w:val="none" w:sz="0" w:space="0" w:color="auto"/>
            <w:left w:val="none" w:sz="0" w:space="0" w:color="auto"/>
            <w:bottom w:val="none" w:sz="0" w:space="0" w:color="auto"/>
            <w:right w:val="none" w:sz="0" w:space="0" w:color="auto"/>
          </w:divBdr>
        </w:div>
        <w:div w:id="1828130904">
          <w:marLeft w:val="0"/>
          <w:marRight w:val="0"/>
          <w:marTop w:val="0"/>
          <w:marBottom w:val="0"/>
          <w:divBdr>
            <w:top w:val="none" w:sz="0" w:space="0" w:color="auto"/>
            <w:left w:val="none" w:sz="0" w:space="0" w:color="auto"/>
            <w:bottom w:val="none" w:sz="0" w:space="0" w:color="auto"/>
            <w:right w:val="none" w:sz="0" w:space="0" w:color="auto"/>
          </w:divBdr>
        </w:div>
        <w:div w:id="376007714">
          <w:marLeft w:val="0"/>
          <w:marRight w:val="0"/>
          <w:marTop w:val="0"/>
          <w:marBottom w:val="0"/>
          <w:divBdr>
            <w:top w:val="none" w:sz="0" w:space="0" w:color="auto"/>
            <w:left w:val="none" w:sz="0" w:space="0" w:color="auto"/>
            <w:bottom w:val="none" w:sz="0" w:space="0" w:color="auto"/>
            <w:right w:val="none" w:sz="0" w:space="0" w:color="auto"/>
          </w:divBdr>
        </w:div>
        <w:div w:id="207644897">
          <w:marLeft w:val="0"/>
          <w:marRight w:val="0"/>
          <w:marTop w:val="0"/>
          <w:marBottom w:val="0"/>
          <w:divBdr>
            <w:top w:val="none" w:sz="0" w:space="0" w:color="auto"/>
            <w:left w:val="none" w:sz="0" w:space="0" w:color="auto"/>
            <w:bottom w:val="none" w:sz="0" w:space="0" w:color="auto"/>
            <w:right w:val="none" w:sz="0" w:space="0" w:color="auto"/>
          </w:divBdr>
        </w:div>
        <w:div w:id="760368618">
          <w:marLeft w:val="0"/>
          <w:marRight w:val="0"/>
          <w:marTop w:val="0"/>
          <w:marBottom w:val="0"/>
          <w:divBdr>
            <w:top w:val="none" w:sz="0" w:space="0" w:color="auto"/>
            <w:left w:val="none" w:sz="0" w:space="0" w:color="auto"/>
            <w:bottom w:val="none" w:sz="0" w:space="0" w:color="auto"/>
            <w:right w:val="none" w:sz="0" w:space="0" w:color="auto"/>
          </w:divBdr>
        </w:div>
        <w:div w:id="713693788">
          <w:marLeft w:val="0"/>
          <w:marRight w:val="0"/>
          <w:marTop w:val="0"/>
          <w:marBottom w:val="0"/>
          <w:divBdr>
            <w:top w:val="none" w:sz="0" w:space="0" w:color="auto"/>
            <w:left w:val="none" w:sz="0" w:space="0" w:color="auto"/>
            <w:bottom w:val="none" w:sz="0" w:space="0" w:color="auto"/>
            <w:right w:val="none" w:sz="0" w:space="0" w:color="auto"/>
          </w:divBdr>
        </w:div>
      </w:divsChild>
    </w:div>
    <w:div w:id="1120298618">
      <w:bodyDiv w:val="1"/>
      <w:marLeft w:val="0"/>
      <w:marRight w:val="0"/>
      <w:marTop w:val="0"/>
      <w:marBottom w:val="0"/>
      <w:divBdr>
        <w:top w:val="none" w:sz="0" w:space="0" w:color="auto"/>
        <w:left w:val="none" w:sz="0" w:space="0" w:color="auto"/>
        <w:bottom w:val="none" w:sz="0" w:space="0" w:color="auto"/>
        <w:right w:val="none" w:sz="0" w:space="0" w:color="auto"/>
      </w:divBdr>
      <w:divsChild>
        <w:div w:id="852260764">
          <w:marLeft w:val="0"/>
          <w:marRight w:val="0"/>
          <w:marTop w:val="0"/>
          <w:marBottom w:val="0"/>
          <w:divBdr>
            <w:top w:val="none" w:sz="0" w:space="0" w:color="auto"/>
            <w:left w:val="none" w:sz="0" w:space="0" w:color="auto"/>
            <w:bottom w:val="none" w:sz="0" w:space="0" w:color="auto"/>
            <w:right w:val="none" w:sz="0" w:space="0" w:color="auto"/>
          </w:divBdr>
        </w:div>
      </w:divsChild>
    </w:div>
    <w:div w:id="1121654576">
      <w:bodyDiv w:val="1"/>
      <w:marLeft w:val="0"/>
      <w:marRight w:val="0"/>
      <w:marTop w:val="0"/>
      <w:marBottom w:val="0"/>
      <w:divBdr>
        <w:top w:val="none" w:sz="0" w:space="0" w:color="auto"/>
        <w:left w:val="none" w:sz="0" w:space="0" w:color="auto"/>
        <w:bottom w:val="none" w:sz="0" w:space="0" w:color="auto"/>
        <w:right w:val="none" w:sz="0" w:space="0" w:color="auto"/>
      </w:divBdr>
    </w:div>
    <w:div w:id="1222213484">
      <w:bodyDiv w:val="1"/>
      <w:marLeft w:val="0"/>
      <w:marRight w:val="0"/>
      <w:marTop w:val="0"/>
      <w:marBottom w:val="0"/>
      <w:divBdr>
        <w:top w:val="none" w:sz="0" w:space="0" w:color="auto"/>
        <w:left w:val="none" w:sz="0" w:space="0" w:color="auto"/>
        <w:bottom w:val="none" w:sz="0" w:space="0" w:color="auto"/>
        <w:right w:val="none" w:sz="0" w:space="0" w:color="auto"/>
      </w:divBdr>
    </w:div>
    <w:div w:id="1232739496">
      <w:bodyDiv w:val="1"/>
      <w:marLeft w:val="0"/>
      <w:marRight w:val="0"/>
      <w:marTop w:val="0"/>
      <w:marBottom w:val="0"/>
      <w:divBdr>
        <w:top w:val="none" w:sz="0" w:space="0" w:color="auto"/>
        <w:left w:val="none" w:sz="0" w:space="0" w:color="auto"/>
        <w:bottom w:val="none" w:sz="0" w:space="0" w:color="auto"/>
        <w:right w:val="none" w:sz="0" w:space="0" w:color="auto"/>
      </w:divBdr>
    </w:div>
    <w:div w:id="1286430121">
      <w:bodyDiv w:val="1"/>
      <w:marLeft w:val="0"/>
      <w:marRight w:val="0"/>
      <w:marTop w:val="0"/>
      <w:marBottom w:val="0"/>
      <w:divBdr>
        <w:top w:val="none" w:sz="0" w:space="0" w:color="auto"/>
        <w:left w:val="none" w:sz="0" w:space="0" w:color="auto"/>
        <w:bottom w:val="none" w:sz="0" w:space="0" w:color="auto"/>
        <w:right w:val="none" w:sz="0" w:space="0" w:color="auto"/>
      </w:divBdr>
    </w:div>
    <w:div w:id="1308628491">
      <w:bodyDiv w:val="1"/>
      <w:marLeft w:val="0"/>
      <w:marRight w:val="0"/>
      <w:marTop w:val="0"/>
      <w:marBottom w:val="0"/>
      <w:divBdr>
        <w:top w:val="none" w:sz="0" w:space="0" w:color="auto"/>
        <w:left w:val="none" w:sz="0" w:space="0" w:color="auto"/>
        <w:bottom w:val="none" w:sz="0" w:space="0" w:color="auto"/>
        <w:right w:val="none" w:sz="0" w:space="0" w:color="auto"/>
      </w:divBdr>
    </w:div>
    <w:div w:id="1379545644">
      <w:bodyDiv w:val="1"/>
      <w:marLeft w:val="0"/>
      <w:marRight w:val="0"/>
      <w:marTop w:val="0"/>
      <w:marBottom w:val="0"/>
      <w:divBdr>
        <w:top w:val="none" w:sz="0" w:space="0" w:color="auto"/>
        <w:left w:val="none" w:sz="0" w:space="0" w:color="auto"/>
        <w:bottom w:val="none" w:sz="0" w:space="0" w:color="auto"/>
        <w:right w:val="none" w:sz="0" w:space="0" w:color="auto"/>
      </w:divBdr>
      <w:divsChild>
        <w:div w:id="506748945">
          <w:marLeft w:val="0"/>
          <w:marRight w:val="0"/>
          <w:marTop w:val="0"/>
          <w:marBottom w:val="0"/>
          <w:divBdr>
            <w:top w:val="none" w:sz="0" w:space="0" w:color="auto"/>
            <w:left w:val="none" w:sz="0" w:space="0" w:color="auto"/>
            <w:bottom w:val="none" w:sz="0" w:space="0" w:color="auto"/>
            <w:right w:val="none" w:sz="0" w:space="0" w:color="auto"/>
          </w:divBdr>
        </w:div>
        <w:div w:id="593562609">
          <w:marLeft w:val="0"/>
          <w:marRight w:val="0"/>
          <w:marTop w:val="0"/>
          <w:marBottom w:val="0"/>
          <w:divBdr>
            <w:top w:val="none" w:sz="0" w:space="0" w:color="auto"/>
            <w:left w:val="none" w:sz="0" w:space="0" w:color="auto"/>
            <w:bottom w:val="none" w:sz="0" w:space="0" w:color="auto"/>
            <w:right w:val="none" w:sz="0" w:space="0" w:color="auto"/>
          </w:divBdr>
        </w:div>
        <w:div w:id="965432484">
          <w:marLeft w:val="0"/>
          <w:marRight w:val="0"/>
          <w:marTop w:val="0"/>
          <w:marBottom w:val="0"/>
          <w:divBdr>
            <w:top w:val="none" w:sz="0" w:space="0" w:color="auto"/>
            <w:left w:val="none" w:sz="0" w:space="0" w:color="auto"/>
            <w:bottom w:val="none" w:sz="0" w:space="0" w:color="auto"/>
            <w:right w:val="none" w:sz="0" w:space="0" w:color="auto"/>
          </w:divBdr>
        </w:div>
        <w:div w:id="1013075719">
          <w:marLeft w:val="0"/>
          <w:marRight w:val="0"/>
          <w:marTop w:val="0"/>
          <w:marBottom w:val="0"/>
          <w:divBdr>
            <w:top w:val="none" w:sz="0" w:space="0" w:color="auto"/>
            <w:left w:val="none" w:sz="0" w:space="0" w:color="auto"/>
            <w:bottom w:val="none" w:sz="0" w:space="0" w:color="auto"/>
            <w:right w:val="none" w:sz="0" w:space="0" w:color="auto"/>
          </w:divBdr>
        </w:div>
        <w:div w:id="1288972508">
          <w:marLeft w:val="0"/>
          <w:marRight w:val="0"/>
          <w:marTop w:val="0"/>
          <w:marBottom w:val="0"/>
          <w:divBdr>
            <w:top w:val="none" w:sz="0" w:space="0" w:color="auto"/>
            <w:left w:val="none" w:sz="0" w:space="0" w:color="auto"/>
            <w:bottom w:val="none" w:sz="0" w:space="0" w:color="auto"/>
            <w:right w:val="none" w:sz="0" w:space="0" w:color="auto"/>
          </w:divBdr>
        </w:div>
        <w:div w:id="536237147">
          <w:marLeft w:val="0"/>
          <w:marRight w:val="0"/>
          <w:marTop w:val="0"/>
          <w:marBottom w:val="0"/>
          <w:divBdr>
            <w:top w:val="none" w:sz="0" w:space="0" w:color="auto"/>
            <w:left w:val="none" w:sz="0" w:space="0" w:color="auto"/>
            <w:bottom w:val="none" w:sz="0" w:space="0" w:color="auto"/>
            <w:right w:val="none" w:sz="0" w:space="0" w:color="auto"/>
          </w:divBdr>
        </w:div>
        <w:div w:id="1282766078">
          <w:marLeft w:val="0"/>
          <w:marRight w:val="0"/>
          <w:marTop w:val="0"/>
          <w:marBottom w:val="0"/>
          <w:divBdr>
            <w:top w:val="none" w:sz="0" w:space="0" w:color="auto"/>
            <w:left w:val="none" w:sz="0" w:space="0" w:color="auto"/>
            <w:bottom w:val="none" w:sz="0" w:space="0" w:color="auto"/>
            <w:right w:val="none" w:sz="0" w:space="0" w:color="auto"/>
          </w:divBdr>
        </w:div>
        <w:div w:id="1763261445">
          <w:marLeft w:val="0"/>
          <w:marRight w:val="0"/>
          <w:marTop w:val="0"/>
          <w:marBottom w:val="0"/>
          <w:divBdr>
            <w:top w:val="none" w:sz="0" w:space="0" w:color="auto"/>
            <w:left w:val="none" w:sz="0" w:space="0" w:color="auto"/>
            <w:bottom w:val="none" w:sz="0" w:space="0" w:color="auto"/>
            <w:right w:val="none" w:sz="0" w:space="0" w:color="auto"/>
          </w:divBdr>
        </w:div>
        <w:div w:id="736632041">
          <w:marLeft w:val="0"/>
          <w:marRight w:val="0"/>
          <w:marTop w:val="0"/>
          <w:marBottom w:val="0"/>
          <w:divBdr>
            <w:top w:val="none" w:sz="0" w:space="0" w:color="auto"/>
            <w:left w:val="none" w:sz="0" w:space="0" w:color="auto"/>
            <w:bottom w:val="none" w:sz="0" w:space="0" w:color="auto"/>
            <w:right w:val="none" w:sz="0" w:space="0" w:color="auto"/>
          </w:divBdr>
        </w:div>
        <w:div w:id="723142776">
          <w:marLeft w:val="0"/>
          <w:marRight w:val="0"/>
          <w:marTop w:val="0"/>
          <w:marBottom w:val="0"/>
          <w:divBdr>
            <w:top w:val="none" w:sz="0" w:space="0" w:color="auto"/>
            <w:left w:val="none" w:sz="0" w:space="0" w:color="auto"/>
            <w:bottom w:val="none" w:sz="0" w:space="0" w:color="auto"/>
            <w:right w:val="none" w:sz="0" w:space="0" w:color="auto"/>
          </w:divBdr>
        </w:div>
        <w:div w:id="1131098598">
          <w:marLeft w:val="0"/>
          <w:marRight w:val="0"/>
          <w:marTop w:val="0"/>
          <w:marBottom w:val="0"/>
          <w:divBdr>
            <w:top w:val="none" w:sz="0" w:space="0" w:color="auto"/>
            <w:left w:val="none" w:sz="0" w:space="0" w:color="auto"/>
            <w:bottom w:val="none" w:sz="0" w:space="0" w:color="auto"/>
            <w:right w:val="none" w:sz="0" w:space="0" w:color="auto"/>
          </w:divBdr>
        </w:div>
        <w:div w:id="1345327649">
          <w:marLeft w:val="0"/>
          <w:marRight w:val="0"/>
          <w:marTop w:val="0"/>
          <w:marBottom w:val="0"/>
          <w:divBdr>
            <w:top w:val="none" w:sz="0" w:space="0" w:color="auto"/>
            <w:left w:val="none" w:sz="0" w:space="0" w:color="auto"/>
            <w:bottom w:val="none" w:sz="0" w:space="0" w:color="auto"/>
            <w:right w:val="none" w:sz="0" w:space="0" w:color="auto"/>
          </w:divBdr>
        </w:div>
        <w:div w:id="436754272">
          <w:marLeft w:val="0"/>
          <w:marRight w:val="0"/>
          <w:marTop w:val="0"/>
          <w:marBottom w:val="0"/>
          <w:divBdr>
            <w:top w:val="none" w:sz="0" w:space="0" w:color="auto"/>
            <w:left w:val="none" w:sz="0" w:space="0" w:color="auto"/>
            <w:bottom w:val="none" w:sz="0" w:space="0" w:color="auto"/>
            <w:right w:val="none" w:sz="0" w:space="0" w:color="auto"/>
          </w:divBdr>
        </w:div>
        <w:div w:id="786193782">
          <w:marLeft w:val="0"/>
          <w:marRight w:val="0"/>
          <w:marTop w:val="0"/>
          <w:marBottom w:val="0"/>
          <w:divBdr>
            <w:top w:val="none" w:sz="0" w:space="0" w:color="auto"/>
            <w:left w:val="none" w:sz="0" w:space="0" w:color="auto"/>
            <w:bottom w:val="none" w:sz="0" w:space="0" w:color="auto"/>
            <w:right w:val="none" w:sz="0" w:space="0" w:color="auto"/>
          </w:divBdr>
        </w:div>
        <w:div w:id="383258159">
          <w:marLeft w:val="0"/>
          <w:marRight w:val="0"/>
          <w:marTop w:val="0"/>
          <w:marBottom w:val="0"/>
          <w:divBdr>
            <w:top w:val="none" w:sz="0" w:space="0" w:color="auto"/>
            <w:left w:val="none" w:sz="0" w:space="0" w:color="auto"/>
            <w:bottom w:val="none" w:sz="0" w:space="0" w:color="auto"/>
            <w:right w:val="none" w:sz="0" w:space="0" w:color="auto"/>
          </w:divBdr>
        </w:div>
        <w:div w:id="746730118">
          <w:marLeft w:val="0"/>
          <w:marRight w:val="0"/>
          <w:marTop w:val="0"/>
          <w:marBottom w:val="0"/>
          <w:divBdr>
            <w:top w:val="none" w:sz="0" w:space="0" w:color="auto"/>
            <w:left w:val="none" w:sz="0" w:space="0" w:color="auto"/>
            <w:bottom w:val="none" w:sz="0" w:space="0" w:color="auto"/>
            <w:right w:val="none" w:sz="0" w:space="0" w:color="auto"/>
          </w:divBdr>
        </w:div>
        <w:div w:id="1548101447">
          <w:marLeft w:val="0"/>
          <w:marRight w:val="0"/>
          <w:marTop w:val="0"/>
          <w:marBottom w:val="0"/>
          <w:divBdr>
            <w:top w:val="none" w:sz="0" w:space="0" w:color="auto"/>
            <w:left w:val="none" w:sz="0" w:space="0" w:color="auto"/>
            <w:bottom w:val="none" w:sz="0" w:space="0" w:color="auto"/>
            <w:right w:val="none" w:sz="0" w:space="0" w:color="auto"/>
          </w:divBdr>
        </w:div>
        <w:div w:id="1485706034">
          <w:marLeft w:val="0"/>
          <w:marRight w:val="0"/>
          <w:marTop w:val="0"/>
          <w:marBottom w:val="0"/>
          <w:divBdr>
            <w:top w:val="none" w:sz="0" w:space="0" w:color="auto"/>
            <w:left w:val="none" w:sz="0" w:space="0" w:color="auto"/>
            <w:bottom w:val="none" w:sz="0" w:space="0" w:color="auto"/>
            <w:right w:val="none" w:sz="0" w:space="0" w:color="auto"/>
          </w:divBdr>
        </w:div>
        <w:div w:id="1635255781">
          <w:marLeft w:val="0"/>
          <w:marRight w:val="0"/>
          <w:marTop w:val="0"/>
          <w:marBottom w:val="0"/>
          <w:divBdr>
            <w:top w:val="none" w:sz="0" w:space="0" w:color="auto"/>
            <w:left w:val="none" w:sz="0" w:space="0" w:color="auto"/>
            <w:bottom w:val="none" w:sz="0" w:space="0" w:color="auto"/>
            <w:right w:val="none" w:sz="0" w:space="0" w:color="auto"/>
          </w:divBdr>
        </w:div>
        <w:div w:id="568149333">
          <w:marLeft w:val="0"/>
          <w:marRight w:val="0"/>
          <w:marTop w:val="0"/>
          <w:marBottom w:val="0"/>
          <w:divBdr>
            <w:top w:val="none" w:sz="0" w:space="0" w:color="auto"/>
            <w:left w:val="none" w:sz="0" w:space="0" w:color="auto"/>
            <w:bottom w:val="none" w:sz="0" w:space="0" w:color="auto"/>
            <w:right w:val="none" w:sz="0" w:space="0" w:color="auto"/>
          </w:divBdr>
        </w:div>
        <w:div w:id="1640917551">
          <w:marLeft w:val="0"/>
          <w:marRight w:val="0"/>
          <w:marTop w:val="0"/>
          <w:marBottom w:val="0"/>
          <w:divBdr>
            <w:top w:val="none" w:sz="0" w:space="0" w:color="auto"/>
            <w:left w:val="none" w:sz="0" w:space="0" w:color="auto"/>
            <w:bottom w:val="none" w:sz="0" w:space="0" w:color="auto"/>
            <w:right w:val="none" w:sz="0" w:space="0" w:color="auto"/>
          </w:divBdr>
        </w:div>
        <w:div w:id="1088501844">
          <w:marLeft w:val="0"/>
          <w:marRight w:val="0"/>
          <w:marTop w:val="0"/>
          <w:marBottom w:val="0"/>
          <w:divBdr>
            <w:top w:val="none" w:sz="0" w:space="0" w:color="auto"/>
            <w:left w:val="none" w:sz="0" w:space="0" w:color="auto"/>
            <w:bottom w:val="none" w:sz="0" w:space="0" w:color="auto"/>
            <w:right w:val="none" w:sz="0" w:space="0" w:color="auto"/>
          </w:divBdr>
        </w:div>
        <w:div w:id="267737249">
          <w:marLeft w:val="0"/>
          <w:marRight w:val="0"/>
          <w:marTop w:val="0"/>
          <w:marBottom w:val="0"/>
          <w:divBdr>
            <w:top w:val="none" w:sz="0" w:space="0" w:color="auto"/>
            <w:left w:val="none" w:sz="0" w:space="0" w:color="auto"/>
            <w:bottom w:val="none" w:sz="0" w:space="0" w:color="auto"/>
            <w:right w:val="none" w:sz="0" w:space="0" w:color="auto"/>
          </w:divBdr>
        </w:div>
        <w:div w:id="1269315976">
          <w:marLeft w:val="0"/>
          <w:marRight w:val="0"/>
          <w:marTop w:val="0"/>
          <w:marBottom w:val="0"/>
          <w:divBdr>
            <w:top w:val="none" w:sz="0" w:space="0" w:color="auto"/>
            <w:left w:val="none" w:sz="0" w:space="0" w:color="auto"/>
            <w:bottom w:val="none" w:sz="0" w:space="0" w:color="auto"/>
            <w:right w:val="none" w:sz="0" w:space="0" w:color="auto"/>
          </w:divBdr>
        </w:div>
        <w:div w:id="1101952897">
          <w:marLeft w:val="0"/>
          <w:marRight w:val="0"/>
          <w:marTop w:val="0"/>
          <w:marBottom w:val="0"/>
          <w:divBdr>
            <w:top w:val="none" w:sz="0" w:space="0" w:color="auto"/>
            <w:left w:val="none" w:sz="0" w:space="0" w:color="auto"/>
            <w:bottom w:val="none" w:sz="0" w:space="0" w:color="auto"/>
            <w:right w:val="none" w:sz="0" w:space="0" w:color="auto"/>
          </w:divBdr>
        </w:div>
        <w:div w:id="1163202882">
          <w:marLeft w:val="0"/>
          <w:marRight w:val="0"/>
          <w:marTop w:val="0"/>
          <w:marBottom w:val="0"/>
          <w:divBdr>
            <w:top w:val="none" w:sz="0" w:space="0" w:color="auto"/>
            <w:left w:val="none" w:sz="0" w:space="0" w:color="auto"/>
            <w:bottom w:val="none" w:sz="0" w:space="0" w:color="auto"/>
            <w:right w:val="none" w:sz="0" w:space="0" w:color="auto"/>
          </w:divBdr>
        </w:div>
        <w:div w:id="588778230">
          <w:marLeft w:val="0"/>
          <w:marRight w:val="0"/>
          <w:marTop w:val="0"/>
          <w:marBottom w:val="0"/>
          <w:divBdr>
            <w:top w:val="none" w:sz="0" w:space="0" w:color="auto"/>
            <w:left w:val="none" w:sz="0" w:space="0" w:color="auto"/>
            <w:bottom w:val="none" w:sz="0" w:space="0" w:color="auto"/>
            <w:right w:val="none" w:sz="0" w:space="0" w:color="auto"/>
          </w:divBdr>
        </w:div>
        <w:div w:id="2037735971">
          <w:marLeft w:val="0"/>
          <w:marRight w:val="0"/>
          <w:marTop w:val="0"/>
          <w:marBottom w:val="0"/>
          <w:divBdr>
            <w:top w:val="none" w:sz="0" w:space="0" w:color="auto"/>
            <w:left w:val="none" w:sz="0" w:space="0" w:color="auto"/>
            <w:bottom w:val="none" w:sz="0" w:space="0" w:color="auto"/>
            <w:right w:val="none" w:sz="0" w:space="0" w:color="auto"/>
          </w:divBdr>
        </w:div>
        <w:div w:id="197472574">
          <w:marLeft w:val="0"/>
          <w:marRight w:val="0"/>
          <w:marTop w:val="0"/>
          <w:marBottom w:val="0"/>
          <w:divBdr>
            <w:top w:val="none" w:sz="0" w:space="0" w:color="auto"/>
            <w:left w:val="none" w:sz="0" w:space="0" w:color="auto"/>
            <w:bottom w:val="none" w:sz="0" w:space="0" w:color="auto"/>
            <w:right w:val="none" w:sz="0" w:space="0" w:color="auto"/>
          </w:divBdr>
        </w:div>
        <w:div w:id="577397266">
          <w:marLeft w:val="0"/>
          <w:marRight w:val="0"/>
          <w:marTop w:val="0"/>
          <w:marBottom w:val="0"/>
          <w:divBdr>
            <w:top w:val="none" w:sz="0" w:space="0" w:color="auto"/>
            <w:left w:val="none" w:sz="0" w:space="0" w:color="auto"/>
            <w:bottom w:val="none" w:sz="0" w:space="0" w:color="auto"/>
            <w:right w:val="none" w:sz="0" w:space="0" w:color="auto"/>
          </w:divBdr>
        </w:div>
        <w:div w:id="1951861811">
          <w:marLeft w:val="0"/>
          <w:marRight w:val="0"/>
          <w:marTop w:val="0"/>
          <w:marBottom w:val="0"/>
          <w:divBdr>
            <w:top w:val="none" w:sz="0" w:space="0" w:color="auto"/>
            <w:left w:val="none" w:sz="0" w:space="0" w:color="auto"/>
            <w:bottom w:val="none" w:sz="0" w:space="0" w:color="auto"/>
            <w:right w:val="none" w:sz="0" w:space="0" w:color="auto"/>
          </w:divBdr>
        </w:div>
        <w:div w:id="92866748">
          <w:marLeft w:val="0"/>
          <w:marRight w:val="0"/>
          <w:marTop w:val="0"/>
          <w:marBottom w:val="0"/>
          <w:divBdr>
            <w:top w:val="none" w:sz="0" w:space="0" w:color="auto"/>
            <w:left w:val="none" w:sz="0" w:space="0" w:color="auto"/>
            <w:bottom w:val="none" w:sz="0" w:space="0" w:color="auto"/>
            <w:right w:val="none" w:sz="0" w:space="0" w:color="auto"/>
          </w:divBdr>
        </w:div>
        <w:div w:id="449059253">
          <w:marLeft w:val="0"/>
          <w:marRight w:val="0"/>
          <w:marTop w:val="0"/>
          <w:marBottom w:val="0"/>
          <w:divBdr>
            <w:top w:val="none" w:sz="0" w:space="0" w:color="auto"/>
            <w:left w:val="none" w:sz="0" w:space="0" w:color="auto"/>
            <w:bottom w:val="none" w:sz="0" w:space="0" w:color="auto"/>
            <w:right w:val="none" w:sz="0" w:space="0" w:color="auto"/>
          </w:divBdr>
        </w:div>
        <w:div w:id="1073237817">
          <w:marLeft w:val="0"/>
          <w:marRight w:val="0"/>
          <w:marTop w:val="0"/>
          <w:marBottom w:val="0"/>
          <w:divBdr>
            <w:top w:val="none" w:sz="0" w:space="0" w:color="auto"/>
            <w:left w:val="none" w:sz="0" w:space="0" w:color="auto"/>
            <w:bottom w:val="none" w:sz="0" w:space="0" w:color="auto"/>
            <w:right w:val="none" w:sz="0" w:space="0" w:color="auto"/>
          </w:divBdr>
        </w:div>
        <w:div w:id="1836409081">
          <w:marLeft w:val="0"/>
          <w:marRight w:val="0"/>
          <w:marTop w:val="0"/>
          <w:marBottom w:val="0"/>
          <w:divBdr>
            <w:top w:val="none" w:sz="0" w:space="0" w:color="auto"/>
            <w:left w:val="none" w:sz="0" w:space="0" w:color="auto"/>
            <w:bottom w:val="none" w:sz="0" w:space="0" w:color="auto"/>
            <w:right w:val="none" w:sz="0" w:space="0" w:color="auto"/>
          </w:divBdr>
        </w:div>
      </w:divsChild>
    </w:div>
    <w:div w:id="1387216524">
      <w:bodyDiv w:val="1"/>
      <w:marLeft w:val="0"/>
      <w:marRight w:val="0"/>
      <w:marTop w:val="0"/>
      <w:marBottom w:val="0"/>
      <w:divBdr>
        <w:top w:val="none" w:sz="0" w:space="0" w:color="auto"/>
        <w:left w:val="none" w:sz="0" w:space="0" w:color="auto"/>
        <w:bottom w:val="none" w:sz="0" w:space="0" w:color="auto"/>
        <w:right w:val="none" w:sz="0" w:space="0" w:color="auto"/>
      </w:divBdr>
    </w:div>
    <w:div w:id="1464956042">
      <w:bodyDiv w:val="1"/>
      <w:marLeft w:val="0"/>
      <w:marRight w:val="0"/>
      <w:marTop w:val="0"/>
      <w:marBottom w:val="0"/>
      <w:divBdr>
        <w:top w:val="none" w:sz="0" w:space="0" w:color="auto"/>
        <w:left w:val="none" w:sz="0" w:space="0" w:color="auto"/>
        <w:bottom w:val="none" w:sz="0" w:space="0" w:color="auto"/>
        <w:right w:val="none" w:sz="0" w:space="0" w:color="auto"/>
      </w:divBdr>
      <w:divsChild>
        <w:div w:id="468791859">
          <w:marLeft w:val="0"/>
          <w:marRight w:val="0"/>
          <w:marTop w:val="0"/>
          <w:marBottom w:val="0"/>
          <w:divBdr>
            <w:top w:val="none" w:sz="0" w:space="0" w:color="auto"/>
            <w:left w:val="none" w:sz="0" w:space="0" w:color="auto"/>
            <w:bottom w:val="none" w:sz="0" w:space="0" w:color="auto"/>
            <w:right w:val="none" w:sz="0" w:space="0" w:color="auto"/>
          </w:divBdr>
        </w:div>
      </w:divsChild>
    </w:div>
    <w:div w:id="1640763703">
      <w:bodyDiv w:val="1"/>
      <w:marLeft w:val="0"/>
      <w:marRight w:val="0"/>
      <w:marTop w:val="0"/>
      <w:marBottom w:val="0"/>
      <w:divBdr>
        <w:top w:val="none" w:sz="0" w:space="0" w:color="auto"/>
        <w:left w:val="none" w:sz="0" w:space="0" w:color="auto"/>
        <w:bottom w:val="none" w:sz="0" w:space="0" w:color="auto"/>
        <w:right w:val="none" w:sz="0" w:space="0" w:color="auto"/>
      </w:divBdr>
    </w:div>
    <w:div w:id="1691099652">
      <w:bodyDiv w:val="1"/>
      <w:marLeft w:val="0"/>
      <w:marRight w:val="0"/>
      <w:marTop w:val="0"/>
      <w:marBottom w:val="0"/>
      <w:divBdr>
        <w:top w:val="none" w:sz="0" w:space="0" w:color="auto"/>
        <w:left w:val="none" w:sz="0" w:space="0" w:color="auto"/>
        <w:bottom w:val="none" w:sz="0" w:space="0" w:color="auto"/>
        <w:right w:val="none" w:sz="0" w:space="0" w:color="auto"/>
      </w:divBdr>
    </w:div>
    <w:div w:id="1769891165">
      <w:bodyDiv w:val="1"/>
      <w:marLeft w:val="0"/>
      <w:marRight w:val="0"/>
      <w:marTop w:val="0"/>
      <w:marBottom w:val="0"/>
      <w:divBdr>
        <w:top w:val="none" w:sz="0" w:space="0" w:color="auto"/>
        <w:left w:val="none" w:sz="0" w:space="0" w:color="auto"/>
        <w:bottom w:val="none" w:sz="0" w:space="0" w:color="auto"/>
        <w:right w:val="none" w:sz="0" w:space="0" w:color="auto"/>
      </w:divBdr>
      <w:divsChild>
        <w:div w:id="1700665802">
          <w:marLeft w:val="0"/>
          <w:marRight w:val="0"/>
          <w:marTop w:val="100"/>
          <w:marBottom w:val="100"/>
          <w:divBdr>
            <w:top w:val="none" w:sz="0" w:space="0" w:color="auto"/>
            <w:left w:val="none" w:sz="0" w:space="0" w:color="auto"/>
            <w:bottom w:val="none" w:sz="0" w:space="0" w:color="auto"/>
            <w:right w:val="none" w:sz="0" w:space="0" w:color="auto"/>
          </w:divBdr>
          <w:divsChild>
            <w:div w:id="664743068">
              <w:marLeft w:val="0"/>
              <w:marRight w:val="0"/>
              <w:marTop w:val="0"/>
              <w:marBottom w:val="0"/>
              <w:divBdr>
                <w:top w:val="none" w:sz="0" w:space="0" w:color="auto"/>
                <w:left w:val="none" w:sz="0" w:space="0" w:color="auto"/>
                <w:bottom w:val="none" w:sz="0" w:space="0" w:color="auto"/>
                <w:right w:val="none" w:sz="0" w:space="0" w:color="auto"/>
              </w:divBdr>
              <w:divsChild>
                <w:div w:id="172450807">
                  <w:marLeft w:val="0"/>
                  <w:marRight w:val="0"/>
                  <w:marTop w:val="0"/>
                  <w:marBottom w:val="240"/>
                  <w:divBdr>
                    <w:top w:val="single" w:sz="6" w:space="0" w:color="8CB1BA"/>
                    <w:left w:val="single" w:sz="6" w:space="0" w:color="8CB1BA"/>
                    <w:bottom w:val="single" w:sz="6" w:space="0" w:color="8CB1BA"/>
                    <w:right w:val="single" w:sz="6" w:space="0" w:color="8CB1BA"/>
                  </w:divBdr>
                  <w:divsChild>
                    <w:div w:id="263733743">
                      <w:marLeft w:val="0"/>
                      <w:marRight w:val="0"/>
                      <w:marTop w:val="0"/>
                      <w:marBottom w:val="0"/>
                      <w:divBdr>
                        <w:top w:val="none" w:sz="0" w:space="0" w:color="auto"/>
                        <w:left w:val="none" w:sz="0" w:space="0" w:color="auto"/>
                        <w:bottom w:val="none" w:sz="0" w:space="0" w:color="auto"/>
                        <w:right w:val="none" w:sz="0" w:space="0" w:color="auto"/>
                      </w:divBdr>
                      <w:divsChild>
                        <w:div w:id="1297252231">
                          <w:marLeft w:val="0"/>
                          <w:marRight w:val="0"/>
                          <w:marTop w:val="120"/>
                          <w:marBottom w:val="0"/>
                          <w:divBdr>
                            <w:top w:val="none" w:sz="0" w:space="0" w:color="auto"/>
                            <w:left w:val="none" w:sz="0" w:space="0" w:color="auto"/>
                            <w:bottom w:val="none" w:sz="0" w:space="0" w:color="auto"/>
                            <w:right w:val="none" w:sz="0" w:space="0" w:color="auto"/>
                          </w:divBdr>
                          <w:divsChild>
                            <w:div w:id="154640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659551">
      <w:bodyDiv w:val="1"/>
      <w:marLeft w:val="0"/>
      <w:marRight w:val="0"/>
      <w:marTop w:val="0"/>
      <w:marBottom w:val="0"/>
      <w:divBdr>
        <w:top w:val="none" w:sz="0" w:space="0" w:color="auto"/>
        <w:left w:val="none" w:sz="0" w:space="0" w:color="auto"/>
        <w:bottom w:val="none" w:sz="0" w:space="0" w:color="auto"/>
        <w:right w:val="none" w:sz="0" w:space="0" w:color="auto"/>
      </w:divBdr>
    </w:div>
    <w:div w:id="1878199567">
      <w:bodyDiv w:val="1"/>
      <w:marLeft w:val="0"/>
      <w:marRight w:val="0"/>
      <w:marTop w:val="0"/>
      <w:marBottom w:val="0"/>
      <w:divBdr>
        <w:top w:val="none" w:sz="0" w:space="0" w:color="auto"/>
        <w:left w:val="none" w:sz="0" w:space="0" w:color="auto"/>
        <w:bottom w:val="none" w:sz="0" w:space="0" w:color="auto"/>
        <w:right w:val="none" w:sz="0" w:space="0" w:color="auto"/>
      </w:divBdr>
    </w:div>
    <w:div w:id="1934897609">
      <w:bodyDiv w:val="1"/>
      <w:marLeft w:val="0"/>
      <w:marRight w:val="0"/>
      <w:marTop w:val="0"/>
      <w:marBottom w:val="0"/>
      <w:divBdr>
        <w:top w:val="none" w:sz="0" w:space="0" w:color="auto"/>
        <w:left w:val="none" w:sz="0" w:space="0" w:color="auto"/>
        <w:bottom w:val="none" w:sz="0" w:space="0" w:color="auto"/>
        <w:right w:val="none" w:sz="0" w:space="0" w:color="auto"/>
      </w:divBdr>
    </w:div>
    <w:div w:id="1961764422">
      <w:bodyDiv w:val="1"/>
      <w:marLeft w:val="0"/>
      <w:marRight w:val="0"/>
      <w:marTop w:val="0"/>
      <w:marBottom w:val="0"/>
      <w:divBdr>
        <w:top w:val="none" w:sz="0" w:space="0" w:color="auto"/>
        <w:left w:val="none" w:sz="0" w:space="0" w:color="auto"/>
        <w:bottom w:val="none" w:sz="0" w:space="0" w:color="auto"/>
        <w:right w:val="none" w:sz="0" w:space="0" w:color="auto"/>
      </w:divBdr>
    </w:div>
    <w:div w:id="1969969254">
      <w:bodyDiv w:val="1"/>
      <w:marLeft w:val="0"/>
      <w:marRight w:val="0"/>
      <w:marTop w:val="0"/>
      <w:marBottom w:val="0"/>
      <w:divBdr>
        <w:top w:val="none" w:sz="0" w:space="0" w:color="auto"/>
        <w:left w:val="none" w:sz="0" w:space="0" w:color="auto"/>
        <w:bottom w:val="none" w:sz="0" w:space="0" w:color="auto"/>
        <w:right w:val="none" w:sz="0" w:space="0" w:color="auto"/>
      </w:divBdr>
    </w:div>
    <w:div w:id="1987467430">
      <w:bodyDiv w:val="1"/>
      <w:marLeft w:val="0"/>
      <w:marRight w:val="0"/>
      <w:marTop w:val="0"/>
      <w:marBottom w:val="0"/>
      <w:divBdr>
        <w:top w:val="none" w:sz="0" w:space="0" w:color="auto"/>
        <w:left w:val="none" w:sz="0" w:space="0" w:color="auto"/>
        <w:bottom w:val="none" w:sz="0" w:space="0" w:color="auto"/>
        <w:right w:val="none" w:sz="0" w:space="0" w:color="auto"/>
      </w:divBdr>
    </w:div>
    <w:div w:id="2026248189">
      <w:bodyDiv w:val="1"/>
      <w:marLeft w:val="0"/>
      <w:marRight w:val="0"/>
      <w:marTop w:val="0"/>
      <w:marBottom w:val="0"/>
      <w:divBdr>
        <w:top w:val="none" w:sz="0" w:space="0" w:color="auto"/>
        <w:left w:val="none" w:sz="0" w:space="0" w:color="auto"/>
        <w:bottom w:val="none" w:sz="0" w:space="0" w:color="auto"/>
        <w:right w:val="none" w:sz="0" w:space="0" w:color="auto"/>
      </w:divBdr>
    </w:div>
    <w:div w:id="2036033337">
      <w:bodyDiv w:val="1"/>
      <w:marLeft w:val="0"/>
      <w:marRight w:val="0"/>
      <w:marTop w:val="0"/>
      <w:marBottom w:val="0"/>
      <w:divBdr>
        <w:top w:val="none" w:sz="0" w:space="0" w:color="auto"/>
        <w:left w:val="none" w:sz="0" w:space="0" w:color="auto"/>
        <w:bottom w:val="none" w:sz="0" w:space="0" w:color="auto"/>
        <w:right w:val="none" w:sz="0" w:space="0" w:color="auto"/>
      </w:divBdr>
    </w:div>
    <w:div w:id="2064403485">
      <w:bodyDiv w:val="1"/>
      <w:marLeft w:val="0"/>
      <w:marRight w:val="0"/>
      <w:marTop w:val="0"/>
      <w:marBottom w:val="0"/>
      <w:divBdr>
        <w:top w:val="none" w:sz="0" w:space="0" w:color="auto"/>
        <w:left w:val="none" w:sz="0" w:space="0" w:color="auto"/>
        <w:bottom w:val="none" w:sz="0" w:space="0" w:color="auto"/>
        <w:right w:val="none" w:sz="0" w:space="0" w:color="auto"/>
      </w:divBdr>
    </w:div>
    <w:div w:id="211585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endcorporalpunishment.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ndcorporalpunishment.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thevoicebw.com/bosetu-rejects-abolition-of-corporal-punish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DAD68-3DB6-4E1A-BBBD-09810189A117}">
  <ds:schemaRefs>
    <ds:schemaRef ds:uri="http://schemas.microsoft.com/office/2006/metadata/properties"/>
    <ds:schemaRef ds:uri="http://purl.org/dc/terms/"/>
    <ds:schemaRef ds:uri="22471868-b51c-491d-8f39-cd4db96da43c"/>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83247253-8E63-475F-B0EF-7CBAB4195F5E}"/>
</file>

<file path=customXml/itemProps3.xml><?xml version="1.0" encoding="utf-8"?>
<ds:datastoreItem xmlns:ds="http://schemas.openxmlformats.org/officeDocument/2006/customXml" ds:itemID="{7B58FA8E-ECB5-404A-B6B6-F4FF6C44A807}">
  <ds:schemaRefs>
    <ds:schemaRef ds:uri="http://schemas.microsoft.com/sharepoint/v3/contenttype/forms"/>
  </ds:schemaRefs>
</ds:datastoreItem>
</file>

<file path=customXml/itemProps4.xml><?xml version="1.0" encoding="utf-8"?>
<ds:datastoreItem xmlns:ds="http://schemas.openxmlformats.org/officeDocument/2006/customXml" ds:itemID="{7E77D999-2E3C-432E-8202-F24430BEC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2111</Words>
  <Characters>12036</Characters>
  <Application>Microsoft Office Word</Application>
  <DocSecurity>4</DocSecurity>
  <Lines>100</Lines>
  <Paragraphs>28</Paragraphs>
  <ScaleCrop>false</ScaleCrop>
  <HeadingPairs>
    <vt:vector size="2" baseType="variant">
      <vt:variant>
        <vt:lpstr>Title</vt:lpstr>
      </vt:variant>
      <vt:variant>
        <vt:i4>1</vt:i4>
      </vt:variant>
    </vt:vector>
  </HeadingPairs>
  <TitlesOfParts>
    <vt:vector size="1" baseType="lpstr">
      <vt:lpstr>GI briefing</vt:lpstr>
    </vt:vector>
  </TitlesOfParts>
  <Company>Freelance Writing &amp; Research</Company>
  <LinksUpToDate>false</LinksUpToDate>
  <CharactersWithSpaces>14119</CharactersWithSpaces>
  <SharedDoc>false</SharedDoc>
  <HLinks>
    <vt:vector size="48" baseType="variant">
      <vt:variant>
        <vt:i4>7209025</vt:i4>
      </vt:variant>
      <vt:variant>
        <vt:i4>21</vt:i4>
      </vt:variant>
      <vt:variant>
        <vt:i4>0</vt:i4>
      </vt:variant>
      <vt:variant>
        <vt:i4>5</vt:i4>
      </vt:variant>
      <vt:variant>
        <vt:lpwstr>mailto:info@endcorporalpunishment.org</vt:lpwstr>
      </vt:variant>
      <vt:variant>
        <vt:lpwstr/>
      </vt:variant>
      <vt:variant>
        <vt:i4>7209025</vt:i4>
      </vt:variant>
      <vt:variant>
        <vt:i4>18</vt:i4>
      </vt:variant>
      <vt:variant>
        <vt:i4>0</vt:i4>
      </vt:variant>
      <vt:variant>
        <vt:i4>5</vt:i4>
      </vt:variant>
      <vt:variant>
        <vt:lpwstr>mailto:info@endcorporalpunishment.org</vt:lpwstr>
      </vt:variant>
      <vt:variant>
        <vt:lpwstr/>
      </vt:variant>
      <vt:variant>
        <vt:i4>7209025</vt:i4>
      </vt:variant>
      <vt:variant>
        <vt:i4>15</vt:i4>
      </vt:variant>
      <vt:variant>
        <vt:i4>0</vt:i4>
      </vt:variant>
      <vt:variant>
        <vt:i4>5</vt:i4>
      </vt:variant>
      <vt:variant>
        <vt:lpwstr>mailto:info@endcorporalpunishment.org</vt:lpwstr>
      </vt:variant>
      <vt:variant>
        <vt:lpwstr/>
      </vt:variant>
      <vt:variant>
        <vt:i4>7209025</vt:i4>
      </vt:variant>
      <vt:variant>
        <vt:i4>12</vt:i4>
      </vt:variant>
      <vt:variant>
        <vt:i4>0</vt:i4>
      </vt:variant>
      <vt:variant>
        <vt:i4>5</vt:i4>
      </vt:variant>
      <vt:variant>
        <vt:lpwstr>mailto:info@endcorporalpunishment.org</vt:lpwstr>
      </vt:variant>
      <vt:variant>
        <vt:lpwstr/>
      </vt:variant>
      <vt:variant>
        <vt:i4>7209025</vt:i4>
      </vt:variant>
      <vt:variant>
        <vt:i4>9</vt:i4>
      </vt:variant>
      <vt:variant>
        <vt:i4>0</vt:i4>
      </vt:variant>
      <vt:variant>
        <vt:i4>5</vt:i4>
      </vt:variant>
      <vt:variant>
        <vt:lpwstr>mailto:info@endcorporalpunishment.org</vt:lpwstr>
      </vt:variant>
      <vt:variant>
        <vt:lpwstr/>
      </vt:variant>
      <vt:variant>
        <vt:i4>7209025</vt:i4>
      </vt:variant>
      <vt:variant>
        <vt:i4>6</vt:i4>
      </vt:variant>
      <vt:variant>
        <vt:i4>0</vt:i4>
      </vt:variant>
      <vt:variant>
        <vt:i4>5</vt:i4>
      </vt:variant>
      <vt:variant>
        <vt:lpwstr>mailto:info@endcorporalpunishment.org</vt:lpwstr>
      </vt:variant>
      <vt:variant>
        <vt:lpwstr/>
      </vt:variant>
      <vt:variant>
        <vt:i4>7209025</vt:i4>
      </vt:variant>
      <vt:variant>
        <vt:i4>3</vt:i4>
      </vt:variant>
      <vt:variant>
        <vt:i4>0</vt:i4>
      </vt:variant>
      <vt:variant>
        <vt:i4>5</vt:i4>
      </vt:variant>
      <vt:variant>
        <vt:lpwstr>mailto:info@endcorporalpunishment.org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dc:title>
  <dc:creator>Global Initiative to End All Corporal Punishment of Children</dc:creator>
  <cp:lastModifiedBy>TRILLO DIAZ Liliana</cp:lastModifiedBy>
  <cp:revision>2</cp:revision>
  <cp:lastPrinted>2005-01-04T09:45:00Z</cp:lastPrinted>
  <dcterms:created xsi:type="dcterms:W3CDTF">2020-06-29T06:37:00Z</dcterms:created>
  <dcterms:modified xsi:type="dcterms:W3CDTF">2020-06-29T06:37:00Z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y fmtid="{D5CDD505-2E9C-101B-9397-08002B2CF9AE}" pid="3" name="IsMyDocuments">
    <vt:bool>true</vt:bool>
  </property>
</Properties>
</file>