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Layout w:type="fixed"/>
        <w:tblLook w:val="01E0" w:firstRow="1" w:lastRow="1" w:firstColumn="1" w:lastColumn="1" w:noHBand="0" w:noVBand="0"/>
      </w:tblPr>
      <w:tblGrid>
        <w:gridCol w:w="1259"/>
        <w:gridCol w:w="2236"/>
        <w:gridCol w:w="3214"/>
        <w:gridCol w:w="2930"/>
      </w:tblGrid>
      <w:tr w:rsidR="00963CBA" w:rsidTr="007112DF">
        <w:trPr>
          <w:trHeight w:val="851"/>
        </w:trPr>
        <w:tc>
          <w:tcPr>
            <w:tcW w:w="1259" w:type="dxa"/>
            <w:tcBorders>
              <w:top w:val="nil"/>
              <w:left w:val="nil"/>
              <w:bottom w:val="single" w:sz="4" w:space="0" w:color="auto"/>
              <w:right w:val="nil"/>
            </w:tcBorders>
          </w:tcPr>
          <w:p w:rsidR="00446DE4" w:rsidRDefault="00446DE4" w:rsidP="00DC1162">
            <w:pPr>
              <w:spacing w:after="80" w:line="340" w:lineRule="exact"/>
            </w:pPr>
          </w:p>
        </w:tc>
        <w:tc>
          <w:tcPr>
            <w:tcW w:w="2236" w:type="dxa"/>
            <w:tcBorders>
              <w:top w:val="nil"/>
              <w:left w:val="nil"/>
              <w:bottom w:val="single" w:sz="4" w:space="0" w:color="auto"/>
              <w:right w:val="nil"/>
            </w:tcBorders>
            <w:vAlign w:val="bottom"/>
          </w:tcPr>
          <w:p w:rsidR="00446DE4" w:rsidRPr="00963CBA" w:rsidRDefault="00446DE4" w:rsidP="00DC1162">
            <w:pPr>
              <w:spacing w:after="80" w:line="340" w:lineRule="exact"/>
              <w:rPr>
                <w:sz w:val="28"/>
                <w:szCs w:val="28"/>
              </w:rPr>
            </w:pPr>
          </w:p>
        </w:tc>
        <w:tc>
          <w:tcPr>
            <w:tcW w:w="6144" w:type="dxa"/>
            <w:gridSpan w:val="2"/>
            <w:tcBorders>
              <w:top w:val="nil"/>
              <w:left w:val="nil"/>
              <w:bottom w:val="single" w:sz="4" w:space="0" w:color="auto"/>
              <w:right w:val="nil"/>
            </w:tcBorders>
            <w:vAlign w:val="bottom"/>
          </w:tcPr>
          <w:p w:rsidR="00446DE4" w:rsidRPr="00E53566" w:rsidRDefault="00446DE4" w:rsidP="009C0A9D">
            <w:pPr>
              <w:jc w:val="right"/>
            </w:pPr>
          </w:p>
        </w:tc>
      </w:tr>
      <w:tr w:rsidR="003107FA" w:rsidTr="007112DF">
        <w:trPr>
          <w:trHeight w:val="2835"/>
        </w:trPr>
        <w:tc>
          <w:tcPr>
            <w:tcW w:w="1259" w:type="dxa"/>
            <w:tcBorders>
              <w:top w:val="single" w:sz="4" w:space="0" w:color="auto"/>
              <w:left w:val="nil"/>
              <w:bottom w:val="single" w:sz="12" w:space="0" w:color="auto"/>
              <w:right w:val="nil"/>
            </w:tcBorders>
          </w:tcPr>
          <w:p w:rsidR="003107FA" w:rsidRDefault="003107FA" w:rsidP="00DC1162">
            <w:pPr>
              <w:spacing w:before="120"/>
              <w:jc w:val="center"/>
            </w:pPr>
          </w:p>
        </w:tc>
        <w:tc>
          <w:tcPr>
            <w:tcW w:w="5450" w:type="dxa"/>
            <w:gridSpan w:val="2"/>
            <w:tcBorders>
              <w:top w:val="single" w:sz="4" w:space="0" w:color="auto"/>
              <w:left w:val="nil"/>
              <w:bottom w:val="single" w:sz="12" w:space="0" w:color="auto"/>
              <w:right w:val="nil"/>
            </w:tcBorders>
          </w:tcPr>
          <w:p w:rsidR="003107FA" w:rsidRPr="00336D27" w:rsidRDefault="00336D27" w:rsidP="00DC1162">
            <w:pPr>
              <w:spacing w:before="120" w:line="380" w:lineRule="exact"/>
              <w:rPr>
                <w:rFonts w:ascii="Times New Roman Bold" w:hAnsi="Times New Roman Bold"/>
                <w:b/>
                <w:sz w:val="34"/>
                <w:szCs w:val="40"/>
                <w:u w:val="single"/>
              </w:rPr>
            </w:pPr>
            <w:r w:rsidRPr="00336D27">
              <w:rPr>
                <w:rFonts w:ascii="Times New Roman Bold" w:hAnsi="Times New Roman Bold"/>
                <w:b/>
                <w:sz w:val="34"/>
                <w:szCs w:val="40"/>
                <w:u w:val="single"/>
              </w:rPr>
              <w:t>ADVANCE UNEDITED VERSI</w:t>
            </w:r>
            <w:bookmarkStart w:id="0" w:name="_GoBack"/>
            <w:bookmarkEnd w:id="0"/>
            <w:r w:rsidRPr="00336D27">
              <w:rPr>
                <w:rFonts w:ascii="Times New Roman Bold" w:hAnsi="Times New Roman Bold"/>
                <w:b/>
                <w:sz w:val="34"/>
                <w:szCs w:val="40"/>
                <w:u w:val="single"/>
              </w:rPr>
              <w:t>ON</w:t>
            </w:r>
          </w:p>
        </w:tc>
        <w:tc>
          <w:tcPr>
            <w:tcW w:w="2930" w:type="dxa"/>
            <w:tcBorders>
              <w:top w:val="single" w:sz="4" w:space="0" w:color="auto"/>
              <w:left w:val="nil"/>
              <w:bottom w:val="single" w:sz="12" w:space="0" w:color="auto"/>
              <w:right w:val="nil"/>
            </w:tcBorders>
          </w:tcPr>
          <w:p w:rsidR="00F74C06" w:rsidRDefault="00F74C06" w:rsidP="00F74C06">
            <w:pPr>
              <w:spacing w:line="240" w:lineRule="exact"/>
            </w:pPr>
          </w:p>
        </w:tc>
      </w:tr>
    </w:tbl>
    <w:p w:rsidR="007112DF" w:rsidRPr="009C0A9D" w:rsidRDefault="009C0A9D" w:rsidP="007112DF">
      <w:pPr>
        <w:pStyle w:val="HMG"/>
        <w:rPr>
          <w:lang w:val="en-GB"/>
        </w:rPr>
      </w:pPr>
      <w:r>
        <w:rPr>
          <w:lang w:val="en-GB"/>
        </w:rPr>
        <w:tab/>
      </w:r>
      <w:r>
        <w:rPr>
          <w:lang w:val="en-GB"/>
        </w:rPr>
        <w:tab/>
      </w:r>
      <w:r w:rsidR="007112DF" w:rsidRPr="009C0A9D">
        <w:rPr>
          <w:lang w:val="en-GB"/>
        </w:rPr>
        <w:t>Core document forming part of the reports of States parties</w:t>
      </w:r>
    </w:p>
    <w:p w:rsidR="007112DF" w:rsidRPr="009C0A9D" w:rsidRDefault="007112DF" w:rsidP="007112DF">
      <w:pPr>
        <w:pStyle w:val="HMG"/>
        <w:rPr>
          <w:lang w:val="en-GB"/>
        </w:rPr>
      </w:pPr>
      <w:r w:rsidRPr="009C0A9D">
        <w:rPr>
          <w:lang w:val="en-GB"/>
        </w:rPr>
        <w:tab/>
      </w:r>
      <w:r w:rsidRPr="009C0A9D">
        <w:rPr>
          <w:lang w:val="en-GB"/>
        </w:rPr>
        <w:tab/>
      </w:r>
      <w:r w:rsidR="009C0A9D">
        <w:rPr>
          <w:lang w:val="en-GB"/>
        </w:rPr>
        <w:t>Azerbaijan</w:t>
      </w:r>
      <w:r w:rsidRPr="009C0A9D">
        <w:rPr>
          <w:rStyle w:val="FootnoteReference"/>
          <w:b w:val="0"/>
          <w:sz w:val="20"/>
          <w:lang w:val="en-GB"/>
        </w:rPr>
        <w:footnoteReference w:customMarkFollows="1" w:id="2"/>
        <w:t>*</w:t>
      </w:r>
    </w:p>
    <w:p w:rsidR="007112DF" w:rsidRPr="009C0A9D" w:rsidRDefault="007112DF" w:rsidP="007112DF">
      <w:pPr>
        <w:pStyle w:val="SingleTxtG"/>
        <w:jc w:val="right"/>
        <w:rPr>
          <w:lang w:val="en-GB"/>
        </w:rPr>
      </w:pPr>
      <w:r w:rsidRPr="009C0A9D">
        <w:rPr>
          <w:lang w:val="en-GB"/>
        </w:rPr>
        <w:t xml:space="preserve">[Date received: </w:t>
      </w:r>
      <w:r w:rsidR="009C0A9D">
        <w:rPr>
          <w:lang w:val="en-GB"/>
        </w:rPr>
        <w:t>1</w:t>
      </w:r>
      <w:r w:rsidRPr="009C0A9D">
        <w:rPr>
          <w:lang w:val="en-GB"/>
        </w:rPr>
        <w:t>4 J</w:t>
      </w:r>
      <w:r w:rsidR="009C0A9D">
        <w:rPr>
          <w:lang w:val="en-GB"/>
        </w:rPr>
        <w:t>une</w:t>
      </w:r>
      <w:r w:rsidRPr="009C0A9D">
        <w:rPr>
          <w:lang w:val="en-GB"/>
        </w:rPr>
        <w:t xml:space="preserve"> 2019]</w:t>
      </w:r>
    </w:p>
    <w:p w:rsidR="00F74C06" w:rsidRDefault="00F74C06" w:rsidP="001D26DF"/>
    <w:p w:rsidR="009C0A9D" w:rsidRPr="008630E8" w:rsidRDefault="007112DF" w:rsidP="009C0A9D">
      <w:pPr>
        <w:spacing w:line="276" w:lineRule="auto"/>
        <w:jc w:val="center"/>
        <w:rPr>
          <w:b/>
          <w:sz w:val="28"/>
          <w:szCs w:val="28"/>
        </w:rPr>
      </w:pPr>
      <w:r>
        <w:br w:type="column"/>
      </w:r>
      <w:r w:rsidR="009C0A9D">
        <w:lastRenderedPageBreak/>
        <w:t xml:space="preserve"> </w:t>
      </w:r>
      <w:proofErr w:type="spellStart"/>
      <w:r w:rsidR="009C0A9D" w:rsidRPr="008630E8">
        <w:rPr>
          <w:b/>
          <w:sz w:val="28"/>
          <w:szCs w:val="28"/>
        </w:rPr>
        <w:t>Oбновленная</w:t>
      </w:r>
      <w:proofErr w:type="spellEnd"/>
      <w:r w:rsidR="009C0A9D" w:rsidRPr="008630E8">
        <w:rPr>
          <w:b/>
          <w:sz w:val="28"/>
          <w:szCs w:val="28"/>
        </w:rPr>
        <w:t xml:space="preserve"> </w:t>
      </w:r>
      <w:proofErr w:type="spellStart"/>
      <w:r w:rsidR="009C0A9D" w:rsidRPr="008630E8">
        <w:rPr>
          <w:b/>
          <w:sz w:val="28"/>
          <w:szCs w:val="28"/>
        </w:rPr>
        <w:t>информация</w:t>
      </w:r>
      <w:proofErr w:type="spellEnd"/>
      <w:r w:rsidR="009C0A9D" w:rsidRPr="008630E8">
        <w:rPr>
          <w:b/>
          <w:sz w:val="28"/>
          <w:szCs w:val="28"/>
        </w:rPr>
        <w:t xml:space="preserve"> </w:t>
      </w:r>
      <w:r w:rsidR="009C0A9D">
        <w:rPr>
          <w:b/>
          <w:sz w:val="28"/>
          <w:szCs w:val="28"/>
        </w:rPr>
        <w:t>(</w:t>
      </w:r>
      <w:proofErr w:type="spellStart"/>
      <w:r w:rsidR="009C0A9D">
        <w:rPr>
          <w:b/>
          <w:sz w:val="28"/>
          <w:szCs w:val="28"/>
        </w:rPr>
        <w:t>Добавления</w:t>
      </w:r>
      <w:proofErr w:type="spellEnd"/>
      <w:r w:rsidR="009C0A9D">
        <w:rPr>
          <w:b/>
          <w:sz w:val="28"/>
          <w:szCs w:val="28"/>
        </w:rPr>
        <w:t xml:space="preserve">) </w:t>
      </w:r>
      <w:proofErr w:type="spellStart"/>
      <w:r w:rsidR="009C0A9D">
        <w:rPr>
          <w:b/>
          <w:sz w:val="28"/>
          <w:szCs w:val="28"/>
        </w:rPr>
        <w:t>по</w:t>
      </w:r>
      <w:proofErr w:type="spellEnd"/>
      <w:r w:rsidR="009C0A9D">
        <w:rPr>
          <w:b/>
          <w:sz w:val="28"/>
          <w:szCs w:val="28"/>
        </w:rPr>
        <w:t xml:space="preserve"> </w:t>
      </w:r>
      <w:proofErr w:type="spellStart"/>
      <w:r w:rsidR="009C0A9D">
        <w:rPr>
          <w:b/>
          <w:sz w:val="28"/>
          <w:szCs w:val="28"/>
        </w:rPr>
        <w:t>Общему</w:t>
      </w:r>
      <w:proofErr w:type="spellEnd"/>
      <w:r w:rsidR="009C0A9D">
        <w:rPr>
          <w:b/>
          <w:sz w:val="28"/>
          <w:szCs w:val="28"/>
        </w:rPr>
        <w:t xml:space="preserve"> </w:t>
      </w:r>
      <w:proofErr w:type="spellStart"/>
      <w:r w:rsidR="009C0A9D">
        <w:rPr>
          <w:b/>
          <w:sz w:val="28"/>
          <w:szCs w:val="28"/>
        </w:rPr>
        <w:t>Базовому</w:t>
      </w:r>
      <w:proofErr w:type="spellEnd"/>
      <w:r w:rsidR="009C0A9D">
        <w:rPr>
          <w:b/>
          <w:sz w:val="28"/>
          <w:szCs w:val="28"/>
        </w:rPr>
        <w:t xml:space="preserve"> </w:t>
      </w:r>
      <w:proofErr w:type="spellStart"/>
      <w:r w:rsidR="009C0A9D">
        <w:rPr>
          <w:b/>
          <w:sz w:val="28"/>
          <w:szCs w:val="28"/>
        </w:rPr>
        <w:t>Д</w:t>
      </w:r>
      <w:r w:rsidR="009C0A9D" w:rsidRPr="008630E8">
        <w:rPr>
          <w:b/>
          <w:sz w:val="28"/>
          <w:szCs w:val="28"/>
        </w:rPr>
        <w:t>окументу</w:t>
      </w:r>
      <w:proofErr w:type="spellEnd"/>
      <w:r w:rsidR="009C0A9D">
        <w:rPr>
          <w:b/>
          <w:sz w:val="28"/>
          <w:szCs w:val="28"/>
        </w:rPr>
        <w:t xml:space="preserve">, </w:t>
      </w:r>
      <w:proofErr w:type="spellStart"/>
      <w:r w:rsidR="009C0A9D">
        <w:rPr>
          <w:b/>
          <w:sz w:val="28"/>
          <w:szCs w:val="28"/>
        </w:rPr>
        <w:t>являющемуся</w:t>
      </w:r>
      <w:proofErr w:type="spellEnd"/>
      <w:r w:rsidR="009C0A9D">
        <w:rPr>
          <w:b/>
          <w:sz w:val="28"/>
          <w:szCs w:val="28"/>
        </w:rPr>
        <w:t xml:space="preserve"> </w:t>
      </w:r>
      <w:proofErr w:type="spellStart"/>
      <w:r w:rsidR="009C0A9D">
        <w:rPr>
          <w:b/>
          <w:sz w:val="28"/>
          <w:szCs w:val="28"/>
        </w:rPr>
        <w:t>частью</w:t>
      </w:r>
      <w:proofErr w:type="spellEnd"/>
      <w:r w:rsidR="009C0A9D">
        <w:rPr>
          <w:b/>
          <w:sz w:val="28"/>
          <w:szCs w:val="28"/>
        </w:rPr>
        <w:t xml:space="preserve"> </w:t>
      </w:r>
      <w:proofErr w:type="spellStart"/>
      <w:r w:rsidR="009C0A9D">
        <w:rPr>
          <w:b/>
          <w:sz w:val="28"/>
          <w:szCs w:val="28"/>
        </w:rPr>
        <w:t>докладов</w:t>
      </w:r>
      <w:proofErr w:type="spellEnd"/>
      <w:r w:rsidR="009C0A9D">
        <w:rPr>
          <w:b/>
          <w:sz w:val="28"/>
          <w:szCs w:val="28"/>
        </w:rPr>
        <w:t xml:space="preserve"> </w:t>
      </w:r>
      <w:proofErr w:type="spellStart"/>
      <w:r w:rsidR="009C0A9D">
        <w:rPr>
          <w:b/>
          <w:sz w:val="28"/>
          <w:szCs w:val="28"/>
        </w:rPr>
        <w:t>Азербайджанской</w:t>
      </w:r>
      <w:proofErr w:type="spellEnd"/>
      <w:r w:rsidR="009C0A9D">
        <w:rPr>
          <w:b/>
          <w:sz w:val="28"/>
          <w:szCs w:val="28"/>
        </w:rPr>
        <w:t xml:space="preserve"> </w:t>
      </w:r>
      <w:proofErr w:type="spellStart"/>
      <w:r w:rsidR="009C0A9D">
        <w:rPr>
          <w:b/>
          <w:sz w:val="28"/>
          <w:szCs w:val="28"/>
        </w:rPr>
        <w:t>Республики</w:t>
      </w:r>
      <w:proofErr w:type="spellEnd"/>
    </w:p>
    <w:p w:rsidR="009C0A9D" w:rsidRPr="00672506" w:rsidRDefault="009C0A9D" w:rsidP="009C0A9D">
      <w:pPr>
        <w:spacing w:line="276" w:lineRule="auto"/>
        <w:jc w:val="both"/>
        <w:rPr>
          <w:sz w:val="28"/>
          <w:szCs w:val="28"/>
        </w:rPr>
      </w:pPr>
    </w:p>
    <w:p w:rsidR="009C0A9D" w:rsidRPr="00D8216D" w:rsidRDefault="009C0A9D" w:rsidP="009C0A9D">
      <w:pPr>
        <w:spacing w:line="276" w:lineRule="auto"/>
        <w:jc w:val="both"/>
        <w:rPr>
          <w:sz w:val="28"/>
          <w:szCs w:val="28"/>
        </w:rPr>
      </w:pPr>
      <w:r>
        <w:rPr>
          <w:sz w:val="28"/>
          <w:szCs w:val="28"/>
          <w:lang w:val="en-US"/>
        </w:rPr>
        <w:t>I</w:t>
      </w:r>
      <w:r w:rsidRPr="00CC44E8">
        <w:rPr>
          <w:sz w:val="28"/>
          <w:szCs w:val="28"/>
        </w:rPr>
        <w:t xml:space="preserve">. В </w:t>
      </w:r>
      <w:proofErr w:type="spellStart"/>
      <w:r w:rsidRPr="00CC44E8">
        <w:rPr>
          <w:sz w:val="28"/>
          <w:szCs w:val="28"/>
        </w:rPr>
        <w:t>документе</w:t>
      </w:r>
      <w:proofErr w:type="spellEnd"/>
      <w:r w:rsidRPr="00CC44E8">
        <w:rPr>
          <w:sz w:val="28"/>
          <w:szCs w:val="28"/>
        </w:rPr>
        <w:t xml:space="preserve"> «</w:t>
      </w:r>
      <w:proofErr w:type="spellStart"/>
      <w:r w:rsidRPr="00CC44E8">
        <w:rPr>
          <w:sz w:val="28"/>
          <w:szCs w:val="28"/>
        </w:rPr>
        <w:t>Согласованные</w:t>
      </w:r>
      <w:proofErr w:type="spellEnd"/>
      <w:r w:rsidRPr="00CC44E8">
        <w:rPr>
          <w:sz w:val="28"/>
          <w:szCs w:val="28"/>
        </w:rPr>
        <w:t xml:space="preserve"> </w:t>
      </w:r>
      <w:proofErr w:type="spellStart"/>
      <w:r w:rsidRPr="00CC44E8">
        <w:rPr>
          <w:sz w:val="28"/>
          <w:szCs w:val="28"/>
        </w:rPr>
        <w:t>руководящие</w:t>
      </w:r>
      <w:proofErr w:type="spellEnd"/>
      <w:r w:rsidRPr="00CC44E8">
        <w:rPr>
          <w:sz w:val="28"/>
          <w:szCs w:val="28"/>
        </w:rPr>
        <w:t xml:space="preserve"> </w:t>
      </w:r>
      <w:proofErr w:type="spellStart"/>
      <w:r w:rsidRPr="00CC44E8">
        <w:rPr>
          <w:sz w:val="28"/>
          <w:szCs w:val="28"/>
        </w:rPr>
        <w:t>принципы</w:t>
      </w:r>
      <w:proofErr w:type="spellEnd"/>
      <w:r w:rsidRPr="00CC44E8">
        <w:rPr>
          <w:sz w:val="28"/>
          <w:szCs w:val="28"/>
        </w:rPr>
        <w:t xml:space="preserve"> </w:t>
      </w:r>
      <w:proofErr w:type="spellStart"/>
      <w:r w:rsidRPr="00CC44E8">
        <w:rPr>
          <w:sz w:val="28"/>
          <w:szCs w:val="28"/>
        </w:rPr>
        <w:t>представления</w:t>
      </w:r>
      <w:proofErr w:type="spellEnd"/>
      <w:r w:rsidRPr="00CC44E8">
        <w:rPr>
          <w:sz w:val="28"/>
          <w:szCs w:val="28"/>
        </w:rPr>
        <w:t xml:space="preserve"> </w:t>
      </w:r>
      <w:proofErr w:type="spellStart"/>
      <w:r w:rsidRPr="00CC44E8">
        <w:rPr>
          <w:sz w:val="28"/>
          <w:szCs w:val="28"/>
        </w:rPr>
        <w:t>докладов</w:t>
      </w:r>
      <w:proofErr w:type="spellEnd"/>
      <w:r w:rsidRPr="00CC44E8">
        <w:rPr>
          <w:sz w:val="28"/>
          <w:szCs w:val="28"/>
        </w:rPr>
        <w:t xml:space="preserve"> </w:t>
      </w:r>
      <w:proofErr w:type="spellStart"/>
      <w:r w:rsidRPr="00CC44E8">
        <w:rPr>
          <w:sz w:val="28"/>
          <w:szCs w:val="28"/>
        </w:rPr>
        <w:t>согласно</w:t>
      </w:r>
      <w:proofErr w:type="spellEnd"/>
      <w:r w:rsidRPr="00CC44E8">
        <w:rPr>
          <w:sz w:val="28"/>
          <w:szCs w:val="28"/>
        </w:rPr>
        <w:t xml:space="preserve"> </w:t>
      </w:r>
      <w:proofErr w:type="spellStart"/>
      <w:r w:rsidRPr="00CC44E8">
        <w:rPr>
          <w:sz w:val="28"/>
          <w:szCs w:val="28"/>
        </w:rPr>
        <w:t>международным</w:t>
      </w:r>
      <w:proofErr w:type="spellEnd"/>
      <w:r w:rsidRPr="00CC44E8">
        <w:rPr>
          <w:sz w:val="28"/>
          <w:szCs w:val="28"/>
        </w:rPr>
        <w:t xml:space="preserve"> </w:t>
      </w:r>
      <w:proofErr w:type="spellStart"/>
      <w:r w:rsidRPr="00CC44E8">
        <w:rPr>
          <w:sz w:val="28"/>
          <w:szCs w:val="28"/>
        </w:rPr>
        <w:t>договорам</w:t>
      </w:r>
      <w:proofErr w:type="spellEnd"/>
      <w:r w:rsidRPr="00CC44E8">
        <w:rPr>
          <w:sz w:val="28"/>
          <w:szCs w:val="28"/>
        </w:rPr>
        <w:t xml:space="preserve"> о </w:t>
      </w:r>
      <w:proofErr w:type="spellStart"/>
      <w:r w:rsidRPr="00CC44E8">
        <w:rPr>
          <w:sz w:val="28"/>
          <w:szCs w:val="28"/>
        </w:rPr>
        <w:t>правах</w:t>
      </w:r>
      <w:proofErr w:type="spellEnd"/>
      <w:r w:rsidRPr="00CC44E8">
        <w:rPr>
          <w:sz w:val="28"/>
          <w:szCs w:val="28"/>
        </w:rPr>
        <w:t xml:space="preserve"> </w:t>
      </w:r>
      <w:proofErr w:type="spellStart"/>
      <w:r w:rsidRPr="00CC44E8">
        <w:rPr>
          <w:sz w:val="28"/>
          <w:szCs w:val="28"/>
        </w:rPr>
        <w:t>человека</w:t>
      </w:r>
      <w:proofErr w:type="spellEnd"/>
      <w:r w:rsidRPr="00CC44E8">
        <w:rPr>
          <w:sz w:val="28"/>
          <w:szCs w:val="28"/>
        </w:rPr>
        <w:t xml:space="preserve">» (HRI/MC/ 2006/3) </w:t>
      </w:r>
      <w:proofErr w:type="spellStart"/>
      <w:r w:rsidRPr="00CC44E8">
        <w:rPr>
          <w:sz w:val="28"/>
          <w:szCs w:val="28"/>
        </w:rPr>
        <w:t>государствам</w:t>
      </w:r>
      <w:proofErr w:type="spellEnd"/>
      <w:r w:rsidRPr="00CC44E8">
        <w:rPr>
          <w:sz w:val="28"/>
          <w:szCs w:val="28"/>
        </w:rPr>
        <w:t xml:space="preserve"> </w:t>
      </w:r>
      <w:proofErr w:type="spellStart"/>
      <w:r w:rsidRPr="00CC44E8">
        <w:rPr>
          <w:sz w:val="28"/>
          <w:szCs w:val="28"/>
        </w:rPr>
        <w:t>рекомендуется</w:t>
      </w:r>
      <w:proofErr w:type="spellEnd"/>
      <w:r w:rsidRPr="00CC44E8">
        <w:rPr>
          <w:sz w:val="28"/>
          <w:szCs w:val="28"/>
        </w:rPr>
        <w:t xml:space="preserve"> </w:t>
      </w:r>
      <w:proofErr w:type="spellStart"/>
      <w:r w:rsidRPr="00CC44E8">
        <w:rPr>
          <w:sz w:val="28"/>
          <w:szCs w:val="28"/>
        </w:rPr>
        <w:t>обеспечив</w:t>
      </w:r>
      <w:r>
        <w:rPr>
          <w:sz w:val="28"/>
          <w:szCs w:val="28"/>
        </w:rPr>
        <w:t>ать</w:t>
      </w:r>
      <w:proofErr w:type="spellEnd"/>
      <w:r>
        <w:rPr>
          <w:sz w:val="28"/>
          <w:szCs w:val="28"/>
        </w:rPr>
        <w:t xml:space="preserve"> </w:t>
      </w:r>
      <w:proofErr w:type="spellStart"/>
      <w:r>
        <w:rPr>
          <w:sz w:val="28"/>
          <w:szCs w:val="28"/>
        </w:rPr>
        <w:t>актуальность</w:t>
      </w:r>
      <w:proofErr w:type="spellEnd"/>
      <w:r>
        <w:rPr>
          <w:sz w:val="28"/>
          <w:szCs w:val="28"/>
        </w:rPr>
        <w:t xml:space="preserve"> </w:t>
      </w:r>
      <w:proofErr w:type="spellStart"/>
      <w:r>
        <w:rPr>
          <w:sz w:val="28"/>
          <w:szCs w:val="28"/>
        </w:rPr>
        <w:t>их</w:t>
      </w:r>
      <w:proofErr w:type="spellEnd"/>
      <w:r>
        <w:rPr>
          <w:sz w:val="28"/>
          <w:szCs w:val="28"/>
        </w:rPr>
        <w:t xml:space="preserve"> </w:t>
      </w:r>
      <w:proofErr w:type="spellStart"/>
      <w:r>
        <w:rPr>
          <w:sz w:val="28"/>
          <w:szCs w:val="28"/>
        </w:rPr>
        <w:t>базового</w:t>
      </w:r>
      <w:proofErr w:type="spellEnd"/>
      <w:r>
        <w:rPr>
          <w:sz w:val="28"/>
          <w:szCs w:val="28"/>
        </w:rPr>
        <w:t xml:space="preserve"> </w:t>
      </w:r>
      <w:proofErr w:type="spellStart"/>
      <w:r>
        <w:rPr>
          <w:sz w:val="28"/>
          <w:szCs w:val="28"/>
        </w:rPr>
        <w:t>до</w:t>
      </w:r>
      <w:r w:rsidRPr="00CC44E8">
        <w:rPr>
          <w:sz w:val="28"/>
          <w:szCs w:val="28"/>
        </w:rPr>
        <w:t>кумента</w:t>
      </w:r>
      <w:proofErr w:type="spellEnd"/>
      <w:r w:rsidRPr="00CC44E8">
        <w:rPr>
          <w:sz w:val="28"/>
          <w:szCs w:val="28"/>
        </w:rPr>
        <w:t xml:space="preserve"> и </w:t>
      </w:r>
      <w:proofErr w:type="spellStart"/>
      <w:r w:rsidRPr="00CC44E8">
        <w:rPr>
          <w:sz w:val="28"/>
          <w:szCs w:val="28"/>
        </w:rPr>
        <w:t>обновлять</w:t>
      </w:r>
      <w:proofErr w:type="spellEnd"/>
      <w:r w:rsidRPr="00CC44E8">
        <w:rPr>
          <w:sz w:val="28"/>
          <w:szCs w:val="28"/>
        </w:rPr>
        <w:t xml:space="preserve"> </w:t>
      </w:r>
      <w:proofErr w:type="spellStart"/>
      <w:r w:rsidRPr="00CC44E8">
        <w:rPr>
          <w:sz w:val="28"/>
          <w:szCs w:val="28"/>
        </w:rPr>
        <w:t>его</w:t>
      </w:r>
      <w:proofErr w:type="spellEnd"/>
      <w:r w:rsidRPr="00CC44E8">
        <w:rPr>
          <w:sz w:val="28"/>
          <w:szCs w:val="28"/>
        </w:rPr>
        <w:t xml:space="preserve"> </w:t>
      </w:r>
      <w:proofErr w:type="spellStart"/>
      <w:r w:rsidRPr="00CC44E8">
        <w:rPr>
          <w:sz w:val="28"/>
          <w:szCs w:val="28"/>
        </w:rPr>
        <w:t>каждый</w:t>
      </w:r>
      <w:proofErr w:type="spellEnd"/>
      <w:r w:rsidRPr="00CC44E8">
        <w:rPr>
          <w:sz w:val="28"/>
          <w:szCs w:val="28"/>
        </w:rPr>
        <w:t xml:space="preserve"> </w:t>
      </w:r>
      <w:proofErr w:type="spellStart"/>
      <w:r w:rsidRPr="00CC44E8">
        <w:rPr>
          <w:sz w:val="28"/>
          <w:szCs w:val="28"/>
        </w:rPr>
        <w:t>раз</w:t>
      </w:r>
      <w:proofErr w:type="spellEnd"/>
      <w:r w:rsidRPr="00CC44E8">
        <w:rPr>
          <w:sz w:val="28"/>
          <w:szCs w:val="28"/>
        </w:rPr>
        <w:t xml:space="preserve">, </w:t>
      </w:r>
      <w:proofErr w:type="spellStart"/>
      <w:r w:rsidRPr="00CC44E8">
        <w:rPr>
          <w:sz w:val="28"/>
          <w:szCs w:val="28"/>
        </w:rPr>
        <w:t>когда</w:t>
      </w:r>
      <w:proofErr w:type="spellEnd"/>
      <w:r w:rsidRPr="00CC44E8">
        <w:rPr>
          <w:sz w:val="28"/>
          <w:szCs w:val="28"/>
        </w:rPr>
        <w:t xml:space="preserve"> </w:t>
      </w:r>
      <w:proofErr w:type="spellStart"/>
      <w:r w:rsidRPr="00CC44E8">
        <w:rPr>
          <w:sz w:val="28"/>
          <w:szCs w:val="28"/>
        </w:rPr>
        <w:t>они</w:t>
      </w:r>
      <w:proofErr w:type="spellEnd"/>
      <w:r w:rsidRPr="00CC44E8">
        <w:rPr>
          <w:sz w:val="28"/>
          <w:szCs w:val="28"/>
        </w:rPr>
        <w:t xml:space="preserve"> </w:t>
      </w:r>
      <w:proofErr w:type="spellStart"/>
      <w:r w:rsidRPr="00CC44E8">
        <w:rPr>
          <w:sz w:val="28"/>
          <w:szCs w:val="28"/>
        </w:rPr>
        <w:t>представляют</w:t>
      </w:r>
      <w:proofErr w:type="spellEnd"/>
      <w:r w:rsidRPr="00CC44E8">
        <w:rPr>
          <w:sz w:val="28"/>
          <w:szCs w:val="28"/>
        </w:rPr>
        <w:t xml:space="preserve"> </w:t>
      </w:r>
      <w:proofErr w:type="spellStart"/>
      <w:r w:rsidRPr="00CC44E8">
        <w:rPr>
          <w:sz w:val="28"/>
          <w:szCs w:val="28"/>
        </w:rPr>
        <w:t>соответствующий</w:t>
      </w:r>
      <w:proofErr w:type="spellEnd"/>
      <w:r w:rsidRPr="00CC44E8">
        <w:rPr>
          <w:sz w:val="28"/>
          <w:szCs w:val="28"/>
        </w:rPr>
        <w:t xml:space="preserve"> </w:t>
      </w:r>
      <w:proofErr w:type="spellStart"/>
      <w:r w:rsidRPr="00CC44E8">
        <w:rPr>
          <w:sz w:val="28"/>
          <w:szCs w:val="28"/>
        </w:rPr>
        <w:t>документ</w:t>
      </w:r>
      <w:proofErr w:type="spellEnd"/>
      <w:r w:rsidRPr="00CC44E8">
        <w:rPr>
          <w:sz w:val="28"/>
          <w:szCs w:val="28"/>
        </w:rPr>
        <w:t xml:space="preserve"> </w:t>
      </w:r>
      <w:proofErr w:type="spellStart"/>
      <w:r w:rsidRPr="00CC44E8">
        <w:rPr>
          <w:sz w:val="28"/>
          <w:szCs w:val="28"/>
        </w:rPr>
        <w:t>по</w:t>
      </w:r>
      <w:proofErr w:type="spellEnd"/>
      <w:r w:rsidRPr="00CC44E8">
        <w:rPr>
          <w:sz w:val="28"/>
          <w:szCs w:val="28"/>
        </w:rPr>
        <w:t xml:space="preserve"> </w:t>
      </w:r>
      <w:proofErr w:type="spellStart"/>
      <w:r w:rsidRPr="00CC44E8">
        <w:rPr>
          <w:sz w:val="28"/>
          <w:szCs w:val="28"/>
        </w:rPr>
        <w:t>конкретному</w:t>
      </w:r>
      <w:proofErr w:type="spellEnd"/>
      <w:r w:rsidRPr="00CC44E8">
        <w:rPr>
          <w:sz w:val="28"/>
          <w:szCs w:val="28"/>
        </w:rPr>
        <w:t xml:space="preserve"> </w:t>
      </w:r>
      <w:proofErr w:type="spellStart"/>
      <w:r w:rsidRPr="00CC44E8">
        <w:rPr>
          <w:sz w:val="28"/>
          <w:szCs w:val="28"/>
        </w:rPr>
        <w:t>договору</w:t>
      </w:r>
      <w:proofErr w:type="spellEnd"/>
      <w:r w:rsidRPr="00CC44E8">
        <w:rPr>
          <w:sz w:val="28"/>
          <w:szCs w:val="28"/>
        </w:rPr>
        <w:t xml:space="preserve">. </w:t>
      </w:r>
      <w:proofErr w:type="spellStart"/>
      <w:r w:rsidRPr="00CC44E8">
        <w:rPr>
          <w:sz w:val="28"/>
          <w:szCs w:val="28"/>
        </w:rPr>
        <w:t>Обновленная</w:t>
      </w:r>
      <w:proofErr w:type="spellEnd"/>
      <w:r w:rsidRPr="00CC44E8">
        <w:rPr>
          <w:sz w:val="28"/>
          <w:szCs w:val="28"/>
        </w:rPr>
        <w:t xml:space="preserve"> </w:t>
      </w:r>
      <w:proofErr w:type="spellStart"/>
      <w:r w:rsidRPr="00CC44E8">
        <w:rPr>
          <w:sz w:val="28"/>
          <w:szCs w:val="28"/>
        </w:rPr>
        <w:t>информация</w:t>
      </w:r>
      <w:proofErr w:type="spellEnd"/>
      <w:r w:rsidRPr="00CC44E8">
        <w:rPr>
          <w:sz w:val="28"/>
          <w:szCs w:val="28"/>
        </w:rPr>
        <w:t xml:space="preserve"> </w:t>
      </w:r>
      <w:proofErr w:type="spellStart"/>
      <w:r w:rsidRPr="00CC44E8">
        <w:rPr>
          <w:sz w:val="28"/>
          <w:szCs w:val="28"/>
        </w:rPr>
        <w:t>может</w:t>
      </w:r>
      <w:proofErr w:type="spellEnd"/>
      <w:r w:rsidRPr="00CC44E8">
        <w:rPr>
          <w:sz w:val="28"/>
          <w:szCs w:val="28"/>
        </w:rPr>
        <w:t xml:space="preserve"> </w:t>
      </w:r>
      <w:proofErr w:type="spellStart"/>
      <w:r w:rsidRPr="00CC44E8">
        <w:rPr>
          <w:sz w:val="28"/>
          <w:szCs w:val="28"/>
        </w:rPr>
        <w:t>быть</w:t>
      </w:r>
      <w:proofErr w:type="spellEnd"/>
      <w:r w:rsidRPr="00CC44E8">
        <w:rPr>
          <w:sz w:val="28"/>
          <w:szCs w:val="28"/>
        </w:rPr>
        <w:t xml:space="preserve"> </w:t>
      </w:r>
      <w:proofErr w:type="spellStart"/>
      <w:r w:rsidRPr="00CC44E8">
        <w:rPr>
          <w:sz w:val="28"/>
          <w:szCs w:val="28"/>
        </w:rPr>
        <w:t>представлена</w:t>
      </w:r>
      <w:proofErr w:type="spellEnd"/>
      <w:r>
        <w:rPr>
          <w:sz w:val="28"/>
          <w:szCs w:val="28"/>
        </w:rPr>
        <w:t xml:space="preserve"> и</w:t>
      </w:r>
      <w:r w:rsidRPr="00CC44E8">
        <w:rPr>
          <w:sz w:val="28"/>
          <w:szCs w:val="28"/>
        </w:rPr>
        <w:t xml:space="preserve"> в </w:t>
      </w:r>
      <w:proofErr w:type="spellStart"/>
      <w:r w:rsidRPr="00CC44E8">
        <w:rPr>
          <w:sz w:val="28"/>
          <w:szCs w:val="28"/>
        </w:rPr>
        <w:t>виде</w:t>
      </w:r>
      <w:proofErr w:type="spellEnd"/>
      <w:r w:rsidRPr="00CC44E8">
        <w:rPr>
          <w:sz w:val="28"/>
          <w:szCs w:val="28"/>
        </w:rPr>
        <w:t xml:space="preserve"> </w:t>
      </w:r>
      <w:proofErr w:type="spellStart"/>
      <w:r w:rsidRPr="00CC44E8">
        <w:rPr>
          <w:sz w:val="28"/>
          <w:szCs w:val="28"/>
        </w:rPr>
        <w:t>добавления</w:t>
      </w:r>
      <w:proofErr w:type="spellEnd"/>
      <w:r w:rsidRPr="00CC44E8">
        <w:rPr>
          <w:sz w:val="28"/>
          <w:szCs w:val="28"/>
        </w:rPr>
        <w:t xml:space="preserve"> к </w:t>
      </w:r>
      <w:proofErr w:type="spellStart"/>
      <w:r w:rsidRPr="00CC44E8">
        <w:rPr>
          <w:sz w:val="28"/>
          <w:szCs w:val="28"/>
        </w:rPr>
        <w:t>существующему</w:t>
      </w:r>
      <w:proofErr w:type="spellEnd"/>
      <w:r w:rsidRPr="00CC44E8">
        <w:rPr>
          <w:sz w:val="28"/>
          <w:szCs w:val="28"/>
        </w:rPr>
        <w:t xml:space="preserve"> </w:t>
      </w:r>
      <w:proofErr w:type="spellStart"/>
      <w:r w:rsidRPr="00CC44E8">
        <w:rPr>
          <w:sz w:val="28"/>
          <w:szCs w:val="28"/>
        </w:rPr>
        <w:t>общему</w:t>
      </w:r>
      <w:proofErr w:type="spellEnd"/>
      <w:r w:rsidRPr="00CC44E8">
        <w:rPr>
          <w:sz w:val="28"/>
          <w:szCs w:val="28"/>
        </w:rPr>
        <w:t xml:space="preserve"> </w:t>
      </w:r>
      <w:proofErr w:type="spellStart"/>
      <w:r w:rsidRPr="00CC44E8">
        <w:rPr>
          <w:sz w:val="28"/>
          <w:szCs w:val="28"/>
        </w:rPr>
        <w:t>базовому</w:t>
      </w:r>
      <w:proofErr w:type="spellEnd"/>
      <w:r w:rsidRPr="00CC44E8">
        <w:rPr>
          <w:sz w:val="28"/>
          <w:szCs w:val="28"/>
        </w:rPr>
        <w:t xml:space="preserve"> </w:t>
      </w:r>
      <w:proofErr w:type="spellStart"/>
      <w:r w:rsidRPr="00CC44E8">
        <w:rPr>
          <w:sz w:val="28"/>
          <w:szCs w:val="28"/>
        </w:rPr>
        <w:t>документу</w:t>
      </w:r>
      <w:proofErr w:type="spellEnd"/>
      <w:r w:rsidRPr="00CC44E8">
        <w:rPr>
          <w:sz w:val="28"/>
          <w:szCs w:val="28"/>
        </w:rPr>
        <w:t xml:space="preserve"> </w:t>
      </w:r>
      <w:proofErr w:type="spellStart"/>
      <w:r w:rsidRPr="00CC44E8">
        <w:rPr>
          <w:sz w:val="28"/>
          <w:szCs w:val="28"/>
        </w:rPr>
        <w:t>или</w:t>
      </w:r>
      <w:proofErr w:type="spellEnd"/>
      <w:r w:rsidRPr="00CC44E8">
        <w:rPr>
          <w:sz w:val="28"/>
          <w:szCs w:val="28"/>
        </w:rPr>
        <w:t xml:space="preserve"> в </w:t>
      </w:r>
      <w:proofErr w:type="spellStart"/>
      <w:r w:rsidRPr="00CC44E8">
        <w:rPr>
          <w:sz w:val="28"/>
          <w:szCs w:val="28"/>
        </w:rPr>
        <w:t>виде</w:t>
      </w:r>
      <w:proofErr w:type="spellEnd"/>
      <w:r w:rsidRPr="00CC44E8">
        <w:rPr>
          <w:sz w:val="28"/>
          <w:szCs w:val="28"/>
        </w:rPr>
        <w:t xml:space="preserve"> </w:t>
      </w:r>
      <w:proofErr w:type="spellStart"/>
      <w:r w:rsidRPr="00CC44E8">
        <w:rPr>
          <w:sz w:val="28"/>
          <w:szCs w:val="28"/>
        </w:rPr>
        <w:t>нового</w:t>
      </w:r>
      <w:proofErr w:type="spellEnd"/>
      <w:r w:rsidRPr="00CC44E8">
        <w:rPr>
          <w:sz w:val="28"/>
          <w:szCs w:val="28"/>
        </w:rPr>
        <w:t xml:space="preserve">, </w:t>
      </w:r>
      <w:proofErr w:type="spellStart"/>
      <w:r w:rsidRPr="00CC44E8">
        <w:rPr>
          <w:sz w:val="28"/>
          <w:szCs w:val="28"/>
        </w:rPr>
        <w:t>пересмотренного</w:t>
      </w:r>
      <w:proofErr w:type="spellEnd"/>
      <w:r w:rsidRPr="00CC44E8">
        <w:rPr>
          <w:sz w:val="28"/>
          <w:szCs w:val="28"/>
        </w:rPr>
        <w:t xml:space="preserve"> </w:t>
      </w:r>
      <w:proofErr w:type="spellStart"/>
      <w:r w:rsidRPr="00CC44E8">
        <w:rPr>
          <w:sz w:val="28"/>
          <w:szCs w:val="28"/>
        </w:rPr>
        <w:t>варианта</w:t>
      </w:r>
      <w:proofErr w:type="spellEnd"/>
      <w:r w:rsidRPr="00CC44E8">
        <w:rPr>
          <w:sz w:val="28"/>
          <w:szCs w:val="28"/>
        </w:rPr>
        <w:t xml:space="preserve"> </w:t>
      </w:r>
      <w:proofErr w:type="spellStart"/>
      <w:r w:rsidRPr="00CC44E8">
        <w:rPr>
          <w:sz w:val="28"/>
          <w:szCs w:val="28"/>
        </w:rPr>
        <w:t>этого</w:t>
      </w:r>
      <w:proofErr w:type="spellEnd"/>
      <w:r w:rsidRPr="00CC44E8">
        <w:rPr>
          <w:sz w:val="28"/>
          <w:szCs w:val="28"/>
        </w:rPr>
        <w:t xml:space="preserve"> </w:t>
      </w:r>
      <w:proofErr w:type="spellStart"/>
      <w:r w:rsidRPr="00CC44E8">
        <w:rPr>
          <w:sz w:val="28"/>
          <w:szCs w:val="28"/>
        </w:rPr>
        <w:t>документа</w:t>
      </w:r>
      <w:proofErr w:type="spellEnd"/>
      <w:r w:rsidRPr="00CC44E8">
        <w:rPr>
          <w:sz w:val="28"/>
          <w:szCs w:val="28"/>
        </w:rPr>
        <w:t xml:space="preserve">, в </w:t>
      </w:r>
      <w:proofErr w:type="spellStart"/>
      <w:r w:rsidRPr="00CC44E8">
        <w:rPr>
          <w:sz w:val="28"/>
          <w:szCs w:val="28"/>
        </w:rPr>
        <w:t>зависимости</w:t>
      </w:r>
      <w:proofErr w:type="spellEnd"/>
      <w:r w:rsidRPr="00CC44E8">
        <w:rPr>
          <w:sz w:val="28"/>
          <w:szCs w:val="28"/>
        </w:rPr>
        <w:t xml:space="preserve"> </w:t>
      </w:r>
      <w:proofErr w:type="spellStart"/>
      <w:r w:rsidRPr="00CC44E8">
        <w:rPr>
          <w:sz w:val="28"/>
          <w:szCs w:val="28"/>
        </w:rPr>
        <w:t>от</w:t>
      </w:r>
      <w:proofErr w:type="spellEnd"/>
      <w:r w:rsidRPr="00CC44E8">
        <w:rPr>
          <w:sz w:val="28"/>
          <w:szCs w:val="28"/>
        </w:rPr>
        <w:t xml:space="preserve"> </w:t>
      </w:r>
      <w:proofErr w:type="spellStart"/>
      <w:r w:rsidRPr="00CC44E8">
        <w:rPr>
          <w:sz w:val="28"/>
          <w:szCs w:val="28"/>
        </w:rPr>
        <w:t>объема</w:t>
      </w:r>
      <w:proofErr w:type="spellEnd"/>
      <w:r w:rsidRPr="00CC44E8">
        <w:rPr>
          <w:sz w:val="28"/>
          <w:szCs w:val="28"/>
        </w:rPr>
        <w:t xml:space="preserve"> </w:t>
      </w:r>
      <w:proofErr w:type="spellStart"/>
      <w:r w:rsidRPr="00CC44E8">
        <w:rPr>
          <w:sz w:val="28"/>
          <w:szCs w:val="28"/>
        </w:rPr>
        <w:t>внесенных</w:t>
      </w:r>
      <w:proofErr w:type="spellEnd"/>
      <w:r w:rsidRPr="00CC44E8">
        <w:rPr>
          <w:sz w:val="28"/>
          <w:szCs w:val="28"/>
        </w:rPr>
        <w:t xml:space="preserve"> </w:t>
      </w:r>
      <w:proofErr w:type="spellStart"/>
      <w:r w:rsidRPr="00CC44E8">
        <w:rPr>
          <w:sz w:val="28"/>
          <w:szCs w:val="28"/>
        </w:rPr>
        <w:t>изменений</w:t>
      </w:r>
      <w:proofErr w:type="spellEnd"/>
      <w:r w:rsidRPr="00CC44E8">
        <w:rPr>
          <w:sz w:val="28"/>
          <w:szCs w:val="28"/>
        </w:rPr>
        <w:t>.</w:t>
      </w:r>
      <w:r w:rsidRPr="00D8216D">
        <w:rPr>
          <w:sz w:val="28"/>
          <w:szCs w:val="28"/>
        </w:rPr>
        <w:t xml:space="preserve"> </w:t>
      </w:r>
      <w:r>
        <w:rPr>
          <w:sz w:val="28"/>
          <w:szCs w:val="28"/>
        </w:rPr>
        <w:t xml:space="preserve"> С </w:t>
      </w:r>
      <w:proofErr w:type="spellStart"/>
      <w:r>
        <w:rPr>
          <w:sz w:val="28"/>
          <w:szCs w:val="28"/>
        </w:rPr>
        <w:t>целью</w:t>
      </w:r>
      <w:proofErr w:type="spellEnd"/>
      <w:r>
        <w:rPr>
          <w:sz w:val="28"/>
          <w:szCs w:val="28"/>
        </w:rPr>
        <w:t xml:space="preserve"> </w:t>
      </w:r>
      <w:proofErr w:type="spellStart"/>
      <w:r>
        <w:rPr>
          <w:sz w:val="28"/>
          <w:szCs w:val="28"/>
        </w:rPr>
        <w:t>обеспечения</w:t>
      </w:r>
      <w:proofErr w:type="spellEnd"/>
      <w:r>
        <w:rPr>
          <w:sz w:val="28"/>
          <w:szCs w:val="28"/>
        </w:rPr>
        <w:t xml:space="preserve"> </w:t>
      </w:r>
      <w:proofErr w:type="spellStart"/>
      <w:r>
        <w:rPr>
          <w:sz w:val="28"/>
          <w:szCs w:val="28"/>
        </w:rPr>
        <w:t>регулярного</w:t>
      </w:r>
      <w:proofErr w:type="spellEnd"/>
      <w:r>
        <w:rPr>
          <w:sz w:val="28"/>
          <w:szCs w:val="28"/>
        </w:rPr>
        <w:t xml:space="preserve"> </w:t>
      </w:r>
      <w:proofErr w:type="spellStart"/>
      <w:r>
        <w:rPr>
          <w:sz w:val="28"/>
          <w:szCs w:val="28"/>
        </w:rPr>
        <w:t>обновления</w:t>
      </w:r>
      <w:proofErr w:type="spellEnd"/>
      <w:r>
        <w:rPr>
          <w:sz w:val="28"/>
          <w:szCs w:val="28"/>
        </w:rPr>
        <w:t xml:space="preserve"> </w:t>
      </w:r>
      <w:proofErr w:type="spellStart"/>
      <w:r>
        <w:rPr>
          <w:sz w:val="28"/>
          <w:szCs w:val="28"/>
        </w:rPr>
        <w:t>Общего</w:t>
      </w:r>
      <w:proofErr w:type="spellEnd"/>
      <w:r>
        <w:rPr>
          <w:sz w:val="28"/>
          <w:szCs w:val="28"/>
        </w:rPr>
        <w:t xml:space="preserve"> </w:t>
      </w:r>
      <w:proofErr w:type="spellStart"/>
      <w:r>
        <w:rPr>
          <w:sz w:val="28"/>
          <w:szCs w:val="28"/>
        </w:rPr>
        <w:t>Базового</w:t>
      </w:r>
      <w:proofErr w:type="spellEnd"/>
      <w:r>
        <w:rPr>
          <w:sz w:val="28"/>
          <w:szCs w:val="28"/>
        </w:rPr>
        <w:t xml:space="preserve"> </w:t>
      </w:r>
      <w:proofErr w:type="spellStart"/>
      <w:r>
        <w:rPr>
          <w:sz w:val="28"/>
          <w:szCs w:val="28"/>
        </w:rPr>
        <w:t>Документа</w:t>
      </w:r>
      <w:proofErr w:type="spellEnd"/>
      <w:r w:rsidRPr="00E060C5">
        <w:rPr>
          <w:sz w:val="28"/>
          <w:szCs w:val="28"/>
        </w:rPr>
        <w:t xml:space="preserve"> </w:t>
      </w:r>
      <w:proofErr w:type="spellStart"/>
      <w:r w:rsidRPr="00E060C5">
        <w:rPr>
          <w:sz w:val="28"/>
          <w:szCs w:val="28"/>
        </w:rPr>
        <w:t>Азербайджанской</w:t>
      </w:r>
      <w:proofErr w:type="spellEnd"/>
      <w:r w:rsidRPr="00E060C5">
        <w:rPr>
          <w:sz w:val="28"/>
          <w:szCs w:val="28"/>
        </w:rPr>
        <w:t xml:space="preserve"> </w:t>
      </w:r>
      <w:proofErr w:type="spellStart"/>
      <w:r w:rsidRPr="00E060C5">
        <w:rPr>
          <w:sz w:val="28"/>
          <w:szCs w:val="28"/>
        </w:rPr>
        <w:t>Республики</w:t>
      </w:r>
      <w:proofErr w:type="spellEnd"/>
      <w:r w:rsidRPr="00E060C5">
        <w:rPr>
          <w:sz w:val="28"/>
          <w:szCs w:val="28"/>
        </w:rPr>
        <w:t xml:space="preserve">, </w:t>
      </w:r>
      <w:r w:rsidRPr="0031333B">
        <w:rPr>
          <w:sz w:val="28"/>
          <w:szCs w:val="28"/>
        </w:rPr>
        <w:t>28</w:t>
      </w:r>
      <w:r>
        <w:rPr>
          <w:sz w:val="28"/>
          <w:szCs w:val="28"/>
        </w:rPr>
        <w:t xml:space="preserve"> </w:t>
      </w:r>
      <w:proofErr w:type="spellStart"/>
      <w:r>
        <w:rPr>
          <w:sz w:val="28"/>
          <w:szCs w:val="28"/>
        </w:rPr>
        <w:t>апреля</w:t>
      </w:r>
      <w:proofErr w:type="spellEnd"/>
      <w:r>
        <w:rPr>
          <w:sz w:val="28"/>
          <w:szCs w:val="28"/>
        </w:rPr>
        <w:t xml:space="preserve"> 201</w:t>
      </w:r>
      <w:r w:rsidRPr="00DE2907">
        <w:rPr>
          <w:sz w:val="28"/>
          <w:szCs w:val="28"/>
        </w:rPr>
        <w:t>7</w:t>
      </w:r>
      <w:r w:rsidRPr="0031333B">
        <w:rPr>
          <w:sz w:val="28"/>
          <w:szCs w:val="28"/>
        </w:rPr>
        <w:t xml:space="preserve"> </w:t>
      </w:r>
      <w:proofErr w:type="spellStart"/>
      <w:r w:rsidRPr="0031333B">
        <w:rPr>
          <w:sz w:val="28"/>
          <w:szCs w:val="28"/>
        </w:rPr>
        <w:t>года</w:t>
      </w:r>
      <w:proofErr w:type="spellEnd"/>
      <w:r w:rsidRPr="0031333B">
        <w:rPr>
          <w:sz w:val="28"/>
          <w:szCs w:val="28"/>
        </w:rPr>
        <w:t xml:space="preserve"> </w:t>
      </w:r>
      <w:proofErr w:type="spellStart"/>
      <w:r w:rsidRPr="0031333B">
        <w:rPr>
          <w:sz w:val="28"/>
          <w:szCs w:val="28"/>
        </w:rPr>
        <w:t>Президентом</w:t>
      </w:r>
      <w:proofErr w:type="spellEnd"/>
      <w:r w:rsidRPr="0031333B">
        <w:rPr>
          <w:sz w:val="28"/>
          <w:szCs w:val="28"/>
        </w:rPr>
        <w:t xml:space="preserve"> </w:t>
      </w:r>
      <w:proofErr w:type="spellStart"/>
      <w:r w:rsidRPr="0031333B">
        <w:rPr>
          <w:sz w:val="28"/>
          <w:szCs w:val="28"/>
        </w:rPr>
        <w:t>Азербайджанской</w:t>
      </w:r>
      <w:proofErr w:type="spellEnd"/>
      <w:r w:rsidRPr="0031333B">
        <w:rPr>
          <w:sz w:val="28"/>
          <w:szCs w:val="28"/>
        </w:rPr>
        <w:t xml:space="preserve"> </w:t>
      </w:r>
      <w:proofErr w:type="spellStart"/>
      <w:r w:rsidRPr="0031333B">
        <w:rPr>
          <w:sz w:val="28"/>
          <w:szCs w:val="28"/>
        </w:rPr>
        <w:t>Республики</w:t>
      </w:r>
      <w:proofErr w:type="spellEnd"/>
      <w:r w:rsidRPr="0031333B">
        <w:rPr>
          <w:sz w:val="28"/>
          <w:szCs w:val="28"/>
        </w:rPr>
        <w:t xml:space="preserve"> </w:t>
      </w:r>
      <w:proofErr w:type="spellStart"/>
      <w:r w:rsidRPr="0031333B">
        <w:rPr>
          <w:sz w:val="28"/>
          <w:szCs w:val="28"/>
        </w:rPr>
        <w:t>было</w:t>
      </w:r>
      <w:proofErr w:type="spellEnd"/>
      <w:r w:rsidRPr="0031333B">
        <w:rPr>
          <w:sz w:val="28"/>
          <w:szCs w:val="28"/>
        </w:rPr>
        <w:t xml:space="preserve"> </w:t>
      </w:r>
      <w:proofErr w:type="spellStart"/>
      <w:r w:rsidRPr="0031333B">
        <w:rPr>
          <w:sz w:val="28"/>
          <w:szCs w:val="28"/>
        </w:rPr>
        <w:t>подписано</w:t>
      </w:r>
      <w:proofErr w:type="spellEnd"/>
      <w:r w:rsidRPr="0031333B">
        <w:rPr>
          <w:sz w:val="28"/>
          <w:szCs w:val="28"/>
        </w:rPr>
        <w:t xml:space="preserve"> </w:t>
      </w:r>
      <w:proofErr w:type="spellStart"/>
      <w:r w:rsidRPr="0031333B">
        <w:rPr>
          <w:sz w:val="28"/>
          <w:szCs w:val="28"/>
        </w:rPr>
        <w:t>Распоряжение</w:t>
      </w:r>
      <w:proofErr w:type="spellEnd"/>
      <w:r w:rsidRPr="0031333B">
        <w:rPr>
          <w:sz w:val="28"/>
          <w:szCs w:val="28"/>
        </w:rPr>
        <w:t xml:space="preserve"> о</w:t>
      </w:r>
      <w:r>
        <w:rPr>
          <w:sz w:val="28"/>
          <w:szCs w:val="28"/>
        </w:rPr>
        <w:t xml:space="preserve"> </w:t>
      </w:r>
      <w:proofErr w:type="spellStart"/>
      <w:r>
        <w:rPr>
          <w:sz w:val="28"/>
          <w:szCs w:val="28"/>
        </w:rPr>
        <w:t>предоставлении</w:t>
      </w:r>
      <w:proofErr w:type="spellEnd"/>
      <w:r>
        <w:rPr>
          <w:sz w:val="28"/>
          <w:szCs w:val="28"/>
        </w:rPr>
        <w:t xml:space="preserve"> </w:t>
      </w:r>
      <w:proofErr w:type="spellStart"/>
      <w:r>
        <w:rPr>
          <w:sz w:val="28"/>
          <w:szCs w:val="28"/>
        </w:rPr>
        <w:t>правительством</w:t>
      </w:r>
      <w:proofErr w:type="spellEnd"/>
      <w:r>
        <w:rPr>
          <w:sz w:val="28"/>
          <w:szCs w:val="28"/>
        </w:rPr>
        <w:t xml:space="preserve"> </w:t>
      </w:r>
      <w:proofErr w:type="spellStart"/>
      <w:r>
        <w:rPr>
          <w:sz w:val="28"/>
          <w:szCs w:val="28"/>
        </w:rPr>
        <w:t>страны</w:t>
      </w:r>
      <w:proofErr w:type="spellEnd"/>
      <w:r>
        <w:rPr>
          <w:sz w:val="28"/>
          <w:szCs w:val="28"/>
        </w:rPr>
        <w:t xml:space="preserve"> в </w:t>
      </w:r>
      <w:proofErr w:type="spellStart"/>
      <w:r>
        <w:rPr>
          <w:sz w:val="28"/>
          <w:szCs w:val="28"/>
        </w:rPr>
        <w:t>Управление</w:t>
      </w:r>
      <w:proofErr w:type="spellEnd"/>
      <w:r>
        <w:rPr>
          <w:sz w:val="28"/>
          <w:szCs w:val="28"/>
        </w:rPr>
        <w:t xml:space="preserve"> </w:t>
      </w:r>
      <w:proofErr w:type="spellStart"/>
      <w:r>
        <w:rPr>
          <w:sz w:val="28"/>
          <w:szCs w:val="28"/>
        </w:rPr>
        <w:t>Верховного</w:t>
      </w:r>
      <w:proofErr w:type="spellEnd"/>
      <w:r>
        <w:rPr>
          <w:sz w:val="28"/>
          <w:szCs w:val="28"/>
        </w:rPr>
        <w:t xml:space="preserve"> </w:t>
      </w:r>
      <w:proofErr w:type="spellStart"/>
      <w:r>
        <w:rPr>
          <w:sz w:val="28"/>
          <w:szCs w:val="28"/>
        </w:rPr>
        <w:t>Коммисара</w:t>
      </w:r>
      <w:proofErr w:type="spellEnd"/>
      <w:r>
        <w:rPr>
          <w:sz w:val="28"/>
          <w:szCs w:val="28"/>
        </w:rPr>
        <w:t xml:space="preserve"> ООН </w:t>
      </w:r>
      <w:proofErr w:type="spellStart"/>
      <w:r>
        <w:rPr>
          <w:sz w:val="28"/>
          <w:szCs w:val="28"/>
        </w:rPr>
        <w:t>по</w:t>
      </w:r>
      <w:proofErr w:type="spellEnd"/>
      <w:r>
        <w:rPr>
          <w:sz w:val="28"/>
          <w:szCs w:val="28"/>
        </w:rPr>
        <w:t xml:space="preserve"> </w:t>
      </w:r>
      <w:proofErr w:type="spellStart"/>
      <w:r>
        <w:rPr>
          <w:sz w:val="28"/>
          <w:szCs w:val="28"/>
        </w:rPr>
        <w:t>правам</w:t>
      </w:r>
      <w:proofErr w:type="spellEnd"/>
      <w:r>
        <w:rPr>
          <w:sz w:val="28"/>
          <w:szCs w:val="28"/>
        </w:rPr>
        <w:t xml:space="preserve"> </w:t>
      </w:r>
      <w:proofErr w:type="spellStart"/>
      <w:r>
        <w:rPr>
          <w:sz w:val="28"/>
          <w:szCs w:val="28"/>
        </w:rPr>
        <w:t>человека</w:t>
      </w:r>
      <w:proofErr w:type="spellEnd"/>
      <w:r>
        <w:rPr>
          <w:sz w:val="28"/>
          <w:szCs w:val="28"/>
        </w:rPr>
        <w:t xml:space="preserve"> </w:t>
      </w:r>
      <w:proofErr w:type="spellStart"/>
      <w:r>
        <w:rPr>
          <w:sz w:val="28"/>
          <w:szCs w:val="28"/>
        </w:rPr>
        <w:t>обновленной</w:t>
      </w:r>
      <w:proofErr w:type="spellEnd"/>
      <w:r>
        <w:rPr>
          <w:sz w:val="28"/>
          <w:szCs w:val="28"/>
        </w:rPr>
        <w:t xml:space="preserve"> </w:t>
      </w:r>
      <w:proofErr w:type="spellStart"/>
      <w:r>
        <w:rPr>
          <w:sz w:val="28"/>
          <w:szCs w:val="28"/>
        </w:rPr>
        <w:t>информации</w:t>
      </w:r>
      <w:proofErr w:type="spellEnd"/>
      <w:r>
        <w:rPr>
          <w:sz w:val="28"/>
          <w:szCs w:val="28"/>
        </w:rPr>
        <w:t xml:space="preserve"> к </w:t>
      </w:r>
      <w:proofErr w:type="spellStart"/>
      <w:r>
        <w:rPr>
          <w:sz w:val="28"/>
          <w:szCs w:val="28"/>
        </w:rPr>
        <w:t>Общему</w:t>
      </w:r>
      <w:proofErr w:type="spellEnd"/>
      <w:r>
        <w:rPr>
          <w:sz w:val="28"/>
          <w:szCs w:val="28"/>
        </w:rPr>
        <w:t xml:space="preserve"> </w:t>
      </w:r>
      <w:proofErr w:type="spellStart"/>
      <w:r>
        <w:rPr>
          <w:sz w:val="28"/>
          <w:szCs w:val="28"/>
        </w:rPr>
        <w:t>Базовому</w:t>
      </w:r>
      <w:proofErr w:type="spellEnd"/>
      <w:r>
        <w:rPr>
          <w:sz w:val="28"/>
          <w:szCs w:val="28"/>
        </w:rPr>
        <w:t xml:space="preserve"> </w:t>
      </w:r>
      <w:proofErr w:type="spellStart"/>
      <w:r>
        <w:rPr>
          <w:sz w:val="28"/>
          <w:szCs w:val="28"/>
        </w:rPr>
        <w:t>Документу</w:t>
      </w:r>
      <w:proofErr w:type="spellEnd"/>
      <w:r>
        <w:rPr>
          <w:sz w:val="28"/>
          <w:szCs w:val="28"/>
        </w:rPr>
        <w:t xml:space="preserve"> </w:t>
      </w:r>
      <w:proofErr w:type="spellStart"/>
      <w:r>
        <w:rPr>
          <w:sz w:val="28"/>
          <w:szCs w:val="28"/>
        </w:rPr>
        <w:t>ни</w:t>
      </w:r>
      <w:proofErr w:type="spellEnd"/>
      <w:r>
        <w:rPr>
          <w:sz w:val="28"/>
          <w:szCs w:val="28"/>
        </w:rPr>
        <w:t xml:space="preserve"> </w:t>
      </w:r>
      <w:proofErr w:type="spellStart"/>
      <w:r>
        <w:rPr>
          <w:sz w:val="28"/>
          <w:szCs w:val="28"/>
        </w:rPr>
        <w:t>реже</w:t>
      </w:r>
      <w:proofErr w:type="spellEnd"/>
      <w:r>
        <w:rPr>
          <w:sz w:val="28"/>
          <w:szCs w:val="28"/>
        </w:rPr>
        <w:t xml:space="preserve"> </w:t>
      </w:r>
      <w:proofErr w:type="spellStart"/>
      <w:r>
        <w:rPr>
          <w:sz w:val="28"/>
          <w:szCs w:val="28"/>
        </w:rPr>
        <w:t>одного</w:t>
      </w:r>
      <w:proofErr w:type="spellEnd"/>
      <w:r>
        <w:rPr>
          <w:sz w:val="28"/>
          <w:szCs w:val="28"/>
        </w:rPr>
        <w:t xml:space="preserve"> </w:t>
      </w:r>
      <w:proofErr w:type="spellStart"/>
      <w:r>
        <w:rPr>
          <w:sz w:val="28"/>
          <w:szCs w:val="28"/>
        </w:rPr>
        <w:t>раза</w:t>
      </w:r>
      <w:proofErr w:type="spellEnd"/>
      <w:r>
        <w:rPr>
          <w:sz w:val="28"/>
          <w:szCs w:val="28"/>
        </w:rPr>
        <w:t xml:space="preserve"> в </w:t>
      </w:r>
      <w:proofErr w:type="spellStart"/>
      <w:r>
        <w:rPr>
          <w:sz w:val="28"/>
          <w:szCs w:val="28"/>
        </w:rPr>
        <w:t>два</w:t>
      </w:r>
      <w:proofErr w:type="spellEnd"/>
      <w:r>
        <w:rPr>
          <w:sz w:val="28"/>
          <w:szCs w:val="28"/>
        </w:rPr>
        <w:t xml:space="preserve"> </w:t>
      </w:r>
      <w:proofErr w:type="spellStart"/>
      <w:r>
        <w:rPr>
          <w:sz w:val="28"/>
          <w:szCs w:val="28"/>
        </w:rPr>
        <w:t>года</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proofErr w:type="gramStart"/>
      <w:r>
        <w:rPr>
          <w:sz w:val="28"/>
          <w:szCs w:val="28"/>
        </w:rPr>
        <w:t>подготовки</w:t>
      </w:r>
      <w:proofErr w:type="spellEnd"/>
      <w:r>
        <w:rPr>
          <w:sz w:val="28"/>
          <w:szCs w:val="28"/>
        </w:rPr>
        <w:t xml:space="preserve">  </w:t>
      </w:r>
      <w:proofErr w:type="spellStart"/>
      <w:r>
        <w:rPr>
          <w:sz w:val="28"/>
          <w:szCs w:val="28"/>
        </w:rPr>
        <w:t>Документа</w:t>
      </w:r>
      <w:proofErr w:type="spellEnd"/>
      <w:proofErr w:type="gramEnd"/>
      <w:r>
        <w:rPr>
          <w:sz w:val="28"/>
          <w:szCs w:val="28"/>
        </w:rPr>
        <w:t xml:space="preserve"> </w:t>
      </w:r>
      <w:proofErr w:type="spellStart"/>
      <w:r>
        <w:rPr>
          <w:sz w:val="28"/>
          <w:szCs w:val="28"/>
        </w:rPr>
        <w:t>Распоряжением</w:t>
      </w:r>
      <w:proofErr w:type="spellEnd"/>
      <w:r>
        <w:rPr>
          <w:sz w:val="28"/>
          <w:szCs w:val="28"/>
        </w:rPr>
        <w:t xml:space="preserve"> </w:t>
      </w:r>
      <w:proofErr w:type="spellStart"/>
      <w:r>
        <w:rPr>
          <w:sz w:val="28"/>
          <w:szCs w:val="28"/>
        </w:rPr>
        <w:t>Президента</w:t>
      </w:r>
      <w:proofErr w:type="spellEnd"/>
      <w:r>
        <w:rPr>
          <w:sz w:val="28"/>
          <w:szCs w:val="28"/>
        </w:rPr>
        <w:t xml:space="preserve"> </w:t>
      </w:r>
      <w:proofErr w:type="spellStart"/>
      <w:r>
        <w:rPr>
          <w:sz w:val="28"/>
          <w:szCs w:val="28"/>
        </w:rPr>
        <w:t>была</w:t>
      </w:r>
      <w:proofErr w:type="spellEnd"/>
      <w:r>
        <w:rPr>
          <w:sz w:val="28"/>
          <w:szCs w:val="28"/>
        </w:rPr>
        <w:t xml:space="preserve"> </w:t>
      </w:r>
      <w:proofErr w:type="spellStart"/>
      <w:r>
        <w:rPr>
          <w:sz w:val="28"/>
          <w:szCs w:val="28"/>
        </w:rPr>
        <w:t>создана</w:t>
      </w:r>
      <w:proofErr w:type="spellEnd"/>
      <w:r>
        <w:rPr>
          <w:sz w:val="28"/>
          <w:szCs w:val="28"/>
        </w:rPr>
        <w:t xml:space="preserve"> </w:t>
      </w:r>
      <w:proofErr w:type="spellStart"/>
      <w:r>
        <w:rPr>
          <w:sz w:val="28"/>
          <w:szCs w:val="28"/>
        </w:rPr>
        <w:t>состоящая</w:t>
      </w:r>
      <w:proofErr w:type="spellEnd"/>
      <w:r>
        <w:rPr>
          <w:sz w:val="28"/>
          <w:szCs w:val="28"/>
        </w:rPr>
        <w:t xml:space="preserve"> </w:t>
      </w:r>
      <w:proofErr w:type="spellStart"/>
      <w:r>
        <w:rPr>
          <w:sz w:val="28"/>
          <w:szCs w:val="28"/>
        </w:rPr>
        <w:t>из</w:t>
      </w:r>
      <w:proofErr w:type="spellEnd"/>
      <w:r>
        <w:rPr>
          <w:sz w:val="28"/>
          <w:szCs w:val="28"/>
        </w:rPr>
        <w:t xml:space="preserve"> </w:t>
      </w:r>
      <w:proofErr w:type="spellStart"/>
      <w:r>
        <w:rPr>
          <w:sz w:val="28"/>
          <w:szCs w:val="28"/>
        </w:rPr>
        <w:t>представителей</w:t>
      </w:r>
      <w:proofErr w:type="spellEnd"/>
      <w:r>
        <w:rPr>
          <w:sz w:val="28"/>
          <w:szCs w:val="28"/>
        </w:rPr>
        <w:t xml:space="preserve"> </w:t>
      </w:r>
      <w:proofErr w:type="spellStart"/>
      <w:r>
        <w:rPr>
          <w:sz w:val="28"/>
          <w:szCs w:val="28"/>
        </w:rPr>
        <w:t>соответсвующих</w:t>
      </w:r>
      <w:proofErr w:type="spellEnd"/>
      <w:r>
        <w:rPr>
          <w:sz w:val="28"/>
          <w:szCs w:val="28"/>
        </w:rPr>
        <w:t xml:space="preserve"> </w:t>
      </w:r>
      <w:proofErr w:type="spellStart"/>
      <w:r>
        <w:rPr>
          <w:sz w:val="28"/>
          <w:szCs w:val="28"/>
        </w:rPr>
        <w:t>государственных</w:t>
      </w:r>
      <w:proofErr w:type="spellEnd"/>
      <w:r>
        <w:rPr>
          <w:sz w:val="28"/>
          <w:szCs w:val="28"/>
        </w:rPr>
        <w:t xml:space="preserve"> </w:t>
      </w:r>
      <w:proofErr w:type="spellStart"/>
      <w:r>
        <w:rPr>
          <w:sz w:val="28"/>
          <w:szCs w:val="28"/>
        </w:rPr>
        <w:t>структур</w:t>
      </w:r>
      <w:proofErr w:type="spellEnd"/>
      <w:r>
        <w:rPr>
          <w:sz w:val="28"/>
          <w:szCs w:val="28"/>
        </w:rPr>
        <w:t xml:space="preserve"> </w:t>
      </w:r>
      <w:proofErr w:type="spellStart"/>
      <w:r>
        <w:rPr>
          <w:sz w:val="28"/>
          <w:szCs w:val="28"/>
        </w:rPr>
        <w:t>Рабочая</w:t>
      </w:r>
      <w:proofErr w:type="spellEnd"/>
      <w:r>
        <w:rPr>
          <w:sz w:val="28"/>
          <w:szCs w:val="28"/>
        </w:rPr>
        <w:t xml:space="preserve"> </w:t>
      </w:r>
      <w:proofErr w:type="spellStart"/>
      <w:r>
        <w:rPr>
          <w:sz w:val="28"/>
          <w:szCs w:val="28"/>
        </w:rPr>
        <w:t>группа</w:t>
      </w:r>
      <w:proofErr w:type="spellEnd"/>
      <w:r>
        <w:rPr>
          <w:sz w:val="28"/>
          <w:szCs w:val="28"/>
        </w:rPr>
        <w:t xml:space="preserve">, </w:t>
      </w:r>
      <w:proofErr w:type="spellStart"/>
      <w:r>
        <w:rPr>
          <w:sz w:val="28"/>
          <w:szCs w:val="28"/>
        </w:rPr>
        <w:t>координация</w:t>
      </w:r>
      <w:proofErr w:type="spellEnd"/>
      <w:r>
        <w:rPr>
          <w:sz w:val="28"/>
          <w:szCs w:val="28"/>
        </w:rPr>
        <w:t xml:space="preserve"> </w:t>
      </w:r>
      <w:proofErr w:type="spellStart"/>
      <w:r>
        <w:rPr>
          <w:sz w:val="28"/>
          <w:szCs w:val="28"/>
        </w:rPr>
        <w:t>деятельности</w:t>
      </w:r>
      <w:proofErr w:type="spellEnd"/>
      <w:r>
        <w:rPr>
          <w:sz w:val="28"/>
          <w:szCs w:val="28"/>
        </w:rPr>
        <w:t xml:space="preserve"> </w:t>
      </w:r>
      <w:proofErr w:type="spellStart"/>
      <w:r>
        <w:rPr>
          <w:sz w:val="28"/>
          <w:szCs w:val="28"/>
        </w:rPr>
        <w:t>которой</w:t>
      </w:r>
      <w:proofErr w:type="spellEnd"/>
      <w:r>
        <w:rPr>
          <w:sz w:val="28"/>
          <w:szCs w:val="28"/>
        </w:rPr>
        <w:t xml:space="preserve"> </w:t>
      </w:r>
      <w:proofErr w:type="spellStart"/>
      <w:r>
        <w:rPr>
          <w:sz w:val="28"/>
          <w:szCs w:val="28"/>
        </w:rPr>
        <w:t>было</w:t>
      </w:r>
      <w:proofErr w:type="spellEnd"/>
      <w:r>
        <w:rPr>
          <w:sz w:val="28"/>
          <w:szCs w:val="28"/>
        </w:rPr>
        <w:t xml:space="preserve"> </w:t>
      </w:r>
      <w:proofErr w:type="spellStart"/>
      <w:r>
        <w:rPr>
          <w:sz w:val="28"/>
          <w:szCs w:val="28"/>
        </w:rPr>
        <w:t>поручено</w:t>
      </w:r>
      <w:proofErr w:type="spellEnd"/>
      <w:r>
        <w:rPr>
          <w:sz w:val="28"/>
          <w:szCs w:val="28"/>
        </w:rPr>
        <w:t xml:space="preserve"> </w:t>
      </w:r>
      <w:proofErr w:type="spellStart"/>
      <w:r>
        <w:rPr>
          <w:sz w:val="28"/>
          <w:szCs w:val="28"/>
        </w:rPr>
        <w:t>Министерству</w:t>
      </w:r>
      <w:proofErr w:type="spellEnd"/>
      <w:r>
        <w:rPr>
          <w:sz w:val="28"/>
          <w:szCs w:val="28"/>
        </w:rPr>
        <w:t xml:space="preserve"> </w:t>
      </w:r>
      <w:proofErr w:type="spellStart"/>
      <w:r>
        <w:rPr>
          <w:sz w:val="28"/>
          <w:szCs w:val="28"/>
        </w:rPr>
        <w:t>иностранных</w:t>
      </w:r>
      <w:proofErr w:type="spellEnd"/>
      <w:r>
        <w:rPr>
          <w:sz w:val="28"/>
          <w:szCs w:val="28"/>
        </w:rPr>
        <w:t xml:space="preserve"> </w:t>
      </w:r>
      <w:proofErr w:type="spellStart"/>
      <w:r>
        <w:rPr>
          <w:sz w:val="28"/>
          <w:szCs w:val="28"/>
        </w:rPr>
        <w:t>дел</w:t>
      </w:r>
      <w:proofErr w:type="spellEnd"/>
      <w:r>
        <w:rPr>
          <w:sz w:val="28"/>
          <w:szCs w:val="28"/>
        </w:rPr>
        <w:t>.</w:t>
      </w:r>
    </w:p>
    <w:p w:rsidR="009C0A9D" w:rsidRPr="00CC44E8" w:rsidRDefault="009C0A9D" w:rsidP="009C0A9D">
      <w:pPr>
        <w:spacing w:line="276" w:lineRule="auto"/>
        <w:jc w:val="both"/>
        <w:rPr>
          <w:sz w:val="28"/>
          <w:szCs w:val="28"/>
        </w:rPr>
      </w:pPr>
    </w:p>
    <w:p w:rsidR="009C0A9D" w:rsidRDefault="009C0A9D" w:rsidP="009C0A9D">
      <w:pPr>
        <w:spacing w:line="276" w:lineRule="auto"/>
        <w:jc w:val="both"/>
        <w:rPr>
          <w:sz w:val="28"/>
          <w:szCs w:val="28"/>
        </w:rPr>
      </w:pPr>
      <w:r>
        <w:rPr>
          <w:sz w:val="28"/>
          <w:szCs w:val="28"/>
          <w:lang w:val="en-US"/>
        </w:rPr>
        <w:t>II</w:t>
      </w:r>
      <w:r w:rsidRPr="00CC44E8">
        <w:rPr>
          <w:sz w:val="28"/>
          <w:szCs w:val="28"/>
        </w:rPr>
        <w:t xml:space="preserve">. </w:t>
      </w:r>
      <w:proofErr w:type="spellStart"/>
      <w:r w:rsidRPr="00CC44E8">
        <w:rPr>
          <w:sz w:val="28"/>
          <w:szCs w:val="28"/>
        </w:rPr>
        <w:t>Приводимая</w:t>
      </w:r>
      <w:proofErr w:type="spellEnd"/>
      <w:r w:rsidRPr="00CC44E8">
        <w:rPr>
          <w:sz w:val="28"/>
          <w:szCs w:val="28"/>
        </w:rPr>
        <w:t xml:space="preserve"> </w:t>
      </w:r>
      <w:proofErr w:type="spellStart"/>
      <w:r w:rsidRPr="00CC44E8">
        <w:rPr>
          <w:sz w:val="28"/>
          <w:szCs w:val="28"/>
        </w:rPr>
        <w:t>ниже</w:t>
      </w:r>
      <w:proofErr w:type="spellEnd"/>
      <w:r>
        <w:rPr>
          <w:sz w:val="28"/>
          <w:szCs w:val="28"/>
        </w:rPr>
        <w:t xml:space="preserve"> </w:t>
      </w:r>
      <w:proofErr w:type="spellStart"/>
      <w:r>
        <w:rPr>
          <w:sz w:val="28"/>
          <w:szCs w:val="28"/>
        </w:rPr>
        <w:t>информация</w:t>
      </w:r>
      <w:proofErr w:type="spellEnd"/>
      <w:r>
        <w:rPr>
          <w:sz w:val="28"/>
          <w:szCs w:val="28"/>
        </w:rPr>
        <w:t xml:space="preserve"> </w:t>
      </w:r>
      <w:proofErr w:type="spellStart"/>
      <w:r>
        <w:rPr>
          <w:sz w:val="28"/>
          <w:szCs w:val="28"/>
        </w:rPr>
        <w:t>предоставляется</w:t>
      </w:r>
      <w:proofErr w:type="spellEnd"/>
      <w:r>
        <w:rPr>
          <w:sz w:val="28"/>
          <w:szCs w:val="28"/>
        </w:rPr>
        <w:t xml:space="preserve"> в </w:t>
      </w:r>
      <w:proofErr w:type="spellStart"/>
      <w:r>
        <w:rPr>
          <w:sz w:val="28"/>
          <w:szCs w:val="28"/>
        </w:rPr>
        <w:t>качестве</w:t>
      </w:r>
      <w:proofErr w:type="spellEnd"/>
      <w:r>
        <w:rPr>
          <w:sz w:val="28"/>
          <w:szCs w:val="28"/>
        </w:rPr>
        <w:t xml:space="preserve"> </w:t>
      </w:r>
      <w:proofErr w:type="spellStart"/>
      <w:r>
        <w:rPr>
          <w:sz w:val="28"/>
          <w:szCs w:val="28"/>
        </w:rPr>
        <w:t>обновленного</w:t>
      </w:r>
      <w:proofErr w:type="spellEnd"/>
      <w:r>
        <w:rPr>
          <w:sz w:val="28"/>
          <w:szCs w:val="28"/>
        </w:rPr>
        <w:t xml:space="preserve"> </w:t>
      </w:r>
      <w:proofErr w:type="spellStart"/>
      <w:r>
        <w:rPr>
          <w:sz w:val="28"/>
          <w:szCs w:val="28"/>
        </w:rPr>
        <w:t>добавления</w:t>
      </w:r>
      <w:proofErr w:type="spellEnd"/>
      <w:r>
        <w:rPr>
          <w:sz w:val="28"/>
          <w:szCs w:val="28"/>
        </w:rPr>
        <w:t xml:space="preserve"> к </w:t>
      </w:r>
      <w:proofErr w:type="spellStart"/>
      <w:r>
        <w:rPr>
          <w:sz w:val="28"/>
          <w:szCs w:val="28"/>
        </w:rPr>
        <w:t>Общему</w:t>
      </w:r>
      <w:proofErr w:type="spellEnd"/>
      <w:r>
        <w:rPr>
          <w:sz w:val="28"/>
          <w:szCs w:val="28"/>
        </w:rPr>
        <w:t xml:space="preserve"> </w:t>
      </w:r>
      <w:proofErr w:type="spellStart"/>
      <w:r>
        <w:rPr>
          <w:sz w:val="28"/>
          <w:szCs w:val="28"/>
        </w:rPr>
        <w:t>Базовому</w:t>
      </w:r>
      <w:proofErr w:type="spellEnd"/>
      <w:r>
        <w:rPr>
          <w:sz w:val="28"/>
          <w:szCs w:val="28"/>
        </w:rPr>
        <w:t xml:space="preserve"> </w:t>
      </w:r>
      <w:proofErr w:type="spellStart"/>
      <w:r>
        <w:rPr>
          <w:sz w:val="28"/>
          <w:szCs w:val="28"/>
        </w:rPr>
        <w:t>Д</w:t>
      </w:r>
      <w:r w:rsidRPr="00CC44E8">
        <w:rPr>
          <w:sz w:val="28"/>
          <w:szCs w:val="28"/>
        </w:rPr>
        <w:t>окументу</w:t>
      </w:r>
      <w:proofErr w:type="spellEnd"/>
      <w:r>
        <w:rPr>
          <w:sz w:val="28"/>
          <w:szCs w:val="28"/>
        </w:rPr>
        <w:t xml:space="preserve"> </w:t>
      </w:r>
      <w:proofErr w:type="spellStart"/>
      <w:r>
        <w:rPr>
          <w:sz w:val="28"/>
          <w:szCs w:val="28"/>
        </w:rPr>
        <w:t>Азербайджанской</w:t>
      </w:r>
      <w:proofErr w:type="spellEnd"/>
      <w:r>
        <w:rPr>
          <w:sz w:val="28"/>
          <w:szCs w:val="28"/>
        </w:rPr>
        <w:t xml:space="preserve"> </w:t>
      </w:r>
      <w:proofErr w:type="spellStart"/>
      <w:r>
        <w:rPr>
          <w:sz w:val="28"/>
          <w:szCs w:val="28"/>
        </w:rPr>
        <w:t>Республики</w:t>
      </w:r>
      <w:proofErr w:type="spellEnd"/>
      <w:r w:rsidRPr="00D8216D">
        <w:rPr>
          <w:sz w:val="28"/>
          <w:szCs w:val="28"/>
        </w:rPr>
        <w:t>,</w:t>
      </w:r>
      <w:r>
        <w:rPr>
          <w:sz w:val="28"/>
          <w:szCs w:val="28"/>
        </w:rPr>
        <w:t xml:space="preserve"> </w:t>
      </w:r>
      <w:proofErr w:type="spellStart"/>
      <w:r>
        <w:rPr>
          <w:sz w:val="28"/>
          <w:szCs w:val="28"/>
        </w:rPr>
        <w:t>представленному</w:t>
      </w:r>
      <w:proofErr w:type="spellEnd"/>
      <w:r>
        <w:rPr>
          <w:sz w:val="28"/>
          <w:szCs w:val="28"/>
        </w:rPr>
        <w:t xml:space="preserve"> в </w:t>
      </w:r>
      <w:proofErr w:type="spellStart"/>
      <w:r>
        <w:rPr>
          <w:sz w:val="28"/>
          <w:szCs w:val="28"/>
        </w:rPr>
        <w:t>октябре</w:t>
      </w:r>
      <w:proofErr w:type="spellEnd"/>
      <w:r>
        <w:rPr>
          <w:sz w:val="28"/>
          <w:szCs w:val="28"/>
        </w:rPr>
        <w:t xml:space="preserve"> 2017 </w:t>
      </w:r>
      <w:proofErr w:type="spellStart"/>
      <w:r>
        <w:rPr>
          <w:sz w:val="28"/>
          <w:szCs w:val="28"/>
        </w:rPr>
        <w:t>го</w:t>
      </w:r>
      <w:r w:rsidRPr="00CC44E8">
        <w:rPr>
          <w:sz w:val="28"/>
          <w:szCs w:val="28"/>
        </w:rPr>
        <w:t>да</w:t>
      </w:r>
      <w:proofErr w:type="spellEnd"/>
      <w:r>
        <w:rPr>
          <w:sz w:val="28"/>
          <w:szCs w:val="28"/>
        </w:rPr>
        <w:t xml:space="preserve"> (HRI/CORE/</w:t>
      </w:r>
      <w:r>
        <w:rPr>
          <w:sz w:val="28"/>
          <w:szCs w:val="28"/>
          <w:lang w:val="en-US"/>
        </w:rPr>
        <w:t>AZE</w:t>
      </w:r>
      <w:r>
        <w:rPr>
          <w:sz w:val="28"/>
          <w:szCs w:val="28"/>
        </w:rPr>
        <w:t>/201</w:t>
      </w:r>
      <w:r w:rsidRPr="00672506">
        <w:rPr>
          <w:sz w:val="28"/>
          <w:szCs w:val="28"/>
        </w:rPr>
        <w:t>8</w:t>
      </w:r>
      <w:r>
        <w:rPr>
          <w:sz w:val="28"/>
          <w:szCs w:val="28"/>
        </w:rPr>
        <w:t xml:space="preserve">, </w:t>
      </w:r>
      <w:proofErr w:type="spellStart"/>
      <w:r>
        <w:rPr>
          <w:sz w:val="28"/>
          <w:szCs w:val="28"/>
        </w:rPr>
        <w:t>дата</w:t>
      </w:r>
      <w:proofErr w:type="spellEnd"/>
      <w:r>
        <w:rPr>
          <w:sz w:val="28"/>
          <w:szCs w:val="28"/>
        </w:rPr>
        <w:t xml:space="preserve"> </w:t>
      </w:r>
      <w:proofErr w:type="spellStart"/>
      <w:r>
        <w:rPr>
          <w:sz w:val="28"/>
          <w:szCs w:val="28"/>
        </w:rPr>
        <w:t>распространения</w:t>
      </w:r>
      <w:proofErr w:type="spellEnd"/>
      <w:r>
        <w:rPr>
          <w:sz w:val="28"/>
          <w:szCs w:val="28"/>
        </w:rPr>
        <w:t xml:space="preserve">: </w:t>
      </w:r>
      <w:r w:rsidRPr="00672506">
        <w:rPr>
          <w:sz w:val="28"/>
          <w:szCs w:val="28"/>
        </w:rPr>
        <w:t>5</w:t>
      </w:r>
      <w:r>
        <w:rPr>
          <w:sz w:val="28"/>
          <w:szCs w:val="28"/>
        </w:rPr>
        <w:t xml:space="preserve"> </w:t>
      </w:r>
      <w:proofErr w:type="spellStart"/>
      <w:r>
        <w:rPr>
          <w:sz w:val="28"/>
          <w:szCs w:val="28"/>
        </w:rPr>
        <w:t>февраля</w:t>
      </w:r>
      <w:proofErr w:type="spellEnd"/>
      <w:r>
        <w:rPr>
          <w:sz w:val="28"/>
          <w:szCs w:val="28"/>
        </w:rPr>
        <w:t xml:space="preserve"> 201</w:t>
      </w:r>
      <w:r w:rsidRPr="00672506">
        <w:rPr>
          <w:sz w:val="28"/>
          <w:szCs w:val="28"/>
        </w:rPr>
        <w:t>8</w:t>
      </w:r>
      <w:r>
        <w:rPr>
          <w:sz w:val="28"/>
          <w:szCs w:val="28"/>
        </w:rPr>
        <w:t xml:space="preserve"> </w:t>
      </w:r>
      <w:proofErr w:type="spellStart"/>
      <w:r>
        <w:rPr>
          <w:sz w:val="28"/>
          <w:szCs w:val="28"/>
        </w:rPr>
        <w:t>года</w:t>
      </w:r>
      <w:proofErr w:type="spellEnd"/>
      <w:r>
        <w:rPr>
          <w:sz w:val="28"/>
          <w:szCs w:val="28"/>
        </w:rPr>
        <w:t>)</w:t>
      </w:r>
      <w:r w:rsidRPr="00CC44E8">
        <w:rPr>
          <w:sz w:val="28"/>
          <w:szCs w:val="28"/>
        </w:rPr>
        <w:t>:</w:t>
      </w:r>
    </w:p>
    <w:p w:rsidR="009C0A9D" w:rsidRPr="00A4106E" w:rsidRDefault="009C0A9D" w:rsidP="009C0A9D">
      <w:pPr>
        <w:spacing w:line="276" w:lineRule="auto"/>
        <w:jc w:val="both"/>
        <w:rPr>
          <w:sz w:val="28"/>
          <w:szCs w:val="28"/>
        </w:rPr>
      </w:pPr>
    </w:p>
    <w:p w:rsidR="009C0A9D" w:rsidRPr="00A4106E" w:rsidRDefault="009C0A9D" w:rsidP="009C0A9D">
      <w:pPr>
        <w:spacing w:line="276" w:lineRule="auto"/>
        <w:jc w:val="both"/>
        <w:rPr>
          <w:sz w:val="28"/>
          <w:szCs w:val="28"/>
        </w:rPr>
      </w:pPr>
      <w:r w:rsidRPr="00A4106E">
        <w:rPr>
          <w:sz w:val="28"/>
          <w:szCs w:val="28"/>
        </w:rPr>
        <w:t xml:space="preserve">1. </w:t>
      </w:r>
      <w:proofErr w:type="spellStart"/>
      <w:r w:rsidRPr="0099554A">
        <w:rPr>
          <w:b/>
          <w:sz w:val="28"/>
          <w:szCs w:val="28"/>
        </w:rPr>
        <w:t>Раздел</w:t>
      </w:r>
      <w:proofErr w:type="spellEnd"/>
      <w:r w:rsidRPr="0099554A">
        <w:rPr>
          <w:b/>
          <w:sz w:val="28"/>
          <w:szCs w:val="28"/>
        </w:rPr>
        <w:t xml:space="preserve"> «</w:t>
      </w:r>
      <w:proofErr w:type="spellStart"/>
      <w:r w:rsidRPr="0099554A">
        <w:rPr>
          <w:b/>
          <w:sz w:val="28"/>
          <w:szCs w:val="28"/>
        </w:rPr>
        <w:t>Религия</w:t>
      </w:r>
      <w:proofErr w:type="spellEnd"/>
      <w:r w:rsidRPr="0099554A">
        <w:rPr>
          <w:b/>
          <w:sz w:val="28"/>
          <w:szCs w:val="28"/>
        </w:rPr>
        <w:t xml:space="preserve"> » </w:t>
      </w:r>
      <w:proofErr w:type="spellStart"/>
      <w:r w:rsidRPr="0099554A">
        <w:rPr>
          <w:b/>
          <w:sz w:val="28"/>
          <w:szCs w:val="28"/>
        </w:rPr>
        <w:t>главы</w:t>
      </w:r>
      <w:proofErr w:type="spellEnd"/>
      <w:r w:rsidRPr="0099554A">
        <w:rPr>
          <w:b/>
          <w:sz w:val="28"/>
          <w:szCs w:val="28"/>
        </w:rPr>
        <w:t xml:space="preserve"> I «</w:t>
      </w:r>
      <w:proofErr w:type="spellStart"/>
      <w:r w:rsidRPr="0099554A">
        <w:rPr>
          <w:b/>
          <w:sz w:val="28"/>
          <w:szCs w:val="28"/>
        </w:rPr>
        <w:t>Общая</w:t>
      </w:r>
      <w:proofErr w:type="spellEnd"/>
      <w:r w:rsidRPr="0099554A">
        <w:rPr>
          <w:b/>
          <w:sz w:val="28"/>
          <w:szCs w:val="28"/>
        </w:rPr>
        <w:t xml:space="preserve"> </w:t>
      </w:r>
      <w:proofErr w:type="spellStart"/>
      <w:r w:rsidRPr="0099554A">
        <w:rPr>
          <w:b/>
          <w:sz w:val="28"/>
          <w:szCs w:val="28"/>
        </w:rPr>
        <w:t>информация</w:t>
      </w:r>
      <w:proofErr w:type="spellEnd"/>
      <w:r w:rsidRPr="0099554A">
        <w:rPr>
          <w:b/>
          <w:sz w:val="28"/>
          <w:szCs w:val="28"/>
        </w:rPr>
        <w:t xml:space="preserve"> о </w:t>
      </w:r>
      <w:proofErr w:type="spellStart"/>
      <w:r w:rsidRPr="0099554A">
        <w:rPr>
          <w:b/>
          <w:sz w:val="28"/>
          <w:szCs w:val="28"/>
        </w:rPr>
        <w:t>представляющем</w:t>
      </w:r>
      <w:proofErr w:type="spellEnd"/>
      <w:r w:rsidRPr="0099554A">
        <w:rPr>
          <w:b/>
          <w:sz w:val="28"/>
          <w:szCs w:val="28"/>
        </w:rPr>
        <w:t xml:space="preserve"> </w:t>
      </w:r>
      <w:proofErr w:type="spellStart"/>
      <w:r w:rsidRPr="0099554A">
        <w:rPr>
          <w:b/>
          <w:sz w:val="28"/>
          <w:szCs w:val="28"/>
        </w:rPr>
        <w:t>доклад</w:t>
      </w:r>
      <w:proofErr w:type="spellEnd"/>
      <w:r w:rsidRPr="0099554A">
        <w:rPr>
          <w:b/>
          <w:sz w:val="28"/>
          <w:szCs w:val="28"/>
        </w:rPr>
        <w:t xml:space="preserve"> </w:t>
      </w:r>
      <w:proofErr w:type="spellStart"/>
      <w:r w:rsidRPr="0099554A">
        <w:rPr>
          <w:b/>
          <w:sz w:val="28"/>
          <w:szCs w:val="28"/>
        </w:rPr>
        <w:t>государстве</w:t>
      </w:r>
      <w:proofErr w:type="spellEnd"/>
      <w:r w:rsidRPr="0099554A">
        <w:rPr>
          <w:b/>
          <w:sz w:val="28"/>
          <w:szCs w:val="28"/>
        </w:rPr>
        <w:t>»</w:t>
      </w:r>
      <w:r>
        <w:rPr>
          <w:sz w:val="28"/>
          <w:szCs w:val="28"/>
        </w:rPr>
        <w:t xml:space="preserve"> </w:t>
      </w:r>
      <w:proofErr w:type="spellStart"/>
      <w:r w:rsidRPr="00A4106E">
        <w:rPr>
          <w:sz w:val="28"/>
          <w:szCs w:val="28"/>
        </w:rPr>
        <w:t>изложить</w:t>
      </w:r>
      <w:proofErr w:type="spellEnd"/>
      <w:r w:rsidRPr="00A4106E">
        <w:rPr>
          <w:sz w:val="28"/>
          <w:szCs w:val="28"/>
        </w:rPr>
        <w:t xml:space="preserve"> в </w:t>
      </w:r>
      <w:proofErr w:type="spellStart"/>
      <w:r w:rsidRPr="00A4106E">
        <w:rPr>
          <w:sz w:val="28"/>
          <w:szCs w:val="28"/>
        </w:rPr>
        <w:t>следующей</w:t>
      </w:r>
      <w:proofErr w:type="spellEnd"/>
      <w:r w:rsidRPr="00A4106E">
        <w:rPr>
          <w:sz w:val="28"/>
          <w:szCs w:val="28"/>
        </w:rPr>
        <w:t xml:space="preserve"> </w:t>
      </w:r>
      <w:proofErr w:type="spellStart"/>
      <w:r w:rsidRPr="00A4106E">
        <w:rPr>
          <w:sz w:val="28"/>
          <w:szCs w:val="28"/>
        </w:rPr>
        <w:t>редакции</w:t>
      </w:r>
      <w:proofErr w:type="spellEnd"/>
      <w:r w:rsidRPr="00A4106E">
        <w:rPr>
          <w:sz w:val="28"/>
          <w:szCs w:val="28"/>
        </w:rPr>
        <w:t>:</w:t>
      </w:r>
    </w:p>
    <w:p w:rsidR="009C0A9D" w:rsidRDefault="009C0A9D" w:rsidP="009C0A9D">
      <w:pPr>
        <w:spacing w:line="276" w:lineRule="auto"/>
        <w:jc w:val="both"/>
      </w:pPr>
    </w:p>
    <w:p w:rsidR="009C0A9D" w:rsidRDefault="009C0A9D" w:rsidP="009C0A9D">
      <w:pPr>
        <w:spacing w:line="276" w:lineRule="auto"/>
        <w:jc w:val="both"/>
        <w:rPr>
          <w:sz w:val="28"/>
          <w:szCs w:val="28"/>
        </w:rPr>
      </w:pPr>
      <w:r w:rsidRPr="00EB7659">
        <w:rPr>
          <w:sz w:val="28"/>
          <w:szCs w:val="28"/>
        </w:rPr>
        <w:t>«</w:t>
      </w:r>
      <w:proofErr w:type="spellStart"/>
      <w:r w:rsidRPr="00EB7659">
        <w:rPr>
          <w:sz w:val="28"/>
          <w:szCs w:val="28"/>
        </w:rPr>
        <w:t>Религия</w:t>
      </w:r>
      <w:proofErr w:type="spellEnd"/>
      <w:r w:rsidRPr="00EB7659">
        <w:rPr>
          <w:sz w:val="28"/>
          <w:szCs w:val="28"/>
        </w:rPr>
        <w:t>:</w:t>
      </w:r>
      <w:r>
        <w:t xml:space="preserve"> </w:t>
      </w:r>
      <w:r w:rsidRPr="00EB7659">
        <w:rPr>
          <w:sz w:val="28"/>
          <w:szCs w:val="28"/>
        </w:rPr>
        <w:t xml:space="preserve">96% </w:t>
      </w:r>
      <w:proofErr w:type="spellStart"/>
      <w:r w:rsidRPr="00EB7659">
        <w:rPr>
          <w:sz w:val="28"/>
          <w:szCs w:val="28"/>
        </w:rPr>
        <w:t>населения</w:t>
      </w:r>
      <w:proofErr w:type="spellEnd"/>
      <w:r w:rsidRPr="00EB7659">
        <w:rPr>
          <w:sz w:val="28"/>
          <w:szCs w:val="28"/>
        </w:rPr>
        <w:t xml:space="preserve"> </w:t>
      </w:r>
      <w:proofErr w:type="spellStart"/>
      <w:r w:rsidRPr="00EB7659">
        <w:rPr>
          <w:sz w:val="28"/>
          <w:szCs w:val="28"/>
        </w:rPr>
        <w:t>Азербайджана</w:t>
      </w:r>
      <w:proofErr w:type="spellEnd"/>
      <w:r w:rsidRPr="00EB7659">
        <w:rPr>
          <w:sz w:val="28"/>
          <w:szCs w:val="28"/>
        </w:rPr>
        <w:t xml:space="preserve"> </w:t>
      </w:r>
      <w:proofErr w:type="spellStart"/>
      <w:r w:rsidRPr="00EB7659">
        <w:rPr>
          <w:sz w:val="28"/>
          <w:szCs w:val="28"/>
        </w:rPr>
        <w:t>составляют</w:t>
      </w:r>
      <w:proofErr w:type="spellEnd"/>
      <w:r w:rsidRPr="00EB7659">
        <w:rPr>
          <w:sz w:val="28"/>
          <w:szCs w:val="28"/>
        </w:rPr>
        <w:t xml:space="preserve"> </w:t>
      </w:r>
      <w:proofErr w:type="spellStart"/>
      <w:r w:rsidRPr="00EB7659">
        <w:rPr>
          <w:sz w:val="28"/>
          <w:szCs w:val="28"/>
        </w:rPr>
        <w:t>мусульмане</w:t>
      </w:r>
      <w:proofErr w:type="spellEnd"/>
      <w:r w:rsidRPr="00EB7659">
        <w:rPr>
          <w:sz w:val="28"/>
          <w:szCs w:val="28"/>
        </w:rPr>
        <w:t xml:space="preserve">, 4% - </w:t>
      </w:r>
      <w:proofErr w:type="spellStart"/>
      <w:r w:rsidRPr="00EB7659">
        <w:rPr>
          <w:sz w:val="28"/>
          <w:szCs w:val="28"/>
        </w:rPr>
        <w:t>представители</w:t>
      </w:r>
      <w:proofErr w:type="spellEnd"/>
      <w:r w:rsidRPr="00EB7659">
        <w:rPr>
          <w:sz w:val="28"/>
          <w:szCs w:val="28"/>
        </w:rPr>
        <w:t xml:space="preserve"> </w:t>
      </w:r>
      <w:proofErr w:type="spellStart"/>
      <w:r w:rsidRPr="00EB7659">
        <w:rPr>
          <w:sz w:val="28"/>
          <w:szCs w:val="28"/>
        </w:rPr>
        <w:t>других</w:t>
      </w:r>
      <w:proofErr w:type="spellEnd"/>
      <w:r w:rsidRPr="00EB7659">
        <w:rPr>
          <w:sz w:val="28"/>
          <w:szCs w:val="28"/>
        </w:rPr>
        <w:t xml:space="preserve"> </w:t>
      </w:r>
      <w:proofErr w:type="spellStart"/>
      <w:r w:rsidRPr="00EB7659">
        <w:rPr>
          <w:sz w:val="28"/>
          <w:szCs w:val="28"/>
        </w:rPr>
        <w:t>религий</w:t>
      </w:r>
      <w:proofErr w:type="spellEnd"/>
      <w:r w:rsidRPr="00EB7659">
        <w:rPr>
          <w:sz w:val="28"/>
          <w:szCs w:val="28"/>
        </w:rPr>
        <w:t xml:space="preserve"> (</w:t>
      </w:r>
      <w:proofErr w:type="spellStart"/>
      <w:r w:rsidRPr="00EB7659">
        <w:rPr>
          <w:sz w:val="28"/>
          <w:szCs w:val="28"/>
        </w:rPr>
        <w:t>иудаизм</w:t>
      </w:r>
      <w:proofErr w:type="spellEnd"/>
      <w:r w:rsidRPr="00EB7659">
        <w:rPr>
          <w:sz w:val="28"/>
          <w:szCs w:val="28"/>
        </w:rPr>
        <w:t xml:space="preserve">, </w:t>
      </w:r>
      <w:proofErr w:type="spellStart"/>
      <w:r w:rsidRPr="00EB7659">
        <w:rPr>
          <w:sz w:val="28"/>
          <w:szCs w:val="28"/>
        </w:rPr>
        <w:t>христианство</w:t>
      </w:r>
      <w:proofErr w:type="spellEnd"/>
      <w:r w:rsidRPr="00EB7659">
        <w:rPr>
          <w:sz w:val="28"/>
          <w:szCs w:val="28"/>
        </w:rPr>
        <w:t xml:space="preserve">, </w:t>
      </w:r>
      <w:proofErr w:type="spellStart"/>
      <w:r w:rsidRPr="00EB7659">
        <w:rPr>
          <w:sz w:val="28"/>
          <w:szCs w:val="28"/>
        </w:rPr>
        <w:t>бахаи</w:t>
      </w:r>
      <w:proofErr w:type="spellEnd"/>
      <w:r w:rsidRPr="00EB7659">
        <w:rPr>
          <w:sz w:val="28"/>
          <w:szCs w:val="28"/>
        </w:rPr>
        <w:t xml:space="preserve"> и </w:t>
      </w:r>
      <w:proofErr w:type="spellStart"/>
      <w:r w:rsidRPr="00EB7659">
        <w:rPr>
          <w:sz w:val="28"/>
          <w:szCs w:val="28"/>
        </w:rPr>
        <w:t>сознание</w:t>
      </w:r>
      <w:proofErr w:type="spellEnd"/>
      <w:r w:rsidRPr="00EB7659">
        <w:rPr>
          <w:sz w:val="28"/>
          <w:szCs w:val="28"/>
        </w:rPr>
        <w:t xml:space="preserve"> </w:t>
      </w:r>
      <w:proofErr w:type="spellStart"/>
      <w:r w:rsidRPr="00EB7659">
        <w:rPr>
          <w:sz w:val="28"/>
          <w:szCs w:val="28"/>
        </w:rPr>
        <w:t>Кришны</w:t>
      </w:r>
      <w:proofErr w:type="spellEnd"/>
      <w:r w:rsidRPr="00EB7659">
        <w:rPr>
          <w:sz w:val="28"/>
          <w:szCs w:val="28"/>
        </w:rPr>
        <w:t xml:space="preserve">). </w:t>
      </w:r>
      <w:proofErr w:type="spellStart"/>
      <w:r w:rsidRPr="00EB7659">
        <w:rPr>
          <w:sz w:val="28"/>
          <w:szCs w:val="28"/>
        </w:rPr>
        <w:t>На</w:t>
      </w:r>
      <w:proofErr w:type="spellEnd"/>
      <w:r w:rsidRPr="00EB7659">
        <w:rPr>
          <w:sz w:val="28"/>
          <w:szCs w:val="28"/>
        </w:rPr>
        <w:t xml:space="preserve"> 17 </w:t>
      </w:r>
      <w:proofErr w:type="spellStart"/>
      <w:r w:rsidRPr="00EB7659">
        <w:rPr>
          <w:sz w:val="28"/>
          <w:szCs w:val="28"/>
        </w:rPr>
        <w:t>декабря</w:t>
      </w:r>
      <w:proofErr w:type="spellEnd"/>
      <w:r w:rsidRPr="00EB7659">
        <w:rPr>
          <w:sz w:val="28"/>
          <w:szCs w:val="28"/>
        </w:rPr>
        <w:t xml:space="preserve"> 2018 </w:t>
      </w:r>
      <w:proofErr w:type="spellStart"/>
      <w:r w:rsidRPr="00EB7659">
        <w:rPr>
          <w:sz w:val="28"/>
          <w:szCs w:val="28"/>
        </w:rPr>
        <w:t>года</w:t>
      </w:r>
      <w:proofErr w:type="spellEnd"/>
      <w:r w:rsidRPr="00EB7659">
        <w:rPr>
          <w:sz w:val="28"/>
          <w:szCs w:val="28"/>
        </w:rPr>
        <w:t xml:space="preserve"> в </w:t>
      </w:r>
      <w:proofErr w:type="spellStart"/>
      <w:r w:rsidRPr="00EB7659">
        <w:rPr>
          <w:sz w:val="28"/>
          <w:szCs w:val="28"/>
        </w:rPr>
        <w:t>стране</w:t>
      </w:r>
      <w:proofErr w:type="spellEnd"/>
      <w:r w:rsidRPr="00EB7659">
        <w:rPr>
          <w:sz w:val="28"/>
          <w:szCs w:val="28"/>
        </w:rPr>
        <w:t xml:space="preserve"> </w:t>
      </w:r>
      <w:proofErr w:type="spellStart"/>
      <w:r w:rsidRPr="00EB7659">
        <w:rPr>
          <w:sz w:val="28"/>
          <w:szCs w:val="28"/>
        </w:rPr>
        <w:t>функционируют</w:t>
      </w:r>
      <w:proofErr w:type="spellEnd"/>
      <w:r w:rsidRPr="00EB7659">
        <w:rPr>
          <w:sz w:val="28"/>
          <w:szCs w:val="28"/>
        </w:rPr>
        <w:t xml:space="preserve"> 909 </w:t>
      </w:r>
      <w:proofErr w:type="spellStart"/>
      <w:r w:rsidRPr="00EB7659">
        <w:rPr>
          <w:sz w:val="28"/>
          <w:szCs w:val="28"/>
        </w:rPr>
        <w:t>религиозных</w:t>
      </w:r>
      <w:proofErr w:type="spellEnd"/>
      <w:r w:rsidRPr="00EB7659">
        <w:rPr>
          <w:sz w:val="28"/>
          <w:szCs w:val="28"/>
        </w:rPr>
        <w:t xml:space="preserve"> </w:t>
      </w:r>
      <w:proofErr w:type="spellStart"/>
      <w:r w:rsidRPr="00EB7659">
        <w:rPr>
          <w:sz w:val="28"/>
          <w:szCs w:val="28"/>
        </w:rPr>
        <w:t>общин</w:t>
      </w:r>
      <w:proofErr w:type="spellEnd"/>
      <w:r w:rsidRPr="00EB7659">
        <w:rPr>
          <w:sz w:val="28"/>
          <w:szCs w:val="28"/>
        </w:rPr>
        <w:t xml:space="preserve">, </w:t>
      </w:r>
      <w:proofErr w:type="spellStart"/>
      <w:r w:rsidRPr="00EB7659">
        <w:rPr>
          <w:sz w:val="28"/>
          <w:szCs w:val="28"/>
        </w:rPr>
        <w:t>прошедших</w:t>
      </w:r>
      <w:proofErr w:type="spellEnd"/>
      <w:r w:rsidRPr="00EB7659">
        <w:rPr>
          <w:sz w:val="28"/>
          <w:szCs w:val="28"/>
        </w:rPr>
        <w:t xml:space="preserve"> </w:t>
      </w:r>
      <w:proofErr w:type="spellStart"/>
      <w:r w:rsidRPr="00EB7659">
        <w:rPr>
          <w:sz w:val="28"/>
          <w:szCs w:val="28"/>
        </w:rPr>
        <w:t>государственную</w:t>
      </w:r>
      <w:proofErr w:type="spellEnd"/>
      <w:r w:rsidRPr="00EB7659">
        <w:rPr>
          <w:sz w:val="28"/>
          <w:szCs w:val="28"/>
        </w:rPr>
        <w:t xml:space="preserve"> </w:t>
      </w:r>
      <w:proofErr w:type="spellStart"/>
      <w:r w:rsidRPr="00EB7659">
        <w:rPr>
          <w:sz w:val="28"/>
          <w:szCs w:val="28"/>
        </w:rPr>
        <w:t>регистрацию</w:t>
      </w:r>
      <w:proofErr w:type="spellEnd"/>
      <w:r w:rsidRPr="00EB7659">
        <w:rPr>
          <w:sz w:val="28"/>
          <w:szCs w:val="28"/>
        </w:rPr>
        <w:t xml:space="preserve">. </w:t>
      </w:r>
      <w:proofErr w:type="spellStart"/>
      <w:r w:rsidRPr="00EB7659">
        <w:rPr>
          <w:sz w:val="28"/>
          <w:szCs w:val="28"/>
        </w:rPr>
        <w:t>Из</w:t>
      </w:r>
      <w:proofErr w:type="spellEnd"/>
      <w:r w:rsidRPr="00EB7659">
        <w:rPr>
          <w:sz w:val="28"/>
          <w:szCs w:val="28"/>
        </w:rPr>
        <w:t xml:space="preserve"> </w:t>
      </w:r>
      <w:proofErr w:type="spellStart"/>
      <w:r w:rsidRPr="00EB7659">
        <w:rPr>
          <w:sz w:val="28"/>
          <w:szCs w:val="28"/>
        </w:rPr>
        <w:t>них</w:t>
      </w:r>
      <w:proofErr w:type="spellEnd"/>
      <w:r>
        <w:rPr>
          <w:sz w:val="28"/>
          <w:szCs w:val="28"/>
        </w:rPr>
        <w:t>:</w:t>
      </w:r>
    </w:p>
    <w:p w:rsidR="009C0A9D" w:rsidRDefault="009C0A9D" w:rsidP="009C0A9D">
      <w:pPr>
        <w:spacing w:line="276" w:lineRule="auto"/>
        <w:jc w:val="both"/>
        <w:rPr>
          <w:sz w:val="28"/>
          <w:szCs w:val="28"/>
        </w:rPr>
      </w:pPr>
      <w:r w:rsidRPr="00EB7659">
        <w:rPr>
          <w:sz w:val="28"/>
          <w:szCs w:val="28"/>
        </w:rPr>
        <w:t xml:space="preserve"> 877 </w:t>
      </w:r>
      <w:proofErr w:type="spellStart"/>
      <w:r w:rsidRPr="00EB7659">
        <w:rPr>
          <w:sz w:val="28"/>
          <w:szCs w:val="28"/>
        </w:rPr>
        <w:t>мусульманские</w:t>
      </w:r>
      <w:proofErr w:type="spellEnd"/>
      <w:r w:rsidRPr="00EB7659">
        <w:rPr>
          <w:sz w:val="28"/>
          <w:szCs w:val="28"/>
        </w:rPr>
        <w:t xml:space="preserve"> </w:t>
      </w:r>
      <w:proofErr w:type="spellStart"/>
      <w:r w:rsidRPr="00EB7659">
        <w:rPr>
          <w:sz w:val="28"/>
          <w:szCs w:val="28"/>
        </w:rPr>
        <w:t>религиозные</w:t>
      </w:r>
      <w:proofErr w:type="spellEnd"/>
      <w:r w:rsidRPr="00EB7659">
        <w:rPr>
          <w:sz w:val="28"/>
          <w:szCs w:val="28"/>
        </w:rPr>
        <w:t xml:space="preserve"> </w:t>
      </w:r>
      <w:proofErr w:type="spellStart"/>
      <w:r w:rsidRPr="00EB7659">
        <w:rPr>
          <w:sz w:val="28"/>
          <w:szCs w:val="28"/>
        </w:rPr>
        <w:t>общины</w:t>
      </w:r>
      <w:proofErr w:type="spellEnd"/>
      <w:r w:rsidRPr="00EB7659">
        <w:rPr>
          <w:sz w:val="28"/>
          <w:szCs w:val="28"/>
        </w:rPr>
        <w:t xml:space="preserve">, а 32 – </w:t>
      </w:r>
      <w:proofErr w:type="spellStart"/>
      <w:r w:rsidRPr="00EB7659">
        <w:rPr>
          <w:sz w:val="28"/>
          <w:szCs w:val="28"/>
        </w:rPr>
        <w:t>немусульманские</w:t>
      </w:r>
      <w:proofErr w:type="spellEnd"/>
      <w:r w:rsidRPr="00EB7659">
        <w:rPr>
          <w:sz w:val="28"/>
          <w:szCs w:val="28"/>
        </w:rPr>
        <w:t xml:space="preserve"> (21 – </w:t>
      </w:r>
      <w:proofErr w:type="spellStart"/>
      <w:r w:rsidRPr="00EB7659">
        <w:rPr>
          <w:sz w:val="28"/>
          <w:szCs w:val="28"/>
        </w:rPr>
        <w:t>христианские</w:t>
      </w:r>
      <w:proofErr w:type="spellEnd"/>
      <w:r w:rsidRPr="00EB7659">
        <w:rPr>
          <w:sz w:val="28"/>
          <w:szCs w:val="28"/>
        </w:rPr>
        <w:t xml:space="preserve">, 8 – </w:t>
      </w:r>
      <w:proofErr w:type="spellStart"/>
      <w:r w:rsidRPr="00EB7659">
        <w:rPr>
          <w:sz w:val="28"/>
          <w:szCs w:val="28"/>
        </w:rPr>
        <w:t>еврейские</w:t>
      </w:r>
      <w:proofErr w:type="spellEnd"/>
      <w:r w:rsidRPr="00EB7659">
        <w:rPr>
          <w:sz w:val="28"/>
          <w:szCs w:val="28"/>
        </w:rPr>
        <w:t xml:space="preserve">, 1 – </w:t>
      </w:r>
      <w:proofErr w:type="spellStart"/>
      <w:r w:rsidRPr="00EB7659">
        <w:rPr>
          <w:sz w:val="28"/>
          <w:szCs w:val="28"/>
        </w:rPr>
        <w:t>сознание</w:t>
      </w:r>
      <w:proofErr w:type="spellEnd"/>
      <w:r w:rsidRPr="00EB7659">
        <w:rPr>
          <w:sz w:val="28"/>
          <w:szCs w:val="28"/>
        </w:rPr>
        <w:t xml:space="preserve"> </w:t>
      </w:r>
      <w:proofErr w:type="spellStart"/>
      <w:r w:rsidRPr="00EB7659">
        <w:rPr>
          <w:sz w:val="28"/>
          <w:szCs w:val="28"/>
        </w:rPr>
        <w:t>Кришны</w:t>
      </w:r>
      <w:proofErr w:type="spellEnd"/>
      <w:r w:rsidRPr="00EB7659">
        <w:rPr>
          <w:sz w:val="28"/>
          <w:szCs w:val="28"/>
        </w:rPr>
        <w:t xml:space="preserve"> и 2 – </w:t>
      </w:r>
      <w:proofErr w:type="spellStart"/>
      <w:r w:rsidRPr="00EB7659">
        <w:rPr>
          <w:sz w:val="28"/>
          <w:szCs w:val="28"/>
        </w:rPr>
        <w:t>бахаи</w:t>
      </w:r>
      <w:proofErr w:type="spellEnd"/>
      <w:r w:rsidRPr="00EB7659">
        <w:rPr>
          <w:sz w:val="28"/>
          <w:szCs w:val="28"/>
        </w:rPr>
        <w:t xml:space="preserve">). </w:t>
      </w:r>
    </w:p>
    <w:p w:rsidR="009C0A9D" w:rsidRPr="009E7D76" w:rsidRDefault="009C0A9D" w:rsidP="009C0A9D">
      <w:pPr>
        <w:spacing w:line="276" w:lineRule="auto"/>
        <w:jc w:val="both"/>
        <w:rPr>
          <w:sz w:val="28"/>
          <w:szCs w:val="28"/>
        </w:rPr>
      </w:pPr>
      <w:r w:rsidRPr="00EB7659">
        <w:rPr>
          <w:sz w:val="28"/>
          <w:szCs w:val="28"/>
        </w:rPr>
        <w:t xml:space="preserve">В </w:t>
      </w:r>
      <w:proofErr w:type="spellStart"/>
      <w:r w:rsidRPr="00EB7659">
        <w:rPr>
          <w:sz w:val="28"/>
          <w:szCs w:val="28"/>
        </w:rPr>
        <w:t>соответствии</w:t>
      </w:r>
      <w:proofErr w:type="spellEnd"/>
      <w:r w:rsidRPr="00EB7659">
        <w:rPr>
          <w:sz w:val="28"/>
          <w:szCs w:val="28"/>
        </w:rPr>
        <w:t xml:space="preserve"> </w:t>
      </w:r>
      <w:proofErr w:type="spellStart"/>
      <w:r w:rsidRPr="00EB7659">
        <w:rPr>
          <w:sz w:val="28"/>
          <w:szCs w:val="28"/>
        </w:rPr>
        <w:t>со</w:t>
      </w:r>
      <w:proofErr w:type="spellEnd"/>
      <w:r w:rsidRPr="00EB7659">
        <w:rPr>
          <w:sz w:val="28"/>
          <w:szCs w:val="28"/>
        </w:rPr>
        <w:t xml:space="preserve"> </w:t>
      </w:r>
      <w:proofErr w:type="spellStart"/>
      <w:r w:rsidRPr="00EB7659">
        <w:rPr>
          <w:sz w:val="28"/>
          <w:szCs w:val="28"/>
        </w:rPr>
        <w:t>статьей</w:t>
      </w:r>
      <w:proofErr w:type="spellEnd"/>
      <w:r w:rsidRPr="00EB7659">
        <w:rPr>
          <w:sz w:val="28"/>
          <w:szCs w:val="28"/>
        </w:rPr>
        <w:t xml:space="preserve"> 8 </w:t>
      </w:r>
      <w:proofErr w:type="spellStart"/>
      <w:r w:rsidRPr="00EB7659">
        <w:rPr>
          <w:sz w:val="28"/>
          <w:szCs w:val="28"/>
        </w:rPr>
        <w:t>закона</w:t>
      </w:r>
      <w:proofErr w:type="spellEnd"/>
      <w:r w:rsidRPr="00EB7659">
        <w:rPr>
          <w:sz w:val="28"/>
          <w:szCs w:val="28"/>
        </w:rPr>
        <w:t xml:space="preserve"> </w:t>
      </w:r>
      <w:proofErr w:type="spellStart"/>
      <w:r w:rsidRPr="00EB7659">
        <w:rPr>
          <w:sz w:val="28"/>
          <w:szCs w:val="28"/>
        </w:rPr>
        <w:t>Азербайджанской</w:t>
      </w:r>
      <w:proofErr w:type="spellEnd"/>
      <w:r w:rsidRPr="00EB7659">
        <w:rPr>
          <w:sz w:val="28"/>
          <w:szCs w:val="28"/>
        </w:rPr>
        <w:t xml:space="preserve"> </w:t>
      </w:r>
      <w:proofErr w:type="spellStart"/>
      <w:r w:rsidRPr="00EB7659">
        <w:rPr>
          <w:sz w:val="28"/>
          <w:szCs w:val="28"/>
        </w:rPr>
        <w:t>Республики</w:t>
      </w:r>
      <w:proofErr w:type="spellEnd"/>
      <w:r w:rsidRPr="00EB7659">
        <w:rPr>
          <w:sz w:val="28"/>
          <w:szCs w:val="28"/>
        </w:rPr>
        <w:t xml:space="preserve"> «О </w:t>
      </w:r>
      <w:proofErr w:type="spellStart"/>
      <w:r w:rsidRPr="00EB7659">
        <w:rPr>
          <w:sz w:val="28"/>
          <w:szCs w:val="28"/>
        </w:rPr>
        <w:t>свободе</w:t>
      </w:r>
      <w:proofErr w:type="spellEnd"/>
      <w:r w:rsidRPr="00EB7659">
        <w:rPr>
          <w:sz w:val="28"/>
          <w:szCs w:val="28"/>
        </w:rPr>
        <w:t xml:space="preserve"> </w:t>
      </w:r>
      <w:proofErr w:type="spellStart"/>
      <w:r w:rsidRPr="00EB7659">
        <w:rPr>
          <w:sz w:val="28"/>
          <w:szCs w:val="28"/>
        </w:rPr>
        <w:t>вероисповедания</w:t>
      </w:r>
      <w:proofErr w:type="spellEnd"/>
      <w:r w:rsidRPr="00EB7659">
        <w:rPr>
          <w:sz w:val="28"/>
          <w:szCs w:val="28"/>
        </w:rPr>
        <w:t xml:space="preserve">», </w:t>
      </w:r>
      <w:proofErr w:type="spellStart"/>
      <w:r w:rsidRPr="00EB7659">
        <w:rPr>
          <w:sz w:val="28"/>
          <w:szCs w:val="28"/>
        </w:rPr>
        <w:t>религиозные</w:t>
      </w:r>
      <w:proofErr w:type="spellEnd"/>
      <w:r w:rsidRPr="00EB7659">
        <w:rPr>
          <w:sz w:val="28"/>
          <w:szCs w:val="28"/>
        </w:rPr>
        <w:t xml:space="preserve"> </w:t>
      </w:r>
      <w:proofErr w:type="spellStart"/>
      <w:r w:rsidRPr="00EB7659">
        <w:rPr>
          <w:sz w:val="28"/>
          <w:szCs w:val="28"/>
        </w:rPr>
        <w:t>исламские</w:t>
      </w:r>
      <w:proofErr w:type="spellEnd"/>
      <w:r w:rsidRPr="00EB7659">
        <w:rPr>
          <w:sz w:val="28"/>
          <w:szCs w:val="28"/>
        </w:rPr>
        <w:t xml:space="preserve"> </w:t>
      </w:r>
      <w:proofErr w:type="spellStart"/>
      <w:r w:rsidRPr="00EB7659">
        <w:rPr>
          <w:sz w:val="28"/>
          <w:szCs w:val="28"/>
        </w:rPr>
        <w:t>общины</w:t>
      </w:r>
      <w:proofErr w:type="spellEnd"/>
      <w:r w:rsidRPr="00EB7659">
        <w:rPr>
          <w:sz w:val="28"/>
          <w:szCs w:val="28"/>
        </w:rPr>
        <w:t xml:space="preserve"> </w:t>
      </w:r>
      <w:proofErr w:type="spellStart"/>
      <w:r w:rsidRPr="00EB7659">
        <w:rPr>
          <w:sz w:val="28"/>
          <w:szCs w:val="28"/>
        </w:rPr>
        <w:t>подчиняются</w:t>
      </w:r>
      <w:proofErr w:type="spellEnd"/>
      <w:r w:rsidRPr="00EB7659">
        <w:rPr>
          <w:sz w:val="28"/>
          <w:szCs w:val="28"/>
        </w:rPr>
        <w:t xml:space="preserve"> в </w:t>
      </w:r>
      <w:proofErr w:type="spellStart"/>
      <w:r w:rsidRPr="00EB7659">
        <w:rPr>
          <w:sz w:val="28"/>
          <w:szCs w:val="28"/>
        </w:rPr>
        <w:t>организационных</w:t>
      </w:r>
      <w:proofErr w:type="spellEnd"/>
      <w:r w:rsidRPr="00EB7659">
        <w:rPr>
          <w:sz w:val="28"/>
          <w:szCs w:val="28"/>
        </w:rPr>
        <w:t xml:space="preserve"> </w:t>
      </w:r>
      <w:proofErr w:type="spellStart"/>
      <w:r w:rsidRPr="00EB7659">
        <w:rPr>
          <w:sz w:val="28"/>
          <w:szCs w:val="28"/>
        </w:rPr>
        <w:t>вопросах</w:t>
      </w:r>
      <w:proofErr w:type="spellEnd"/>
      <w:r w:rsidRPr="00EB7659">
        <w:rPr>
          <w:sz w:val="28"/>
          <w:szCs w:val="28"/>
        </w:rPr>
        <w:t xml:space="preserve"> </w:t>
      </w:r>
      <w:proofErr w:type="spellStart"/>
      <w:r w:rsidRPr="00EB7659">
        <w:rPr>
          <w:sz w:val="28"/>
          <w:szCs w:val="28"/>
        </w:rPr>
        <w:t>Управлению</w:t>
      </w:r>
      <w:proofErr w:type="spellEnd"/>
      <w:r w:rsidRPr="00EB7659">
        <w:rPr>
          <w:sz w:val="28"/>
          <w:szCs w:val="28"/>
        </w:rPr>
        <w:t xml:space="preserve"> </w:t>
      </w:r>
      <w:proofErr w:type="spellStart"/>
      <w:r w:rsidRPr="00EB7659">
        <w:rPr>
          <w:sz w:val="28"/>
          <w:szCs w:val="28"/>
        </w:rPr>
        <w:t>мусульман</w:t>
      </w:r>
      <w:proofErr w:type="spellEnd"/>
      <w:r w:rsidRPr="00EB7659">
        <w:rPr>
          <w:sz w:val="28"/>
          <w:szCs w:val="28"/>
        </w:rPr>
        <w:t xml:space="preserve"> </w:t>
      </w:r>
      <w:proofErr w:type="spellStart"/>
      <w:r w:rsidRPr="00EB7659">
        <w:rPr>
          <w:sz w:val="28"/>
          <w:szCs w:val="28"/>
        </w:rPr>
        <w:t>Кавказа</w:t>
      </w:r>
      <w:proofErr w:type="spellEnd"/>
      <w:r w:rsidRPr="00EB7659">
        <w:rPr>
          <w:sz w:val="28"/>
          <w:szCs w:val="28"/>
        </w:rPr>
        <w:t xml:space="preserve">, </w:t>
      </w:r>
      <w:proofErr w:type="spellStart"/>
      <w:r w:rsidRPr="00EB7659">
        <w:rPr>
          <w:sz w:val="28"/>
          <w:szCs w:val="28"/>
        </w:rPr>
        <w:t>религиозные</w:t>
      </w:r>
      <w:proofErr w:type="spellEnd"/>
      <w:r w:rsidRPr="00EB7659">
        <w:rPr>
          <w:sz w:val="28"/>
          <w:szCs w:val="28"/>
        </w:rPr>
        <w:t xml:space="preserve"> </w:t>
      </w:r>
      <w:proofErr w:type="spellStart"/>
      <w:r w:rsidRPr="00EB7659">
        <w:rPr>
          <w:sz w:val="28"/>
          <w:szCs w:val="28"/>
        </w:rPr>
        <w:t>немусульманские</w:t>
      </w:r>
      <w:proofErr w:type="spellEnd"/>
      <w:r w:rsidRPr="00EB7659">
        <w:rPr>
          <w:sz w:val="28"/>
          <w:szCs w:val="28"/>
        </w:rPr>
        <w:t xml:space="preserve"> </w:t>
      </w:r>
      <w:proofErr w:type="spellStart"/>
      <w:r w:rsidRPr="00EB7659">
        <w:rPr>
          <w:sz w:val="28"/>
          <w:szCs w:val="28"/>
        </w:rPr>
        <w:t>общины</w:t>
      </w:r>
      <w:proofErr w:type="spellEnd"/>
      <w:r w:rsidRPr="00EB7659">
        <w:rPr>
          <w:sz w:val="28"/>
          <w:szCs w:val="28"/>
        </w:rPr>
        <w:t xml:space="preserve"> </w:t>
      </w:r>
      <w:proofErr w:type="spellStart"/>
      <w:r w:rsidRPr="00EB7659">
        <w:rPr>
          <w:sz w:val="28"/>
          <w:szCs w:val="28"/>
        </w:rPr>
        <w:t>имеют</w:t>
      </w:r>
      <w:proofErr w:type="spellEnd"/>
      <w:r w:rsidRPr="00EB7659">
        <w:rPr>
          <w:sz w:val="28"/>
          <w:szCs w:val="28"/>
        </w:rPr>
        <w:t xml:space="preserve"> </w:t>
      </w:r>
      <w:proofErr w:type="spellStart"/>
      <w:r w:rsidRPr="00EB7659">
        <w:rPr>
          <w:sz w:val="28"/>
          <w:szCs w:val="28"/>
        </w:rPr>
        <w:t>право</w:t>
      </w:r>
      <w:proofErr w:type="spellEnd"/>
      <w:r w:rsidRPr="00EB7659">
        <w:rPr>
          <w:sz w:val="28"/>
          <w:szCs w:val="28"/>
        </w:rPr>
        <w:t xml:space="preserve"> </w:t>
      </w:r>
      <w:proofErr w:type="spellStart"/>
      <w:r w:rsidRPr="00EB7659">
        <w:rPr>
          <w:sz w:val="28"/>
          <w:szCs w:val="28"/>
        </w:rPr>
        <w:t>подчинения</w:t>
      </w:r>
      <w:proofErr w:type="spellEnd"/>
      <w:r w:rsidRPr="00EB7659">
        <w:rPr>
          <w:sz w:val="28"/>
          <w:szCs w:val="28"/>
        </w:rPr>
        <w:t xml:space="preserve"> </w:t>
      </w:r>
      <w:proofErr w:type="spellStart"/>
      <w:r w:rsidRPr="00EB7659">
        <w:rPr>
          <w:sz w:val="28"/>
          <w:szCs w:val="28"/>
        </w:rPr>
        <w:t>религиозным</w:t>
      </w:r>
      <w:proofErr w:type="spellEnd"/>
      <w:r w:rsidRPr="00EB7659">
        <w:rPr>
          <w:sz w:val="28"/>
          <w:szCs w:val="28"/>
        </w:rPr>
        <w:t xml:space="preserve"> </w:t>
      </w:r>
      <w:proofErr w:type="spellStart"/>
      <w:r w:rsidRPr="00EB7659">
        <w:rPr>
          <w:sz w:val="28"/>
          <w:szCs w:val="28"/>
        </w:rPr>
        <w:t>центрам</w:t>
      </w:r>
      <w:proofErr w:type="spellEnd"/>
      <w:r w:rsidRPr="00EB7659">
        <w:rPr>
          <w:sz w:val="28"/>
          <w:szCs w:val="28"/>
        </w:rPr>
        <w:t xml:space="preserve"> </w:t>
      </w:r>
      <w:r w:rsidRPr="00EB7659">
        <w:rPr>
          <w:sz w:val="28"/>
          <w:szCs w:val="28"/>
        </w:rPr>
        <w:lastRenderedPageBreak/>
        <w:t>(</w:t>
      </w:r>
      <w:proofErr w:type="spellStart"/>
      <w:r w:rsidRPr="00EB7659">
        <w:rPr>
          <w:sz w:val="28"/>
          <w:szCs w:val="28"/>
        </w:rPr>
        <w:t>учреждениям</w:t>
      </w:r>
      <w:proofErr w:type="spellEnd"/>
      <w:r w:rsidRPr="00EB7659">
        <w:rPr>
          <w:sz w:val="28"/>
          <w:szCs w:val="28"/>
        </w:rPr>
        <w:t xml:space="preserve">), </w:t>
      </w:r>
      <w:proofErr w:type="spellStart"/>
      <w:r w:rsidRPr="00EB7659">
        <w:rPr>
          <w:sz w:val="28"/>
          <w:szCs w:val="28"/>
        </w:rPr>
        <w:t>действующим</w:t>
      </w:r>
      <w:proofErr w:type="spellEnd"/>
      <w:r w:rsidRPr="00EB7659">
        <w:rPr>
          <w:sz w:val="28"/>
          <w:szCs w:val="28"/>
        </w:rPr>
        <w:t xml:space="preserve"> в </w:t>
      </w:r>
      <w:proofErr w:type="spellStart"/>
      <w:r w:rsidRPr="00EB7659">
        <w:rPr>
          <w:sz w:val="28"/>
          <w:szCs w:val="28"/>
        </w:rPr>
        <w:t>Азербайджанской</w:t>
      </w:r>
      <w:proofErr w:type="spellEnd"/>
      <w:r w:rsidRPr="00EB7659">
        <w:rPr>
          <w:sz w:val="28"/>
          <w:szCs w:val="28"/>
        </w:rPr>
        <w:t xml:space="preserve"> </w:t>
      </w:r>
      <w:proofErr w:type="spellStart"/>
      <w:r w:rsidRPr="00EB7659">
        <w:rPr>
          <w:sz w:val="28"/>
          <w:szCs w:val="28"/>
        </w:rPr>
        <w:t>Республике</w:t>
      </w:r>
      <w:proofErr w:type="spellEnd"/>
      <w:r w:rsidRPr="00EB7659">
        <w:rPr>
          <w:sz w:val="28"/>
          <w:szCs w:val="28"/>
        </w:rPr>
        <w:t xml:space="preserve"> и </w:t>
      </w:r>
      <w:proofErr w:type="spellStart"/>
      <w:r w:rsidRPr="00EB7659">
        <w:rPr>
          <w:sz w:val="28"/>
          <w:szCs w:val="28"/>
        </w:rPr>
        <w:t>за</w:t>
      </w:r>
      <w:proofErr w:type="spellEnd"/>
      <w:r w:rsidRPr="00EB7659">
        <w:rPr>
          <w:sz w:val="28"/>
          <w:szCs w:val="28"/>
        </w:rPr>
        <w:t xml:space="preserve"> </w:t>
      </w:r>
      <w:proofErr w:type="spellStart"/>
      <w:r w:rsidRPr="00EB7659">
        <w:rPr>
          <w:sz w:val="28"/>
          <w:szCs w:val="28"/>
        </w:rPr>
        <w:t>ее</w:t>
      </w:r>
      <w:proofErr w:type="spellEnd"/>
      <w:r w:rsidRPr="00EB7659">
        <w:rPr>
          <w:sz w:val="28"/>
          <w:szCs w:val="28"/>
        </w:rPr>
        <w:t xml:space="preserve"> </w:t>
      </w:r>
      <w:proofErr w:type="spellStart"/>
      <w:r w:rsidRPr="00EB7659">
        <w:rPr>
          <w:sz w:val="28"/>
          <w:szCs w:val="28"/>
        </w:rPr>
        <w:t>пределами</w:t>
      </w:r>
      <w:proofErr w:type="spellEnd"/>
      <w:r w:rsidRPr="00EB7659">
        <w:rPr>
          <w:sz w:val="28"/>
          <w:szCs w:val="28"/>
        </w:rPr>
        <w:t>.</w:t>
      </w:r>
      <w:r>
        <w:rPr>
          <w:sz w:val="28"/>
          <w:szCs w:val="28"/>
        </w:rPr>
        <w:t xml:space="preserve"> В </w:t>
      </w:r>
      <w:proofErr w:type="spellStart"/>
      <w:r>
        <w:rPr>
          <w:sz w:val="28"/>
          <w:szCs w:val="28"/>
        </w:rPr>
        <w:t>настоящее</w:t>
      </w:r>
      <w:proofErr w:type="spellEnd"/>
      <w:r>
        <w:rPr>
          <w:sz w:val="28"/>
          <w:szCs w:val="28"/>
        </w:rPr>
        <w:t xml:space="preserve"> </w:t>
      </w:r>
      <w:proofErr w:type="spellStart"/>
      <w:r>
        <w:rPr>
          <w:sz w:val="28"/>
          <w:szCs w:val="28"/>
        </w:rPr>
        <w:t>время</w:t>
      </w:r>
      <w:proofErr w:type="spellEnd"/>
      <w:r>
        <w:rPr>
          <w:sz w:val="28"/>
          <w:szCs w:val="28"/>
        </w:rPr>
        <w:t xml:space="preserve"> </w:t>
      </w:r>
      <w:proofErr w:type="spellStart"/>
      <w:r w:rsidRPr="00EB7659">
        <w:rPr>
          <w:sz w:val="28"/>
          <w:szCs w:val="28"/>
        </w:rPr>
        <w:t>действуют</w:t>
      </w:r>
      <w:proofErr w:type="spellEnd"/>
      <w:r w:rsidRPr="00EB7659">
        <w:rPr>
          <w:sz w:val="28"/>
          <w:szCs w:val="28"/>
        </w:rPr>
        <w:t xml:space="preserve"> 2251 </w:t>
      </w:r>
      <w:proofErr w:type="spellStart"/>
      <w:r w:rsidRPr="00EB7659">
        <w:rPr>
          <w:sz w:val="28"/>
          <w:szCs w:val="28"/>
        </w:rPr>
        <w:t>мечетей</w:t>
      </w:r>
      <w:proofErr w:type="spellEnd"/>
      <w:r w:rsidRPr="00EB7659">
        <w:rPr>
          <w:sz w:val="28"/>
          <w:szCs w:val="28"/>
        </w:rPr>
        <w:t xml:space="preserve">, 14 </w:t>
      </w:r>
      <w:proofErr w:type="spellStart"/>
      <w:r w:rsidRPr="00EB7659">
        <w:rPr>
          <w:sz w:val="28"/>
          <w:szCs w:val="28"/>
        </w:rPr>
        <w:t>церквей</w:t>
      </w:r>
      <w:proofErr w:type="spellEnd"/>
      <w:r w:rsidRPr="00EB7659">
        <w:rPr>
          <w:sz w:val="28"/>
          <w:szCs w:val="28"/>
        </w:rPr>
        <w:t xml:space="preserve"> и 7 </w:t>
      </w:r>
      <w:proofErr w:type="spellStart"/>
      <w:r w:rsidRPr="00EB7659">
        <w:rPr>
          <w:sz w:val="28"/>
          <w:szCs w:val="28"/>
        </w:rPr>
        <w:t>синагог</w:t>
      </w:r>
      <w:proofErr w:type="spellEnd"/>
      <w:r w:rsidRPr="00EB7659">
        <w:rPr>
          <w:sz w:val="28"/>
          <w:szCs w:val="28"/>
        </w:rPr>
        <w:t>.</w:t>
      </w:r>
    </w:p>
    <w:p w:rsidR="009C0A9D" w:rsidRPr="006F528F" w:rsidRDefault="009C0A9D" w:rsidP="009C0A9D">
      <w:pPr>
        <w:spacing w:line="276" w:lineRule="auto"/>
        <w:jc w:val="both"/>
        <w:rPr>
          <w:b/>
          <w:sz w:val="28"/>
          <w:szCs w:val="28"/>
        </w:rPr>
      </w:pPr>
    </w:p>
    <w:p w:rsidR="009C0A9D" w:rsidRPr="009E7D76" w:rsidRDefault="009C0A9D" w:rsidP="009C0A9D">
      <w:pPr>
        <w:spacing w:line="276" w:lineRule="auto"/>
        <w:jc w:val="both"/>
        <w:rPr>
          <w:sz w:val="28"/>
          <w:szCs w:val="28"/>
        </w:rPr>
      </w:pPr>
      <w:r w:rsidRPr="000F571A">
        <w:rPr>
          <w:sz w:val="28"/>
          <w:szCs w:val="28"/>
        </w:rPr>
        <w:t>2</w:t>
      </w:r>
      <w:r w:rsidRPr="009E7D76">
        <w:rPr>
          <w:sz w:val="28"/>
          <w:szCs w:val="28"/>
        </w:rPr>
        <w:t>.</w:t>
      </w:r>
      <w:r w:rsidRPr="009E7D76">
        <w:rPr>
          <w:b/>
          <w:sz w:val="28"/>
          <w:szCs w:val="28"/>
        </w:rPr>
        <w:t xml:space="preserve"> </w:t>
      </w:r>
      <w:proofErr w:type="spellStart"/>
      <w:r w:rsidRPr="0099554A">
        <w:rPr>
          <w:b/>
          <w:sz w:val="28"/>
          <w:szCs w:val="28"/>
          <w:u w:val="single"/>
        </w:rPr>
        <w:t>пункт</w:t>
      </w:r>
      <w:proofErr w:type="spellEnd"/>
      <w:r w:rsidRPr="0099554A">
        <w:rPr>
          <w:b/>
          <w:sz w:val="28"/>
          <w:szCs w:val="28"/>
          <w:u w:val="single"/>
        </w:rPr>
        <w:t xml:space="preserve"> 71</w:t>
      </w:r>
      <w:r w:rsidRPr="0099554A">
        <w:rPr>
          <w:sz w:val="28"/>
          <w:szCs w:val="28"/>
        </w:rPr>
        <w:t xml:space="preserve"> </w:t>
      </w:r>
      <w:proofErr w:type="spellStart"/>
      <w:r w:rsidRPr="0099554A">
        <w:rPr>
          <w:b/>
          <w:sz w:val="28"/>
          <w:szCs w:val="28"/>
        </w:rPr>
        <w:t>раздела</w:t>
      </w:r>
      <w:proofErr w:type="spellEnd"/>
      <w:r w:rsidRPr="0099554A">
        <w:rPr>
          <w:b/>
          <w:sz w:val="28"/>
          <w:szCs w:val="28"/>
        </w:rPr>
        <w:t xml:space="preserve"> «</w:t>
      </w:r>
      <w:proofErr w:type="spellStart"/>
      <w:r w:rsidRPr="0099554A">
        <w:rPr>
          <w:b/>
          <w:sz w:val="28"/>
          <w:szCs w:val="28"/>
        </w:rPr>
        <w:t>Вооруженная</w:t>
      </w:r>
      <w:proofErr w:type="spellEnd"/>
      <w:r w:rsidRPr="0099554A">
        <w:rPr>
          <w:b/>
          <w:sz w:val="28"/>
          <w:szCs w:val="28"/>
        </w:rPr>
        <w:t xml:space="preserve"> </w:t>
      </w:r>
      <w:proofErr w:type="spellStart"/>
      <w:r w:rsidRPr="0099554A">
        <w:rPr>
          <w:b/>
          <w:sz w:val="28"/>
          <w:szCs w:val="28"/>
        </w:rPr>
        <w:t>агрессия</w:t>
      </w:r>
      <w:proofErr w:type="spellEnd"/>
      <w:r w:rsidRPr="0099554A">
        <w:rPr>
          <w:b/>
          <w:sz w:val="28"/>
          <w:szCs w:val="28"/>
        </w:rPr>
        <w:t xml:space="preserve"> </w:t>
      </w:r>
      <w:proofErr w:type="spellStart"/>
      <w:r w:rsidRPr="0099554A">
        <w:rPr>
          <w:b/>
          <w:sz w:val="28"/>
          <w:szCs w:val="28"/>
        </w:rPr>
        <w:t>Республики</w:t>
      </w:r>
      <w:proofErr w:type="spellEnd"/>
      <w:r w:rsidRPr="0099554A">
        <w:rPr>
          <w:b/>
          <w:sz w:val="28"/>
          <w:szCs w:val="28"/>
        </w:rPr>
        <w:t xml:space="preserve"> </w:t>
      </w:r>
      <w:proofErr w:type="spellStart"/>
      <w:r w:rsidRPr="0099554A">
        <w:rPr>
          <w:b/>
          <w:sz w:val="28"/>
          <w:szCs w:val="28"/>
        </w:rPr>
        <w:t>Армения</w:t>
      </w:r>
      <w:proofErr w:type="spellEnd"/>
      <w:r w:rsidRPr="0099554A">
        <w:rPr>
          <w:b/>
          <w:sz w:val="28"/>
          <w:szCs w:val="28"/>
        </w:rPr>
        <w:t xml:space="preserve"> </w:t>
      </w:r>
      <w:proofErr w:type="spellStart"/>
      <w:r w:rsidRPr="0099554A">
        <w:rPr>
          <w:b/>
          <w:sz w:val="28"/>
          <w:szCs w:val="28"/>
        </w:rPr>
        <w:t>против</w:t>
      </w:r>
      <w:proofErr w:type="spellEnd"/>
      <w:r w:rsidRPr="0099554A">
        <w:rPr>
          <w:b/>
          <w:sz w:val="28"/>
          <w:szCs w:val="28"/>
        </w:rPr>
        <w:t xml:space="preserve"> </w:t>
      </w:r>
      <w:proofErr w:type="spellStart"/>
      <w:r w:rsidRPr="0099554A">
        <w:rPr>
          <w:b/>
          <w:sz w:val="28"/>
          <w:szCs w:val="28"/>
        </w:rPr>
        <w:t>Азербайджана</w:t>
      </w:r>
      <w:proofErr w:type="spellEnd"/>
      <w:r w:rsidRPr="0099554A">
        <w:rPr>
          <w:b/>
          <w:sz w:val="28"/>
          <w:szCs w:val="28"/>
        </w:rPr>
        <w:t>»</w:t>
      </w:r>
      <w:r w:rsidRPr="0099554A">
        <w:rPr>
          <w:b/>
        </w:rPr>
        <w:t xml:space="preserve"> </w:t>
      </w:r>
      <w:proofErr w:type="spellStart"/>
      <w:r>
        <w:rPr>
          <w:b/>
          <w:sz w:val="28"/>
          <w:szCs w:val="28"/>
        </w:rPr>
        <w:t>части</w:t>
      </w:r>
      <w:proofErr w:type="spellEnd"/>
      <w:r>
        <w:rPr>
          <w:b/>
          <w:sz w:val="28"/>
          <w:szCs w:val="28"/>
        </w:rPr>
        <w:t xml:space="preserve"> А «</w:t>
      </w:r>
      <w:proofErr w:type="spellStart"/>
      <w:r w:rsidRPr="0099554A">
        <w:rPr>
          <w:b/>
          <w:sz w:val="28"/>
          <w:szCs w:val="28"/>
        </w:rPr>
        <w:t>Демографические,экономические</w:t>
      </w:r>
      <w:proofErr w:type="spellEnd"/>
      <w:r w:rsidRPr="0099554A">
        <w:rPr>
          <w:b/>
          <w:sz w:val="28"/>
          <w:szCs w:val="28"/>
        </w:rPr>
        <w:t xml:space="preserve">, </w:t>
      </w:r>
      <w:proofErr w:type="spellStart"/>
      <w:r w:rsidRPr="0099554A">
        <w:rPr>
          <w:b/>
          <w:sz w:val="28"/>
          <w:szCs w:val="28"/>
        </w:rPr>
        <w:t>социальные</w:t>
      </w:r>
      <w:proofErr w:type="spellEnd"/>
      <w:r w:rsidRPr="0099554A">
        <w:rPr>
          <w:b/>
          <w:sz w:val="28"/>
          <w:szCs w:val="28"/>
        </w:rPr>
        <w:t xml:space="preserve"> и </w:t>
      </w:r>
      <w:proofErr w:type="spellStart"/>
      <w:r w:rsidRPr="0099554A">
        <w:rPr>
          <w:b/>
          <w:sz w:val="28"/>
          <w:szCs w:val="28"/>
        </w:rPr>
        <w:t>культурные</w:t>
      </w:r>
      <w:proofErr w:type="spellEnd"/>
      <w:r w:rsidRPr="0099554A">
        <w:rPr>
          <w:b/>
          <w:sz w:val="28"/>
          <w:szCs w:val="28"/>
        </w:rPr>
        <w:t xml:space="preserve"> </w:t>
      </w:r>
      <w:proofErr w:type="spellStart"/>
      <w:r w:rsidRPr="0099554A">
        <w:rPr>
          <w:b/>
          <w:sz w:val="28"/>
          <w:szCs w:val="28"/>
        </w:rPr>
        <w:t>особенности</w:t>
      </w:r>
      <w:proofErr w:type="spellEnd"/>
      <w:r w:rsidRPr="0099554A">
        <w:rPr>
          <w:b/>
          <w:sz w:val="28"/>
          <w:szCs w:val="28"/>
        </w:rPr>
        <w:t xml:space="preserve"> </w:t>
      </w:r>
      <w:proofErr w:type="spellStart"/>
      <w:r w:rsidRPr="0099554A">
        <w:rPr>
          <w:b/>
          <w:sz w:val="28"/>
          <w:szCs w:val="28"/>
        </w:rPr>
        <w:t>государства</w:t>
      </w:r>
      <w:proofErr w:type="spellEnd"/>
      <w:r>
        <w:rPr>
          <w:b/>
          <w:sz w:val="28"/>
          <w:szCs w:val="28"/>
        </w:rPr>
        <w:t>»</w:t>
      </w:r>
      <w:r>
        <w:rPr>
          <w:b/>
        </w:rPr>
        <w:t xml:space="preserve"> </w:t>
      </w:r>
      <w:proofErr w:type="spellStart"/>
      <w:r>
        <w:rPr>
          <w:b/>
          <w:sz w:val="28"/>
          <w:szCs w:val="28"/>
        </w:rPr>
        <w:t>главы</w:t>
      </w:r>
      <w:proofErr w:type="spellEnd"/>
      <w:r>
        <w:rPr>
          <w:b/>
          <w:sz w:val="28"/>
          <w:szCs w:val="28"/>
        </w:rPr>
        <w:t xml:space="preserve">  </w:t>
      </w:r>
      <w:r w:rsidRPr="0099554A">
        <w:rPr>
          <w:b/>
          <w:sz w:val="28"/>
          <w:szCs w:val="28"/>
        </w:rPr>
        <w:t>I  «</w:t>
      </w:r>
      <w:proofErr w:type="spellStart"/>
      <w:r w:rsidRPr="0099554A">
        <w:rPr>
          <w:b/>
          <w:sz w:val="28"/>
          <w:szCs w:val="28"/>
        </w:rPr>
        <w:t>Общая</w:t>
      </w:r>
      <w:proofErr w:type="spellEnd"/>
      <w:r w:rsidRPr="0099554A">
        <w:rPr>
          <w:b/>
          <w:sz w:val="28"/>
          <w:szCs w:val="28"/>
        </w:rPr>
        <w:t xml:space="preserve"> </w:t>
      </w:r>
      <w:proofErr w:type="spellStart"/>
      <w:r w:rsidRPr="0099554A">
        <w:rPr>
          <w:b/>
          <w:sz w:val="28"/>
          <w:szCs w:val="28"/>
        </w:rPr>
        <w:t>информация</w:t>
      </w:r>
      <w:proofErr w:type="spellEnd"/>
      <w:r w:rsidRPr="0099554A">
        <w:rPr>
          <w:b/>
          <w:sz w:val="28"/>
          <w:szCs w:val="28"/>
        </w:rPr>
        <w:t xml:space="preserve"> о </w:t>
      </w:r>
      <w:proofErr w:type="spellStart"/>
      <w:r w:rsidRPr="0099554A">
        <w:rPr>
          <w:b/>
          <w:sz w:val="28"/>
          <w:szCs w:val="28"/>
        </w:rPr>
        <w:t>представляющем</w:t>
      </w:r>
      <w:proofErr w:type="spellEnd"/>
      <w:r w:rsidRPr="0099554A">
        <w:rPr>
          <w:b/>
          <w:sz w:val="28"/>
          <w:szCs w:val="28"/>
        </w:rPr>
        <w:t xml:space="preserve"> </w:t>
      </w:r>
      <w:proofErr w:type="spellStart"/>
      <w:r w:rsidRPr="0099554A">
        <w:rPr>
          <w:b/>
          <w:sz w:val="28"/>
          <w:szCs w:val="28"/>
        </w:rPr>
        <w:t>доклад</w:t>
      </w:r>
      <w:proofErr w:type="spellEnd"/>
      <w:r w:rsidRPr="0099554A">
        <w:rPr>
          <w:b/>
          <w:sz w:val="28"/>
          <w:szCs w:val="28"/>
        </w:rPr>
        <w:t xml:space="preserve"> </w:t>
      </w:r>
      <w:proofErr w:type="spellStart"/>
      <w:r w:rsidRPr="0099554A">
        <w:rPr>
          <w:b/>
          <w:sz w:val="28"/>
          <w:szCs w:val="28"/>
        </w:rPr>
        <w:t>государстве</w:t>
      </w:r>
      <w:proofErr w:type="spellEnd"/>
      <w:r w:rsidRPr="0099554A">
        <w:rPr>
          <w:b/>
          <w:sz w:val="28"/>
          <w:szCs w:val="28"/>
        </w:rPr>
        <w:t>»</w:t>
      </w:r>
      <w:r w:rsidRPr="005315DF">
        <w:rPr>
          <w:b/>
          <w:sz w:val="28"/>
          <w:szCs w:val="28"/>
        </w:rPr>
        <w:t xml:space="preserve"> </w:t>
      </w:r>
      <w:r>
        <w:rPr>
          <w:b/>
          <w:sz w:val="28"/>
          <w:szCs w:val="28"/>
        </w:rPr>
        <w:t xml:space="preserve"> </w:t>
      </w:r>
      <w:r w:rsidRPr="009E7D76">
        <w:rPr>
          <w:sz w:val="28"/>
          <w:szCs w:val="28"/>
        </w:rPr>
        <w:t xml:space="preserve"> – </w:t>
      </w:r>
      <w:proofErr w:type="spellStart"/>
      <w:r w:rsidRPr="009E7D76">
        <w:rPr>
          <w:sz w:val="28"/>
          <w:szCs w:val="28"/>
        </w:rPr>
        <w:t>заменить</w:t>
      </w:r>
      <w:proofErr w:type="spellEnd"/>
      <w:r w:rsidRPr="009E7D76">
        <w:rPr>
          <w:sz w:val="28"/>
          <w:szCs w:val="28"/>
        </w:rPr>
        <w:t xml:space="preserve"> </w:t>
      </w:r>
      <w:proofErr w:type="spellStart"/>
      <w:r w:rsidRPr="009E7D76">
        <w:rPr>
          <w:sz w:val="28"/>
          <w:szCs w:val="28"/>
        </w:rPr>
        <w:t>существующий</w:t>
      </w:r>
      <w:proofErr w:type="spellEnd"/>
      <w:r w:rsidRPr="009E7D76">
        <w:rPr>
          <w:sz w:val="28"/>
          <w:szCs w:val="28"/>
        </w:rPr>
        <w:t xml:space="preserve"> </w:t>
      </w:r>
      <w:proofErr w:type="spellStart"/>
      <w:r w:rsidRPr="009E7D76">
        <w:rPr>
          <w:sz w:val="28"/>
          <w:szCs w:val="28"/>
        </w:rPr>
        <w:t>текст</w:t>
      </w:r>
      <w:proofErr w:type="spellEnd"/>
      <w:r w:rsidRPr="009E7D76">
        <w:rPr>
          <w:sz w:val="28"/>
          <w:szCs w:val="28"/>
        </w:rPr>
        <w:t xml:space="preserve"> </w:t>
      </w:r>
      <w:proofErr w:type="spellStart"/>
      <w:r w:rsidRPr="009E7D76">
        <w:rPr>
          <w:sz w:val="28"/>
          <w:szCs w:val="28"/>
        </w:rPr>
        <w:t>приводимым</w:t>
      </w:r>
      <w:proofErr w:type="spellEnd"/>
      <w:r w:rsidRPr="009E7D76">
        <w:rPr>
          <w:sz w:val="28"/>
          <w:szCs w:val="28"/>
        </w:rPr>
        <w:t xml:space="preserve"> </w:t>
      </w:r>
      <w:proofErr w:type="spellStart"/>
      <w:r w:rsidRPr="009E7D76">
        <w:rPr>
          <w:sz w:val="28"/>
          <w:szCs w:val="28"/>
        </w:rPr>
        <w:t>ниже</w:t>
      </w:r>
      <w:proofErr w:type="spellEnd"/>
      <w:r w:rsidRPr="009E7D76">
        <w:rPr>
          <w:sz w:val="28"/>
          <w:szCs w:val="28"/>
        </w:rPr>
        <w:t>:</w:t>
      </w:r>
    </w:p>
    <w:p w:rsidR="009C0A9D" w:rsidRPr="00FD0104" w:rsidRDefault="009C0A9D" w:rsidP="009C0A9D">
      <w:pPr>
        <w:spacing w:line="276" w:lineRule="auto"/>
        <w:jc w:val="both"/>
        <w:rPr>
          <w:sz w:val="28"/>
          <w:szCs w:val="28"/>
        </w:rPr>
      </w:pPr>
    </w:p>
    <w:p w:rsidR="009C0A9D" w:rsidRPr="00FD0104" w:rsidRDefault="009C0A9D" w:rsidP="009C0A9D">
      <w:pPr>
        <w:spacing w:line="276" w:lineRule="auto"/>
        <w:jc w:val="both"/>
        <w:rPr>
          <w:sz w:val="28"/>
          <w:szCs w:val="28"/>
        </w:rPr>
      </w:pPr>
      <w:r>
        <w:rPr>
          <w:sz w:val="28"/>
          <w:szCs w:val="28"/>
        </w:rPr>
        <w:t xml:space="preserve">« 71. </w:t>
      </w:r>
      <w:proofErr w:type="spellStart"/>
      <w:r w:rsidRPr="00FD0104">
        <w:rPr>
          <w:sz w:val="28"/>
          <w:szCs w:val="28"/>
        </w:rPr>
        <w:t>После</w:t>
      </w:r>
      <w:proofErr w:type="spellEnd"/>
      <w:r w:rsidRPr="00FD0104">
        <w:rPr>
          <w:sz w:val="28"/>
          <w:szCs w:val="28"/>
        </w:rPr>
        <w:t xml:space="preserve"> </w:t>
      </w:r>
      <w:proofErr w:type="spellStart"/>
      <w:r w:rsidRPr="00FD0104">
        <w:rPr>
          <w:sz w:val="28"/>
          <w:szCs w:val="28"/>
        </w:rPr>
        <w:t>освобождения</w:t>
      </w:r>
      <w:proofErr w:type="spellEnd"/>
      <w:r w:rsidRPr="00FD0104">
        <w:rPr>
          <w:sz w:val="28"/>
          <w:szCs w:val="28"/>
        </w:rPr>
        <w:t xml:space="preserve"> </w:t>
      </w:r>
      <w:proofErr w:type="spellStart"/>
      <w:r w:rsidRPr="00FD0104">
        <w:rPr>
          <w:sz w:val="28"/>
          <w:szCs w:val="28"/>
        </w:rPr>
        <w:t>оккупированных</w:t>
      </w:r>
      <w:proofErr w:type="spellEnd"/>
      <w:r w:rsidRPr="00FD0104">
        <w:rPr>
          <w:sz w:val="28"/>
          <w:szCs w:val="28"/>
        </w:rPr>
        <w:t xml:space="preserve"> </w:t>
      </w:r>
      <w:proofErr w:type="spellStart"/>
      <w:r w:rsidRPr="00FD0104">
        <w:rPr>
          <w:sz w:val="28"/>
          <w:szCs w:val="28"/>
        </w:rPr>
        <w:t>азербайджанских</w:t>
      </w:r>
      <w:proofErr w:type="spellEnd"/>
      <w:r w:rsidRPr="00FD0104">
        <w:rPr>
          <w:sz w:val="28"/>
          <w:szCs w:val="28"/>
        </w:rPr>
        <w:t xml:space="preserve"> </w:t>
      </w:r>
      <w:proofErr w:type="spellStart"/>
      <w:r w:rsidRPr="00FD0104">
        <w:rPr>
          <w:sz w:val="28"/>
          <w:szCs w:val="28"/>
        </w:rPr>
        <w:t>земель</w:t>
      </w:r>
      <w:proofErr w:type="spellEnd"/>
      <w:r w:rsidRPr="00FD0104">
        <w:rPr>
          <w:sz w:val="28"/>
          <w:szCs w:val="28"/>
        </w:rPr>
        <w:t xml:space="preserve"> в </w:t>
      </w:r>
      <w:proofErr w:type="spellStart"/>
      <w:r>
        <w:rPr>
          <w:sz w:val="28"/>
          <w:szCs w:val="28"/>
        </w:rPr>
        <w:t>апреле</w:t>
      </w:r>
      <w:proofErr w:type="spellEnd"/>
      <w:r>
        <w:rPr>
          <w:sz w:val="28"/>
          <w:szCs w:val="28"/>
        </w:rPr>
        <w:t xml:space="preserve"> 2016 </w:t>
      </w:r>
      <w:proofErr w:type="spellStart"/>
      <w:r w:rsidRPr="00FD0104">
        <w:rPr>
          <w:sz w:val="28"/>
          <w:szCs w:val="28"/>
        </w:rPr>
        <w:t>года</w:t>
      </w:r>
      <w:proofErr w:type="spellEnd"/>
      <w:r w:rsidRPr="00FD0104">
        <w:rPr>
          <w:sz w:val="28"/>
          <w:szCs w:val="28"/>
        </w:rPr>
        <w:t xml:space="preserve"> </w:t>
      </w:r>
      <w:proofErr w:type="spellStart"/>
      <w:r w:rsidRPr="00FD0104">
        <w:rPr>
          <w:sz w:val="28"/>
          <w:szCs w:val="28"/>
        </w:rPr>
        <w:t>Президентом</w:t>
      </w:r>
      <w:proofErr w:type="spellEnd"/>
      <w:r w:rsidRPr="00FD0104">
        <w:rPr>
          <w:sz w:val="28"/>
          <w:szCs w:val="28"/>
        </w:rPr>
        <w:t xml:space="preserve"> </w:t>
      </w:r>
      <w:proofErr w:type="spellStart"/>
      <w:r w:rsidRPr="00FD0104">
        <w:rPr>
          <w:sz w:val="28"/>
          <w:szCs w:val="28"/>
        </w:rPr>
        <w:t>Азербайджанской</w:t>
      </w:r>
      <w:proofErr w:type="spellEnd"/>
      <w:r w:rsidRPr="00FD0104">
        <w:rPr>
          <w:sz w:val="28"/>
          <w:szCs w:val="28"/>
        </w:rPr>
        <w:t xml:space="preserve"> </w:t>
      </w:r>
      <w:proofErr w:type="spellStart"/>
      <w:r w:rsidRPr="00FD0104">
        <w:rPr>
          <w:sz w:val="28"/>
          <w:szCs w:val="28"/>
        </w:rPr>
        <w:t>Республики</w:t>
      </w:r>
      <w:proofErr w:type="spellEnd"/>
      <w:r w:rsidRPr="00FD0104">
        <w:rPr>
          <w:sz w:val="28"/>
          <w:szCs w:val="28"/>
        </w:rPr>
        <w:t xml:space="preserve"> </w:t>
      </w:r>
      <w:proofErr w:type="spellStart"/>
      <w:r w:rsidRPr="00FD0104">
        <w:rPr>
          <w:sz w:val="28"/>
          <w:szCs w:val="28"/>
        </w:rPr>
        <w:t>было</w:t>
      </w:r>
      <w:proofErr w:type="spellEnd"/>
      <w:r w:rsidRPr="00FD0104">
        <w:rPr>
          <w:sz w:val="28"/>
          <w:szCs w:val="28"/>
        </w:rPr>
        <w:t xml:space="preserve"> </w:t>
      </w:r>
      <w:proofErr w:type="spellStart"/>
      <w:r w:rsidRPr="00FD0104">
        <w:rPr>
          <w:sz w:val="28"/>
          <w:szCs w:val="28"/>
        </w:rPr>
        <w:t>подписано</w:t>
      </w:r>
      <w:proofErr w:type="spellEnd"/>
      <w:r w:rsidRPr="00FD0104">
        <w:rPr>
          <w:sz w:val="28"/>
          <w:szCs w:val="28"/>
        </w:rPr>
        <w:t xml:space="preserve"> </w:t>
      </w:r>
      <w:proofErr w:type="spellStart"/>
      <w:r w:rsidRPr="00FD0104">
        <w:rPr>
          <w:sz w:val="28"/>
          <w:szCs w:val="28"/>
        </w:rPr>
        <w:t>Распоряжение</w:t>
      </w:r>
      <w:proofErr w:type="spellEnd"/>
      <w:r w:rsidRPr="00FD0104">
        <w:rPr>
          <w:sz w:val="28"/>
          <w:szCs w:val="28"/>
        </w:rPr>
        <w:t xml:space="preserve"> о </w:t>
      </w:r>
      <w:proofErr w:type="spellStart"/>
      <w:r w:rsidRPr="00FD0104">
        <w:rPr>
          <w:sz w:val="28"/>
          <w:szCs w:val="28"/>
        </w:rPr>
        <w:t>восстановлении</w:t>
      </w:r>
      <w:proofErr w:type="spellEnd"/>
      <w:r w:rsidRPr="00FD0104">
        <w:rPr>
          <w:sz w:val="28"/>
          <w:szCs w:val="28"/>
        </w:rPr>
        <w:t xml:space="preserve"> </w:t>
      </w:r>
      <w:proofErr w:type="spellStart"/>
      <w:r w:rsidRPr="00FD0104">
        <w:rPr>
          <w:sz w:val="28"/>
          <w:szCs w:val="28"/>
        </w:rPr>
        <w:t>села</w:t>
      </w:r>
      <w:proofErr w:type="spellEnd"/>
      <w:r w:rsidRPr="00FD0104">
        <w:rPr>
          <w:sz w:val="28"/>
          <w:szCs w:val="28"/>
        </w:rPr>
        <w:t xml:space="preserve"> </w:t>
      </w:r>
      <w:proofErr w:type="spellStart"/>
      <w:r w:rsidRPr="00FD0104">
        <w:rPr>
          <w:sz w:val="28"/>
          <w:szCs w:val="28"/>
        </w:rPr>
        <w:t>Джоджуг</w:t>
      </w:r>
      <w:proofErr w:type="spellEnd"/>
      <w:r w:rsidRPr="00FD0104">
        <w:rPr>
          <w:sz w:val="28"/>
          <w:szCs w:val="28"/>
        </w:rPr>
        <w:t xml:space="preserve"> </w:t>
      </w:r>
      <w:proofErr w:type="spellStart"/>
      <w:r w:rsidRPr="00FD0104">
        <w:rPr>
          <w:sz w:val="28"/>
          <w:szCs w:val="28"/>
        </w:rPr>
        <w:t>Марджанлы</w:t>
      </w:r>
      <w:proofErr w:type="spellEnd"/>
      <w:r w:rsidRPr="00FD0104">
        <w:rPr>
          <w:sz w:val="28"/>
          <w:szCs w:val="28"/>
        </w:rPr>
        <w:t xml:space="preserve"> </w:t>
      </w:r>
      <w:proofErr w:type="spellStart"/>
      <w:r w:rsidRPr="00FD0104">
        <w:rPr>
          <w:sz w:val="28"/>
          <w:szCs w:val="28"/>
        </w:rPr>
        <w:t>Джабраильского</w:t>
      </w:r>
      <w:proofErr w:type="spellEnd"/>
      <w:r w:rsidRPr="00FD0104">
        <w:rPr>
          <w:sz w:val="28"/>
          <w:szCs w:val="28"/>
        </w:rPr>
        <w:t xml:space="preserve"> </w:t>
      </w:r>
      <w:proofErr w:type="spellStart"/>
      <w:r w:rsidRPr="00FD0104">
        <w:rPr>
          <w:sz w:val="28"/>
          <w:szCs w:val="28"/>
        </w:rPr>
        <w:t>района</w:t>
      </w:r>
      <w:proofErr w:type="spellEnd"/>
      <w:r w:rsidRPr="00FD0104">
        <w:rPr>
          <w:sz w:val="28"/>
          <w:szCs w:val="28"/>
        </w:rPr>
        <w:t xml:space="preserve"> </w:t>
      </w:r>
      <w:proofErr w:type="spellStart"/>
      <w:r w:rsidRPr="00FD0104">
        <w:rPr>
          <w:sz w:val="28"/>
          <w:szCs w:val="28"/>
        </w:rPr>
        <w:t>Азербайджанской</w:t>
      </w:r>
      <w:proofErr w:type="spellEnd"/>
      <w:r w:rsidRPr="00FD0104">
        <w:rPr>
          <w:sz w:val="28"/>
          <w:szCs w:val="28"/>
        </w:rPr>
        <w:t xml:space="preserve"> </w:t>
      </w:r>
      <w:proofErr w:type="spellStart"/>
      <w:r w:rsidRPr="00FD0104">
        <w:rPr>
          <w:sz w:val="28"/>
          <w:szCs w:val="28"/>
        </w:rPr>
        <w:t>Республики</w:t>
      </w:r>
      <w:proofErr w:type="spellEnd"/>
      <w:r w:rsidRPr="00FD0104">
        <w:rPr>
          <w:sz w:val="28"/>
          <w:szCs w:val="28"/>
        </w:rPr>
        <w:t xml:space="preserve">. </w:t>
      </w:r>
      <w:proofErr w:type="spellStart"/>
      <w:r w:rsidRPr="00FD0104">
        <w:rPr>
          <w:sz w:val="28"/>
          <w:szCs w:val="28"/>
        </w:rPr>
        <w:t>За</w:t>
      </w:r>
      <w:proofErr w:type="spellEnd"/>
      <w:r w:rsidRPr="00FD0104">
        <w:rPr>
          <w:sz w:val="28"/>
          <w:szCs w:val="28"/>
        </w:rPr>
        <w:t xml:space="preserve"> </w:t>
      </w:r>
      <w:proofErr w:type="spellStart"/>
      <w:r w:rsidRPr="00FD0104">
        <w:rPr>
          <w:sz w:val="28"/>
          <w:szCs w:val="28"/>
        </w:rPr>
        <w:t>истекший</w:t>
      </w:r>
      <w:proofErr w:type="spellEnd"/>
      <w:r w:rsidRPr="00FD0104">
        <w:rPr>
          <w:sz w:val="28"/>
          <w:szCs w:val="28"/>
        </w:rPr>
        <w:t xml:space="preserve"> </w:t>
      </w:r>
      <w:proofErr w:type="spellStart"/>
      <w:r w:rsidRPr="00FD0104">
        <w:rPr>
          <w:sz w:val="28"/>
          <w:szCs w:val="28"/>
        </w:rPr>
        <w:t>период</w:t>
      </w:r>
      <w:proofErr w:type="spellEnd"/>
      <w:r w:rsidRPr="00FD0104">
        <w:rPr>
          <w:sz w:val="28"/>
          <w:szCs w:val="28"/>
        </w:rPr>
        <w:t xml:space="preserve"> в </w:t>
      </w:r>
      <w:proofErr w:type="spellStart"/>
      <w:r w:rsidRPr="00FD0104">
        <w:rPr>
          <w:sz w:val="28"/>
          <w:szCs w:val="28"/>
        </w:rPr>
        <w:t>селе</w:t>
      </w:r>
      <w:proofErr w:type="spellEnd"/>
      <w:r w:rsidRPr="00FD0104">
        <w:rPr>
          <w:sz w:val="28"/>
          <w:szCs w:val="28"/>
        </w:rPr>
        <w:t xml:space="preserve"> </w:t>
      </w:r>
      <w:proofErr w:type="spellStart"/>
      <w:r w:rsidRPr="00FD0104">
        <w:rPr>
          <w:sz w:val="28"/>
          <w:szCs w:val="28"/>
        </w:rPr>
        <w:t>построены</w:t>
      </w:r>
      <w:proofErr w:type="spellEnd"/>
      <w:r w:rsidRPr="00FD0104">
        <w:rPr>
          <w:sz w:val="28"/>
          <w:szCs w:val="28"/>
        </w:rPr>
        <w:t xml:space="preserve"> и </w:t>
      </w:r>
      <w:proofErr w:type="spellStart"/>
      <w:r w:rsidRPr="00FD0104">
        <w:rPr>
          <w:sz w:val="28"/>
          <w:szCs w:val="28"/>
        </w:rPr>
        <w:t>сданы</w:t>
      </w:r>
      <w:proofErr w:type="spellEnd"/>
      <w:r w:rsidRPr="00FD0104">
        <w:rPr>
          <w:sz w:val="28"/>
          <w:szCs w:val="28"/>
        </w:rPr>
        <w:t xml:space="preserve"> в </w:t>
      </w:r>
      <w:proofErr w:type="spellStart"/>
      <w:r w:rsidRPr="00FD0104">
        <w:rPr>
          <w:sz w:val="28"/>
          <w:szCs w:val="28"/>
        </w:rPr>
        <w:t>эксплуатацию</w:t>
      </w:r>
      <w:proofErr w:type="spellEnd"/>
      <w:r w:rsidRPr="00FD0104">
        <w:rPr>
          <w:sz w:val="28"/>
          <w:szCs w:val="28"/>
        </w:rPr>
        <w:t xml:space="preserve"> 150 </w:t>
      </w:r>
      <w:proofErr w:type="spellStart"/>
      <w:r w:rsidRPr="00FD0104">
        <w:rPr>
          <w:sz w:val="28"/>
          <w:szCs w:val="28"/>
        </w:rPr>
        <w:t>жилых</w:t>
      </w:r>
      <w:proofErr w:type="spellEnd"/>
      <w:r w:rsidRPr="00FD0104">
        <w:rPr>
          <w:sz w:val="28"/>
          <w:szCs w:val="28"/>
        </w:rPr>
        <w:t xml:space="preserve"> </w:t>
      </w:r>
      <w:proofErr w:type="spellStart"/>
      <w:r w:rsidRPr="00FD0104">
        <w:rPr>
          <w:sz w:val="28"/>
          <w:szCs w:val="28"/>
        </w:rPr>
        <w:t>домов</w:t>
      </w:r>
      <w:proofErr w:type="spellEnd"/>
      <w:r w:rsidRPr="00FD0104">
        <w:rPr>
          <w:sz w:val="28"/>
          <w:szCs w:val="28"/>
        </w:rPr>
        <w:t xml:space="preserve">, в </w:t>
      </w:r>
      <w:proofErr w:type="spellStart"/>
      <w:r w:rsidRPr="00FD0104">
        <w:rPr>
          <w:sz w:val="28"/>
          <w:szCs w:val="28"/>
        </w:rPr>
        <w:t>которые</w:t>
      </w:r>
      <w:proofErr w:type="spellEnd"/>
      <w:r w:rsidRPr="00FD0104">
        <w:rPr>
          <w:sz w:val="28"/>
          <w:szCs w:val="28"/>
        </w:rPr>
        <w:t xml:space="preserve"> </w:t>
      </w:r>
      <w:proofErr w:type="spellStart"/>
      <w:r w:rsidRPr="00FD0104">
        <w:rPr>
          <w:sz w:val="28"/>
          <w:szCs w:val="28"/>
        </w:rPr>
        <w:t>были</w:t>
      </w:r>
      <w:proofErr w:type="spellEnd"/>
      <w:r w:rsidRPr="00FD0104">
        <w:rPr>
          <w:sz w:val="28"/>
          <w:szCs w:val="28"/>
        </w:rPr>
        <w:t xml:space="preserve"> </w:t>
      </w:r>
      <w:proofErr w:type="spellStart"/>
      <w:r w:rsidRPr="00FD0104">
        <w:rPr>
          <w:sz w:val="28"/>
          <w:szCs w:val="28"/>
        </w:rPr>
        <w:t>переселены</w:t>
      </w:r>
      <w:proofErr w:type="spellEnd"/>
      <w:r w:rsidRPr="00FD0104">
        <w:rPr>
          <w:sz w:val="28"/>
          <w:szCs w:val="28"/>
        </w:rPr>
        <w:t xml:space="preserve"> 139 </w:t>
      </w:r>
      <w:proofErr w:type="spellStart"/>
      <w:r w:rsidRPr="00FD0104">
        <w:rPr>
          <w:sz w:val="28"/>
          <w:szCs w:val="28"/>
        </w:rPr>
        <w:t>семей</w:t>
      </w:r>
      <w:proofErr w:type="spellEnd"/>
      <w:r w:rsidRPr="00FD0104">
        <w:rPr>
          <w:sz w:val="28"/>
          <w:szCs w:val="28"/>
        </w:rPr>
        <w:t xml:space="preserve"> </w:t>
      </w:r>
      <w:proofErr w:type="spellStart"/>
      <w:r w:rsidRPr="00FD0104">
        <w:rPr>
          <w:sz w:val="28"/>
          <w:szCs w:val="28"/>
        </w:rPr>
        <w:t>вынужденных</w:t>
      </w:r>
      <w:proofErr w:type="spellEnd"/>
      <w:r w:rsidRPr="00FD0104">
        <w:rPr>
          <w:sz w:val="28"/>
          <w:szCs w:val="28"/>
        </w:rPr>
        <w:t xml:space="preserve"> </w:t>
      </w:r>
      <w:proofErr w:type="spellStart"/>
      <w:r w:rsidRPr="00FD0104">
        <w:rPr>
          <w:sz w:val="28"/>
          <w:szCs w:val="28"/>
        </w:rPr>
        <w:t>переселенцев</w:t>
      </w:r>
      <w:proofErr w:type="spellEnd"/>
      <w:r w:rsidRPr="00FD0104">
        <w:rPr>
          <w:sz w:val="28"/>
          <w:szCs w:val="28"/>
        </w:rPr>
        <w:t xml:space="preserve"> (496 </w:t>
      </w:r>
      <w:proofErr w:type="spellStart"/>
      <w:r w:rsidRPr="00FD0104">
        <w:rPr>
          <w:sz w:val="28"/>
          <w:szCs w:val="28"/>
        </w:rPr>
        <w:t>человек</w:t>
      </w:r>
      <w:proofErr w:type="spellEnd"/>
      <w:r w:rsidRPr="00FD0104">
        <w:rPr>
          <w:sz w:val="28"/>
          <w:szCs w:val="28"/>
        </w:rPr>
        <w:t xml:space="preserve">). </w:t>
      </w:r>
      <w:proofErr w:type="spellStart"/>
      <w:r w:rsidRPr="00FD0104">
        <w:rPr>
          <w:sz w:val="28"/>
          <w:szCs w:val="28"/>
        </w:rPr>
        <w:t>Дома</w:t>
      </w:r>
      <w:proofErr w:type="spellEnd"/>
      <w:r w:rsidRPr="00FD0104">
        <w:rPr>
          <w:sz w:val="28"/>
          <w:szCs w:val="28"/>
        </w:rPr>
        <w:t xml:space="preserve"> </w:t>
      </w:r>
      <w:proofErr w:type="spellStart"/>
      <w:r w:rsidRPr="00FD0104">
        <w:rPr>
          <w:sz w:val="28"/>
          <w:szCs w:val="28"/>
        </w:rPr>
        <w:t>обеспечены</w:t>
      </w:r>
      <w:proofErr w:type="spellEnd"/>
      <w:r w:rsidRPr="00FD0104">
        <w:rPr>
          <w:sz w:val="28"/>
          <w:szCs w:val="28"/>
        </w:rPr>
        <w:t xml:space="preserve"> </w:t>
      </w:r>
      <w:proofErr w:type="spellStart"/>
      <w:r w:rsidRPr="00FD0104">
        <w:rPr>
          <w:sz w:val="28"/>
          <w:szCs w:val="28"/>
        </w:rPr>
        <w:t>электричеством</w:t>
      </w:r>
      <w:proofErr w:type="spellEnd"/>
      <w:r w:rsidRPr="00FD0104">
        <w:rPr>
          <w:sz w:val="28"/>
          <w:szCs w:val="28"/>
        </w:rPr>
        <w:t xml:space="preserve">, </w:t>
      </w:r>
      <w:proofErr w:type="spellStart"/>
      <w:r w:rsidRPr="00FD0104">
        <w:rPr>
          <w:sz w:val="28"/>
          <w:szCs w:val="28"/>
        </w:rPr>
        <w:t>газом</w:t>
      </w:r>
      <w:proofErr w:type="spellEnd"/>
      <w:r w:rsidRPr="00FD0104">
        <w:rPr>
          <w:sz w:val="28"/>
          <w:szCs w:val="28"/>
        </w:rPr>
        <w:t xml:space="preserve"> и </w:t>
      </w:r>
      <w:proofErr w:type="spellStart"/>
      <w:r w:rsidRPr="00FD0104">
        <w:rPr>
          <w:sz w:val="28"/>
          <w:szCs w:val="28"/>
        </w:rPr>
        <w:t>водой</w:t>
      </w:r>
      <w:proofErr w:type="spellEnd"/>
      <w:r w:rsidRPr="00FD0104">
        <w:rPr>
          <w:sz w:val="28"/>
          <w:szCs w:val="28"/>
        </w:rPr>
        <w:t xml:space="preserve">. </w:t>
      </w:r>
      <w:proofErr w:type="spellStart"/>
      <w:r w:rsidRPr="00FD0104">
        <w:rPr>
          <w:sz w:val="28"/>
          <w:szCs w:val="28"/>
        </w:rPr>
        <w:t>Также</w:t>
      </w:r>
      <w:proofErr w:type="spellEnd"/>
      <w:r w:rsidRPr="00FD0104">
        <w:rPr>
          <w:sz w:val="28"/>
          <w:szCs w:val="28"/>
        </w:rPr>
        <w:t xml:space="preserve"> </w:t>
      </w:r>
      <w:proofErr w:type="spellStart"/>
      <w:r w:rsidRPr="00FD0104">
        <w:rPr>
          <w:sz w:val="28"/>
          <w:szCs w:val="28"/>
        </w:rPr>
        <w:t>построены</w:t>
      </w:r>
      <w:proofErr w:type="spellEnd"/>
      <w:r w:rsidRPr="00FD0104">
        <w:rPr>
          <w:sz w:val="28"/>
          <w:szCs w:val="28"/>
        </w:rPr>
        <w:t xml:space="preserve"> </w:t>
      </w:r>
      <w:proofErr w:type="spellStart"/>
      <w:r w:rsidRPr="00FD0104">
        <w:rPr>
          <w:sz w:val="28"/>
          <w:szCs w:val="28"/>
        </w:rPr>
        <w:t>средняя</w:t>
      </w:r>
      <w:proofErr w:type="spellEnd"/>
      <w:r w:rsidRPr="00FD0104">
        <w:rPr>
          <w:sz w:val="28"/>
          <w:szCs w:val="28"/>
        </w:rPr>
        <w:t xml:space="preserve"> </w:t>
      </w:r>
      <w:proofErr w:type="spellStart"/>
      <w:r w:rsidRPr="00FD0104">
        <w:rPr>
          <w:sz w:val="28"/>
          <w:szCs w:val="28"/>
        </w:rPr>
        <w:t>школа</w:t>
      </w:r>
      <w:proofErr w:type="spellEnd"/>
      <w:r w:rsidRPr="00FD0104">
        <w:rPr>
          <w:sz w:val="28"/>
          <w:szCs w:val="28"/>
        </w:rPr>
        <w:t xml:space="preserve"> </w:t>
      </w:r>
      <w:proofErr w:type="spellStart"/>
      <w:r w:rsidRPr="00FD0104">
        <w:rPr>
          <w:sz w:val="28"/>
          <w:szCs w:val="28"/>
        </w:rPr>
        <w:t>на</w:t>
      </w:r>
      <w:proofErr w:type="spellEnd"/>
      <w:r w:rsidRPr="00FD0104">
        <w:rPr>
          <w:sz w:val="28"/>
          <w:szCs w:val="28"/>
        </w:rPr>
        <w:t xml:space="preserve"> 96 </w:t>
      </w:r>
      <w:proofErr w:type="spellStart"/>
      <w:r w:rsidRPr="00FD0104">
        <w:rPr>
          <w:sz w:val="28"/>
          <w:szCs w:val="28"/>
        </w:rPr>
        <w:t>ученических</w:t>
      </w:r>
      <w:proofErr w:type="spellEnd"/>
      <w:r w:rsidRPr="00FD0104">
        <w:rPr>
          <w:sz w:val="28"/>
          <w:szCs w:val="28"/>
        </w:rPr>
        <w:t xml:space="preserve"> </w:t>
      </w:r>
      <w:proofErr w:type="spellStart"/>
      <w:r w:rsidRPr="00FD0104">
        <w:rPr>
          <w:sz w:val="28"/>
          <w:szCs w:val="28"/>
        </w:rPr>
        <w:t>мест</w:t>
      </w:r>
      <w:proofErr w:type="spellEnd"/>
      <w:r w:rsidRPr="00FD0104">
        <w:rPr>
          <w:sz w:val="28"/>
          <w:szCs w:val="28"/>
        </w:rPr>
        <w:t xml:space="preserve">, </w:t>
      </w:r>
      <w:proofErr w:type="spellStart"/>
      <w:r w:rsidRPr="00FD0104">
        <w:rPr>
          <w:sz w:val="28"/>
          <w:szCs w:val="28"/>
        </w:rPr>
        <w:t>детский</w:t>
      </w:r>
      <w:proofErr w:type="spellEnd"/>
      <w:r w:rsidRPr="00FD0104">
        <w:rPr>
          <w:sz w:val="28"/>
          <w:szCs w:val="28"/>
        </w:rPr>
        <w:t xml:space="preserve"> </w:t>
      </w:r>
      <w:proofErr w:type="spellStart"/>
      <w:r w:rsidRPr="00FD0104">
        <w:rPr>
          <w:sz w:val="28"/>
          <w:szCs w:val="28"/>
        </w:rPr>
        <w:t>сад</w:t>
      </w:r>
      <w:proofErr w:type="spellEnd"/>
      <w:r w:rsidRPr="00FD0104">
        <w:rPr>
          <w:sz w:val="28"/>
          <w:szCs w:val="28"/>
        </w:rPr>
        <w:t xml:space="preserve"> </w:t>
      </w:r>
      <w:proofErr w:type="spellStart"/>
      <w:r w:rsidRPr="00FD0104">
        <w:rPr>
          <w:sz w:val="28"/>
          <w:szCs w:val="28"/>
        </w:rPr>
        <w:t>на</w:t>
      </w:r>
      <w:proofErr w:type="spellEnd"/>
      <w:r w:rsidRPr="00FD0104">
        <w:rPr>
          <w:sz w:val="28"/>
          <w:szCs w:val="28"/>
        </w:rPr>
        <w:t xml:space="preserve"> 50 </w:t>
      </w:r>
      <w:proofErr w:type="spellStart"/>
      <w:r w:rsidRPr="00FD0104">
        <w:rPr>
          <w:sz w:val="28"/>
          <w:szCs w:val="28"/>
        </w:rPr>
        <w:t>мест</w:t>
      </w:r>
      <w:proofErr w:type="spellEnd"/>
      <w:r w:rsidRPr="00FD0104">
        <w:rPr>
          <w:sz w:val="28"/>
          <w:szCs w:val="28"/>
        </w:rPr>
        <w:t xml:space="preserve">, </w:t>
      </w:r>
      <w:proofErr w:type="spellStart"/>
      <w:r w:rsidRPr="00FD0104">
        <w:rPr>
          <w:sz w:val="28"/>
          <w:szCs w:val="28"/>
        </w:rPr>
        <w:t>медицинский</w:t>
      </w:r>
      <w:proofErr w:type="spellEnd"/>
      <w:r w:rsidRPr="00FD0104">
        <w:rPr>
          <w:sz w:val="28"/>
          <w:szCs w:val="28"/>
        </w:rPr>
        <w:t xml:space="preserve"> </w:t>
      </w:r>
      <w:proofErr w:type="spellStart"/>
      <w:r w:rsidRPr="00FD0104">
        <w:rPr>
          <w:sz w:val="28"/>
          <w:szCs w:val="28"/>
        </w:rPr>
        <w:t>пункт</w:t>
      </w:r>
      <w:proofErr w:type="spellEnd"/>
      <w:r w:rsidRPr="00FD0104">
        <w:rPr>
          <w:sz w:val="28"/>
          <w:szCs w:val="28"/>
        </w:rPr>
        <w:t xml:space="preserve">, </w:t>
      </w:r>
      <w:proofErr w:type="spellStart"/>
      <w:r w:rsidRPr="00FD0104">
        <w:rPr>
          <w:sz w:val="28"/>
          <w:szCs w:val="28"/>
        </w:rPr>
        <w:t>торговые</w:t>
      </w:r>
      <w:proofErr w:type="spellEnd"/>
      <w:r w:rsidRPr="00FD0104">
        <w:rPr>
          <w:sz w:val="28"/>
          <w:szCs w:val="28"/>
        </w:rPr>
        <w:t xml:space="preserve"> </w:t>
      </w:r>
      <w:proofErr w:type="spellStart"/>
      <w:r w:rsidRPr="00FD0104">
        <w:rPr>
          <w:sz w:val="28"/>
          <w:szCs w:val="28"/>
        </w:rPr>
        <w:t>объекты</w:t>
      </w:r>
      <w:proofErr w:type="spellEnd"/>
      <w:r w:rsidRPr="00FD0104">
        <w:rPr>
          <w:sz w:val="28"/>
          <w:szCs w:val="28"/>
        </w:rPr>
        <w:t xml:space="preserve">, </w:t>
      </w:r>
      <w:proofErr w:type="spellStart"/>
      <w:r w:rsidRPr="00FD0104">
        <w:rPr>
          <w:sz w:val="28"/>
          <w:szCs w:val="28"/>
        </w:rPr>
        <w:t>мечеть</w:t>
      </w:r>
      <w:proofErr w:type="spellEnd"/>
      <w:r w:rsidRPr="00FD0104">
        <w:rPr>
          <w:sz w:val="28"/>
          <w:szCs w:val="28"/>
        </w:rPr>
        <w:t xml:space="preserve">, </w:t>
      </w:r>
      <w:proofErr w:type="spellStart"/>
      <w:r w:rsidRPr="00FD0104">
        <w:rPr>
          <w:sz w:val="28"/>
          <w:szCs w:val="28"/>
        </w:rPr>
        <w:t>клуб</w:t>
      </w:r>
      <w:proofErr w:type="spellEnd"/>
      <w:r w:rsidRPr="00FD0104">
        <w:rPr>
          <w:sz w:val="28"/>
          <w:szCs w:val="28"/>
        </w:rPr>
        <w:t xml:space="preserve">, </w:t>
      </w:r>
      <w:proofErr w:type="spellStart"/>
      <w:r w:rsidRPr="00FD0104">
        <w:rPr>
          <w:sz w:val="28"/>
          <w:szCs w:val="28"/>
        </w:rPr>
        <w:t>мини-футбольная</w:t>
      </w:r>
      <w:proofErr w:type="spellEnd"/>
      <w:r w:rsidRPr="00FD0104">
        <w:rPr>
          <w:sz w:val="28"/>
          <w:szCs w:val="28"/>
        </w:rPr>
        <w:t xml:space="preserve"> </w:t>
      </w:r>
      <w:proofErr w:type="spellStart"/>
      <w:r w:rsidRPr="00FD0104">
        <w:rPr>
          <w:sz w:val="28"/>
          <w:szCs w:val="28"/>
        </w:rPr>
        <w:t>площадка</w:t>
      </w:r>
      <w:proofErr w:type="spellEnd"/>
      <w:r w:rsidRPr="00FD0104">
        <w:rPr>
          <w:sz w:val="28"/>
          <w:szCs w:val="28"/>
        </w:rPr>
        <w:t xml:space="preserve"> и </w:t>
      </w:r>
      <w:proofErr w:type="spellStart"/>
      <w:r w:rsidRPr="00FD0104">
        <w:rPr>
          <w:sz w:val="28"/>
          <w:szCs w:val="28"/>
        </w:rPr>
        <w:t>ряд</w:t>
      </w:r>
      <w:proofErr w:type="spellEnd"/>
      <w:r w:rsidRPr="00FD0104">
        <w:rPr>
          <w:sz w:val="28"/>
          <w:szCs w:val="28"/>
        </w:rPr>
        <w:t xml:space="preserve"> </w:t>
      </w:r>
      <w:proofErr w:type="spellStart"/>
      <w:r w:rsidRPr="00FD0104">
        <w:rPr>
          <w:sz w:val="28"/>
          <w:szCs w:val="28"/>
        </w:rPr>
        <w:t>административных</w:t>
      </w:r>
      <w:proofErr w:type="spellEnd"/>
      <w:r w:rsidRPr="00FD0104">
        <w:rPr>
          <w:sz w:val="28"/>
          <w:szCs w:val="28"/>
        </w:rPr>
        <w:t xml:space="preserve"> </w:t>
      </w:r>
      <w:proofErr w:type="spellStart"/>
      <w:r w:rsidRPr="00FD0104">
        <w:rPr>
          <w:sz w:val="28"/>
          <w:szCs w:val="28"/>
        </w:rPr>
        <w:t>зданий</w:t>
      </w:r>
      <w:proofErr w:type="spellEnd"/>
      <w:r w:rsidRPr="00FD0104">
        <w:rPr>
          <w:sz w:val="28"/>
          <w:szCs w:val="28"/>
        </w:rPr>
        <w:t xml:space="preserve">. </w:t>
      </w:r>
      <w:proofErr w:type="spellStart"/>
      <w:r w:rsidRPr="00FD0104">
        <w:rPr>
          <w:sz w:val="28"/>
          <w:szCs w:val="28"/>
        </w:rPr>
        <w:t>Построены</w:t>
      </w:r>
      <w:proofErr w:type="spellEnd"/>
      <w:r w:rsidRPr="00FD0104">
        <w:rPr>
          <w:sz w:val="28"/>
          <w:szCs w:val="28"/>
        </w:rPr>
        <w:t xml:space="preserve"> и </w:t>
      </w:r>
      <w:proofErr w:type="spellStart"/>
      <w:r w:rsidRPr="00FD0104">
        <w:rPr>
          <w:sz w:val="28"/>
          <w:szCs w:val="28"/>
        </w:rPr>
        <w:t>сданы</w:t>
      </w:r>
      <w:proofErr w:type="spellEnd"/>
      <w:r w:rsidRPr="00FD0104">
        <w:rPr>
          <w:sz w:val="28"/>
          <w:szCs w:val="28"/>
        </w:rPr>
        <w:t xml:space="preserve"> в </w:t>
      </w:r>
      <w:proofErr w:type="spellStart"/>
      <w:r w:rsidRPr="00FD0104">
        <w:rPr>
          <w:sz w:val="28"/>
          <w:szCs w:val="28"/>
        </w:rPr>
        <w:t>эксплуатацию</w:t>
      </w:r>
      <w:proofErr w:type="spellEnd"/>
      <w:r w:rsidRPr="00FD0104">
        <w:rPr>
          <w:sz w:val="28"/>
          <w:szCs w:val="28"/>
        </w:rPr>
        <w:t xml:space="preserve"> </w:t>
      </w:r>
      <w:proofErr w:type="spellStart"/>
      <w:r w:rsidRPr="00FD0104">
        <w:rPr>
          <w:sz w:val="28"/>
          <w:szCs w:val="28"/>
        </w:rPr>
        <w:t>магистральная</w:t>
      </w:r>
      <w:proofErr w:type="spellEnd"/>
      <w:r w:rsidRPr="00FD0104">
        <w:rPr>
          <w:sz w:val="28"/>
          <w:szCs w:val="28"/>
        </w:rPr>
        <w:t xml:space="preserve"> </w:t>
      </w:r>
      <w:proofErr w:type="spellStart"/>
      <w:r w:rsidRPr="00FD0104">
        <w:rPr>
          <w:sz w:val="28"/>
          <w:szCs w:val="28"/>
        </w:rPr>
        <w:t>дорога</w:t>
      </w:r>
      <w:proofErr w:type="spellEnd"/>
      <w:r w:rsidRPr="00FD0104">
        <w:rPr>
          <w:sz w:val="28"/>
          <w:szCs w:val="28"/>
        </w:rPr>
        <w:t xml:space="preserve"> </w:t>
      </w:r>
      <w:proofErr w:type="spellStart"/>
      <w:r w:rsidRPr="00FD0104">
        <w:rPr>
          <w:sz w:val="28"/>
          <w:szCs w:val="28"/>
        </w:rPr>
        <w:t>протяженностью</w:t>
      </w:r>
      <w:proofErr w:type="spellEnd"/>
      <w:r w:rsidRPr="00FD0104">
        <w:rPr>
          <w:sz w:val="28"/>
          <w:szCs w:val="28"/>
        </w:rPr>
        <w:t xml:space="preserve"> 9 </w:t>
      </w:r>
      <w:proofErr w:type="spellStart"/>
      <w:r w:rsidRPr="00FD0104">
        <w:rPr>
          <w:sz w:val="28"/>
          <w:szCs w:val="28"/>
        </w:rPr>
        <w:t>км</w:t>
      </w:r>
      <w:proofErr w:type="spellEnd"/>
      <w:r w:rsidRPr="00FD0104">
        <w:rPr>
          <w:sz w:val="28"/>
          <w:szCs w:val="28"/>
        </w:rPr>
        <w:t xml:space="preserve"> </w:t>
      </w:r>
      <w:proofErr w:type="spellStart"/>
      <w:r w:rsidRPr="00FD0104">
        <w:rPr>
          <w:sz w:val="28"/>
          <w:szCs w:val="28"/>
        </w:rPr>
        <w:t>от</w:t>
      </w:r>
      <w:proofErr w:type="spellEnd"/>
      <w:r w:rsidRPr="00FD0104">
        <w:rPr>
          <w:sz w:val="28"/>
          <w:szCs w:val="28"/>
        </w:rPr>
        <w:t xml:space="preserve"> </w:t>
      </w:r>
      <w:proofErr w:type="spellStart"/>
      <w:r w:rsidRPr="00FD0104">
        <w:rPr>
          <w:sz w:val="28"/>
          <w:szCs w:val="28"/>
        </w:rPr>
        <w:t>Горадиза</w:t>
      </w:r>
      <w:proofErr w:type="spellEnd"/>
      <w:r w:rsidRPr="00FD0104">
        <w:rPr>
          <w:sz w:val="28"/>
          <w:szCs w:val="28"/>
        </w:rPr>
        <w:t xml:space="preserve"> к </w:t>
      </w:r>
      <w:proofErr w:type="spellStart"/>
      <w:r w:rsidRPr="00FD0104">
        <w:rPr>
          <w:sz w:val="28"/>
          <w:szCs w:val="28"/>
        </w:rPr>
        <w:t>селу</w:t>
      </w:r>
      <w:proofErr w:type="spellEnd"/>
      <w:r w:rsidRPr="00FD0104">
        <w:rPr>
          <w:sz w:val="28"/>
          <w:szCs w:val="28"/>
        </w:rPr>
        <w:t xml:space="preserve"> </w:t>
      </w:r>
      <w:proofErr w:type="spellStart"/>
      <w:r w:rsidRPr="00FD0104">
        <w:rPr>
          <w:sz w:val="28"/>
          <w:szCs w:val="28"/>
        </w:rPr>
        <w:t>Джоджуг</w:t>
      </w:r>
      <w:proofErr w:type="spellEnd"/>
      <w:r w:rsidRPr="00FD0104">
        <w:rPr>
          <w:sz w:val="28"/>
          <w:szCs w:val="28"/>
        </w:rPr>
        <w:t xml:space="preserve"> </w:t>
      </w:r>
      <w:proofErr w:type="spellStart"/>
      <w:r w:rsidRPr="00FD0104">
        <w:rPr>
          <w:sz w:val="28"/>
          <w:szCs w:val="28"/>
        </w:rPr>
        <w:t>Марджанлы</w:t>
      </w:r>
      <w:proofErr w:type="spellEnd"/>
      <w:r w:rsidRPr="00FD0104">
        <w:rPr>
          <w:sz w:val="28"/>
          <w:szCs w:val="28"/>
        </w:rPr>
        <w:t xml:space="preserve">, а </w:t>
      </w:r>
      <w:proofErr w:type="spellStart"/>
      <w:r w:rsidRPr="00FD0104">
        <w:rPr>
          <w:sz w:val="28"/>
          <w:szCs w:val="28"/>
        </w:rPr>
        <w:t>также</w:t>
      </w:r>
      <w:proofErr w:type="spellEnd"/>
      <w:r w:rsidRPr="00FD0104">
        <w:rPr>
          <w:sz w:val="28"/>
          <w:szCs w:val="28"/>
        </w:rPr>
        <w:t xml:space="preserve"> 2 </w:t>
      </w:r>
      <w:proofErr w:type="spellStart"/>
      <w:r w:rsidRPr="00FD0104">
        <w:rPr>
          <w:sz w:val="28"/>
          <w:szCs w:val="28"/>
        </w:rPr>
        <w:t>км</w:t>
      </w:r>
      <w:proofErr w:type="spellEnd"/>
      <w:r w:rsidRPr="00FD0104">
        <w:rPr>
          <w:sz w:val="28"/>
          <w:szCs w:val="28"/>
        </w:rPr>
        <w:t xml:space="preserve"> </w:t>
      </w:r>
      <w:proofErr w:type="spellStart"/>
      <w:r w:rsidRPr="00FD0104">
        <w:rPr>
          <w:sz w:val="28"/>
          <w:szCs w:val="28"/>
        </w:rPr>
        <w:t>внутрисельских</w:t>
      </w:r>
      <w:proofErr w:type="spellEnd"/>
      <w:r w:rsidRPr="00FD0104">
        <w:rPr>
          <w:sz w:val="28"/>
          <w:szCs w:val="28"/>
        </w:rPr>
        <w:t xml:space="preserve"> </w:t>
      </w:r>
      <w:proofErr w:type="spellStart"/>
      <w:r w:rsidRPr="00FD0104">
        <w:rPr>
          <w:sz w:val="28"/>
          <w:szCs w:val="28"/>
        </w:rPr>
        <w:t>дорог</w:t>
      </w:r>
      <w:proofErr w:type="spellEnd"/>
      <w:r w:rsidRPr="00FD0104">
        <w:rPr>
          <w:sz w:val="28"/>
          <w:szCs w:val="28"/>
        </w:rPr>
        <w:t>.</w:t>
      </w:r>
      <w:r>
        <w:rPr>
          <w:sz w:val="28"/>
          <w:szCs w:val="28"/>
        </w:rPr>
        <w:t xml:space="preserve"> </w:t>
      </w:r>
      <w:r w:rsidRPr="00FD0104">
        <w:rPr>
          <w:sz w:val="28"/>
          <w:szCs w:val="28"/>
        </w:rPr>
        <w:t xml:space="preserve">В </w:t>
      </w:r>
      <w:proofErr w:type="spellStart"/>
      <w:r w:rsidRPr="00FD0104">
        <w:rPr>
          <w:sz w:val="28"/>
          <w:szCs w:val="28"/>
        </w:rPr>
        <w:t>целях</w:t>
      </w:r>
      <w:proofErr w:type="spellEnd"/>
      <w:r w:rsidRPr="00FD0104">
        <w:rPr>
          <w:sz w:val="28"/>
          <w:szCs w:val="28"/>
        </w:rPr>
        <w:t xml:space="preserve"> </w:t>
      </w:r>
      <w:proofErr w:type="spellStart"/>
      <w:r w:rsidRPr="00FD0104">
        <w:rPr>
          <w:sz w:val="28"/>
          <w:szCs w:val="28"/>
        </w:rPr>
        <w:t>обеспечения</w:t>
      </w:r>
      <w:proofErr w:type="spellEnd"/>
      <w:r w:rsidRPr="00FD0104">
        <w:rPr>
          <w:sz w:val="28"/>
          <w:szCs w:val="28"/>
        </w:rPr>
        <w:t xml:space="preserve"> </w:t>
      </w:r>
      <w:proofErr w:type="spellStart"/>
      <w:r w:rsidRPr="00FD0104">
        <w:rPr>
          <w:sz w:val="28"/>
          <w:szCs w:val="28"/>
        </w:rPr>
        <w:t>занятости</w:t>
      </w:r>
      <w:proofErr w:type="spellEnd"/>
      <w:r w:rsidRPr="00FD0104">
        <w:rPr>
          <w:sz w:val="28"/>
          <w:szCs w:val="28"/>
        </w:rPr>
        <w:t xml:space="preserve"> </w:t>
      </w:r>
      <w:proofErr w:type="spellStart"/>
      <w:r w:rsidRPr="00FD0104">
        <w:rPr>
          <w:sz w:val="28"/>
          <w:szCs w:val="28"/>
        </w:rPr>
        <w:t>переселенцев</w:t>
      </w:r>
      <w:proofErr w:type="spellEnd"/>
      <w:r w:rsidRPr="00FD0104">
        <w:rPr>
          <w:sz w:val="28"/>
          <w:szCs w:val="28"/>
        </w:rPr>
        <w:t xml:space="preserve"> </w:t>
      </w:r>
      <w:proofErr w:type="spellStart"/>
      <w:r w:rsidRPr="00FD0104">
        <w:rPr>
          <w:sz w:val="28"/>
          <w:szCs w:val="28"/>
        </w:rPr>
        <w:t>каждой</w:t>
      </w:r>
      <w:proofErr w:type="spellEnd"/>
      <w:r w:rsidRPr="00FD0104">
        <w:rPr>
          <w:sz w:val="28"/>
          <w:szCs w:val="28"/>
        </w:rPr>
        <w:t xml:space="preserve"> </w:t>
      </w:r>
      <w:proofErr w:type="spellStart"/>
      <w:r w:rsidRPr="00FD0104">
        <w:rPr>
          <w:sz w:val="28"/>
          <w:szCs w:val="28"/>
        </w:rPr>
        <w:t>семье</w:t>
      </w:r>
      <w:proofErr w:type="spellEnd"/>
      <w:r w:rsidRPr="00FD0104">
        <w:rPr>
          <w:sz w:val="28"/>
          <w:szCs w:val="28"/>
        </w:rPr>
        <w:t xml:space="preserve"> </w:t>
      </w:r>
      <w:proofErr w:type="spellStart"/>
      <w:r w:rsidRPr="00FD0104">
        <w:rPr>
          <w:sz w:val="28"/>
          <w:szCs w:val="28"/>
        </w:rPr>
        <w:t>выделено</w:t>
      </w:r>
      <w:proofErr w:type="spellEnd"/>
      <w:r w:rsidRPr="00FD0104">
        <w:rPr>
          <w:sz w:val="28"/>
          <w:szCs w:val="28"/>
        </w:rPr>
        <w:t xml:space="preserve"> </w:t>
      </w:r>
      <w:proofErr w:type="spellStart"/>
      <w:r w:rsidRPr="00FD0104">
        <w:rPr>
          <w:sz w:val="28"/>
          <w:szCs w:val="28"/>
        </w:rPr>
        <w:t>по</w:t>
      </w:r>
      <w:proofErr w:type="spellEnd"/>
      <w:r w:rsidRPr="00FD0104">
        <w:rPr>
          <w:sz w:val="28"/>
          <w:szCs w:val="28"/>
        </w:rPr>
        <w:t xml:space="preserve"> 10 </w:t>
      </w:r>
      <w:proofErr w:type="spellStart"/>
      <w:r w:rsidRPr="00FD0104">
        <w:rPr>
          <w:sz w:val="28"/>
          <w:szCs w:val="28"/>
        </w:rPr>
        <w:t>сот</w:t>
      </w:r>
      <w:proofErr w:type="spellEnd"/>
      <w:r w:rsidRPr="00FD0104">
        <w:rPr>
          <w:sz w:val="28"/>
          <w:szCs w:val="28"/>
        </w:rPr>
        <w:t xml:space="preserve"> </w:t>
      </w:r>
      <w:proofErr w:type="spellStart"/>
      <w:r w:rsidRPr="00FD0104">
        <w:rPr>
          <w:sz w:val="28"/>
          <w:szCs w:val="28"/>
        </w:rPr>
        <w:t>земли</w:t>
      </w:r>
      <w:proofErr w:type="spellEnd"/>
      <w:r w:rsidRPr="00FD0104">
        <w:rPr>
          <w:sz w:val="28"/>
          <w:szCs w:val="28"/>
        </w:rPr>
        <w:t xml:space="preserve"> </w:t>
      </w:r>
      <w:proofErr w:type="spellStart"/>
      <w:r w:rsidRPr="00FD0104">
        <w:rPr>
          <w:sz w:val="28"/>
          <w:szCs w:val="28"/>
        </w:rPr>
        <w:t>под</w:t>
      </w:r>
      <w:proofErr w:type="spellEnd"/>
      <w:r w:rsidRPr="00FD0104">
        <w:rPr>
          <w:sz w:val="28"/>
          <w:szCs w:val="28"/>
        </w:rPr>
        <w:t xml:space="preserve"> </w:t>
      </w:r>
      <w:proofErr w:type="spellStart"/>
      <w:r w:rsidRPr="00FD0104">
        <w:rPr>
          <w:sz w:val="28"/>
          <w:szCs w:val="28"/>
        </w:rPr>
        <w:t>приусадебные</w:t>
      </w:r>
      <w:proofErr w:type="spellEnd"/>
      <w:r w:rsidRPr="00FD0104">
        <w:rPr>
          <w:sz w:val="28"/>
          <w:szCs w:val="28"/>
        </w:rPr>
        <w:t xml:space="preserve"> </w:t>
      </w:r>
      <w:proofErr w:type="spellStart"/>
      <w:r w:rsidRPr="00FD0104">
        <w:rPr>
          <w:sz w:val="28"/>
          <w:szCs w:val="28"/>
        </w:rPr>
        <w:t>участки</w:t>
      </w:r>
      <w:proofErr w:type="spellEnd"/>
      <w:r w:rsidRPr="00FD0104">
        <w:rPr>
          <w:sz w:val="28"/>
          <w:szCs w:val="28"/>
        </w:rPr>
        <w:t xml:space="preserve">. </w:t>
      </w:r>
      <w:proofErr w:type="spellStart"/>
      <w:r w:rsidRPr="00FD0104">
        <w:rPr>
          <w:sz w:val="28"/>
          <w:szCs w:val="28"/>
        </w:rPr>
        <w:t>Создано</w:t>
      </w:r>
      <w:proofErr w:type="spellEnd"/>
      <w:r w:rsidRPr="00FD0104">
        <w:rPr>
          <w:sz w:val="28"/>
          <w:szCs w:val="28"/>
        </w:rPr>
        <w:t xml:space="preserve"> 15 </w:t>
      </w:r>
      <w:proofErr w:type="spellStart"/>
      <w:r w:rsidRPr="00FD0104">
        <w:rPr>
          <w:sz w:val="28"/>
          <w:szCs w:val="28"/>
        </w:rPr>
        <w:t>парниковыx</w:t>
      </w:r>
      <w:proofErr w:type="spellEnd"/>
      <w:r w:rsidRPr="00FD0104">
        <w:rPr>
          <w:sz w:val="28"/>
          <w:szCs w:val="28"/>
        </w:rPr>
        <w:t xml:space="preserve"> </w:t>
      </w:r>
      <w:proofErr w:type="spellStart"/>
      <w:r w:rsidRPr="00FD0104">
        <w:rPr>
          <w:sz w:val="28"/>
          <w:szCs w:val="28"/>
        </w:rPr>
        <w:t>хозяйств</w:t>
      </w:r>
      <w:proofErr w:type="spellEnd"/>
      <w:r w:rsidRPr="00FD0104">
        <w:rPr>
          <w:sz w:val="28"/>
          <w:szCs w:val="28"/>
        </w:rPr>
        <w:t xml:space="preserve"> и 15 </w:t>
      </w:r>
      <w:proofErr w:type="spellStart"/>
      <w:r w:rsidRPr="00FD0104">
        <w:rPr>
          <w:sz w:val="28"/>
          <w:szCs w:val="28"/>
        </w:rPr>
        <w:t>хозяйств</w:t>
      </w:r>
      <w:proofErr w:type="spellEnd"/>
      <w:r w:rsidRPr="00FD0104">
        <w:rPr>
          <w:sz w:val="28"/>
          <w:szCs w:val="28"/>
        </w:rPr>
        <w:t xml:space="preserve"> </w:t>
      </w:r>
      <w:proofErr w:type="spellStart"/>
      <w:r w:rsidRPr="00FD0104">
        <w:rPr>
          <w:sz w:val="28"/>
          <w:szCs w:val="28"/>
        </w:rPr>
        <w:t>по</w:t>
      </w:r>
      <w:proofErr w:type="spellEnd"/>
      <w:r w:rsidRPr="00FD0104">
        <w:rPr>
          <w:sz w:val="28"/>
          <w:szCs w:val="28"/>
        </w:rPr>
        <w:t xml:space="preserve"> </w:t>
      </w:r>
      <w:proofErr w:type="spellStart"/>
      <w:r w:rsidRPr="00FD0104">
        <w:rPr>
          <w:sz w:val="28"/>
          <w:szCs w:val="28"/>
        </w:rPr>
        <w:t>производству</w:t>
      </w:r>
      <w:proofErr w:type="spellEnd"/>
      <w:r w:rsidRPr="00FD0104">
        <w:rPr>
          <w:sz w:val="28"/>
          <w:szCs w:val="28"/>
        </w:rPr>
        <w:t xml:space="preserve"> </w:t>
      </w:r>
      <w:proofErr w:type="spellStart"/>
      <w:r w:rsidRPr="00FD0104">
        <w:rPr>
          <w:sz w:val="28"/>
          <w:szCs w:val="28"/>
        </w:rPr>
        <w:t>меда</w:t>
      </w:r>
      <w:proofErr w:type="spellEnd"/>
      <w:r w:rsidRPr="00FD0104">
        <w:rPr>
          <w:sz w:val="28"/>
          <w:szCs w:val="28"/>
        </w:rPr>
        <w:t xml:space="preserve">, 50 </w:t>
      </w:r>
      <w:proofErr w:type="spellStart"/>
      <w:r w:rsidRPr="00FD0104">
        <w:rPr>
          <w:sz w:val="28"/>
          <w:szCs w:val="28"/>
        </w:rPr>
        <w:t>семьям</w:t>
      </w:r>
      <w:proofErr w:type="spellEnd"/>
      <w:r w:rsidRPr="00FD0104">
        <w:rPr>
          <w:sz w:val="28"/>
          <w:szCs w:val="28"/>
        </w:rPr>
        <w:t xml:space="preserve"> </w:t>
      </w:r>
      <w:proofErr w:type="spellStart"/>
      <w:r w:rsidRPr="00FD0104">
        <w:rPr>
          <w:sz w:val="28"/>
          <w:szCs w:val="28"/>
        </w:rPr>
        <w:t>передано</w:t>
      </w:r>
      <w:proofErr w:type="spellEnd"/>
      <w:r w:rsidRPr="00FD0104">
        <w:rPr>
          <w:sz w:val="28"/>
          <w:szCs w:val="28"/>
        </w:rPr>
        <w:t xml:space="preserve"> 40 </w:t>
      </w:r>
      <w:proofErr w:type="spellStart"/>
      <w:r w:rsidRPr="00FD0104">
        <w:rPr>
          <w:sz w:val="28"/>
          <w:szCs w:val="28"/>
        </w:rPr>
        <w:t>голов</w:t>
      </w:r>
      <w:proofErr w:type="spellEnd"/>
      <w:r w:rsidRPr="00FD0104">
        <w:rPr>
          <w:sz w:val="28"/>
          <w:szCs w:val="28"/>
        </w:rPr>
        <w:t xml:space="preserve"> </w:t>
      </w:r>
      <w:proofErr w:type="spellStart"/>
      <w:r w:rsidRPr="00FD0104">
        <w:rPr>
          <w:sz w:val="28"/>
          <w:szCs w:val="28"/>
        </w:rPr>
        <w:t>крупного</w:t>
      </w:r>
      <w:proofErr w:type="spellEnd"/>
      <w:r w:rsidRPr="00FD0104">
        <w:rPr>
          <w:sz w:val="28"/>
          <w:szCs w:val="28"/>
        </w:rPr>
        <w:t xml:space="preserve">, 315 </w:t>
      </w:r>
      <w:proofErr w:type="spellStart"/>
      <w:r w:rsidRPr="00FD0104">
        <w:rPr>
          <w:sz w:val="28"/>
          <w:szCs w:val="28"/>
        </w:rPr>
        <w:t>голов</w:t>
      </w:r>
      <w:proofErr w:type="spellEnd"/>
      <w:r w:rsidRPr="00FD0104">
        <w:rPr>
          <w:sz w:val="28"/>
          <w:szCs w:val="28"/>
        </w:rPr>
        <w:t xml:space="preserve"> </w:t>
      </w:r>
      <w:proofErr w:type="spellStart"/>
      <w:r w:rsidRPr="00FD0104">
        <w:rPr>
          <w:sz w:val="28"/>
          <w:szCs w:val="28"/>
        </w:rPr>
        <w:t>мелкого</w:t>
      </w:r>
      <w:proofErr w:type="spellEnd"/>
      <w:r w:rsidRPr="00FD0104">
        <w:rPr>
          <w:sz w:val="28"/>
          <w:szCs w:val="28"/>
        </w:rPr>
        <w:t xml:space="preserve"> </w:t>
      </w:r>
      <w:proofErr w:type="spellStart"/>
      <w:r w:rsidRPr="00FD0104">
        <w:rPr>
          <w:sz w:val="28"/>
          <w:szCs w:val="28"/>
        </w:rPr>
        <w:t>рогатого</w:t>
      </w:r>
      <w:proofErr w:type="spellEnd"/>
      <w:r w:rsidRPr="00FD0104">
        <w:rPr>
          <w:sz w:val="28"/>
          <w:szCs w:val="28"/>
        </w:rPr>
        <w:t xml:space="preserve"> </w:t>
      </w:r>
      <w:proofErr w:type="spellStart"/>
      <w:r w:rsidRPr="00FD0104">
        <w:rPr>
          <w:sz w:val="28"/>
          <w:szCs w:val="28"/>
        </w:rPr>
        <w:t>скота</w:t>
      </w:r>
      <w:proofErr w:type="spellEnd"/>
      <w:r w:rsidRPr="00FD0104">
        <w:rPr>
          <w:sz w:val="28"/>
          <w:szCs w:val="28"/>
        </w:rPr>
        <w:t xml:space="preserve">. </w:t>
      </w:r>
      <w:proofErr w:type="spellStart"/>
      <w:r w:rsidRPr="00FD0104">
        <w:rPr>
          <w:sz w:val="28"/>
          <w:szCs w:val="28"/>
        </w:rPr>
        <w:t>Также</w:t>
      </w:r>
      <w:proofErr w:type="spellEnd"/>
      <w:r w:rsidRPr="00FD0104">
        <w:rPr>
          <w:sz w:val="28"/>
          <w:szCs w:val="28"/>
        </w:rPr>
        <w:t xml:space="preserve"> </w:t>
      </w:r>
      <w:proofErr w:type="spellStart"/>
      <w:r w:rsidRPr="00FD0104">
        <w:rPr>
          <w:sz w:val="28"/>
          <w:szCs w:val="28"/>
        </w:rPr>
        <w:t>для</w:t>
      </w:r>
      <w:proofErr w:type="spellEnd"/>
      <w:r w:rsidRPr="00FD0104">
        <w:rPr>
          <w:sz w:val="28"/>
          <w:szCs w:val="28"/>
        </w:rPr>
        <w:t xml:space="preserve"> </w:t>
      </w:r>
      <w:proofErr w:type="spellStart"/>
      <w:r w:rsidRPr="00FD0104">
        <w:rPr>
          <w:sz w:val="28"/>
          <w:szCs w:val="28"/>
        </w:rPr>
        <w:t>удовлетворения</w:t>
      </w:r>
      <w:proofErr w:type="spellEnd"/>
      <w:r w:rsidRPr="00FD0104">
        <w:rPr>
          <w:sz w:val="28"/>
          <w:szCs w:val="28"/>
        </w:rPr>
        <w:t xml:space="preserve"> </w:t>
      </w:r>
      <w:proofErr w:type="spellStart"/>
      <w:r w:rsidRPr="00FD0104">
        <w:rPr>
          <w:sz w:val="28"/>
          <w:szCs w:val="28"/>
        </w:rPr>
        <w:t>потребностей</w:t>
      </w:r>
      <w:proofErr w:type="spellEnd"/>
      <w:r w:rsidRPr="00FD0104">
        <w:rPr>
          <w:sz w:val="28"/>
          <w:szCs w:val="28"/>
        </w:rPr>
        <w:t xml:space="preserve"> </w:t>
      </w:r>
      <w:proofErr w:type="spellStart"/>
      <w:r w:rsidRPr="00FD0104">
        <w:rPr>
          <w:sz w:val="28"/>
          <w:szCs w:val="28"/>
        </w:rPr>
        <w:t>животноводства</w:t>
      </w:r>
      <w:proofErr w:type="spellEnd"/>
      <w:r w:rsidRPr="00FD0104">
        <w:rPr>
          <w:sz w:val="28"/>
          <w:szCs w:val="28"/>
        </w:rPr>
        <w:t xml:space="preserve"> в </w:t>
      </w:r>
      <w:proofErr w:type="spellStart"/>
      <w:r w:rsidRPr="00FD0104">
        <w:rPr>
          <w:sz w:val="28"/>
          <w:szCs w:val="28"/>
        </w:rPr>
        <w:t>селе</w:t>
      </w:r>
      <w:proofErr w:type="spellEnd"/>
      <w:r w:rsidRPr="00FD0104">
        <w:rPr>
          <w:sz w:val="28"/>
          <w:szCs w:val="28"/>
        </w:rPr>
        <w:t xml:space="preserve"> </w:t>
      </w:r>
      <w:proofErr w:type="spellStart"/>
      <w:r w:rsidRPr="00FD0104">
        <w:rPr>
          <w:sz w:val="28"/>
          <w:szCs w:val="28"/>
        </w:rPr>
        <w:t>был</w:t>
      </w:r>
      <w:proofErr w:type="spellEnd"/>
      <w:r w:rsidRPr="00FD0104">
        <w:rPr>
          <w:sz w:val="28"/>
          <w:szCs w:val="28"/>
        </w:rPr>
        <w:t xml:space="preserve"> </w:t>
      </w:r>
      <w:proofErr w:type="spellStart"/>
      <w:r w:rsidRPr="00FD0104">
        <w:rPr>
          <w:sz w:val="28"/>
          <w:szCs w:val="28"/>
        </w:rPr>
        <w:t>сдан</w:t>
      </w:r>
      <w:proofErr w:type="spellEnd"/>
      <w:r w:rsidRPr="00FD0104">
        <w:rPr>
          <w:sz w:val="28"/>
          <w:szCs w:val="28"/>
        </w:rPr>
        <w:t xml:space="preserve"> в </w:t>
      </w:r>
      <w:proofErr w:type="spellStart"/>
      <w:r w:rsidRPr="00FD0104">
        <w:rPr>
          <w:sz w:val="28"/>
          <w:szCs w:val="28"/>
        </w:rPr>
        <w:t>эксплуатацию</w:t>
      </w:r>
      <w:proofErr w:type="spellEnd"/>
      <w:r w:rsidRPr="00FD0104">
        <w:rPr>
          <w:sz w:val="28"/>
          <w:szCs w:val="28"/>
        </w:rPr>
        <w:t xml:space="preserve"> </w:t>
      </w:r>
      <w:proofErr w:type="spellStart"/>
      <w:r w:rsidRPr="00FD0104">
        <w:rPr>
          <w:sz w:val="28"/>
          <w:szCs w:val="28"/>
        </w:rPr>
        <w:t>цех</w:t>
      </w:r>
      <w:proofErr w:type="spellEnd"/>
      <w:r w:rsidRPr="00FD0104">
        <w:rPr>
          <w:sz w:val="28"/>
          <w:szCs w:val="28"/>
        </w:rPr>
        <w:t xml:space="preserve"> </w:t>
      </w:r>
      <w:proofErr w:type="spellStart"/>
      <w:r w:rsidRPr="00FD0104">
        <w:rPr>
          <w:sz w:val="28"/>
          <w:szCs w:val="28"/>
        </w:rPr>
        <w:t>по</w:t>
      </w:r>
      <w:proofErr w:type="spellEnd"/>
      <w:r w:rsidRPr="00FD0104">
        <w:rPr>
          <w:sz w:val="28"/>
          <w:szCs w:val="28"/>
        </w:rPr>
        <w:t xml:space="preserve"> </w:t>
      </w:r>
      <w:proofErr w:type="spellStart"/>
      <w:r w:rsidRPr="00FD0104">
        <w:rPr>
          <w:sz w:val="28"/>
          <w:szCs w:val="28"/>
        </w:rPr>
        <w:t>переработке</w:t>
      </w:r>
      <w:proofErr w:type="spellEnd"/>
      <w:r w:rsidRPr="00FD0104">
        <w:rPr>
          <w:sz w:val="28"/>
          <w:szCs w:val="28"/>
        </w:rPr>
        <w:t xml:space="preserve"> </w:t>
      </w:r>
      <w:proofErr w:type="spellStart"/>
      <w:r w:rsidRPr="00FD0104">
        <w:rPr>
          <w:sz w:val="28"/>
          <w:szCs w:val="28"/>
        </w:rPr>
        <w:t>кормов</w:t>
      </w:r>
      <w:proofErr w:type="spellEnd"/>
      <w:r w:rsidRPr="00FD0104">
        <w:rPr>
          <w:sz w:val="28"/>
          <w:szCs w:val="28"/>
        </w:rPr>
        <w:t xml:space="preserve">. </w:t>
      </w:r>
      <w:proofErr w:type="spellStart"/>
      <w:r w:rsidRPr="00FD0104">
        <w:rPr>
          <w:sz w:val="28"/>
          <w:szCs w:val="28"/>
        </w:rPr>
        <w:t>Одновременно</w:t>
      </w:r>
      <w:proofErr w:type="spellEnd"/>
      <w:r w:rsidRPr="00FD0104">
        <w:rPr>
          <w:sz w:val="28"/>
          <w:szCs w:val="28"/>
        </w:rPr>
        <w:t xml:space="preserve"> </w:t>
      </w:r>
      <w:proofErr w:type="spellStart"/>
      <w:r w:rsidRPr="00FD0104">
        <w:rPr>
          <w:sz w:val="28"/>
          <w:szCs w:val="28"/>
        </w:rPr>
        <w:t>ведется</w:t>
      </w:r>
      <w:proofErr w:type="spellEnd"/>
      <w:r w:rsidRPr="00FD0104">
        <w:rPr>
          <w:sz w:val="28"/>
          <w:szCs w:val="28"/>
        </w:rPr>
        <w:t xml:space="preserve"> </w:t>
      </w:r>
      <w:proofErr w:type="spellStart"/>
      <w:r w:rsidRPr="00FD0104">
        <w:rPr>
          <w:sz w:val="28"/>
          <w:szCs w:val="28"/>
        </w:rPr>
        <w:t>строительство</w:t>
      </w:r>
      <w:proofErr w:type="spellEnd"/>
      <w:r w:rsidRPr="00FD0104">
        <w:rPr>
          <w:sz w:val="28"/>
          <w:szCs w:val="28"/>
        </w:rPr>
        <w:t xml:space="preserve"> </w:t>
      </w:r>
      <w:proofErr w:type="spellStart"/>
      <w:r w:rsidRPr="00FD0104">
        <w:rPr>
          <w:sz w:val="28"/>
          <w:szCs w:val="28"/>
        </w:rPr>
        <w:t>сувенирного</w:t>
      </w:r>
      <w:proofErr w:type="spellEnd"/>
      <w:r w:rsidRPr="00FD0104">
        <w:rPr>
          <w:sz w:val="28"/>
          <w:szCs w:val="28"/>
        </w:rPr>
        <w:t xml:space="preserve"> </w:t>
      </w:r>
      <w:proofErr w:type="spellStart"/>
      <w:r w:rsidRPr="00FD0104">
        <w:rPr>
          <w:sz w:val="28"/>
          <w:szCs w:val="28"/>
        </w:rPr>
        <w:t>предприятия</w:t>
      </w:r>
      <w:proofErr w:type="spellEnd"/>
      <w:r w:rsidRPr="00FD0104">
        <w:rPr>
          <w:sz w:val="28"/>
          <w:szCs w:val="28"/>
        </w:rPr>
        <w:t xml:space="preserve"> и </w:t>
      </w:r>
      <w:proofErr w:type="spellStart"/>
      <w:r w:rsidRPr="00FD0104">
        <w:rPr>
          <w:sz w:val="28"/>
          <w:szCs w:val="28"/>
        </w:rPr>
        <w:t>создается</w:t>
      </w:r>
      <w:proofErr w:type="spellEnd"/>
      <w:r w:rsidRPr="00FD0104">
        <w:rPr>
          <w:sz w:val="28"/>
          <w:szCs w:val="28"/>
        </w:rPr>
        <w:t xml:space="preserve"> </w:t>
      </w:r>
      <w:proofErr w:type="spellStart"/>
      <w:r w:rsidRPr="00FD0104">
        <w:rPr>
          <w:sz w:val="28"/>
          <w:szCs w:val="28"/>
        </w:rPr>
        <w:t>мобильная</w:t>
      </w:r>
      <w:proofErr w:type="spellEnd"/>
      <w:r w:rsidRPr="00FD0104">
        <w:rPr>
          <w:sz w:val="28"/>
          <w:szCs w:val="28"/>
        </w:rPr>
        <w:t xml:space="preserve"> </w:t>
      </w:r>
      <w:proofErr w:type="spellStart"/>
      <w:r w:rsidRPr="00FD0104">
        <w:rPr>
          <w:sz w:val="28"/>
          <w:szCs w:val="28"/>
        </w:rPr>
        <w:t>мастерская</w:t>
      </w:r>
      <w:proofErr w:type="spellEnd"/>
      <w:r w:rsidRPr="00FD0104">
        <w:rPr>
          <w:sz w:val="28"/>
          <w:szCs w:val="28"/>
        </w:rPr>
        <w:t xml:space="preserve"> </w:t>
      </w:r>
      <w:proofErr w:type="spellStart"/>
      <w:r w:rsidRPr="00FD0104">
        <w:rPr>
          <w:sz w:val="28"/>
          <w:szCs w:val="28"/>
        </w:rPr>
        <w:t>по</w:t>
      </w:r>
      <w:proofErr w:type="spellEnd"/>
      <w:r w:rsidRPr="00FD0104">
        <w:rPr>
          <w:sz w:val="28"/>
          <w:szCs w:val="28"/>
        </w:rPr>
        <w:t xml:space="preserve"> </w:t>
      </w:r>
      <w:proofErr w:type="spellStart"/>
      <w:r w:rsidRPr="00FD0104">
        <w:rPr>
          <w:sz w:val="28"/>
          <w:szCs w:val="28"/>
        </w:rPr>
        <w:t>переработке</w:t>
      </w:r>
      <w:proofErr w:type="spellEnd"/>
      <w:r w:rsidRPr="00FD0104">
        <w:rPr>
          <w:sz w:val="28"/>
          <w:szCs w:val="28"/>
        </w:rPr>
        <w:t xml:space="preserve">, </w:t>
      </w:r>
      <w:proofErr w:type="spellStart"/>
      <w:r w:rsidRPr="00FD0104">
        <w:rPr>
          <w:sz w:val="28"/>
          <w:szCs w:val="28"/>
        </w:rPr>
        <w:t>расфасовке</w:t>
      </w:r>
      <w:proofErr w:type="spellEnd"/>
      <w:r w:rsidRPr="00FD0104">
        <w:rPr>
          <w:sz w:val="28"/>
          <w:szCs w:val="28"/>
        </w:rPr>
        <w:t xml:space="preserve"> и </w:t>
      </w:r>
      <w:proofErr w:type="spellStart"/>
      <w:r w:rsidRPr="00FD0104">
        <w:rPr>
          <w:sz w:val="28"/>
          <w:szCs w:val="28"/>
        </w:rPr>
        <w:t>упаковке</w:t>
      </w:r>
      <w:proofErr w:type="spellEnd"/>
      <w:r w:rsidRPr="00FD0104">
        <w:rPr>
          <w:sz w:val="28"/>
          <w:szCs w:val="28"/>
        </w:rPr>
        <w:t xml:space="preserve"> </w:t>
      </w:r>
      <w:proofErr w:type="spellStart"/>
      <w:r w:rsidRPr="00FD0104">
        <w:rPr>
          <w:sz w:val="28"/>
          <w:szCs w:val="28"/>
        </w:rPr>
        <w:t>меда</w:t>
      </w:r>
      <w:proofErr w:type="spellEnd"/>
      <w:r w:rsidRPr="00FD0104">
        <w:rPr>
          <w:sz w:val="28"/>
          <w:szCs w:val="28"/>
        </w:rPr>
        <w:t xml:space="preserve"> </w:t>
      </w:r>
      <w:proofErr w:type="spellStart"/>
      <w:r w:rsidRPr="00FD0104">
        <w:rPr>
          <w:sz w:val="28"/>
          <w:szCs w:val="28"/>
        </w:rPr>
        <w:t>для</w:t>
      </w:r>
      <w:proofErr w:type="spellEnd"/>
      <w:r w:rsidRPr="00FD0104">
        <w:rPr>
          <w:sz w:val="28"/>
          <w:szCs w:val="28"/>
        </w:rPr>
        <w:t xml:space="preserve"> </w:t>
      </w:r>
      <w:proofErr w:type="spellStart"/>
      <w:r w:rsidRPr="00FD0104">
        <w:rPr>
          <w:sz w:val="28"/>
          <w:szCs w:val="28"/>
        </w:rPr>
        <w:t>продажи</w:t>
      </w:r>
      <w:proofErr w:type="spellEnd"/>
      <w:proofErr w:type="gramStart"/>
      <w:r w:rsidRPr="00FD0104">
        <w:rPr>
          <w:sz w:val="28"/>
          <w:szCs w:val="28"/>
        </w:rPr>
        <w:t>.</w:t>
      </w:r>
      <w:r>
        <w:rPr>
          <w:sz w:val="28"/>
          <w:szCs w:val="28"/>
        </w:rPr>
        <w:t>»</w:t>
      </w:r>
      <w:proofErr w:type="gramEnd"/>
    </w:p>
    <w:p w:rsidR="009C0A9D" w:rsidRDefault="009C0A9D" w:rsidP="009C0A9D">
      <w:pPr>
        <w:spacing w:line="276" w:lineRule="auto"/>
        <w:jc w:val="both"/>
        <w:rPr>
          <w:sz w:val="28"/>
          <w:szCs w:val="28"/>
        </w:rPr>
      </w:pPr>
    </w:p>
    <w:p w:rsidR="009C0A9D" w:rsidRPr="009C4D17" w:rsidRDefault="009C0A9D" w:rsidP="009C0A9D">
      <w:pPr>
        <w:spacing w:line="276" w:lineRule="auto"/>
        <w:jc w:val="both"/>
        <w:rPr>
          <w:sz w:val="28"/>
          <w:szCs w:val="28"/>
        </w:rPr>
      </w:pPr>
      <w:r>
        <w:rPr>
          <w:sz w:val="28"/>
          <w:szCs w:val="28"/>
        </w:rPr>
        <w:t>3</w:t>
      </w:r>
      <w:r w:rsidRPr="009C4D17">
        <w:rPr>
          <w:sz w:val="28"/>
          <w:szCs w:val="28"/>
        </w:rPr>
        <w:t xml:space="preserve">. </w:t>
      </w:r>
      <w:proofErr w:type="spellStart"/>
      <w:r w:rsidRPr="00524935">
        <w:rPr>
          <w:b/>
          <w:sz w:val="28"/>
          <w:szCs w:val="28"/>
          <w:u w:val="single"/>
        </w:rPr>
        <w:t>пункт</w:t>
      </w:r>
      <w:proofErr w:type="spellEnd"/>
      <w:r w:rsidRPr="00524935">
        <w:rPr>
          <w:b/>
          <w:sz w:val="28"/>
          <w:szCs w:val="28"/>
          <w:u w:val="single"/>
        </w:rPr>
        <w:t xml:space="preserve"> 99</w:t>
      </w:r>
      <w:r w:rsidRPr="00524935">
        <w:t xml:space="preserve"> </w:t>
      </w:r>
      <w:proofErr w:type="spellStart"/>
      <w:r>
        <w:rPr>
          <w:b/>
          <w:sz w:val="28"/>
          <w:szCs w:val="28"/>
        </w:rPr>
        <w:t>части</w:t>
      </w:r>
      <w:proofErr w:type="spellEnd"/>
      <w:r>
        <w:rPr>
          <w:b/>
          <w:sz w:val="28"/>
          <w:szCs w:val="28"/>
        </w:rPr>
        <w:t xml:space="preserve"> В «</w:t>
      </w:r>
      <w:proofErr w:type="spellStart"/>
      <w:r>
        <w:rPr>
          <w:b/>
          <w:sz w:val="28"/>
          <w:szCs w:val="28"/>
        </w:rPr>
        <w:t>Коституционная</w:t>
      </w:r>
      <w:proofErr w:type="spellEnd"/>
      <w:r>
        <w:rPr>
          <w:b/>
          <w:sz w:val="28"/>
          <w:szCs w:val="28"/>
        </w:rPr>
        <w:t xml:space="preserve">, </w:t>
      </w:r>
      <w:proofErr w:type="spellStart"/>
      <w:r>
        <w:rPr>
          <w:b/>
          <w:sz w:val="28"/>
          <w:szCs w:val="28"/>
        </w:rPr>
        <w:t>политическая</w:t>
      </w:r>
      <w:proofErr w:type="spellEnd"/>
      <w:r>
        <w:rPr>
          <w:b/>
          <w:sz w:val="28"/>
          <w:szCs w:val="28"/>
        </w:rPr>
        <w:t xml:space="preserve"> и </w:t>
      </w:r>
      <w:proofErr w:type="spellStart"/>
      <w:r>
        <w:rPr>
          <w:b/>
          <w:sz w:val="28"/>
          <w:szCs w:val="28"/>
        </w:rPr>
        <w:t>правовая</w:t>
      </w:r>
      <w:proofErr w:type="spellEnd"/>
      <w:r>
        <w:rPr>
          <w:b/>
          <w:sz w:val="28"/>
          <w:szCs w:val="28"/>
        </w:rPr>
        <w:t xml:space="preserve"> </w:t>
      </w:r>
      <w:proofErr w:type="spellStart"/>
      <w:r>
        <w:rPr>
          <w:b/>
          <w:sz w:val="28"/>
          <w:szCs w:val="28"/>
        </w:rPr>
        <w:t>структура</w:t>
      </w:r>
      <w:proofErr w:type="spellEnd"/>
      <w:r>
        <w:rPr>
          <w:b/>
          <w:sz w:val="28"/>
          <w:szCs w:val="28"/>
        </w:rPr>
        <w:t xml:space="preserve"> </w:t>
      </w:r>
      <w:proofErr w:type="spellStart"/>
      <w:r>
        <w:rPr>
          <w:b/>
          <w:sz w:val="28"/>
          <w:szCs w:val="28"/>
        </w:rPr>
        <w:t>государства</w:t>
      </w:r>
      <w:proofErr w:type="spellEnd"/>
      <w:r>
        <w:rPr>
          <w:b/>
          <w:sz w:val="28"/>
          <w:szCs w:val="28"/>
        </w:rPr>
        <w:t xml:space="preserve">» </w:t>
      </w:r>
      <w:proofErr w:type="spellStart"/>
      <w:r>
        <w:rPr>
          <w:b/>
          <w:sz w:val="28"/>
          <w:szCs w:val="28"/>
        </w:rPr>
        <w:t>главы</w:t>
      </w:r>
      <w:proofErr w:type="spellEnd"/>
      <w:r>
        <w:rPr>
          <w:b/>
          <w:sz w:val="28"/>
          <w:szCs w:val="28"/>
        </w:rPr>
        <w:t xml:space="preserve"> </w:t>
      </w:r>
      <w:r w:rsidRPr="00524935">
        <w:rPr>
          <w:b/>
          <w:sz w:val="28"/>
          <w:szCs w:val="28"/>
        </w:rPr>
        <w:t>I  «</w:t>
      </w:r>
      <w:proofErr w:type="spellStart"/>
      <w:r w:rsidRPr="00524935">
        <w:rPr>
          <w:b/>
          <w:sz w:val="28"/>
          <w:szCs w:val="28"/>
        </w:rPr>
        <w:t>Общая</w:t>
      </w:r>
      <w:proofErr w:type="spellEnd"/>
      <w:r w:rsidRPr="00524935">
        <w:rPr>
          <w:b/>
          <w:sz w:val="28"/>
          <w:szCs w:val="28"/>
        </w:rPr>
        <w:t xml:space="preserve"> </w:t>
      </w:r>
      <w:proofErr w:type="spellStart"/>
      <w:r w:rsidRPr="00524935">
        <w:rPr>
          <w:b/>
          <w:sz w:val="28"/>
          <w:szCs w:val="28"/>
        </w:rPr>
        <w:t>информация</w:t>
      </w:r>
      <w:proofErr w:type="spellEnd"/>
      <w:r w:rsidRPr="00524935">
        <w:rPr>
          <w:b/>
          <w:sz w:val="28"/>
          <w:szCs w:val="28"/>
        </w:rPr>
        <w:t xml:space="preserve"> о </w:t>
      </w:r>
      <w:proofErr w:type="spellStart"/>
      <w:r w:rsidRPr="00524935">
        <w:rPr>
          <w:b/>
          <w:sz w:val="28"/>
          <w:szCs w:val="28"/>
        </w:rPr>
        <w:t>представляющем</w:t>
      </w:r>
      <w:proofErr w:type="spellEnd"/>
      <w:r w:rsidRPr="00524935">
        <w:rPr>
          <w:b/>
          <w:sz w:val="28"/>
          <w:szCs w:val="28"/>
        </w:rPr>
        <w:t xml:space="preserve"> </w:t>
      </w:r>
      <w:proofErr w:type="spellStart"/>
      <w:r w:rsidRPr="00524935">
        <w:rPr>
          <w:b/>
          <w:sz w:val="28"/>
          <w:szCs w:val="28"/>
        </w:rPr>
        <w:t>доклад</w:t>
      </w:r>
      <w:proofErr w:type="spellEnd"/>
      <w:r w:rsidRPr="00524935">
        <w:rPr>
          <w:b/>
          <w:sz w:val="28"/>
          <w:szCs w:val="28"/>
        </w:rPr>
        <w:t xml:space="preserve"> </w:t>
      </w:r>
      <w:proofErr w:type="spellStart"/>
      <w:r w:rsidRPr="00524935">
        <w:rPr>
          <w:b/>
          <w:sz w:val="28"/>
          <w:szCs w:val="28"/>
        </w:rPr>
        <w:t>государстве</w:t>
      </w:r>
      <w:proofErr w:type="spellEnd"/>
      <w:r w:rsidRPr="00524935">
        <w:rPr>
          <w:b/>
          <w:sz w:val="28"/>
          <w:szCs w:val="28"/>
        </w:rPr>
        <w:t xml:space="preserve">»   </w:t>
      </w:r>
      <w:r w:rsidRPr="009C4D17">
        <w:rPr>
          <w:sz w:val="28"/>
          <w:szCs w:val="28"/>
        </w:rPr>
        <w:t xml:space="preserve"> – </w:t>
      </w:r>
      <w:proofErr w:type="spellStart"/>
      <w:r w:rsidRPr="009C4D17">
        <w:rPr>
          <w:sz w:val="28"/>
          <w:szCs w:val="28"/>
        </w:rPr>
        <w:t>заменить</w:t>
      </w:r>
      <w:proofErr w:type="spellEnd"/>
      <w:r w:rsidRPr="009C4D17">
        <w:rPr>
          <w:sz w:val="28"/>
          <w:szCs w:val="28"/>
        </w:rPr>
        <w:t xml:space="preserve"> </w:t>
      </w:r>
      <w:proofErr w:type="spellStart"/>
      <w:r w:rsidRPr="009C4D17">
        <w:rPr>
          <w:sz w:val="28"/>
          <w:szCs w:val="28"/>
        </w:rPr>
        <w:t>существующий</w:t>
      </w:r>
      <w:proofErr w:type="spellEnd"/>
      <w:r w:rsidRPr="009C4D17">
        <w:rPr>
          <w:sz w:val="28"/>
          <w:szCs w:val="28"/>
        </w:rPr>
        <w:t xml:space="preserve"> </w:t>
      </w:r>
      <w:proofErr w:type="spellStart"/>
      <w:r w:rsidRPr="009C4D17">
        <w:rPr>
          <w:sz w:val="28"/>
          <w:szCs w:val="28"/>
        </w:rPr>
        <w:t>текст</w:t>
      </w:r>
      <w:proofErr w:type="spellEnd"/>
      <w:r w:rsidRPr="009C4D17">
        <w:rPr>
          <w:sz w:val="28"/>
          <w:szCs w:val="28"/>
        </w:rPr>
        <w:t xml:space="preserve"> </w:t>
      </w:r>
      <w:proofErr w:type="spellStart"/>
      <w:r w:rsidRPr="009C4D17">
        <w:rPr>
          <w:sz w:val="28"/>
          <w:szCs w:val="28"/>
        </w:rPr>
        <w:t>приводимым</w:t>
      </w:r>
      <w:proofErr w:type="spellEnd"/>
      <w:r w:rsidRPr="009C4D17">
        <w:rPr>
          <w:sz w:val="28"/>
          <w:szCs w:val="28"/>
        </w:rPr>
        <w:t xml:space="preserve"> </w:t>
      </w:r>
      <w:proofErr w:type="spellStart"/>
      <w:r w:rsidRPr="009C4D17">
        <w:rPr>
          <w:sz w:val="28"/>
          <w:szCs w:val="28"/>
        </w:rPr>
        <w:t>ниже</w:t>
      </w:r>
      <w:proofErr w:type="spellEnd"/>
      <w:r w:rsidRPr="009C4D17">
        <w:rPr>
          <w:sz w:val="28"/>
          <w:szCs w:val="28"/>
        </w:rPr>
        <w:t>:</w:t>
      </w:r>
    </w:p>
    <w:p w:rsidR="009C0A9D" w:rsidRPr="009C4D17" w:rsidRDefault="009C0A9D" w:rsidP="009C0A9D">
      <w:pPr>
        <w:spacing w:line="276" w:lineRule="auto"/>
        <w:jc w:val="both"/>
        <w:rPr>
          <w:sz w:val="28"/>
          <w:szCs w:val="28"/>
        </w:rPr>
      </w:pPr>
    </w:p>
    <w:p w:rsidR="009C0A9D" w:rsidRPr="009C4D17" w:rsidRDefault="009C0A9D" w:rsidP="009C0A9D">
      <w:pPr>
        <w:spacing w:line="276" w:lineRule="auto"/>
        <w:jc w:val="both"/>
        <w:rPr>
          <w:sz w:val="28"/>
          <w:szCs w:val="28"/>
        </w:rPr>
      </w:pPr>
      <w:r w:rsidRPr="009C4D17">
        <w:rPr>
          <w:sz w:val="28"/>
          <w:szCs w:val="28"/>
        </w:rPr>
        <w:t xml:space="preserve">«99. </w:t>
      </w:r>
      <w:proofErr w:type="spellStart"/>
      <w:r w:rsidRPr="009C4D17">
        <w:rPr>
          <w:sz w:val="28"/>
          <w:szCs w:val="28"/>
        </w:rPr>
        <w:t>По</w:t>
      </w:r>
      <w:proofErr w:type="spellEnd"/>
      <w:r w:rsidRPr="009C4D17">
        <w:rPr>
          <w:sz w:val="28"/>
          <w:szCs w:val="28"/>
        </w:rPr>
        <w:t xml:space="preserve"> </w:t>
      </w:r>
      <w:proofErr w:type="spellStart"/>
      <w:r w:rsidRPr="009C4D17">
        <w:rPr>
          <w:sz w:val="28"/>
          <w:szCs w:val="28"/>
        </w:rPr>
        <w:t>состоянию</w:t>
      </w:r>
      <w:proofErr w:type="spellEnd"/>
      <w:r w:rsidRPr="009C4D17">
        <w:rPr>
          <w:sz w:val="28"/>
          <w:szCs w:val="28"/>
        </w:rPr>
        <w:t xml:space="preserve"> </w:t>
      </w:r>
      <w:proofErr w:type="spellStart"/>
      <w:r w:rsidRPr="009C4D17">
        <w:rPr>
          <w:sz w:val="28"/>
          <w:szCs w:val="28"/>
        </w:rPr>
        <w:t>на</w:t>
      </w:r>
      <w:proofErr w:type="spellEnd"/>
      <w:r w:rsidRPr="009C4D17">
        <w:rPr>
          <w:sz w:val="28"/>
          <w:szCs w:val="28"/>
        </w:rPr>
        <w:t xml:space="preserve"> 31 </w:t>
      </w:r>
      <w:proofErr w:type="spellStart"/>
      <w:r w:rsidRPr="009C4D17">
        <w:rPr>
          <w:sz w:val="28"/>
          <w:szCs w:val="28"/>
        </w:rPr>
        <w:t>декабря</w:t>
      </w:r>
      <w:proofErr w:type="spellEnd"/>
      <w:r w:rsidRPr="009C4D17">
        <w:rPr>
          <w:sz w:val="28"/>
          <w:szCs w:val="28"/>
        </w:rPr>
        <w:t xml:space="preserve"> 2018 </w:t>
      </w:r>
      <w:proofErr w:type="spellStart"/>
      <w:r w:rsidRPr="009C4D17">
        <w:rPr>
          <w:sz w:val="28"/>
          <w:szCs w:val="28"/>
        </w:rPr>
        <w:t>года</w:t>
      </w:r>
      <w:proofErr w:type="spellEnd"/>
      <w:r w:rsidRPr="009C4D17">
        <w:rPr>
          <w:sz w:val="28"/>
          <w:szCs w:val="28"/>
        </w:rPr>
        <w:t xml:space="preserve"> в </w:t>
      </w:r>
      <w:proofErr w:type="spellStart"/>
      <w:r w:rsidRPr="009C4D17">
        <w:rPr>
          <w:sz w:val="28"/>
          <w:szCs w:val="28"/>
        </w:rPr>
        <w:t>Азербайджане</w:t>
      </w:r>
      <w:proofErr w:type="spellEnd"/>
      <w:r w:rsidRPr="009C4D17">
        <w:rPr>
          <w:sz w:val="28"/>
          <w:szCs w:val="28"/>
        </w:rPr>
        <w:t xml:space="preserve"> </w:t>
      </w:r>
      <w:proofErr w:type="spellStart"/>
      <w:r w:rsidRPr="009C4D17">
        <w:rPr>
          <w:sz w:val="28"/>
          <w:szCs w:val="28"/>
        </w:rPr>
        <w:t>зарегистрировано</w:t>
      </w:r>
      <w:proofErr w:type="spellEnd"/>
      <w:r w:rsidRPr="009C4D17">
        <w:rPr>
          <w:sz w:val="28"/>
          <w:szCs w:val="28"/>
        </w:rPr>
        <w:t xml:space="preserve"> 4349 </w:t>
      </w:r>
      <w:proofErr w:type="spellStart"/>
      <w:r w:rsidRPr="009C4D17">
        <w:rPr>
          <w:sz w:val="28"/>
          <w:szCs w:val="28"/>
        </w:rPr>
        <w:t>некоммерческих</w:t>
      </w:r>
      <w:proofErr w:type="spellEnd"/>
      <w:r w:rsidRPr="009C4D17">
        <w:rPr>
          <w:sz w:val="28"/>
          <w:szCs w:val="28"/>
        </w:rPr>
        <w:t xml:space="preserve"> </w:t>
      </w:r>
      <w:proofErr w:type="spellStart"/>
      <w:r w:rsidRPr="009C4D17">
        <w:rPr>
          <w:sz w:val="28"/>
          <w:szCs w:val="28"/>
        </w:rPr>
        <w:t>организаций</w:t>
      </w:r>
      <w:proofErr w:type="spellEnd"/>
      <w:r w:rsidRPr="009C4D17">
        <w:rPr>
          <w:sz w:val="28"/>
          <w:szCs w:val="28"/>
        </w:rPr>
        <w:t xml:space="preserve">, </w:t>
      </w:r>
      <w:proofErr w:type="spellStart"/>
      <w:r w:rsidRPr="009C4D17">
        <w:rPr>
          <w:sz w:val="28"/>
          <w:szCs w:val="28"/>
        </w:rPr>
        <w:t>из</w:t>
      </w:r>
      <w:proofErr w:type="spellEnd"/>
      <w:r w:rsidRPr="009C4D17">
        <w:rPr>
          <w:sz w:val="28"/>
          <w:szCs w:val="28"/>
        </w:rPr>
        <w:t xml:space="preserve"> </w:t>
      </w:r>
      <w:proofErr w:type="spellStart"/>
      <w:r w:rsidRPr="009C4D17">
        <w:rPr>
          <w:sz w:val="28"/>
          <w:szCs w:val="28"/>
        </w:rPr>
        <w:t>которых</w:t>
      </w:r>
      <w:proofErr w:type="spellEnd"/>
      <w:r w:rsidRPr="009C4D17">
        <w:rPr>
          <w:sz w:val="28"/>
          <w:szCs w:val="28"/>
        </w:rPr>
        <w:t xml:space="preserve"> 3319 НПО (3115 </w:t>
      </w:r>
      <w:proofErr w:type="spellStart"/>
      <w:r w:rsidRPr="009C4D17">
        <w:rPr>
          <w:sz w:val="28"/>
          <w:szCs w:val="28"/>
        </w:rPr>
        <w:t>общественных</w:t>
      </w:r>
      <w:proofErr w:type="spellEnd"/>
      <w:r w:rsidRPr="009C4D17">
        <w:rPr>
          <w:sz w:val="28"/>
          <w:szCs w:val="28"/>
        </w:rPr>
        <w:t xml:space="preserve"> </w:t>
      </w:r>
      <w:proofErr w:type="spellStart"/>
      <w:r w:rsidRPr="009C4D17">
        <w:rPr>
          <w:sz w:val="28"/>
          <w:szCs w:val="28"/>
        </w:rPr>
        <w:t>объединений</w:t>
      </w:r>
      <w:proofErr w:type="spellEnd"/>
      <w:r w:rsidRPr="009C4D17">
        <w:rPr>
          <w:sz w:val="28"/>
          <w:szCs w:val="28"/>
        </w:rPr>
        <w:t xml:space="preserve"> и 204 </w:t>
      </w:r>
      <w:proofErr w:type="spellStart"/>
      <w:r w:rsidRPr="009C4D17">
        <w:rPr>
          <w:sz w:val="28"/>
          <w:szCs w:val="28"/>
        </w:rPr>
        <w:t>фонда</w:t>
      </w:r>
      <w:proofErr w:type="spellEnd"/>
      <w:r w:rsidRPr="009C4D17">
        <w:rPr>
          <w:sz w:val="28"/>
          <w:szCs w:val="28"/>
        </w:rPr>
        <w:t xml:space="preserve">). В </w:t>
      </w:r>
      <w:proofErr w:type="spellStart"/>
      <w:r w:rsidRPr="009C4D17">
        <w:rPr>
          <w:sz w:val="28"/>
          <w:szCs w:val="28"/>
        </w:rPr>
        <w:t>настоящее</w:t>
      </w:r>
      <w:proofErr w:type="spellEnd"/>
      <w:r w:rsidRPr="009C4D17">
        <w:rPr>
          <w:sz w:val="28"/>
          <w:szCs w:val="28"/>
        </w:rPr>
        <w:t xml:space="preserve"> </w:t>
      </w:r>
      <w:proofErr w:type="spellStart"/>
      <w:r w:rsidRPr="009C4D17">
        <w:rPr>
          <w:sz w:val="28"/>
          <w:szCs w:val="28"/>
        </w:rPr>
        <w:t>время</w:t>
      </w:r>
      <w:proofErr w:type="spellEnd"/>
      <w:r w:rsidRPr="009C4D17">
        <w:rPr>
          <w:sz w:val="28"/>
          <w:szCs w:val="28"/>
        </w:rPr>
        <w:t xml:space="preserve"> в </w:t>
      </w:r>
      <w:proofErr w:type="spellStart"/>
      <w:r w:rsidRPr="009C4D17">
        <w:rPr>
          <w:sz w:val="28"/>
          <w:szCs w:val="28"/>
        </w:rPr>
        <w:t>стране</w:t>
      </w:r>
      <w:proofErr w:type="spellEnd"/>
      <w:r w:rsidRPr="009C4D17">
        <w:rPr>
          <w:sz w:val="28"/>
          <w:szCs w:val="28"/>
        </w:rPr>
        <w:t xml:space="preserve"> </w:t>
      </w:r>
      <w:proofErr w:type="spellStart"/>
      <w:r w:rsidRPr="009C4D17">
        <w:rPr>
          <w:sz w:val="28"/>
          <w:szCs w:val="28"/>
        </w:rPr>
        <w:t>функционируют</w:t>
      </w:r>
      <w:proofErr w:type="spellEnd"/>
      <w:r w:rsidRPr="009C4D17">
        <w:rPr>
          <w:sz w:val="28"/>
          <w:szCs w:val="28"/>
        </w:rPr>
        <w:t xml:space="preserve"> </w:t>
      </w:r>
      <w:proofErr w:type="spellStart"/>
      <w:r w:rsidRPr="009C4D17">
        <w:rPr>
          <w:sz w:val="28"/>
          <w:szCs w:val="28"/>
        </w:rPr>
        <w:t>более</w:t>
      </w:r>
      <w:proofErr w:type="spellEnd"/>
      <w:r w:rsidRPr="009C4D17">
        <w:rPr>
          <w:sz w:val="28"/>
          <w:szCs w:val="28"/>
        </w:rPr>
        <w:t xml:space="preserve"> 300 </w:t>
      </w:r>
      <w:proofErr w:type="spellStart"/>
      <w:r w:rsidRPr="009C4D17">
        <w:rPr>
          <w:sz w:val="28"/>
          <w:szCs w:val="28"/>
        </w:rPr>
        <w:t>официально</w:t>
      </w:r>
      <w:proofErr w:type="spellEnd"/>
      <w:r w:rsidRPr="009C4D17">
        <w:rPr>
          <w:sz w:val="28"/>
          <w:szCs w:val="28"/>
        </w:rPr>
        <w:t xml:space="preserve"> </w:t>
      </w:r>
      <w:proofErr w:type="spellStart"/>
      <w:r w:rsidRPr="009C4D17">
        <w:rPr>
          <w:sz w:val="28"/>
          <w:szCs w:val="28"/>
        </w:rPr>
        <w:t>зарегистрированных</w:t>
      </w:r>
      <w:proofErr w:type="spellEnd"/>
      <w:r w:rsidRPr="009C4D17">
        <w:rPr>
          <w:sz w:val="28"/>
          <w:szCs w:val="28"/>
        </w:rPr>
        <w:t xml:space="preserve"> </w:t>
      </w:r>
      <w:proofErr w:type="spellStart"/>
      <w:r w:rsidRPr="009C4D17">
        <w:rPr>
          <w:sz w:val="28"/>
          <w:szCs w:val="28"/>
        </w:rPr>
        <w:t>мо</w:t>
      </w:r>
      <w:r>
        <w:rPr>
          <w:sz w:val="28"/>
          <w:szCs w:val="28"/>
        </w:rPr>
        <w:t>лодежных</w:t>
      </w:r>
      <w:proofErr w:type="spellEnd"/>
      <w:r>
        <w:rPr>
          <w:sz w:val="28"/>
          <w:szCs w:val="28"/>
        </w:rPr>
        <w:t xml:space="preserve"> </w:t>
      </w:r>
      <w:proofErr w:type="spellStart"/>
      <w:r>
        <w:rPr>
          <w:sz w:val="28"/>
          <w:szCs w:val="28"/>
        </w:rPr>
        <w:t>организаций</w:t>
      </w:r>
      <w:proofErr w:type="spellEnd"/>
      <w:r>
        <w:rPr>
          <w:sz w:val="28"/>
          <w:szCs w:val="28"/>
        </w:rPr>
        <w:t>. В</w:t>
      </w:r>
      <w:r w:rsidRPr="009C4D17">
        <w:rPr>
          <w:sz w:val="28"/>
          <w:szCs w:val="28"/>
        </w:rPr>
        <w:t xml:space="preserve"> </w:t>
      </w:r>
      <w:proofErr w:type="spellStart"/>
      <w:r w:rsidRPr="009C4D17">
        <w:rPr>
          <w:sz w:val="28"/>
          <w:szCs w:val="28"/>
        </w:rPr>
        <w:t>сфере</w:t>
      </w:r>
      <w:proofErr w:type="spellEnd"/>
      <w:r w:rsidRPr="009C4D17">
        <w:rPr>
          <w:sz w:val="28"/>
          <w:szCs w:val="28"/>
        </w:rPr>
        <w:t xml:space="preserve"> </w:t>
      </w:r>
      <w:proofErr w:type="spellStart"/>
      <w:r w:rsidRPr="009C4D17">
        <w:rPr>
          <w:sz w:val="28"/>
          <w:szCs w:val="28"/>
        </w:rPr>
        <w:t>защиты</w:t>
      </w:r>
      <w:proofErr w:type="spellEnd"/>
      <w:r w:rsidRPr="009C4D17">
        <w:rPr>
          <w:sz w:val="28"/>
          <w:szCs w:val="28"/>
        </w:rPr>
        <w:t xml:space="preserve"> </w:t>
      </w:r>
      <w:proofErr w:type="spellStart"/>
      <w:r w:rsidRPr="009C4D17">
        <w:rPr>
          <w:sz w:val="28"/>
          <w:szCs w:val="28"/>
        </w:rPr>
        <w:t>прав</w:t>
      </w:r>
      <w:proofErr w:type="spellEnd"/>
      <w:r w:rsidRPr="009C4D17">
        <w:rPr>
          <w:sz w:val="28"/>
          <w:szCs w:val="28"/>
        </w:rPr>
        <w:t xml:space="preserve"> </w:t>
      </w:r>
      <w:proofErr w:type="spellStart"/>
      <w:r w:rsidRPr="009C4D17">
        <w:rPr>
          <w:sz w:val="28"/>
          <w:szCs w:val="28"/>
        </w:rPr>
        <w:t>человека</w:t>
      </w:r>
      <w:proofErr w:type="spellEnd"/>
      <w:r w:rsidRPr="009C4D17">
        <w:rPr>
          <w:sz w:val="28"/>
          <w:szCs w:val="28"/>
        </w:rPr>
        <w:t xml:space="preserve"> </w:t>
      </w:r>
      <w:proofErr w:type="spellStart"/>
      <w:r w:rsidRPr="009C4D17">
        <w:rPr>
          <w:sz w:val="28"/>
          <w:szCs w:val="28"/>
        </w:rPr>
        <w:t>зарегистрировано</w:t>
      </w:r>
      <w:proofErr w:type="spellEnd"/>
      <w:r w:rsidRPr="009C4D17">
        <w:rPr>
          <w:sz w:val="28"/>
          <w:szCs w:val="28"/>
        </w:rPr>
        <w:t xml:space="preserve"> </w:t>
      </w:r>
      <w:proofErr w:type="spellStart"/>
      <w:r w:rsidRPr="009C4D17">
        <w:rPr>
          <w:sz w:val="28"/>
          <w:szCs w:val="28"/>
        </w:rPr>
        <w:t>около</w:t>
      </w:r>
      <w:proofErr w:type="spellEnd"/>
      <w:r w:rsidRPr="009C4D17">
        <w:rPr>
          <w:sz w:val="28"/>
          <w:szCs w:val="28"/>
        </w:rPr>
        <w:t xml:space="preserve"> 500 </w:t>
      </w:r>
      <w:proofErr w:type="spellStart"/>
      <w:r w:rsidRPr="009C4D17">
        <w:rPr>
          <w:sz w:val="28"/>
          <w:szCs w:val="28"/>
        </w:rPr>
        <w:t>неправительственных</w:t>
      </w:r>
      <w:proofErr w:type="spellEnd"/>
      <w:r w:rsidRPr="009C4D17">
        <w:rPr>
          <w:sz w:val="28"/>
          <w:szCs w:val="28"/>
        </w:rPr>
        <w:t xml:space="preserve"> </w:t>
      </w:r>
      <w:proofErr w:type="spellStart"/>
      <w:r w:rsidRPr="009C4D17">
        <w:rPr>
          <w:sz w:val="28"/>
          <w:szCs w:val="28"/>
        </w:rPr>
        <w:t>организаций</w:t>
      </w:r>
      <w:proofErr w:type="spellEnd"/>
      <w:proofErr w:type="gramStart"/>
      <w:r w:rsidRPr="009C4D17">
        <w:rPr>
          <w:sz w:val="28"/>
          <w:szCs w:val="28"/>
        </w:rPr>
        <w:t>.»</w:t>
      </w:r>
      <w:proofErr w:type="gramEnd"/>
    </w:p>
    <w:p w:rsidR="009C0A9D" w:rsidRPr="009C4D17" w:rsidRDefault="009C0A9D" w:rsidP="009C0A9D">
      <w:pPr>
        <w:spacing w:line="276" w:lineRule="auto"/>
        <w:jc w:val="both"/>
        <w:rPr>
          <w:sz w:val="28"/>
          <w:szCs w:val="28"/>
        </w:rPr>
      </w:pPr>
    </w:p>
    <w:p w:rsidR="009C0A9D" w:rsidRPr="009C4D17" w:rsidRDefault="009C0A9D" w:rsidP="009C0A9D">
      <w:pPr>
        <w:spacing w:line="276" w:lineRule="auto"/>
        <w:jc w:val="both"/>
        <w:rPr>
          <w:sz w:val="28"/>
          <w:szCs w:val="28"/>
        </w:rPr>
      </w:pPr>
      <w:r>
        <w:rPr>
          <w:sz w:val="28"/>
          <w:szCs w:val="28"/>
        </w:rPr>
        <w:lastRenderedPageBreak/>
        <w:t>4</w:t>
      </w:r>
      <w:r w:rsidRPr="009C4D17">
        <w:rPr>
          <w:sz w:val="28"/>
          <w:szCs w:val="28"/>
        </w:rPr>
        <w:t xml:space="preserve">. </w:t>
      </w:r>
      <w:proofErr w:type="spellStart"/>
      <w:r w:rsidRPr="009C4D17">
        <w:rPr>
          <w:sz w:val="28"/>
          <w:szCs w:val="28"/>
        </w:rPr>
        <w:t>После</w:t>
      </w:r>
      <w:proofErr w:type="spellEnd"/>
      <w:r w:rsidRPr="009C4D17">
        <w:rPr>
          <w:sz w:val="28"/>
          <w:szCs w:val="28"/>
        </w:rPr>
        <w:t xml:space="preserve"> </w:t>
      </w:r>
      <w:proofErr w:type="spellStart"/>
      <w:r w:rsidRPr="00524935">
        <w:rPr>
          <w:b/>
          <w:sz w:val="28"/>
          <w:szCs w:val="28"/>
          <w:u w:val="single"/>
        </w:rPr>
        <w:t>пункта</w:t>
      </w:r>
      <w:proofErr w:type="spellEnd"/>
      <w:r w:rsidRPr="00524935">
        <w:rPr>
          <w:b/>
          <w:sz w:val="28"/>
          <w:szCs w:val="28"/>
          <w:u w:val="single"/>
        </w:rPr>
        <w:t xml:space="preserve"> 102</w:t>
      </w:r>
      <w:r w:rsidRPr="00524935">
        <w:t xml:space="preserve"> </w:t>
      </w:r>
      <w:proofErr w:type="spellStart"/>
      <w:r w:rsidRPr="00524935">
        <w:rPr>
          <w:b/>
          <w:sz w:val="28"/>
          <w:szCs w:val="28"/>
        </w:rPr>
        <w:t>части</w:t>
      </w:r>
      <w:proofErr w:type="spellEnd"/>
      <w:r w:rsidRPr="00524935">
        <w:rPr>
          <w:b/>
          <w:sz w:val="28"/>
          <w:szCs w:val="28"/>
        </w:rPr>
        <w:t xml:space="preserve"> В «</w:t>
      </w:r>
      <w:proofErr w:type="spellStart"/>
      <w:r w:rsidRPr="00524935">
        <w:rPr>
          <w:b/>
          <w:sz w:val="28"/>
          <w:szCs w:val="28"/>
        </w:rPr>
        <w:t>Коституционная</w:t>
      </w:r>
      <w:proofErr w:type="spellEnd"/>
      <w:r w:rsidRPr="00524935">
        <w:rPr>
          <w:b/>
          <w:sz w:val="28"/>
          <w:szCs w:val="28"/>
        </w:rPr>
        <w:t xml:space="preserve">, </w:t>
      </w:r>
      <w:proofErr w:type="spellStart"/>
      <w:r w:rsidRPr="00524935">
        <w:rPr>
          <w:b/>
          <w:sz w:val="28"/>
          <w:szCs w:val="28"/>
        </w:rPr>
        <w:t>политическая</w:t>
      </w:r>
      <w:proofErr w:type="spellEnd"/>
      <w:r w:rsidRPr="00524935">
        <w:rPr>
          <w:b/>
          <w:sz w:val="28"/>
          <w:szCs w:val="28"/>
        </w:rPr>
        <w:t xml:space="preserve"> и </w:t>
      </w:r>
      <w:proofErr w:type="spellStart"/>
      <w:r w:rsidRPr="00524935">
        <w:rPr>
          <w:b/>
          <w:sz w:val="28"/>
          <w:szCs w:val="28"/>
        </w:rPr>
        <w:t>правовая</w:t>
      </w:r>
      <w:proofErr w:type="spellEnd"/>
      <w:r w:rsidRPr="00524935">
        <w:rPr>
          <w:b/>
          <w:sz w:val="28"/>
          <w:szCs w:val="28"/>
        </w:rPr>
        <w:t xml:space="preserve"> </w:t>
      </w:r>
      <w:proofErr w:type="spellStart"/>
      <w:r>
        <w:rPr>
          <w:b/>
          <w:sz w:val="28"/>
          <w:szCs w:val="28"/>
        </w:rPr>
        <w:t>структура</w:t>
      </w:r>
      <w:proofErr w:type="spellEnd"/>
      <w:r>
        <w:rPr>
          <w:b/>
          <w:sz w:val="28"/>
          <w:szCs w:val="28"/>
        </w:rPr>
        <w:t xml:space="preserve"> </w:t>
      </w:r>
      <w:proofErr w:type="spellStart"/>
      <w:r>
        <w:rPr>
          <w:b/>
          <w:sz w:val="28"/>
          <w:szCs w:val="28"/>
        </w:rPr>
        <w:t>государства</w:t>
      </w:r>
      <w:proofErr w:type="spellEnd"/>
      <w:r>
        <w:rPr>
          <w:b/>
          <w:sz w:val="28"/>
          <w:szCs w:val="28"/>
        </w:rPr>
        <w:t xml:space="preserve">» </w:t>
      </w:r>
      <w:proofErr w:type="spellStart"/>
      <w:r>
        <w:rPr>
          <w:b/>
          <w:sz w:val="28"/>
          <w:szCs w:val="28"/>
        </w:rPr>
        <w:t>главы</w:t>
      </w:r>
      <w:proofErr w:type="spellEnd"/>
      <w:r>
        <w:rPr>
          <w:b/>
          <w:sz w:val="28"/>
          <w:szCs w:val="28"/>
        </w:rPr>
        <w:t xml:space="preserve"> I </w:t>
      </w:r>
      <w:r w:rsidRPr="00524935">
        <w:rPr>
          <w:b/>
          <w:sz w:val="28"/>
          <w:szCs w:val="28"/>
        </w:rPr>
        <w:t>«</w:t>
      </w:r>
      <w:proofErr w:type="spellStart"/>
      <w:r w:rsidRPr="00524935">
        <w:rPr>
          <w:b/>
          <w:sz w:val="28"/>
          <w:szCs w:val="28"/>
        </w:rPr>
        <w:t>Общая</w:t>
      </w:r>
      <w:proofErr w:type="spellEnd"/>
      <w:r w:rsidRPr="00524935">
        <w:rPr>
          <w:b/>
          <w:sz w:val="28"/>
          <w:szCs w:val="28"/>
        </w:rPr>
        <w:t xml:space="preserve"> </w:t>
      </w:r>
      <w:proofErr w:type="spellStart"/>
      <w:r w:rsidRPr="00524935">
        <w:rPr>
          <w:b/>
          <w:sz w:val="28"/>
          <w:szCs w:val="28"/>
        </w:rPr>
        <w:t>информация</w:t>
      </w:r>
      <w:proofErr w:type="spellEnd"/>
      <w:r w:rsidRPr="00524935">
        <w:rPr>
          <w:b/>
          <w:sz w:val="28"/>
          <w:szCs w:val="28"/>
        </w:rPr>
        <w:t xml:space="preserve"> о </w:t>
      </w:r>
      <w:proofErr w:type="spellStart"/>
      <w:r w:rsidRPr="00524935">
        <w:rPr>
          <w:b/>
          <w:sz w:val="28"/>
          <w:szCs w:val="28"/>
        </w:rPr>
        <w:t>предст</w:t>
      </w:r>
      <w:r>
        <w:rPr>
          <w:b/>
          <w:sz w:val="28"/>
          <w:szCs w:val="28"/>
        </w:rPr>
        <w:t>авляющем</w:t>
      </w:r>
      <w:proofErr w:type="spellEnd"/>
      <w:r>
        <w:rPr>
          <w:b/>
          <w:sz w:val="28"/>
          <w:szCs w:val="28"/>
        </w:rPr>
        <w:t xml:space="preserve"> </w:t>
      </w:r>
      <w:proofErr w:type="spellStart"/>
      <w:r>
        <w:rPr>
          <w:b/>
          <w:sz w:val="28"/>
          <w:szCs w:val="28"/>
        </w:rPr>
        <w:t>доклад</w:t>
      </w:r>
      <w:proofErr w:type="spellEnd"/>
      <w:r>
        <w:rPr>
          <w:b/>
          <w:sz w:val="28"/>
          <w:szCs w:val="28"/>
        </w:rPr>
        <w:t xml:space="preserve"> </w:t>
      </w:r>
      <w:proofErr w:type="spellStart"/>
      <w:r>
        <w:rPr>
          <w:b/>
          <w:sz w:val="28"/>
          <w:szCs w:val="28"/>
        </w:rPr>
        <w:t>государстве</w:t>
      </w:r>
      <w:proofErr w:type="spellEnd"/>
      <w:r>
        <w:rPr>
          <w:b/>
          <w:sz w:val="28"/>
          <w:szCs w:val="28"/>
        </w:rPr>
        <w:t xml:space="preserve">»  </w:t>
      </w:r>
      <w:r>
        <w:rPr>
          <w:sz w:val="28"/>
          <w:szCs w:val="28"/>
        </w:rPr>
        <w:t xml:space="preserve"> </w:t>
      </w:r>
      <w:proofErr w:type="spellStart"/>
      <w:r>
        <w:rPr>
          <w:sz w:val="28"/>
          <w:szCs w:val="28"/>
        </w:rPr>
        <w:t>добавить</w:t>
      </w:r>
      <w:proofErr w:type="spellEnd"/>
      <w:r>
        <w:rPr>
          <w:sz w:val="28"/>
          <w:szCs w:val="28"/>
        </w:rPr>
        <w:t xml:space="preserve"> </w:t>
      </w:r>
      <w:proofErr w:type="spellStart"/>
      <w:r>
        <w:rPr>
          <w:sz w:val="28"/>
          <w:szCs w:val="28"/>
        </w:rPr>
        <w:t>новый</w:t>
      </w:r>
      <w:proofErr w:type="spellEnd"/>
      <w:r>
        <w:rPr>
          <w:sz w:val="28"/>
          <w:szCs w:val="28"/>
        </w:rPr>
        <w:t xml:space="preserve"> </w:t>
      </w:r>
      <w:proofErr w:type="spellStart"/>
      <w:r>
        <w:rPr>
          <w:sz w:val="28"/>
          <w:szCs w:val="28"/>
        </w:rPr>
        <w:t>пункт</w:t>
      </w:r>
      <w:proofErr w:type="spellEnd"/>
      <w:r w:rsidRPr="009C4D17">
        <w:rPr>
          <w:sz w:val="28"/>
          <w:szCs w:val="28"/>
        </w:rPr>
        <w:t xml:space="preserve"> </w:t>
      </w:r>
      <w:proofErr w:type="spellStart"/>
      <w:r w:rsidRPr="009C4D17">
        <w:rPr>
          <w:sz w:val="28"/>
          <w:szCs w:val="28"/>
        </w:rPr>
        <w:t>следующего</w:t>
      </w:r>
      <w:proofErr w:type="spellEnd"/>
      <w:r w:rsidRPr="009C4D17">
        <w:rPr>
          <w:sz w:val="28"/>
          <w:szCs w:val="28"/>
        </w:rPr>
        <w:t xml:space="preserve"> </w:t>
      </w:r>
      <w:proofErr w:type="spellStart"/>
      <w:r w:rsidRPr="009C4D17">
        <w:rPr>
          <w:sz w:val="28"/>
          <w:szCs w:val="28"/>
        </w:rPr>
        <w:t>содержания</w:t>
      </w:r>
      <w:proofErr w:type="spellEnd"/>
      <w:r w:rsidRPr="009C4D17">
        <w:rPr>
          <w:sz w:val="28"/>
          <w:szCs w:val="28"/>
        </w:rPr>
        <w:t>:</w:t>
      </w:r>
    </w:p>
    <w:p w:rsidR="009C0A9D" w:rsidRDefault="009C0A9D" w:rsidP="009C0A9D">
      <w:pPr>
        <w:spacing w:line="276" w:lineRule="auto"/>
        <w:jc w:val="both"/>
        <w:rPr>
          <w:sz w:val="28"/>
          <w:szCs w:val="28"/>
        </w:rPr>
      </w:pPr>
    </w:p>
    <w:p w:rsidR="009C0A9D" w:rsidRPr="009C4D17" w:rsidRDefault="009C0A9D" w:rsidP="009C0A9D">
      <w:pPr>
        <w:spacing w:line="276" w:lineRule="auto"/>
        <w:jc w:val="both"/>
        <w:rPr>
          <w:sz w:val="28"/>
          <w:szCs w:val="28"/>
        </w:rPr>
      </w:pPr>
      <w:r>
        <w:rPr>
          <w:sz w:val="28"/>
          <w:szCs w:val="28"/>
        </w:rPr>
        <w:t>«</w:t>
      </w:r>
      <w:proofErr w:type="spellStart"/>
      <w:r>
        <w:rPr>
          <w:sz w:val="28"/>
          <w:szCs w:val="28"/>
        </w:rPr>
        <w:t>Совет</w:t>
      </w:r>
      <w:proofErr w:type="spellEnd"/>
      <w:r w:rsidRPr="009C4D17">
        <w:rPr>
          <w:sz w:val="28"/>
          <w:szCs w:val="28"/>
        </w:rPr>
        <w:t xml:space="preserve"> </w:t>
      </w:r>
      <w:proofErr w:type="spellStart"/>
      <w:r w:rsidRPr="009C4D17">
        <w:rPr>
          <w:sz w:val="28"/>
          <w:szCs w:val="28"/>
        </w:rPr>
        <w:t>государственной</w:t>
      </w:r>
      <w:proofErr w:type="spellEnd"/>
      <w:r w:rsidRPr="009C4D17">
        <w:rPr>
          <w:sz w:val="28"/>
          <w:szCs w:val="28"/>
        </w:rPr>
        <w:t xml:space="preserve"> </w:t>
      </w:r>
      <w:proofErr w:type="spellStart"/>
      <w:r w:rsidRPr="009C4D17">
        <w:rPr>
          <w:sz w:val="28"/>
          <w:szCs w:val="28"/>
        </w:rPr>
        <w:t>поддержки</w:t>
      </w:r>
      <w:proofErr w:type="spellEnd"/>
      <w:r w:rsidRPr="009C4D17">
        <w:rPr>
          <w:sz w:val="28"/>
          <w:szCs w:val="28"/>
        </w:rPr>
        <w:t xml:space="preserve"> НПО </w:t>
      </w:r>
      <w:proofErr w:type="spellStart"/>
      <w:r w:rsidRPr="009C4D17">
        <w:rPr>
          <w:sz w:val="28"/>
          <w:szCs w:val="28"/>
        </w:rPr>
        <w:t>при</w:t>
      </w:r>
      <w:proofErr w:type="spellEnd"/>
      <w:r w:rsidRPr="009C4D17">
        <w:rPr>
          <w:sz w:val="28"/>
          <w:szCs w:val="28"/>
        </w:rPr>
        <w:t xml:space="preserve"> </w:t>
      </w:r>
      <w:proofErr w:type="spellStart"/>
      <w:r w:rsidRPr="009C4D17">
        <w:rPr>
          <w:sz w:val="28"/>
          <w:szCs w:val="28"/>
        </w:rPr>
        <w:t>Президенте</w:t>
      </w:r>
      <w:proofErr w:type="spellEnd"/>
      <w:r w:rsidRPr="009C4D17">
        <w:rPr>
          <w:sz w:val="28"/>
          <w:szCs w:val="28"/>
        </w:rPr>
        <w:t xml:space="preserve"> </w:t>
      </w:r>
      <w:proofErr w:type="spellStart"/>
      <w:r w:rsidRPr="009C4D17">
        <w:rPr>
          <w:sz w:val="28"/>
          <w:szCs w:val="28"/>
        </w:rPr>
        <w:t>Азербайджанской</w:t>
      </w:r>
      <w:proofErr w:type="spellEnd"/>
      <w:r w:rsidRPr="009C4D17">
        <w:rPr>
          <w:sz w:val="28"/>
          <w:szCs w:val="28"/>
        </w:rPr>
        <w:t xml:space="preserve"> </w:t>
      </w:r>
      <w:proofErr w:type="spellStart"/>
      <w:r w:rsidRPr="009C4D17">
        <w:rPr>
          <w:sz w:val="28"/>
          <w:szCs w:val="28"/>
        </w:rPr>
        <w:t>Рес</w:t>
      </w:r>
      <w:r>
        <w:rPr>
          <w:sz w:val="28"/>
          <w:szCs w:val="28"/>
        </w:rPr>
        <w:t>публики</w:t>
      </w:r>
      <w:proofErr w:type="spellEnd"/>
      <w:r>
        <w:rPr>
          <w:sz w:val="28"/>
          <w:szCs w:val="28"/>
        </w:rPr>
        <w:t xml:space="preserve"> в 2018 </w:t>
      </w:r>
      <w:proofErr w:type="spellStart"/>
      <w:proofErr w:type="gramStart"/>
      <w:r>
        <w:rPr>
          <w:sz w:val="28"/>
          <w:szCs w:val="28"/>
        </w:rPr>
        <w:t>выделил</w:t>
      </w:r>
      <w:proofErr w:type="spellEnd"/>
      <w:r>
        <w:rPr>
          <w:sz w:val="28"/>
          <w:szCs w:val="28"/>
        </w:rPr>
        <w:t xml:space="preserve">  </w:t>
      </w:r>
      <w:r w:rsidRPr="007D453C">
        <w:rPr>
          <w:sz w:val="28"/>
          <w:szCs w:val="28"/>
        </w:rPr>
        <w:t>3</w:t>
      </w:r>
      <w:proofErr w:type="gramEnd"/>
      <w:r w:rsidRPr="007D453C">
        <w:rPr>
          <w:sz w:val="28"/>
          <w:szCs w:val="28"/>
        </w:rPr>
        <w:t xml:space="preserve"> 273 600,0</w:t>
      </w:r>
      <w:r>
        <w:rPr>
          <w:sz w:val="28"/>
          <w:szCs w:val="28"/>
        </w:rPr>
        <w:t xml:space="preserve">  </w:t>
      </w:r>
      <w:proofErr w:type="spellStart"/>
      <w:r>
        <w:rPr>
          <w:sz w:val="28"/>
          <w:szCs w:val="28"/>
        </w:rPr>
        <w:t>манатов</w:t>
      </w:r>
      <w:proofErr w:type="spellEnd"/>
      <w:r>
        <w:rPr>
          <w:sz w:val="28"/>
          <w:szCs w:val="28"/>
        </w:rPr>
        <w:t xml:space="preserve"> (</w:t>
      </w:r>
      <w:r w:rsidRPr="007D453C">
        <w:rPr>
          <w:sz w:val="28"/>
          <w:szCs w:val="28"/>
        </w:rPr>
        <w:t>1 925 647,0</w:t>
      </w:r>
      <w:r>
        <w:rPr>
          <w:sz w:val="28"/>
          <w:szCs w:val="28"/>
        </w:rPr>
        <w:t xml:space="preserve"> </w:t>
      </w:r>
      <w:proofErr w:type="spellStart"/>
      <w:r>
        <w:rPr>
          <w:sz w:val="28"/>
          <w:szCs w:val="28"/>
        </w:rPr>
        <w:t>долларов</w:t>
      </w:r>
      <w:proofErr w:type="spellEnd"/>
      <w:r>
        <w:rPr>
          <w:sz w:val="28"/>
          <w:szCs w:val="28"/>
        </w:rPr>
        <w:t xml:space="preserve"> США)</w:t>
      </w:r>
      <w:r w:rsidRPr="009C4D17">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финансирование</w:t>
      </w:r>
      <w:proofErr w:type="spellEnd"/>
      <w:r>
        <w:rPr>
          <w:sz w:val="28"/>
          <w:szCs w:val="28"/>
        </w:rPr>
        <w:t xml:space="preserve"> </w:t>
      </w:r>
      <w:proofErr w:type="spellStart"/>
      <w:r>
        <w:rPr>
          <w:sz w:val="28"/>
          <w:szCs w:val="28"/>
        </w:rPr>
        <w:t>проектов</w:t>
      </w:r>
      <w:proofErr w:type="spellEnd"/>
      <w:r>
        <w:rPr>
          <w:sz w:val="28"/>
          <w:szCs w:val="28"/>
        </w:rPr>
        <w:t xml:space="preserve"> </w:t>
      </w:r>
      <w:proofErr w:type="spellStart"/>
      <w:r>
        <w:rPr>
          <w:sz w:val="28"/>
          <w:szCs w:val="28"/>
        </w:rPr>
        <w:t>различных</w:t>
      </w:r>
      <w:proofErr w:type="spellEnd"/>
      <w:r>
        <w:rPr>
          <w:sz w:val="28"/>
          <w:szCs w:val="28"/>
        </w:rPr>
        <w:t xml:space="preserve"> НПО.</w:t>
      </w:r>
    </w:p>
    <w:p w:rsidR="009C0A9D" w:rsidRDefault="009C0A9D" w:rsidP="009C0A9D">
      <w:pPr>
        <w:spacing w:line="276" w:lineRule="auto"/>
        <w:jc w:val="both"/>
        <w:rPr>
          <w:sz w:val="28"/>
          <w:szCs w:val="28"/>
        </w:rPr>
      </w:pPr>
    </w:p>
    <w:p w:rsidR="009C0A9D" w:rsidRPr="00F81223" w:rsidRDefault="009C0A9D" w:rsidP="009C0A9D">
      <w:pPr>
        <w:spacing w:line="276" w:lineRule="auto"/>
        <w:jc w:val="both"/>
        <w:rPr>
          <w:sz w:val="28"/>
          <w:szCs w:val="28"/>
        </w:rPr>
      </w:pPr>
      <w:r>
        <w:rPr>
          <w:sz w:val="28"/>
          <w:szCs w:val="28"/>
        </w:rPr>
        <w:t>5</w:t>
      </w:r>
      <w:r w:rsidRPr="00F81223">
        <w:rPr>
          <w:sz w:val="28"/>
          <w:szCs w:val="28"/>
        </w:rPr>
        <w:t xml:space="preserve">. </w:t>
      </w:r>
      <w:proofErr w:type="spellStart"/>
      <w:r w:rsidRPr="00F81223">
        <w:rPr>
          <w:sz w:val="28"/>
          <w:szCs w:val="28"/>
        </w:rPr>
        <w:t>После</w:t>
      </w:r>
      <w:proofErr w:type="spellEnd"/>
      <w:r w:rsidRPr="00F81223">
        <w:rPr>
          <w:sz w:val="28"/>
          <w:szCs w:val="28"/>
        </w:rPr>
        <w:t xml:space="preserve"> </w:t>
      </w:r>
      <w:proofErr w:type="spellStart"/>
      <w:r w:rsidRPr="00524935">
        <w:rPr>
          <w:b/>
          <w:sz w:val="28"/>
          <w:szCs w:val="28"/>
          <w:u w:val="single"/>
        </w:rPr>
        <w:t>пункта</w:t>
      </w:r>
      <w:proofErr w:type="spellEnd"/>
      <w:r w:rsidRPr="00524935">
        <w:rPr>
          <w:b/>
          <w:sz w:val="28"/>
          <w:szCs w:val="28"/>
          <w:u w:val="single"/>
        </w:rPr>
        <w:t xml:space="preserve"> 106</w:t>
      </w:r>
      <w:r w:rsidRPr="00F81223">
        <w:rPr>
          <w:sz w:val="28"/>
          <w:szCs w:val="28"/>
        </w:rPr>
        <w:t xml:space="preserve"> </w:t>
      </w:r>
      <w:proofErr w:type="spellStart"/>
      <w:r w:rsidRPr="00524935">
        <w:rPr>
          <w:b/>
          <w:sz w:val="28"/>
          <w:szCs w:val="28"/>
        </w:rPr>
        <w:t>части</w:t>
      </w:r>
      <w:proofErr w:type="spellEnd"/>
      <w:r w:rsidRPr="00524935">
        <w:rPr>
          <w:b/>
          <w:sz w:val="28"/>
          <w:szCs w:val="28"/>
        </w:rPr>
        <w:t xml:space="preserve"> В «</w:t>
      </w:r>
      <w:proofErr w:type="spellStart"/>
      <w:r w:rsidRPr="00524935">
        <w:rPr>
          <w:b/>
          <w:sz w:val="28"/>
          <w:szCs w:val="28"/>
        </w:rPr>
        <w:t>Коституционная</w:t>
      </w:r>
      <w:proofErr w:type="spellEnd"/>
      <w:r w:rsidRPr="00524935">
        <w:rPr>
          <w:b/>
          <w:sz w:val="28"/>
          <w:szCs w:val="28"/>
        </w:rPr>
        <w:t xml:space="preserve">, </w:t>
      </w:r>
      <w:proofErr w:type="spellStart"/>
      <w:r w:rsidRPr="00524935">
        <w:rPr>
          <w:b/>
          <w:sz w:val="28"/>
          <w:szCs w:val="28"/>
        </w:rPr>
        <w:t>политическая</w:t>
      </w:r>
      <w:proofErr w:type="spellEnd"/>
      <w:r w:rsidRPr="00524935">
        <w:rPr>
          <w:b/>
          <w:sz w:val="28"/>
          <w:szCs w:val="28"/>
        </w:rPr>
        <w:t xml:space="preserve"> и </w:t>
      </w:r>
      <w:proofErr w:type="spellStart"/>
      <w:r w:rsidRPr="00524935">
        <w:rPr>
          <w:b/>
          <w:sz w:val="28"/>
          <w:szCs w:val="28"/>
        </w:rPr>
        <w:t>правовая</w:t>
      </w:r>
      <w:proofErr w:type="spellEnd"/>
      <w:r w:rsidRPr="00524935">
        <w:rPr>
          <w:b/>
          <w:sz w:val="28"/>
          <w:szCs w:val="28"/>
        </w:rPr>
        <w:t xml:space="preserve"> </w:t>
      </w:r>
      <w:proofErr w:type="spellStart"/>
      <w:r>
        <w:rPr>
          <w:b/>
          <w:sz w:val="28"/>
          <w:szCs w:val="28"/>
        </w:rPr>
        <w:t>структура</w:t>
      </w:r>
      <w:proofErr w:type="spellEnd"/>
      <w:r>
        <w:rPr>
          <w:b/>
          <w:sz w:val="28"/>
          <w:szCs w:val="28"/>
        </w:rPr>
        <w:t xml:space="preserve"> </w:t>
      </w:r>
      <w:proofErr w:type="spellStart"/>
      <w:r>
        <w:rPr>
          <w:b/>
          <w:sz w:val="28"/>
          <w:szCs w:val="28"/>
        </w:rPr>
        <w:t>государства</w:t>
      </w:r>
      <w:proofErr w:type="spellEnd"/>
      <w:r>
        <w:rPr>
          <w:b/>
          <w:sz w:val="28"/>
          <w:szCs w:val="28"/>
        </w:rPr>
        <w:t xml:space="preserve">» </w:t>
      </w:r>
      <w:proofErr w:type="spellStart"/>
      <w:r>
        <w:rPr>
          <w:b/>
          <w:sz w:val="28"/>
          <w:szCs w:val="28"/>
        </w:rPr>
        <w:t>главы</w:t>
      </w:r>
      <w:proofErr w:type="spellEnd"/>
      <w:r>
        <w:rPr>
          <w:b/>
          <w:sz w:val="28"/>
          <w:szCs w:val="28"/>
        </w:rPr>
        <w:t xml:space="preserve"> I </w:t>
      </w:r>
      <w:r w:rsidRPr="00524935">
        <w:rPr>
          <w:b/>
          <w:sz w:val="28"/>
          <w:szCs w:val="28"/>
        </w:rPr>
        <w:t>«</w:t>
      </w:r>
      <w:proofErr w:type="spellStart"/>
      <w:r w:rsidRPr="00524935">
        <w:rPr>
          <w:b/>
          <w:sz w:val="28"/>
          <w:szCs w:val="28"/>
        </w:rPr>
        <w:t>Общая</w:t>
      </w:r>
      <w:proofErr w:type="spellEnd"/>
      <w:r w:rsidRPr="00524935">
        <w:rPr>
          <w:b/>
          <w:sz w:val="28"/>
          <w:szCs w:val="28"/>
        </w:rPr>
        <w:t xml:space="preserve"> </w:t>
      </w:r>
      <w:proofErr w:type="spellStart"/>
      <w:r w:rsidRPr="00524935">
        <w:rPr>
          <w:b/>
          <w:sz w:val="28"/>
          <w:szCs w:val="28"/>
        </w:rPr>
        <w:t>информация</w:t>
      </w:r>
      <w:proofErr w:type="spellEnd"/>
      <w:r w:rsidRPr="00524935">
        <w:rPr>
          <w:b/>
          <w:sz w:val="28"/>
          <w:szCs w:val="28"/>
        </w:rPr>
        <w:t xml:space="preserve"> о </w:t>
      </w:r>
      <w:proofErr w:type="spellStart"/>
      <w:r w:rsidRPr="00524935">
        <w:rPr>
          <w:b/>
          <w:sz w:val="28"/>
          <w:szCs w:val="28"/>
        </w:rPr>
        <w:t>пре</w:t>
      </w:r>
      <w:r>
        <w:rPr>
          <w:b/>
          <w:sz w:val="28"/>
          <w:szCs w:val="28"/>
        </w:rPr>
        <w:t>дставляющем</w:t>
      </w:r>
      <w:proofErr w:type="spellEnd"/>
      <w:r>
        <w:rPr>
          <w:b/>
          <w:sz w:val="28"/>
          <w:szCs w:val="28"/>
        </w:rPr>
        <w:t xml:space="preserve"> </w:t>
      </w:r>
      <w:proofErr w:type="spellStart"/>
      <w:r>
        <w:rPr>
          <w:b/>
          <w:sz w:val="28"/>
          <w:szCs w:val="28"/>
        </w:rPr>
        <w:t>доклад</w:t>
      </w:r>
      <w:proofErr w:type="spellEnd"/>
      <w:r>
        <w:rPr>
          <w:b/>
          <w:sz w:val="28"/>
          <w:szCs w:val="28"/>
        </w:rPr>
        <w:t xml:space="preserve"> </w:t>
      </w:r>
      <w:proofErr w:type="spellStart"/>
      <w:r>
        <w:rPr>
          <w:b/>
          <w:sz w:val="28"/>
          <w:szCs w:val="28"/>
        </w:rPr>
        <w:t>государстве</w:t>
      </w:r>
      <w:proofErr w:type="spellEnd"/>
      <w:r>
        <w:rPr>
          <w:b/>
          <w:sz w:val="28"/>
          <w:szCs w:val="28"/>
        </w:rPr>
        <w:t xml:space="preserve">» </w:t>
      </w:r>
      <w:proofErr w:type="spellStart"/>
      <w:r w:rsidRPr="00F81223">
        <w:rPr>
          <w:sz w:val="28"/>
          <w:szCs w:val="28"/>
        </w:rPr>
        <w:t>добавить</w:t>
      </w:r>
      <w:proofErr w:type="spellEnd"/>
      <w:r w:rsidRPr="00F81223">
        <w:rPr>
          <w:sz w:val="28"/>
          <w:szCs w:val="28"/>
        </w:rPr>
        <w:t xml:space="preserve"> </w:t>
      </w:r>
      <w:proofErr w:type="spellStart"/>
      <w:r w:rsidRPr="00F81223">
        <w:rPr>
          <w:sz w:val="28"/>
          <w:szCs w:val="28"/>
        </w:rPr>
        <w:t>новые</w:t>
      </w:r>
      <w:proofErr w:type="spellEnd"/>
      <w:r w:rsidRPr="00F81223">
        <w:rPr>
          <w:sz w:val="28"/>
          <w:szCs w:val="28"/>
        </w:rPr>
        <w:t xml:space="preserve"> </w:t>
      </w:r>
      <w:proofErr w:type="spellStart"/>
      <w:r w:rsidRPr="00F81223">
        <w:rPr>
          <w:sz w:val="28"/>
          <w:szCs w:val="28"/>
        </w:rPr>
        <w:t>пункты</w:t>
      </w:r>
      <w:proofErr w:type="spellEnd"/>
      <w:r w:rsidRPr="00F81223">
        <w:rPr>
          <w:sz w:val="28"/>
          <w:szCs w:val="28"/>
        </w:rPr>
        <w:t xml:space="preserve"> </w:t>
      </w:r>
      <w:proofErr w:type="spellStart"/>
      <w:r w:rsidRPr="00F81223">
        <w:rPr>
          <w:sz w:val="28"/>
          <w:szCs w:val="28"/>
        </w:rPr>
        <w:t>следующего</w:t>
      </w:r>
      <w:proofErr w:type="spellEnd"/>
      <w:r w:rsidRPr="00F81223">
        <w:rPr>
          <w:sz w:val="28"/>
          <w:szCs w:val="28"/>
        </w:rPr>
        <w:t xml:space="preserve"> </w:t>
      </w:r>
      <w:proofErr w:type="spellStart"/>
      <w:r w:rsidRPr="00F81223">
        <w:rPr>
          <w:sz w:val="28"/>
          <w:szCs w:val="28"/>
        </w:rPr>
        <w:t>содержания</w:t>
      </w:r>
      <w:proofErr w:type="spellEnd"/>
      <w:r w:rsidRPr="00F81223">
        <w:rPr>
          <w:sz w:val="28"/>
          <w:szCs w:val="28"/>
        </w:rPr>
        <w:t>:</w:t>
      </w:r>
    </w:p>
    <w:p w:rsidR="009C0A9D" w:rsidRPr="00F81223" w:rsidRDefault="009C0A9D" w:rsidP="009C0A9D">
      <w:pPr>
        <w:spacing w:line="276" w:lineRule="auto"/>
        <w:jc w:val="both"/>
        <w:rPr>
          <w:sz w:val="28"/>
          <w:szCs w:val="28"/>
        </w:rPr>
      </w:pPr>
      <w:r w:rsidRPr="00F81223">
        <w:rPr>
          <w:sz w:val="28"/>
          <w:szCs w:val="28"/>
        </w:rPr>
        <w:tab/>
      </w:r>
      <w:r w:rsidRPr="00F81223">
        <w:rPr>
          <w:sz w:val="28"/>
          <w:szCs w:val="28"/>
        </w:rPr>
        <w:tab/>
      </w:r>
      <w:r w:rsidRPr="00F81223">
        <w:rPr>
          <w:sz w:val="28"/>
          <w:szCs w:val="28"/>
        </w:rPr>
        <w:tab/>
      </w:r>
      <w:r w:rsidRPr="00F81223">
        <w:rPr>
          <w:sz w:val="28"/>
          <w:szCs w:val="28"/>
        </w:rPr>
        <w:tab/>
      </w:r>
      <w:r w:rsidRPr="00F81223">
        <w:rPr>
          <w:sz w:val="28"/>
          <w:szCs w:val="28"/>
        </w:rPr>
        <w:tab/>
      </w:r>
      <w:r w:rsidRPr="00F81223">
        <w:rPr>
          <w:sz w:val="28"/>
          <w:szCs w:val="28"/>
        </w:rPr>
        <w:tab/>
      </w:r>
    </w:p>
    <w:p w:rsidR="009C0A9D" w:rsidRPr="00081330" w:rsidRDefault="009C0A9D" w:rsidP="009C0A9D">
      <w:pPr>
        <w:spacing w:line="276" w:lineRule="auto"/>
        <w:jc w:val="both"/>
        <w:rPr>
          <w:sz w:val="28"/>
          <w:szCs w:val="28"/>
          <w:lang w:val="az-Latn-AZ"/>
        </w:rPr>
      </w:pPr>
      <w:r w:rsidRPr="00F81223">
        <w:rPr>
          <w:sz w:val="28"/>
          <w:szCs w:val="28"/>
        </w:rPr>
        <w:t>«</w:t>
      </w:r>
      <w:r>
        <w:rPr>
          <w:sz w:val="28"/>
          <w:szCs w:val="28"/>
        </w:rPr>
        <w:t xml:space="preserve">С </w:t>
      </w:r>
      <w:proofErr w:type="spellStart"/>
      <w:r>
        <w:rPr>
          <w:sz w:val="28"/>
          <w:szCs w:val="28"/>
        </w:rPr>
        <w:t>целью</w:t>
      </w:r>
      <w:proofErr w:type="spellEnd"/>
      <w:r>
        <w:rPr>
          <w:sz w:val="28"/>
          <w:szCs w:val="28"/>
        </w:rPr>
        <w:t xml:space="preserve"> </w:t>
      </w:r>
      <w:proofErr w:type="spellStart"/>
      <w:r>
        <w:rPr>
          <w:sz w:val="28"/>
          <w:szCs w:val="28"/>
        </w:rPr>
        <w:t>дальнейшего</w:t>
      </w:r>
      <w:proofErr w:type="spellEnd"/>
      <w:r>
        <w:rPr>
          <w:sz w:val="28"/>
          <w:szCs w:val="28"/>
        </w:rPr>
        <w:t xml:space="preserve"> </w:t>
      </w:r>
      <w:proofErr w:type="spellStart"/>
      <w:r>
        <w:rPr>
          <w:sz w:val="28"/>
          <w:szCs w:val="28"/>
        </w:rPr>
        <w:t>повышения</w:t>
      </w:r>
      <w:proofErr w:type="spellEnd"/>
      <w:r>
        <w:rPr>
          <w:sz w:val="28"/>
          <w:szCs w:val="28"/>
        </w:rPr>
        <w:t xml:space="preserve"> </w:t>
      </w:r>
      <w:proofErr w:type="spellStart"/>
      <w:r>
        <w:rPr>
          <w:sz w:val="28"/>
          <w:szCs w:val="28"/>
        </w:rPr>
        <w:t>эффетивности</w:t>
      </w:r>
      <w:proofErr w:type="spellEnd"/>
      <w:r>
        <w:rPr>
          <w:sz w:val="28"/>
          <w:szCs w:val="28"/>
        </w:rPr>
        <w:t xml:space="preserve"> и </w:t>
      </w:r>
      <w:proofErr w:type="spellStart"/>
      <w:r>
        <w:rPr>
          <w:sz w:val="28"/>
          <w:szCs w:val="28"/>
        </w:rPr>
        <w:t>прозрачности</w:t>
      </w:r>
      <w:proofErr w:type="spellEnd"/>
      <w:r>
        <w:rPr>
          <w:sz w:val="28"/>
          <w:szCs w:val="28"/>
        </w:rPr>
        <w:t xml:space="preserve"> </w:t>
      </w:r>
      <w:proofErr w:type="spellStart"/>
      <w:r>
        <w:rPr>
          <w:sz w:val="28"/>
          <w:szCs w:val="28"/>
        </w:rPr>
        <w:t>отправления</w:t>
      </w:r>
      <w:proofErr w:type="spellEnd"/>
      <w:r>
        <w:rPr>
          <w:sz w:val="28"/>
          <w:szCs w:val="28"/>
        </w:rPr>
        <w:t xml:space="preserve"> </w:t>
      </w:r>
      <w:proofErr w:type="spellStart"/>
      <w:r>
        <w:rPr>
          <w:sz w:val="28"/>
          <w:szCs w:val="28"/>
        </w:rPr>
        <w:t>правосудия</w:t>
      </w:r>
      <w:proofErr w:type="spellEnd"/>
      <w:r>
        <w:rPr>
          <w:sz w:val="28"/>
          <w:szCs w:val="28"/>
        </w:rPr>
        <w:t xml:space="preserve">  3 </w:t>
      </w:r>
      <w:proofErr w:type="spellStart"/>
      <w:r>
        <w:rPr>
          <w:sz w:val="28"/>
          <w:szCs w:val="28"/>
        </w:rPr>
        <w:t>апреля</w:t>
      </w:r>
      <w:proofErr w:type="spellEnd"/>
      <w:r>
        <w:rPr>
          <w:sz w:val="28"/>
          <w:szCs w:val="28"/>
        </w:rPr>
        <w:t xml:space="preserve"> 2019 </w:t>
      </w:r>
      <w:proofErr w:type="spellStart"/>
      <w:r>
        <w:rPr>
          <w:sz w:val="28"/>
          <w:szCs w:val="28"/>
        </w:rPr>
        <w:t>года</w:t>
      </w:r>
      <w:proofErr w:type="spellEnd"/>
      <w:r>
        <w:rPr>
          <w:sz w:val="28"/>
          <w:szCs w:val="28"/>
        </w:rPr>
        <w:t xml:space="preserve"> </w:t>
      </w:r>
      <w:proofErr w:type="spellStart"/>
      <w:r>
        <w:rPr>
          <w:sz w:val="28"/>
          <w:szCs w:val="28"/>
        </w:rPr>
        <w:t>Президентом</w:t>
      </w:r>
      <w:proofErr w:type="spellEnd"/>
      <w:r>
        <w:rPr>
          <w:sz w:val="28"/>
          <w:szCs w:val="28"/>
        </w:rPr>
        <w:t xml:space="preserve"> </w:t>
      </w:r>
      <w:proofErr w:type="spellStart"/>
      <w:r>
        <w:rPr>
          <w:sz w:val="28"/>
          <w:szCs w:val="28"/>
        </w:rPr>
        <w:t>Азербайджанской</w:t>
      </w:r>
      <w:proofErr w:type="spellEnd"/>
      <w:r>
        <w:rPr>
          <w:sz w:val="28"/>
          <w:szCs w:val="28"/>
        </w:rPr>
        <w:t xml:space="preserve"> </w:t>
      </w:r>
      <w:proofErr w:type="spellStart"/>
      <w:r>
        <w:rPr>
          <w:sz w:val="28"/>
          <w:szCs w:val="28"/>
        </w:rPr>
        <w:t>Республики</w:t>
      </w:r>
      <w:proofErr w:type="spellEnd"/>
      <w:r>
        <w:rPr>
          <w:sz w:val="28"/>
          <w:szCs w:val="28"/>
        </w:rPr>
        <w:t xml:space="preserve"> </w:t>
      </w:r>
      <w:proofErr w:type="spellStart"/>
      <w:r>
        <w:rPr>
          <w:sz w:val="28"/>
          <w:szCs w:val="28"/>
        </w:rPr>
        <w:t>был</w:t>
      </w:r>
      <w:proofErr w:type="spellEnd"/>
      <w:r>
        <w:rPr>
          <w:sz w:val="28"/>
          <w:szCs w:val="28"/>
        </w:rPr>
        <w:t xml:space="preserve"> </w:t>
      </w:r>
      <w:proofErr w:type="spellStart"/>
      <w:r>
        <w:rPr>
          <w:sz w:val="28"/>
          <w:szCs w:val="28"/>
        </w:rPr>
        <w:t>издан</w:t>
      </w:r>
      <w:proofErr w:type="spellEnd"/>
      <w:r>
        <w:rPr>
          <w:sz w:val="28"/>
          <w:szCs w:val="28"/>
        </w:rPr>
        <w:t xml:space="preserve"> </w:t>
      </w:r>
      <w:proofErr w:type="spellStart"/>
      <w:r>
        <w:rPr>
          <w:sz w:val="28"/>
          <w:szCs w:val="28"/>
        </w:rPr>
        <w:t>Указ</w:t>
      </w:r>
      <w:proofErr w:type="spellEnd"/>
      <w:r>
        <w:rPr>
          <w:sz w:val="28"/>
          <w:szCs w:val="28"/>
        </w:rPr>
        <w:t xml:space="preserve"> «</w:t>
      </w:r>
      <w:proofErr w:type="spellStart"/>
      <w:r>
        <w:rPr>
          <w:sz w:val="28"/>
          <w:szCs w:val="28"/>
        </w:rPr>
        <w:t>Об</w:t>
      </w:r>
      <w:proofErr w:type="spellEnd"/>
      <w:r>
        <w:rPr>
          <w:sz w:val="28"/>
          <w:szCs w:val="28"/>
        </w:rPr>
        <w:t xml:space="preserve"> </w:t>
      </w:r>
      <w:proofErr w:type="spellStart"/>
      <w:r>
        <w:rPr>
          <w:sz w:val="28"/>
          <w:szCs w:val="28"/>
        </w:rPr>
        <w:t>углублении</w:t>
      </w:r>
      <w:proofErr w:type="spellEnd"/>
      <w:r>
        <w:rPr>
          <w:sz w:val="28"/>
          <w:szCs w:val="28"/>
        </w:rPr>
        <w:t xml:space="preserve"> </w:t>
      </w:r>
      <w:proofErr w:type="spellStart"/>
      <w:r>
        <w:rPr>
          <w:sz w:val="28"/>
          <w:szCs w:val="28"/>
        </w:rPr>
        <w:t>реформ</w:t>
      </w:r>
      <w:proofErr w:type="spellEnd"/>
      <w:r>
        <w:rPr>
          <w:sz w:val="28"/>
          <w:szCs w:val="28"/>
        </w:rPr>
        <w:t xml:space="preserve"> </w:t>
      </w:r>
      <w:proofErr w:type="spellStart"/>
      <w:r>
        <w:rPr>
          <w:sz w:val="28"/>
          <w:szCs w:val="28"/>
        </w:rPr>
        <w:t>судебно-правовой</w:t>
      </w:r>
      <w:proofErr w:type="spellEnd"/>
      <w:r>
        <w:rPr>
          <w:sz w:val="28"/>
          <w:szCs w:val="28"/>
        </w:rPr>
        <w:t xml:space="preserve"> </w:t>
      </w:r>
      <w:proofErr w:type="spellStart"/>
      <w:r>
        <w:rPr>
          <w:sz w:val="28"/>
          <w:szCs w:val="28"/>
        </w:rPr>
        <w:t>системы</w:t>
      </w:r>
      <w:proofErr w:type="spellEnd"/>
      <w:r w:rsidRPr="00F81223">
        <w:rPr>
          <w:sz w:val="28"/>
          <w:szCs w:val="28"/>
        </w:rPr>
        <w:t>»</w:t>
      </w:r>
      <w:r>
        <w:rPr>
          <w:sz w:val="28"/>
          <w:szCs w:val="28"/>
        </w:rPr>
        <w:t xml:space="preserve">. </w:t>
      </w:r>
    </w:p>
    <w:p w:rsidR="009C0A9D" w:rsidRDefault="009C0A9D" w:rsidP="009C0A9D">
      <w:pPr>
        <w:spacing w:line="276" w:lineRule="auto"/>
        <w:jc w:val="both"/>
        <w:rPr>
          <w:sz w:val="28"/>
          <w:szCs w:val="28"/>
        </w:rPr>
      </w:pPr>
    </w:p>
    <w:p w:rsidR="009C0A9D" w:rsidRPr="00081330" w:rsidRDefault="009C0A9D" w:rsidP="009C0A9D">
      <w:pPr>
        <w:spacing w:line="276" w:lineRule="auto"/>
        <w:jc w:val="both"/>
        <w:rPr>
          <w:sz w:val="28"/>
          <w:szCs w:val="28"/>
        </w:rPr>
      </w:pPr>
      <w:proofErr w:type="spellStart"/>
      <w:r>
        <w:rPr>
          <w:sz w:val="28"/>
          <w:szCs w:val="28"/>
        </w:rPr>
        <w:t>Для</w:t>
      </w:r>
      <w:proofErr w:type="spellEnd"/>
      <w:r>
        <w:rPr>
          <w:sz w:val="28"/>
          <w:szCs w:val="28"/>
        </w:rPr>
        <w:t xml:space="preserve"> </w:t>
      </w:r>
      <w:proofErr w:type="spellStart"/>
      <w:r w:rsidRPr="00F81223">
        <w:rPr>
          <w:sz w:val="28"/>
          <w:szCs w:val="28"/>
        </w:rPr>
        <w:t>обеспечения</w:t>
      </w:r>
      <w:proofErr w:type="spellEnd"/>
      <w:r w:rsidRPr="00F81223">
        <w:rPr>
          <w:sz w:val="28"/>
          <w:szCs w:val="28"/>
        </w:rPr>
        <w:t xml:space="preserve"> </w:t>
      </w:r>
      <w:proofErr w:type="spellStart"/>
      <w:r w:rsidRPr="00F81223">
        <w:rPr>
          <w:sz w:val="28"/>
          <w:szCs w:val="28"/>
        </w:rPr>
        <w:t>продолжительности</w:t>
      </w:r>
      <w:proofErr w:type="spellEnd"/>
      <w:r w:rsidRPr="00F81223">
        <w:rPr>
          <w:sz w:val="28"/>
          <w:szCs w:val="28"/>
        </w:rPr>
        <w:t xml:space="preserve"> </w:t>
      </w:r>
      <w:proofErr w:type="spellStart"/>
      <w:r w:rsidRPr="00F81223">
        <w:rPr>
          <w:sz w:val="28"/>
          <w:szCs w:val="28"/>
        </w:rPr>
        <w:t>реформ</w:t>
      </w:r>
      <w:proofErr w:type="spellEnd"/>
      <w:r w:rsidRPr="00F81223">
        <w:rPr>
          <w:sz w:val="28"/>
          <w:szCs w:val="28"/>
        </w:rPr>
        <w:t xml:space="preserve"> в </w:t>
      </w:r>
      <w:proofErr w:type="spellStart"/>
      <w:r w:rsidRPr="00F81223">
        <w:rPr>
          <w:sz w:val="28"/>
          <w:szCs w:val="28"/>
        </w:rPr>
        <w:t>сфере</w:t>
      </w:r>
      <w:proofErr w:type="spellEnd"/>
      <w:r w:rsidRPr="00F81223">
        <w:rPr>
          <w:sz w:val="28"/>
          <w:szCs w:val="28"/>
        </w:rPr>
        <w:t xml:space="preserve"> </w:t>
      </w:r>
      <w:proofErr w:type="spellStart"/>
      <w:r w:rsidRPr="00F81223">
        <w:rPr>
          <w:sz w:val="28"/>
          <w:szCs w:val="28"/>
        </w:rPr>
        <w:t>юстиции</w:t>
      </w:r>
      <w:proofErr w:type="spellEnd"/>
      <w:r w:rsidRPr="00F81223">
        <w:rPr>
          <w:sz w:val="28"/>
          <w:szCs w:val="28"/>
        </w:rPr>
        <w:t xml:space="preserve">, </w:t>
      </w:r>
      <w:proofErr w:type="spellStart"/>
      <w:r w:rsidRPr="00F81223">
        <w:rPr>
          <w:sz w:val="28"/>
          <w:szCs w:val="28"/>
        </w:rPr>
        <w:t>усовершенствования</w:t>
      </w:r>
      <w:proofErr w:type="spellEnd"/>
      <w:r w:rsidRPr="00F81223">
        <w:rPr>
          <w:sz w:val="28"/>
          <w:szCs w:val="28"/>
        </w:rPr>
        <w:t xml:space="preserve"> </w:t>
      </w:r>
      <w:proofErr w:type="spellStart"/>
      <w:r w:rsidRPr="00F81223">
        <w:rPr>
          <w:sz w:val="28"/>
          <w:szCs w:val="28"/>
        </w:rPr>
        <w:t>деятельности</w:t>
      </w:r>
      <w:proofErr w:type="spellEnd"/>
      <w:r w:rsidRPr="00F81223">
        <w:rPr>
          <w:sz w:val="28"/>
          <w:szCs w:val="28"/>
        </w:rPr>
        <w:t xml:space="preserve"> </w:t>
      </w:r>
      <w:proofErr w:type="spellStart"/>
      <w:r w:rsidRPr="00F81223">
        <w:rPr>
          <w:sz w:val="28"/>
          <w:szCs w:val="28"/>
        </w:rPr>
        <w:t>органов</w:t>
      </w:r>
      <w:proofErr w:type="spellEnd"/>
      <w:r w:rsidRPr="00F81223">
        <w:rPr>
          <w:sz w:val="28"/>
          <w:szCs w:val="28"/>
        </w:rPr>
        <w:t xml:space="preserve"> </w:t>
      </w:r>
      <w:proofErr w:type="spellStart"/>
      <w:r w:rsidRPr="00F81223">
        <w:rPr>
          <w:sz w:val="28"/>
          <w:szCs w:val="28"/>
        </w:rPr>
        <w:t>юстиции</w:t>
      </w:r>
      <w:proofErr w:type="spellEnd"/>
      <w:r w:rsidRPr="00F81223">
        <w:rPr>
          <w:sz w:val="28"/>
          <w:szCs w:val="28"/>
        </w:rPr>
        <w:t xml:space="preserve"> и </w:t>
      </w:r>
      <w:proofErr w:type="spellStart"/>
      <w:r w:rsidRPr="00F81223">
        <w:rPr>
          <w:sz w:val="28"/>
          <w:szCs w:val="28"/>
        </w:rPr>
        <w:t>судов</w:t>
      </w:r>
      <w:proofErr w:type="spellEnd"/>
      <w:r w:rsidRPr="00F81223">
        <w:rPr>
          <w:sz w:val="28"/>
          <w:szCs w:val="28"/>
        </w:rPr>
        <w:t xml:space="preserve">, </w:t>
      </w:r>
      <w:proofErr w:type="spellStart"/>
      <w:r w:rsidRPr="00F81223">
        <w:rPr>
          <w:sz w:val="28"/>
          <w:szCs w:val="28"/>
        </w:rPr>
        <w:t>Распоряжением</w:t>
      </w:r>
      <w:proofErr w:type="spellEnd"/>
      <w:r w:rsidRPr="00F81223">
        <w:rPr>
          <w:sz w:val="28"/>
          <w:szCs w:val="28"/>
        </w:rPr>
        <w:t xml:space="preserve"> </w:t>
      </w:r>
      <w:proofErr w:type="spellStart"/>
      <w:r w:rsidRPr="00F81223">
        <w:rPr>
          <w:sz w:val="28"/>
          <w:szCs w:val="28"/>
        </w:rPr>
        <w:t>главы</w:t>
      </w:r>
      <w:proofErr w:type="spellEnd"/>
      <w:r w:rsidRPr="00F81223">
        <w:rPr>
          <w:sz w:val="28"/>
          <w:szCs w:val="28"/>
        </w:rPr>
        <w:t xml:space="preserve"> </w:t>
      </w:r>
      <w:proofErr w:type="spellStart"/>
      <w:r w:rsidRPr="00F81223">
        <w:rPr>
          <w:sz w:val="28"/>
          <w:szCs w:val="28"/>
        </w:rPr>
        <w:t>государства</w:t>
      </w:r>
      <w:proofErr w:type="spellEnd"/>
      <w:r w:rsidRPr="00F81223">
        <w:rPr>
          <w:sz w:val="28"/>
          <w:szCs w:val="28"/>
        </w:rPr>
        <w:t xml:space="preserve"> </w:t>
      </w:r>
      <w:proofErr w:type="spellStart"/>
      <w:r w:rsidRPr="00F81223">
        <w:rPr>
          <w:sz w:val="28"/>
          <w:szCs w:val="28"/>
        </w:rPr>
        <w:t>от</w:t>
      </w:r>
      <w:proofErr w:type="spellEnd"/>
      <w:r w:rsidRPr="00F81223">
        <w:rPr>
          <w:sz w:val="28"/>
          <w:szCs w:val="28"/>
        </w:rPr>
        <w:t xml:space="preserve"> 18 </w:t>
      </w:r>
      <w:proofErr w:type="spellStart"/>
      <w:r w:rsidRPr="00F81223">
        <w:rPr>
          <w:sz w:val="28"/>
          <w:szCs w:val="28"/>
        </w:rPr>
        <w:t>декабря</w:t>
      </w:r>
      <w:proofErr w:type="spellEnd"/>
      <w:r w:rsidRPr="00F81223">
        <w:rPr>
          <w:sz w:val="28"/>
          <w:szCs w:val="28"/>
        </w:rPr>
        <w:t xml:space="preserve"> 2018 </w:t>
      </w:r>
      <w:proofErr w:type="spellStart"/>
      <w:r w:rsidRPr="00F81223">
        <w:rPr>
          <w:sz w:val="28"/>
          <w:szCs w:val="28"/>
        </w:rPr>
        <w:t>года</w:t>
      </w:r>
      <w:proofErr w:type="spellEnd"/>
      <w:r w:rsidRPr="00F81223">
        <w:rPr>
          <w:sz w:val="28"/>
          <w:szCs w:val="28"/>
        </w:rPr>
        <w:t xml:space="preserve"> </w:t>
      </w:r>
      <w:proofErr w:type="spellStart"/>
      <w:r w:rsidRPr="00F81223">
        <w:rPr>
          <w:sz w:val="28"/>
          <w:szCs w:val="28"/>
        </w:rPr>
        <w:t>была</w:t>
      </w:r>
      <w:proofErr w:type="spellEnd"/>
      <w:r w:rsidRPr="00F81223">
        <w:rPr>
          <w:sz w:val="28"/>
          <w:szCs w:val="28"/>
        </w:rPr>
        <w:t xml:space="preserve"> </w:t>
      </w:r>
      <w:proofErr w:type="spellStart"/>
      <w:r w:rsidRPr="00F81223">
        <w:rPr>
          <w:sz w:val="28"/>
          <w:szCs w:val="28"/>
        </w:rPr>
        <w:t>утверждена</w:t>
      </w:r>
      <w:proofErr w:type="spellEnd"/>
      <w:r w:rsidRPr="00F81223">
        <w:rPr>
          <w:sz w:val="28"/>
          <w:szCs w:val="28"/>
        </w:rPr>
        <w:t xml:space="preserve"> «</w:t>
      </w:r>
      <w:proofErr w:type="spellStart"/>
      <w:r w:rsidRPr="00F81223">
        <w:rPr>
          <w:sz w:val="28"/>
          <w:szCs w:val="28"/>
        </w:rPr>
        <w:t>Государственная</w:t>
      </w:r>
      <w:proofErr w:type="spellEnd"/>
      <w:r w:rsidRPr="00F81223">
        <w:rPr>
          <w:sz w:val="28"/>
          <w:szCs w:val="28"/>
        </w:rPr>
        <w:t xml:space="preserve"> </w:t>
      </w:r>
      <w:proofErr w:type="spellStart"/>
      <w:r w:rsidRPr="00F81223">
        <w:rPr>
          <w:sz w:val="28"/>
          <w:szCs w:val="28"/>
        </w:rPr>
        <w:t>программа</w:t>
      </w:r>
      <w:proofErr w:type="spellEnd"/>
      <w:r w:rsidRPr="00F81223">
        <w:rPr>
          <w:sz w:val="28"/>
          <w:szCs w:val="28"/>
        </w:rPr>
        <w:t xml:space="preserve"> </w:t>
      </w:r>
      <w:proofErr w:type="spellStart"/>
      <w:r w:rsidRPr="00F81223">
        <w:rPr>
          <w:sz w:val="28"/>
          <w:szCs w:val="28"/>
        </w:rPr>
        <w:t>по</w:t>
      </w:r>
      <w:proofErr w:type="spellEnd"/>
      <w:r w:rsidRPr="00F81223">
        <w:rPr>
          <w:sz w:val="28"/>
          <w:szCs w:val="28"/>
        </w:rPr>
        <w:t xml:space="preserve"> </w:t>
      </w:r>
      <w:proofErr w:type="spellStart"/>
      <w:r w:rsidRPr="00F81223">
        <w:rPr>
          <w:sz w:val="28"/>
          <w:szCs w:val="28"/>
        </w:rPr>
        <w:t>развитию</w:t>
      </w:r>
      <w:proofErr w:type="spellEnd"/>
      <w:r w:rsidRPr="00F81223">
        <w:rPr>
          <w:sz w:val="28"/>
          <w:szCs w:val="28"/>
        </w:rPr>
        <w:t xml:space="preserve"> </w:t>
      </w:r>
      <w:proofErr w:type="spellStart"/>
      <w:r w:rsidRPr="00F81223">
        <w:rPr>
          <w:sz w:val="28"/>
          <w:szCs w:val="28"/>
        </w:rPr>
        <w:t>азербайджанской</w:t>
      </w:r>
      <w:proofErr w:type="spellEnd"/>
      <w:r w:rsidRPr="00F81223">
        <w:rPr>
          <w:sz w:val="28"/>
          <w:szCs w:val="28"/>
        </w:rPr>
        <w:t xml:space="preserve"> </w:t>
      </w:r>
      <w:proofErr w:type="spellStart"/>
      <w:r w:rsidRPr="00F81223">
        <w:rPr>
          <w:sz w:val="28"/>
          <w:szCs w:val="28"/>
        </w:rPr>
        <w:t>юстиции</w:t>
      </w:r>
      <w:proofErr w:type="spellEnd"/>
      <w:r w:rsidRPr="00F81223">
        <w:rPr>
          <w:sz w:val="28"/>
          <w:szCs w:val="28"/>
        </w:rPr>
        <w:t xml:space="preserve"> в 2019-2023 </w:t>
      </w:r>
      <w:proofErr w:type="spellStart"/>
      <w:r w:rsidRPr="00F81223">
        <w:rPr>
          <w:sz w:val="28"/>
          <w:szCs w:val="28"/>
        </w:rPr>
        <w:t>годах</w:t>
      </w:r>
      <w:proofErr w:type="spellEnd"/>
      <w:r w:rsidRPr="00F81223">
        <w:rPr>
          <w:sz w:val="28"/>
          <w:szCs w:val="28"/>
        </w:rPr>
        <w:t xml:space="preserve">». В </w:t>
      </w:r>
      <w:proofErr w:type="spellStart"/>
      <w:r w:rsidRPr="00F81223">
        <w:rPr>
          <w:sz w:val="28"/>
          <w:szCs w:val="28"/>
        </w:rPr>
        <w:t>программе</w:t>
      </w:r>
      <w:proofErr w:type="spellEnd"/>
      <w:r w:rsidRPr="00F81223">
        <w:rPr>
          <w:sz w:val="28"/>
          <w:szCs w:val="28"/>
        </w:rPr>
        <w:t xml:space="preserve"> </w:t>
      </w:r>
      <w:proofErr w:type="spellStart"/>
      <w:r w:rsidRPr="00F81223">
        <w:rPr>
          <w:sz w:val="28"/>
          <w:szCs w:val="28"/>
        </w:rPr>
        <w:t>основными</w:t>
      </w:r>
      <w:proofErr w:type="spellEnd"/>
      <w:r w:rsidRPr="00F81223">
        <w:rPr>
          <w:sz w:val="28"/>
          <w:szCs w:val="28"/>
        </w:rPr>
        <w:t xml:space="preserve"> </w:t>
      </w:r>
      <w:proofErr w:type="spellStart"/>
      <w:r w:rsidRPr="00F81223">
        <w:rPr>
          <w:sz w:val="28"/>
          <w:szCs w:val="28"/>
        </w:rPr>
        <w:t>направлениями</w:t>
      </w:r>
      <w:proofErr w:type="spellEnd"/>
      <w:r w:rsidRPr="00F81223">
        <w:rPr>
          <w:sz w:val="28"/>
          <w:szCs w:val="28"/>
        </w:rPr>
        <w:t xml:space="preserve"> </w:t>
      </w:r>
      <w:proofErr w:type="spellStart"/>
      <w:r w:rsidRPr="00F81223">
        <w:rPr>
          <w:sz w:val="28"/>
          <w:szCs w:val="28"/>
        </w:rPr>
        <w:t>по</w:t>
      </w:r>
      <w:proofErr w:type="spellEnd"/>
      <w:r w:rsidRPr="00F81223">
        <w:rPr>
          <w:sz w:val="28"/>
          <w:szCs w:val="28"/>
        </w:rPr>
        <w:t xml:space="preserve"> </w:t>
      </w:r>
      <w:proofErr w:type="spellStart"/>
      <w:r w:rsidRPr="00F81223">
        <w:rPr>
          <w:sz w:val="28"/>
          <w:szCs w:val="28"/>
        </w:rPr>
        <w:t>развитию</w:t>
      </w:r>
      <w:proofErr w:type="spellEnd"/>
      <w:r w:rsidRPr="00F81223">
        <w:rPr>
          <w:sz w:val="28"/>
          <w:szCs w:val="28"/>
        </w:rPr>
        <w:t xml:space="preserve"> </w:t>
      </w:r>
      <w:proofErr w:type="spellStart"/>
      <w:r w:rsidRPr="00F81223">
        <w:rPr>
          <w:sz w:val="28"/>
          <w:szCs w:val="28"/>
        </w:rPr>
        <w:t>юстиции</w:t>
      </w:r>
      <w:proofErr w:type="spellEnd"/>
      <w:r w:rsidRPr="00F81223">
        <w:rPr>
          <w:sz w:val="28"/>
          <w:szCs w:val="28"/>
        </w:rPr>
        <w:t xml:space="preserve"> </w:t>
      </w:r>
      <w:proofErr w:type="spellStart"/>
      <w:r w:rsidRPr="00F81223">
        <w:rPr>
          <w:sz w:val="28"/>
          <w:szCs w:val="28"/>
        </w:rPr>
        <w:t>определены</w:t>
      </w:r>
      <w:proofErr w:type="spellEnd"/>
      <w:r w:rsidRPr="00F81223">
        <w:rPr>
          <w:sz w:val="28"/>
          <w:szCs w:val="28"/>
        </w:rPr>
        <w:t xml:space="preserve"> </w:t>
      </w:r>
      <w:proofErr w:type="spellStart"/>
      <w:r w:rsidRPr="00F81223">
        <w:rPr>
          <w:sz w:val="28"/>
          <w:szCs w:val="28"/>
        </w:rPr>
        <w:t>прозрачность</w:t>
      </w:r>
      <w:proofErr w:type="spellEnd"/>
      <w:r w:rsidRPr="00F81223">
        <w:rPr>
          <w:sz w:val="28"/>
          <w:szCs w:val="28"/>
        </w:rPr>
        <w:t xml:space="preserve"> и </w:t>
      </w:r>
      <w:proofErr w:type="spellStart"/>
      <w:r w:rsidRPr="00F81223">
        <w:rPr>
          <w:sz w:val="28"/>
          <w:szCs w:val="28"/>
        </w:rPr>
        <w:t>обеспечение</w:t>
      </w:r>
      <w:proofErr w:type="spellEnd"/>
      <w:r w:rsidRPr="00F81223">
        <w:rPr>
          <w:sz w:val="28"/>
          <w:szCs w:val="28"/>
        </w:rPr>
        <w:t xml:space="preserve"> </w:t>
      </w:r>
      <w:proofErr w:type="spellStart"/>
      <w:r w:rsidRPr="00F81223">
        <w:rPr>
          <w:sz w:val="28"/>
          <w:szCs w:val="28"/>
        </w:rPr>
        <w:t>прав</w:t>
      </w:r>
      <w:proofErr w:type="spellEnd"/>
      <w:r w:rsidRPr="00F81223">
        <w:rPr>
          <w:sz w:val="28"/>
          <w:szCs w:val="28"/>
        </w:rPr>
        <w:t xml:space="preserve"> и </w:t>
      </w:r>
      <w:proofErr w:type="spellStart"/>
      <w:r w:rsidRPr="00F81223">
        <w:rPr>
          <w:sz w:val="28"/>
          <w:szCs w:val="28"/>
        </w:rPr>
        <w:t>свобод</w:t>
      </w:r>
      <w:proofErr w:type="spellEnd"/>
      <w:r w:rsidRPr="00F81223">
        <w:rPr>
          <w:sz w:val="28"/>
          <w:szCs w:val="28"/>
        </w:rPr>
        <w:t xml:space="preserve"> </w:t>
      </w:r>
      <w:proofErr w:type="spellStart"/>
      <w:r w:rsidRPr="00F81223">
        <w:rPr>
          <w:sz w:val="28"/>
          <w:szCs w:val="28"/>
        </w:rPr>
        <w:t>человека</w:t>
      </w:r>
      <w:proofErr w:type="spellEnd"/>
      <w:r w:rsidRPr="00F81223">
        <w:rPr>
          <w:sz w:val="28"/>
          <w:szCs w:val="28"/>
        </w:rPr>
        <w:t xml:space="preserve"> в </w:t>
      </w:r>
      <w:proofErr w:type="spellStart"/>
      <w:r w:rsidRPr="00F81223">
        <w:rPr>
          <w:sz w:val="28"/>
          <w:szCs w:val="28"/>
        </w:rPr>
        <w:t>рамках</w:t>
      </w:r>
      <w:proofErr w:type="spellEnd"/>
      <w:r w:rsidRPr="00F81223">
        <w:rPr>
          <w:sz w:val="28"/>
          <w:szCs w:val="28"/>
        </w:rPr>
        <w:t xml:space="preserve"> </w:t>
      </w:r>
      <w:proofErr w:type="spellStart"/>
      <w:r w:rsidRPr="00F81223">
        <w:rPr>
          <w:sz w:val="28"/>
          <w:szCs w:val="28"/>
        </w:rPr>
        <w:t>деятельности</w:t>
      </w:r>
      <w:proofErr w:type="spellEnd"/>
      <w:r w:rsidRPr="00F81223">
        <w:rPr>
          <w:sz w:val="28"/>
          <w:szCs w:val="28"/>
        </w:rPr>
        <w:t xml:space="preserve"> </w:t>
      </w:r>
      <w:proofErr w:type="spellStart"/>
      <w:r w:rsidRPr="00F81223">
        <w:rPr>
          <w:sz w:val="28"/>
          <w:szCs w:val="28"/>
        </w:rPr>
        <w:t>органов</w:t>
      </w:r>
      <w:proofErr w:type="spellEnd"/>
      <w:r w:rsidRPr="00F81223">
        <w:rPr>
          <w:sz w:val="28"/>
          <w:szCs w:val="28"/>
        </w:rPr>
        <w:t xml:space="preserve"> </w:t>
      </w:r>
      <w:proofErr w:type="spellStart"/>
      <w:r w:rsidRPr="00F81223">
        <w:rPr>
          <w:sz w:val="28"/>
          <w:szCs w:val="28"/>
        </w:rPr>
        <w:t>юстиции</w:t>
      </w:r>
      <w:proofErr w:type="spellEnd"/>
      <w:r w:rsidRPr="00F81223">
        <w:rPr>
          <w:sz w:val="28"/>
          <w:szCs w:val="28"/>
        </w:rPr>
        <w:t xml:space="preserve">, а </w:t>
      </w:r>
      <w:proofErr w:type="spellStart"/>
      <w:r w:rsidRPr="00F81223">
        <w:rPr>
          <w:sz w:val="28"/>
          <w:szCs w:val="28"/>
        </w:rPr>
        <w:t>также</w:t>
      </w:r>
      <w:proofErr w:type="spellEnd"/>
      <w:r w:rsidRPr="00F81223">
        <w:rPr>
          <w:sz w:val="28"/>
          <w:szCs w:val="28"/>
        </w:rPr>
        <w:t xml:space="preserve"> </w:t>
      </w:r>
      <w:proofErr w:type="spellStart"/>
      <w:r w:rsidRPr="00F81223">
        <w:rPr>
          <w:sz w:val="28"/>
          <w:szCs w:val="28"/>
        </w:rPr>
        <w:t>укрепление</w:t>
      </w:r>
      <w:proofErr w:type="spellEnd"/>
      <w:r w:rsidRPr="00F81223">
        <w:rPr>
          <w:sz w:val="28"/>
          <w:szCs w:val="28"/>
        </w:rPr>
        <w:t xml:space="preserve"> </w:t>
      </w:r>
      <w:proofErr w:type="spellStart"/>
      <w:r w:rsidRPr="00F81223">
        <w:rPr>
          <w:sz w:val="28"/>
          <w:szCs w:val="28"/>
        </w:rPr>
        <w:t>сотрудничества</w:t>
      </w:r>
      <w:proofErr w:type="spellEnd"/>
      <w:r w:rsidRPr="00F81223">
        <w:rPr>
          <w:sz w:val="28"/>
          <w:szCs w:val="28"/>
        </w:rPr>
        <w:t xml:space="preserve"> с </w:t>
      </w:r>
      <w:proofErr w:type="spellStart"/>
      <w:r w:rsidRPr="00F81223">
        <w:rPr>
          <w:sz w:val="28"/>
          <w:szCs w:val="28"/>
        </w:rPr>
        <w:t>институтами</w:t>
      </w:r>
      <w:proofErr w:type="spellEnd"/>
      <w:r w:rsidRPr="00F81223">
        <w:rPr>
          <w:sz w:val="28"/>
          <w:szCs w:val="28"/>
        </w:rPr>
        <w:t xml:space="preserve"> </w:t>
      </w:r>
      <w:proofErr w:type="spellStart"/>
      <w:r w:rsidRPr="00F81223">
        <w:rPr>
          <w:sz w:val="28"/>
          <w:szCs w:val="28"/>
        </w:rPr>
        <w:t>гражданского</w:t>
      </w:r>
      <w:proofErr w:type="spellEnd"/>
      <w:r w:rsidRPr="00F81223">
        <w:rPr>
          <w:sz w:val="28"/>
          <w:szCs w:val="28"/>
        </w:rPr>
        <w:t xml:space="preserve"> </w:t>
      </w:r>
      <w:proofErr w:type="spellStart"/>
      <w:r w:rsidRPr="00F81223">
        <w:rPr>
          <w:sz w:val="28"/>
          <w:szCs w:val="28"/>
        </w:rPr>
        <w:t>обшества</w:t>
      </w:r>
      <w:proofErr w:type="spellEnd"/>
      <w:proofErr w:type="gramStart"/>
      <w:r w:rsidRPr="00F81223">
        <w:rPr>
          <w:sz w:val="28"/>
          <w:szCs w:val="28"/>
        </w:rPr>
        <w:t>.</w:t>
      </w:r>
      <w:r>
        <w:rPr>
          <w:sz w:val="28"/>
          <w:szCs w:val="28"/>
        </w:rPr>
        <w:t>»</w:t>
      </w:r>
      <w:proofErr w:type="gramEnd"/>
    </w:p>
    <w:p w:rsidR="009C0A9D" w:rsidRPr="00081330"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6. </w:t>
      </w:r>
      <w:r w:rsidRPr="009C0A9D">
        <w:rPr>
          <w:b/>
          <w:sz w:val="28"/>
          <w:szCs w:val="28"/>
          <w:u w:val="single"/>
          <w:lang w:val="az-Latn-AZ"/>
        </w:rPr>
        <w:t>пункт 108</w:t>
      </w:r>
      <w:r w:rsidRPr="009C0A9D">
        <w:rPr>
          <w:b/>
          <w:sz w:val="28"/>
          <w:szCs w:val="28"/>
          <w:lang w:val="az-Latn-AZ"/>
        </w:rPr>
        <w:t xml:space="preserve"> части С «Принятие международных норм в области прав человека» главы I</w:t>
      </w:r>
      <w:r w:rsidRPr="004702F1">
        <w:rPr>
          <w:b/>
          <w:sz w:val="28"/>
          <w:szCs w:val="28"/>
          <w:lang w:val="az-Latn-AZ"/>
        </w:rPr>
        <w:t>I</w:t>
      </w:r>
      <w:r w:rsidRPr="009C0A9D">
        <w:rPr>
          <w:b/>
          <w:sz w:val="28"/>
          <w:szCs w:val="28"/>
          <w:lang w:val="az-Latn-AZ"/>
        </w:rPr>
        <w:t xml:space="preserve">  «Общие рамки защиты и поощрения прав человека»    </w:t>
      </w:r>
      <w:r w:rsidRPr="009C0A9D">
        <w:rPr>
          <w:sz w:val="28"/>
          <w:szCs w:val="28"/>
          <w:lang w:val="az-Latn-AZ"/>
        </w:rPr>
        <w:t xml:space="preserve"> – в Добавление 2 добавить нижеследующую фразу:</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«1 октября 2018 года Азербайджанская Республика присоединилась к Конвенции Совета Европы о комплексном подходе к обеспечению безопасности, охраны и обслуживания на футбольных матчах и других спортивных мероприятиях.»</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7. После </w:t>
      </w:r>
      <w:r w:rsidRPr="009C0A9D">
        <w:rPr>
          <w:b/>
          <w:sz w:val="28"/>
          <w:szCs w:val="28"/>
          <w:u w:val="single"/>
          <w:lang w:val="az-Latn-AZ"/>
        </w:rPr>
        <w:t>пункта 122</w:t>
      </w:r>
      <w:r w:rsidRPr="009C0A9D">
        <w:rPr>
          <w:lang w:val="az-Latn-AZ"/>
        </w:rPr>
        <w:t xml:space="preserve"> </w:t>
      </w:r>
      <w:r w:rsidRPr="009C0A9D">
        <w:rPr>
          <w:b/>
          <w:sz w:val="28"/>
          <w:szCs w:val="28"/>
          <w:lang w:val="az-Latn-AZ"/>
        </w:rPr>
        <w:t xml:space="preserve">части D «Правовые рамки защиты прав человека на национальном уровне» главы II  «Общие рамки защиты и поощрения прав человека» </w:t>
      </w:r>
      <w:r w:rsidRPr="009C0A9D">
        <w:rPr>
          <w:sz w:val="28"/>
          <w:szCs w:val="28"/>
          <w:lang w:val="az-Latn-AZ"/>
        </w:rPr>
        <w:t>- добавить новый пункт следующего содержания:</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«24 апреля 2018 года был принят закон «О профессиональном образовании». В нем была отражена политика государства в соответствующей сфере, </w:t>
      </w:r>
      <w:r w:rsidRPr="009C0A9D">
        <w:rPr>
          <w:sz w:val="28"/>
          <w:szCs w:val="28"/>
          <w:lang w:val="az-Latn-AZ"/>
        </w:rPr>
        <w:lastRenderedPageBreak/>
        <w:t>предусматривающая соблюдение основных прав граждан, с целью обеспечения возможности получения профессионального образования всеми слоями населения, независимо от расы, национальности, религии, языка, пола, происхождения, имущественного положения, служебного положения, убеждений, принадлежности к политическим партиям, профсоюзным и другим общественным объединениям.»</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8. </w:t>
      </w:r>
      <w:r w:rsidRPr="009C0A9D">
        <w:rPr>
          <w:b/>
          <w:sz w:val="28"/>
          <w:szCs w:val="28"/>
          <w:u w:val="single"/>
          <w:lang w:val="az-Latn-AZ"/>
        </w:rPr>
        <w:t>пункт 124</w:t>
      </w:r>
      <w:r w:rsidRPr="009C0A9D">
        <w:rPr>
          <w:lang w:val="az-Latn-AZ"/>
        </w:rPr>
        <w:t xml:space="preserve"> </w:t>
      </w:r>
      <w:r w:rsidRPr="009C0A9D">
        <w:rPr>
          <w:b/>
          <w:sz w:val="28"/>
          <w:szCs w:val="28"/>
          <w:lang w:val="az-Latn-AZ"/>
        </w:rPr>
        <w:t xml:space="preserve">части D «Правовые рамки защиты прав человека на национальном уровне» главы II  «Общие рамки защиты и поощрения прав человека» </w:t>
      </w:r>
      <w:r w:rsidRPr="009C0A9D">
        <w:rPr>
          <w:sz w:val="28"/>
          <w:szCs w:val="28"/>
          <w:lang w:val="az-Latn-AZ"/>
        </w:rPr>
        <w:t>- в конце пункта добавить следующий текст:</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“Высшее образование осуществляется на четырех языках – азербайджанском, русском, а также английском и турецком (по некоторым специальностям).”</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9. После </w:t>
      </w:r>
      <w:r w:rsidRPr="009C0A9D">
        <w:rPr>
          <w:b/>
          <w:sz w:val="28"/>
          <w:szCs w:val="28"/>
          <w:u w:val="single"/>
          <w:lang w:val="az-Latn-AZ"/>
        </w:rPr>
        <w:t>пункт 128</w:t>
      </w:r>
      <w:r w:rsidRPr="009C0A9D">
        <w:rPr>
          <w:lang w:val="az-Latn-AZ"/>
        </w:rPr>
        <w:t xml:space="preserve"> </w:t>
      </w:r>
      <w:r w:rsidRPr="009C0A9D">
        <w:rPr>
          <w:b/>
          <w:sz w:val="28"/>
          <w:szCs w:val="28"/>
          <w:lang w:val="az-Latn-AZ"/>
        </w:rPr>
        <w:t>части D «Правовые рамки защиты прав человека на национальном уровне» главы II  «Общие рамки защиты и поощрения прав человека»</w:t>
      </w:r>
      <w:r w:rsidRPr="009C0A9D">
        <w:rPr>
          <w:sz w:val="28"/>
          <w:szCs w:val="28"/>
          <w:lang w:val="az-Latn-AZ"/>
        </w:rPr>
        <w:t xml:space="preserve"> добавить новый пункт следующего содержания </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«128. 7 марта 2018 года был изменен правовой статус Фонда Молодежи и утвержден его новый Устав, в соответствии с которым, в дополнение к финансированию отдельных проектов молодежи и молодежных организаций, Фонд также покрывает расходы на образование молодежи, нуждающейся в социальной защите и финансирует участие молодежи на международных мероприятиях, осуществляет программы содействия занятости молодежи, и финансирует инновационные проекты, стартапы в виде льготных кредитов.</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10. После </w:t>
      </w:r>
      <w:r w:rsidRPr="009C0A9D">
        <w:rPr>
          <w:b/>
          <w:sz w:val="28"/>
          <w:szCs w:val="28"/>
          <w:u w:val="single"/>
          <w:lang w:val="az-Latn-AZ"/>
        </w:rPr>
        <w:t>пункта 129</w:t>
      </w:r>
      <w:r w:rsidRPr="009C0A9D">
        <w:rPr>
          <w:lang w:val="az-Latn-AZ"/>
        </w:rPr>
        <w:t xml:space="preserve"> </w:t>
      </w:r>
      <w:r w:rsidRPr="009C0A9D">
        <w:rPr>
          <w:b/>
          <w:sz w:val="28"/>
          <w:szCs w:val="28"/>
          <w:lang w:val="az-Latn-AZ"/>
        </w:rPr>
        <w:t>части D «Правовые рамки защиты прав человека на национальном уровне» главы II  «Общие рамки защиты и поощрения прав человека»</w:t>
      </w:r>
      <w:r w:rsidRPr="009C0A9D">
        <w:rPr>
          <w:sz w:val="28"/>
          <w:szCs w:val="28"/>
          <w:lang w:val="az-Latn-AZ"/>
        </w:rPr>
        <w:t xml:space="preserve"> добавить новый пункт следующего содержания:</w:t>
      </w:r>
      <w:r w:rsidRPr="009C0A9D">
        <w:rPr>
          <w:sz w:val="28"/>
          <w:szCs w:val="28"/>
          <w:lang w:val="az-Latn-AZ"/>
        </w:rPr>
        <w:tab/>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«Распоряжением Президента Азербайджанской Республики от 15 сентября 2017 года была утверждена государственная программа «Молодежь Азербайджана в 2017-2021 гг.». Данная программа является основным операционным документом в сфере государственной молодежной политики и определяет ее основные направления.» </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11. После </w:t>
      </w:r>
      <w:r w:rsidRPr="009C0A9D">
        <w:rPr>
          <w:b/>
          <w:sz w:val="28"/>
          <w:szCs w:val="28"/>
          <w:u w:val="single"/>
          <w:lang w:val="az-Latn-AZ"/>
        </w:rPr>
        <w:t>пункта 132</w:t>
      </w:r>
      <w:r w:rsidRPr="009C0A9D">
        <w:rPr>
          <w:lang w:val="az-Latn-AZ"/>
        </w:rPr>
        <w:t xml:space="preserve"> </w:t>
      </w:r>
      <w:r w:rsidRPr="009C0A9D">
        <w:rPr>
          <w:b/>
          <w:sz w:val="28"/>
          <w:szCs w:val="28"/>
          <w:lang w:val="az-Latn-AZ"/>
        </w:rPr>
        <w:t xml:space="preserve">части D «Правовые рамки защиты прав человека на национальном уровне» главы II  «Общие рамки защиты и поощрения прав человека» </w:t>
      </w:r>
      <w:r w:rsidRPr="009C0A9D">
        <w:rPr>
          <w:sz w:val="28"/>
          <w:szCs w:val="28"/>
          <w:lang w:val="az-Latn-AZ"/>
        </w:rPr>
        <w:t xml:space="preserve">добавить новый пункт следующего содержания: </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«С 2020 года в стране будет внедрена система обязательного медицинского страхования, которая поможет создать новый источник финансирования здравоохранения и мобилизовать новые ресурсы для системы здравоохранения.»</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12. </w:t>
      </w:r>
      <w:r w:rsidRPr="009C0A9D">
        <w:rPr>
          <w:b/>
          <w:sz w:val="28"/>
          <w:szCs w:val="28"/>
          <w:u w:val="single"/>
          <w:lang w:val="az-Latn-AZ"/>
        </w:rPr>
        <w:t>пункт 133</w:t>
      </w:r>
      <w:r w:rsidRPr="009C0A9D">
        <w:rPr>
          <w:lang w:val="az-Latn-AZ"/>
        </w:rPr>
        <w:t xml:space="preserve"> </w:t>
      </w:r>
      <w:r w:rsidRPr="009C0A9D">
        <w:rPr>
          <w:b/>
          <w:sz w:val="28"/>
          <w:szCs w:val="28"/>
          <w:lang w:val="az-Latn-AZ"/>
        </w:rPr>
        <w:t>части D «Правовые рамки защиты прав человека на национальном уровне» главы II  «Общие рамки защиты и поощрения прав человека»</w:t>
      </w:r>
      <w:r w:rsidRPr="009C0A9D">
        <w:rPr>
          <w:sz w:val="28"/>
          <w:szCs w:val="28"/>
          <w:lang w:val="az-Latn-AZ"/>
        </w:rPr>
        <w:t xml:space="preserve"> заменить существующий текст приводимым ниже:</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«133. Согласно «Государственной программе социально-экономического развития регионов Азербайджанской Республики в 2014–2018 годах» проделана работа по созданию в стране новых медицинских центров, оснащенных современным медицинским оборудованием и передовыми технологиями.  Только за последние 10 лет более 500 крупных медицинских учреждений капитально отремонтированы или построены заново. За этот период укреплена также материально-техническая база 7-ми из 10 психиатрических учреждений.»</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13. </w:t>
      </w:r>
      <w:r w:rsidRPr="009C0A9D">
        <w:rPr>
          <w:b/>
          <w:sz w:val="28"/>
          <w:szCs w:val="28"/>
          <w:u w:val="single"/>
          <w:lang w:val="az-Latn-AZ"/>
        </w:rPr>
        <w:t>пункт 134</w:t>
      </w:r>
      <w:r w:rsidRPr="009C0A9D">
        <w:rPr>
          <w:lang w:val="az-Latn-AZ"/>
        </w:rPr>
        <w:t xml:space="preserve"> </w:t>
      </w:r>
      <w:r w:rsidRPr="009C0A9D">
        <w:rPr>
          <w:b/>
          <w:sz w:val="28"/>
          <w:szCs w:val="28"/>
          <w:lang w:val="az-Latn-AZ"/>
        </w:rPr>
        <w:t>части D «Правовые рамки защиты прав человека на национальном уровне» главы II  «Общие рамки защиты и поощрения прав человека»</w:t>
      </w:r>
      <w:r w:rsidRPr="009C0A9D">
        <w:rPr>
          <w:sz w:val="28"/>
          <w:szCs w:val="28"/>
          <w:lang w:val="az-Latn-AZ"/>
        </w:rPr>
        <w:t xml:space="preserve"> - заменить существующий текст приводимым ниже:</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«134. Государственные программы, принятые в приоритетных сферах здравоохранения, таких как здоровье матери и ребенка, сахарный диабет, наследственные заболевания крови, хроническая почечная недостаточность, туберкулез, иммунопрофилактика инфекционных заболеваний, повысился уровень медицинского обслуживания, увеличился масштаб осмотров этих заболеваний.Принятая программа в области охраны здоровья матери и ребенка, направлена на уменьшение заболеваемости, инвалидности и смертности среди детей, на продолжение реформ в области перинатальной помощи, на улучшение репродуктивного здоровья молодежи и служб планирования семьи. В результате принятых мер, младенческая смертность в 2018 году снизилась до 11 промилле (в 2016 году – 11,4 промилле), а материнская смертность за указанный период снизилась с 14,6 промилле до 13,1.»</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14. </w:t>
      </w:r>
      <w:r w:rsidRPr="009C0A9D">
        <w:rPr>
          <w:b/>
          <w:sz w:val="28"/>
          <w:szCs w:val="28"/>
          <w:u w:val="single"/>
          <w:lang w:val="az-Latn-AZ"/>
        </w:rPr>
        <w:t>пункт 144</w:t>
      </w:r>
      <w:r w:rsidRPr="009C0A9D">
        <w:rPr>
          <w:lang w:val="az-Latn-AZ"/>
        </w:rPr>
        <w:t xml:space="preserve"> </w:t>
      </w:r>
      <w:r w:rsidRPr="009C0A9D">
        <w:rPr>
          <w:b/>
          <w:sz w:val="28"/>
          <w:szCs w:val="28"/>
          <w:lang w:val="az-Latn-AZ"/>
        </w:rPr>
        <w:t>части Е «Рамки поощрения прав человека на национальном уровне» главы II  «Общие рамки защиты и поощрения прав человека»</w:t>
      </w:r>
      <w:r w:rsidRPr="009C0A9D">
        <w:rPr>
          <w:sz w:val="28"/>
          <w:szCs w:val="28"/>
          <w:lang w:val="az-Latn-AZ"/>
        </w:rPr>
        <w:t xml:space="preserve"> заменить существующий текст приводимым ниже:</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lastRenderedPageBreak/>
        <w:t xml:space="preserve">«Сотрудники соответствующих структурных подразделений Государственной Миграционной Службы и входящих в ее систему структур привлекаются к периодически организуемым Учебно-образовательным Центром Службы и международными партнерами тренингам на темы права и свободы человека, права мигрантов в контексте прав человека, запрет пыток, насилия и бесчеловечного обращения и меры, которые должны быть приняты в этом направлении, худшие формы детского труда и пути устранения, установление жертв торговли людьми, в том числе лиц, привлеченных к принудительному труду, предотвращение и борьба с незаконной миграцией, убежища и реадмиссии. За 2015-2018 годы сотрудники Службы приняли участие в около 400 тренингах. Также, для иностранцев и лиц без гражданства Учебно-образовательным Центром организуются бесплатные курсы. С начала деятельности курсов приняли участие около 3 тысяч иностранцев и лиц без гражданства.»  </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15. </w:t>
      </w:r>
      <w:r w:rsidRPr="009C0A9D">
        <w:rPr>
          <w:b/>
          <w:sz w:val="28"/>
          <w:szCs w:val="28"/>
          <w:u w:val="single"/>
          <w:lang w:val="az-Latn-AZ"/>
        </w:rPr>
        <w:t>пункт 158</w:t>
      </w:r>
      <w:r w:rsidRPr="009C0A9D">
        <w:rPr>
          <w:lang w:val="az-Latn-AZ"/>
        </w:rPr>
        <w:t xml:space="preserve"> </w:t>
      </w:r>
      <w:r w:rsidRPr="009C0A9D">
        <w:rPr>
          <w:b/>
          <w:sz w:val="28"/>
          <w:szCs w:val="28"/>
          <w:lang w:val="az-Latn-AZ"/>
        </w:rPr>
        <w:t>части Е «Рамки поощрения прав человека на национальном уровне» главы II  «Общие рамки защиты и поощрения прав человека»</w:t>
      </w:r>
      <w:r w:rsidRPr="009C0A9D">
        <w:rPr>
          <w:sz w:val="28"/>
          <w:szCs w:val="28"/>
          <w:lang w:val="az-Latn-AZ"/>
        </w:rPr>
        <w:t xml:space="preserve"> заменить существующий текст приводимым ниже:</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«158. Более 12 лет успешно функционирует Общественный комитет, в состав которого входят видные правозащитники и представители институтов гражданского общества. Члены Комитета совершили около 735 посещений в учреждения по отбыванию наказания, примерно 2800 осужденным оказана юридическая помощь.»</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16. </w:t>
      </w:r>
      <w:r w:rsidRPr="009C0A9D">
        <w:rPr>
          <w:b/>
          <w:sz w:val="28"/>
          <w:szCs w:val="28"/>
          <w:u w:val="single"/>
          <w:lang w:val="az-Latn-AZ"/>
        </w:rPr>
        <w:t>пункт 159</w:t>
      </w:r>
      <w:r w:rsidRPr="009C0A9D">
        <w:rPr>
          <w:lang w:val="az-Latn-AZ"/>
        </w:rPr>
        <w:t xml:space="preserve"> </w:t>
      </w:r>
      <w:r w:rsidRPr="009C0A9D">
        <w:rPr>
          <w:b/>
          <w:sz w:val="28"/>
          <w:szCs w:val="28"/>
          <w:lang w:val="az-Latn-AZ"/>
        </w:rPr>
        <w:t>части Е «Рамки поощрения прав человека на национальном уровне» главы II  «Общие рамки защиты и поощрения прав человека»</w:t>
      </w:r>
      <w:r w:rsidRPr="009C0A9D">
        <w:rPr>
          <w:sz w:val="28"/>
          <w:szCs w:val="28"/>
          <w:lang w:val="az-Latn-AZ"/>
        </w:rPr>
        <w:t xml:space="preserve"> заменить существующий текст приводимым ниже:</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«159. В 2013 году была сформирована соответствующая Комиссия по условно-досрочному освобождению от наказания, в состав которой входят и члены Общественного Комитета. За прошедший период со стороны Комиссии было рекомендовано судам, освободить от отбывания наказания или перевести в учреждения более лёгкого режима в общей сложности около 10000 осуждённых. Из рассмотренных судами такого рода дел примерно 93% решено положительно. Приказом министра юстиции от 16 ноября 2018 года была усовершенствована структура и реформирована её деятельность.»</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lastRenderedPageBreak/>
        <w:t xml:space="preserve">17. После </w:t>
      </w:r>
      <w:r w:rsidRPr="009C0A9D">
        <w:rPr>
          <w:b/>
          <w:sz w:val="28"/>
          <w:szCs w:val="28"/>
          <w:u w:val="single"/>
          <w:lang w:val="az-Latn-AZ"/>
        </w:rPr>
        <w:t>пункта 164</w:t>
      </w:r>
      <w:r w:rsidRPr="009C0A9D">
        <w:rPr>
          <w:lang w:val="az-Latn-AZ"/>
        </w:rPr>
        <w:t xml:space="preserve"> </w:t>
      </w:r>
      <w:r w:rsidRPr="009C0A9D">
        <w:rPr>
          <w:b/>
          <w:sz w:val="28"/>
          <w:szCs w:val="28"/>
          <w:lang w:val="az-Latn-AZ"/>
        </w:rPr>
        <w:t>части Е «Рамки поощрения прав человека на национальном уровне» главы II  «Общие рамки защиты и поощрения прав человека»</w:t>
      </w:r>
      <w:r w:rsidRPr="009C0A9D">
        <w:rPr>
          <w:sz w:val="28"/>
          <w:szCs w:val="28"/>
          <w:lang w:val="az-Latn-AZ"/>
        </w:rPr>
        <w:t xml:space="preserve"> добавить новый пункт следующего содержания:</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Созданная при Академии Юстиции Юридическая клиника в 2018 году была переименована в Отдел правового обеспечения. За период 2013-2018 годы Отделом было рассмотрено 1421 обращений.»</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18. </w:t>
      </w:r>
      <w:r w:rsidRPr="009C0A9D">
        <w:rPr>
          <w:b/>
          <w:sz w:val="28"/>
          <w:szCs w:val="28"/>
          <w:u w:val="single"/>
          <w:lang w:val="az-Latn-AZ"/>
        </w:rPr>
        <w:t>пункт 166</w:t>
      </w:r>
      <w:r w:rsidRPr="009C0A9D">
        <w:rPr>
          <w:lang w:val="az-Latn-AZ"/>
        </w:rPr>
        <w:t xml:space="preserve"> </w:t>
      </w:r>
      <w:r w:rsidRPr="009C0A9D">
        <w:rPr>
          <w:b/>
          <w:sz w:val="28"/>
          <w:szCs w:val="28"/>
          <w:lang w:val="az-Latn-AZ"/>
        </w:rPr>
        <w:t>части F «Процесс представления докладов на национальном уровне» главы II  «Общие рамки защиты и поощрения прав человека»</w:t>
      </w:r>
      <w:r w:rsidRPr="009C0A9D">
        <w:rPr>
          <w:sz w:val="28"/>
          <w:szCs w:val="28"/>
          <w:lang w:val="az-Latn-AZ"/>
        </w:rPr>
        <w:t xml:space="preserve"> заменить существующий текст приводимым ниже:</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«166. Доклады Азербайджанской Республики по международным договорам по правам человека, стороной которых является Азербайджанская Республика, подготавливаются в соответсвии с Распоряжением Президента Азербайджанской Республики о повышении эффективности сотрудничества с органами ООН по правам человека от 20 сентября 2018 года. »</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19. </w:t>
      </w:r>
      <w:r w:rsidRPr="009C0A9D">
        <w:rPr>
          <w:b/>
          <w:sz w:val="28"/>
          <w:szCs w:val="28"/>
          <w:u w:val="single"/>
          <w:lang w:val="az-Latn-AZ"/>
        </w:rPr>
        <w:t>пункт 167</w:t>
      </w:r>
      <w:r w:rsidRPr="009C0A9D">
        <w:rPr>
          <w:lang w:val="az-Latn-AZ"/>
        </w:rPr>
        <w:t xml:space="preserve"> </w:t>
      </w:r>
      <w:r w:rsidRPr="009C0A9D">
        <w:rPr>
          <w:b/>
          <w:sz w:val="28"/>
          <w:szCs w:val="28"/>
          <w:lang w:val="az-Latn-AZ"/>
        </w:rPr>
        <w:t>части F «Процесс представления докладов на национальном уровне» главы II  «Общие рамки защиты и поощрения прав человека»</w:t>
      </w:r>
      <w:r w:rsidRPr="009C0A9D">
        <w:rPr>
          <w:sz w:val="28"/>
          <w:szCs w:val="28"/>
          <w:lang w:val="az-Latn-AZ"/>
        </w:rPr>
        <w:t xml:space="preserve"> заменить существующий текст приводимым ниже:</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«167. С целью подготовки периодических докладов Азербайджанской Республики в рамках договорных органов ООН по правам человека и механизма Универсального Переодического Обзора Совета по правам человека ООН, а также для осуществлеия контроля над реализацией рекомендаций, принятых по отношению к Азербайджанской Республики, была создана Рабочая группа, состоящая из представителей соответсвующих государственных структур и руководство деятельностью Рабочей Группы было поручено Министерству иностранных дел. »</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20. После </w:t>
      </w:r>
      <w:r w:rsidRPr="009C0A9D">
        <w:rPr>
          <w:b/>
          <w:sz w:val="28"/>
          <w:szCs w:val="28"/>
          <w:u w:val="single"/>
          <w:lang w:val="az-Latn-AZ"/>
        </w:rPr>
        <w:t>пункта 172</w:t>
      </w:r>
      <w:r w:rsidRPr="009C0A9D">
        <w:rPr>
          <w:sz w:val="28"/>
          <w:szCs w:val="28"/>
          <w:lang w:val="az-Latn-AZ"/>
        </w:rPr>
        <w:t xml:space="preserve"> </w:t>
      </w:r>
      <w:r w:rsidRPr="009C0A9D">
        <w:rPr>
          <w:b/>
          <w:sz w:val="28"/>
          <w:szCs w:val="28"/>
          <w:lang w:val="az-Latn-AZ"/>
        </w:rPr>
        <w:t xml:space="preserve">части G «Другая информация, связанная с правами человека» главы II  «Общие рамки защиты и поощрения прав человека» </w:t>
      </w:r>
      <w:r w:rsidRPr="009C0A9D">
        <w:rPr>
          <w:sz w:val="28"/>
          <w:szCs w:val="28"/>
          <w:lang w:val="az-Latn-AZ"/>
        </w:rPr>
        <w:t xml:space="preserve">добавить новый пункт следующего содержания: </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«Расширелась сеть услуг, оказываемых Государственной Миграционной Службой. Так, были обеспечены функционирование 8 региональных управлений и деятельность Службы в 15 центрах «Службы ASAN» Государственного Агентства по Оказанию Услуг Гражданам и Социальным Инновациям при </w:t>
      </w:r>
      <w:r w:rsidRPr="009C0A9D">
        <w:rPr>
          <w:sz w:val="28"/>
          <w:szCs w:val="28"/>
          <w:lang w:val="az-Latn-AZ"/>
        </w:rPr>
        <w:lastRenderedPageBreak/>
        <w:t>Президенте Азербайджанской Республики. Также, начали функционировать отделения по миграции на пунктах пропуска через государственную границу, которые оказывают услуги в 24-часовом режиме, Call-центр Службы перешел на 24-часовой режим работы, были электронизированы оказываемые иностранцам услуги. Кроме того, в целях упрощения доступа к электронным услугам, а также минимизации времени, затрачиваемого на подачу обращения в Службу, было  сдано в эксплуатацию официальное мобильное приложение «MİGAZ».</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21. После </w:t>
      </w:r>
      <w:r w:rsidRPr="009C0A9D">
        <w:rPr>
          <w:b/>
          <w:sz w:val="28"/>
          <w:szCs w:val="28"/>
          <w:u w:val="single"/>
          <w:lang w:val="az-Latn-AZ"/>
        </w:rPr>
        <w:t>пункта 173</w:t>
      </w:r>
      <w:r w:rsidRPr="009C0A9D">
        <w:rPr>
          <w:lang w:val="az-Latn-AZ"/>
        </w:rPr>
        <w:t xml:space="preserve"> </w:t>
      </w:r>
      <w:r w:rsidRPr="009C0A9D">
        <w:rPr>
          <w:b/>
          <w:sz w:val="28"/>
          <w:szCs w:val="28"/>
          <w:lang w:val="az-Latn-AZ"/>
        </w:rPr>
        <w:t>части G «Другая информация, связанная с правами человека» главы II  «Общие рамки защиты и поощрения прав человека»</w:t>
      </w:r>
      <w:r w:rsidRPr="009C0A9D">
        <w:rPr>
          <w:sz w:val="28"/>
          <w:szCs w:val="28"/>
          <w:lang w:val="az-Latn-AZ"/>
        </w:rPr>
        <w:t xml:space="preserve"> добавить новые пункты следующего содержания:</w:t>
      </w:r>
    </w:p>
    <w:p w:rsidR="009C0A9D" w:rsidRPr="009C0A9D" w:rsidRDefault="009C0A9D" w:rsidP="009C0A9D">
      <w:pPr>
        <w:spacing w:line="276" w:lineRule="auto"/>
        <w:jc w:val="both"/>
        <w:rPr>
          <w:sz w:val="28"/>
          <w:szCs w:val="28"/>
          <w:lang w:val="az-Latn-AZ"/>
        </w:rPr>
      </w:pPr>
      <w:r w:rsidRPr="009C0A9D">
        <w:rPr>
          <w:sz w:val="28"/>
          <w:szCs w:val="28"/>
          <w:lang w:val="az-Latn-AZ"/>
        </w:rPr>
        <w:t xml:space="preserve"> </w:t>
      </w:r>
    </w:p>
    <w:p w:rsidR="009C0A9D" w:rsidRPr="009C0A9D" w:rsidRDefault="009C0A9D" w:rsidP="009C0A9D">
      <w:pPr>
        <w:spacing w:line="276" w:lineRule="auto"/>
        <w:jc w:val="both"/>
        <w:rPr>
          <w:sz w:val="28"/>
          <w:szCs w:val="28"/>
          <w:lang w:val="az-Latn-AZ"/>
        </w:rPr>
      </w:pPr>
      <w:r w:rsidRPr="009C0A9D">
        <w:rPr>
          <w:sz w:val="28"/>
          <w:szCs w:val="28"/>
          <w:lang w:val="az-Latn-AZ"/>
        </w:rPr>
        <w:t>«В соответствии с Законом Азербайджанской Республики «О гражданстве Азербайджанской Республики», получившие статус беженца в Азербайджанской Республике иностранцы и лица без гражданства могут быть приняты в гражданство Азербайджанской Республики на основании их ходатайства. В этом случае срок их постоянного проживания на территории страны исчисляется со дня получения статуса беженца. Также, 23 февраля 2017 года были внесены изменения и дополнения в «Порядок рассмотрения ходатайства о предоставлении статуса беженца» касательно процедуры обращения несопровождаемых детей для получения статуса беженца.  Таким образом, в соответствии с изменениями, несопровождаемые дети приравниваются к детям потерявших родителей, а также лишенным родительской опеки в стране, и их социальная защита гарантируется государством, а права и интересы защищаются в соответствии с законодательством.</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С внесением 28 декабря 2018 года изменения в Закон Азербайджанской Республики «О Государственном реестре населения Азербайджанской Республики» в категорию «население» были включены получившие статус беженца иностранцы и лица без гражданства.»</w:t>
      </w:r>
    </w:p>
    <w:p w:rsidR="009C0A9D" w:rsidRPr="009C0A9D" w:rsidRDefault="009C0A9D" w:rsidP="009C0A9D">
      <w:pPr>
        <w:rPr>
          <w:sz w:val="28"/>
          <w:szCs w:val="28"/>
          <w:lang w:val="az-Latn-AZ"/>
        </w:rPr>
      </w:pPr>
    </w:p>
    <w:p w:rsidR="009C0A9D" w:rsidRPr="009C0A9D" w:rsidRDefault="009C0A9D" w:rsidP="009C0A9D">
      <w:pPr>
        <w:rPr>
          <w:sz w:val="28"/>
          <w:szCs w:val="28"/>
          <w:lang w:val="az-Latn-AZ"/>
        </w:rPr>
      </w:pPr>
      <w:r w:rsidRPr="009C0A9D">
        <w:rPr>
          <w:sz w:val="28"/>
          <w:szCs w:val="28"/>
          <w:lang w:val="az-Latn-AZ"/>
        </w:rPr>
        <w:t xml:space="preserve">22. После </w:t>
      </w:r>
      <w:r w:rsidRPr="009C0A9D">
        <w:rPr>
          <w:b/>
          <w:sz w:val="28"/>
          <w:szCs w:val="28"/>
          <w:u w:val="single"/>
          <w:lang w:val="az-Latn-AZ"/>
        </w:rPr>
        <w:t>пункта 180</w:t>
      </w:r>
      <w:r w:rsidRPr="009C0A9D">
        <w:rPr>
          <w:lang w:val="az-Latn-AZ"/>
        </w:rPr>
        <w:t xml:space="preserve"> </w:t>
      </w:r>
      <w:r w:rsidRPr="009C0A9D">
        <w:rPr>
          <w:b/>
          <w:sz w:val="28"/>
          <w:szCs w:val="28"/>
          <w:lang w:val="az-Latn-AZ"/>
        </w:rPr>
        <w:t>части G «Другая информация, связанная с правами человека» главы II  «Общие рамки защиты и поощрения прав человека»</w:t>
      </w:r>
      <w:r w:rsidRPr="009C0A9D">
        <w:rPr>
          <w:sz w:val="28"/>
          <w:szCs w:val="28"/>
          <w:lang w:val="az-Latn-AZ"/>
        </w:rPr>
        <w:t xml:space="preserve"> добавить новые пункты следующего содержания:</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«Предпринимаются меры, направленные на дальнейшее совершенствование национального законодательства в сфере обеспечения занятости населения. Указом Президента страны от 24 августа 2018 года вступил  в силу  Закон Азербайджанской Республики «О занятости». Этот Закон определяет правовые, экономические и организационные основы политики занятости,  повышения </w:t>
      </w:r>
      <w:r w:rsidRPr="009C0A9D">
        <w:rPr>
          <w:sz w:val="28"/>
          <w:szCs w:val="28"/>
          <w:lang w:val="az-Latn-AZ"/>
        </w:rPr>
        <w:lastRenderedPageBreak/>
        <w:t>качества услуг, предоставляемых населению и адаптации к современным требованиям, а также внедрения системы страхования от безработицы. В рамках закона был подготовлен и представлен правительству пакет нормативных правовых документов, определяющих механизм реализации Закона.</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С целью разработки долгосрочной государственной политики занятости на основе экономических приоритетов страны, а также с учетом существующих демографических тенденций и перспектив, Распоряжением Президента Азербайджанской Республики от 30 октября 2018 года была утверждена  «Стратегия занятости населения Азербайджанской Республики (2019-2030гг)». Основной целью стратегии является обеспечение занятости населения за счет более эффективного использования трудовых ресурсов.</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В целях предоставления государственных социальных услуг на единой платформе, посредством «единого окна», а также обеспечения полной прозрачности, удобства и удовлетворенности населения социальными услугами, Указом Президента Азербайджанской Республики от 9 августа 2018 года «О дополнительных мерах по совершенствованию управления в сфере занятости, труда, социальной защиты и обеспечение населения»  началось создание Агентства и центров DOST (Стабильное и Оперативное Социальное Обеспечение). Для этого была создана необходимая нормативно-правовая база.»</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23. После </w:t>
      </w:r>
      <w:r w:rsidRPr="009C0A9D">
        <w:rPr>
          <w:b/>
          <w:sz w:val="28"/>
          <w:szCs w:val="28"/>
          <w:u w:val="single"/>
          <w:lang w:val="az-Latn-AZ"/>
        </w:rPr>
        <w:t>пункта 189</w:t>
      </w:r>
      <w:r w:rsidRPr="009C0A9D">
        <w:rPr>
          <w:b/>
          <w:sz w:val="28"/>
          <w:szCs w:val="28"/>
          <w:lang w:val="az-Latn-AZ"/>
        </w:rPr>
        <w:t xml:space="preserve"> главы III «Информация о недискриминации и равенстве и об эффективных средствах правовой защиты»</w:t>
      </w:r>
      <w:r w:rsidRPr="009C0A9D">
        <w:rPr>
          <w:sz w:val="28"/>
          <w:szCs w:val="28"/>
          <w:lang w:val="az-Latn-AZ"/>
        </w:rPr>
        <w:t xml:space="preserve"> добавить новый пункт следующего содержания:</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«В результате мероприятий, осуществленных Государственной Миграционной Службой для сокращения случаев безгражданства и документирования лиц без гражданства, в 2017-2018 годах 445 лиц без гражданства были приняты в гражданство Азербайджанской Республики соответствующими распоряжениями Президента Азербайджанской Республики.»</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24. После </w:t>
      </w:r>
      <w:r w:rsidRPr="009C0A9D">
        <w:rPr>
          <w:b/>
          <w:sz w:val="28"/>
          <w:szCs w:val="28"/>
          <w:u w:val="single"/>
          <w:lang w:val="az-Latn-AZ"/>
        </w:rPr>
        <w:t>пункта 208</w:t>
      </w:r>
      <w:r w:rsidRPr="009C0A9D">
        <w:rPr>
          <w:lang w:val="az-Latn-AZ"/>
        </w:rPr>
        <w:t xml:space="preserve"> </w:t>
      </w:r>
      <w:r w:rsidRPr="009C0A9D">
        <w:rPr>
          <w:b/>
          <w:sz w:val="28"/>
          <w:szCs w:val="28"/>
          <w:lang w:val="az-Latn-AZ"/>
        </w:rPr>
        <w:t>главы III «Информация о недискриминации и равенстве и об эффективных средствах правовой защиты»</w:t>
      </w:r>
      <w:r w:rsidRPr="009C0A9D">
        <w:rPr>
          <w:sz w:val="28"/>
          <w:szCs w:val="28"/>
          <w:lang w:val="az-Latn-AZ"/>
        </w:rPr>
        <w:t xml:space="preserve"> добавить новый пункт следующего содержания:</w:t>
      </w:r>
      <w:r w:rsidRPr="009C0A9D">
        <w:rPr>
          <w:sz w:val="28"/>
          <w:szCs w:val="28"/>
          <w:lang w:val="az-Latn-AZ"/>
        </w:rPr>
        <w:tab/>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«С целью еще большего укрепления религиозного просвещения и поощрения национально-духовных ценностей, поддержки религиозных конфессий в стране и улучшения их финансового положения, в соответствии с распоряжением </w:t>
      </w:r>
      <w:r w:rsidRPr="009C0A9D">
        <w:rPr>
          <w:sz w:val="28"/>
          <w:szCs w:val="28"/>
          <w:lang w:val="az-Latn-AZ"/>
        </w:rPr>
        <w:lastRenderedPageBreak/>
        <w:t>Президента Азербайджанской Республики от 11 июня 2018 года, из резервного фонда Президента в целом были выделены средства в размере 1800 000,0 манатов (≈1 060 000,0 долларов США). Из этой суммы 44,4%, т.е. 800 000,0 манатов (≈470 000,0 долларов США) были выделены действующим в стране неисламским религиозным общинам. Следует отметить, что при распределении этих средств основополагающим считался принцип численности членов неисламских религиозных организаций.</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30 мая 2017 года распоряжением Президента Азербайджанской Республики при Администрации Президента был создан Отдел по межнациональным вопросам, вопросам мультикультурализма и религии. Отдел принимает непосредственное участие в определении государственной политики в области обеспечения межнациональных отношений и свободы вероисповедания, сохранения и развития мультикультуральных традиций. </w:t>
      </w:r>
    </w:p>
    <w:p w:rsidR="009C0A9D" w:rsidRPr="009C0A9D" w:rsidRDefault="009C0A9D" w:rsidP="009C0A9D">
      <w:pPr>
        <w:spacing w:line="276" w:lineRule="auto"/>
        <w:jc w:val="both"/>
        <w:rPr>
          <w:sz w:val="28"/>
          <w:szCs w:val="28"/>
          <w:lang w:val="az-Latn-AZ"/>
        </w:rPr>
      </w:pPr>
      <w:r w:rsidRPr="009C0A9D">
        <w:rPr>
          <w:sz w:val="28"/>
          <w:szCs w:val="28"/>
          <w:lang w:val="az-Latn-AZ"/>
        </w:rPr>
        <w:t xml:space="preserve">  </w:t>
      </w:r>
    </w:p>
    <w:p w:rsidR="009C0A9D" w:rsidRPr="009C0A9D" w:rsidRDefault="009C0A9D" w:rsidP="009C0A9D">
      <w:pPr>
        <w:spacing w:line="276" w:lineRule="auto"/>
        <w:jc w:val="both"/>
        <w:rPr>
          <w:sz w:val="28"/>
          <w:szCs w:val="28"/>
          <w:lang w:val="az-Latn-AZ"/>
        </w:rPr>
      </w:pPr>
      <w:r w:rsidRPr="009C0A9D">
        <w:rPr>
          <w:sz w:val="28"/>
          <w:szCs w:val="28"/>
          <w:lang w:val="az-Latn-AZ"/>
        </w:rPr>
        <w:t>10 октября 2017 года указом Президента Азербайджанской Республики был создан Фонд пропаганды духовных ценностей при подчинении Государственного комитета по работе с религиозными организациями. Основной целью Фонда является оказание государственной поддержки осуществлению в Азербайджанской Республике просветительских мероприятий в области вероисповедания, защиты и развития духовных ценностей, подготовки и реализации целевых программ в области государственно-религиозных отношений, обеспечении свободы вероисповедания религиозных организаций, граждан, а также реализации социальных проектов в данной области.»</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25. </w:t>
      </w:r>
      <w:r w:rsidRPr="009C0A9D">
        <w:rPr>
          <w:b/>
          <w:sz w:val="28"/>
          <w:szCs w:val="28"/>
          <w:u w:val="single"/>
          <w:lang w:val="az-Latn-AZ"/>
        </w:rPr>
        <w:t>Пункт 210</w:t>
      </w:r>
      <w:r w:rsidRPr="009C0A9D">
        <w:rPr>
          <w:b/>
          <w:sz w:val="28"/>
          <w:szCs w:val="28"/>
          <w:lang w:val="az-Latn-AZ"/>
        </w:rPr>
        <w:t xml:space="preserve"> главы III «Информация о недискриминации и равенстве и об эффективных средствах правовой защиты»</w:t>
      </w:r>
      <w:r w:rsidRPr="009C0A9D">
        <w:rPr>
          <w:sz w:val="28"/>
          <w:szCs w:val="28"/>
          <w:lang w:val="az-Latn-AZ"/>
        </w:rPr>
        <w:t xml:space="preserve"> - заменить существующий текст приводимым ниже:</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«210.</w:t>
      </w:r>
      <w:r w:rsidRPr="009C0A9D">
        <w:rPr>
          <w:lang w:val="az-Latn-AZ"/>
        </w:rPr>
        <w:t xml:space="preserve"> </w:t>
      </w:r>
      <w:r w:rsidRPr="009C0A9D">
        <w:rPr>
          <w:sz w:val="28"/>
          <w:szCs w:val="28"/>
          <w:lang w:val="az-Latn-AZ"/>
        </w:rPr>
        <w:t xml:space="preserve">В 2008 году Азербайджанской Республикой в целях установления диалога между культурами был выдвинут «Бакинский Процесс». В рамках этого процесса  за последние 11 лет каждые два года, начиная с 2011 года проводились Всемирные форумы по межкультурному диалогу, а также шесть раз – Бакинский международный гуманитарный форум. </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Так, за последние годы 25–27 апреля 2016 года в городе Баку состоялся седьмой Глобальный Форум Альянса Цивилизаций ООН, 4-6 мая 2017 года в городе Баку был проведен 4-й Всемирный форум по межкультурному диалогу на тему </w:t>
      </w:r>
      <w:r w:rsidRPr="009C0A9D">
        <w:rPr>
          <w:sz w:val="28"/>
          <w:szCs w:val="28"/>
          <w:lang w:val="az-Latn-AZ"/>
        </w:rPr>
        <w:lastRenderedPageBreak/>
        <w:t>«Развитие межкультурного диалога: новые возможности для безопасности человека, мира и устойчивого развития», а 2 - 3 мая 2019 года 5-й Всемирный форум по межкультурному диалогу на тему «Построение диалога для борьбы против дискриминации, неравенства и насильственных конфликтов».</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В докладе Генерального секретаря ООН на тему «Поощрение культуры мира, межрелигиозного и межкультурного диалога, взаимопонимания и сотрудничества во имя процветания мира», с которым он выступил на 72-ой сессии Генеральной Ассамблеи ООН в сентябре 2017 года, особый акцент, сделанный на успешной реализации «Бакинского Процесса» с 2008 года, следует рассматривать как признание на международном уровне факта вклада Азербайджана в межкультурный диалог на современном этапе, играющий роль моста между цивилизациями с древних времен.</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В связи с этим было подписано Распоряжение Президента Азербайджанской Республики от 17 ноября 2017 года о проведении 10-й годовщины «Бакинского процесса». Согласно данному распоряжению, 25-26 октября 2018 года в Баку был успешно проведен Бакинский международный гуманитарный форум.» </w:t>
      </w:r>
    </w:p>
    <w:p w:rsidR="009C0A9D" w:rsidRPr="009C0A9D" w:rsidRDefault="009C0A9D" w:rsidP="009C0A9D">
      <w:pPr>
        <w:spacing w:line="276" w:lineRule="auto"/>
        <w:jc w:val="both"/>
        <w:rPr>
          <w:sz w:val="28"/>
          <w:szCs w:val="28"/>
          <w:lang w:val="az-Latn-AZ"/>
        </w:rPr>
      </w:pPr>
      <w:r w:rsidRPr="009C0A9D">
        <w:rPr>
          <w:sz w:val="28"/>
          <w:szCs w:val="28"/>
          <w:lang w:val="az-Latn-AZ"/>
        </w:rPr>
        <w:tab/>
      </w:r>
      <w:r w:rsidRPr="009C0A9D">
        <w:rPr>
          <w:sz w:val="28"/>
          <w:szCs w:val="28"/>
          <w:lang w:val="az-Latn-AZ"/>
        </w:rPr>
        <w:tab/>
      </w:r>
      <w:r w:rsidRPr="009C0A9D">
        <w:rPr>
          <w:sz w:val="28"/>
          <w:szCs w:val="28"/>
          <w:lang w:val="az-Latn-AZ"/>
        </w:rPr>
        <w:tab/>
      </w:r>
      <w:r w:rsidRPr="009C0A9D">
        <w:rPr>
          <w:sz w:val="28"/>
          <w:szCs w:val="28"/>
          <w:lang w:val="az-Latn-AZ"/>
        </w:rPr>
        <w:tab/>
      </w:r>
    </w:p>
    <w:p w:rsidR="009C0A9D" w:rsidRPr="009C0A9D" w:rsidRDefault="009C0A9D" w:rsidP="009C0A9D">
      <w:pPr>
        <w:spacing w:line="276" w:lineRule="auto"/>
        <w:jc w:val="both"/>
        <w:rPr>
          <w:sz w:val="28"/>
          <w:szCs w:val="28"/>
          <w:lang w:val="az-Latn-AZ"/>
        </w:rPr>
      </w:pPr>
      <w:r w:rsidRPr="009C0A9D">
        <w:rPr>
          <w:sz w:val="28"/>
          <w:szCs w:val="28"/>
          <w:lang w:val="az-Latn-AZ"/>
        </w:rPr>
        <w:t xml:space="preserve">26. После </w:t>
      </w:r>
      <w:r w:rsidRPr="009C0A9D">
        <w:rPr>
          <w:b/>
          <w:sz w:val="28"/>
          <w:szCs w:val="28"/>
          <w:u w:val="single"/>
          <w:lang w:val="az-Latn-AZ"/>
        </w:rPr>
        <w:t>пункта 214</w:t>
      </w:r>
      <w:r w:rsidRPr="009C0A9D">
        <w:rPr>
          <w:sz w:val="28"/>
          <w:szCs w:val="28"/>
          <w:lang w:val="az-Latn-AZ"/>
        </w:rPr>
        <w:t xml:space="preserve"> </w:t>
      </w:r>
      <w:r w:rsidRPr="009C0A9D">
        <w:rPr>
          <w:b/>
          <w:sz w:val="28"/>
          <w:szCs w:val="28"/>
          <w:lang w:val="az-Latn-AZ"/>
        </w:rPr>
        <w:t>главы III «Информация о недискриминации и равенстве и об эффективных средствах правовой защиты»</w:t>
      </w:r>
      <w:r w:rsidRPr="009C0A9D">
        <w:rPr>
          <w:sz w:val="28"/>
          <w:szCs w:val="28"/>
          <w:lang w:val="az-Latn-AZ"/>
        </w:rPr>
        <w:t xml:space="preserve"> добавить новые пункты следующего содержания:</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«В соответствии с распоряжением в порядке законодательной инициативы Президента Азербайджана в октябре 2017 года в Уголовный кодекс было внесено около 300 изменений, декриминализированы 15 составов преступлений, некоторые деяния перешли из уголовной категории в категорию административных проступков.  Кроме того, усовершенствован институт освобождения от уголовной ответственности путем примирения с пострадавшим лицом, установлены новые нормы, предусматривающие освобождение от уголовной ответственности за преступления против собственности и в области экономической деятельности.</w:t>
      </w:r>
      <w:r w:rsidRPr="009C0A9D">
        <w:rPr>
          <w:sz w:val="28"/>
          <w:szCs w:val="28"/>
          <w:lang w:val="az-Latn-AZ"/>
        </w:rPr>
        <w:tab/>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В целях сокращения фактов применения наказания в виде лишения свободы установлен новый вид наказания, не связанный с изоляцией от общества, и санкции 158 статей дополнены альтернативными наказаниями, в том числе новым видом наказания – ограничением свободы, а за 36 преступлений наказание в виде лишения свободы облегчено.</w:t>
      </w:r>
      <w:r w:rsidRPr="009C0A9D">
        <w:rPr>
          <w:sz w:val="28"/>
          <w:szCs w:val="28"/>
          <w:lang w:val="az-Latn-AZ"/>
        </w:rPr>
        <w:tab/>
        <w:t xml:space="preserve"> Следует особо отметить применение электронных средств надзора при исполнении наказаний и </w:t>
      </w:r>
      <w:r w:rsidRPr="009C0A9D">
        <w:rPr>
          <w:sz w:val="28"/>
          <w:szCs w:val="28"/>
          <w:lang w:val="az-Latn-AZ"/>
        </w:rPr>
        <w:lastRenderedPageBreak/>
        <w:t>осуществлении мер пресечения, в связи с чем был изучен международный опыт. В настоящее время электронные браслеты применяются в отношении 926 осуждённых, а всего за весь период их применение было осуществлено в отношении 1022 осуждённых.</w:t>
      </w:r>
      <w:r w:rsidRPr="009C0A9D">
        <w:rPr>
          <w:lang w:val="az-Latn-AZ"/>
        </w:rPr>
        <w:t xml:space="preserve"> </w:t>
      </w:r>
      <w:r w:rsidRPr="009C0A9D">
        <w:rPr>
          <w:sz w:val="28"/>
          <w:szCs w:val="28"/>
          <w:lang w:val="az-Latn-AZ"/>
        </w:rPr>
        <w:t xml:space="preserve">В аппарате Министерства Юстиции была создана Служба пробации, имеющая полномочия отдельного главного управления. </w:t>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В результате число арестованных лиц поступивших в следственные изоляторы уменьшилось на 25%, также понизилось количество случаев применения наказания в виде лишения свободы со стороны судов.  В то же время, количество представленных прокурорами рекомендаций в суды относительно меры пресечения заключения под стражу уменьшилось приблизительно на 22%, количество обращений о продлении срока содержания под стражей также снизилось на 37%.»</w:t>
      </w:r>
    </w:p>
    <w:p w:rsidR="009C0A9D" w:rsidRPr="009C0A9D" w:rsidRDefault="009C0A9D" w:rsidP="009C0A9D">
      <w:pPr>
        <w:spacing w:line="276" w:lineRule="auto"/>
        <w:jc w:val="both"/>
        <w:rPr>
          <w:sz w:val="28"/>
          <w:szCs w:val="28"/>
          <w:lang w:val="az-Latn-AZ"/>
        </w:rPr>
      </w:pPr>
    </w:p>
    <w:p w:rsidR="009C0A9D" w:rsidRPr="009C0A9D" w:rsidRDefault="009C0A9D" w:rsidP="009C0A9D">
      <w:pPr>
        <w:jc w:val="both"/>
        <w:rPr>
          <w:sz w:val="28"/>
          <w:szCs w:val="28"/>
          <w:lang w:val="az-Latn-AZ"/>
        </w:rPr>
      </w:pPr>
      <w:r w:rsidRPr="009C0A9D">
        <w:rPr>
          <w:sz w:val="28"/>
          <w:szCs w:val="28"/>
          <w:lang w:val="az-Latn-AZ"/>
        </w:rPr>
        <w:t xml:space="preserve">27. После </w:t>
      </w:r>
      <w:r w:rsidRPr="009C0A9D">
        <w:rPr>
          <w:b/>
          <w:sz w:val="28"/>
          <w:szCs w:val="28"/>
          <w:u w:val="single"/>
          <w:lang w:val="az-Latn-AZ"/>
        </w:rPr>
        <w:t>пункта 222</w:t>
      </w:r>
      <w:r w:rsidRPr="009C0A9D">
        <w:rPr>
          <w:lang w:val="az-Latn-AZ"/>
        </w:rPr>
        <w:t xml:space="preserve"> </w:t>
      </w:r>
      <w:r w:rsidRPr="009C0A9D">
        <w:rPr>
          <w:b/>
          <w:sz w:val="28"/>
          <w:szCs w:val="28"/>
          <w:lang w:val="az-Latn-AZ"/>
        </w:rPr>
        <w:t xml:space="preserve">главы III  «Информация о недискриминации и равенстве и об эффективных средствах правовой защиты» </w:t>
      </w:r>
      <w:r w:rsidRPr="009C0A9D">
        <w:rPr>
          <w:sz w:val="28"/>
          <w:szCs w:val="28"/>
          <w:lang w:val="az-Latn-AZ"/>
        </w:rPr>
        <w:t xml:space="preserve"> добавить новые пункты следующего содержания:</w:t>
      </w:r>
    </w:p>
    <w:p w:rsidR="009C0A9D" w:rsidRPr="009C0A9D" w:rsidRDefault="009C0A9D" w:rsidP="009C0A9D">
      <w:pPr>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«Указом Президента Азербайджанской Республики от 30 октября 2018 года был утвержден Закон «О защите детей от вредной информации». Закон запрещает пропаганду насилия, жестокости, наркотических средств и психотропных веществ, алкогольной и табачной продукции, информации порнографического характера и предусматривает развитие международного сотрудничества в этой сфере. В качестве видов вредной информации в законодательном акте указаны, в том числе, информации, наносящие вред институту семьи, содержащие ненормативную лексику, материалы эротического и устрашающего характера. Закон содержит пункт, предусматривающий необходимость обязательного указания производителем или распространителем информационной продукции на товаре или на упаковке соответствующей возрастной категории.</w:t>
      </w:r>
    </w:p>
    <w:p w:rsidR="009C0A9D" w:rsidRPr="009C0A9D" w:rsidRDefault="009C0A9D" w:rsidP="009C0A9D">
      <w:pPr>
        <w:spacing w:line="276" w:lineRule="auto"/>
        <w:jc w:val="both"/>
        <w:rPr>
          <w:sz w:val="28"/>
          <w:szCs w:val="28"/>
          <w:lang w:val="az-Latn-AZ"/>
        </w:rPr>
      </w:pPr>
      <w:r w:rsidRPr="009C0A9D">
        <w:rPr>
          <w:sz w:val="28"/>
          <w:szCs w:val="28"/>
          <w:lang w:val="az-Latn-AZ"/>
        </w:rPr>
        <w:tab/>
      </w:r>
    </w:p>
    <w:p w:rsidR="009C0A9D" w:rsidRPr="009C0A9D" w:rsidRDefault="009C0A9D" w:rsidP="009C0A9D">
      <w:pPr>
        <w:spacing w:line="276" w:lineRule="auto"/>
        <w:jc w:val="both"/>
        <w:rPr>
          <w:sz w:val="28"/>
          <w:szCs w:val="28"/>
          <w:lang w:val="az-Latn-AZ"/>
        </w:rPr>
      </w:pPr>
      <w:r w:rsidRPr="009C0A9D">
        <w:rPr>
          <w:sz w:val="28"/>
          <w:szCs w:val="28"/>
          <w:lang w:val="az-Latn-AZ"/>
        </w:rPr>
        <w:t xml:space="preserve">Распоряжением Президента от 10 мая 2018 года был утвержден «Национальный План Действий по ранней профилактике и лечению инвалидности, характерной для периода детства на 2018–2020 годы». </w:t>
      </w:r>
    </w:p>
    <w:p w:rsidR="009C0A9D" w:rsidRPr="009C0A9D" w:rsidRDefault="009C0A9D" w:rsidP="009C0A9D">
      <w:pPr>
        <w:spacing w:line="276" w:lineRule="auto"/>
        <w:jc w:val="both"/>
        <w:rPr>
          <w:sz w:val="28"/>
          <w:szCs w:val="28"/>
          <w:lang w:val="az-Latn-AZ"/>
        </w:rPr>
      </w:pPr>
      <w:r w:rsidRPr="009C0A9D">
        <w:rPr>
          <w:sz w:val="28"/>
          <w:szCs w:val="28"/>
          <w:lang w:val="az-Latn-AZ"/>
        </w:rPr>
        <w:tab/>
      </w:r>
      <w:r w:rsidRPr="009C0A9D">
        <w:rPr>
          <w:sz w:val="28"/>
          <w:szCs w:val="28"/>
          <w:lang w:val="az-Latn-AZ"/>
        </w:rPr>
        <w:tab/>
      </w:r>
      <w:r w:rsidRPr="009C0A9D">
        <w:rPr>
          <w:sz w:val="28"/>
          <w:szCs w:val="28"/>
          <w:lang w:val="az-Latn-AZ"/>
        </w:rPr>
        <w:tab/>
      </w:r>
      <w:r w:rsidRPr="009C0A9D">
        <w:rPr>
          <w:sz w:val="28"/>
          <w:szCs w:val="28"/>
          <w:lang w:val="az-Latn-AZ"/>
        </w:rPr>
        <w:tab/>
      </w:r>
    </w:p>
    <w:p w:rsidR="009C0A9D" w:rsidRPr="009C0A9D" w:rsidRDefault="009C0A9D" w:rsidP="009C0A9D">
      <w:pPr>
        <w:spacing w:line="276" w:lineRule="auto"/>
        <w:jc w:val="both"/>
        <w:rPr>
          <w:sz w:val="28"/>
          <w:szCs w:val="28"/>
          <w:lang w:val="az-Latn-AZ"/>
        </w:rPr>
      </w:pPr>
      <w:r w:rsidRPr="009C0A9D">
        <w:rPr>
          <w:sz w:val="28"/>
          <w:szCs w:val="28"/>
          <w:lang w:val="az-Latn-AZ"/>
        </w:rPr>
        <w:t>Распоряжением главы государства от 9 августа 2018 года была утверждена«Государственная программа по обязательному прохождению диспансеризации детей на 2018-2022 годы». Целью Государственной Программы является снижение заболеваемости, уровня ограниченности возможностей здоровья и смертности среди детей, повысив качества предоставляемых медицинских услуг.»</w:t>
      </w:r>
      <w:r w:rsidRPr="009C0A9D">
        <w:rPr>
          <w:sz w:val="28"/>
          <w:szCs w:val="28"/>
          <w:lang w:val="az-Latn-AZ"/>
        </w:rPr>
        <w:tab/>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 xml:space="preserve">28. После </w:t>
      </w:r>
      <w:r w:rsidRPr="009C0A9D">
        <w:rPr>
          <w:b/>
          <w:sz w:val="28"/>
          <w:szCs w:val="28"/>
          <w:u w:val="single"/>
          <w:lang w:val="az-Latn-AZ"/>
        </w:rPr>
        <w:t>пункта 224</w:t>
      </w:r>
      <w:r w:rsidRPr="009C0A9D">
        <w:rPr>
          <w:lang w:val="az-Latn-AZ"/>
        </w:rPr>
        <w:t xml:space="preserve"> </w:t>
      </w:r>
      <w:r w:rsidRPr="009C0A9D">
        <w:rPr>
          <w:b/>
          <w:sz w:val="28"/>
          <w:szCs w:val="28"/>
          <w:lang w:val="az-Latn-AZ"/>
        </w:rPr>
        <w:t>главы III  «Информация о недискриминации и равенстве и об эффективных средствах правовой защиты»</w:t>
      </w:r>
      <w:r w:rsidRPr="009C0A9D">
        <w:rPr>
          <w:sz w:val="28"/>
          <w:szCs w:val="28"/>
          <w:lang w:val="az-Latn-AZ"/>
        </w:rPr>
        <w:t xml:space="preserve"> добавить новый пункт следующего содержания:</w:t>
      </w:r>
      <w:r w:rsidRPr="009C0A9D">
        <w:rPr>
          <w:sz w:val="28"/>
          <w:szCs w:val="28"/>
          <w:lang w:val="az-Latn-AZ"/>
        </w:rPr>
        <w:tab/>
      </w:r>
      <w:r w:rsidRPr="009C0A9D">
        <w:rPr>
          <w:sz w:val="28"/>
          <w:szCs w:val="28"/>
          <w:lang w:val="az-Latn-AZ"/>
        </w:rPr>
        <w:tab/>
      </w:r>
    </w:p>
    <w:p w:rsidR="009C0A9D" w:rsidRPr="009C0A9D" w:rsidRDefault="009C0A9D" w:rsidP="009C0A9D">
      <w:pPr>
        <w:spacing w:line="276" w:lineRule="auto"/>
        <w:jc w:val="both"/>
        <w:rPr>
          <w:sz w:val="28"/>
          <w:szCs w:val="28"/>
          <w:lang w:val="az-Latn-AZ"/>
        </w:rPr>
      </w:pPr>
    </w:p>
    <w:p w:rsidR="009C0A9D" w:rsidRPr="009C0A9D" w:rsidRDefault="009C0A9D" w:rsidP="009C0A9D">
      <w:pPr>
        <w:spacing w:line="276" w:lineRule="auto"/>
        <w:jc w:val="both"/>
        <w:rPr>
          <w:sz w:val="28"/>
          <w:szCs w:val="28"/>
          <w:lang w:val="az-Latn-AZ"/>
        </w:rPr>
      </w:pPr>
      <w:r w:rsidRPr="009C0A9D">
        <w:rPr>
          <w:sz w:val="28"/>
          <w:szCs w:val="28"/>
          <w:lang w:val="az-Latn-AZ"/>
        </w:rPr>
        <w:t>«224. 14 декабря 2017 года Президент Азербайджана подписал  Распоряжение «Об утверждении Государственной программы по развитию в Азербайджане инклюзивного образования для лиц с ограниченными возможностями здоровья в 2018-2024 гг.»  В 2017/2018 учебном году 17 специальных классов было открыто в 8 гимназиях. Всего в Республике 889 детей с ограниченными возможностями здоровья были привлечены к обучению в специальных классах общеобразовательных учреждений. В то же время, была упразднена 1 школа-интернат для детей с ограниченными возможностями здоровья.»</w:t>
      </w:r>
    </w:p>
    <w:p w:rsidR="009C0A9D" w:rsidRPr="009C0A9D" w:rsidRDefault="009C0A9D" w:rsidP="009C0A9D">
      <w:pPr>
        <w:spacing w:line="276" w:lineRule="auto"/>
        <w:jc w:val="both"/>
        <w:rPr>
          <w:sz w:val="28"/>
          <w:szCs w:val="28"/>
          <w:lang w:val="az-Latn-AZ"/>
        </w:rPr>
      </w:pPr>
    </w:p>
    <w:p w:rsidR="009C0A9D" w:rsidRPr="00336D27" w:rsidRDefault="009C0A9D" w:rsidP="009C0A9D">
      <w:pPr>
        <w:spacing w:line="276" w:lineRule="auto"/>
        <w:jc w:val="both"/>
        <w:rPr>
          <w:sz w:val="28"/>
          <w:szCs w:val="28"/>
          <w:lang w:val="az-Latn-AZ"/>
        </w:rPr>
      </w:pPr>
      <w:r w:rsidRPr="00336D27">
        <w:rPr>
          <w:sz w:val="28"/>
          <w:szCs w:val="28"/>
          <w:lang w:val="az-Latn-AZ"/>
        </w:rPr>
        <w:t xml:space="preserve">29. После </w:t>
      </w:r>
      <w:r w:rsidRPr="00336D27">
        <w:rPr>
          <w:b/>
          <w:sz w:val="28"/>
          <w:szCs w:val="28"/>
          <w:u w:val="single"/>
          <w:lang w:val="az-Latn-AZ"/>
        </w:rPr>
        <w:t>пункта 225</w:t>
      </w:r>
      <w:r w:rsidRPr="00336D27">
        <w:rPr>
          <w:lang w:val="az-Latn-AZ"/>
        </w:rPr>
        <w:t xml:space="preserve"> </w:t>
      </w:r>
      <w:r w:rsidRPr="00336D27">
        <w:rPr>
          <w:b/>
          <w:sz w:val="28"/>
          <w:szCs w:val="28"/>
          <w:lang w:val="az-Latn-AZ"/>
        </w:rPr>
        <w:t xml:space="preserve">главы III  «Информация о недискриминации и равенстве и об эффективных средствах правовой защиты» </w:t>
      </w:r>
      <w:r w:rsidRPr="00336D27">
        <w:rPr>
          <w:sz w:val="28"/>
          <w:szCs w:val="28"/>
          <w:lang w:val="az-Latn-AZ"/>
        </w:rPr>
        <w:t xml:space="preserve">  добавить новый пункт следующего содержания:</w:t>
      </w:r>
    </w:p>
    <w:p w:rsidR="009C0A9D" w:rsidRPr="00336D27" w:rsidRDefault="009C0A9D" w:rsidP="009C0A9D">
      <w:pPr>
        <w:spacing w:line="276" w:lineRule="auto"/>
        <w:jc w:val="both"/>
        <w:rPr>
          <w:sz w:val="28"/>
          <w:szCs w:val="28"/>
          <w:lang w:val="az-Latn-AZ"/>
        </w:rPr>
      </w:pPr>
      <w:r w:rsidRPr="00336D27">
        <w:rPr>
          <w:sz w:val="28"/>
          <w:szCs w:val="28"/>
          <w:lang w:val="az-Latn-AZ"/>
        </w:rPr>
        <w:tab/>
      </w:r>
      <w:r w:rsidRPr="00336D27">
        <w:rPr>
          <w:sz w:val="28"/>
          <w:szCs w:val="28"/>
          <w:lang w:val="az-Latn-AZ"/>
        </w:rPr>
        <w:tab/>
      </w:r>
      <w:r w:rsidRPr="00336D27">
        <w:rPr>
          <w:sz w:val="28"/>
          <w:szCs w:val="28"/>
          <w:lang w:val="az-Latn-AZ"/>
        </w:rPr>
        <w:tab/>
      </w:r>
    </w:p>
    <w:p w:rsidR="009C0A9D" w:rsidRPr="00336D27" w:rsidRDefault="009C0A9D" w:rsidP="009C0A9D">
      <w:pPr>
        <w:spacing w:line="276" w:lineRule="auto"/>
        <w:jc w:val="both"/>
        <w:rPr>
          <w:sz w:val="28"/>
          <w:szCs w:val="28"/>
          <w:lang w:val="az-Latn-AZ"/>
        </w:rPr>
      </w:pPr>
      <w:r w:rsidRPr="00336D27">
        <w:rPr>
          <w:sz w:val="28"/>
          <w:szCs w:val="28"/>
          <w:lang w:val="az-Latn-AZ"/>
        </w:rPr>
        <w:t>«31 мая 2018 года был принят Закон Азербайджанской Республики «О правах инвалидов». Данный Закон определяет основы государственной политики в отношении инвалидов и обязанности государства в защите их прав, регулирует отношения в сфере рисков возникновения инвалидности, ликвидации всех форм дискриминации по признаку инвалидности, их реабилитации, полноценного участия инвалидов в жизни общества и создания условий для социальной интеграции, активного привлечения к процессу принятия решений относительно стратегий и программ об инвалидах, в полной и равной мере осуществления прав и свобод инвалидов, защиты их чести и достоинства. Согласно Закону инвалиды обладают всеми правами и свободами  человека и гражданина, закрепленными в Конституции Азербайджанской Республики, других нормативно-правовых актах и международных договорах, участником которых является Азербайджанская Республика. Также законом предусмотрены достойный уровень жизни и социальная защита инвалидов, социальное и медицинское обеспечение, обеспечение их жильем,   реабилитационными средствами и предоставление социальных услуг.»</w:t>
      </w:r>
    </w:p>
    <w:p w:rsidR="00271279" w:rsidRPr="00336D27" w:rsidRDefault="00271279" w:rsidP="009C0A9D">
      <w:pPr>
        <w:spacing w:line="240" w:lineRule="auto"/>
        <w:jc w:val="both"/>
        <w:rPr>
          <w:lang w:val="az-Latn-AZ"/>
        </w:rPr>
      </w:pPr>
    </w:p>
    <w:p w:rsidR="00EC4DAC" w:rsidRPr="00336D27" w:rsidRDefault="00EC4DAC" w:rsidP="00EC4DAC">
      <w:pPr>
        <w:spacing w:before="240"/>
        <w:ind w:left="1134" w:right="1134"/>
        <w:jc w:val="center"/>
        <w:rPr>
          <w:u w:val="single"/>
          <w:lang w:val="az-Latn-AZ"/>
        </w:rPr>
      </w:pPr>
      <w:r w:rsidRPr="00336D27">
        <w:rPr>
          <w:u w:val="single"/>
          <w:lang w:val="az-Latn-AZ"/>
        </w:rPr>
        <w:tab/>
      </w:r>
      <w:r w:rsidRPr="00336D27">
        <w:rPr>
          <w:u w:val="single"/>
          <w:lang w:val="az-Latn-AZ"/>
        </w:rPr>
        <w:tab/>
      </w:r>
      <w:r w:rsidRPr="00336D27">
        <w:rPr>
          <w:u w:val="single"/>
          <w:lang w:val="az-Latn-AZ"/>
        </w:rPr>
        <w:tab/>
      </w:r>
      <w:r w:rsidRPr="00336D27">
        <w:rPr>
          <w:u w:val="single"/>
          <w:lang w:val="az-Latn-AZ"/>
        </w:rPr>
        <w:tab/>
      </w:r>
    </w:p>
    <w:sectPr w:rsidR="00EC4DAC" w:rsidRPr="00336D27" w:rsidSect="00804D61">
      <w:footerReference w:type="even" r:id="rId7"/>
      <w:footerReference w:type="default" r:id="rId8"/>
      <w:footerReference w:type="first" r:id="rId9"/>
      <w:endnotePr>
        <w:numFmt w:val="decimal"/>
      </w:endnotePr>
      <w:pgSz w:w="11907" w:h="16840" w:code="9"/>
      <w:pgMar w:top="1417" w:right="1134" w:bottom="851"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C06" w:rsidRDefault="00F74C06"/>
  </w:endnote>
  <w:endnote w:type="continuationSeparator" w:id="0">
    <w:p w:rsidR="00F74C06" w:rsidRDefault="00F74C06"/>
  </w:endnote>
  <w:endnote w:type="continuationNotice" w:id="1">
    <w:p w:rsidR="00F74C06" w:rsidRDefault="00F74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C06" w:rsidRPr="00F74C06" w:rsidRDefault="00F74C06" w:rsidP="00F74C06">
    <w:pPr>
      <w:pStyle w:val="Footer"/>
      <w:tabs>
        <w:tab w:val="right" w:pos="9638"/>
      </w:tabs>
      <w:rPr>
        <w:sz w:val="18"/>
      </w:rPr>
    </w:pPr>
    <w:r w:rsidRPr="00F74C06">
      <w:rPr>
        <w:b/>
        <w:sz w:val="18"/>
      </w:rPr>
      <w:fldChar w:fldCharType="begin"/>
    </w:r>
    <w:r w:rsidRPr="00F74C06">
      <w:rPr>
        <w:b/>
        <w:sz w:val="18"/>
      </w:rPr>
      <w:instrText xml:space="preserve"> PAGE  \* MERGEFORMAT </w:instrText>
    </w:r>
    <w:r w:rsidRPr="00F74C06">
      <w:rPr>
        <w:b/>
        <w:sz w:val="18"/>
      </w:rPr>
      <w:fldChar w:fldCharType="separate"/>
    </w:r>
    <w:r w:rsidR="00336D27">
      <w:rPr>
        <w:b/>
        <w:noProof/>
        <w:sz w:val="18"/>
      </w:rPr>
      <w:t>14</w:t>
    </w:r>
    <w:r w:rsidRPr="00F74C0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C06" w:rsidRPr="00F74C06" w:rsidRDefault="00F74C06" w:rsidP="00F74C06">
    <w:pPr>
      <w:pStyle w:val="Footer"/>
      <w:tabs>
        <w:tab w:val="right" w:pos="9638"/>
      </w:tabs>
      <w:rPr>
        <w:b/>
        <w:sz w:val="18"/>
      </w:rPr>
    </w:pPr>
    <w:r>
      <w:tab/>
    </w:r>
    <w:r w:rsidRPr="00F74C06">
      <w:rPr>
        <w:b/>
        <w:sz w:val="18"/>
      </w:rPr>
      <w:fldChar w:fldCharType="begin"/>
    </w:r>
    <w:r w:rsidRPr="00F74C06">
      <w:rPr>
        <w:b/>
        <w:sz w:val="18"/>
      </w:rPr>
      <w:instrText xml:space="preserve"> PAGE  \* MERGEFORMAT </w:instrText>
    </w:r>
    <w:r w:rsidRPr="00F74C06">
      <w:rPr>
        <w:b/>
        <w:sz w:val="18"/>
      </w:rPr>
      <w:fldChar w:fldCharType="separate"/>
    </w:r>
    <w:r w:rsidR="00336D27">
      <w:rPr>
        <w:b/>
        <w:noProof/>
        <w:sz w:val="18"/>
      </w:rPr>
      <w:t>13</w:t>
    </w:r>
    <w:r w:rsidRPr="00F74C0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279" w:rsidRPr="00F74C06" w:rsidRDefault="00F11814">
    <w:pPr>
      <w:pStyle w:val="Footer"/>
      <w:rPr>
        <w:sz w:val="20"/>
      </w:rPr>
    </w:pPr>
    <w:r>
      <w:rPr>
        <w:noProof/>
        <w:lang w:val="en-GB" w:eastAsia="en-GB"/>
      </w:rPr>
      <w:drawing>
        <wp:anchor distT="0" distB="0" distL="114300" distR="114300" simplePos="0" relativeHeight="251660288" behindDoc="0" locked="1" layoutInCell="1" allowOverlap="1" wp14:anchorId="7AD2E3EE" wp14:editId="077F0BB7">
          <wp:simplePos x="0" y="0"/>
          <wp:positionH relativeFrom="margin">
            <wp:posOffset>5003800</wp:posOffset>
          </wp:positionH>
          <wp:positionV relativeFrom="margin">
            <wp:posOffset>9323705</wp:posOffset>
          </wp:positionV>
          <wp:extent cx="933450" cy="228600"/>
          <wp:effectExtent l="0" t="0" r="0" b="0"/>
          <wp:wrapNone/>
          <wp:docPr id="5" name="Imag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74C06">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C06" w:rsidRPr="000B175B" w:rsidRDefault="00F74C06" w:rsidP="000B175B">
      <w:pPr>
        <w:tabs>
          <w:tab w:val="right" w:pos="2155"/>
        </w:tabs>
        <w:spacing w:after="80"/>
        <w:ind w:left="680"/>
        <w:rPr>
          <w:u w:val="single"/>
        </w:rPr>
      </w:pPr>
      <w:r>
        <w:rPr>
          <w:u w:val="single"/>
        </w:rPr>
        <w:tab/>
      </w:r>
    </w:p>
  </w:footnote>
  <w:footnote w:type="continuationSeparator" w:id="0">
    <w:p w:rsidR="00F74C06" w:rsidRPr="00FC68B7" w:rsidRDefault="00F74C06" w:rsidP="00FC68B7">
      <w:pPr>
        <w:tabs>
          <w:tab w:val="left" w:pos="2155"/>
        </w:tabs>
        <w:spacing w:after="80"/>
        <w:ind w:left="680"/>
        <w:rPr>
          <w:u w:val="single"/>
        </w:rPr>
      </w:pPr>
      <w:r>
        <w:rPr>
          <w:u w:val="single"/>
        </w:rPr>
        <w:tab/>
      </w:r>
    </w:p>
  </w:footnote>
  <w:footnote w:type="continuationNotice" w:id="1">
    <w:p w:rsidR="00F74C06" w:rsidRDefault="00F74C06"/>
  </w:footnote>
  <w:footnote w:id="2">
    <w:p w:rsidR="007112DF" w:rsidRPr="009C0A9D" w:rsidRDefault="007112DF" w:rsidP="007112DF">
      <w:pPr>
        <w:pStyle w:val="FootnoteText"/>
        <w:rPr>
          <w:lang w:val="en-GB"/>
        </w:rPr>
      </w:pPr>
      <w:r>
        <w:tab/>
      </w:r>
      <w:r w:rsidRPr="009C0A9D">
        <w:rPr>
          <w:rStyle w:val="FootnoteReference"/>
          <w:sz w:val="20"/>
          <w:lang w:val="en-GB"/>
        </w:rPr>
        <w:t>*</w:t>
      </w:r>
      <w:r w:rsidRPr="009C0A9D">
        <w:rPr>
          <w:sz w:val="20"/>
          <w:lang w:val="en-GB"/>
        </w:rPr>
        <w:tab/>
      </w:r>
      <w:r w:rsidRPr="009C0A9D">
        <w:rPr>
          <w:lang w:val="en-GB"/>
        </w:rPr>
        <w:t>The present document is being issued without formal editing</w:t>
      </w:r>
      <w:r w:rsidRPr="009C0A9D">
        <w:rPr>
          <w:szCs w:val="18"/>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FB4AA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3F20889"/>
    <w:multiLevelType w:val="hybridMultilevel"/>
    <w:tmpl w:val="4AE49B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89D2360"/>
    <w:multiLevelType w:val="hybridMultilevel"/>
    <w:tmpl w:val="F760B4E8"/>
    <w:lvl w:ilvl="0" w:tplc="737A9294">
      <w:start w:val="1"/>
      <w:numFmt w:val="decimal"/>
      <w:lvlText w:val="%1."/>
      <w:lvlJc w:val="left"/>
      <w:pPr>
        <w:ind w:left="720" w:hanging="360"/>
      </w:pPr>
      <w:rPr>
        <w:rFonts w:ascii="Times New Roman" w:hAnsi="Times New Roman" w:cs="Times New Roman" w:hint="default"/>
        <w:b w:val="0"/>
        <w:i w:val="0"/>
        <w:sz w:val="28"/>
        <w:szCs w:val="28"/>
        <w:lang w:val="kk-KZ"/>
      </w:rPr>
    </w:lvl>
    <w:lvl w:ilvl="1" w:tplc="9C04F12E">
      <w:start w:val="1"/>
      <w:numFmt w:val="lowerRoman"/>
      <w:lvlText w:val="%2)"/>
      <w:lvlJc w:val="left"/>
      <w:pPr>
        <w:ind w:left="1800" w:hanging="72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4552EF1"/>
    <w:multiLevelType w:val="hybridMultilevel"/>
    <w:tmpl w:val="026E7DCC"/>
    <w:lvl w:ilvl="0" w:tplc="F8D47182">
      <w:start w:val="358"/>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F66B79"/>
    <w:multiLevelType w:val="hybridMultilevel"/>
    <w:tmpl w:val="5DA29DCA"/>
    <w:lvl w:ilvl="0" w:tplc="0419000F">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25C355CD"/>
    <w:multiLevelType w:val="hybridMultilevel"/>
    <w:tmpl w:val="1DD613C4"/>
    <w:lvl w:ilvl="0" w:tplc="6C0EAF30">
      <w:start w:val="1"/>
      <w:numFmt w:val="decimal"/>
      <w:lvlText w:val="%1."/>
      <w:lvlJc w:val="left"/>
      <w:pPr>
        <w:ind w:left="1410" w:hanging="705"/>
      </w:pPr>
      <w:rPr>
        <w:rFonts w:hint="default"/>
      </w:rPr>
    </w:lvl>
    <w:lvl w:ilvl="1" w:tplc="A4DE493E">
      <w:start w:val="1"/>
      <w:numFmt w:val="upperRoman"/>
      <w:lvlText w:val="%2."/>
      <w:lvlJc w:val="left"/>
      <w:pPr>
        <w:ind w:left="2145" w:hanging="720"/>
      </w:pPr>
      <w:rPr>
        <w:rFonts w:hint="default"/>
      </w:rPr>
    </w:lvl>
    <w:lvl w:ilvl="2" w:tplc="72FE0248">
      <w:start w:val="1"/>
      <w:numFmt w:val="upperLetter"/>
      <w:lvlText w:val="%3."/>
      <w:lvlJc w:val="left"/>
      <w:pPr>
        <w:ind w:left="3030" w:hanging="705"/>
      </w:pPr>
      <w:rPr>
        <w:rFonts w:hint="default"/>
      </w:rPr>
    </w:lvl>
    <w:lvl w:ilvl="3" w:tplc="ABFEE508">
      <w:start w:val="1"/>
      <w:numFmt w:val="lowerLetter"/>
      <w:lvlText w:val="%4)"/>
      <w:lvlJc w:val="left"/>
      <w:pPr>
        <w:ind w:left="3570" w:hanging="705"/>
      </w:pPr>
      <w:rPr>
        <w:rFonts w:hint="default"/>
      </w:r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3EF614B1"/>
    <w:multiLevelType w:val="hybridMultilevel"/>
    <w:tmpl w:val="0FC42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5CB5673"/>
    <w:multiLevelType w:val="hybridMultilevel"/>
    <w:tmpl w:val="9C0AA7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6F2C2D97"/>
    <w:multiLevelType w:val="hybridMultilevel"/>
    <w:tmpl w:val="548AAD9C"/>
    <w:lvl w:ilvl="0" w:tplc="AD226274">
      <w:start w:val="1"/>
      <w:numFmt w:val="decimal"/>
      <w:lvlText w:val="%1."/>
      <w:lvlJc w:val="left"/>
      <w:pPr>
        <w:ind w:left="720" w:hanging="360"/>
      </w:pPr>
    </w:lvl>
    <w:lvl w:ilvl="1" w:tplc="710657FE">
      <w:start w:val="1"/>
      <w:numFmt w:val="lowerLetter"/>
      <w:lvlText w:val="%2."/>
      <w:lvlJc w:val="left"/>
      <w:pPr>
        <w:ind w:left="1440" w:hanging="360"/>
      </w:pPr>
    </w:lvl>
    <w:lvl w:ilvl="2" w:tplc="1820E266">
      <w:start w:val="1"/>
      <w:numFmt w:val="lowerRoman"/>
      <w:lvlText w:val="%3."/>
      <w:lvlJc w:val="right"/>
      <w:pPr>
        <w:ind w:left="2160" w:hanging="180"/>
      </w:pPr>
    </w:lvl>
    <w:lvl w:ilvl="3" w:tplc="DFF085BE">
      <w:start w:val="1"/>
      <w:numFmt w:val="decimal"/>
      <w:lvlText w:val="%4."/>
      <w:lvlJc w:val="left"/>
      <w:pPr>
        <w:ind w:left="2880" w:hanging="360"/>
      </w:pPr>
    </w:lvl>
    <w:lvl w:ilvl="4" w:tplc="46F44E4A">
      <w:start w:val="1"/>
      <w:numFmt w:val="lowerLetter"/>
      <w:lvlText w:val="%5."/>
      <w:lvlJc w:val="left"/>
      <w:pPr>
        <w:ind w:left="3600" w:hanging="360"/>
      </w:pPr>
    </w:lvl>
    <w:lvl w:ilvl="5" w:tplc="E924ABF4">
      <w:start w:val="1"/>
      <w:numFmt w:val="lowerRoman"/>
      <w:lvlText w:val="%6."/>
      <w:lvlJc w:val="right"/>
      <w:pPr>
        <w:ind w:left="4320" w:hanging="180"/>
      </w:pPr>
    </w:lvl>
    <w:lvl w:ilvl="6" w:tplc="45AC3208">
      <w:start w:val="1"/>
      <w:numFmt w:val="decimal"/>
      <w:lvlText w:val="%7."/>
      <w:lvlJc w:val="left"/>
      <w:pPr>
        <w:ind w:left="5040" w:hanging="360"/>
      </w:pPr>
    </w:lvl>
    <w:lvl w:ilvl="7" w:tplc="A9C0AA58">
      <w:start w:val="1"/>
      <w:numFmt w:val="lowerLetter"/>
      <w:lvlText w:val="%8."/>
      <w:lvlJc w:val="left"/>
      <w:pPr>
        <w:ind w:left="5760" w:hanging="360"/>
      </w:pPr>
    </w:lvl>
    <w:lvl w:ilvl="8" w:tplc="8EA60BB6">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9"/>
  </w:num>
  <w:num w:numId="6">
    <w:abstractNumId w:val="10"/>
  </w:num>
  <w:num w:numId="7">
    <w:abstractNumId w:val="8"/>
  </w:num>
  <w:num w:numId="8">
    <w:abstractNumId w:val="7"/>
  </w:num>
  <w:num w:numId="9">
    <w:abstractNumId w:val="6"/>
  </w:num>
  <w:num w:numId="10">
    <w:abstractNumId w:val="5"/>
  </w:num>
  <w:num w:numId="11">
    <w:abstractNumId w:val="21"/>
  </w:num>
  <w:num w:numId="12">
    <w:abstractNumId w:val="16"/>
  </w:num>
  <w:num w:numId="13">
    <w:abstractNumId w:val="12"/>
  </w:num>
  <w:num w:numId="14">
    <w:abstractNumId w:val="23"/>
  </w:num>
  <w:num w:numId="15">
    <w:abstractNumId w:val="19"/>
  </w:num>
  <w:num w:numId="16">
    <w:abstractNumId w:val="14"/>
  </w:num>
  <w:num w:numId="17">
    <w:abstractNumId w:val="24"/>
  </w:num>
  <w:num w:numId="18">
    <w:abstractNumId w:val="11"/>
  </w:num>
  <w:num w:numId="19">
    <w:abstractNumId w:val="17"/>
  </w:num>
  <w:num w:numId="20">
    <w:abstractNumId w:val="0"/>
  </w:num>
  <w:num w:numId="21">
    <w:abstractNumId w:val="22"/>
  </w:num>
  <w:num w:numId="22">
    <w:abstractNumId w:val="20"/>
  </w:num>
  <w:num w:numId="23">
    <w:abstractNumId w:val="13"/>
  </w:num>
  <w:num w:numId="24">
    <w:abstractNumId w:val="18"/>
  </w:num>
  <w:num w:numId="2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C06"/>
    <w:rsid w:val="000024AD"/>
    <w:rsid w:val="0001678D"/>
    <w:rsid w:val="00050F6B"/>
    <w:rsid w:val="00072C8C"/>
    <w:rsid w:val="00091419"/>
    <w:rsid w:val="000931C0"/>
    <w:rsid w:val="000968C6"/>
    <w:rsid w:val="000B175B"/>
    <w:rsid w:val="000B3A0F"/>
    <w:rsid w:val="000C11CF"/>
    <w:rsid w:val="000E0415"/>
    <w:rsid w:val="0014195E"/>
    <w:rsid w:val="00172EF0"/>
    <w:rsid w:val="00177B85"/>
    <w:rsid w:val="001B4B04"/>
    <w:rsid w:val="001C2E97"/>
    <w:rsid w:val="001C6663"/>
    <w:rsid w:val="001C7895"/>
    <w:rsid w:val="001D26DF"/>
    <w:rsid w:val="001D2FDC"/>
    <w:rsid w:val="001E3807"/>
    <w:rsid w:val="00211E0B"/>
    <w:rsid w:val="00237785"/>
    <w:rsid w:val="00241466"/>
    <w:rsid w:val="00271279"/>
    <w:rsid w:val="002A77AC"/>
    <w:rsid w:val="002C30E4"/>
    <w:rsid w:val="00306BCA"/>
    <w:rsid w:val="003107FA"/>
    <w:rsid w:val="003229D8"/>
    <w:rsid w:val="00336D27"/>
    <w:rsid w:val="0039277A"/>
    <w:rsid w:val="003972E0"/>
    <w:rsid w:val="003C2CC4"/>
    <w:rsid w:val="003D4B23"/>
    <w:rsid w:val="004143EA"/>
    <w:rsid w:val="004325CB"/>
    <w:rsid w:val="00446DE4"/>
    <w:rsid w:val="00473FF8"/>
    <w:rsid w:val="004C3CA3"/>
    <w:rsid w:val="005420F2"/>
    <w:rsid w:val="005467AD"/>
    <w:rsid w:val="00565E60"/>
    <w:rsid w:val="005A0DB2"/>
    <w:rsid w:val="005B3274"/>
    <w:rsid w:val="005B3DB3"/>
    <w:rsid w:val="00611FC4"/>
    <w:rsid w:val="006176FB"/>
    <w:rsid w:val="00640B26"/>
    <w:rsid w:val="00670903"/>
    <w:rsid w:val="006A7392"/>
    <w:rsid w:val="006C0D34"/>
    <w:rsid w:val="006E564B"/>
    <w:rsid w:val="007112DF"/>
    <w:rsid w:val="0072632A"/>
    <w:rsid w:val="007970F7"/>
    <w:rsid w:val="007B6BA5"/>
    <w:rsid w:val="007C3390"/>
    <w:rsid w:val="007C4F4B"/>
    <w:rsid w:val="007F6611"/>
    <w:rsid w:val="00804D61"/>
    <w:rsid w:val="008175E9"/>
    <w:rsid w:val="008242D7"/>
    <w:rsid w:val="00871FD5"/>
    <w:rsid w:val="008979B1"/>
    <w:rsid w:val="008A6B25"/>
    <w:rsid w:val="008A6C4F"/>
    <w:rsid w:val="008E0E46"/>
    <w:rsid w:val="00947927"/>
    <w:rsid w:val="00963CBA"/>
    <w:rsid w:val="00991261"/>
    <w:rsid w:val="009B641A"/>
    <w:rsid w:val="009C0A9D"/>
    <w:rsid w:val="009F027E"/>
    <w:rsid w:val="009F1F9A"/>
    <w:rsid w:val="00A1427D"/>
    <w:rsid w:val="00A14D35"/>
    <w:rsid w:val="00A16544"/>
    <w:rsid w:val="00A16993"/>
    <w:rsid w:val="00A36509"/>
    <w:rsid w:val="00A72F22"/>
    <w:rsid w:val="00A748A6"/>
    <w:rsid w:val="00A81FC9"/>
    <w:rsid w:val="00A879A4"/>
    <w:rsid w:val="00B24F86"/>
    <w:rsid w:val="00B30179"/>
    <w:rsid w:val="00B3317B"/>
    <w:rsid w:val="00B80EF5"/>
    <w:rsid w:val="00B81E12"/>
    <w:rsid w:val="00B93068"/>
    <w:rsid w:val="00BC74E9"/>
    <w:rsid w:val="00BE4751"/>
    <w:rsid w:val="00BE618E"/>
    <w:rsid w:val="00BF3F6B"/>
    <w:rsid w:val="00C463DD"/>
    <w:rsid w:val="00C63658"/>
    <w:rsid w:val="00C745C3"/>
    <w:rsid w:val="00C7679C"/>
    <w:rsid w:val="00CE4A8F"/>
    <w:rsid w:val="00D2031B"/>
    <w:rsid w:val="00D21580"/>
    <w:rsid w:val="00D25FE2"/>
    <w:rsid w:val="00D43252"/>
    <w:rsid w:val="00D75627"/>
    <w:rsid w:val="00D978C6"/>
    <w:rsid w:val="00DA67AD"/>
    <w:rsid w:val="00DC1162"/>
    <w:rsid w:val="00E130AB"/>
    <w:rsid w:val="00E53566"/>
    <w:rsid w:val="00E5644E"/>
    <w:rsid w:val="00E7260F"/>
    <w:rsid w:val="00E96630"/>
    <w:rsid w:val="00EC4DAC"/>
    <w:rsid w:val="00ED7A2A"/>
    <w:rsid w:val="00EF1D7F"/>
    <w:rsid w:val="00F11814"/>
    <w:rsid w:val="00F40E75"/>
    <w:rsid w:val="00F74C06"/>
    <w:rsid w:val="00FC68B7"/>
    <w:rsid w:val="00FD27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9C915D"/>
  <w15:docId w15:val="{436C6555-91D6-4F5D-B04B-B467B0406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F86"/>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271279"/>
    <w:pPr>
      <w:keepNext/>
      <w:keepLines/>
      <w:spacing w:after="0" w:line="240" w:lineRule="auto"/>
      <w:ind w:right="0"/>
      <w:jc w:val="left"/>
      <w:outlineLvl w:val="0"/>
    </w:pPr>
  </w:style>
  <w:style w:type="paragraph" w:styleId="Heading2">
    <w:name w:val="heading 2"/>
    <w:basedOn w:val="Normal"/>
    <w:next w:val="Normal"/>
    <w:link w:val="Heading2Char"/>
    <w:uiPriority w:val="9"/>
    <w:qFormat/>
    <w:rsid w:val="00271279"/>
    <w:pPr>
      <w:outlineLvl w:val="1"/>
    </w:pPr>
    <w:rPr>
      <w:lang w:val="fr-CH"/>
    </w:rPr>
  </w:style>
  <w:style w:type="paragraph" w:styleId="Heading3">
    <w:name w:val="heading 3"/>
    <w:basedOn w:val="Normal"/>
    <w:next w:val="Normal"/>
    <w:semiHidden/>
    <w:qFormat/>
    <w:rsid w:val="00271279"/>
    <w:pPr>
      <w:outlineLvl w:val="2"/>
    </w:pPr>
    <w:rPr>
      <w:lang w:val="fr-CH"/>
    </w:rPr>
  </w:style>
  <w:style w:type="paragraph" w:styleId="Heading4">
    <w:name w:val="heading 4"/>
    <w:basedOn w:val="Normal"/>
    <w:next w:val="Normal"/>
    <w:semiHidden/>
    <w:qFormat/>
    <w:rsid w:val="00271279"/>
    <w:pPr>
      <w:outlineLvl w:val="3"/>
    </w:pPr>
    <w:rPr>
      <w:lang w:val="fr-CH"/>
    </w:rPr>
  </w:style>
  <w:style w:type="paragraph" w:styleId="Heading5">
    <w:name w:val="heading 5"/>
    <w:basedOn w:val="Normal"/>
    <w:next w:val="Normal"/>
    <w:semiHidden/>
    <w:qFormat/>
    <w:rsid w:val="00271279"/>
    <w:pPr>
      <w:outlineLvl w:val="4"/>
    </w:pPr>
    <w:rPr>
      <w:lang w:val="fr-CH"/>
    </w:rPr>
  </w:style>
  <w:style w:type="paragraph" w:styleId="Heading6">
    <w:name w:val="heading 6"/>
    <w:basedOn w:val="Normal"/>
    <w:next w:val="Normal"/>
    <w:semiHidden/>
    <w:qFormat/>
    <w:rsid w:val="00271279"/>
    <w:pPr>
      <w:outlineLvl w:val="5"/>
    </w:pPr>
    <w:rPr>
      <w:lang w:val="fr-CH"/>
    </w:rPr>
  </w:style>
  <w:style w:type="paragraph" w:styleId="Heading7">
    <w:name w:val="heading 7"/>
    <w:basedOn w:val="Normal"/>
    <w:next w:val="Normal"/>
    <w:semiHidden/>
    <w:qFormat/>
    <w:rsid w:val="00271279"/>
    <w:pPr>
      <w:outlineLvl w:val="6"/>
    </w:pPr>
    <w:rPr>
      <w:lang w:val="fr-CH"/>
    </w:rPr>
  </w:style>
  <w:style w:type="paragraph" w:styleId="Heading8">
    <w:name w:val="heading 8"/>
    <w:basedOn w:val="Normal"/>
    <w:next w:val="Normal"/>
    <w:semiHidden/>
    <w:qFormat/>
    <w:rsid w:val="00271279"/>
    <w:pPr>
      <w:outlineLvl w:val="7"/>
    </w:pPr>
    <w:rPr>
      <w:lang w:val="fr-CH"/>
    </w:rPr>
  </w:style>
  <w:style w:type="paragraph" w:styleId="Heading9">
    <w:name w:val="heading 9"/>
    <w:basedOn w:val="Normal"/>
    <w:next w:val="Normal"/>
    <w:semiHidden/>
    <w:qFormat/>
    <w:rsid w:val="00271279"/>
    <w:pPr>
      <w:outlineLvl w:val="8"/>
    </w:pPr>
    <w:rPr>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271279"/>
    <w:pPr>
      <w:keepNext/>
      <w:keepLines/>
      <w:tabs>
        <w:tab w:val="right" w:pos="851"/>
      </w:tabs>
      <w:spacing w:before="240" w:after="240" w:line="360" w:lineRule="exact"/>
      <w:ind w:left="1134" w:right="1134" w:hanging="1134"/>
    </w:pPr>
    <w:rPr>
      <w:b/>
      <w:sz w:val="34"/>
      <w:lang w:val="fr-CH"/>
    </w:rPr>
  </w:style>
  <w:style w:type="paragraph" w:customStyle="1" w:styleId="HChG">
    <w:name w:val="_ H _Ch_G"/>
    <w:basedOn w:val="Normal"/>
    <w:next w:val="Normal"/>
    <w:qFormat/>
    <w:rsid w:val="00271279"/>
    <w:pPr>
      <w:keepNext/>
      <w:keepLines/>
      <w:tabs>
        <w:tab w:val="right" w:pos="851"/>
      </w:tabs>
      <w:spacing w:before="360" w:after="240" w:line="300" w:lineRule="exact"/>
      <w:ind w:left="1134" w:right="1134" w:hanging="1134"/>
    </w:pPr>
    <w:rPr>
      <w:b/>
      <w:sz w:val="28"/>
      <w:lang w:val="fr-CH"/>
    </w:rPr>
  </w:style>
  <w:style w:type="paragraph" w:styleId="BalloonText">
    <w:name w:val="Balloon Text"/>
    <w:basedOn w:val="Normal"/>
    <w:link w:val="BalloonTextChar"/>
    <w:semiHidden/>
    <w:rsid w:val="00B24F86"/>
    <w:pPr>
      <w:spacing w:line="240" w:lineRule="auto"/>
    </w:pPr>
    <w:rPr>
      <w:rFonts w:ascii="Tahoma" w:hAnsi="Tahoma" w:cs="Tahoma"/>
      <w:sz w:val="16"/>
      <w:szCs w:val="16"/>
    </w:rPr>
  </w:style>
  <w:style w:type="paragraph" w:customStyle="1" w:styleId="SingleTxtG">
    <w:name w:val="_ Single Txt_G"/>
    <w:basedOn w:val="Normal"/>
    <w:qFormat/>
    <w:rsid w:val="00271279"/>
    <w:pPr>
      <w:spacing w:after="120"/>
      <w:ind w:left="1134" w:right="1134"/>
      <w:jc w:val="both"/>
    </w:pPr>
    <w:rPr>
      <w:lang w:val="fr-CH"/>
    </w:rPr>
  </w:style>
  <w:style w:type="character" w:styleId="PageNumber">
    <w:name w:val="page number"/>
    <w:aliases w:val="7_G"/>
    <w:basedOn w:val="DefaultParagraphFont"/>
    <w:qFormat/>
    <w:rsid w:val="00271279"/>
    <w:rPr>
      <w:rFonts w:ascii="Times New Roman" w:hAnsi="Times New Roman"/>
      <w:b/>
      <w:sz w:val="18"/>
      <w:lang w:val="fr-CH"/>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271279"/>
    <w:pPr>
      <w:keepNext/>
      <w:keepLines/>
      <w:spacing w:before="240" w:after="240" w:line="420" w:lineRule="exact"/>
      <w:ind w:left="1134" w:right="1134"/>
    </w:pPr>
    <w:rPr>
      <w:b/>
      <w:sz w:val="40"/>
      <w:lang w:val="fr-CH"/>
    </w:rPr>
  </w:style>
  <w:style w:type="paragraph" w:customStyle="1" w:styleId="SLG">
    <w:name w:val="__S_L_G"/>
    <w:basedOn w:val="Normal"/>
    <w:next w:val="Normal"/>
    <w:rsid w:val="00271279"/>
    <w:pPr>
      <w:keepNext/>
      <w:keepLines/>
      <w:spacing w:before="240" w:after="240" w:line="580" w:lineRule="exact"/>
      <w:ind w:left="1134" w:right="1134"/>
    </w:pPr>
    <w:rPr>
      <w:b/>
      <w:sz w:val="56"/>
      <w:lang w:val="fr-CH"/>
    </w:rPr>
  </w:style>
  <w:style w:type="paragraph" w:customStyle="1" w:styleId="SSG">
    <w:name w:val="__S_S_G"/>
    <w:basedOn w:val="Normal"/>
    <w:next w:val="Normal"/>
    <w:rsid w:val="00271279"/>
    <w:pPr>
      <w:keepNext/>
      <w:keepLines/>
      <w:spacing w:before="240" w:after="240" w:line="300" w:lineRule="exact"/>
      <w:ind w:left="1134" w:right="1134"/>
    </w:pPr>
    <w:rPr>
      <w:b/>
      <w:sz w:val="28"/>
      <w:lang w:val="fr-CH"/>
    </w:rPr>
  </w:style>
  <w:style w:type="character" w:styleId="EndnoteReference">
    <w:name w:val="endnote reference"/>
    <w:aliases w:val="1_G"/>
    <w:basedOn w:val="FootnoteReference"/>
    <w:qFormat/>
    <w:rsid w:val="00271279"/>
    <w:rPr>
      <w:rFonts w:ascii="Times New Roman" w:hAnsi="Times New Roman"/>
      <w:sz w:val="18"/>
      <w:vertAlign w:val="superscript"/>
      <w:lang w:val="fr-CH"/>
    </w:rPr>
  </w:style>
  <w:style w:type="character" w:styleId="FootnoteReference">
    <w:name w:val="footnote reference"/>
    <w:aliases w:val="4_G"/>
    <w:basedOn w:val="DefaultParagraphFont"/>
    <w:qFormat/>
    <w:rsid w:val="00271279"/>
    <w:rPr>
      <w:rFonts w:ascii="Times New Roman" w:hAnsi="Times New Roman"/>
      <w:sz w:val="18"/>
      <w:vertAlign w:val="superscript"/>
      <w:lang w:val="fr-CH"/>
    </w:rPr>
  </w:style>
  <w:style w:type="paragraph" w:styleId="FootnoteText">
    <w:name w:val="footnote text"/>
    <w:aliases w:val="5_G, Char,Footnote Text Blue,EUMC_Lábjegyzetszöveg + 13 pt,Félkövér,Dolt,Középre zárt Char,Középre zárt Char Char,Középre zárt,Märk,Footnote Text Char1,Footnote Text Char Char,Footnote Text Char2 Char Char,Footnote Text Char1 Char Char Ch"/>
    <w:basedOn w:val="Normal"/>
    <w:link w:val="FootnoteTextChar"/>
    <w:qFormat/>
    <w:rsid w:val="00271279"/>
    <w:pPr>
      <w:tabs>
        <w:tab w:val="right" w:pos="1021"/>
      </w:tabs>
      <w:spacing w:line="220" w:lineRule="exact"/>
      <w:ind w:left="1134" w:right="1134" w:hanging="1134"/>
    </w:pPr>
    <w:rPr>
      <w:sz w:val="18"/>
      <w:lang w:val="fr-CH"/>
    </w:rPr>
  </w:style>
  <w:style w:type="paragraph" w:customStyle="1" w:styleId="XLargeG">
    <w:name w:val="__XLarge_G"/>
    <w:basedOn w:val="Normal"/>
    <w:next w:val="Normal"/>
    <w:rsid w:val="00271279"/>
    <w:pPr>
      <w:keepNext/>
      <w:keepLines/>
      <w:spacing w:before="240" w:after="240" w:line="420" w:lineRule="exact"/>
      <w:ind w:left="1134" w:right="1134"/>
    </w:pPr>
    <w:rPr>
      <w:b/>
      <w:sz w:val="40"/>
      <w:lang w:val="fr-CH"/>
    </w:rPr>
  </w:style>
  <w:style w:type="paragraph" w:customStyle="1" w:styleId="Bullet1G">
    <w:name w:val="_Bullet 1_G"/>
    <w:basedOn w:val="Normal"/>
    <w:qFormat/>
    <w:rsid w:val="00271279"/>
    <w:pPr>
      <w:numPr>
        <w:numId w:val="14"/>
      </w:numPr>
      <w:spacing w:after="120"/>
      <w:ind w:right="1134"/>
      <w:jc w:val="both"/>
    </w:pPr>
    <w:rPr>
      <w:lang w:val="fr-CH"/>
    </w:rPr>
  </w:style>
  <w:style w:type="paragraph" w:styleId="EndnoteText">
    <w:name w:val="endnote text"/>
    <w:aliases w:val="2_G"/>
    <w:basedOn w:val="FootnoteText"/>
    <w:qFormat/>
    <w:rsid w:val="00271279"/>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qFormat/>
    <w:rsid w:val="00271279"/>
    <w:pPr>
      <w:numPr>
        <w:numId w:val="15"/>
      </w:numPr>
      <w:spacing w:after="120"/>
      <w:ind w:right="1134"/>
      <w:jc w:val="both"/>
    </w:pPr>
    <w:rPr>
      <w:lang w:val="fr-CH"/>
    </w:rPr>
  </w:style>
  <w:style w:type="paragraph" w:customStyle="1" w:styleId="H1G">
    <w:name w:val="_ H_1_G"/>
    <w:basedOn w:val="Normal"/>
    <w:next w:val="Normal"/>
    <w:qFormat/>
    <w:rsid w:val="00271279"/>
    <w:pPr>
      <w:keepNext/>
      <w:keepLines/>
      <w:tabs>
        <w:tab w:val="right" w:pos="851"/>
      </w:tabs>
      <w:spacing w:before="360" w:after="240" w:line="270" w:lineRule="exact"/>
      <w:ind w:left="1134" w:right="1134" w:hanging="1134"/>
    </w:pPr>
    <w:rPr>
      <w:b/>
      <w:sz w:val="24"/>
      <w:lang w:val="fr-CH"/>
    </w:rPr>
  </w:style>
  <w:style w:type="paragraph" w:customStyle="1" w:styleId="H23G">
    <w:name w:val="_ H_2/3_G"/>
    <w:basedOn w:val="Normal"/>
    <w:next w:val="Normal"/>
    <w:qFormat/>
    <w:rsid w:val="00271279"/>
    <w:pPr>
      <w:keepNext/>
      <w:keepLines/>
      <w:tabs>
        <w:tab w:val="right" w:pos="851"/>
      </w:tabs>
      <w:spacing w:before="240" w:after="120" w:line="240" w:lineRule="exact"/>
      <w:ind w:left="1134" w:right="1134" w:hanging="1134"/>
    </w:pPr>
    <w:rPr>
      <w:b/>
      <w:lang w:val="fr-CH"/>
    </w:rPr>
  </w:style>
  <w:style w:type="paragraph" w:customStyle="1" w:styleId="H4G">
    <w:name w:val="_ H_4_G"/>
    <w:basedOn w:val="Normal"/>
    <w:next w:val="Normal"/>
    <w:qFormat/>
    <w:rsid w:val="00271279"/>
    <w:pPr>
      <w:keepNext/>
      <w:keepLines/>
      <w:tabs>
        <w:tab w:val="right" w:pos="851"/>
      </w:tabs>
      <w:spacing w:before="240" w:after="120" w:line="240" w:lineRule="exact"/>
      <w:ind w:left="1134" w:right="1134" w:hanging="1134"/>
    </w:pPr>
    <w:rPr>
      <w:i/>
      <w:lang w:val="fr-CH"/>
    </w:rPr>
  </w:style>
  <w:style w:type="paragraph" w:customStyle="1" w:styleId="H56G">
    <w:name w:val="_ H_5/6_G"/>
    <w:basedOn w:val="Normal"/>
    <w:next w:val="Normal"/>
    <w:qFormat/>
    <w:rsid w:val="00271279"/>
    <w:pPr>
      <w:keepNext/>
      <w:keepLines/>
      <w:tabs>
        <w:tab w:val="right" w:pos="851"/>
      </w:tabs>
      <w:spacing w:before="240" w:after="120" w:line="240" w:lineRule="exact"/>
      <w:ind w:left="1134" w:right="1134" w:hanging="1134"/>
    </w:pPr>
    <w:rPr>
      <w:lang w:val="fr-CH"/>
    </w:r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semiHidden/>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271279"/>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rsid w:val="00271279"/>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aliases w:val="Обычный (Web),Обычный (веб)1,Основной шрифт абзаца Знак Знак,Обычный (Web) Знак Знак1 Знак,Знак Знак Знак Знак2 Знак,Знак Знак Знак Знак Знак1 Знак,Обычный (Web) Знак2 Знак,Знак Знак Знак1 Знак,Обычный (Web) Знак Знак Знак Знак,Знак,Знак4"/>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uiPriority w:val="22"/>
    <w:qFormat/>
    <w:rsid w:val="008A6C4F"/>
    <w:rPr>
      <w:b/>
      <w:bCs/>
    </w:rPr>
  </w:style>
  <w:style w:type="paragraph" w:styleId="Subtitle">
    <w:name w:val="Subtitle"/>
    <w:basedOn w:val="Normal"/>
    <w:semiHidden/>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27127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semiHidden/>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next w:val="Normal"/>
    <w:link w:val="FooterChar"/>
    <w:qFormat/>
    <w:rsid w:val="00271279"/>
    <w:pPr>
      <w:spacing w:line="240" w:lineRule="auto"/>
    </w:pPr>
    <w:rPr>
      <w:sz w:val="16"/>
      <w:lang w:val="fr-CH"/>
    </w:rPr>
  </w:style>
  <w:style w:type="paragraph" w:styleId="Header">
    <w:name w:val="header"/>
    <w:aliases w:val="6_G"/>
    <w:basedOn w:val="Normal"/>
    <w:next w:val="Normal"/>
    <w:link w:val="HeaderChar"/>
    <w:qFormat/>
    <w:rsid w:val="00271279"/>
    <w:pPr>
      <w:pBdr>
        <w:bottom w:val="single" w:sz="4" w:space="4" w:color="auto"/>
      </w:pBdr>
      <w:spacing w:line="240" w:lineRule="auto"/>
    </w:pPr>
    <w:rPr>
      <w:b/>
      <w:sz w:val="18"/>
      <w:lang w:val="fr-CH"/>
    </w:rPr>
  </w:style>
  <w:style w:type="character" w:customStyle="1" w:styleId="BalloonTextChar">
    <w:name w:val="Balloon Text Char"/>
    <w:basedOn w:val="DefaultParagraphFont"/>
    <w:link w:val="BalloonText"/>
    <w:semiHidden/>
    <w:rsid w:val="00B24F86"/>
    <w:rPr>
      <w:rFonts w:ascii="Tahoma" w:hAnsi="Tahoma" w:cs="Tahoma"/>
      <w:sz w:val="16"/>
      <w:szCs w:val="16"/>
      <w:lang w:val="en-GB" w:eastAsia="en-US"/>
    </w:rPr>
  </w:style>
  <w:style w:type="paragraph" w:customStyle="1" w:styleId="ParNoG">
    <w:name w:val="_ParNo_G"/>
    <w:basedOn w:val="SingleTxtG"/>
    <w:qFormat/>
    <w:rsid w:val="0001678D"/>
    <w:pPr>
      <w:numPr>
        <w:numId w:val="16"/>
      </w:numPr>
      <w:suppressAutoHyphens w:val="0"/>
      <w:spacing w:line="240" w:lineRule="auto"/>
    </w:pPr>
  </w:style>
  <w:style w:type="character" w:customStyle="1" w:styleId="FootnoteTextChar">
    <w:name w:val="Footnote Text Char"/>
    <w:aliases w:val="5_G Char, Char Char,Footnote Text Blue Char,EUMC_Lábjegyzetszöveg + 13 pt Char,Félkövér Char,Dolt Char,Középre zárt Char Char1,Középre zárt Char Char Char,Középre zárt Char1,Märk Char,Footnote Text Char1 Char"/>
    <w:basedOn w:val="DefaultParagraphFont"/>
    <w:link w:val="FootnoteText"/>
    <w:locked/>
    <w:rsid w:val="007112DF"/>
    <w:rPr>
      <w:sz w:val="18"/>
      <w:lang w:val="fr-CH" w:eastAsia="en-US"/>
    </w:rPr>
  </w:style>
  <w:style w:type="character" w:customStyle="1" w:styleId="Heading1Char">
    <w:name w:val="Heading 1 Char"/>
    <w:aliases w:val="Table_G Char"/>
    <w:link w:val="Heading1"/>
    <w:rsid w:val="00EC4DAC"/>
    <w:rPr>
      <w:lang w:val="fr-CH" w:eastAsia="en-US"/>
    </w:rPr>
  </w:style>
  <w:style w:type="character" w:customStyle="1" w:styleId="Heading2Char">
    <w:name w:val="Heading 2 Char"/>
    <w:link w:val="Heading2"/>
    <w:uiPriority w:val="9"/>
    <w:rsid w:val="00EC4DAC"/>
    <w:rPr>
      <w:lang w:val="fr-CH" w:eastAsia="en-US"/>
    </w:rPr>
  </w:style>
  <w:style w:type="paragraph" w:styleId="NoSpacing">
    <w:name w:val="No Spacing"/>
    <w:qFormat/>
    <w:rsid w:val="00EC4DAC"/>
    <w:rPr>
      <w:rFonts w:ascii="Calibri" w:eastAsia="Calibri" w:hAnsi="Calibri"/>
      <w:sz w:val="22"/>
      <w:szCs w:val="22"/>
      <w:lang w:val="ru-RU" w:eastAsia="en-US"/>
    </w:rPr>
  </w:style>
  <w:style w:type="paragraph" w:styleId="ListParagraph">
    <w:name w:val="List Paragraph"/>
    <w:basedOn w:val="Normal"/>
    <w:uiPriority w:val="34"/>
    <w:qFormat/>
    <w:rsid w:val="00EC4DAC"/>
    <w:pPr>
      <w:suppressAutoHyphens w:val="0"/>
      <w:spacing w:after="200" w:line="276" w:lineRule="auto"/>
      <w:ind w:left="720"/>
      <w:contextualSpacing/>
    </w:pPr>
    <w:rPr>
      <w:rFonts w:ascii="Calibri" w:hAnsi="Calibri" w:cs="Tahoma"/>
      <w:sz w:val="24"/>
      <w:lang w:val="ru-RU"/>
    </w:rPr>
  </w:style>
  <w:style w:type="paragraph" w:customStyle="1" w:styleId="NoSpacing1">
    <w:name w:val="No Spacing1"/>
    <w:qFormat/>
    <w:rsid w:val="00EC4DAC"/>
    <w:rPr>
      <w:rFonts w:ascii="Calibri" w:eastAsia="Malgun Gothic" w:hAnsi="Calibri"/>
      <w:sz w:val="22"/>
      <w:szCs w:val="22"/>
      <w:lang w:val="en-US" w:eastAsia="ko-KR"/>
    </w:rPr>
  </w:style>
  <w:style w:type="character" w:customStyle="1" w:styleId="s0">
    <w:name w:val="s0"/>
    <w:rsid w:val="00EC4DAC"/>
    <w:rPr>
      <w:rFonts w:ascii="Times New Roman" w:hAnsi="Times New Roman" w:cs="Times New Roman"/>
      <w:color w:val="000000"/>
      <w:sz w:val="32"/>
      <w:szCs w:val="32"/>
      <w:u w:val="none"/>
      <w:effect w:val="none"/>
    </w:rPr>
  </w:style>
  <w:style w:type="character" w:customStyle="1" w:styleId="s1">
    <w:name w:val="s1"/>
    <w:rsid w:val="00EC4DAC"/>
    <w:rPr>
      <w:rFonts w:ascii="Courier New" w:hAnsi="Courier New" w:cs="Courier New"/>
      <w:b/>
      <w:bCs/>
      <w:color w:val="000000"/>
      <w:sz w:val="32"/>
      <w:szCs w:val="32"/>
      <w:u w:val="none"/>
      <w:effect w:val="none"/>
    </w:rPr>
  </w:style>
  <w:style w:type="character" w:customStyle="1" w:styleId="j21">
    <w:name w:val="j21"/>
    <w:rsid w:val="00EC4DAC"/>
    <w:rPr>
      <w:rFonts w:cs="Times New Roman"/>
    </w:rPr>
  </w:style>
  <w:style w:type="character" w:customStyle="1" w:styleId="FooterChar">
    <w:name w:val="Footer Char"/>
    <w:aliases w:val="3_G Char"/>
    <w:link w:val="Footer"/>
    <w:rsid w:val="00EC4DAC"/>
    <w:rPr>
      <w:sz w:val="16"/>
      <w:lang w:val="fr-CH" w:eastAsia="en-US"/>
    </w:rPr>
  </w:style>
  <w:style w:type="character" w:customStyle="1" w:styleId="HeaderChar">
    <w:name w:val="Header Char"/>
    <w:aliases w:val="6_G Char"/>
    <w:link w:val="Header"/>
    <w:rsid w:val="00EC4DAC"/>
    <w:rPr>
      <w:b/>
      <w:sz w:val="18"/>
      <w:lang w:val="fr-CH" w:eastAsia="en-US"/>
    </w:rPr>
  </w:style>
  <w:style w:type="character" w:customStyle="1" w:styleId="a">
    <w:name w:val="ОснТекст Знак"/>
    <w:link w:val="a0"/>
    <w:locked/>
    <w:rsid w:val="00EC4DAC"/>
    <w:rPr>
      <w:rFonts w:eastAsia="SimSun"/>
      <w:sz w:val="24"/>
      <w:szCs w:val="24"/>
      <w:lang w:val="ru-RU" w:eastAsia="ru-RU"/>
    </w:rPr>
  </w:style>
  <w:style w:type="paragraph" w:customStyle="1" w:styleId="a0">
    <w:name w:val="ОснТекст"/>
    <w:link w:val="a"/>
    <w:rsid w:val="00EC4DAC"/>
    <w:pPr>
      <w:ind w:firstLine="709"/>
      <w:jc w:val="both"/>
    </w:pPr>
    <w:rPr>
      <w:rFonts w:eastAsia="SimSun"/>
      <w:sz w:val="24"/>
      <w:szCs w:val="24"/>
      <w:lang w:val="ru-RU" w:eastAsia="ru-RU"/>
    </w:rPr>
  </w:style>
  <w:style w:type="paragraph" w:customStyle="1" w:styleId="a1">
    <w:name w:val="Наименование"/>
    <w:basedOn w:val="a0"/>
    <w:next w:val="a0"/>
    <w:link w:val="a2"/>
    <w:rsid w:val="00EC4DAC"/>
    <w:pPr>
      <w:spacing w:before="360" w:after="80"/>
      <w:ind w:firstLine="0"/>
      <w:jc w:val="center"/>
    </w:pPr>
    <w:rPr>
      <w:b/>
      <w:lang w:eastAsia="x-none"/>
    </w:rPr>
  </w:style>
  <w:style w:type="character" w:customStyle="1" w:styleId="a2">
    <w:name w:val="Наименование Знак"/>
    <w:link w:val="a1"/>
    <w:locked/>
    <w:rsid w:val="00EC4DAC"/>
    <w:rPr>
      <w:rFonts w:eastAsia="SimSun"/>
      <w:b/>
      <w:sz w:val="24"/>
      <w:szCs w:val="24"/>
      <w:lang w:val="ru-RU" w:eastAsia="x-none"/>
    </w:rPr>
  </w:style>
  <w:style w:type="paragraph" w:customStyle="1" w:styleId="First">
    <w:name w:val="FirstОснТекст"/>
    <w:basedOn w:val="Normal"/>
    <w:next w:val="Normal"/>
    <w:rsid w:val="00EC4DAC"/>
    <w:pPr>
      <w:suppressAutoHyphens w:val="0"/>
      <w:spacing w:before="160" w:line="240" w:lineRule="auto"/>
      <w:jc w:val="both"/>
    </w:pPr>
    <w:rPr>
      <w:lang w:val="ru-RU" w:eastAsia="ru-RU"/>
    </w:rPr>
  </w:style>
  <w:style w:type="paragraph" w:customStyle="1" w:styleId="zagolovok2">
    <w:name w:val="zagolovok2"/>
    <w:basedOn w:val="Normal"/>
    <w:rsid w:val="00EC4DAC"/>
    <w:pPr>
      <w:suppressAutoHyphens w:val="0"/>
      <w:spacing w:before="100" w:beforeAutospacing="1" w:after="100" w:afterAutospacing="1" w:line="240" w:lineRule="auto"/>
    </w:pPr>
    <w:rPr>
      <w:sz w:val="24"/>
      <w:szCs w:val="24"/>
      <w:lang w:val="ru-RU" w:eastAsia="ru-RU"/>
    </w:rPr>
  </w:style>
  <w:style w:type="paragraph" w:customStyle="1" w:styleId="first0">
    <w:name w:val="first"/>
    <w:basedOn w:val="Normal"/>
    <w:rsid w:val="00EC4DAC"/>
    <w:pPr>
      <w:suppressAutoHyphens w:val="0"/>
      <w:spacing w:before="100" w:beforeAutospacing="1" w:after="100" w:afterAutospacing="1" w:line="240" w:lineRule="auto"/>
    </w:pPr>
    <w:rPr>
      <w:sz w:val="24"/>
      <w:szCs w:val="24"/>
      <w:lang w:val="ru-RU" w:eastAsia="ru-RU"/>
    </w:rPr>
  </w:style>
  <w:style w:type="character" w:customStyle="1" w:styleId="BodyTextChar">
    <w:name w:val="Body Text Char"/>
    <w:link w:val="BodyText"/>
    <w:rsid w:val="00EC4DAC"/>
    <w:rPr>
      <w:lang w:val="en-GB" w:eastAsia="en-US"/>
    </w:rPr>
  </w:style>
  <w:style w:type="character" w:customStyle="1" w:styleId="BodyTextIndentChar">
    <w:name w:val="Body Text Indent Char"/>
    <w:link w:val="BodyTextIndent"/>
    <w:rsid w:val="00EC4DAC"/>
    <w:rPr>
      <w:lang w:val="en-GB" w:eastAsia="en-US"/>
    </w:rPr>
  </w:style>
  <w:style w:type="paragraph" w:customStyle="1" w:styleId="stf">
    <w:name w:val="stf"/>
    <w:basedOn w:val="Normal"/>
    <w:rsid w:val="00EC4DAC"/>
    <w:pPr>
      <w:suppressAutoHyphens w:val="0"/>
      <w:spacing w:before="100" w:beforeAutospacing="1" w:after="100" w:afterAutospacing="1" w:line="240" w:lineRule="auto"/>
    </w:pPr>
    <w:rPr>
      <w:rFonts w:ascii="Verdana" w:hAnsi="Verdana"/>
      <w:sz w:val="18"/>
      <w:szCs w:val="18"/>
      <w:lang w:val="ru-RU" w:eastAsia="ru-RU"/>
    </w:rPr>
  </w:style>
  <w:style w:type="paragraph" w:customStyle="1" w:styleId="st">
    <w:name w:val="st"/>
    <w:basedOn w:val="Normal"/>
    <w:rsid w:val="00EC4DAC"/>
    <w:pPr>
      <w:suppressAutoHyphens w:val="0"/>
      <w:spacing w:before="100" w:beforeAutospacing="1" w:after="100" w:afterAutospacing="1" w:line="240" w:lineRule="auto"/>
    </w:pPr>
    <w:rPr>
      <w:rFonts w:ascii="Verdana" w:hAnsi="Verdana"/>
      <w:sz w:val="18"/>
      <w:szCs w:val="18"/>
      <w:lang w:val="ru-RU" w:eastAsia="ru-RU"/>
    </w:rPr>
  </w:style>
  <w:style w:type="character" w:customStyle="1" w:styleId="googqs-tidbitgoogqs-tidbit-0">
    <w:name w:val="goog_qs-tidbit goog_qs-tidbit-0"/>
    <w:rsid w:val="00EC4DAC"/>
  </w:style>
  <w:style w:type="character" w:customStyle="1" w:styleId="NormalWebChar">
    <w:name w:val="Normal (Web) Char"/>
    <w:aliases w:val="Обычный (Web) Char,Обычный (веб)1 Char,Основной шрифт абзаца Знак Знак Char,Обычный (Web) Знак Знак1 Знак Char,Знак Знак Знак Знак2 Знак Char,Знак Знак Знак Знак Знак1 Знак Char,Обычный (Web) Знак2 Знак Char,Знак Знак Знак1 Знак Char"/>
    <w:link w:val="NormalWeb"/>
    <w:locked/>
    <w:rsid w:val="00EC4DAC"/>
    <w:rPr>
      <w:sz w:val="24"/>
      <w:szCs w:val="24"/>
      <w:lang w:val="en-GB" w:eastAsia="en-US"/>
    </w:rPr>
  </w:style>
  <w:style w:type="paragraph" w:customStyle="1" w:styleId="Default">
    <w:name w:val="Default"/>
    <w:rsid w:val="00EC4DAC"/>
    <w:pPr>
      <w:autoSpaceDE w:val="0"/>
      <w:autoSpaceDN w:val="0"/>
      <w:adjustRightInd w:val="0"/>
    </w:pPr>
    <w:rPr>
      <w:color w:val="000000"/>
      <w:sz w:val="24"/>
      <w:szCs w:val="24"/>
      <w:lang w:val="ru-RU" w:eastAsia="ru-RU"/>
    </w:rPr>
  </w:style>
  <w:style w:type="paragraph" w:customStyle="1" w:styleId="1">
    <w:name w:val="Без интервала1"/>
    <w:rsid w:val="00EC4DAC"/>
    <w:rPr>
      <w:rFonts w:ascii="Calibri" w:hAnsi="Calibri"/>
      <w:sz w:val="22"/>
      <w:szCs w:val="22"/>
      <w:lang w:val="ru-RU" w:eastAsia="en-US"/>
    </w:rPr>
  </w:style>
  <w:style w:type="character" w:customStyle="1" w:styleId="BodyText2Char">
    <w:name w:val="Body Text 2 Char"/>
    <w:link w:val="BodyText2"/>
    <w:rsid w:val="00EC4DAC"/>
    <w:rPr>
      <w:lang w:val="en-GB" w:eastAsia="en-US"/>
    </w:rPr>
  </w:style>
  <w:style w:type="paragraph" w:customStyle="1" w:styleId="a3">
    <w:name w:val="Стиль"/>
    <w:rsid w:val="00EC4DAC"/>
    <w:pPr>
      <w:widowControl w:val="0"/>
      <w:autoSpaceDE w:val="0"/>
      <w:autoSpaceDN w:val="0"/>
      <w:adjustRightInd w:val="0"/>
    </w:pPr>
    <w:rPr>
      <w:rFonts w:ascii="Arial" w:hAnsi="Arial" w:cs="Arial"/>
      <w:sz w:val="24"/>
      <w:szCs w:val="24"/>
      <w:lang w:val="en-US" w:eastAsia="en-US"/>
    </w:rPr>
  </w:style>
  <w:style w:type="paragraph" w:styleId="TOC3">
    <w:name w:val="toc 3"/>
    <w:basedOn w:val="Normal"/>
    <w:next w:val="Normal"/>
    <w:autoRedefine/>
    <w:uiPriority w:val="39"/>
    <w:unhideWhenUsed/>
    <w:rsid w:val="00EC4DAC"/>
    <w:pPr>
      <w:tabs>
        <w:tab w:val="right" w:leader="dot" w:pos="9637"/>
      </w:tabs>
      <w:suppressAutoHyphens w:val="0"/>
      <w:spacing w:line="240" w:lineRule="auto"/>
      <w:jc w:val="both"/>
    </w:pPr>
    <w:rPr>
      <w:noProof/>
      <w:sz w:val="28"/>
      <w:szCs w:val="28"/>
      <w:lang w:val="ru-RU" w:eastAsia="ru-RU"/>
    </w:rPr>
  </w:style>
  <w:style w:type="character" w:customStyle="1" w:styleId="OsnTxt">
    <w:name w:val="OsnTxt Знак"/>
    <w:link w:val="OsnTxt0"/>
    <w:locked/>
    <w:rsid w:val="00EC4DAC"/>
    <w:rPr>
      <w:rFonts w:ascii="Arial" w:hAnsi="Arial" w:cs="Arial"/>
      <w:lang w:val="ru-RU" w:eastAsia="ru-RU"/>
    </w:rPr>
  </w:style>
  <w:style w:type="paragraph" w:customStyle="1" w:styleId="OsnTxt0">
    <w:name w:val="OsnTxt"/>
    <w:link w:val="OsnTxt"/>
    <w:rsid w:val="00EC4DAC"/>
    <w:pPr>
      <w:spacing w:line="280" w:lineRule="exact"/>
      <w:ind w:firstLine="794"/>
      <w:jc w:val="both"/>
    </w:pPr>
    <w:rPr>
      <w:rFonts w:ascii="Arial" w:hAnsi="Arial" w:cs="Arial"/>
      <w:lang w:val="ru-RU" w:eastAsia="ru-RU"/>
    </w:rPr>
  </w:style>
  <w:style w:type="table" w:customStyle="1" w:styleId="10">
    <w:name w:val="Светлая заливка1"/>
    <w:basedOn w:val="TableNormal"/>
    <w:uiPriority w:val="60"/>
    <w:rsid w:val="00EC4DAC"/>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72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HRI\HRI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18b9c246f0dc36eb00886312c102624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B59A04-763E-4892-BC02-F99C9F1C6B95}"/>
</file>

<file path=customXml/itemProps2.xml><?xml version="1.0" encoding="utf-8"?>
<ds:datastoreItem xmlns:ds="http://schemas.openxmlformats.org/officeDocument/2006/customXml" ds:itemID="{52C68BCD-49C9-4BE1-9C2C-77E6872F2A93}"/>
</file>

<file path=customXml/itemProps3.xml><?xml version="1.0" encoding="utf-8"?>
<ds:datastoreItem xmlns:ds="http://schemas.openxmlformats.org/officeDocument/2006/customXml" ds:itemID="{9304C56F-A1A0-4E79-8FAA-CF310E9807C3}"/>
</file>

<file path=docProps/app.xml><?xml version="1.0" encoding="utf-8"?>
<Properties xmlns="http://schemas.openxmlformats.org/officeDocument/2006/extended-properties" xmlns:vt="http://schemas.openxmlformats.org/officeDocument/2006/docPropsVTypes">
  <Template>HRI_E.dotm</Template>
  <TotalTime>1</TotalTime>
  <Pages>14</Pages>
  <Words>4214</Words>
  <Characters>24024</Characters>
  <Application>Microsoft Office Word</Application>
  <DocSecurity>0</DocSecurity>
  <Lines>200</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HRI/CORE/KAZ/2019</vt:lpstr>
      <vt:lpstr>United Nations</vt:lpstr>
    </vt:vector>
  </TitlesOfParts>
  <Company>CSD</Company>
  <LinksUpToDate>false</LinksUpToDate>
  <CharactersWithSpaces>28182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HRI/CORE/KAZ/2019</dc:title>
  <dc:creator>THODIYIL Sindu</dc:creator>
  <cp:lastModifiedBy>THODIYIL Sindu</cp:lastModifiedBy>
  <cp:revision>2</cp:revision>
  <cp:lastPrinted>2008-01-25T10:32:00Z</cp:lastPrinted>
  <dcterms:created xsi:type="dcterms:W3CDTF">2019-06-28T09:05:00Z</dcterms:created>
  <dcterms:modified xsi:type="dcterms:W3CDTF">2019-06-28T09:05:00Z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